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54C7" w:rsidRPr="00B64EAD" w:rsidRDefault="005054C7" w:rsidP="005054C7">
      <w:pPr>
        <w:pStyle w:val="ProductList-Body"/>
        <w:shd w:val="clear" w:color="auto" w:fill="00188F"/>
        <w:ind w:right="8640"/>
        <w:rPr>
          <w:rFonts w:asciiTheme="majorHAnsi" w:hAnsiTheme="majorHAnsi"/>
          <w:color w:val="FFFFFF" w:themeColor="background1"/>
          <w:sz w:val="6"/>
          <w:szCs w:val="6"/>
        </w:rPr>
      </w:pPr>
    </w:p>
    <w:p w:rsidR="005054C7" w:rsidRPr="00B64EAD" w:rsidRDefault="005054C7" w:rsidP="005054C7">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bookmarkStart w:id="0" w:name="_GoBack"/>
      <w:bookmarkEnd w:id="0"/>
    </w:p>
    <w:p w:rsidR="005054C7" w:rsidRPr="00B64EAD" w:rsidRDefault="005054C7" w:rsidP="005054C7">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5054C7" w:rsidRPr="00DC097C" w:rsidRDefault="005054C7" w:rsidP="005054C7">
      <w:pPr>
        <w:pStyle w:val="ProductList-Body"/>
        <w:shd w:val="clear" w:color="auto" w:fill="00188F"/>
        <w:ind w:right="8640"/>
        <w:rPr>
          <w:color w:val="FFFFFF" w:themeColor="background1"/>
        </w:rPr>
      </w:pPr>
    </w:p>
    <w:p w:rsidR="005D3BAD" w:rsidRPr="00A2338E" w:rsidRDefault="005D3BAD" w:rsidP="005D3BAD">
      <w:pPr>
        <w:pStyle w:val="ProductList-Body"/>
        <w:shd w:val="clear" w:color="auto" w:fill="0072C6"/>
        <w:ind w:right="1800"/>
        <w:rPr>
          <w:rFonts w:asciiTheme="majorHAnsi" w:hAnsiTheme="majorHAnsi"/>
          <w:color w:val="FFFFFF" w:themeColor="background1"/>
          <w:sz w:val="72"/>
          <w:szCs w:val="72"/>
          <w:lang w:val="ro-RO"/>
        </w:rPr>
      </w:pPr>
    </w:p>
    <w:p w:rsidR="005D3BAD" w:rsidRPr="00A2338E" w:rsidRDefault="005D3BAD" w:rsidP="005D3BAD">
      <w:pPr>
        <w:pStyle w:val="ProductList-Body"/>
        <w:shd w:val="clear" w:color="auto" w:fill="0072C6"/>
        <w:tabs>
          <w:tab w:val="clear" w:pos="158"/>
          <w:tab w:val="left" w:pos="180"/>
        </w:tabs>
        <w:ind w:right="1800"/>
        <w:rPr>
          <w:rFonts w:asciiTheme="majorHAnsi" w:hAnsiTheme="majorHAnsi"/>
          <w:color w:val="FFFFFF" w:themeColor="background1"/>
          <w:sz w:val="72"/>
          <w:szCs w:val="72"/>
          <w:lang w:val="ro-RO"/>
        </w:rPr>
      </w:pPr>
    </w:p>
    <w:p w:rsidR="004D27A6" w:rsidRPr="00A2338E" w:rsidRDefault="004D27A6" w:rsidP="004D27A6">
      <w:pPr>
        <w:pStyle w:val="ProductList-Body"/>
        <w:shd w:val="clear" w:color="auto" w:fill="0072C6"/>
        <w:tabs>
          <w:tab w:val="clear" w:pos="158"/>
          <w:tab w:val="left" w:pos="360"/>
        </w:tabs>
        <w:ind w:right="1800"/>
        <w:rPr>
          <w:lang w:val="ro-RO"/>
        </w:rPr>
      </w:pPr>
      <w:r w:rsidRPr="00A2338E">
        <w:rPr>
          <w:rFonts w:asciiTheme="majorHAnsi" w:hAnsiTheme="majorHAnsi"/>
          <w:color w:val="FFFFFF" w:themeColor="background1"/>
          <w:sz w:val="72"/>
          <w:szCs w:val="72"/>
          <w:lang w:val="ro-RO"/>
        </w:rPr>
        <w:tab/>
        <w:t>Termenii Serviciilor online</w:t>
      </w:r>
    </w:p>
    <w:p w:rsidR="004D27A6" w:rsidRPr="00A2338E" w:rsidRDefault="004D27A6" w:rsidP="004D27A6">
      <w:pPr>
        <w:pStyle w:val="ProductList-Body"/>
        <w:shd w:val="clear" w:color="auto" w:fill="0072C6"/>
        <w:tabs>
          <w:tab w:val="clear" w:pos="158"/>
          <w:tab w:val="left" w:pos="360"/>
        </w:tabs>
        <w:ind w:right="1800"/>
        <w:rPr>
          <w:lang w:val="ro-RO"/>
        </w:rPr>
      </w:pPr>
      <w:r w:rsidRPr="00A2338E">
        <w:rPr>
          <w:rFonts w:asciiTheme="majorHAnsi" w:hAnsiTheme="majorHAnsi"/>
          <w:color w:val="FFFFFF" w:themeColor="background1"/>
          <w:sz w:val="72"/>
          <w:szCs w:val="72"/>
          <w:lang w:val="ro-RO"/>
        </w:rPr>
        <w:tab/>
      </w:r>
      <w:r w:rsidRPr="00A2338E">
        <w:rPr>
          <w:rFonts w:asciiTheme="majorHAnsi" w:hAnsiTheme="majorHAnsi"/>
          <w:color w:val="FFFFFF" w:themeColor="background1"/>
          <w:sz w:val="96"/>
          <w:szCs w:val="96"/>
          <w:lang w:val="ro-RO"/>
        </w:rPr>
        <w:t xml:space="preserve">1 </w:t>
      </w:r>
      <w:r w:rsidR="00465922" w:rsidRPr="00A2338E">
        <w:rPr>
          <w:rFonts w:asciiTheme="majorHAnsi" w:hAnsiTheme="majorHAnsi"/>
          <w:color w:val="FFFFFF" w:themeColor="background1"/>
          <w:sz w:val="96"/>
          <w:szCs w:val="96"/>
          <w:lang w:val="ro-RO"/>
        </w:rPr>
        <w:t>I</w:t>
      </w:r>
      <w:r w:rsidRPr="00A2338E">
        <w:rPr>
          <w:rFonts w:asciiTheme="majorHAnsi" w:hAnsiTheme="majorHAnsi"/>
          <w:color w:val="FFFFFF" w:themeColor="background1"/>
          <w:sz w:val="96"/>
          <w:szCs w:val="96"/>
          <w:lang w:val="ro-RO"/>
        </w:rPr>
        <w:t>ulie 2014</w:t>
      </w:r>
    </w:p>
    <w:p w:rsidR="004D27A6" w:rsidRPr="00A2338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ro-RO"/>
        </w:rPr>
      </w:pPr>
    </w:p>
    <w:p w:rsidR="004D27A6" w:rsidRPr="00A2338E" w:rsidRDefault="004D27A6" w:rsidP="004D27A6">
      <w:pPr>
        <w:pStyle w:val="ProductList-Body"/>
        <w:rPr>
          <w:lang w:val="ro-RO"/>
        </w:rPr>
      </w:pPr>
    </w:p>
    <w:p w:rsidR="004D27A6" w:rsidRPr="00A2338E" w:rsidRDefault="004D27A6" w:rsidP="004D27A6">
      <w:pPr>
        <w:pStyle w:val="ProductList-Body"/>
        <w:rPr>
          <w:lang w:val="ro-RO"/>
        </w:rPr>
        <w:sectPr w:rsidR="004D27A6" w:rsidRPr="00A2338E"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A2338E" w:rsidRDefault="004D27A6" w:rsidP="00366C8E">
      <w:pPr>
        <w:pStyle w:val="ProductList-Body"/>
        <w:outlineLvl w:val="0"/>
        <w:rPr>
          <w:rFonts w:asciiTheme="majorHAnsi" w:hAnsiTheme="majorHAnsi"/>
          <w:b/>
          <w:sz w:val="40"/>
          <w:szCs w:val="40"/>
          <w:lang w:val="ro-RO"/>
        </w:rPr>
        <w:sectPr w:rsidR="004D27A6" w:rsidRPr="00A2338E"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sidRPr="00A2338E">
        <w:rPr>
          <w:rFonts w:asciiTheme="majorHAnsi" w:hAnsiTheme="majorHAnsi"/>
          <w:b/>
          <w:sz w:val="40"/>
          <w:szCs w:val="40"/>
          <w:lang w:val="ro-RO"/>
        </w:rPr>
        <w:lastRenderedPageBreak/>
        <w:t>Cuprins</w:t>
      </w:r>
      <w:bookmarkEnd w:id="1"/>
    </w:p>
    <w:p w:rsidR="007B3D5D" w:rsidRDefault="00600D17">
      <w:pPr>
        <w:pStyle w:val="TOC1"/>
        <w:tabs>
          <w:tab w:val="right" w:leader="dot" w:pos="5030"/>
        </w:tabs>
        <w:rPr>
          <w:rFonts w:eastAsiaTheme="minorEastAsia"/>
          <w:b w:val="0"/>
          <w:caps w:val="0"/>
          <w:noProof/>
          <w:sz w:val="22"/>
          <w:lang w:val="en-IN" w:eastAsia="en-IN"/>
        </w:rPr>
      </w:pPr>
      <w:r w:rsidRPr="00A2338E">
        <w:rPr>
          <w:lang w:val="ro-RO"/>
        </w:rPr>
        <w:fldChar w:fldCharType="begin"/>
      </w:r>
      <w:r w:rsidR="00A430D3" w:rsidRPr="00A2338E">
        <w:rPr>
          <w:lang w:val="ro-RO"/>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2338E">
        <w:rPr>
          <w:lang w:val="ro-RO"/>
        </w:rPr>
        <w:fldChar w:fldCharType="separate"/>
      </w:r>
      <w:hyperlink w:anchor="_Toc391654971" w:history="1">
        <w:r w:rsidR="007B3D5D" w:rsidRPr="00450469">
          <w:rPr>
            <w:rStyle w:val="Hyperlink"/>
            <w:noProof/>
            <w:lang w:val="ro-RO"/>
          </w:rPr>
          <w:t>Introducere</w:t>
        </w:r>
        <w:r w:rsidR="007B3D5D">
          <w:rPr>
            <w:noProof/>
            <w:webHidden/>
          </w:rPr>
          <w:tab/>
        </w:r>
        <w:r w:rsidR="007B3D5D">
          <w:rPr>
            <w:noProof/>
            <w:webHidden/>
          </w:rPr>
          <w:fldChar w:fldCharType="begin"/>
        </w:r>
        <w:r w:rsidR="007B3D5D">
          <w:rPr>
            <w:noProof/>
            <w:webHidden/>
          </w:rPr>
          <w:instrText xml:space="preserve"> PAGEREF _Toc391654971 \h </w:instrText>
        </w:r>
        <w:r w:rsidR="007B3D5D">
          <w:rPr>
            <w:noProof/>
            <w:webHidden/>
          </w:rPr>
        </w:r>
        <w:r w:rsidR="007B3D5D">
          <w:rPr>
            <w:noProof/>
            <w:webHidden/>
          </w:rPr>
          <w:fldChar w:fldCharType="separate"/>
        </w:r>
        <w:r w:rsidR="007B3D5D">
          <w:rPr>
            <w:noProof/>
            <w:webHidden/>
          </w:rPr>
          <w:t>3</w:t>
        </w:r>
        <w:r w:rsidR="007B3D5D">
          <w:rPr>
            <w:noProof/>
            <w:webHidden/>
          </w:rPr>
          <w:fldChar w:fldCharType="end"/>
        </w:r>
      </w:hyperlink>
    </w:p>
    <w:p w:rsidR="007B3D5D" w:rsidRDefault="00EA1CF1">
      <w:pPr>
        <w:pStyle w:val="TOC3"/>
        <w:tabs>
          <w:tab w:val="right" w:leader="dot" w:pos="5030"/>
        </w:tabs>
        <w:rPr>
          <w:rFonts w:eastAsiaTheme="minorEastAsia"/>
          <w:smallCaps w:val="0"/>
          <w:noProof/>
          <w:sz w:val="22"/>
          <w:lang w:val="en-IN" w:eastAsia="en-IN"/>
        </w:rPr>
      </w:pPr>
      <w:hyperlink w:anchor="_Toc391654972" w:history="1">
        <w:r w:rsidR="007B3D5D" w:rsidRPr="00450469">
          <w:rPr>
            <w:rStyle w:val="Hyperlink"/>
            <w:noProof/>
            <w:lang w:val="ro-RO"/>
          </w:rPr>
          <w:t>Versiunile anterioare</w:t>
        </w:r>
        <w:r w:rsidR="007B3D5D">
          <w:rPr>
            <w:noProof/>
            <w:webHidden/>
          </w:rPr>
          <w:tab/>
        </w:r>
        <w:r w:rsidR="007B3D5D">
          <w:rPr>
            <w:noProof/>
            <w:webHidden/>
          </w:rPr>
          <w:fldChar w:fldCharType="begin"/>
        </w:r>
        <w:r w:rsidR="007B3D5D">
          <w:rPr>
            <w:noProof/>
            <w:webHidden/>
          </w:rPr>
          <w:instrText xml:space="preserve"> PAGEREF _Toc391654972 \h </w:instrText>
        </w:r>
        <w:r w:rsidR="007B3D5D">
          <w:rPr>
            <w:noProof/>
            <w:webHidden/>
          </w:rPr>
        </w:r>
        <w:r w:rsidR="007B3D5D">
          <w:rPr>
            <w:noProof/>
            <w:webHidden/>
          </w:rPr>
          <w:fldChar w:fldCharType="separate"/>
        </w:r>
        <w:r w:rsidR="007B3D5D">
          <w:rPr>
            <w:noProof/>
            <w:webHidden/>
          </w:rPr>
          <w:t>3</w:t>
        </w:r>
        <w:r w:rsidR="007B3D5D">
          <w:rPr>
            <w:noProof/>
            <w:webHidden/>
          </w:rPr>
          <w:fldChar w:fldCharType="end"/>
        </w:r>
      </w:hyperlink>
    </w:p>
    <w:p w:rsidR="007B3D5D" w:rsidRDefault="00EA1CF1">
      <w:pPr>
        <w:pStyle w:val="TOC3"/>
        <w:tabs>
          <w:tab w:val="right" w:leader="dot" w:pos="5030"/>
        </w:tabs>
        <w:rPr>
          <w:rFonts w:eastAsiaTheme="minorEastAsia"/>
          <w:smallCaps w:val="0"/>
          <w:noProof/>
          <w:sz w:val="22"/>
          <w:lang w:val="en-IN" w:eastAsia="en-IN"/>
        </w:rPr>
      </w:pPr>
      <w:hyperlink w:anchor="_Toc391654973" w:history="1">
        <w:r w:rsidR="007B3D5D" w:rsidRPr="00450469">
          <w:rPr>
            <w:rStyle w:val="Hyperlink"/>
            <w:noProof/>
            <w:lang w:val="ro-RO"/>
          </w:rPr>
          <w:t>Clarificări şi rezumatul modificărilor</w:t>
        </w:r>
        <w:r w:rsidR="007B3D5D">
          <w:rPr>
            <w:noProof/>
            <w:webHidden/>
          </w:rPr>
          <w:tab/>
        </w:r>
        <w:r w:rsidR="007B3D5D">
          <w:rPr>
            <w:noProof/>
            <w:webHidden/>
          </w:rPr>
          <w:fldChar w:fldCharType="begin"/>
        </w:r>
        <w:r w:rsidR="007B3D5D">
          <w:rPr>
            <w:noProof/>
            <w:webHidden/>
          </w:rPr>
          <w:instrText xml:space="preserve"> PAGEREF _Toc391654973 \h </w:instrText>
        </w:r>
        <w:r w:rsidR="007B3D5D">
          <w:rPr>
            <w:noProof/>
            <w:webHidden/>
          </w:rPr>
        </w:r>
        <w:r w:rsidR="007B3D5D">
          <w:rPr>
            <w:noProof/>
            <w:webHidden/>
          </w:rPr>
          <w:fldChar w:fldCharType="separate"/>
        </w:r>
        <w:r w:rsidR="007B3D5D">
          <w:rPr>
            <w:noProof/>
            <w:webHidden/>
          </w:rPr>
          <w:t>3</w:t>
        </w:r>
        <w:r w:rsidR="007B3D5D">
          <w:rPr>
            <w:noProof/>
            <w:webHidden/>
          </w:rPr>
          <w:fldChar w:fldCharType="end"/>
        </w:r>
      </w:hyperlink>
    </w:p>
    <w:p w:rsidR="007B3D5D" w:rsidRDefault="00EA1CF1">
      <w:pPr>
        <w:pStyle w:val="TOC1"/>
        <w:tabs>
          <w:tab w:val="right" w:leader="dot" w:pos="5030"/>
        </w:tabs>
        <w:rPr>
          <w:rFonts w:eastAsiaTheme="minorEastAsia"/>
          <w:b w:val="0"/>
          <w:caps w:val="0"/>
          <w:noProof/>
          <w:sz w:val="22"/>
          <w:lang w:val="en-IN" w:eastAsia="en-IN"/>
        </w:rPr>
      </w:pPr>
      <w:hyperlink w:anchor="_Toc391654974" w:history="1">
        <w:r w:rsidR="007B3D5D" w:rsidRPr="00450469">
          <w:rPr>
            <w:rStyle w:val="Hyperlink"/>
            <w:noProof/>
            <w:lang w:val="ro-RO"/>
          </w:rPr>
          <w:t>Termeni generali</w:t>
        </w:r>
        <w:r w:rsidR="007B3D5D">
          <w:rPr>
            <w:noProof/>
            <w:webHidden/>
          </w:rPr>
          <w:tab/>
        </w:r>
        <w:r w:rsidR="007B3D5D">
          <w:rPr>
            <w:noProof/>
            <w:webHidden/>
          </w:rPr>
          <w:fldChar w:fldCharType="begin"/>
        </w:r>
        <w:r w:rsidR="007B3D5D">
          <w:rPr>
            <w:noProof/>
            <w:webHidden/>
          </w:rPr>
          <w:instrText xml:space="preserve"> PAGEREF _Toc391654974 \h </w:instrText>
        </w:r>
        <w:r w:rsidR="007B3D5D">
          <w:rPr>
            <w:noProof/>
            <w:webHidden/>
          </w:rPr>
        </w:r>
        <w:r w:rsidR="007B3D5D">
          <w:rPr>
            <w:noProof/>
            <w:webHidden/>
          </w:rPr>
          <w:fldChar w:fldCharType="separate"/>
        </w:r>
        <w:r w:rsidR="007B3D5D">
          <w:rPr>
            <w:noProof/>
            <w:webHidden/>
          </w:rPr>
          <w:t>4</w:t>
        </w:r>
        <w:r w:rsidR="007B3D5D">
          <w:rPr>
            <w:noProof/>
            <w:webHidden/>
          </w:rPr>
          <w:fldChar w:fldCharType="end"/>
        </w:r>
      </w:hyperlink>
    </w:p>
    <w:p w:rsidR="007B3D5D" w:rsidRDefault="00EA1CF1">
      <w:pPr>
        <w:pStyle w:val="TOC5"/>
        <w:tabs>
          <w:tab w:val="right" w:leader="dot" w:pos="5030"/>
        </w:tabs>
        <w:rPr>
          <w:rFonts w:eastAsiaTheme="minorEastAsia"/>
          <w:noProof/>
          <w:sz w:val="22"/>
          <w:lang w:val="en-IN" w:eastAsia="en-IN"/>
        </w:rPr>
      </w:pPr>
      <w:hyperlink w:anchor="_Toc391654975" w:history="1">
        <w:r w:rsidR="007B3D5D" w:rsidRPr="00450469">
          <w:rPr>
            <w:rStyle w:val="Hyperlink"/>
            <w:noProof/>
            <w:lang w:val="ro-RO"/>
          </w:rPr>
          <w:t>Definiţii</w:t>
        </w:r>
        <w:r w:rsidR="007B3D5D">
          <w:rPr>
            <w:noProof/>
            <w:webHidden/>
          </w:rPr>
          <w:tab/>
        </w:r>
        <w:r w:rsidR="007B3D5D">
          <w:rPr>
            <w:noProof/>
            <w:webHidden/>
          </w:rPr>
          <w:fldChar w:fldCharType="begin"/>
        </w:r>
        <w:r w:rsidR="007B3D5D">
          <w:rPr>
            <w:noProof/>
            <w:webHidden/>
          </w:rPr>
          <w:instrText xml:space="preserve"> PAGEREF _Toc391654975 \h </w:instrText>
        </w:r>
        <w:r w:rsidR="007B3D5D">
          <w:rPr>
            <w:noProof/>
            <w:webHidden/>
          </w:rPr>
        </w:r>
        <w:r w:rsidR="007B3D5D">
          <w:rPr>
            <w:noProof/>
            <w:webHidden/>
          </w:rPr>
          <w:fldChar w:fldCharType="separate"/>
        </w:r>
        <w:r w:rsidR="007B3D5D">
          <w:rPr>
            <w:noProof/>
            <w:webHidden/>
          </w:rPr>
          <w:t>4</w:t>
        </w:r>
        <w:r w:rsidR="007B3D5D">
          <w:rPr>
            <w:noProof/>
            <w:webHidden/>
          </w:rPr>
          <w:fldChar w:fldCharType="end"/>
        </w:r>
      </w:hyperlink>
    </w:p>
    <w:p w:rsidR="007B3D5D" w:rsidRDefault="00EA1CF1">
      <w:pPr>
        <w:pStyle w:val="TOC5"/>
        <w:tabs>
          <w:tab w:val="right" w:leader="dot" w:pos="5030"/>
        </w:tabs>
        <w:rPr>
          <w:rFonts w:eastAsiaTheme="minorEastAsia"/>
          <w:noProof/>
          <w:sz w:val="22"/>
          <w:lang w:val="en-IN" w:eastAsia="en-IN"/>
        </w:rPr>
      </w:pPr>
      <w:hyperlink w:anchor="_Toc391654976" w:history="1">
        <w:r w:rsidR="007B3D5D" w:rsidRPr="00450469">
          <w:rPr>
            <w:rStyle w:val="Hyperlink"/>
            <w:noProof/>
            <w:lang w:val="ro-RO"/>
          </w:rPr>
          <w:t>Actualizarea Serviciului online</w:t>
        </w:r>
        <w:r w:rsidR="007B3D5D">
          <w:rPr>
            <w:noProof/>
            <w:webHidden/>
          </w:rPr>
          <w:tab/>
        </w:r>
        <w:r w:rsidR="007B3D5D">
          <w:rPr>
            <w:noProof/>
            <w:webHidden/>
          </w:rPr>
          <w:fldChar w:fldCharType="begin"/>
        </w:r>
        <w:r w:rsidR="007B3D5D">
          <w:rPr>
            <w:noProof/>
            <w:webHidden/>
          </w:rPr>
          <w:instrText xml:space="preserve"> PAGEREF _Toc391654976 \h </w:instrText>
        </w:r>
        <w:r w:rsidR="007B3D5D">
          <w:rPr>
            <w:noProof/>
            <w:webHidden/>
          </w:rPr>
        </w:r>
        <w:r w:rsidR="007B3D5D">
          <w:rPr>
            <w:noProof/>
            <w:webHidden/>
          </w:rPr>
          <w:fldChar w:fldCharType="separate"/>
        </w:r>
        <w:r w:rsidR="007B3D5D">
          <w:rPr>
            <w:noProof/>
            <w:webHidden/>
          </w:rPr>
          <w:t>4</w:t>
        </w:r>
        <w:r w:rsidR="007B3D5D">
          <w:rPr>
            <w:noProof/>
            <w:webHidden/>
          </w:rPr>
          <w:fldChar w:fldCharType="end"/>
        </w:r>
      </w:hyperlink>
    </w:p>
    <w:p w:rsidR="007B3D5D" w:rsidRDefault="00EA1CF1">
      <w:pPr>
        <w:pStyle w:val="TOC5"/>
        <w:tabs>
          <w:tab w:val="right" w:leader="dot" w:pos="5030"/>
        </w:tabs>
        <w:rPr>
          <w:rFonts w:eastAsiaTheme="minorEastAsia"/>
          <w:noProof/>
          <w:sz w:val="22"/>
          <w:lang w:val="en-IN" w:eastAsia="en-IN"/>
        </w:rPr>
      </w:pPr>
      <w:hyperlink w:anchor="_Toc391654977" w:history="1">
        <w:r w:rsidR="007B3D5D" w:rsidRPr="00450469">
          <w:rPr>
            <w:rStyle w:val="Hyperlink"/>
            <w:noProof/>
            <w:lang w:val="ro-RO"/>
          </w:rPr>
          <w:t>Schimbările de regulament şi disponibilitatea pe plan internaţional</w:t>
        </w:r>
        <w:r w:rsidR="007B3D5D">
          <w:rPr>
            <w:noProof/>
            <w:webHidden/>
          </w:rPr>
          <w:tab/>
        </w:r>
        <w:r w:rsidR="007B3D5D">
          <w:rPr>
            <w:noProof/>
            <w:webHidden/>
          </w:rPr>
          <w:fldChar w:fldCharType="begin"/>
        </w:r>
        <w:r w:rsidR="007B3D5D">
          <w:rPr>
            <w:noProof/>
            <w:webHidden/>
          </w:rPr>
          <w:instrText xml:space="preserve"> PAGEREF _Toc391654977 \h </w:instrText>
        </w:r>
        <w:r w:rsidR="007B3D5D">
          <w:rPr>
            <w:noProof/>
            <w:webHidden/>
          </w:rPr>
        </w:r>
        <w:r w:rsidR="007B3D5D">
          <w:rPr>
            <w:noProof/>
            <w:webHidden/>
          </w:rPr>
          <w:fldChar w:fldCharType="separate"/>
        </w:r>
        <w:r w:rsidR="007B3D5D">
          <w:rPr>
            <w:noProof/>
            <w:webHidden/>
          </w:rPr>
          <w:t>4</w:t>
        </w:r>
        <w:r w:rsidR="007B3D5D">
          <w:rPr>
            <w:noProof/>
            <w:webHidden/>
          </w:rPr>
          <w:fldChar w:fldCharType="end"/>
        </w:r>
      </w:hyperlink>
    </w:p>
    <w:p w:rsidR="007B3D5D" w:rsidRDefault="00EA1CF1">
      <w:pPr>
        <w:pStyle w:val="TOC5"/>
        <w:tabs>
          <w:tab w:val="right" w:leader="dot" w:pos="5030"/>
        </w:tabs>
        <w:rPr>
          <w:rFonts w:eastAsiaTheme="minorEastAsia"/>
          <w:noProof/>
          <w:sz w:val="22"/>
          <w:lang w:val="en-IN" w:eastAsia="en-IN"/>
        </w:rPr>
      </w:pPr>
      <w:hyperlink w:anchor="_Toc391654978" w:history="1">
        <w:r w:rsidR="007B3D5D" w:rsidRPr="00450469">
          <w:rPr>
            <w:rStyle w:val="Hyperlink"/>
            <w:noProof/>
            <w:lang w:val="ro-RO"/>
          </w:rPr>
          <w:t>Conservarea datelor</w:t>
        </w:r>
        <w:r w:rsidR="007B3D5D">
          <w:rPr>
            <w:noProof/>
            <w:webHidden/>
          </w:rPr>
          <w:tab/>
        </w:r>
        <w:r w:rsidR="007B3D5D">
          <w:rPr>
            <w:noProof/>
            <w:webHidden/>
          </w:rPr>
          <w:fldChar w:fldCharType="begin"/>
        </w:r>
        <w:r w:rsidR="007B3D5D">
          <w:rPr>
            <w:noProof/>
            <w:webHidden/>
          </w:rPr>
          <w:instrText xml:space="preserve"> PAGEREF _Toc391654978 \h </w:instrText>
        </w:r>
        <w:r w:rsidR="007B3D5D">
          <w:rPr>
            <w:noProof/>
            <w:webHidden/>
          </w:rPr>
        </w:r>
        <w:r w:rsidR="007B3D5D">
          <w:rPr>
            <w:noProof/>
            <w:webHidden/>
          </w:rPr>
          <w:fldChar w:fldCharType="separate"/>
        </w:r>
        <w:r w:rsidR="007B3D5D">
          <w:rPr>
            <w:noProof/>
            <w:webHidden/>
          </w:rPr>
          <w:t>4</w:t>
        </w:r>
        <w:r w:rsidR="007B3D5D">
          <w:rPr>
            <w:noProof/>
            <w:webHidden/>
          </w:rPr>
          <w:fldChar w:fldCharType="end"/>
        </w:r>
      </w:hyperlink>
    </w:p>
    <w:p w:rsidR="007B3D5D" w:rsidRDefault="00EA1CF1">
      <w:pPr>
        <w:pStyle w:val="TOC5"/>
        <w:tabs>
          <w:tab w:val="right" w:leader="dot" w:pos="5030"/>
        </w:tabs>
        <w:rPr>
          <w:rFonts w:eastAsiaTheme="minorEastAsia"/>
          <w:noProof/>
          <w:sz w:val="22"/>
          <w:lang w:val="en-IN" w:eastAsia="en-IN"/>
        </w:rPr>
      </w:pPr>
      <w:hyperlink w:anchor="_Toc391654979" w:history="1">
        <w:r w:rsidR="007B3D5D" w:rsidRPr="00450469">
          <w:rPr>
            <w:rStyle w:val="Hyperlink"/>
            <w:noProof/>
            <w:lang w:val="ro-RO"/>
          </w:rPr>
          <w:t>Utilizarea produselor software cu serviciul online</w:t>
        </w:r>
        <w:r w:rsidR="007B3D5D">
          <w:rPr>
            <w:noProof/>
            <w:webHidden/>
          </w:rPr>
          <w:tab/>
        </w:r>
        <w:r w:rsidR="007B3D5D">
          <w:rPr>
            <w:noProof/>
            <w:webHidden/>
          </w:rPr>
          <w:fldChar w:fldCharType="begin"/>
        </w:r>
        <w:r w:rsidR="007B3D5D">
          <w:rPr>
            <w:noProof/>
            <w:webHidden/>
          </w:rPr>
          <w:instrText xml:space="preserve"> PAGEREF _Toc391654979 \h </w:instrText>
        </w:r>
        <w:r w:rsidR="007B3D5D">
          <w:rPr>
            <w:noProof/>
            <w:webHidden/>
          </w:rPr>
        </w:r>
        <w:r w:rsidR="007B3D5D">
          <w:rPr>
            <w:noProof/>
            <w:webHidden/>
          </w:rPr>
          <w:fldChar w:fldCharType="separate"/>
        </w:r>
        <w:r w:rsidR="007B3D5D">
          <w:rPr>
            <w:noProof/>
            <w:webHidden/>
          </w:rPr>
          <w:t>4</w:t>
        </w:r>
        <w:r w:rsidR="007B3D5D">
          <w:rPr>
            <w:noProof/>
            <w:webHidden/>
          </w:rPr>
          <w:fldChar w:fldCharType="end"/>
        </w:r>
      </w:hyperlink>
    </w:p>
    <w:p w:rsidR="007B3D5D" w:rsidRDefault="00EA1CF1">
      <w:pPr>
        <w:pStyle w:val="TOC5"/>
        <w:tabs>
          <w:tab w:val="right" w:leader="dot" w:pos="5030"/>
        </w:tabs>
        <w:rPr>
          <w:rFonts w:eastAsiaTheme="minorEastAsia"/>
          <w:noProof/>
          <w:sz w:val="22"/>
          <w:lang w:val="en-IN" w:eastAsia="en-IN"/>
        </w:rPr>
      </w:pPr>
      <w:hyperlink w:anchor="_Toc391654980" w:history="1">
        <w:r w:rsidR="007B3D5D" w:rsidRPr="00450469">
          <w:rPr>
            <w:rStyle w:val="Hyperlink"/>
            <w:noProof/>
            <w:lang w:val="ro-RO"/>
          </w:rPr>
          <w:t>Produsele care nu aparţin companiei Microsoft</w:t>
        </w:r>
        <w:r w:rsidR="007B3D5D">
          <w:rPr>
            <w:noProof/>
            <w:webHidden/>
          </w:rPr>
          <w:tab/>
        </w:r>
        <w:r w:rsidR="007B3D5D">
          <w:rPr>
            <w:noProof/>
            <w:webHidden/>
          </w:rPr>
          <w:fldChar w:fldCharType="begin"/>
        </w:r>
        <w:r w:rsidR="007B3D5D">
          <w:rPr>
            <w:noProof/>
            <w:webHidden/>
          </w:rPr>
          <w:instrText xml:space="preserve"> PAGEREF _Toc391654980 \h </w:instrText>
        </w:r>
        <w:r w:rsidR="007B3D5D">
          <w:rPr>
            <w:noProof/>
            <w:webHidden/>
          </w:rPr>
        </w:r>
        <w:r w:rsidR="007B3D5D">
          <w:rPr>
            <w:noProof/>
            <w:webHidden/>
          </w:rPr>
          <w:fldChar w:fldCharType="separate"/>
        </w:r>
        <w:r w:rsidR="007B3D5D">
          <w:rPr>
            <w:noProof/>
            <w:webHidden/>
          </w:rPr>
          <w:t>5</w:t>
        </w:r>
        <w:r w:rsidR="007B3D5D">
          <w:rPr>
            <w:noProof/>
            <w:webHidden/>
          </w:rPr>
          <w:fldChar w:fldCharType="end"/>
        </w:r>
      </w:hyperlink>
    </w:p>
    <w:p w:rsidR="007B3D5D" w:rsidRDefault="00EA1CF1">
      <w:pPr>
        <w:pStyle w:val="TOC5"/>
        <w:tabs>
          <w:tab w:val="right" w:leader="dot" w:pos="5030"/>
        </w:tabs>
        <w:rPr>
          <w:rFonts w:eastAsiaTheme="minorEastAsia"/>
          <w:noProof/>
          <w:sz w:val="22"/>
          <w:lang w:val="en-IN" w:eastAsia="en-IN"/>
        </w:rPr>
      </w:pPr>
      <w:hyperlink w:anchor="_Toc391654981" w:history="1">
        <w:r w:rsidR="007B3D5D" w:rsidRPr="00450469">
          <w:rPr>
            <w:rStyle w:val="Hyperlink"/>
            <w:noProof/>
            <w:lang w:val="ro-RO"/>
          </w:rPr>
          <w:t>Politica de utilizare acceptabilă</w:t>
        </w:r>
        <w:r w:rsidR="007B3D5D">
          <w:rPr>
            <w:noProof/>
            <w:webHidden/>
          </w:rPr>
          <w:tab/>
        </w:r>
        <w:r w:rsidR="007B3D5D">
          <w:rPr>
            <w:noProof/>
            <w:webHidden/>
          </w:rPr>
          <w:fldChar w:fldCharType="begin"/>
        </w:r>
        <w:r w:rsidR="007B3D5D">
          <w:rPr>
            <w:noProof/>
            <w:webHidden/>
          </w:rPr>
          <w:instrText xml:space="preserve"> PAGEREF _Toc391654981 \h </w:instrText>
        </w:r>
        <w:r w:rsidR="007B3D5D">
          <w:rPr>
            <w:noProof/>
            <w:webHidden/>
          </w:rPr>
        </w:r>
        <w:r w:rsidR="007B3D5D">
          <w:rPr>
            <w:noProof/>
            <w:webHidden/>
          </w:rPr>
          <w:fldChar w:fldCharType="separate"/>
        </w:r>
        <w:r w:rsidR="007B3D5D">
          <w:rPr>
            <w:noProof/>
            <w:webHidden/>
          </w:rPr>
          <w:t>5</w:t>
        </w:r>
        <w:r w:rsidR="007B3D5D">
          <w:rPr>
            <w:noProof/>
            <w:webHidden/>
          </w:rPr>
          <w:fldChar w:fldCharType="end"/>
        </w:r>
      </w:hyperlink>
    </w:p>
    <w:p w:rsidR="007B3D5D" w:rsidRDefault="00EA1CF1">
      <w:pPr>
        <w:pStyle w:val="TOC5"/>
        <w:tabs>
          <w:tab w:val="right" w:leader="dot" w:pos="5030"/>
        </w:tabs>
        <w:rPr>
          <w:rFonts w:eastAsiaTheme="minorEastAsia"/>
          <w:noProof/>
          <w:sz w:val="22"/>
          <w:lang w:val="en-IN" w:eastAsia="en-IN"/>
        </w:rPr>
      </w:pPr>
      <w:hyperlink w:anchor="_Toc391654982" w:history="1">
        <w:r w:rsidR="007B3D5D" w:rsidRPr="00450469">
          <w:rPr>
            <w:rStyle w:val="Hyperlink"/>
            <w:noProof/>
            <w:lang w:val="ro-RO"/>
          </w:rPr>
          <w:t>Limitări tehnice</w:t>
        </w:r>
        <w:r w:rsidR="007B3D5D">
          <w:rPr>
            <w:noProof/>
            <w:webHidden/>
          </w:rPr>
          <w:tab/>
        </w:r>
        <w:r w:rsidR="007B3D5D">
          <w:rPr>
            <w:noProof/>
            <w:webHidden/>
          </w:rPr>
          <w:fldChar w:fldCharType="begin"/>
        </w:r>
        <w:r w:rsidR="007B3D5D">
          <w:rPr>
            <w:noProof/>
            <w:webHidden/>
          </w:rPr>
          <w:instrText xml:space="preserve"> PAGEREF _Toc391654982 \h </w:instrText>
        </w:r>
        <w:r w:rsidR="007B3D5D">
          <w:rPr>
            <w:noProof/>
            <w:webHidden/>
          </w:rPr>
        </w:r>
        <w:r w:rsidR="007B3D5D">
          <w:rPr>
            <w:noProof/>
            <w:webHidden/>
          </w:rPr>
          <w:fldChar w:fldCharType="separate"/>
        </w:r>
        <w:r w:rsidR="007B3D5D">
          <w:rPr>
            <w:noProof/>
            <w:webHidden/>
          </w:rPr>
          <w:t>5</w:t>
        </w:r>
        <w:r w:rsidR="007B3D5D">
          <w:rPr>
            <w:noProof/>
            <w:webHidden/>
          </w:rPr>
          <w:fldChar w:fldCharType="end"/>
        </w:r>
      </w:hyperlink>
    </w:p>
    <w:p w:rsidR="007B3D5D" w:rsidRDefault="00EA1CF1">
      <w:pPr>
        <w:pStyle w:val="TOC5"/>
        <w:tabs>
          <w:tab w:val="right" w:leader="dot" w:pos="5030"/>
        </w:tabs>
        <w:rPr>
          <w:rFonts w:eastAsiaTheme="minorEastAsia"/>
          <w:noProof/>
          <w:sz w:val="22"/>
          <w:lang w:val="en-IN" w:eastAsia="en-IN"/>
        </w:rPr>
      </w:pPr>
      <w:hyperlink w:anchor="_Toc391654983" w:history="1">
        <w:r w:rsidR="007B3D5D" w:rsidRPr="00450469">
          <w:rPr>
            <w:rStyle w:val="Hyperlink"/>
            <w:noProof/>
            <w:lang w:val="ro-RO"/>
          </w:rPr>
          <w:t>Respectarea legii</w:t>
        </w:r>
        <w:r w:rsidR="007B3D5D">
          <w:rPr>
            <w:noProof/>
            <w:webHidden/>
          </w:rPr>
          <w:tab/>
        </w:r>
        <w:r w:rsidR="007B3D5D">
          <w:rPr>
            <w:noProof/>
            <w:webHidden/>
          </w:rPr>
          <w:fldChar w:fldCharType="begin"/>
        </w:r>
        <w:r w:rsidR="007B3D5D">
          <w:rPr>
            <w:noProof/>
            <w:webHidden/>
          </w:rPr>
          <w:instrText xml:space="preserve"> PAGEREF _Toc391654983 \h </w:instrText>
        </w:r>
        <w:r w:rsidR="007B3D5D">
          <w:rPr>
            <w:noProof/>
            <w:webHidden/>
          </w:rPr>
        </w:r>
        <w:r w:rsidR="007B3D5D">
          <w:rPr>
            <w:noProof/>
            <w:webHidden/>
          </w:rPr>
          <w:fldChar w:fldCharType="separate"/>
        </w:r>
        <w:r w:rsidR="007B3D5D">
          <w:rPr>
            <w:noProof/>
            <w:webHidden/>
          </w:rPr>
          <w:t>5</w:t>
        </w:r>
        <w:r w:rsidR="007B3D5D">
          <w:rPr>
            <w:noProof/>
            <w:webHidden/>
          </w:rPr>
          <w:fldChar w:fldCharType="end"/>
        </w:r>
      </w:hyperlink>
    </w:p>
    <w:p w:rsidR="007B3D5D" w:rsidRDefault="00EA1CF1">
      <w:pPr>
        <w:pStyle w:val="TOC5"/>
        <w:tabs>
          <w:tab w:val="right" w:leader="dot" w:pos="5030"/>
        </w:tabs>
        <w:rPr>
          <w:rFonts w:eastAsiaTheme="minorEastAsia"/>
          <w:noProof/>
          <w:sz w:val="22"/>
          <w:lang w:val="en-IN" w:eastAsia="en-IN"/>
        </w:rPr>
      </w:pPr>
      <w:hyperlink w:anchor="_Toc391654984" w:history="1">
        <w:r w:rsidR="007B3D5D" w:rsidRPr="00450469">
          <w:rPr>
            <w:rStyle w:val="Hyperlink"/>
            <w:noProof/>
            <w:lang w:val="ro-RO"/>
          </w:rPr>
          <w:t>Menţinerea drepturilor lucrătorilor în cazul transferului</w:t>
        </w:r>
        <w:r w:rsidR="007B3D5D">
          <w:rPr>
            <w:noProof/>
            <w:webHidden/>
          </w:rPr>
          <w:tab/>
        </w:r>
        <w:r w:rsidR="007B3D5D">
          <w:rPr>
            <w:noProof/>
            <w:webHidden/>
          </w:rPr>
          <w:fldChar w:fldCharType="begin"/>
        </w:r>
        <w:r w:rsidR="007B3D5D">
          <w:rPr>
            <w:noProof/>
            <w:webHidden/>
          </w:rPr>
          <w:instrText xml:space="preserve"> PAGEREF _Toc391654984 \h </w:instrText>
        </w:r>
        <w:r w:rsidR="007B3D5D">
          <w:rPr>
            <w:noProof/>
            <w:webHidden/>
          </w:rPr>
        </w:r>
        <w:r w:rsidR="007B3D5D">
          <w:rPr>
            <w:noProof/>
            <w:webHidden/>
          </w:rPr>
          <w:fldChar w:fldCharType="separate"/>
        </w:r>
        <w:r w:rsidR="007B3D5D">
          <w:rPr>
            <w:noProof/>
            <w:webHidden/>
          </w:rPr>
          <w:t>6</w:t>
        </w:r>
        <w:r w:rsidR="007B3D5D">
          <w:rPr>
            <w:noProof/>
            <w:webHidden/>
          </w:rPr>
          <w:fldChar w:fldCharType="end"/>
        </w:r>
      </w:hyperlink>
    </w:p>
    <w:p w:rsidR="007B3D5D" w:rsidRDefault="00EA1CF1">
      <w:pPr>
        <w:pStyle w:val="TOC5"/>
        <w:tabs>
          <w:tab w:val="right" w:leader="dot" w:pos="5030"/>
        </w:tabs>
        <w:rPr>
          <w:rFonts w:eastAsiaTheme="minorEastAsia"/>
          <w:noProof/>
          <w:sz w:val="22"/>
          <w:lang w:val="en-IN" w:eastAsia="en-IN"/>
        </w:rPr>
      </w:pPr>
      <w:hyperlink w:anchor="_Toc391654985" w:history="1">
        <w:r w:rsidR="007B3D5D" w:rsidRPr="00450469">
          <w:rPr>
            <w:rStyle w:val="Hyperlink"/>
            <w:noProof/>
            <w:lang w:val="ro-RO"/>
          </w:rPr>
          <w:t>Notificări electronice</w:t>
        </w:r>
        <w:r w:rsidR="007B3D5D">
          <w:rPr>
            <w:noProof/>
            <w:webHidden/>
          </w:rPr>
          <w:tab/>
        </w:r>
        <w:r w:rsidR="007B3D5D">
          <w:rPr>
            <w:noProof/>
            <w:webHidden/>
          </w:rPr>
          <w:fldChar w:fldCharType="begin"/>
        </w:r>
        <w:r w:rsidR="007B3D5D">
          <w:rPr>
            <w:noProof/>
            <w:webHidden/>
          </w:rPr>
          <w:instrText xml:space="preserve"> PAGEREF _Toc391654985 \h </w:instrText>
        </w:r>
        <w:r w:rsidR="007B3D5D">
          <w:rPr>
            <w:noProof/>
            <w:webHidden/>
          </w:rPr>
        </w:r>
        <w:r w:rsidR="007B3D5D">
          <w:rPr>
            <w:noProof/>
            <w:webHidden/>
          </w:rPr>
          <w:fldChar w:fldCharType="separate"/>
        </w:r>
        <w:r w:rsidR="007B3D5D">
          <w:rPr>
            <w:noProof/>
            <w:webHidden/>
          </w:rPr>
          <w:t>6</w:t>
        </w:r>
        <w:r w:rsidR="007B3D5D">
          <w:rPr>
            <w:noProof/>
            <w:webHidden/>
          </w:rPr>
          <w:fldChar w:fldCharType="end"/>
        </w:r>
      </w:hyperlink>
    </w:p>
    <w:p w:rsidR="007B3D5D" w:rsidRDefault="00EA1CF1">
      <w:pPr>
        <w:pStyle w:val="TOC5"/>
        <w:tabs>
          <w:tab w:val="right" w:leader="dot" w:pos="5030"/>
        </w:tabs>
        <w:rPr>
          <w:rFonts w:eastAsiaTheme="minorEastAsia"/>
          <w:noProof/>
          <w:sz w:val="22"/>
          <w:lang w:val="en-IN" w:eastAsia="en-IN"/>
        </w:rPr>
      </w:pPr>
      <w:hyperlink w:anchor="_Toc391654986" w:history="1">
        <w:r w:rsidR="007B3D5D" w:rsidRPr="00450469">
          <w:rPr>
            <w:rStyle w:val="Hyperlink"/>
            <w:noProof/>
            <w:lang w:val="ro-RO"/>
          </w:rPr>
          <w:t>Realocarea licenţei</w:t>
        </w:r>
        <w:r w:rsidR="007B3D5D">
          <w:rPr>
            <w:noProof/>
            <w:webHidden/>
          </w:rPr>
          <w:tab/>
        </w:r>
        <w:r w:rsidR="007B3D5D">
          <w:rPr>
            <w:noProof/>
            <w:webHidden/>
          </w:rPr>
          <w:fldChar w:fldCharType="begin"/>
        </w:r>
        <w:r w:rsidR="007B3D5D">
          <w:rPr>
            <w:noProof/>
            <w:webHidden/>
          </w:rPr>
          <w:instrText xml:space="preserve"> PAGEREF _Toc391654986 \h </w:instrText>
        </w:r>
        <w:r w:rsidR="007B3D5D">
          <w:rPr>
            <w:noProof/>
            <w:webHidden/>
          </w:rPr>
        </w:r>
        <w:r w:rsidR="007B3D5D">
          <w:rPr>
            <w:noProof/>
            <w:webHidden/>
          </w:rPr>
          <w:fldChar w:fldCharType="separate"/>
        </w:r>
        <w:r w:rsidR="007B3D5D">
          <w:rPr>
            <w:noProof/>
            <w:webHidden/>
          </w:rPr>
          <w:t>6</w:t>
        </w:r>
        <w:r w:rsidR="007B3D5D">
          <w:rPr>
            <w:noProof/>
            <w:webHidden/>
          </w:rPr>
          <w:fldChar w:fldCharType="end"/>
        </w:r>
      </w:hyperlink>
    </w:p>
    <w:p w:rsidR="007B3D5D" w:rsidRDefault="00EA1CF1">
      <w:pPr>
        <w:pStyle w:val="TOC5"/>
        <w:tabs>
          <w:tab w:val="right" w:leader="dot" w:pos="5030"/>
        </w:tabs>
        <w:rPr>
          <w:rFonts w:eastAsiaTheme="minorEastAsia"/>
          <w:noProof/>
          <w:sz w:val="22"/>
          <w:lang w:val="en-IN" w:eastAsia="en-IN"/>
        </w:rPr>
      </w:pPr>
      <w:hyperlink w:anchor="_Toc391654987" w:history="1">
        <w:r w:rsidR="007B3D5D" w:rsidRPr="00450469">
          <w:rPr>
            <w:rStyle w:val="Hyperlink"/>
            <w:noProof/>
            <w:lang w:val="ro-RO"/>
          </w:rPr>
          <w:t>Componente de font</w:t>
        </w:r>
        <w:r w:rsidR="007B3D5D">
          <w:rPr>
            <w:noProof/>
            <w:webHidden/>
          </w:rPr>
          <w:tab/>
        </w:r>
        <w:r w:rsidR="007B3D5D">
          <w:rPr>
            <w:noProof/>
            <w:webHidden/>
          </w:rPr>
          <w:fldChar w:fldCharType="begin"/>
        </w:r>
        <w:r w:rsidR="007B3D5D">
          <w:rPr>
            <w:noProof/>
            <w:webHidden/>
          </w:rPr>
          <w:instrText xml:space="preserve"> PAGEREF _Toc391654987 \h </w:instrText>
        </w:r>
        <w:r w:rsidR="007B3D5D">
          <w:rPr>
            <w:noProof/>
            <w:webHidden/>
          </w:rPr>
        </w:r>
        <w:r w:rsidR="007B3D5D">
          <w:rPr>
            <w:noProof/>
            <w:webHidden/>
          </w:rPr>
          <w:fldChar w:fldCharType="separate"/>
        </w:r>
        <w:r w:rsidR="007B3D5D">
          <w:rPr>
            <w:noProof/>
            <w:webHidden/>
          </w:rPr>
          <w:t>6</w:t>
        </w:r>
        <w:r w:rsidR="007B3D5D">
          <w:rPr>
            <w:noProof/>
            <w:webHidden/>
          </w:rPr>
          <w:fldChar w:fldCharType="end"/>
        </w:r>
      </w:hyperlink>
    </w:p>
    <w:p w:rsidR="007B3D5D" w:rsidRDefault="00EA1CF1">
      <w:pPr>
        <w:pStyle w:val="TOC5"/>
        <w:tabs>
          <w:tab w:val="right" w:leader="dot" w:pos="5030"/>
        </w:tabs>
        <w:rPr>
          <w:rFonts w:eastAsiaTheme="minorEastAsia"/>
          <w:noProof/>
          <w:sz w:val="22"/>
          <w:lang w:val="en-IN" w:eastAsia="en-IN"/>
        </w:rPr>
      </w:pPr>
      <w:hyperlink w:anchor="_Toc391654988" w:history="1">
        <w:r w:rsidR="007B3D5D" w:rsidRPr="00450469">
          <w:rPr>
            <w:rStyle w:val="Hyperlink"/>
            <w:noProof/>
            <w:lang w:val="ro-RO"/>
          </w:rPr>
          <w:t>Multiplexare</w:t>
        </w:r>
        <w:r w:rsidR="007B3D5D">
          <w:rPr>
            <w:noProof/>
            <w:webHidden/>
          </w:rPr>
          <w:tab/>
        </w:r>
        <w:r w:rsidR="007B3D5D">
          <w:rPr>
            <w:noProof/>
            <w:webHidden/>
          </w:rPr>
          <w:fldChar w:fldCharType="begin"/>
        </w:r>
        <w:r w:rsidR="007B3D5D">
          <w:rPr>
            <w:noProof/>
            <w:webHidden/>
          </w:rPr>
          <w:instrText xml:space="preserve"> PAGEREF _Toc391654988 \h </w:instrText>
        </w:r>
        <w:r w:rsidR="007B3D5D">
          <w:rPr>
            <w:noProof/>
            <w:webHidden/>
          </w:rPr>
        </w:r>
        <w:r w:rsidR="007B3D5D">
          <w:rPr>
            <w:noProof/>
            <w:webHidden/>
          </w:rPr>
          <w:fldChar w:fldCharType="separate"/>
        </w:r>
        <w:r w:rsidR="007B3D5D">
          <w:rPr>
            <w:noProof/>
            <w:webHidden/>
          </w:rPr>
          <w:t>6</w:t>
        </w:r>
        <w:r w:rsidR="007B3D5D">
          <w:rPr>
            <w:noProof/>
            <w:webHidden/>
          </w:rPr>
          <w:fldChar w:fldCharType="end"/>
        </w:r>
      </w:hyperlink>
    </w:p>
    <w:p w:rsidR="007B3D5D" w:rsidRDefault="00EA1CF1">
      <w:pPr>
        <w:pStyle w:val="TOC1"/>
        <w:tabs>
          <w:tab w:val="right" w:leader="dot" w:pos="5030"/>
        </w:tabs>
        <w:rPr>
          <w:rFonts w:eastAsiaTheme="minorEastAsia"/>
          <w:b w:val="0"/>
          <w:caps w:val="0"/>
          <w:noProof/>
          <w:sz w:val="22"/>
          <w:lang w:val="en-IN" w:eastAsia="en-IN"/>
        </w:rPr>
      </w:pPr>
      <w:hyperlink w:anchor="_Toc391654989" w:history="1">
        <w:r w:rsidR="007B3D5D" w:rsidRPr="00450469">
          <w:rPr>
            <w:rStyle w:val="Hyperlink"/>
            <w:noProof/>
            <w:lang w:val="ro-RO"/>
          </w:rPr>
          <w:t>Termenii privind confidenţialitatea şi securitatea</w:t>
        </w:r>
        <w:r w:rsidR="007B3D5D">
          <w:rPr>
            <w:noProof/>
            <w:webHidden/>
          </w:rPr>
          <w:tab/>
        </w:r>
        <w:r w:rsidR="007B3D5D">
          <w:rPr>
            <w:noProof/>
            <w:webHidden/>
          </w:rPr>
          <w:fldChar w:fldCharType="begin"/>
        </w:r>
        <w:r w:rsidR="007B3D5D">
          <w:rPr>
            <w:noProof/>
            <w:webHidden/>
          </w:rPr>
          <w:instrText xml:space="preserve"> PAGEREF _Toc391654989 \h </w:instrText>
        </w:r>
        <w:r w:rsidR="007B3D5D">
          <w:rPr>
            <w:noProof/>
            <w:webHidden/>
          </w:rPr>
        </w:r>
        <w:r w:rsidR="007B3D5D">
          <w:rPr>
            <w:noProof/>
            <w:webHidden/>
          </w:rPr>
          <w:fldChar w:fldCharType="separate"/>
        </w:r>
        <w:r w:rsidR="007B3D5D">
          <w:rPr>
            <w:noProof/>
            <w:webHidden/>
          </w:rPr>
          <w:t>7</w:t>
        </w:r>
        <w:r w:rsidR="007B3D5D">
          <w:rPr>
            <w:noProof/>
            <w:webHidden/>
          </w:rPr>
          <w:fldChar w:fldCharType="end"/>
        </w:r>
      </w:hyperlink>
    </w:p>
    <w:p w:rsidR="007B3D5D" w:rsidRDefault="00EA1CF1">
      <w:pPr>
        <w:pStyle w:val="TOC4"/>
        <w:rPr>
          <w:rFonts w:eastAsiaTheme="minorEastAsia"/>
          <w:smallCaps w:val="0"/>
          <w:noProof/>
          <w:sz w:val="22"/>
          <w:lang w:val="en-IN" w:eastAsia="en-IN"/>
        </w:rPr>
      </w:pPr>
      <w:hyperlink w:anchor="_Toc391654990" w:history="1">
        <w:r w:rsidR="007B3D5D" w:rsidRPr="00450469">
          <w:rPr>
            <w:rStyle w:val="Hyperlink"/>
            <w:noProof/>
            <w:lang w:val="ro-RO"/>
          </w:rPr>
          <w:t>Termenii generali privind confidenţialitatea şi securitatea</w:t>
        </w:r>
        <w:r w:rsidR="007B3D5D">
          <w:rPr>
            <w:noProof/>
            <w:webHidden/>
          </w:rPr>
          <w:tab/>
        </w:r>
        <w:r w:rsidR="007B3D5D">
          <w:rPr>
            <w:noProof/>
            <w:webHidden/>
          </w:rPr>
          <w:fldChar w:fldCharType="begin"/>
        </w:r>
        <w:r w:rsidR="007B3D5D">
          <w:rPr>
            <w:noProof/>
            <w:webHidden/>
          </w:rPr>
          <w:instrText xml:space="preserve"> PAGEREF _Toc391654990 \h </w:instrText>
        </w:r>
        <w:r w:rsidR="007B3D5D">
          <w:rPr>
            <w:noProof/>
            <w:webHidden/>
          </w:rPr>
        </w:r>
        <w:r w:rsidR="007B3D5D">
          <w:rPr>
            <w:noProof/>
            <w:webHidden/>
          </w:rPr>
          <w:fldChar w:fldCharType="separate"/>
        </w:r>
        <w:r w:rsidR="007B3D5D">
          <w:rPr>
            <w:noProof/>
            <w:webHidden/>
          </w:rPr>
          <w:t>7</w:t>
        </w:r>
        <w:r w:rsidR="007B3D5D">
          <w:rPr>
            <w:noProof/>
            <w:webHidden/>
          </w:rPr>
          <w:fldChar w:fldCharType="end"/>
        </w:r>
      </w:hyperlink>
    </w:p>
    <w:p w:rsidR="007B3D5D" w:rsidRDefault="00EA1CF1">
      <w:pPr>
        <w:pStyle w:val="TOC5"/>
        <w:tabs>
          <w:tab w:val="right" w:leader="dot" w:pos="5030"/>
        </w:tabs>
        <w:rPr>
          <w:rFonts w:eastAsiaTheme="minorEastAsia"/>
          <w:noProof/>
          <w:sz w:val="22"/>
          <w:lang w:val="en-IN" w:eastAsia="en-IN"/>
        </w:rPr>
      </w:pPr>
      <w:hyperlink w:anchor="_Toc391654991" w:history="1">
        <w:r w:rsidR="007B3D5D" w:rsidRPr="00450469">
          <w:rPr>
            <w:rStyle w:val="Hyperlink"/>
            <w:noProof/>
            <w:lang w:val="ro-RO"/>
          </w:rPr>
          <w:t>Domeniu de aplicare</w:t>
        </w:r>
        <w:r w:rsidR="007B3D5D">
          <w:rPr>
            <w:noProof/>
            <w:webHidden/>
          </w:rPr>
          <w:tab/>
        </w:r>
        <w:r w:rsidR="007B3D5D">
          <w:rPr>
            <w:noProof/>
            <w:webHidden/>
          </w:rPr>
          <w:fldChar w:fldCharType="begin"/>
        </w:r>
        <w:r w:rsidR="007B3D5D">
          <w:rPr>
            <w:noProof/>
            <w:webHidden/>
          </w:rPr>
          <w:instrText xml:space="preserve"> PAGEREF _Toc391654991 \h </w:instrText>
        </w:r>
        <w:r w:rsidR="007B3D5D">
          <w:rPr>
            <w:noProof/>
            <w:webHidden/>
          </w:rPr>
        </w:r>
        <w:r w:rsidR="007B3D5D">
          <w:rPr>
            <w:noProof/>
            <w:webHidden/>
          </w:rPr>
          <w:fldChar w:fldCharType="separate"/>
        </w:r>
        <w:r w:rsidR="007B3D5D">
          <w:rPr>
            <w:noProof/>
            <w:webHidden/>
          </w:rPr>
          <w:t>7</w:t>
        </w:r>
        <w:r w:rsidR="007B3D5D">
          <w:rPr>
            <w:noProof/>
            <w:webHidden/>
          </w:rPr>
          <w:fldChar w:fldCharType="end"/>
        </w:r>
      </w:hyperlink>
    </w:p>
    <w:p w:rsidR="007B3D5D" w:rsidRDefault="00EA1CF1">
      <w:pPr>
        <w:pStyle w:val="TOC5"/>
        <w:tabs>
          <w:tab w:val="right" w:leader="dot" w:pos="5030"/>
        </w:tabs>
        <w:rPr>
          <w:rFonts w:eastAsiaTheme="minorEastAsia"/>
          <w:noProof/>
          <w:sz w:val="22"/>
          <w:lang w:val="en-IN" w:eastAsia="en-IN"/>
        </w:rPr>
      </w:pPr>
      <w:hyperlink w:anchor="_Toc391654992" w:history="1">
        <w:r w:rsidR="007B3D5D" w:rsidRPr="00450469">
          <w:rPr>
            <w:rStyle w:val="Hyperlink"/>
            <w:noProof/>
            <w:lang w:val="ro-RO"/>
          </w:rPr>
          <w:t>Utilizarea Datelor de client</w:t>
        </w:r>
        <w:r w:rsidR="007B3D5D">
          <w:rPr>
            <w:noProof/>
            <w:webHidden/>
          </w:rPr>
          <w:tab/>
        </w:r>
        <w:r w:rsidR="007B3D5D">
          <w:rPr>
            <w:noProof/>
            <w:webHidden/>
          </w:rPr>
          <w:fldChar w:fldCharType="begin"/>
        </w:r>
        <w:r w:rsidR="007B3D5D">
          <w:rPr>
            <w:noProof/>
            <w:webHidden/>
          </w:rPr>
          <w:instrText xml:space="preserve"> PAGEREF _Toc391654992 \h </w:instrText>
        </w:r>
        <w:r w:rsidR="007B3D5D">
          <w:rPr>
            <w:noProof/>
            <w:webHidden/>
          </w:rPr>
        </w:r>
        <w:r w:rsidR="007B3D5D">
          <w:rPr>
            <w:noProof/>
            <w:webHidden/>
          </w:rPr>
          <w:fldChar w:fldCharType="separate"/>
        </w:r>
        <w:r w:rsidR="007B3D5D">
          <w:rPr>
            <w:noProof/>
            <w:webHidden/>
          </w:rPr>
          <w:t>7</w:t>
        </w:r>
        <w:r w:rsidR="007B3D5D">
          <w:rPr>
            <w:noProof/>
            <w:webHidden/>
          </w:rPr>
          <w:fldChar w:fldCharType="end"/>
        </w:r>
      </w:hyperlink>
    </w:p>
    <w:p w:rsidR="007B3D5D" w:rsidRDefault="00EA1CF1">
      <w:pPr>
        <w:pStyle w:val="TOC5"/>
        <w:tabs>
          <w:tab w:val="right" w:leader="dot" w:pos="5030"/>
        </w:tabs>
        <w:rPr>
          <w:rFonts w:eastAsiaTheme="minorEastAsia"/>
          <w:noProof/>
          <w:sz w:val="22"/>
          <w:lang w:val="en-IN" w:eastAsia="en-IN"/>
        </w:rPr>
      </w:pPr>
      <w:hyperlink w:anchor="_Toc391654993" w:history="1">
        <w:r w:rsidR="007B3D5D" w:rsidRPr="00450469">
          <w:rPr>
            <w:rStyle w:val="Hyperlink"/>
            <w:noProof/>
            <w:lang w:val="ro-RO"/>
          </w:rPr>
          <w:t>Divulgarea Datelor de client</w:t>
        </w:r>
        <w:r w:rsidR="007B3D5D">
          <w:rPr>
            <w:noProof/>
            <w:webHidden/>
          </w:rPr>
          <w:tab/>
        </w:r>
        <w:r w:rsidR="007B3D5D">
          <w:rPr>
            <w:noProof/>
            <w:webHidden/>
          </w:rPr>
          <w:fldChar w:fldCharType="begin"/>
        </w:r>
        <w:r w:rsidR="007B3D5D">
          <w:rPr>
            <w:noProof/>
            <w:webHidden/>
          </w:rPr>
          <w:instrText xml:space="preserve"> PAGEREF _Toc391654993 \h </w:instrText>
        </w:r>
        <w:r w:rsidR="007B3D5D">
          <w:rPr>
            <w:noProof/>
            <w:webHidden/>
          </w:rPr>
        </w:r>
        <w:r w:rsidR="007B3D5D">
          <w:rPr>
            <w:noProof/>
            <w:webHidden/>
          </w:rPr>
          <w:fldChar w:fldCharType="separate"/>
        </w:r>
        <w:r w:rsidR="007B3D5D">
          <w:rPr>
            <w:noProof/>
            <w:webHidden/>
          </w:rPr>
          <w:t>7</w:t>
        </w:r>
        <w:r w:rsidR="007B3D5D">
          <w:rPr>
            <w:noProof/>
            <w:webHidden/>
          </w:rPr>
          <w:fldChar w:fldCharType="end"/>
        </w:r>
      </w:hyperlink>
    </w:p>
    <w:p w:rsidR="007B3D5D" w:rsidRDefault="00EA1CF1">
      <w:pPr>
        <w:pStyle w:val="TOC5"/>
        <w:tabs>
          <w:tab w:val="right" w:leader="dot" w:pos="5030"/>
        </w:tabs>
        <w:rPr>
          <w:rFonts w:eastAsiaTheme="minorEastAsia"/>
          <w:noProof/>
          <w:sz w:val="22"/>
          <w:lang w:val="en-IN" w:eastAsia="en-IN"/>
        </w:rPr>
      </w:pPr>
      <w:hyperlink w:anchor="_Toc391654994" w:history="1">
        <w:r w:rsidR="007B3D5D" w:rsidRPr="00450469">
          <w:rPr>
            <w:rStyle w:val="Hyperlink"/>
            <w:noProof/>
            <w:lang w:val="ro-RO"/>
          </w:rPr>
          <w:t>Instituţii de învăţământ</w:t>
        </w:r>
        <w:r w:rsidR="007B3D5D">
          <w:rPr>
            <w:noProof/>
            <w:webHidden/>
          </w:rPr>
          <w:tab/>
        </w:r>
        <w:r w:rsidR="007B3D5D">
          <w:rPr>
            <w:noProof/>
            <w:webHidden/>
          </w:rPr>
          <w:fldChar w:fldCharType="begin"/>
        </w:r>
        <w:r w:rsidR="007B3D5D">
          <w:rPr>
            <w:noProof/>
            <w:webHidden/>
          </w:rPr>
          <w:instrText xml:space="preserve"> PAGEREF _Toc391654994 \h </w:instrText>
        </w:r>
        <w:r w:rsidR="007B3D5D">
          <w:rPr>
            <w:noProof/>
            <w:webHidden/>
          </w:rPr>
        </w:r>
        <w:r w:rsidR="007B3D5D">
          <w:rPr>
            <w:noProof/>
            <w:webHidden/>
          </w:rPr>
          <w:fldChar w:fldCharType="separate"/>
        </w:r>
        <w:r w:rsidR="007B3D5D">
          <w:rPr>
            <w:noProof/>
            <w:webHidden/>
          </w:rPr>
          <w:t>7</w:t>
        </w:r>
        <w:r w:rsidR="007B3D5D">
          <w:rPr>
            <w:noProof/>
            <w:webHidden/>
          </w:rPr>
          <w:fldChar w:fldCharType="end"/>
        </w:r>
      </w:hyperlink>
    </w:p>
    <w:p w:rsidR="007B3D5D" w:rsidRDefault="00EA1CF1">
      <w:pPr>
        <w:pStyle w:val="TOC5"/>
        <w:tabs>
          <w:tab w:val="right" w:leader="dot" w:pos="5030"/>
        </w:tabs>
        <w:rPr>
          <w:rFonts w:eastAsiaTheme="minorEastAsia"/>
          <w:noProof/>
          <w:sz w:val="22"/>
          <w:lang w:val="en-IN" w:eastAsia="en-IN"/>
        </w:rPr>
      </w:pPr>
      <w:hyperlink w:anchor="_Toc391654995" w:history="1">
        <w:r w:rsidR="007B3D5D" w:rsidRPr="00450469">
          <w:rPr>
            <w:rStyle w:val="Hyperlink"/>
            <w:noProof/>
            <w:lang w:val="ro-RO"/>
          </w:rPr>
          <w:t>Securitatea</w:t>
        </w:r>
        <w:r w:rsidR="007B3D5D">
          <w:rPr>
            <w:noProof/>
            <w:webHidden/>
          </w:rPr>
          <w:tab/>
        </w:r>
        <w:r w:rsidR="007B3D5D">
          <w:rPr>
            <w:noProof/>
            <w:webHidden/>
          </w:rPr>
          <w:fldChar w:fldCharType="begin"/>
        </w:r>
        <w:r w:rsidR="007B3D5D">
          <w:rPr>
            <w:noProof/>
            <w:webHidden/>
          </w:rPr>
          <w:instrText xml:space="preserve"> PAGEREF _Toc391654995 \h </w:instrText>
        </w:r>
        <w:r w:rsidR="007B3D5D">
          <w:rPr>
            <w:noProof/>
            <w:webHidden/>
          </w:rPr>
        </w:r>
        <w:r w:rsidR="007B3D5D">
          <w:rPr>
            <w:noProof/>
            <w:webHidden/>
          </w:rPr>
          <w:fldChar w:fldCharType="separate"/>
        </w:r>
        <w:r w:rsidR="007B3D5D">
          <w:rPr>
            <w:noProof/>
            <w:webHidden/>
          </w:rPr>
          <w:t>7</w:t>
        </w:r>
        <w:r w:rsidR="007B3D5D">
          <w:rPr>
            <w:noProof/>
            <w:webHidden/>
          </w:rPr>
          <w:fldChar w:fldCharType="end"/>
        </w:r>
      </w:hyperlink>
    </w:p>
    <w:p w:rsidR="007B3D5D" w:rsidRDefault="00EA1CF1">
      <w:pPr>
        <w:pStyle w:val="TOC5"/>
        <w:tabs>
          <w:tab w:val="right" w:leader="dot" w:pos="5030"/>
        </w:tabs>
        <w:rPr>
          <w:rFonts w:eastAsiaTheme="minorEastAsia"/>
          <w:noProof/>
          <w:sz w:val="22"/>
          <w:lang w:val="en-IN" w:eastAsia="en-IN"/>
        </w:rPr>
      </w:pPr>
      <w:hyperlink w:anchor="_Toc391654996" w:history="1">
        <w:r w:rsidR="007B3D5D" w:rsidRPr="00450469">
          <w:rPr>
            <w:rStyle w:val="Hyperlink"/>
            <w:noProof/>
            <w:lang w:val="ro-RO"/>
          </w:rPr>
          <w:t>Notificarea incidentelor de securitate</w:t>
        </w:r>
        <w:r w:rsidR="007B3D5D">
          <w:rPr>
            <w:noProof/>
            <w:webHidden/>
          </w:rPr>
          <w:tab/>
        </w:r>
        <w:r w:rsidR="007B3D5D">
          <w:rPr>
            <w:noProof/>
            <w:webHidden/>
          </w:rPr>
          <w:fldChar w:fldCharType="begin"/>
        </w:r>
        <w:r w:rsidR="007B3D5D">
          <w:rPr>
            <w:noProof/>
            <w:webHidden/>
          </w:rPr>
          <w:instrText xml:space="preserve"> PAGEREF _Toc391654996 \h </w:instrText>
        </w:r>
        <w:r w:rsidR="007B3D5D">
          <w:rPr>
            <w:noProof/>
            <w:webHidden/>
          </w:rPr>
        </w:r>
        <w:r w:rsidR="007B3D5D">
          <w:rPr>
            <w:noProof/>
            <w:webHidden/>
          </w:rPr>
          <w:fldChar w:fldCharType="separate"/>
        </w:r>
        <w:r w:rsidR="007B3D5D">
          <w:rPr>
            <w:noProof/>
            <w:webHidden/>
          </w:rPr>
          <w:t>8</w:t>
        </w:r>
        <w:r w:rsidR="007B3D5D">
          <w:rPr>
            <w:noProof/>
            <w:webHidden/>
          </w:rPr>
          <w:fldChar w:fldCharType="end"/>
        </w:r>
      </w:hyperlink>
    </w:p>
    <w:p w:rsidR="007B3D5D" w:rsidRDefault="00EA1CF1">
      <w:pPr>
        <w:pStyle w:val="TOC5"/>
        <w:tabs>
          <w:tab w:val="right" w:leader="dot" w:pos="5030"/>
        </w:tabs>
        <w:rPr>
          <w:rFonts w:eastAsiaTheme="minorEastAsia"/>
          <w:noProof/>
          <w:sz w:val="22"/>
          <w:lang w:val="en-IN" w:eastAsia="en-IN"/>
        </w:rPr>
      </w:pPr>
      <w:hyperlink w:anchor="_Toc391654997" w:history="1">
        <w:r w:rsidR="007B3D5D" w:rsidRPr="00450469">
          <w:rPr>
            <w:rStyle w:val="Hyperlink"/>
            <w:noProof/>
            <w:lang w:val="ro-RO"/>
          </w:rPr>
          <w:t>Locaţia prelucrării datelor</w:t>
        </w:r>
        <w:r w:rsidR="007B3D5D">
          <w:rPr>
            <w:noProof/>
            <w:webHidden/>
          </w:rPr>
          <w:tab/>
        </w:r>
        <w:r w:rsidR="007B3D5D">
          <w:rPr>
            <w:noProof/>
            <w:webHidden/>
          </w:rPr>
          <w:fldChar w:fldCharType="begin"/>
        </w:r>
        <w:r w:rsidR="007B3D5D">
          <w:rPr>
            <w:noProof/>
            <w:webHidden/>
          </w:rPr>
          <w:instrText xml:space="preserve"> PAGEREF _Toc391654997 \h </w:instrText>
        </w:r>
        <w:r w:rsidR="007B3D5D">
          <w:rPr>
            <w:noProof/>
            <w:webHidden/>
          </w:rPr>
        </w:r>
        <w:r w:rsidR="007B3D5D">
          <w:rPr>
            <w:noProof/>
            <w:webHidden/>
          </w:rPr>
          <w:fldChar w:fldCharType="separate"/>
        </w:r>
        <w:r w:rsidR="007B3D5D">
          <w:rPr>
            <w:noProof/>
            <w:webHidden/>
          </w:rPr>
          <w:t>8</w:t>
        </w:r>
        <w:r w:rsidR="007B3D5D">
          <w:rPr>
            <w:noProof/>
            <w:webHidden/>
          </w:rPr>
          <w:fldChar w:fldCharType="end"/>
        </w:r>
      </w:hyperlink>
    </w:p>
    <w:p w:rsidR="007B3D5D" w:rsidRDefault="00EA1CF1">
      <w:pPr>
        <w:pStyle w:val="TOC5"/>
        <w:tabs>
          <w:tab w:val="right" w:leader="dot" w:pos="5030"/>
        </w:tabs>
        <w:rPr>
          <w:rFonts w:eastAsiaTheme="minorEastAsia"/>
          <w:noProof/>
          <w:sz w:val="22"/>
          <w:lang w:val="en-IN" w:eastAsia="en-IN"/>
        </w:rPr>
      </w:pPr>
      <w:hyperlink w:anchor="_Toc391654998" w:history="1">
        <w:r w:rsidR="007B3D5D" w:rsidRPr="00450469">
          <w:rPr>
            <w:rStyle w:val="Hyperlink"/>
            <w:noProof/>
            <w:lang w:val="ro-RO"/>
          </w:rPr>
          <w:t>Versiunile de examinare</w:t>
        </w:r>
        <w:r w:rsidR="007B3D5D">
          <w:rPr>
            <w:noProof/>
            <w:webHidden/>
          </w:rPr>
          <w:tab/>
        </w:r>
        <w:r w:rsidR="007B3D5D">
          <w:rPr>
            <w:noProof/>
            <w:webHidden/>
          </w:rPr>
          <w:fldChar w:fldCharType="begin"/>
        </w:r>
        <w:r w:rsidR="007B3D5D">
          <w:rPr>
            <w:noProof/>
            <w:webHidden/>
          </w:rPr>
          <w:instrText xml:space="preserve"> PAGEREF _Toc391654998 \h </w:instrText>
        </w:r>
        <w:r w:rsidR="007B3D5D">
          <w:rPr>
            <w:noProof/>
            <w:webHidden/>
          </w:rPr>
        </w:r>
        <w:r w:rsidR="007B3D5D">
          <w:rPr>
            <w:noProof/>
            <w:webHidden/>
          </w:rPr>
          <w:fldChar w:fldCharType="separate"/>
        </w:r>
        <w:r w:rsidR="007B3D5D">
          <w:rPr>
            <w:noProof/>
            <w:webHidden/>
          </w:rPr>
          <w:t>8</w:t>
        </w:r>
        <w:r w:rsidR="007B3D5D">
          <w:rPr>
            <w:noProof/>
            <w:webHidden/>
          </w:rPr>
          <w:fldChar w:fldCharType="end"/>
        </w:r>
      </w:hyperlink>
    </w:p>
    <w:p w:rsidR="007B3D5D" w:rsidRDefault="00EA1CF1">
      <w:pPr>
        <w:pStyle w:val="TOC5"/>
        <w:tabs>
          <w:tab w:val="right" w:leader="dot" w:pos="5030"/>
        </w:tabs>
        <w:rPr>
          <w:rFonts w:eastAsiaTheme="minorEastAsia"/>
          <w:noProof/>
          <w:sz w:val="22"/>
          <w:lang w:val="en-IN" w:eastAsia="en-IN"/>
        </w:rPr>
      </w:pPr>
      <w:hyperlink w:anchor="_Toc391654999" w:history="1">
        <w:r w:rsidR="007B3D5D" w:rsidRPr="00450469">
          <w:rPr>
            <w:rStyle w:val="Hyperlink"/>
            <w:noProof/>
            <w:lang w:val="ro-RO"/>
          </w:rPr>
          <w:t>Utilizarea subcontractorilor</w:t>
        </w:r>
        <w:r w:rsidR="007B3D5D">
          <w:rPr>
            <w:noProof/>
            <w:webHidden/>
          </w:rPr>
          <w:tab/>
        </w:r>
        <w:r w:rsidR="007B3D5D">
          <w:rPr>
            <w:noProof/>
            <w:webHidden/>
          </w:rPr>
          <w:fldChar w:fldCharType="begin"/>
        </w:r>
        <w:r w:rsidR="007B3D5D">
          <w:rPr>
            <w:noProof/>
            <w:webHidden/>
          </w:rPr>
          <w:instrText xml:space="preserve"> PAGEREF _Toc391654999 \h </w:instrText>
        </w:r>
        <w:r w:rsidR="007B3D5D">
          <w:rPr>
            <w:noProof/>
            <w:webHidden/>
          </w:rPr>
        </w:r>
        <w:r w:rsidR="007B3D5D">
          <w:rPr>
            <w:noProof/>
            <w:webHidden/>
          </w:rPr>
          <w:fldChar w:fldCharType="separate"/>
        </w:r>
        <w:r w:rsidR="007B3D5D">
          <w:rPr>
            <w:noProof/>
            <w:webHidden/>
          </w:rPr>
          <w:t>8</w:t>
        </w:r>
        <w:r w:rsidR="007B3D5D">
          <w:rPr>
            <w:noProof/>
            <w:webHidden/>
          </w:rPr>
          <w:fldChar w:fldCharType="end"/>
        </w:r>
      </w:hyperlink>
    </w:p>
    <w:p w:rsidR="007B3D5D" w:rsidRDefault="00EA1CF1">
      <w:pPr>
        <w:pStyle w:val="TOC5"/>
        <w:tabs>
          <w:tab w:val="right" w:leader="dot" w:pos="5030"/>
        </w:tabs>
        <w:rPr>
          <w:rFonts w:eastAsiaTheme="minorEastAsia"/>
          <w:noProof/>
          <w:sz w:val="22"/>
          <w:lang w:val="en-IN" w:eastAsia="en-IN"/>
        </w:rPr>
      </w:pPr>
      <w:hyperlink w:anchor="_Toc391655000" w:history="1">
        <w:r w:rsidR="007B3D5D" w:rsidRPr="00450469">
          <w:rPr>
            <w:rStyle w:val="Hyperlink"/>
            <w:noProof/>
            <w:lang w:val="ro-RO"/>
          </w:rPr>
          <w:t>Cum să contactaţi Microsoft</w:t>
        </w:r>
        <w:r w:rsidR="007B3D5D">
          <w:rPr>
            <w:noProof/>
            <w:webHidden/>
          </w:rPr>
          <w:tab/>
        </w:r>
        <w:r w:rsidR="007B3D5D">
          <w:rPr>
            <w:noProof/>
            <w:webHidden/>
          </w:rPr>
          <w:fldChar w:fldCharType="begin"/>
        </w:r>
        <w:r w:rsidR="007B3D5D">
          <w:rPr>
            <w:noProof/>
            <w:webHidden/>
          </w:rPr>
          <w:instrText xml:space="preserve"> PAGEREF _Toc391655000 \h </w:instrText>
        </w:r>
        <w:r w:rsidR="007B3D5D">
          <w:rPr>
            <w:noProof/>
            <w:webHidden/>
          </w:rPr>
        </w:r>
        <w:r w:rsidR="007B3D5D">
          <w:rPr>
            <w:noProof/>
            <w:webHidden/>
          </w:rPr>
          <w:fldChar w:fldCharType="separate"/>
        </w:r>
        <w:r w:rsidR="007B3D5D">
          <w:rPr>
            <w:noProof/>
            <w:webHidden/>
          </w:rPr>
          <w:t>8</w:t>
        </w:r>
        <w:r w:rsidR="007B3D5D">
          <w:rPr>
            <w:noProof/>
            <w:webHidden/>
          </w:rPr>
          <w:fldChar w:fldCharType="end"/>
        </w:r>
      </w:hyperlink>
    </w:p>
    <w:p w:rsidR="007B3D5D" w:rsidRDefault="00EA1CF1">
      <w:pPr>
        <w:pStyle w:val="TOC4"/>
        <w:rPr>
          <w:rFonts w:eastAsiaTheme="minorEastAsia"/>
          <w:smallCaps w:val="0"/>
          <w:noProof/>
          <w:sz w:val="22"/>
          <w:lang w:val="en-IN" w:eastAsia="en-IN"/>
        </w:rPr>
      </w:pPr>
      <w:hyperlink w:anchor="_Toc391655001" w:history="1">
        <w:r w:rsidR="007B3D5D" w:rsidRPr="00450469">
          <w:rPr>
            <w:rStyle w:val="Hyperlink"/>
            <w:noProof/>
            <w:lang w:val="ro-RO"/>
          </w:rPr>
          <w:t>Termenii privind prelucrarea datelor</w:t>
        </w:r>
        <w:r w:rsidR="007B3D5D">
          <w:rPr>
            <w:noProof/>
            <w:webHidden/>
          </w:rPr>
          <w:tab/>
        </w:r>
        <w:r w:rsidR="007B3D5D">
          <w:rPr>
            <w:noProof/>
            <w:webHidden/>
          </w:rPr>
          <w:fldChar w:fldCharType="begin"/>
        </w:r>
        <w:r w:rsidR="007B3D5D">
          <w:rPr>
            <w:noProof/>
            <w:webHidden/>
          </w:rPr>
          <w:instrText xml:space="preserve"> PAGEREF _Toc391655001 \h </w:instrText>
        </w:r>
        <w:r w:rsidR="007B3D5D">
          <w:rPr>
            <w:noProof/>
            <w:webHidden/>
          </w:rPr>
        </w:r>
        <w:r w:rsidR="007B3D5D">
          <w:rPr>
            <w:noProof/>
            <w:webHidden/>
          </w:rPr>
          <w:fldChar w:fldCharType="separate"/>
        </w:r>
        <w:r w:rsidR="007B3D5D">
          <w:rPr>
            <w:noProof/>
            <w:webHidden/>
          </w:rPr>
          <w:t>8</w:t>
        </w:r>
        <w:r w:rsidR="007B3D5D">
          <w:rPr>
            <w:noProof/>
            <w:webHidden/>
          </w:rPr>
          <w:fldChar w:fldCharType="end"/>
        </w:r>
      </w:hyperlink>
    </w:p>
    <w:p w:rsidR="007B3D5D" w:rsidRDefault="00EA1CF1">
      <w:pPr>
        <w:pStyle w:val="TOC5"/>
        <w:tabs>
          <w:tab w:val="right" w:leader="dot" w:pos="5030"/>
        </w:tabs>
        <w:rPr>
          <w:rFonts w:eastAsiaTheme="minorEastAsia"/>
          <w:noProof/>
          <w:sz w:val="22"/>
          <w:lang w:val="en-IN" w:eastAsia="en-IN"/>
        </w:rPr>
      </w:pPr>
      <w:hyperlink w:anchor="_Toc391655002" w:history="1">
        <w:r w:rsidR="007B3D5D" w:rsidRPr="00450469">
          <w:rPr>
            <w:rStyle w:val="Hyperlink"/>
            <w:noProof/>
            <w:lang w:val="ro-RO"/>
          </w:rPr>
          <w:t>Locaţia Datelor de client inactive</w:t>
        </w:r>
        <w:r w:rsidR="007B3D5D">
          <w:rPr>
            <w:noProof/>
            <w:webHidden/>
          </w:rPr>
          <w:tab/>
        </w:r>
        <w:r w:rsidR="007B3D5D">
          <w:rPr>
            <w:noProof/>
            <w:webHidden/>
          </w:rPr>
          <w:fldChar w:fldCharType="begin"/>
        </w:r>
        <w:r w:rsidR="007B3D5D">
          <w:rPr>
            <w:noProof/>
            <w:webHidden/>
          </w:rPr>
          <w:instrText xml:space="preserve"> PAGEREF _Toc391655002 \h </w:instrText>
        </w:r>
        <w:r w:rsidR="007B3D5D">
          <w:rPr>
            <w:noProof/>
            <w:webHidden/>
          </w:rPr>
        </w:r>
        <w:r w:rsidR="007B3D5D">
          <w:rPr>
            <w:noProof/>
            <w:webHidden/>
          </w:rPr>
          <w:fldChar w:fldCharType="separate"/>
        </w:r>
        <w:r w:rsidR="007B3D5D">
          <w:rPr>
            <w:noProof/>
            <w:webHidden/>
          </w:rPr>
          <w:t>9</w:t>
        </w:r>
        <w:r w:rsidR="007B3D5D">
          <w:rPr>
            <w:noProof/>
            <w:webHidden/>
          </w:rPr>
          <w:fldChar w:fldCharType="end"/>
        </w:r>
      </w:hyperlink>
    </w:p>
    <w:p w:rsidR="007B3D5D" w:rsidRDefault="00EA1CF1">
      <w:pPr>
        <w:pStyle w:val="TOC5"/>
        <w:tabs>
          <w:tab w:val="right" w:leader="dot" w:pos="5030"/>
        </w:tabs>
        <w:rPr>
          <w:rFonts w:eastAsiaTheme="minorEastAsia"/>
          <w:noProof/>
          <w:sz w:val="22"/>
          <w:lang w:val="en-IN" w:eastAsia="en-IN"/>
        </w:rPr>
      </w:pPr>
      <w:hyperlink w:anchor="_Toc391655003" w:history="1">
        <w:r w:rsidR="007B3D5D" w:rsidRPr="00450469">
          <w:rPr>
            <w:rStyle w:val="Hyperlink"/>
            <w:noProof/>
            <w:lang w:val="ro-RO"/>
          </w:rPr>
          <w:t>Confidenţialitate</w:t>
        </w:r>
        <w:r w:rsidR="007B3D5D">
          <w:rPr>
            <w:noProof/>
            <w:webHidden/>
          </w:rPr>
          <w:tab/>
        </w:r>
        <w:r w:rsidR="007B3D5D">
          <w:rPr>
            <w:noProof/>
            <w:webHidden/>
          </w:rPr>
          <w:fldChar w:fldCharType="begin"/>
        </w:r>
        <w:r w:rsidR="007B3D5D">
          <w:rPr>
            <w:noProof/>
            <w:webHidden/>
          </w:rPr>
          <w:instrText xml:space="preserve"> PAGEREF _Toc391655003 \h </w:instrText>
        </w:r>
        <w:r w:rsidR="007B3D5D">
          <w:rPr>
            <w:noProof/>
            <w:webHidden/>
          </w:rPr>
        </w:r>
        <w:r w:rsidR="007B3D5D">
          <w:rPr>
            <w:noProof/>
            <w:webHidden/>
          </w:rPr>
          <w:fldChar w:fldCharType="separate"/>
        </w:r>
        <w:r w:rsidR="007B3D5D">
          <w:rPr>
            <w:noProof/>
            <w:webHidden/>
          </w:rPr>
          <w:t>10</w:t>
        </w:r>
        <w:r w:rsidR="007B3D5D">
          <w:rPr>
            <w:noProof/>
            <w:webHidden/>
          </w:rPr>
          <w:fldChar w:fldCharType="end"/>
        </w:r>
      </w:hyperlink>
    </w:p>
    <w:p w:rsidR="007B3D5D" w:rsidRDefault="00EA1CF1">
      <w:pPr>
        <w:pStyle w:val="TOC5"/>
        <w:tabs>
          <w:tab w:val="right" w:leader="dot" w:pos="5030"/>
        </w:tabs>
        <w:rPr>
          <w:rFonts w:eastAsiaTheme="minorEastAsia"/>
          <w:noProof/>
          <w:sz w:val="22"/>
          <w:lang w:val="en-IN" w:eastAsia="en-IN"/>
        </w:rPr>
      </w:pPr>
      <w:hyperlink w:anchor="_Toc391655004" w:history="1">
        <w:r w:rsidR="007B3D5D" w:rsidRPr="00450469">
          <w:rPr>
            <w:rStyle w:val="Hyperlink"/>
            <w:noProof/>
            <w:lang w:val="ro-RO"/>
          </w:rPr>
          <w:t>Termeni europeni suplimentari.</w:t>
        </w:r>
        <w:r w:rsidR="007B3D5D">
          <w:rPr>
            <w:noProof/>
            <w:webHidden/>
          </w:rPr>
          <w:tab/>
        </w:r>
        <w:r w:rsidR="007B3D5D">
          <w:rPr>
            <w:noProof/>
            <w:webHidden/>
          </w:rPr>
          <w:fldChar w:fldCharType="begin"/>
        </w:r>
        <w:r w:rsidR="007B3D5D">
          <w:rPr>
            <w:noProof/>
            <w:webHidden/>
          </w:rPr>
          <w:instrText xml:space="preserve"> PAGEREF _Toc391655004 \h </w:instrText>
        </w:r>
        <w:r w:rsidR="007B3D5D">
          <w:rPr>
            <w:noProof/>
            <w:webHidden/>
          </w:rPr>
        </w:r>
        <w:r w:rsidR="007B3D5D">
          <w:rPr>
            <w:noProof/>
            <w:webHidden/>
          </w:rPr>
          <w:fldChar w:fldCharType="separate"/>
        </w:r>
        <w:r w:rsidR="007B3D5D">
          <w:rPr>
            <w:noProof/>
            <w:webHidden/>
          </w:rPr>
          <w:t>10</w:t>
        </w:r>
        <w:r w:rsidR="007B3D5D">
          <w:rPr>
            <w:noProof/>
            <w:webHidden/>
          </w:rPr>
          <w:fldChar w:fldCharType="end"/>
        </w:r>
      </w:hyperlink>
    </w:p>
    <w:p w:rsidR="007B3D5D" w:rsidRDefault="00EA1CF1">
      <w:pPr>
        <w:pStyle w:val="TOC5"/>
        <w:tabs>
          <w:tab w:val="right" w:leader="dot" w:pos="5030"/>
        </w:tabs>
        <w:rPr>
          <w:rFonts w:eastAsiaTheme="minorEastAsia"/>
          <w:noProof/>
          <w:sz w:val="22"/>
          <w:lang w:val="en-IN" w:eastAsia="en-IN"/>
        </w:rPr>
      </w:pPr>
      <w:hyperlink w:anchor="_Toc391655005" w:history="1">
        <w:r w:rsidR="007B3D5D" w:rsidRPr="00450469">
          <w:rPr>
            <w:rStyle w:val="Hyperlink"/>
            <w:noProof/>
            <w:lang w:val="ro-RO"/>
          </w:rPr>
          <w:t>Securitatea</w:t>
        </w:r>
        <w:r w:rsidR="007B3D5D">
          <w:rPr>
            <w:noProof/>
            <w:webHidden/>
          </w:rPr>
          <w:tab/>
        </w:r>
        <w:r w:rsidR="007B3D5D">
          <w:rPr>
            <w:noProof/>
            <w:webHidden/>
          </w:rPr>
          <w:fldChar w:fldCharType="begin"/>
        </w:r>
        <w:r w:rsidR="007B3D5D">
          <w:rPr>
            <w:noProof/>
            <w:webHidden/>
          </w:rPr>
          <w:instrText xml:space="preserve"> PAGEREF _Toc391655005 \h </w:instrText>
        </w:r>
        <w:r w:rsidR="007B3D5D">
          <w:rPr>
            <w:noProof/>
            <w:webHidden/>
          </w:rPr>
        </w:r>
        <w:r w:rsidR="007B3D5D">
          <w:rPr>
            <w:noProof/>
            <w:webHidden/>
          </w:rPr>
          <w:fldChar w:fldCharType="separate"/>
        </w:r>
        <w:r w:rsidR="007B3D5D">
          <w:rPr>
            <w:noProof/>
            <w:webHidden/>
          </w:rPr>
          <w:t>10</w:t>
        </w:r>
        <w:r w:rsidR="007B3D5D">
          <w:rPr>
            <w:noProof/>
            <w:webHidden/>
          </w:rPr>
          <w:fldChar w:fldCharType="end"/>
        </w:r>
      </w:hyperlink>
    </w:p>
    <w:p w:rsidR="007B3D5D" w:rsidRDefault="00EA1CF1">
      <w:pPr>
        <w:pStyle w:val="TOC5"/>
        <w:tabs>
          <w:tab w:val="right" w:leader="dot" w:pos="5030"/>
        </w:tabs>
        <w:rPr>
          <w:rFonts w:eastAsiaTheme="minorEastAsia"/>
          <w:noProof/>
          <w:sz w:val="22"/>
          <w:lang w:val="en-IN" w:eastAsia="en-IN"/>
        </w:rPr>
      </w:pPr>
      <w:hyperlink w:anchor="_Toc391655006" w:history="1">
        <w:r w:rsidR="007B3D5D" w:rsidRPr="00450469">
          <w:rPr>
            <w:rStyle w:val="Hyperlink"/>
            <w:noProof/>
            <w:lang w:val="ro-RO"/>
          </w:rPr>
          <w:t>Certificările şi auditurile</w:t>
        </w:r>
        <w:r w:rsidR="007B3D5D">
          <w:rPr>
            <w:noProof/>
            <w:webHidden/>
          </w:rPr>
          <w:tab/>
        </w:r>
        <w:r w:rsidR="007B3D5D">
          <w:rPr>
            <w:noProof/>
            <w:webHidden/>
          </w:rPr>
          <w:fldChar w:fldCharType="begin"/>
        </w:r>
        <w:r w:rsidR="007B3D5D">
          <w:rPr>
            <w:noProof/>
            <w:webHidden/>
          </w:rPr>
          <w:instrText xml:space="preserve"> PAGEREF _Toc391655006 \h </w:instrText>
        </w:r>
        <w:r w:rsidR="007B3D5D">
          <w:rPr>
            <w:noProof/>
            <w:webHidden/>
          </w:rPr>
        </w:r>
        <w:r w:rsidR="007B3D5D">
          <w:rPr>
            <w:noProof/>
            <w:webHidden/>
          </w:rPr>
          <w:fldChar w:fldCharType="separate"/>
        </w:r>
        <w:r w:rsidR="007B3D5D">
          <w:rPr>
            <w:noProof/>
            <w:webHidden/>
          </w:rPr>
          <w:t>12</w:t>
        </w:r>
        <w:r w:rsidR="007B3D5D">
          <w:rPr>
            <w:noProof/>
            <w:webHidden/>
          </w:rPr>
          <w:fldChar w:fldCharType="end"/>
        </w:r>
      </w:hyperlink>
    </w:p>
    <w:p w:rsidR="007B3D5D" w:rsidRDefault="00EA1CF1">
      <w:pPr>
        <w:pStyle w:val="TOC1"/>
        <w:tabs>
          <w:tab w:val="right" w:leader="dot" w:pos="5030"/>
        </w:tabs>
        <w:rPr>
          <w:rFonts w:eastAsiaTheme="minorEastAsia"/>
          <w:b w:val="0"/>
          <w:caps w:val="0"/>
          <w:noProof/>
          <w:sz w:val="22"/>
          <w:lang w:val="en-IN" w:eastAsia="en-IN"/>
        </w:rPr>
      </w:pPr>
      <w:hyperlink w:anchor="_Toc391655007" w:history="1">
        <w:r w:rsidR="007B3D5D" w:rsidRPr="00450469">
          <w:rPr>
            <w:rStyle w:val="Hyperlink"/>
            <w:noProof/>
            <w:lang w:val="ro-RO"/>
          </w:rPr>
          <w:t>Termenii specifici Serviciilor online</w:t>
        </w:r>
        <w:r w:rsidR="007B3D5D">
          <w:rPr>
            <w:noProof/>
            <w:webHidden/>
          </w:rPr>
          <w:tab/>
        </w:r>
        <w:r w:rsidR="007B3D5D">
          <w:rPr>
            <w:noProof/>
            <w:webHidden/>
          </w:rPr>
          <w:fldChar w:fldCharType="begin"/>
        </w:r>
        <w:r w:rsidR="007B3D5D">
          <w:rPr>
            <w:noProof/>
            <w:webHidden/>
          </w:rPr>
          <w:instrText xml:space="preserve"> PAGEREF _Toc391655007 \h </w:instrText>
        </w:r>
        <w:r w:rsidR="007B3D5D">
          <w:rPr>
            <w:noProof/>
            <w:webHidden/>
          </w:rPr>
        </w:r>
        <w:r w:rsidR="007B3D5D">
          <w:rPr>
            <w:noProof/>
            <w:webHidden/>
          </w:rPr>
          <w:fldChar w:fldCharType="separate"/>
        </w:r>
        <w:r w:rsidR="007B3D5D">
          <w:rPr>
            <w:noProof/>
            <w:webHidden/>
          </w:rPr>
          <w:t>14</w:t>
        </w:r>
        <w:r w:rsidR="007B3D5D">
          <w:rPr>
            <w:noProof/>
            <w:webHidden/>
          </w:rPr>
          <w:fldChar w:fldCharType="end"/>
        </w:r>
      </w:hyperlink>
    </w:p>
    <w:p w:rsidR="007B3D5D" w:rsidRDefault="00EA1CF1">
      <w:pPr>
        <w:pStyle w:val="TOC3"/>
        <w:tabs>
          <w:tab w:val="right" w:leader="dot" w:pos="5030"/>
        </w:tabs>
        <w:rPr>
          <w:rFonts w:eastAsiaTheme="minorEastAsia"/>
          <w:smallCaps w:val="0"/>
          <w:noProof/>
          <w:sz w:val="22"/>
          <w:lang w:val="en-IN" w:eastAsia="en-IN"/>
        </w:rPr>
      </w:pPr>
      <w:hyperlink w:anchor="_Toc391655008" w:history="1">
        <w:r w:rsidR="007B3D5D" w:rsidRPr="00450469">
          <w:rPr>
            <w:rStyle w:val="Hyperlink"/>
            <w:noProof/>
            <w:lang w:val="ro-RO"/>
          </w:rPr>
          <w:t>Serviciile Microsoft Azure</w:t>
        </w:r>
        <w:r w:rsidR="007B3D5D">
          <w:rPr>
            <w:noProof/>
            <w:webHidden/>
          </w:rPr>
          <w:tab/>
        </w:r>
        <w:r w:rsidR="007B3D5D">
          <w:rPr>
            <w:noProof/>
            <w:webHidden/>
          </w:rPr>
          <w:fldChar w:fldCharType="begin"/>
        </w:r>
        <w:r w:rsidR="007B3D5D">
          <w:rPr>
            <w:noProof/>
            <w:webHidden/>
          </w:rPr>
          <w:instrText xml:space="preserve"> PAGEREF _Toc391655008 \h </w:instrText>
        </w:r>
        <w:r w:rsidR="007B3D5D">
          <w:rPr>
            <w:noProof/>
            <w:webHidden/>
          </w:rPr>
        </w:r>
        <w:r w:rsidR="007B3D5D">
          <w:rPr>
            <w:noProof/>
            <w:webHidden/>
          </w:rPr>
          <w:fldChar w:fldCharType="separate"/>
        </w:r>
        <w:r w:rsidR="007B3D5D">
          <w:rPr>
            <w:noProof/>
            <w:webHidden/>
          </w:rPr>
          <w:t>14</w:t>
        </w:r>
        <w:r w:rsidR="007B3D5D">
          <w:rPr>
            <w:noProof/>
            <w:webHidden/>
          </w:rPr>
          <w:fldChar w:fldCharType="end"/>
        </w:r>
      </w:hyperlink>
    </w:p>
    <w:p w:rsidR="007B3D5D" w:rsidRDefault="00EA1CF1">
      <w:pPr>
        <w:pStyle w:val="TOC3"/>
        <w:tabs>
          <w:tab w:val="right" w:leader="dot" w:pos="5030"/>
        </w:tabs>
        <w:rPr>
          <w:rFonts w:eastAsiaTheme="minorEastAsia"/>
          <w:smallCaps w:val="0"/>
          <w:noProof/>
          <w:sz w:val="22"/>
          <w:lang w:val="en-IN" w:eastAsia="en-IN"/>
        </w:rPr>
      </w:pPr>
      <w:hyperlink w:anchor="_Toc391655009" w:history="1">
        <w:r w:rsidR="007B3D5D" w:rsidRPr="00450469">
          <w:rPr>
            <w:rStyle w:val="Hyperlink"/>
            <w:noProof/>
            <w:lang w:val="ro-RO"/>
          </w:rPr>
          <w:t>Microsoft Dynamics Online</w:t>
        </w:r>
        <w:r w:rsidR="007B3D5D">
          <w:rPr>
            <w:noProof/>
            <w:webHidden/>
          </w:rPr>
          <w:tab/>
        </w:r>
        <w:r w:rsidR="007B3D5D">
          <w:rPr>
            <w:noProof/>
            <w:webHidden/>
          </w:rPr>
          <w:fldChar w:fldCharType="begin"/>
        </w:r>
        <w:r w:rsidR="007B3D5D">
          <w:rPr>
            <w:noProof/>
            <w:webHidden/>
          </w:rPr>
          <w:instrText xml:space="preserve"> PAGEREF _Toc391655009 \h </w:instrText>
        </w:r>
        <w:r w:rsidR="007B3D5D">
          <w:rPr>
            <w:noProof/>
            <w:webHidden/>
          </w:rPr>
        </w:r>
        <w:r w:rsidR="007B3D5D">
          <w:rPr>
            <w:noProof/>
            <w:webHidden/>
          </w:rPr>
          <w:fldChar w:fldCharType="separate"/>
        </w:r>
        <w:r w:rsidR="007B3D5D">
          <w:rPr>
            <w:noProof/>
            <w:webHidden/>
          </w:rPr>
          <w:t>15</w:t>
        </w:r>
        <w:r w:rsidR="007B3D5D">
          <w:rPr>
            <w:noProof/>
            <w:webHidden/>
          </w:rPr>
          <w:fldChar w:fldCharType="end"/>
        </w:r>
      </w:hyperlink>
    </w:p>
    <w:p w:rsidR="007B3D5D" w:rsidRDefault="00EA1CF1">
      <w:pPr>
        <w:pStyle w:val="TOC2"/>
        <w:tabs>
          <w:tab w:val="right" w:leader="dot" w:pos="5030"/>
        </w:tabs>
        <w:rPr>
          <w:rFonts w:eastAsiaTheme="minorEastAsia"/>
          <w:b w:val="0"/>
          <w:smallCaps w:val="0"/>
          <w:noProof/>
          <w:sz w:val="22"/>
          <w:lang w:val="en-IN" w:eastAsia="en-IN"/>
        </w:rPr>
      </w:pPr>
      <w:hyperlink w:anchor="_Toc391655010" w:history="1">
        <w:r w:rsidR="007B3D5D" w:rsidRPr="00450469">
          <w:rPr>
            <w:rStyle w:val="Hyperlink"/>
            <w:noProof/>
            <w:lang w:val="ro-RO"/>
          </w:rPr>
          <w:t>Serviciile Office 365</w:t>
        </w:r>
        <w:r w:rsidR="007B3D5D">
          <w:rPr>
            <w:noProof/>
            <w:webHidden/>
          </w:rPr>
          <w:tab/>
        </w:r>
        <w:r w:rsidR="007B3D5D">
          <w:rPr>
            <w:noProof/>
            <w:webHidden/>
          </w:rPr>
          <w:fldChar w:fldCharType="begin"/>
        </w:r>
        <w:r w:rsidR="007B3D5D">
          <w:rPr>
            <w:noProof/>
            <w:webHidden/>
          </w:rPr>
          <w:instrText xml:space="preserve"> PAGEREF _Toc391655010 \h </w:instrText>
        </w:r>
        <w:r w:rsidR="007B3D5D">
          <w:rPr>
            <w:noProof/>
            <w:webHidden/>
          </w:rPr>
        </w:r>
        <w:r w:rsidR="007B3D5D">
          <w:rPr>
            <w:noProof/>
            <w:webHidden/>
          </w:rPr>
          <w:fldChar w:fldCharType="separate"/>
        </w:r>
        <w:r w:rsidR="007B3D5D">
          <w:rPr>
            <w:noProof/>
            <w:webHidden/>
          </w:rPr>
          <w:t>16</w:t>
        </w:r>
        <w:r w:rsidR="007B3D5D">
          <w:rPr>
            <w:noProof/>
            <w:webHidden/>
          </w:rPr>
          <w:fldChar w:fldCharType="end"/>
        </w:r>
      </w:hyperlink>
    </w:p>
    <w:p w:rsidR="007B3D5D" w:rsidRDefault="00EA1CF1">
      <w:pPr>
        <w:pStyle w:val="TOC4"/>
        <w:rPr>
          <w:rFonts w:eastAsiaTheme="minorEastAsia"/>
          <w:smallCaps w:val="0"/>
          <w:noProof/>
          <w:sz w:val="22"/>
          <w:lang w:val="en-IN" w:eastAsia="en-IN"/>
        </w:rPr>
      </w:pPr>
      <w:hyperlink w:anchor="_Toc391655011" w:history="1">
        <w:r w:rsidR="007B3D5D" w:rsidRPr="00450469">
          <w:rPr>
            <w:rStyle w:val="Hyperlink"/>
            <w:noProof/>
            <w:lang w:val="ro-RO"/>
          </w:rPr>
          <w:t>Exchange Online</w:t>
        </w:r>
        <w:r w:rsidR="007B3D5D">
          <w:rPr>
            <w:noProof/>
            <w:webHidden/>
          </w:rPr>
          <w:tab/>
        </w:r>
        <w:r w:rsidR="007B3D5D">
          <w:rPr>
            <w:noProof/>
            <w:webHidden/>
          </w:rPr>
          <w:fldChar w:fldCharType="begin"/>
        </w:r>
        <w:r w:rsidR="007B3D5D">
          <w:rPr>
            <w:noProof/>
            <w:webHidden/>
          </w:rPr>
          <w:instrText xml:space="preserve"> PAGEREF _Toc391655011 \h </w:instrText>
        </w:r>
        <w:r w:rsidR="007B3D5D">
          <w:rPr>
            <w:noProof/>
            <w:webHidden/>
          </w:rPr>
        </w:r>
        <w:r w:rsidR="007B3D5D">
          <w:rPr>
            <w:noProof/>
            <w:webHidden/>
          </w:rPr>
          <w:fldChar w:fldCharType="separate"/>
        </w:r>
        <w:r w:rsidR="007B3D5D">
          <w:rPr>
            <w:noProof/>
            <w:webHidden/>
          </w:rPr>
          <w:t>16</w:t>
        </w:r>
        <w:r w:rsidR="007B3D5D">
          <w:rPr>
            <w:noProof/>
            <w:webHidden/>
          </w:rPr>
          <w:fldChar w:fldCharType="end"/>
        </w:r>
      </w:hyperlink>
    </w:p>
    <w:p w:rsidR="007B3D5D" w:rsidRDefault="00EA1CF1">
      <w:pPr>
        <w:pStyle w:val="TOC4"/>
        <w:rPr>
          <w:rFonts w:eastAsiaTheme="minorEastAsia"/>
          <w:smallCaps w:val="0"/>
          <w:noProof/>
          <w:sz w:val="22"/>
          <w:lang w:val="en-IN" w:eastAsia="en-IN"/>
        </w:rPr>
      </w:pPr>
      <w:hyperlink w:anchor="_Toc391655012" w:history="1">
        <w:r w:rsidR="007B3D5D" w:rsidRPr="00450469">
          <w:rPr>
            <w:rStyle w:val="Hyperlink"/>
            <w:noProof/>
            <w:lang w:val="ro-RO"/>
          </w:rPr>
          <w:t>Lync Online</w:t>
        </w:r>
        <w:r w:rsidR="007B3D5D">
          <w:rPr>
            <w:noProof/>
            <w:webHidden/>
          </w:rPr>
          <w:tab/>
        </w:r>
        <w:r w:rsidR="007B3D5D">
          <w:rPr>
            <w:noProof/>
            <w:webHidden/>
          </w:rPr>
          <w:fldChar w:fldCharType="begin"/>
        </w:r>
        <w:r w:rsidR="007B3D5D">
          <w:rPr>
            <w:noProof/>
            <w:webHidden/>
          </w:rPr>
          <w:instrText xml:space="preserve"> PAGEREF _Toc391655012 \h </w:instrText>
        </w:r>
        <w:r w:rsidR="007B3D5D">
          <w:rPr>
            <w:noProof/>
            <w:webHidden/>
          </w:rPr>
        </w:r>
        <w:r w:rsidR="007B3D5D">
          <w:rPr>
            <w:noProof/>
            <w:webHidden/>
          </w:rPr>
          <w:fldChar w:fldCharType="separate"/>
        </w:r>
        <w:r w:rsidR="007B3D5D">
          <w:rPr>
            <w:noProof/>
            <w:webHidden/>
          </w:rPr>
          <w:t>18</w:t>
        </w:r>
        <w:r w:rsidR="007B3D5D">
          <w:rPr>
            <w:noProof/>
            <w:webHidden/>
          </w:rPr>
          <w:fldChar w:fldCharType="end"/>
        </w:r>
      </w:hyperlink>
    </w:p>
    <w:p w:rsidR="007B3D5D" w:rsidRDefault="00EA1CF1">
      <w:pPr>
        <w:pStyle w:val="TOC4"/>
        <w:rPr>
          <w:rFonts w:eastAsiaTheme="minorEastAsia"/>
          <w:smallCaps w:val="0"/>
          <w:noProof/>
          <w:sz w:val="22"/>
          <w:lang w:val="en-IN" w:eastAsia="en-IN"/>
        </w:rPr>
      </w:pPr>
      <w:hyperlink w:anchor="_Toc391655013" w:history="1">
        <w:r w:rsidR="007B3D5D" w:rsidRPr="00450469">
          <w:rPr>
            <w:rStyle w:val="Hyperlink"/>
            <w:noProof/>
            <w:lang w:val="ro-RO"/>
          </w:rPr>
          <w:t>Aplicaţii cu Office 365</w:t>
        </w:r>
        <w:r w:rsidR="007B3D5D">
          <w:rPr>
            <w:noProof/>
            <w:webHidden/>
          </w:rPr>
          <w:tab/>
        </w:r>
        <w:r w:rsidR="007B3D5D">
          <w:rPr>
            <w:noProof/>
            <w:webHidden/>
          </w:rPr>
          <w:fldChar w:fldCharType="begin"/>
        </w:r>
        <w:r w:rsidR="007B3D5D">
          <w:rPr>
            <w:noProof/>
            <w:webHidden/>
          </w:rPr>
          <w:instrText xml:space="preserve"> PAGEREF _Toc391655013 \h </w:instrText>
        </w:r>
        <w:r w:rsidR="007B3D5D">
          <w:rPr>
            <w:noProof/>
            <w:webHidden/>
          </w:rPr>
        </w:r>
        <w:r w:rsidR="007B3D5D">
          <w:rPr>
            <w:noProof/>
            <w:webHidden/>
          </w:rPr>
          <w:fldChar w:fldCharType="separate"/>
        </w:r>
        <w:r w:rsidR="007B3D5D">
          <w:rPr>
            <w:noProof/>
            <w:webHidden/>
          </w:rPr>
          <w:t>18</w:t>
        </w:r>
        <w:r w:rsidR="007B3D5D">
          <w:rPr>
            <w:noProof/>
            <w:webHidden/>
          </w:rPr>
          <w:fldChar w:fldCharType="end"/>
        </w:r>
      </w:hyperlink>
    </w:p>
    <w:p w:rsidR="007B3D5D" w:rsidRDefault="00EA1CF1">
      <w:pPr>
        <w:pStyle w:val="TOC4"/>
        <w:rPr>
          <w:rFonts w:eastAsiaTheme="minorEastAsia"/>
          <w:smallCaps w:val="0"/>
          <w:noProof/>
          <w:sz w:val="22"/>
          <w:lang w:val="en-IN" w:eastAsia="en-IN"/>
        </w:rPr>
      </w:pPr>
      <w:hyperlink w:anchor="_Toc391655014" w:history="1">
        <w:r w:rsidR="007B3D5D" w:rsidRPr="00450469">
          <w:rPr>
            <w:rStyle w:val="Hyperlink"/>
            <w:noProof/>
            <w:lang w:val="ro-RO"/>
          </w:rPr>
          <w:t>Office Online</w:t>
        </w:r>
        <w:r w:rsidR="007B3D5D">
          <w:rPr>
            <w:noProof/>
            <w:webHidden/>
          </w:rPr>
          <w:tab/>
        </w:r>
        <w:r w:rsidR="007B3D5D">
          <w:rPr>
            <w:noProof/>
            <w:webHidden/>
          </w:rPr>
          <w:fldChar w:fldCharType="begin"/>
        </w:r>
        <w:r w:rsidR="007B3D5D">
          <w:rPr>
            <w:noProof/>
            <w:webHidden/>
          </w:rPr>
          <w:instrText xml:space="preserve"> PAGEREF _Toc391655014 \h </w:instrText>
        </w:r>
        <w:r w:rsidR="007B3D5D">
          <w:rPr>
            <w:noProof/>
            <w:webHidden/>
          </w:rPr>
        </w:r>
        <w:r w:rsidR="007B3D5D">
          <w:rPr>
            <w:noProof/>
            <w:webHidden/>
          </w:rPr>
          <w:fldChar w:fldCharType="separate"/>
        </w:r>
        <w:r w:rsidR="007B3D5D">
          <w:rPr>
            <w:noProof/>
            <w:webHidden/>
          </w:rPr>
          <w:t>19</w:t>
        </w:r>
        <w:r w:rsidR="007B3D5D">
          <w:rPr>
            <w:noProof/>
            <w:webHidden/>
          </w:rPr>
          <w:fldChar w:fldCharType="end"/>
        </w:r>
      </w:hyperlink>
    </w:p>
    <w:p w:rsidR="007B3D5D" w:rsidRDefault="00EA1CF1">
      <w:pPr>
        <w:pStyle w:val="TOC4"/>
        <w:rPr>
          <w:rFonts w:eastAsiaTheme="minorEastAsia"/>
          <w:smallCaps w:val="0"/>
          <w:noProof/>
          <w:sz w:val="22"/>
          <w:lang w:val="en-IN" w:eastAsia="en-IN"/>
        </w:rPr>
      </w:pPr>
      <w:hyperlink w:anchor="_Toc391655015" w:history="1">
        <w:r w:rsidR="007B3D5D" w:rsidRPr="00450469">
          <w:rPr>
            <w:rStyle w:val="Hyperlink"/>
            <w:noProof/>
            <w:lang w:val="ro-RO"/>
          </w:rPr>
          <w:t>OneDrive pentru business</w:t>
        </w:r>
        <w:r w:rsidR="007B3D5D">
          <w:rPr>
            <w:noProof/>
            <w:webHidden/>
          </w:rPr>
          <w:tab/>
        </w:r>
        <w:r w:rsidR="007B3D5D">
          <w:rPr>
            <w:noProof/>
            <w:webHidden/>
          </w:rPr>
          <w:fldChar w:fldCharType="begin"/>
        </w:r>
        <w:r w:rsidR="007B3D5D">
          <w:rPr>
            <w:noProof/>
            <w:webHidden/>
          </w:rPr>
          <w:instrText xml:space="preserve"> PAGEREF _Toc391655015 \h </w:instrText>
        </w:r>
        <w:r w:rsidR="007B3D5D">
          <w:rPr>
            <w:noProof/>
            <w:webHidden/>
          </w:rPr>
        </w:r>
        <w:r w:rsidR="007B3D5D">
          <w:rPr>
            <w:noProof/>
            <w:webHidden/>
          </w:rPr>
          <w:fldChar w:fldCharType="separate"/>
        </w:r>
        <w:r w:rsidR="007B3D5D">
          <w:rPr>
            <w:noProof/>
            <w:webHidden/>
          </w:rPr>
          <w:t>19</w:t>
        </w:r>
        <w:r w:rsidR="007B3D5D">
          <w:rPr>
            <w:noProof/>
            <w:webHidden/>
          </w:rPr>
          <w:fldChar w:fldCharType="end"/>
        </w:r>
      </w:hyperlink>
    </w:p>
    <w:p w:rsidR="007B3D5D" w:rsidRDefault="00EA1CF1">
      <w:pPr>
        <w:pStyle w:val="TOC4"/>
        <w:rPr>
          <w:rFonts w:eastAsiaTheme="minorEastAsia"/>
          <w:smallCaps w:val="0"/>
          <w:noProof/>
          <w:sz w:val="22"/>
          <w:lang w:val="en-IN" w:eastAsia="en-IN"/>
        </w:rPr>
      </w:pPr>
      <w:hyperlink w:anchor="_Toc391655016" w:history="1">
        <w:r w:rsidR="007B3D5D" w:rsidRPr="00450469">
          <w:rPr>
            <w:rStyle w:val="Hyperlink"/>
            <w:noProof/>
            <w:lang w:val="ro-RO"/>
          </w:rPr>
          <w:t>Project Online</w:t>
        </w:r>
        <w:r w:rsidR="007B3D5D">
          <w:rPr>
            <w:noProof/>
            <w:webHidden/>
          </w:rPr>
          <w:tab/>
        </w:r>
        <w:r w:rsidR="007B3D5D">
          <w:rPr>
            <w:noProof/>
            <w:webHidden/>
          </w:rPr>
          <w:fldChar w:fldCharType="begin"/>
        </w:r>
        <w:r w:rsidR="007B3D5D">
          <w:rPr>
            <w:noProof/>
            <w:webHidden/>
          </w:rPr>
          <w:instrText xml:space="preserve"> PAGEREF _Toc391655016 \h </w:instrText>
        </w:r>
        <w:r w:rsidR="007B3D5D">
          <w:rPr>
            <w:noProof/>
            <w:webHidden/>
          </w:rPr>
        </w:r>
        <w:r w:rsidR="007B3D5D">
          <w:rPr>
            <w:noProof/>
            <w:webHidden/>
          </w:rPr>
          <w:fldChar w:fldCharType="separate"/>
        </w:r>
        <w:r w:rsidR="007B3D5D">
          <w:rPr>
            <w:noProof/>
            <w:webHidden/>
          </w:rPr>
          <w:t>19</w:t>
        </w:r>
        <w:r w:rsidR="007B3D5D">
          <w:rPr>
            <w:noProof/>
            <w:webHidden/>
          </w:rPr>
          <w:fldChar w:fldCharType="end"/>
        </w:r>
      </w:hyperlink>
    </w:p>
    <w:p w:rsidR="007B3D5D" w:rsidRDefault="00EA1CF1">
      <w:pPr>
        <w:pStyle w:val="TOC4"/>
        <w:rPr>
          <w:rFonts w:eastAsiaTheme="minorEastAsia"/>
          <w:smallCaps w:val="0"/>
          <w:noProof/>
          <w:sz w:val="22"/>
          <w:lang w:val="en-IN" w:eastAsia="en-IN"/>
        </w:rPr>
      </w:pPr>
      <w:hyperlink w:anchor="_Toc391655017" w:history="1">
        <w:r w:rsidR="007B3D5D" w:rsidRPr="00450469">
          <w:rPr>
            <w:rStyle w:val="Hyperlink"/>
            <w:noProof/>
            <w:lang w:val="ro-RO"/>
          </w:rPr>
          <w:t>SharePoint Online</w:t>
        </w:r>
        <w:r w:rsidR="007B3D5D">
          <w:rPr>
            <w:noProof/>
            <w:webHidden/>
          </w:rPr>
          <w:tab/>
        </w:r>
        <w:r w:rsidR="007B3D5D">
          <w:rPr>
            <w:noProof/>
            <w:webHidden/>
          </w:rPr>
          <w:fldChar w:fldCharType="begin"/>
        </w:r>
        <w:r w:rsidR="007B3D5D">
          <w:rPr>
            <w:noProof/>
            <w:webHidden/>
          </w:rPr>
          <w:instrText xml:space="preserve"> PAGEREF _Toc391655017 \h </w:instrText>
        </w:r>
        <w:r w:rsidR="007B3D5D">
          <w:rPr>
            <w:noProof/>
            <w:webHidden/>
          </w:rPr>
        </w:r>
        <w:r w:rsidR="007B3D5D">
          <w:rPr>
            <w:noProof/>
            <w:webHidden/>
          </w:rPr>
          <w:fldChar w:fldCharType="separate"/>
        </w:r>
        <w:r w:rsidR="007B3D5D">
          <w:rPr>
            <w:noProof/>
            <w:webHidden/>
          </w:rPr>
          <w:t>19</w:t>
        </w:r>
        <w:r w:rsidR="007B3D5D">
          <w:rPr>
            <w:noProof/>
            <w:webHidden/>
          </w:rPr>
          <w:fldChar w:fldCharType="end"/>
        </w:r>
      </w:hyperlink>
    </w:p>
    <w:p w:rsidR="007B3D5D" w:rsidRDefault="00EA1CF1">
      <w:pPr>
        <w:pStyle w:val="TOC3"/>
        <w:tabs>
          <w:tab w:val="right" w:leader="dot" w:pos="5030"/>
        </w:tabs>
        <w:rPr>
          <w:rFonts w:eastAsiaTheme="minorEastAsia"/>
          <w:smallCaps w:val="0"/>
          <w:noProof/>
          <w:sz w:val="22"/>
          <w:lang w:val="en-IN" w:eastAsia="en-IN"/>
        </w:rPr>
      </w:pPr>
      <w:hyperlink w:anchor="_Toc391655018" w:history="1">
        <w:r w:rsidR="007B3D5D" w:rsidRPr="00450469">
          <w:rPr>
            <w:rStyle w:val="Hyperlink"/>
            <w:noProof/>
            <w:lang w:val="ro-RO"/>
          </w:rPr>
          <w:t>Windows Intune</w:t>
        </w:r>
        <w:r w:rsidR="007B3D5D">
          <w:rPr>
            <w:noProof/>
            <w:webHidden/>
          </w:rPr>
          <w:tab/>
        </w:r>
        <w:r w:rsidR="007B3D5D">
          <w:rPr>
            <w:noProof/>
            <w:webHidden/>
          </w:rPr>
          <w:fldChar w:fldCharType="begin"/>
        </w:r>
        <w:r w:rsidR="007B3D5D">
          <w:rPr>
            <w:noProof/>
            <w:webHidden/>
          </w:rPr>
          <w:instrText xml:space="preserve"> PAGEREF _Toc391655018 \h </w:instrText>
        </w:r>
        <w:r w:rsidR="007B3D5D">
          <w:rPr>
            <w:noProof/>
            <w:webHidden/>
          </w:rPr>
        </w:r>
        <w:r w:rsidR="007B3D5D">
          <w:rPr>
            <w:noProof/>
            <w:webHidden/>
          </w:rPr>
          <w:fldChar w:fldCharType="separate"/>
        </w:r>
        <w:r w:rsidR="007B3D5D">
          <w:rPr>
            <w:noProof/>
            <w:webHidden/>
          </w:rPr>
          <w:t>20</w:t>
        </w:r>
        <w:r w:rsidR="007B3D5D">
          <w:rPr>
            <w:noProof/>
            <w:webHidden/>
          </w:rPr>
          <w:fldChar w:fldCharType="end"/>
        </w:r>
      </w:hyperlink>
    </w:p>
    <w:p w:rsidR="007B3D5D" w:rsidRDefault="00EA1CF1">
      <w:pPr>
        <w:pStyle w:val="TOC2"/>
        <w:tabs>
          <w:tab w:val="right" w:leader="dot" w:pos="5030"/>
        </w:tabs>
        <w:rPr>
          <w:rFonts w:eastAsiaTheme="minorEastAsia"/>
          <w:b w:val="0"/>
          <w:smallCaps w:val="0"/>
          <w:noProof/>
          <w:sz w:val="22"/>
          <w:lang w:val="en-IN" w:eastAsia="en-IN"/>
        </w:rPr>
      </w:pPr>
      <w:hyperlink w:anchor="_Toc391655019" w:history="1">
        <w:r w:rsidR="007B3D5D" w:rsidRPr="00450469">
          <w:rPr>
            <w:rStyle w:val="Hyperlink"/>
            <w:noProof/>
            <w:lang w:val="ro-RO"/>
          </w:rPr>
          <w:t>Alte servicii online</w:t>
        </w:r>
        <w:r w:rsidR="007B3D5D">
          <w:rPr>
            <w:noProof/>
            <w:webHidden/>
          </w:rPr>
          <w:tab/>
        </w:r>
        <w:r w:rsidR="007B3D5D">
          <w:rPr>
            <w:noProof/>
            <w:webHidden/>
          </w:rPr>
          <w:fldChar w:fldCharType="begin"/>
        </w:r>
        <w:r w:rsidR="007B3D5D">
          <w:rPr>
            <w:noProof/>
            <w:webHidden/>
          </w:rPr>
          <w:instrText xml:space="preserve"> PAGEREF _Toc391655019 \h </w:instrText>
        </w:r>
        <w:r w:rsidR="007B3D5D">
          <w:rPr>
            <w:noProof/>
            <w:webHidden/>
          </w:rPr>
        </w:r>
        <w:r w:rsidR="007B3D5D">
          <w:rPr>
            <w:noProof/>
            <w:webHidden/>
          </w:rPr>
          <w:fldChar w:fldCharType="separate"/>
        </w:r>
        <w:r w:rsidR="007B3D5D">
          <w:rPr>
            <w:noProof/>
            <w:webHidden/>
          </w:rPr>
          <w:t>22</w:t>
        </w:r>
        <w:r w:rsidR="007B3D5D">
          <w:rPr>
            <w:noProof/>
            <w:webHidden/>
          </w:rPr>
          <w:fldChar w:fldCharType="end"/>
        </w:r>
      </w:hyperlink>
    </w:p>
    <w:p w:rsidR="007B3D5D" w:rsidRDefault="00EA1CF1">
      <w:pPr>
        <w:pStyle w:val="TOC4"/>
        <w:rPr>
          <w:rFonts w:eastAsiaTheme="minorEastAsia"/>
          <w:smallCaps w:val="0"/>
          <w:noProof/>
          <w:sz w:val="22"/>
          <w:lang w:val="en-IN" w:eastAsia="en-IN"/>
        </w:rPr>
      </w:pPr>
      <w:hyperlink w:anchor="_Toc391655020" w:history="1">
        <w:r w:rsidR="007B3D5D" w:rsidRPr="00450469">
          <w:rPr>
            <w:rStyle w:val="Hyperlink"/>
            <w:noProof/>
            <w:lang w:val="ro-RO"/>
          </w:rPr>
          <w:t xml:space="preserve">Bing Maps Enterprise Platform şi Bing Maps Mobile </w:t>
        </w:r>
        <w:r w:rsidR="007B3D5D">
          <w:rPr>
            <w:rStyle w:val="Hyperlink"/>
            <w:noProof/>
            <w:lang w:val="ro-RO"/>
          </w:rPr>
          <w:br/>
        </w:r>
        <w:r w:rsidR="007B3D5D" w:rsidRPr="00450469">
          <w:rPr>
            <w:rStyle w:val="Hyperlink"/>
            <w:noProof/>
            <w:lang w:val="ro-RO"/>
          </w:rPr>
          <w:t>Asset Management Platform</w:t>
        </w:r>
        <w:r w:rsidR="007B3D5D">
          <w:rPr>
            <w:noProof/>
            <w:webHidden/>
          </w:rPr>
          <w:tab/>
        </w:r>
        <w:r w:rsidR="007B3D5D">
          <w:rPr>
            <w:noProof/>
            <w:webHidden/>
          </w:rPr>
          <w:fldChar w:fldCharType="begin"/>
        </w:r>
        <w:r w:rsidR="007B3D5D">
          <w:rPr>
            <w:noProof/>
            <w:webHidden/>
          </w:rPr>
          <w:instrText xml:space="preserve"> PAGEREF _Toc391655020 \h </w:instrText>
        </w:r>
        <w:r w:rsidR="007B3D5D">
          <w:rPr>
            <w:noProof/>
            <w:webHidden/>
          </w:rPr>
        </w:r>
        <w:r w:rsidR="007B3D5D">
          <w:rPr>
            <w:noProof/>
            <w:webHidden/>
          </w:rPr>
          <w:fldChar w:fldCharType="separate"/>
        </w:r>
        <w:r w:rsidR="007B3D5D">
          <w:rPr>
            <w:noProof/>
            <w:webHidden/>
          </w:rPr>
          <w:t>22</w:t>
        </w:r>
        <w:r w:rsidR="007B3D5D">
          <w:rPr>
            <w:noProof/>
            <w:webHidden/>
          </w:rPr>
          <w:fldChar w:fldCharType="end"/>
        </w:r>
      </w:hyperlink>
    </w:p>
    <w:p w:rsidR="007B3D5D" w:rsidRDefault="00EA1CF1">
      <w:pPr>
        <w:pStyle w:val="TOC4"/>
        <w:rPr>
          <w:rFonts w:eastAsiaTheme="minorEastAsia"/>
          <w:smallCaps w:val="0"/>
          <w:noProof/>
          <w:sz w:val="22"/>
          <w:lang w:val="en-IN" w:eastAsia="en-IN"/>
        </w:rPr>
      </w:pPr>
      <w:hyperlink w:anchor="_Toc391655021" w:history="1">
        <w:r w:rsidR="007B3D5D" w:rsidRPr="00450469">
          <w:rPr>
            <w:rStyle w:val="Hyperlink"/>
            <w:noProof/>
            <w:lang w:val="ro-RO"/>
          </w:rPr>
          <w:t>Microsoft Azure Directory Premium</w:t>
        </w:r>
        <w:r w:rsidR="007B3D5D">
          <w:rPr>
            <w:noProof/>
            <w:webHidden/>
          </w:rPr>
          <w:tab/>
        </w:r>
        <w:r w:rsidR="007B3D5D">
          <w:rPr>
            <w:noProof/>
            <w:webHidden/>
          </w:rPr>
          <w:fldChar w:fldCharType="begin"/>
        </w:r>
        <w:r w:rsidR="007B3D5D">
          <w:rPr>
            <w:noProof/>
            <w:webHidden/>
          </w:rPr>
          <w:instrText xml:space="preserve"> PAGEREF _Toc391655021 \h </w:instrText>
        </w:r>
        <w:r w:rsidR="007B3D5D">
          <w:rPr>
            <w:noProof/>
            <w:webHidden/>
          </w:rPr>
        </w:r>
        <w:r w:rsidR="007B3D5D">
          <w:rPr>
            <w:noProof/>
            <w:webHidden/>
          </w:rPr>
          <w:fldChar w:fldCharType="separate"/>
        </w:r>
        <w:r w:rsidR="007B3D5D">
          <w:rPr>
            <w:noProof/>
            <w:webHidden/>
          </w:rPr>
          <w:t>23</w:t>
        </w:r>
        <w:r w:rsidR="007B3D5D">
          <w:rPr>
            <w:noProof/>
            <w:webHidden/>
          </w:rPr>
          <w:fldChar w:fldCharType="end"/>
        </w:r>
      </w:hyperlink>
    </w:p>
    <w:p w:rsidR="007B3D5D" w:rsidRDefault="00EA1CF1">
      <w:pPr>
        <w:pStyle w:val="TOC4"/>
        <w:rPr>
          <w:rFonts w:eastAsiaTheme="minorEastAsia"/>
          <w:smallCaps w:val="0"/>
          <w:noProof/>
          <w:sz w:val="22"/>
          <w:lang w:val="en-IN" w:eastAsia="en-IN"/>
        </w:rPr>
      </w:pPr>
      <w:hyperlink w:anchor="_Toc391655022" w:history="1">
        <w:r w:rsidR="007B3D5D" w:rsidRPr="00450469">
          <w:rPr>
            <w:rStyle w:val="Hyperlink"/>
            <w:noProof/>
            <w:lang w:val="ro-RO"/>
          </w:rPr>
          <w:t>Microsoft Learning E-Reference Library</w:t>
        </w:r>
        <w:r w:rsidR="007B3D5D">
          <w:rPr>
            <w:noProof/>
            <w:webHidden/>
          </w:rPr>
          <w:tab/>
        </w:r>
        <w:r w:rsidR="007B3D5D">
          <w:rPr>
            <w:noProof/>
            <w:webHidden/>
          </w:rPr>
          <w:fldChar w:fldCharType="begin"/>
        </w:r>
        <w:r w:rsidR="007B3D5D">
          <w:rPr>
            <w:noProof/>
            <w:webHidden/>
          </w:rPr>
          <w:instrText xml:space="preserve"> PAGEREF _Toc391655022 \h </w:instrText>
        </w:r>
        <w:r w:rsidR="007B3D5D">
          <w:rPr>
            <w:noProof/>
            <w:webHidden/>
          </w:rPr>
        </w:r>
        <w:r w:rsidR="007B3D5D">
          <w:rPr>
            <w:noProof/>
            <w:webHidden/>
          </w:rPr>
          <w:fldChar w:fldCharType="separate"/>
        </w:r>
        <w:r w:rsidR="007B3D5D">
          <w:rPr>
            <w:noProof/>
            <w:webHidden/>
          </w:rPr>
          <w:t>23</w:t>
        </w:r>
        <w:r w:rsidR="007B3D5D">
          <w:rPr>
            <w:noProof/>
            <w:webHidden/>
          </w:rPr>
          <w:fldChar w:fldCharType="end"/>
        </w:r>
      </w:hyperlink>
    </w:p>
    <w:p w:rsidR="007B3D5D" w:rsidRDefault="00EA1CF1">
      <w:pPr>
        <w:pStyle w:val="TOC4"/>
        <w:rPr>
          <w:rFonts w:eastAsiaTheme="minorEastAsia"/>
          <w:smallCaps w:val="0"/>
          <w:noProof/>
          <w:sz w:val="22"/>
          <w:lang w:val="en-IN" w:eastAsia="en-IN"/>
        </w:rPr>
      </w:pPr>
      <w:hyperlink w:anchor="_Toc391655023" w:history="1">
        <w:r w:rsidR="007B3D5D" w:rsidRPr="00450469">
          <w:rPr>
            <w:rStyle w:val="Hyperlink"/>
            <w:noProof/>
            <w:lang w:val="ro-RO"/>
          </w:rPr>
          <w:t>Microsoft Learning IT Academy</w:t>
        </w:r>
        <w:r w:rsidR="007B3D5D">
          <w:rPr>
            <w:noProof/>
            <w:webHidden/>
          </w:rPr>
          <w:tab/>
        </w:r>
        <w:r w:rsidR="007B3D5D">
          <w:rPr>
            <w:noProof/>
            <w:webHidden/>
          </w:rPr>
          <w:fldChar w:fldCharType="begin"/>
        </w:r>
        <w:r w:rsidR="007B3D5D">
          <w:rPr>
            <w:noProof/>
            <w:webHidden/>
          </w:rPr>
          <w:instrText xml:space="preserve"> PAGEREF _Toc391655023 \h </w:instrText>
        </w:r>
        <w:r w:rsidR="007B3D5D">
          <w:rPr>
            <w:noProof/>
            <w:webHidden/>
          </w:rPr>
        </w:r>
        <w:r w:rsidR="007B3D5D">
          <w:rPr>
            <w:noProof/>
            <w:webHidden/>
          </w:rPr>
          <w:fldChar w:fldCharType="separate"/>
        </w:r>
        <w:r w:rsidR="007B3D5D">
          <w:rPr>
            <w:noProof/>
            <w:webHidden/>
          </w:rPr>
          <w:t>23</w:t>
        </w:r>
        <w:r w:rsidR="007B3D5D">
          <w:rPr>
            <w:noProof/>
            <w:webHidden/>
          </w:rPr>
          <w:fldChar w:fldCharType="end"/>
        </w:r>
      </w:hyperlink>
    </w:p>
    <w:p w:rsidR="007B3D5D" w:rsidRDefault="00EA1CF1">
      <w:pPr>
        <w:pStyle w:val="TOC4"/>
        <w:rPr>
          <w:rFonts w:eastAsiaTheme="minorEastAsia"/>
          <w:smallCaps w:val="0"/>
          <w:noProof/>
          <w:sz w:val="22"/>
          <w:lang w:val="en-IN" w:eastAsia="en-IN"/>
        </w:rPr>
      </w:pPr>
      <w:hyperlink w:anchor="_Toc391655024" w:history="1">
        <w:r w:rsidR="007B3D5D" w:rsidRPr="00450469">
          <w:rPr>
            <w:rStyle w:val="Hyperlink"/>
            <w:noProof/>
            <w:lang w:val="ro-RO"/>
          </w:rPr>
          <w:t>Serviciile Microsoft de administrare a drepturilor</w:t>
        </w:r>
        <w:r w:rsidR="007B3D5D">
          <w:rPr>
            <w:noProof/>
            <w:webHidden/>
          </w:rPr>
          <w:tab/>
        </w:r>
        <w:r w:rsidR="007B3D5D">
          <w:rPr>
            <w:noProof/>
            <w:webHidden/>
          </w:rPr>
          <w:fldChar w:fldCharType="begin"/>
        </w:r>
        <w:r w:rsidR="007B3D5D">
          <w:rPr>
            <w:noProof/>
            <w:webHidden/>
          </w:rPr>
          <w:instrText xml:space="preserve"> PAGEREF _Toc391655024 \h </w:instrText>
        </w:r>
        <w:r w:rsidR="007B3D5D">
          <w:rPr>
            <w:noProof/>
            <w:webHidden/>
          </w:rPr>
        </w:r>
        <w:r w:rsidR="007B3D5D">
          <w:rPr>
            <w:noProof/>
            <w:webHidden/>
          </w:rPr>
          <w:fldChar w:fldCharType="separate"/>
        </w:r>
        <w:r w:rsidR="007B3D5D">
          <w:rPr>
            <w:noProof/>
            <w:webHidden/>
          </w:rPr>
          <w:t>23</w:t>
        </w:r>
        <w:r w:rsidR="007B3D5D">
          <w:rPr>
            <w:noProof/>
            <w:webHidden/>
          </w:rPr>
          <w:fldChar w:fldCharType="end"/>
        </w:r>
      </w:hyperlink>
    </w:p>
    <w:p w:rsidR="007B3D5D" w:rsidRDefault="00EA1CF1">
      <w:pPr>
        <w:pStyle w:val="TOC4"/>
        <w:rPr>
          <w:rFonts w:eastAsiaTheme="minorEastAsia"/>
          <w:smallCaps w:val="0"/>
          <w:noProof/>
          <w:sz w:val="22"/>
          <w:lang w:val="en-IN" w:eastAsia="en-IN"/>
        </w:rPr>
      </w:pPr>
      <w:hyperlink w:anchor="_Toc391655025" w:history="1">
        <w:r w:rsidR="007B3D5D" w:rsidRPr="00450469">
          <w:rPr>
            <w:rStyle w:val="Hyperlink"/>
            <w:noProof/>
            <w:lang w:val="ro-RO"/>
          </w:rPr>
          <w:t>Office 365 Developer</w:t>
        </w:r>
        <w:r w:rsidR="007B3D5D">
          <w:rPr>
            <w:noProof/>
            <w:webHidden/>
          </w:rPr>
          <w:tab/>
        </w:r>
        <w:r w:rsidR="007B3D5D">
          <w:rPr>
            <w:noProof/>
            <w:webHidden/>
          </w:rPr>
          <w:fldChar w:fldCharType="begin"/>
        </w:r>
        <w:r w:rsidR="007B3D5D">
          <w:rPr>
            <w:noProof/>
            <w:webHidden/>
          </w:rPr>
          <w:instrText xml:space="preserve"> PAGEREF _Toc391655025 \h </w:instrText>
        </w:r>
        <w:r w:rsidR="007B3D5D">
          <w:rPr>
            <w:noProof/>
            <w:webHidden/>
          </w:rPr>
        </w:r>
        <w:r w:rsidR="007B3D5D">
          <w:rPr>
            <w:noProof/>
            <w:webHidden/>
          </w:rPr>
          <w:fldChar w:fldCharType="separate"/>
        </w:r>
        <w:r w:rsidR="007B3D5D">
          <w:rPr>
            <w:noProof/>
            <w:webHidden/>
          </w:rPr>
          <w:t>23</w:t>
        </w:r>
        <w:r w:rsidR="007B3D5D">
          <w:rPr>
            <w:noProof/>
            <w:webHidden/>
          </w:rPr>
          <w:fldChar w:fldCharType="end"/>
        </w:r>
      </w:hyperlink>
    </w:p>
    <w:p w:rsidR="007B3D5D" w:rsidRDefault="00EA1CF1">
      <w:pPr>
        <w:pStyle w:val="TOC4"/>
        <w:rPr>
          <w:rFonts w:eastAsiaTheme="minorEastAsia"/>
          <w:smallCaps w:val="0"/>
          <w:noProof/>
          <w:sz w:val="22"/>
          <w:lang w:val="en-IN" w:eastAsia="en-IN"/>
        </w:rPr>
      </w:pPr>
      <w:hyperlink w:anchor="_Toc391655026" w:history="1">
        <w:r w:rsidR="007B3D5D" w:rsidRPr="00450469">
          <w:rPr>
            <w:rStyle w:val="Hyperlink"/>
            <w:noProof/>
            <w:lang w:val="ro-RO"/>
          </w:rPr>
          <w:t>Power BI pentru Office 365</w:t>
        </w:r>
        <w:r w:rsidR="007B3D5D">
          <w:rPr>
            <w:noProof/>
            <w:webHidden/>
          </w:rPr>
          <w:tab/>
        </w:r>
        <w:r w:rsidR="007B3D5D">
          <w:rPr>
            <w:noProof/>
            <w:webHidden/>
          </w:rPr>
          <w:fldChar w:fldCharType="begin"/>
        </w:r>
        <w:r w:rsidR="007B3D5D">
          <w:rPr>
            <w:noProof/>
            <w:webHidden/>
          </w:rPr>
          <w:instrText xml:space="preserve"> PAGEREF _Toc391655026 \h </w:instrText>
        </w:r>
        <w:r w:rsidR="007B3D5D">
          <w:rPr>
            <w:noProof/>
            <w:webHidden/>
          </w:rPr>
        </w:r>
        <w:r w:rsidR="007B3D5D">
          <w:rPr>
            <w:noProof/>
            <w:webHidden/>
          </w:rPr>
          <w:fldChar w:fldCharType="separate"/>
        </w:r>
        <w:r w:rsidR="007B3D5D">
          <w:rPr>
            <w:noProof/>
            <w:webHidden/>
          </w:rPr>
          <w:t>23</w:t>
        </w:r>
        <w:r w:rsidR="007B3D5D">
          <w:rPr>
            <w:noProof/>
            <w:webHidden/>
          </w:rPr>
          <w:fldChar w:fldCharType="end"/>
        </w:r>
      </w:hyperlink>
    </w:p>
    <w:p w:rsidR="007B3D5D" w:rsidRDefault="00EA1CF1">
      <w:pPr>
        <w:pStyle w:val="TOC4"/>
        <w:rPr>
          <w:rFonts w:eastAsiaTheme="minorEastAsia"/>
          <w:smallCaps w:val="0"/>
          <w:noProof/>
          <w:sz w:val="22"/>
          <w:lang w:val="en-IN" w:eastAsia="en-IN"/>
        </w:rPr>
      </w:pPr>
      <w:hyperlink w:anchor="_Toc391655027" w:history="1">
        <w:r w:rsidR="007B3D5D" w:rsidRPr="00450469">
          <w:rPr>
            <w:rStyle w:val="Hyperlink"/>
            <w:noProof/>
            <w:lang w:val="ro-RO"/>
          </w:rPr>
          <w:t>System Center Endpoint Protection</w:t>
        </w:r>
        <w:r w:rsidR="007B3D5D">
          <w:rPr>
            <w:noProof/>
            <w:webHidden/>
          </w:rPr>
          <w:tab/>
        </w:r>
        <w:r w:rsidR="007B3D5D">
          <w:rPr>
            <w:noProof/>
            <w:webHidden/>
          </w:rPr>
          <w:fldChar w:fldCharType="begin"/>
        </w:r>
        <w:r w:rsidR="007B3D5D">
          <w:rPr>
            <w:noProof/>
            <w:webHidden/>
          </w:rPr>
          <w:instrText xml:space="preserve"> PAGEREF _Toc391655027 \h </w:instrText>
        </w:r>
        <w:r w:rsidR="007B3D5D">
          <w:rPr>
            <w:noProof/>
            <w:webHidden/>
          </w:rPr>
        </w:r>
        <w:r w:rsidR="007B3D5D">
          <w:rPr>
            <w:noProof/>
            <w:webHidden/>
          </w:rPr>
          <w:fldChar w:fldCharType="separate"/>
        </w:r>
        <w:r w:rsidR="007B3D5D">
          <w:rPr>
            <w:noProof/>
            <w:webHidden/>
          </w:rPr>
          <w:t>24</w:t>
        </w:r>
        <w:r w:rsidR="007B3D5D">
          <w:rPr>
            <w:noProof/>
            <w:webHidden/>
          </w:rPr>
          <w:fldChar w:fldCharType="end"/>
        </w:r>
      </w:hyperlink>
    </w:p>
    <w:p w:rsidR="007B3D5D" w:rsidRDefault="00EA1CF1">
      <w:pPr>
        <w:pStyle w:val="TOC4"/>
        <w:rPr>
          <w:rFonts w:eastAsiaTheme="minorEastAsia"/>
          <w:smallCaps w:val="0"/>
          <w:noProof/>
          <w:sz w:val="22"/>
          <w:lang w:val="en-IN" w:eastAsia="en-IN"/>
        </w:rPr>
      </w:pPr>
      <w:hyperlink w:anchor="_Toc391655028" w:history="1">
        <w:r w:rsidR="007B3D5D" w:rsidRPr="00450469">
          <w:rPr>
            <w:rStyle w:val="Hyperlink"/>
            <w:noProof/>
            <w:lang w:val="ro-RO"/>
          </w:rPr>
          <w:t>API pentru traducători</w:t>
        </w:r>
        <w:r w:rsidR="007B3D5D">
          <w:rPr>
            <w:noProof/>
            <w:webHidden/>
          </w:rPr>
          <w:tab/>
        </w:r>
        <w:r w:rsidR="007B3D5D">
          <w:rPr>
            <w:noProof/>
            <w:webHidden/>
          </w:rPr>
          <w:fldChar w:fldCharType="begin"/>
        </w:r>
        <w:r w:rsidR="007B3D5D">
          <w:rPr>
            <w:noProof/>
            <w:webHidden/>
          </w:rPr>
          <w:instrText xml:space="preserve"> PAGEREF _Toc391655028 \h </w:instrText>
        </w:r>
        <w:r w:rsidR="007B3D5D">
          <w:rPr>
            <w:noProof/>
            <w:webHidden/>
          </w:rPr>
        </w:r>
        <w:r w:rsidR="007B3D5D">
          <w:rPr>
            <w:noProof/>
            <w:webHidden/>
          </w:rPr>
          <w:fldChar w:fldCharType="separate"/>
        </w:r>
        <w:r w:rsidR="007B3D5D">
          <w:rPr>
            <w:noProof/>
            <w:webHidden/>
          </w:rPr>
          <w:t>24</w:t>
        </w:r>
        <w:r w:rsidR="007B3D5D">
          <w:rPr>
            <w:noProof/>
            <w:webHidden/>
          </w:rPr>
          <w:fldChar w:fldCharType="end"/>
        </w:r>
      </w:hyperlink>
    </w:p>
    <w:p w:rsidR="007B3D5D" w:rsidRDefault="00EA1CF1">
      <w:pPr>
        <w:pStyle w:val="TOC4"/>
        <w:rPr>
          <w:rFonts w:eastAsiaTheme="minorEastAsia"/>
          <w:smallCaps w:val="0"/>
          <w:noProof/>
          <w:sz w:val="22"/>
          <w:lang w:val="en-IN" w:eastAsia="en-IN"/>
        </w:rPr>
      </w:pPr>
      <w:hyperlink w:anchor="_Toc391655029" w:history="1">
        <w:r w:rsidR="007B3D5D" w:rsidRPr="00450469">
          <w:rPr>
            <w:rStyle w:val="Hyperlink"/>
            <w:noProof/>
            <w:lang w:val="ro-RO"/>
          </w:rPr>
          <w:t>Yammer Enterprise</w:t>
        </w:r>
        <w:r w:rsidR="007B3D5D">
          <w:rPr>
            <w:noProof/>
            <w:webHidden/>
          </w:rPr>
          <w:tab/>
        </w:r>
        <w:r w:rsidR="007B3D5D">
          <w:rPr>
            <w:noProof/>
            <w:webHidden/>
          </w:rPr>
          <w:fldChar w:fldCharType="begin"/>
        </w:r>
        <w:r w:rsidR="007B3D5D">
          <w:rPr>
            <w:noProof/>
            <w:webHidden/>
          </w:rPr>
          <w:instrText xml:space="preserve"> PAGEREF _Toc391655029 \h </w:instrText>
        </w:r>
        <w:r w:rsidR="007B3D5D">
          <w:rPr>
            <w:noProof/>
            <w:webHidden/>
          </w:rPr>
        </w:r>
        <w:r w:rsidR="007B3D5D">
          <w:rPr>
            <w:noProof/>
            <w:webHidden/>
          </w:rPr>
          <w:fldChar w:fldCharType="separate"/>
        </w:r>
        <w:r w:rsidR="007B3D5D">
          <w:rPr>
            <w:noProof/>
            <w:webHidden/>
          </w:rPr>
          <w:t>24</w:t>
        </w:r>
        <w:r w:rsidR="007B3D5D">
          <w:rPr>
            <w:noProof/>
            <w:webHidden/>
          </w:rPr>
          <w:fldChar w:fldCharType="end"/>
        </w:r>
      </w:hyperlink>
    </w:p>
    <w:p w:rsidR="007B3D5D" w:rsidRDefault="00EA1CF1">
      <w:pPr>
        <w:pStyle w:val="TOC1"/>
        <w:tabs>
          <w:tab w:val="right" w:leader="dot" w:pos="5030"/>
        </w:tabs>
        <w:rPr>
          <w:rFonts w:eastAsiaTheme="minorEastAsia"/>
          <w:b w:val="0"/>
          <w:caps w:val="0"/>
          <w:noProof/>
          <w:sz w:val="22"/>
          <w:lang w:val="en-IN" w:eastAsia="en-IN"/>
        </w:rPr>
      </w:pPr>
      <w:hyperlink w:anchor="_Toc391655030" w:history="1">
        <w:r w:rsidR="007B3D5D" w:rsidRPr="00450469">
          <w:rPr>
            <w:rStyle w:val="Hyperlink"/>
            <w:noProof/>
            <w:lang w:val="ro-RO"/>
          </w:rPr>
          <w:t>Anexa 1 – Notificările</w:t>
        </w:r>
        <w:r w:rsidR="007B3D5D">
          <w:rPr>
            <w:noProof/>
            <w:webHidden/>
          </w:rPr>
          <w:tab/>
        </w:r>
        <w:r w:rsidR="007B3D5D">
          <w:rPr>
            <w:noProof/>
            <w:webHidden/>
          </w:rPr>
          <w:fldChar w:fldCharType="begin"/>
        </w:r>
        <w:r w:rsidR="007B3D5D">
          <w:rPr>
            <w:noProof/>
            <w:webHidden/>
          </w:rPr>
          <w:instrText xml:space="preserve"> PAGEREF _Toc391655030 \h </w:instrText>
        </w:r>
        <w:r w:rsidR="007B3D5D">
          <w:rPr>
            <w:noProof/>
            <w:webHidden/>
          </w:rPr>
        </w:r>
        <w:r w:rsidR="007B3D5D">
          <w:rPr>
            <w:noProof/>
            <w:webHidden/>
          </w:rPr>
          <w:fldChar w:fldCharType="separate"/>
        </w:r>
        <w:r w:rsidR="007B3D5D">
          <w:rPr>
            <w:noProof/>
            <w:webHidden/>
          </w:rPr>
          <w:t>25</w:t>
        </w:r>
        <w:r w:rsidR="007B3D5D">
          <w:rPr>
            <w:noProof/>
            <w:webHidden/>
          </w:rPr>
          <w:fldChar w:fldCharType="end"/>
        </w:r>
      </w:hyperlink>
    </w:p>
    <w:p w:rsidR="007B3D5D" w:rsidRDefault="00EA1CF1">
      <w:pPr>
        <w:pStyle w:val="TOC3"/>
        <w:tabs>
          <w:tab w:val="right" w:leader="dot" w:pos="5030"/>
        </w:tabs>
        <w:rPr>
          <w:rFonts w:eastAsiaTheme="minorEastAsia"/>
          <w:smallCaps w:val="0"/>
          <w:noProof/>
          <w:sz w:val="22"/>
          <w:lang w:val="en-IN" w:eastAsia="en-IN"/>
        </w:rPr>
      </w:pPr>
      <w:hyperlink w:anchor="_Toc391655031" w:history="1">
        <w:r w:rsidR="007B3D5D" w:rsidRPr="00450469">
          <w:rPr>
            <w:rStyle w:val="Hyperlink"/>
            <w:noProof/>
            <w:lang w:val="ro-RO"/>
          </w:rPr>
          <w:t>Bing Maps</w:t>
        </w:r>
        <w:r w:rsidR="007B3D5D">
          <w:rPr>
            <w:noProof/>
            <w:webHidden/>
          </w:rPr>
          <w:tab/>
        </w:r>
        <w:r w:rsidR="007B3D5D">
          <w:rPr>
            <w:noProof/>
            <w:webHidden/>
          </w:rPr>
          <w:fldChar w:fldCharType="begin"/>
        </w:r>
        <w:r w:rsidR="007B3D5D">
          <w:rPr>
            <w:noProof/>
            <w:webHidden/>
          </w:rPr>
          <w:instrText xml:space="preserve"> PAGEREF _Toc391655031 \h </w:instrText>
        </w:r>
        <w:r w:rsidR="007B3D5D">
          <w:rPr>
            <w:noProof/>
            <w:webHidden/>
          </w:rPr>
        </w:r>
        <w:r w:rsidR="007B3D5D">
          <w:rPr>
            <w:noProof/>
            <w:webHidden/>
          </w:rPr>
          <w:fldChar w:fldCharType="separate"/>
        </w:r>
        <w:r w:rsidR="007B3D5D">
          <w:rPr>
            <w:noProof/>
            <w:webHidden/>
          </w:rPr>
          <w:t>25</w:t>
        </w:r>
        <w:r w:rsidR="007B3D5D">
          <w:rPr>
            <w:noProof/>
            <w:webHidden/>
          </w:rPr>
          <w:fldChar w:fldCharType="end"/>
        </w:r>
      </w:hyperlink>
    </w:p>
    <w:p w:rsidR="007B3D5D" w:rsidRDefault="00EA1CF1">
      <w:pPr>
        <w:pStyle w:val="TOC3"/>
        <w:tabs>
          <w:tab w:val="right" w:leader="dot" w:pos="5030"/>
        </w:tabs>
        <w:rPr>
          <w:rFonts w:eastAsiaTheme="minorEastAsia"/>
          <w:smallCaps w:val="0"/>
          <w:noProof/>
          <w:sz w:val="22"/>
          <w:lang w:val="en-IN" w:eastAsia="en-IN"/>
        </w:rPr>
      </w:pPr>
      <w:hyperlink w:anchor="_Toc391655032" w:history="1">
        <w:r w:rsidR="007B3D5D" w:rsidRPr="00450469">
          <w:rPr>
            <w:rStyle w:val="Hyperlink"/>
            <w:noProof/>
            <w:lang w:val="ro-RO"/>
          </w:rPr>
          <w:t>Asistenţa pentru clienţi</w:t>
        </w:r>
        <w:r w:rsidR="007B3D5D">
          <w:rPr>
            <w:noProof/>
            <w:webHidden/>
          </w:rPr>
          <w:tab/>
        </w:r>
        <w:r w:rsidR="007B3D5D">
          <w:rPr>
            <w:noProof/>
            <w:webHidden/>
          </w:rPr>
          <w:fldChar w:fldCharType="begin"/>
        </w:r>
        <w:r w:rsidR="007B3D5D">
          <w:rPr>
            <w:noProof/>
            <w:webHidden/>
          </w:rPr>
          <w:instrText xml:space="preserve"> PAGEREF _Toc391655032 \h </w:instrText>
        </w:r>
        <w:r w:rsidR="007B3D5D">
          <w:rPr>
            <w:noProof/>
            <w:webHidden/>
          </w:rPr>
        </w:r>
        <w:r w:rsidR="007B3D5D">
          <w:rPr>
            <w:noProof/>
            <w:webHidden/>
          </w:rPr>
          <w:fldChar w:fldCharType="separate"/>
        </w:r>
        <w:r w:rsidR="007B3D5D">
          <w:rPr>
            <w:noProof/>
            <w:webHidden/>
          </w:rPr>
          <w:t>25</w:t>
        </w:r>
        <w:r w:rsidR="007B3D5D">
          <w:rPr>
            <w:noProof/>
            <w:webHidden/>
          </w:rPr>
          <w:fldChar w:fldCharType="end"/>
        </w:r>
      </w:hyperlink>
    </w:p>
    <w:p w:rsidR="007B3D5D" w:rsidRDefault="00EA1CF1">
      <w:pPr>
        <w:pStyle w:val="TOC3"/>
        <w:tabs>
          <w:tab w:val="right" w:leader="dot" w:pos="5030"/>
        </w:tabs>
        <w:rPr>
          <w:rFonts w:eastAsiaTheme="minorEastAsia"/>
          <w:smallCaps w:val="0"/>
          <w:noProof/>
          <w:sz w:val="22"/>
          <w:lang w:val="en-IN" w:eastAsia="en-IN"/>
        </w:rPr>
      </w:pPr>
      <w:hyperlink w:anchor="_Toc391655033" w:history="1">
        <w:r w:rsidR="007B3D5D" w:rsidRPr="00450469">
          <w:rPr>
            <w:rStyle w:val="Hyperlink"/>
            <w:noProof/>
            <w:lang w:val="ro-RO"/>
          </w:rPr>
          <w:t>Notificarea privind standardul vizual H.264/AVC, standardul video VC-1, standardul vizual MPEG-4 şi standardul video MPEG-2</w:t>
        </w:r>
        <w:r w:rsidR="007B3D5D">
          <w:rPr>
            <w:noProof/>
            <w:webHidden/>
          </w:rPr>
          <w:tab/>
        </w:r>
        <w:r w:rsidR="007B3D5D">
          <w:rPr>
            <w:noProof/>
            <w:webHidden/>
          </w:rPr>
          <w:fldChar w:fldCharType="begin"/>
        </w:r>
        <w:r w:rsidR="007B3D5D">
          <w:rPr>
            <w:noProof/>
            <w:webHidden/>
          </w:rPr>
          <w:instrText xml:space="preserve"> PAGEREF _Toc391655033 \h </w:instrText>
        </w:r>
        <w:r w:rsidR="007B3D5D">
          <w:rPr>
            <w:noProof/>
            <w:webHidden/>
          </w:rPr>
        </w:r>
        <w:r w:rsidR="007B3D5D">
          <w:rPr>
            <w:noProof/>
            <w:webHidden/>
          </w:rPr>
          <w:fldChar w:fldCharType="separate"/>
        </w:r>
        <w:r w:rsidR="007B3D5D">
          <w:rPr>
            <w:noProof/>
            <w:webHidden/>
          </w:rPr>
          <w:t>26</w:t>
        </w:r>
        <w:r w:rsidR="007B3D5D">
          <w:rPr>
            <w:noProof/>
            <w:webHidden/>
          </w:rPr>
          <w:fldChar w:fldCharType="end"/>
        </w:r>
      </w:hyperlink>
    </w:p>
    <w:p w:rsidR="007B3D5D" w:rsidRDefault="00EA1CF1">
      <w:pPr>
        <w:pStyle w:val="TOC1"/>
        <w:tabs>
          <w:tab w:val="right" w:leader="dot" w:pos="5030"/>
        </w:tabs>
        <w:rPr>
          <w:rFonts w:eastAsiaTheme="minorEastAsia"/>
          <w:b w:val="0"/>
          <w:caps w:val="0"/>
          <w:noProof/>
          <w:sz w:val="22"/>
          <w:lang w:val="en-IN" w:eastAsia="en-IN"/>
        </w:rPr>
      </w:pPr>
      <w:hyperlink w:anchor="_Toc391655034" w:history="1">
        <w:r w:rsidR="007B3D5D" w:rsidRPr="00450469">
          <w:rPr>
            <w:rStyle w:val="Hyperlink"/>
            <w:noProof/>
            <w:lang w:val="ro-RO"/>
          </w:rPr>
          <w:t>Anexa 2 – Suitele de licenţe de abonament</w:t>
        </w:r>
        <w:r w:rsidR="007B3D5D">
          <w:rPr>
            <w:noProof/>
            <w:webHidden/>
          </w:rPr>
          <w:tab/>
        </w:r>
        <w:r w:rsidR="007B3D5D">
          <w:rPr>
            <w:noProof/>
            <w:webHidden/>
          </w:rPr>
          <w:fldChar w:fldCharType="begin"/>
        </w:r>
        <w:r w:rsidR="007B3D5D">
          <w:rPr>
            <w:noProof/>
            <w:webHidden/>
          </w:rPr>
          <w:instrText xml:space="preserve"> PAGEREF _Toc391655034 \h </w:instrText>
        </w:r>
        <w:r w:rsidR="007B3D5D">
          <w:rPr>
            <w:noProof/>
            <w:webHidden/>
          </w:rPr>
        </w:r>
        <w:r w:rsidR="007B3D5D">
          <w:rPr>
            <w:noProof/>
            <w:webHidden/>
          </w:rPr>
          <w:fldChar w:fldCharType="separate"/>
        </w:r>
        <w:r w:rsidR="007B3D5D">
          <w:rPr>
            <w:noProof/>
            <w:webHidden/>
          </w:rPr>
          <w:t>27</w:t>
        </w:r>
        <w:r w:rsidR="007B3D5D">
          <w:rPr>
            <w:noProof/>
            <w:webHidden/>
          </w:rPr>
          <w:fldChar w:fldCharType="end"/>
        </w:r>
      </w:hyperlink>
    </w:p>
    <w:p w:rsidR="007B3D5D" w:rsidRDefault="00EA1CF1">
      <w:pPr>
        <w:pStyle w:val="TOC1"/>
        <w:tabs>
          <w:tab w:val="right" w:leader="dot" w:pos="5030"/>
        </w:tabs>
        <w:rPr>
          <w:rFonts w:eastAsiaTheme="minorEastAsia"/>
          <w:b w:val="0"/>
          <w:caps w:val="0"/>
          <w:noProof/>
          <w:sz w:val="22"/>
          <w:lang w:val="en-IN" w:eastAsia="en-IN"/>
        </w:rPr>
      </w:pPr>
      <w:hyperlink w:anchor="_Toc391655035" w:history="1">
        <w:r w:rsidR="007B3D5D" w:rsidRPr="00450469">
          <w:rPr>
            <w:rStyle w:val="Hyperlink"/>
            <w:noProof/>
            <w:lang w:val="ro-RO"/>
          </w:rPr>
          <w:t>Anexa 3 – Clauzele contractuale standard (Procesoare)</w:t>
        </w:r>
        <w:r w:rsidR="007B3D5D">
          <w:rPr>
            <w:noProof/>
            <w:webHidden/>
          </w:rPr>
          <w:tab/>
        </w:r>
        <w:r w:rsidR="007B3D5D">
          <w:rPr>
            <w:noProof/>
            <w:webHidden/>
          </w:rPr>
          <w:fldChar w:fldCharType="begin"/>
        </w:r>
        <w:r w:rsidR="007B3D5D">
          <w:rPr>
            <w:noProof/>
            <w:webHidden/>
          </w:rPr>
          <w:instrText xml:space="preserve"> PAGEREF _Toc391655035 \h </w:instrText>
        </w:r>
        <w:r w:rsidR="007B3D5D">
          <w:rPr>
            <w:noProof/>
            <w:webHidden/>
          </w:rPr>
        </w:r>
        <w:r w:rsidR="007B3D5D">
          <w:rPr>
            <w:noProof/>
            <w:webHidden/>
          </w:rPr>
          <w:fldChar w:fldCharType="separate"/>
        </w:r>
        <w:r w:rsidR="007B3D5D">
          <w:rPr>
            <w:noProof/>
            <w:webHidden/>
          </w:rPr>
          <w:t>28</w:t>
        </w:r>
        <w:r w:rsidR="007B3D5D">
          <w:rPr>
            <w:noProof/>
            <w:webHidden/>
          </w:rPr>
          <w:fldChar w:fldCharType="end"/>
        </w:r>
      </w:hyperlink>
    </w:p>
    <w:p w:rsidR="004D27A6" w:rsidRPr="00A2338E" w:rsidRDefault="00600D17" w:rsidP="00A914BF">
      <w:pPr>
        <w:pStyle w:val="ProductList-Body"/>
        <w:rPr>
          <w:lang w:val="ro-RO"/>
        </w:rPr>
      </w:pPr>
      <w:r w:rsidRPr="00A2338E">
        <w:rPr>
          <w:lang w:val="ro-RO"/>
        </w:rPr>
        <w:fldChar w:fldCharType="end"/>
      </w:r>
    </w:p>
    <w:p w:rsidR="004D27A6" w:rsidRPr="00A2338E" w:rsidRDefault="004D27A6" w:rsidP="00A914BF">
      <w:pPr>
        <w:pStyle w:val="ProductList-Body"/>
        <w:rPr>
          <w:lang w:val="ro-RO"/>
        </w:rPr>
        <w:sectPr w:rsidR="004D27A6" w:rsidRPr="00A2338E" w:rsidSect="002931C3">
          <w:type w:val="continuous"/>
          <w:pgSz w:w="12240" w:h="15840"/>
          <w:pgMar w:top="1440" w:right="720" w:bottom="1440" w:left="720" w:header="720" w:footer="720" w:gutter="0"/>
          <w:cols w:num="2" w:space="720"/>
          <w:docGrid w:linePitch="360"/>
        </w:sectPr>
      </w:pPr>
    </w:p>
    <w:p w:rsidR="004D27A6" w:rsidRPr="00A2338E" w:rsidRDefault="004D27A6" w:rsidP="00366C8E">
      <w:pPr>
        <w:pStyle w:val="ProductList-SectionHeading"/>
        <w:outlineLvl w:val="0"/>
        <w:rPr>
          <w:lang w:val="ro-RO"/>
        </w:rPr>
      </w:pPr>
      <w:bookmarkStart w:id="2" w:name="Introduction"/>
      <w:bookmarkStart w:id="3" w:name="_Toc391654971"/>
      <w:r w:rsidRPr="00A2338E">
        <w:rPr>
          <w:lang w:val="ro-RO"/>
        </w:rPr>
        <w:t>Introducere</w:t>
      </w:r>
      <w:bookmarkEnd w:id="2"/>
      <w:bookmarkEnd w:id="3"/>
    </w:p>
    <w:p w:rsidR="003F6CEE" w:rsidRPr="00A2338E" w:rsidRDefault="003C35CD" w:rsidP="00366C8E">
      <w:pPr>
        <w:pStyle w:val="ProductList-Body"/>
        <w:spacing w:after="120"/>
        <w:rPr>
          <w:lang w:val="ro-RO"/>
        </w:rPr>
      </w:pPr>
      <w:r w:rsidRPr="00A2338E">
        <w:rPr>
          <w:lang w:val="ro-RO"/>
        </w:rP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w:t>
      </w:r>
      <w:r w:rsidR="00150D8B" w:rsidRPr="00A2338E">
        <w:rPr>
          <w:lang w:val="ro-RO"/>
        </w:rPr>
        <w:t> </w:t>
      </w:r>
      <w:r w:rsidRPr="00A2338E">
        <w:rPr>
          <w:lang w:val="ro-RO"/>
        </w:rPr>
        <w:t>termeni diferiţi privind confidenţialitatea şi securitatea.</w:t>
      </w:r>
    </w:p>
    <w:p w:rsidR="004D27A6" w:rsidRPr="00A2338E" w:rsidRDefault="003F6CEE" w:rsidP="003F6CEE">
      <w:pPr>
        <w:pStyle w:val="ProductList-Body"/>
        <w:rPr>
          <w:lang w:val="ro-RO"/>
        </w:rPr>
      </w:pPr>
      <w:r w:rsidRPr="00A2338E">
        <w:rPr>
          <w:lang w:val="ro-RO"/>
        </w:rPr>
        <w:t xml:space="preserve">Majoritatea Serviciilor online oferă un Acord privind nivelul serviciului (SLA). Pentru informaţii suplimentare referitoare la Acordul privind nivelul serviciului pentru Serviciile online, consultaţi pagina </w:t>
      </w:r>
      <w:hyperlink r:id="rId18" w:history="1">
        <w:r w:rsidRPr="00A2338E">
          <w:rPr>
            <w:rStyle w:val="Hyperlink"/>
            <w:lang w:val="ro-RO"/>
          </w:rPr>
          <w:t>http://microsoft.com/licensing/contracts</w:t>
        </w:r>
      </w:hyperlink>
      <w:r w:rsidRPr="00A2338E">
        <w:rPr>
          <w:lang w:val="ro-RO"/>
        </w:rPr>
        <w:t>.</w:t>
      </w:r>
    </w:p>
    <w:p w:rsidR="004D27A6" w:rsidRPr="00A2338E" w:rsidRDefault="004D27A6" w:rsidP="00A914BF">
      <w:pPr>
        <w:pStyle w:val="ProductList-Body"/>
        <w:rPr>
          <w:lang w:val="ro-RO"/>
        </w:rPr>
      </w:pPr>
    </w:p>
    <w:p w:rsidR="004D27A6" w:rsidRPr="00A2338E" w:rsidRDefault="003F6CEE" w:rsidP="00366C8E">
      <w:pPr>
        <w:pStyle w:val="ProductList-Offering1Heading"/>
        <w:outlineLvl w:val="1"/>
        <w:rPr>
          <w:lang w:val="ro-RO"/>
        </w:rPr>
      </w:pPr>
      <w:bookmarkStart w:id="4" w:name="_Toc391654972"/>
      <w:r w:rsidRPr="00A2338E">
        <w:rPr>
          <w:lang w:val="ro-RO"/>
        </w:rPr>
        <w:t>Versiunile anterioare</w:t>
      </w:r>
      <w:bookmarkEnd w:id="4"/>
    </w:p>
    <w:p w:rsidR="004D27A6" w:rsidRPr="00A2338E" w:rsidRDefault="003F6CEE" w:rsidP="00A914BF">
      <w:pPr>
        <w:pStyle w:val="ProductList-Body"/>
        <w:rPr>
          <w:lang w:val="ro-RO"/>
        </w:rPr>
      </w:pPr>
      <w:r w:rsidRPr="00A2338E">
        <w:rPr>
          <w:lang w:val="ro-RO"/>
        </w:rPr>
        <w:t xml:space="preserve">Documentul TSO conţine termenii pentru Serviciile online disponibile în prezent. Pentru versiunile anterioare, Clientul poate consulta </w:t>
      </w:r>
      <w:hyperlink r:id="rId19" w:history="1">
        <w:r w:rsidRPr="00A2338E">
          <w:rPr>
            <w:rStyle w:val="Hyperlink"/>
            <w:lang w:val="ro-RO"/>
          </w:rPr>
          <w:t>http://go.microsoft.com/?linkid=9840733</w:t>
        </w:r>
      </w:hyperlink>
      <w:r w:rsidRPr="00A2338E">
        <w:rPr>
          <w:lang w:val="ro-RO"/>
        </w:rPr>
        <w:t>, poate contacta resellerul sau administratorul de cont Microsoft.</w:t>
      </w:r>
    </w:p>
    <w:p w:rsidR="003F6CEE" w:rsidRPr="00A2338E" w:rsidRDefault="003F6CEE" w:rsidP="00A914BF">
      <w:pPr>
        <w:pStyle w:val="ProductList-Body"/>
        <w:rPr>
          <w:lang w:val="ro-RO"/>
        </w:rPr>
      </w:pPr>
    </w:p>
    <w:p w:rsidR="00730B3A" w:rsidRPr="00A2338E" w:rsidRDefault="00730B3A" w:rsidP="00730B3A">
      <w:pPr>
        <w:pStyle w:val="ProductList-Offering1Heading"/>
        <w:outlineLvl w:val="1"/>
        <w:rPr>
          <w:lang w:val="ro-RO"/>
        </w:rPr>
      </w:pPr>
      <w:bookmarkStart w:id="5" w:name="_Toc378147615"/>
      <w:bookmarkStart w:id="6" w:name="_Toc378151517"/>
      <w:bookmarkStart w:id="7" w:name="_Toc379797094"/>
      <w:bookmarkStart w:id="8" w:name="_Toc380513120"/>
      <w:bookmarkStart w:id="9" w:name="_Toc380655159"/>
      <w:bookmarkStart w:id="10" w:name="_Toc383415077"/>
      <w:bookmarkStart w:id="11" w:name="_Toc391654973"/>
      <w:r w:rsidRPr="00A2338E">
        <w:rPr>
          <w:lang w:val="ro-RO"/>
        </w:rPr>
        <w:t>Clarificări şi rezumatul modificărilor</w:t>
      </w:r>
      <w:bookmarkEnd w:id="5"/>
      <w:bookmarkEnd w:id="6"/>
      <w:bookmarkEnd w:id="7"/>
      <w:bookmarkEnd w:id="8"/>
      <w:bookmarkEnd w:id="9"/>
      <w:bookmarkEnd w:id="10"/>
      <w:bookmarkEnd w:id="11"/>
    </w:p>
    <w:p w:rsidR="003F6CEE" w:rsidRPr="00A2338E" w:rsidRDefault="00730B3A" w:rsidP="00A914BF">
      <w:pPr>
        <w:pStyle w:val="ProductList-Body"/>
        <w:rPr>
          <w:lang w:val="ro-RO"/>
        </w:rPr>
      </w:pPr>
      <w:r w:rsidRPr="00A2338E">
        <w:rPr>
          <w:b/>
          <w:color w:val="00188F"/>
          <w:lang w:val="ro-RO"/>
        </w:rPr>
        <w:t>Modificări</w:t>
      </w:r>
    </w:p>
    <w:p w:rsidR="00730B3A" w:rsidRPr="00A2338E" w:rsidRDefault="00730B3A" w:rsidP="00730B3A">
      <w:pPr>
        <w:pStyle w:val="ProductList-Body"/>
        <w:rPr>
          <w:lang w:val="ro-RO"/>
        </w:rPr>
      </w:pPr>
      <w:r w:rsidRPr="00A2338E">
        <w:rPr>
          <w:lang w:val="ro-RO"/>
        </w:rPr>
        <w:t>Această versiune a documentului TSO include trei diferenţe majore faţă de documentul OLSUR din aprilie 2014:</w:t>
      </w:r>
    </w:p>
    <w:p w:rsidR="00730B3A" w:rsidRPr="00A2338E" w:rsidRDefault="00730B3A" w:rsidP="00150D8B">
      <w:pPr>
        <w:pStyle w:val="ProductList-Body"/>
        <w:numPr>
          <w:ilvl w:val="0"/>
          <w:numId w:val="1"/>
        </w:numPr>
        <w:ind w:left="461" w:hanging="274"/>
        <w:rPr>
          <w:lang w:val="ro-RO"/>
        </w:rPr>
      </w:pPr>
      <w:r w:rsidRPr="00A2338E">
        <w:rPr>
          <w:lang w:val="ro-RO"/>
        </w:rPr>
        <w:t>Microsoft a revizuit Termenii generali şi Termenii specifici Serviciului online pentru a-i simplifica, a reduce prevederile care se repetă şi</w:t>
      </w:r>
      <w:r w:rsidR="000F54B6" w:rsidRPr="00A2338E">
        <w:rPr>
          <w:lang w:val="ro-RO"/>
        </w:rPr>
        <w:t> </w:t>
      </w:r>
      <w:r w:rsidRPr="00A2338E">
        <w:rPr>
          <w:lang w:val="ro-RO"/>
        </w:rPr>
        <w:t>a</w:t>
      </w:r>
      <w:r w:rsidR="000F54B6" w:rsidRPr="00A2338E">
        <w:rPr>
          <w:lang w:val="ro-RO"/>
        </w:rPr>
        <w:t> </w:t>
      </w:r>
      <w:r w:rsidRPr="00A2338E">
        <w:rPr>
          <w:lang w:val="ro-RO"/>
        </w:rPr>
        <w:t>clarifica câteva aspecte în legătură cu care primeşte deseori comentarii şi întrebări de la clienţi.</w:t>
      </w:r>
    </w:p>
    <w:p w:rsidR="00730B3A" w:rsidRPr="00A2338E" w:rsidRDefault="00730B3A" w:rsidP="00150D8B">
      <w:pPr>
        <w:pStyle w:val="ProductList-Body"/>
        <w:numPr>
          <w:ilvl w:val="0"/>
          <w:numId w:val="1"/>
        </w:numPr>
        <w:spacing w:before="40"/>
        <w:ind w:left="461" w:hanging="274"/>
        <w:rPr>
          <w:lang w:val="ro-RO"/>
        </w:rPr>
      </w:pPr>
      <w:r w:rsidRPr="00A2338E">
        <w:rPr>
          <w:lang w:val="ro-RO"/>
        </w:rPr>
        <w:t>Microsoft a adăugat mai multe detalii la termenii referitori la securitate şi confidenţialitate şi a inclus termenii privind contractul de</w:t>
      </w:r>
      <w:r w:rsidR="003A5523" w:rsidRPr="00A2338E">
        <w:rPr>
          <w:lang w:val="ro-RO"/>
        </w:rPr>
        <w:t> </w:t>
      </w:r>
      <w:r w:rsidRPr="00A2338E">
        <w:rPr>
          <w:lang w:val="ro-RO"/>
        </w:rPr>
        <w:t>prelucrare a datelor şi Clauzele contractuale standard ale UE.</w:t>
      </w:r>
    </w:p>
    <w:p w:rsidR="003F6CEE" w:rsidRPr="00A2338E" w:rsidRDefault="00730B3A" w:rsidP="0088164F">
      <w:pPr>
        <w:pStyle w:val="ProductList-Body"/>
        <w:numPr>
          <w:ilvl w:val="0"/>
          <w:numId w:val="1"/>
        </w:numPr>
        <w:spacing w:before="40"/>
        <w:ind w:left="461" w:hanging="274"/>
        <w:rPr>
          <w:lang w:val="ro-RO"/>
        </w:rPr>
      </w:pPr>
      <w:r w:rsidRPr="00A2338E">
        <w:rPr>
          <w:lang w:val="ro-RO"/>
        </w:rPr>
        <w:t>Acum Microsoft aderă la termenii prevăzuţi în acest document TSO pe durata abonamentului Clientului la fiecare Serviciu online.</w:t>
      </w:r>
    </w:p>
    <w:p w:rsidR="003F6CEE" w:rsidRPr="00A2338E" w:rsidRDefault="003F6CEE" w:rsidP="00A914BF">
      <w:pPr>
        <w:pStyle w:val="ProductList-Body"/>
        <w:rPr>
          <w:lang w:val="ro-RO"/>
        </w:rPr>
      </w:pPr>
    </w:p>
    <w:p w:rsidR="003F6CEE" w:rsidRPr="00A2338E" w:rsidRDefault="00730B3A" w:rsidP="00A914BF">
      <w:pPr>
        <w:pStyle w:val="ProductList-Body"/>
        <w:rPr>
          <w:lang w:val="ro-RO"/>
        </w:rPr>
      </w:pPr>
      <w:r w:rsidRPr="00A2338E">
        <w:rPr>
          <w:b/>
          <w:color w:val="00188F"/>
          <w:lang w:val="ro-RO"/>
        </w:rPr>
        <w:t>Schimbări de nume</w:t>
      </w:r>
    </w:p>
    <w:p w:rsidR="00730B3A" w:rsidRPr="00A2338E" w:rsidRDefault="003C35CD" w:rsidP="00A914BF">
      <w:pPr>
        <w:pStyle w:val="ProductList-Body"/>
        <w:rPr>
          <w:lang w:val="ro-RO"/>
        </w:rPr>
      </w:pPr>
      <w:r w:rsidRPr="00A2338E">
        <w:rPr>
          <w:lang w:val="ro-RO"/>
        </w:rPr>
        <w:t xml:space="preserve">În plus faţă de modificările menţionate mai sus, Serviciile online denumite înainte </w:t>
      </w:r>
      <w:r w:rsidR="00593B9F" w:rsidRPr="00A2338E">
        <w:rPr>
          <w:lang w:val="ro-RO"/>
        </w:rPr>
        <w:t>„</w:t>
      </w:r>
      <w:r w:rsidRPr="00A2338E">
        <w:rPr>
          <w:lang w:val="ro-RO"/>
        </w:rPr>
        <w:t>Windows Azure</w:t>
      </w:r>
      <w:r w:rsidR="00593B9F" w:rsidRPr="00A2338E">
        <w:rPr>
          <w:lang w:val="ro-RO"/>
        </w:rPr>
        <w:t>”</w:t>
      </w:r>
      <w:r w:rsidRPr="00A2338E">
        <w:rPr>
          <w:lang w:val="ro-RO"/>
        </w:rPr>
        <w:t xml:space="preserve"> se numesc acum „Microsoft Azure”.</w:t>
      </w:r>
    </w:p>
    <w:p w:rsidR="003F6CEE" w:rsidRPr="00A2338E" w:rsidRDefault="003F6CEE" w:rsidP="00A914BF">
      <w:pPr>
        <w:pStyle w:val="ProductList-Body"/>
        <w:rPr>
          <w:lang w:val="ro-RO"/>
        </w:rPr>
      </w:pPr>
    </w:p>
    <w:p w:rsidR="004D27A6" w:rsidRPr="00A2338E" w:rsidRDefault="004D27A6" w:rsidP="00A914BF">
      <w:pPr>
        <w:pStyle w:val="ProductList-Body"/>
        <w:rPr>
          <w:lang w:val="ro-RO"/>
        </w:rPr>
      </w:pPr>
    </w:p>
    <w:p w:rsidR="004D27A6" w:rsidRPr="00A2338E" w:rsidRDefault="004D27A6" w:rsidP="00A914BF">
      <w:pPr>
        <w:pStyle w:val="ProductList-Body"/>
        <w:rPr>
          <w:lang w:val="ro-RO"/>
        </w:rPr>
        <w:sectPr w:rsidR="004D27A6" w:rsidRPr="00A2338E" w:rsidSect="00A61B2A">
          <w:footerReference w:type="first" r:id="rId20"/>
          <w:pgSz w:w="12240" w:h="15840"/>
          <w:pgMar w:top="1440" w:right="720" w:bottom="1440" w:left="720" w:header="720" w:footer="720" w:gutter="0"/>
          <w:cols w:space="720"/>
          <w:titlePg/>
          <w:docGrid w:linePitch="360"/>
        </w:sectPr>
      </w:pPr>
    </w:p>
    <w:p w:rsidR="004D27A6" w:rsidRPr="00A2338E" w:rsidRDefault="00730B3A" w:rsidP="00366C8E">
      <w:pPr>
        <w:pStyle w:val="ProductList-SectionHeading"/>
        <w:outlineLvl w:val="0"/>
        <w:rPr>
          <w:lang w:val="ro-RO"/>
        </w:rPr>
      </w:pPr>
      <w:bookmarkStart w:id="12" w:name="GeneralTerms"/>
      <w:bookmarkStart w:id="13" w:name="_Toc391654974"/>
      <w:r w:rsidRPr="00A2338E">
        <w:rPr>
          <w:lang w:val="ro-RO"/>
        </w:rPr>
        <w:t>Termeni generali</w:t>
      </w:r>
      <w:bookmarkEnd w:id="12"/>
      <w:bookmarkEnd w:id="13"/>
    </w:p>
    <w:p w:rsidR="00730B3A" w:rsidRPr="00A2338E" w:rsidRDefault="00730B3A" w:rsidP="00A914BF">
      <w:pPr>
        <w:pStyle w:val="ProductList-Body"/>
        <w:rPr>
          <w:lang w:val="ro-RO"/>
        </w:rPr>
      </w:pPr>
      <w:r w:rsidRPr="00A2338E">
        <w:rPr>
          <w:lang w:val="ro-RO"/>
        </w:rPr>
        <w:t>Clientul poate să utilizeze Serviciile online şi produsele software corelate conform prevederilor speciale din contractul de licenţiere în volum. Microsoft îşi rezervă toate celelalte drepturi. Clientul trebuie să achiziţioneze şi să aloce licenţele de abonament obligatorii pentru utilizarea fiecărui Serviciu online. Fiecare utilizator care accesează Serviciul online are nevoie de o licenţă SL pentru utilizator, exceptând cazul în care se</w:t>
      </w:r>
      <w:r w:rsidR="00026C8E" w:rsidRPr="00A2338E">
        <w:rPr>
          <w:lang w:val="ro-RO"/>
        </w:rPr>
        <w:t> </w:t>
      </w:r>
      <w:r w:rsidRPr="00A2338E">
        <w:rPr>
          <w:lang w:val="ro-RO"/>
        </w:rPr>
        <w:t xml:space="preserve">specifică altceva în </w:t>
      </w:r>
      <w:hyperlink w:anchor="OnlineServiceSpecificTerms" w:history="1">
        <w:r w:rsidRPr="00A2338E">
          <w:rPr>
            <w:rStyle w:val="Hyperlink"/>
            <w:lang w:val="ro-RO"/>
          </w:rPr>
          <w:t>Termenii specifici pentru Serviciile online</w:t>
        </w:r>
      </w:hyperlink>
      <w:r w:rsidRPr="00A2338E">
        <w:rPr>
          <w:lang w:val="ro-RO"/>
        </w:rPr>
        <w:t xml:space="preserve">. </w:t>
      </w:r>
      <w:hyperlink w:anchor="Attachment2" w:tooltip="Anexa 2" w:history="1">
        <w:r w:rsidRPr="00A2338E">
          <w:rPr>
            <w:rStyle w:val="Hyperlink"/>
            <w:lang w:val="ro-RO"/>
          </w:rPr>
          <w:t>Anexa 2</w:t>
        </w:r>
      </w:hyperlink>
      <w:r w:rsidRPr="00A2338E">
        <w:rPr>
          <w:lang w:val="ro-RO"/>
        </w:rPr>
        <w:t xml:space="preserve"> descrie suitele SL care întrunesc cerinţele pentru licenţele SL pentru utilizatori. Clientul nu are dreptul să utilizeze un Serviciu online după încheierea licenţei SL pentru serviciul respectiv.</w:t>
      </w:r>
    </w:p>
    <w:p w:rsidR="00730B3A" w:rsidRPr="00A2338E" w:rsidRDefault="00730B3A" w:rsidP="00A914BF">
      <w:pPr>
        <w:pStyle w:val="ProductList-Body"/>
        <w:rPr>
          <w:lang w:val="ro-RO"/>
        </w:rPr>
      </w:pPr>
    </w:p>
    <w:p w:rsidR="00730B3A" w:rsidRPr="00A2338E" w:rsidRDefault="00103924" w:rsidP="00366C8E">
      <w:pPr>
        <w:pStyle w:val="ProductList-SubSubSectionHeading"/>
        <w:outlineLvl w:val="1"/>
        <w:rPr>
          <w:lang w:val="ro-RO"/>
        </w:rPr>
      </w:pPr>
      <w:bookmarkStart w:id="14" w:name="_Toc391654975"/>
      <w:r w:rsidRPr="00A2338E">
        <w:rPr>
          <w:lang w:val="ro-RO"/>
        </w:rPr>
        <w:t>Definiţii</w:t>
      </w:r>
      <w:bookmarkEnd w:id="14"/>
    </w:p>
    <w:p w:rsidR="00103924" w:rsidRPr="00A2338E" w:rsidRDefault="00103924" w:rsidP="00337870">
      <w:pPr>
        <w:pStyle w:val="ProductList-Body"/>
        <w:spacing w:after="120"/>
        <w:rPr>
          <w:lang w:val="ro-RO"/>
        </w:rPr>
      </w:pPr>
      <w:r w:rsidRPr="00A2338E">
        <w:rPr>
          <w:lang w:val="ro-RO"/>
        </w:rPr>
        <w:t>Dacă termenii de enumeraţi în continuare nu sunt definiţi în contractul de licenţiere în volum încheiat de Client, vor avea definiţia dată mai jos.</w:t>
      </w:r>
    </w:p>
    <w:p w:rsidR="00103924" w:rsidRPr="00A2338E" w:rsidRDefault="00874919" w:rsidP="00337870">
      <w:pPr>
        <w:pStyle w:val="ProductList-Body"/>
        <w:spacing w:after="120"/>
        <w:rPr>
          <w:lang w:val="ro-RO"/>
        </w:rPr>
      </w:pPr>
      <w:r w:rsidRPr="00A2338E">
        <w:rPr>
          <w:lang w:val="ro-RO"/>
        </w:rPr>
        <w:t>„Date de client” înseamnă toate datele, inclusiv toate fişierele text, sunet, video sau imagine şi produsele software furnizate companiei Microsoft</w:t>
      </w:r>
      <w:r w:rsidR="00C4422C" w:rsidRPr="00A2338E">
        <w:rPr>
          <w:lang w:val="ro-RO"/>
        </w:rPr>
        <w:t> </w:t>
      </w:r>
      <w:r w:rsidRPr="00A2338E">
        <w:rPr>
          <w:lang w:val="ro-RO"/>
        </w:rPr>
        <w:t>de către Client sau în numele acestuia prin intermediul utilizării Serviciului online.</w:t>
      </w:r>
    </w:p>
    <w:p w:rsidR="00103924" w:rsidRPr="00A2338E" w:rsidRDefault="00874919" w:rsidP="00337870">
      <w:pPr>
        <w:pStyle w:val="ProductList-Body"/>
        <w:spacing w:after="120"/>
        <w:rPr>
          <w:lang w:val="ro-RO"/>
        </w:rPr>
      </w:pPr>
      <w:r w:rsidRPr="00A2338E">
        <w:rPr>
          <w:lang w:val="ro-RO"/>
        </w:rPr>
        <w:t>„Utilizator extern” înseamnă utilizatorul unui Serviciu online, care nu este angajat, contractor sau agent la sediul dvs. din partea Clientului sau al</w:t>
      </w:r>
      <w:r w:rsidR="00C4422C" w:rsidRPr="00A2338E">
        <w:rPr>
          <w:lang w:val="ro-RO"/>
        </w:rPr>
        <w:t> </w:t>
      </w:r>
      <w:r w:rsidRPr="00A2338E">
        <w:rPr>
          <w:lang w:val="ro-RO"/>
        </w:rPr>
        <w:t>afiliaţilor săi.</w:t>
      </w:r>
    </w:p>
    <w:p w:rsidR="00103924" w:rsidRPr="00A2338E" w:rsidRDefault="00337870" w:rsidP="00337870">
      <w:pPr>
        <w:pStyle w:val="ProductList-Body"/>
        <w:spacing w:after="120"/>
        <w:rPr>
          <w:lang w:val="ro-RO"/>
        </w:rPr>
      </w:pPr>
      <w:r w:rsidRPr="00A2338E">
        <w:rPr>
          <w:lang w:val="ro-RO"/>
        </w:rPr>
        <w:t>„Instanţă” înseamnă o imagine a produsului software creată executând programul de instalare sau procedura de instalare a produsului software ori</w:t>
      </w:r>
      <w:r w:rsidR="00C4422C" w:rsidRPr="00A2338E">
        <w:rPr>
          <w:lang w:val="ro-RO"/>
        </w:rPr>
        <w:t> </w:t>
      </w:r>
      <w:r w:rsidRPr="00A2338E">
        <w:rPr>
          <w:lang w:val="ro-RO"/>
        </w:rPr>
        <w:t>duplicând o astfel de imagine.</w:t>
      </w:r>
    </w:p>
    <w:p w:rsidR="00103924" w:rsidRPr="00A2338E" w:rsidRDefault="00874919" w:rsidP="00337870">
      <w:pPr>
        <w:pStyle w:val="ProductList-Body"/>
        <w:spacing w:after="120"/>
        <w:rPr>
          <w:lang w:val="ro-RO"/>
        </w:rPr>
      </w:pPr>
      <w:r w:rsidRPr="00A2338E">
        <w:rPr>
          <w:lang w:val="ro-RO"/>
        </w:rPr>
        <w:t>„Dispozitiv licenţiat” înseamnă sistemul hardware fizic unic căruia îi este alocată o licenţă. În sensul acestei definiţii, o partiţie hardware sau un blade se consideră un dispozitiv separat.</w:t>
      </w:r>
    </w:p>
    <w:p w:rsidR="00103924" w:rsidRPr="00A2338E" w:rsidRDefault="00874919" w:rsidP="00337870">
      <w:pPr>
        <w:pStyle w:val="ProductList-Body"/>
        <w:spacing w:after="120"/>
        <w:rPr>
          <w:lang w:val="ro-RO"/>
        </w:rPr>
      </w:pPr>
      <w:r w:rsidRPr="00A2338E">
        <w:rPr>
          <w:lang w:val="ro-RO"/>
        </w:rPr>
        <w:t>„Produs ce nu aparţine companiei Microsoft” înseamnă orice produs software, date, serviciu, site web sau produs terţă parte.</w:t>
      </w:r>
    </w:p>
    <w:p w:rsidR="00103924" w:rsidRPr="00A2338E" w:rsidRDefault="00874919" w:rsidP="00337870">
      <w:pPr>
        <w:pStyle w:val="ProductList-Body"/>
        <w:spacing w:after="120"/>
        <w:rPr>
          <w:lang w:val="ro-RO"/>
        </w:rPr>
      </w:pPr>
      <w:r w:rsidRPr="00A2338E">
        <w:rPr>
          <w:lang w:val="ro-RO"/>
        </w:rPr>
        <w:t xml:space="preserve">„Serviciu online” înseamnă un serviciu găzduit de Microsoft la care Clientul se abonează printr-un contract de licenţiere în volum, inclusiv orice serviciu indicat în secţiunea Serviciile online din Lista de produse. Lista de produse se află la adresa </w:t>
      </w:r>
      <w:hyperlink r:id="rId21" w:history="1">
        <w:r w:rsidRPr="00A2338E">
          <w:rPr>
            <w:rStyle w:val="Hyperlink"/>
            <w:lang w:val="ro-RO"/>
          </w:rPr>
          <w:t>http://go.microsoft.com/?linkid=9839207</w:t>
        </w:r>
      </w:hyperlink>
      <w:r w:rsidRPr="00A2338E">
        <w:rPr>
          <w:rStyle w:val="Hyperlink"/>
          <w:u w:val="none"/>
          <w:lang w:val="ro-RO"/>
        </w:rPr>
        <w:t>.</w:t>
      </w:r>
    </w:p>
    <w:p w:rsidR="00103924" w:rsidRPr="00970A1E" w:rsidRDefault="00874919" w:rsidP="00970A1E">
      <w:pPr>
        <w:pStyle w:val="ProductList-Body"/>
        <w:spacing w:after="120"/>
        <w:rPr>
          <w:spacing w:val="-2"/>
          <w:lang w:val="ro-RO"/>
        </w:rPr>
      </w:pPr>
      <w:r w:rsidRPr="00970A1E">
        <w:rPr>
          <w:spacing w:val="-2"/>
          <w:lang w:val="ro-RO"/>
        </w:rP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970A1E" w:rsidRPr="00970A1E">
        <w:rPr>
          <w:spacing w:val="-2"/>
          <w:lang w:val="ro-RO"/>
        </w:rPr>
        <w:t xml:space="preserve"> </w:t>
      </w:r>
      <w:r w:rsidRPr="00970A1E">
        <w:rPr>
          <w:spacing w:val="-2"/>
          <w:lang w:val="ro-RO"/>
        </w:rPr>
        <w:t>fizic.</w:t>
      </w:r>
    </w:p>
    <w:p w:rsidR="00730B3A" w:rsidRPr="00A2338E" w:rsidRDefault="00337870" w:rsidP="00103924">
      <w:pPr>
        <w:pStyle w:val="ProductList-Body"/>
        <w:rPr>
          <w:lang w:val="ro-RO"/>
        </w:rPr>
      </w:pPr>
      <w:r w:rsidRPr="00A2338E">
        <w:rPr>
          <w:lang w:val="ro-RO"/>
        </w:rPr>
        <w:t>„Licenţă SL” înseamnă o licenţă de abonament.</w:t>
      </w:r>
    </w:p>
    <w:p w:rsidR="00103924" w:rsidRPr="00A2338E" w:rsidRDefault="00103924" w:rsidP="00103924">
      <w:pPr>
        <w:pStyle w:val="ProductList-Body"/>
        <w:rPr>
          <w:lang w:val="ro-RO"/>
        </w:rPr>
      </w:pPr>
    </w:p>
    <w:p w:rsidR="00103924" w:rsidRPr="00A2338E" w:rsidRDefault="00103924" w:rsidP="00366C8E">
      <w:pPr>
        <w:pStyle w:val="ProductList-SubSubSectionHeading"/>
        <w:outlineLvl w:val="1"/>
        <w:rPr>
          <w:lang w:val="ro-RO"/>
        </w:rPr>
      </w:pPr>
      <w:bookmarkStart w:id="15" w:name="_Toc391654976"/>
      <w:r w:rsidRPr="00A2338E">
        <w:rPr>
          <w:lang w:val="ro-RO"/>
        </w:rPr>
        <w:t>Actualizarea Serviciului online</w:t>
      </w:r>
      <w:bookmarkEnd w:id="15"/>
    </w:p>
    <w:p w:rsidR="00103924" w:rsidRPr="00A2338E" w:rsidRDefault="00103924" w:rsidP="00103924">
      <w:pPr>
        <w:pStyle w:val="ProductList-Body"/>
        <w:rPr>
          <w:lang w:val="ro-RO"/>
        </w:rPr>
      </w:pPr>
      <w:r w:rsidRPr="00A2338E">
        <w:rPr>
          <w:lang w:val="ro-RO"/>
        </w:rP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w:t>
      </w:r>
      <w:r w:rsidR="009078F7" w:rsidRPr="00A2338E">
        <w:rPr>
          <w:lang w:val="ro-RO"/>
        </w:rPr>
        <w:t> </w:t>
      </w:r>
      <w:r w:rsidRPr="00A2338E">
        <w:rPr>
          <w:lang w:val="ro-RO"/>
        </w:rPr>
        <w:t>documentul TSO care se vor aplica în cazul utilizării de către Client a noilor caracteristici, suplimente sau produse software corelate.</w:t>
      </w:r>
    </w:p>
    <w:p w:rsidR="00103924" w:rsidRPr="00A2338E" w:rsidRDefault="00103924" w:rsidP="00103924">
      <w:pPr>
        <w:pStyle w:val="ProductList-Body"/>
        <w:rPr>
          <w:lang w:val="ro-RO"/>
        </w:rPr>
      </w:pPr>
    </w:p>
    <w:p w:rsidR="00103924" w:rsidRPr="00A2338E" w:rsidRDefault="00103924" w:rsidP="00366C8E">
      <w:pPr>
        <w:pStyle w:val="ProductList-SubSubSectionHeading"/>
        <w:outlineLvl w:val="1"/>
        <w:rPr>
          <w:lang w:val="ro-RO"/>
        </w:rPr>
      </w:pPr>
      <w:bookmarkStart w:id="16" w:name="_Toc391654977"/>
      <w:r w:rsidRPr="00A2338E">
        <w:rPr>
          <w:lang w:val="ro-RO"/>
        </w:rPr>
        <w:t>Schimbările de regulament şi disponibilitatea pe plan internaţional</w:t>
      </w:r>
      <w:bookmarkEnd w:id="16"/>
    </w:p>
    <w:p w:rsidR="00103924" w:rsidRPr="00A2338E" w:rsidRDefault="00103924" w:rsidP="00103924">
      <w:pPr>
        <w:pStyle w:val="ProductList-Body"/>
        <w:rPr>
          <w:lang w:val="ro-RO"/>
        </w:rPr>
      </w:pPr>
      <w:r w:rsidRPr="00A2338E">
        <w:rPr>
          <w:lang w:val="ro-RO"/>
        </w:rPr>
        <w:t>Microsoft poate să efectueze periodic modificări rezonabile din punct de vedere comercial în privinţa fiecărui Serviciu online. Microsoft are dreptul</w:t>
      </w:r>
      <w:r w:rsidR="007C0F41" w:rsidRPr="00A2338E">
        <w:rPr>
          <w:lang w:val="ro-RO"/>
        </w:rPr>
        <w:t> </w:t>
      </w:r>
      <w:r w:rsidRPr="00A2338E">
        <w:rPr>
          <w:lang w:val="ro-RO"/>
        </w:rPr>
        <w:t>să înceteze un Serviciu online în orice ţară în care trebuie să respecte o reglementare, o obligaţie guvernamentală sau o altă cerinţă care,</w:t>
      </w:r>
      <w:r w:rsidR="003D6BD7">
        <w:rPr>
          <w:lang w:val="ro-RO"/>
        </w:rPr>
        <w:t> </w:t>
      </w:r>
      <w:r w:rsidRPr="00A2338E">
        <w:rPr>
          <w:lang w:val="ro-RO"/>
        </w:rPr>
        <w:t>în</w:t>
      </w:r>
      <w:r w:rsidR="007C0F41" w:rsidRPr="00A2338E">
        <w:rPr>
          <w:lang w:val="ro-RO"/>
        </w:rPr>
        <w:t> </w:t>
      </w:r>
      <w:r w:rsidRPr="00A2338E">
        <w:rPr>
          <w:lang w:val="ro-RO"/>
        </w:rPr>
        <w:t>general, nu se aplică firmelor care îşi desfăşoară activitatea în acel loc: Disponibilitatea, funcţionalitatea şi versiunile de limbă ale</w:t>
      </w:r>
      <w:r w:rsidR="003D6BD7">
        <w:rPr>
          <w:lang w:val="ro-RO"/>
        </w:rPr>
        <w:t> </w:t>
      </w:r>
      <w:r w:rsidRPr="00A2338E">
        <w:rPr>
          <w:lang w:val="ro-RO"/>
        </w:rPr>
        <w:t>fiecărui</w:t>
      </w:r>
      <w:r w:rsidR="003D6BD7">
        <w:rPr>
          <w:lang w:val="ro-RO"/>
        </w:rPr>
        <w:t> </w:t>
      </w:r>
      <w:r w:rsidRPr="00A2338E">
        <w:rPr>
          <w:lang w:val="ro-RO"/>
        </w:rPr>
        <w:t>Serviciu</w:t>
      </w:r>
      <w:r w:rsidR="003D6BD7">
        <w:rPr>
          <w:lang w:val="ro-RO"/>
        </w:rPr>
        <w:t> </w:t>
      </w:r>
      <w:r w:rsidRPr="00A2338E">
        <w:rPr>
          <w:lang w:val="ro-RO"/>
        </w:rPr>
        <w:t xml:space="preserve">online pot să difere de la o ţară la alta. Clientul poate consulta informaţii privind disponibilitatea la adresa </w:t>
      </w:r>
      <w:hyperlink r:id="rId22" w:history="1">
        <w:r w:rsidRPr="00A2338E">
          <w:rPr>
            <w:rStyle w:val="Hyperlink"/>
            <w:lang w:val="ro-RO"/>
          </w:rPr>
          <w:t>www.microsoft.com/online/international-availability.aspx</w:t>
        </w:r>
      </w:hyperlink>
      <w:r w:rsidRPr="00A2338E">
        <w:rPr>
          <w:lang w:val="ro-RO"/>
        </w:rPr>
        <w:t>.</w:t>
      </w:r>
    </w:p>
    <w:p w:rsidR="00103924" w:rsidRPr="00A2338E" w:rsidRDefault="00103924" w:rsidP="00103924">
      <w:pPr>
        <w:pStyle w:val="ProductList-Body"/>
        <w:rPr>
          <w:lang w:val="ro-RO"/>
        </w:rPr>
      </w:pPr>
    </w:p>
    <w:p w:rsidR="00103924" w:rsidRPr="00A2338E" w:rsidRDefault="00103924" w:rsidP="00366C8E">
      <w:pPr>
        <w:pStyle w:val="ProductList-SubSubSectionHeading"/>
        <w:outlineLvl w:val="1"/>
        <w:rPr>
          <w:lang w:val="ro-RO"/>
        </w:rPr>
      </w:pPr>
      <w:bookmarkStart w:id="17" w:name="_Toc391654978"/>
      <w:r w:rsidRPr="00A2338E">
        <w:rPr>
          <w:lang w:val="ro-RO"/>
        </w:rPr>
        <w:t>Conservarea datelor</w:t>
      </w:r>
      <w:bookmarkEnd w:id="17"/>
    </w:p>
    <w:p w:rsidR="00103924" w:rsidRPr="00A2338E" w:rsidRDefault="00103924" w:rsidP="00337870">
      <w:pPr>
        <w:pStyle w:val="ProductList-Body"/>
        <w:spacing w:after="120"/>
        <w:rPr>
          <w:lang w:val="ro-RO"/>
        </w:rPr>
      </w:pPr>
      <w:r w:rsidRPr="00A2338E">
        <w:rPr>
          <w:lang w:val="ro-RO"/>
        </w:rPr>
        <w:t>Microsoft va reţine Datele de client stocate într-un Serviciu online într-un cont cu funcţionare limitată, timp de 90 de zile de la expirarea ori încetarea abonamentului, astfel încât să le poată extrage. După 90 de zile de la expirarea perioadei de conservare, Microsoft va dezactiva contul</w:t>
      </w:r>
      <w:r w:rsidR="003D6BD7">
        <w:rPr>
          <w:lang w:val="ro-RO"/>
        </w:rPr>
        <w:t> </w:t>
      </w:r>
      <w:r w:rsidRPr="00A2338E">
        <w:rPr>
          <w:lang w:val="ro-RO"/>
        </w:rPr>
        <w:t>Clientului şi va şterge Datele de client.</w:t>
      </w:r>
    </w:p>
    <w:p w:rsidR="00103924" w:rsidRPr="00A2338E" w:rsidRDefault="00103924" w:rsidP="00103924">
      <w:pPr>
        <w:pStyle w:val="ProductList-Body"/>
        <w:rPr>
          <w:lang w:val="ro-RO"/>
        </w:rPr>
      </w:pPr>
      <w:r w:rsidRPr="00A2338E">
        <w:rPr>
          <w:lang w:val="ro-RO"/>
        </w:rPr>
        <w:t>Este posibil ca Serviciul online să nu accepte conservarea sau extragerea produselor software furnizate de Client. Microsoft nu îşi asumă responsabilitatea pentru ştergerea Datelor de client conform prevederilor din această secţiune.</w:t>
      </w:r>
    </w:p>
    <w:p w:rsidR="00103924" w:rsidRPr="00A2338E" w:rsidRDefault="00103924" w:rsidP="00103924">
      <w:pPr>
        <w:pStyle w:val="ProductList-Body"/>
        <w:rPr>
          <w:lang w:val="ro-RO"/>
        </w:rPr>
      </w:pPr>
    </w:p>
    <w:p w:rsidR="00103924" w:rsidRPr="00A2338E" w:rsidRDefault="00103924" w:rsidP="00366C8E">
      <w:pPr>
        <w:pStyle w:val="ProductList-SubSubSectionHeading"/>
        <w:outlineLvl w:val="1"/>
        <w:rPr>
          <w:lang w:val="ro-RO"/>
        </w:rPr>
      </w:pPr>
      <w:bookmarkStart w:id="18" w:name="_Toc391654979"/>
      <w:r w:rsidRPr="00A2338E">
        <w:rPr>
          <w:lang w:val="ro-RO"/>
        </w:rPr>
        <w:t>Utilizarea produselor software cu serviciul online</w:t>
      </w:r>
      <w:bookmarkEnd w:id="18"/>
    </w:p>
    <w:p w:rsidR="00103924" w:rsidRPr="00A2338E" w:rsidRDefault="00103924" w:rsidP="00103924">
      <w:pPr>
        <w:pStyle w:val="ProductList-Body"/>
        <w:rPr>
          <w:lang w:val="ro-RO"/>
        </w:rPr>
      </w:pPr>
      <w:r w:rsidRPr="00A2338E">
        <w:rPr>
          <w:lang w:val="ro-RO"/>
        </w:rPr>
        <w:t>Pentru utilizarea Serviciilor online, poate fi necesară instalarea de către Client a anumitor produse software Microsoft. În acest caz, se vor aplica termenii următori:</w:t>
      </w:r>
    </w:p>
    <w:p w:rsidR="00103924" w:rsidRPr="00A2338E" w:rsidRDefault="00103924" w:rsidP="00366C8E">
      <w:pPr>
        <w:pStyle w:val="ProductList-Body"/>
        <w:ind w:left="180"/>
        <w:outlineLvl w:val="2"/>
        <w:rPr>
          <w:lang w:val="ro-RO"/>
        </w:rPr>
      </w:pPr>
      <w:r w:rsidRPr="00A2338E">
        <w:rPr>
          <w:b/>
          <w:color w:val="0072C6"/>
          <w:lang w:val="ro-RO"/>
        </w:rPr>
        <w:t>Termenii licenţei pentru software Microsoft</w:t>
      </w:r>
    </w:p>
    <w:p w:rsidR="00103924" w:rsidRPr="00A2338E" w:rsidRDefault="00103924" w:rsidP="00AD5F09">
      <w:pPr>
        <w:pStyle w:val="ProductList-Body"/>
        <w:ind w:left="180"/>
        <w:rPr>
          <w:lang w:val="ro-RO"/>
        </w:rPr>
      </w:pPr>
      <w:r w:rsidRPr="00A2338E">
        <w:rPr>
          <w:lang w:val="ro-RO"/>
        </w:rPr>
        <w:t xml:space="preserve">Clientul are dreptul să instaleze şi să utilizeze produsele software doar împreună cu Serviciul online. </w:t>
      </w:r>
      <w:hyperlink w:anchor="OnlineServiceSpecificTerms" w:history="1">
        <w:r w:rsidRPr="00A2338E">
          <w:rPr>
            <w:rStyle w:val="Hyperlink"/>
            <w:lang w:val="ro-RO"/>
          </w:rPr>
          <w:t>Termenii specifici Serviciului online</w:t>
        </w:r>
      </w:hyperlink>
      <w:r w:rsidRPr="00A2338E">
        <w:rPr>
          <w:lang w:val="ro-RO"/>
        </w:rP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w:t>
      </w:r>
      <w:r w:rsidR="001A7EB6" w:rsidRPr="00A2338E">
        <w:rPr>
          <w:lang w:val="ro-RO"/>
        </w:rPr>
        <w:t> </w:t>
      </w:r>
      <w:r w:rsidRPr="00A2338E">
        <w:rPr>
          <w:lang w:val="ro-RO"/>
        </w:rPr>
        <w:t>încheierea acestuia. La încetarea dreptului dvs. de a utiliza produsul software, Clientul trebuie să îl dezinstaleze. Microsoft are dreptul să îl dezactiveze în acel moment.</w:t>
      </w:r>
    </w:p>
    <w:p w:rsidR="00AD5F09" w:rsidRPr="00A2338E" w:rsidRDefault="00AD5F09" w:rsidP="00AD5F09">
      <w:pPr>
        <w:pStyle w:val="ProductList-Body"/>
        <w:ind w:left="180"/>
        <w:rPr>
          <w:lang w:val="ro-RO"/>
        </w:rPr>
      </w:pPr>
    </w:p>
    <w:p w:rsidR="00103924" w:rsidRPr="00A2338E" w:rsidRDefault="00103924" w:rsidP="00366C8E">
      <w:pPr>
        <w:pStyle w:val="ProductList-Body"/>
        <w:ind w:left="180"/>
        <w:outlineLvl w:val="2"/>
        <w:rPr>
          <w:lang w:val="ro-RO"/>
        </w:rPr>
      </w:pPr>
      <w:r w:rsidRPr="00A2338E">
        <w:rPr>
          <w:b/>
          <w:color w:val="0072C6"/>
          <w:lang w:val="ro-RO"/>
        </w:rPr>
        <w:t>Validarea, actualizările automate şi colectarea pentru produsele software</w:t>
      </w:r>
    </w:p>
    <w:p w:rsidR="00103924" w:rsidRPr="00A2338E" w:rsidRDefault="00103924" w:rsidP="00AD5F09">
      <w:pPr>
        <w:pStyle w:val="ProductList-Body"/>
        <w:ind w:left="180"/>
        <w:rPr>
          <w:lang w:val="ro-RO"/>
        </w:rPr>
      </w:pPr>
      <w:r w:rsidRPr="00A2338E">
        <w:rPr>
          <w:lang w:val="ro-RO"/>
        </w:rP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w:t>
      </w:r>
      <w:r w:rsidR="003D6BD7">
        <w:rPr>
          <w:lang w:val="ro-RO"/>
        </w:rPr>
        <w:t> </w:t>
      </w:r>
      <w:r w:rsidRPr="00A2338E">
        <w:rPr>
          <w:lang w:val="ro-RO"/>
        </w:rPr>
        <w:t>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w:t>
      </w:r>
      <w:r w:rsidR="001A7EB6" w:rsidRPr="00A2338E">
        <w:rPr>
          <w:lang w:val="ro-RO"/>
        </w:rPr>
        <w:t> </w:t>
      </w:r>
      <w:r w:rsidRPr="00A2338E">
        <w:rPr>
          <w:lang w:val="ro-RO"/>
        </w:rPr>
        <w:t>dispozitivele Clientului actualizări sau suplimente la acest produs software, cu sau fără notificare. Anumite Servicii online pot solicita sau pot</w:t>
      </w:r>
      <w:r w:rsidR="001A7EB6" w:rsidRPr="00A2338E">
        <w:rPr>
          <w:lang w:val="ro-RO"/>
        </w:rPr>
        <w:t> </w:t>
      </w:r>
      <w:r w:rsidRPr="00A2338E">
        <w:rPr>
          <w:lang w:val="ro-RO"/>
        </w:rPr>
        <w:t>fi</w:t>
      </w:r>
      <w:r w:rsidR="001A7EB6" w:rsidRPr="00A2338E">
        <w:rPr>
          <w:lang w:val="ro-RO"/>
        </w:rPr>
        <w:t> </w:t>
      </w:r>
      <w:r w:rsidRPr="00A2338E">
        <w:rPr>
          <w:lang w:val="ro-RO"/>
        </w:rPr>
        <w:t>îmbunătăţite prin instalarea unor produse software locale (de exemplu, agenţi, aplicaţii de management de dispozitive) („Aplicaţiile”). Aplicaţiile pot să colecteze date despre utilizarea şi performanţa lor, care pot fi trimise către Microsoft şi utilizate în scopurile prezentate în</w:t>
      </w:r>
      <w:r w:rsidR="001A7EB6" w:rsidRPr="00A2338E">
        <w:rPr>
          <w:lang w:val="ro-RO"/>
        </w:rPr>
        <w:t> </w:t>
      </w:r>
      <w:r w:rsidRPr="00A2338E">
        <w:rPr>
          <w:lang w:val="ro-RO"/>
        </w:rPr>
        <w:t>acest</w:t>
      </w:r>
      <w:r w:rsidR="001A7EB6" w:rsidRPr="00A2338E">
        <w:rPr>
          <w:lang w:val="ro-RO"/>
        </w:rPr>
        <w:t> </w:t>
      </w:r>
      <w:r w:rsidRPr="00A2338E">
        <w:rPr>
          <w:lang w:val="ro-RO"/>
        </w:rPr>
        <w:t>document TSO.</w:t>
      </w:r>
    </w:p>
    <w:p w:rsidR="00AD5F09" w:rsidRPr="00A2338E" w:rsidRDefault="00AD5F09" w:rsidP="00AD5F09">
      <w:pPr>
        <w:pStyle w:val="ProductList-Body"/>
        <w:ind w:left="180"/>
        <w:rPr>
          <w:lang w:val="ro-RO"/>
        </w:rPr>
      </w:pPr>
    </w:p>
    <w:p w:rsidR="00103924" w:rsidRPr="00A2338E" w:rsidRDefault="00103924" w:rsidP="00366C8E">
      <w:pPr>
        <w:pStyle w:val="ProductList-Body"/>
        <w:ind w:left="180"/>
        <w:outlineLvl w:val="2"/>
        <w:rPr>
          <w:lang w:val="ro-RO"/>
        </w:rPr>
      </w:pPr>
      <w:r w:rsidRPr="00A2338E">
        <w:rPr>
          <w:b/>
          <w:color w:val="0072C6"/>
          <w:lang w:val="ro-RO"/>
        </w:rPr>
        <w:t>Componentele software terţă parte</w:t>
      </w:r>
    </w:p>
    <w:p w:rsidR="00103924" w:rsidRPr="00A2338E" w:rsidRDefault="00103924" w:rsidP="00AD5F09">
      <w:pPr>
        <w:pStyle w:val="ProductList-Body"/>
        <w:ind w:left="180"/>
        <w:rPr>
          <w:lang w:val="ro-RO"/>
        </w:rPr>
      </w:pPr>
      <w:r w:rsidRPr="00A2338E">
        <w:rPr>
          <w:lang w:val="ro-RO"/>
        </w:rP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rsidR="00AD5F09" w:rsidRPr="00A2338E" w:rsidRDefault="00AD5F09" w:rsidP="00AD5F09">
      <w:pPr>
        <w:pStyle w:val="ProductList-Body"/>
        <w:rPr>
          <w:lang w:val="ro-RO"/>
        </w:rPr>
      </w:pPr>
    </w:p>
    <w:p w:rsidR="00AD5F09" w:rsidRPr="00A2338E" w:rsidRDefault="00AD5F09" w:rsidP="00366C8E">
      <w:pPr>
        <w:pStyle w:val="ProductList-SubSubSectionHeading"/>
        <w:outlineLvl w:val="1"/>
        <w:rPr>
          <w:lang w:val="ro-RO"/>
        </w:rPr>
      </w:pPr>
      <w:bookmarkStart w:id="19" w:name="_Toc391654980"/>
      <w:r w:rsidRPr="00A2338E">
        <w:rPr>
          <w:lang w:val="ro-RO"/>
        </w:rPr>
        <w:t>Produsele care nu aparţin companiei Microsoft</w:t>
      </w:r>
      <w:bookmarkEnd w:id="19"/>
    </w:p>
    <w:p w:rsidR="00103924" w:rsidRPr="00A2338E" w:rsidRDefault="00AD5F09" w:rsidP="00AD5F09">
      <w:pPr>
        <w:pStyle w:val="ProductList-Body"/>
        <w:rPr>
          <w:lang w:val="ro-RO"/>
        </w:rPr>
      </w:pPr>
      <w:r w:rsidRPr="00A2338E">
        <w:rPr>
          <w:lang w:val="ro-RO"/>
        </w:rPr>
        <w:t xml:space="preserve">Microsoft poate pune la dispoziţia Clientului Produsele care nu aparţin companiei Microsoft prin utilizarea Serviciilor online (printr-un magazin sau galerie).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în volum. Pentru confortul Clientului, Microsoft are dreptul să includă tarifele aferente Produsului care nu aparţine companiei Microsoft pe factura pentru Serviciile online. Cu toate acestea, Microsoft nu îşi asumă niciun fel de responsabilitate pentru Produsul care nu aparţine companiei Microsoft. Clientul este în totalitate responsabil pentru orice Produs care nu aparţine companiei Microsoft pe care îl instalează sau îl utilizează împreună cu un Serviciu online. </w:t>
      </w:r>
    </w:p>
    <w:p w:rsidR="00103924" w:rsidRPr="00A2338E" w:rsidRDefault="00103924" w:rsidP="00103924">
      <w:pPr>
        <w:pStyle w:val="ProductList-Body"/>
        <w:rPr>
          <w:lang w:val="ro-RO"/>
        </w:rPr>
      </w:pPr>
    </w:p>
    <w:p w:rsidR="00AD5F09" w:rsidRPr="00A2338E" w:rsidRDefault="00AD5F09" w:rsidP="00366C8E">
      <w:pPr>
        <w:pStyle w:val="ProductList-SubSubSectionHeading"/>
        <w:outlineLvl w:val="1"/>
        <w:rPr>
          <w:lang w:val="ro-RO"/>
        </w:rPr>
      </w:pPr>
      <w:bookmarkStart w:id="20" w:name="_Toc391654981"/>
      <w:r w:rsidRPr="00A2338E">
        <w:rPr>
          <w:lang w:val="ro-RO"/>
        </w:rPr>
        <w:t>Politica de utilizare acceptabilă</w:t>
      </w:r>
      <w:bookmarkEnd w:id="20"/>
    </w:p>
    <w:p w:rsidR="00AD5F09" w:rsidRPr="00A2338E" w:rsidRDefault="00AD5F09" w:rsidP="00AD5F09">
      <w:pPr>
        <w:pStyle w:val="ProductList-Body"/>
        <w:rPr>
          <w:lang w:val="ro-RO"/>
        </w:rPr>
      </w:pPr>
      <w:r w:rsidRPr="00A2338E">
        <w:rPr>
          <w:lang w:val="ro-RO"/>
        </w:rPr>
        <w:t>Nici Clientul, nici părţile care accesează un Serviciu online prin intermediul Clientului nu pot să îl utilizeze:</w:t>
      </w:r>
    </w:p>
    <w:p w:rsidR="00AD5F09" w:rsidRPr="00A2338E" w:rsidRDefault="00AD5F09" w:rsidP="00A328AE">
      <w:pPr>
        <w:pStyle w:val="ProductList-Body"/>
        <w:numPr>
          <w:ilvl w:val="0"/>
          <w:numId w:val="2"/>
        </w:numPr>
        <w:ind w:left="461" w:hanging="274"/>
        <w:rPr>
          <w:lang w:val="ro-RO"/>
        </w:rPr>
      </w:pPr>
      <w:r w:rsidRPr="00A2338E">
        <w:rPr>
          <w:lang w:val="ro-RO"/>
        </w:rPr>
        <w:t>într-un mod interzis prin lege, reglementare, ordin sau decret al guvernului;</w:t>
      </w:r>
    </w:p>
    <w:p w:rsidR="00AD5F09" w:rsidRPr="00A2338E" w:rsidRDefault="00AD5F09" w:rsidP="007925CF">
      <w:pPr>
        <w:pStyle w:val="ProductList-Body"/>
        <w:numPr>
          <w:ilvl w:val="0"/>
          <w:numId w:val="2"/>
        </w:numPr>
        <w:spacing w:before="40"/>
        <w:ind w:left="461" w:hanging="274"/>
        <w:rPr>
          <w:lang w:val="ro-RO"/>
        </w:rPr>
      </w:pPr>
      <w:r w:rsidRPr="00A2338E">
        <w:rPr>
          <w:lang w:val="ro-RO"/>
        </w:rPr>
        <w:t xml:space="preserve">ca să încălcaţi drepturile altora; </w:t>
      </w:r>
    </w:p>
    <w:p w:rsidR="00AD5F09" w:rsidRPr="00A2338E" w:rsidRDefault="00AD5F09" w:rsidP="007925CF">
      <w:pPr>
        <w:pStyle w:val="ProductList-Body"/>
        <w:numPr>
          <w:ilvl w:val="0"/>
          <w:numId w:val="2"/>
        </w:numPr>
        <w:spacing w:before="40"/>
        <w:ind w:left="461" w:hanging="274"/>
        <w:rPr>
          <w:lang w:val="ro-RO"/>
        </w:rPr>
      </w:pPr>
      <w:r w:rsidRPr="00A2338E">
        <w:rPr>
          <w:lang w:val="ro-RO"/>
        </w:rPr>
        <w:t xml:space="preserve">pentru a încerca să obţină acces neautorizat la ori să întrerupă servicii, dispozitive, date, conturi sau reţele de orice fel; </w:t>
      </w:r>
    </w:p>
    <w:p w:rsidR="00AD5F09" w:rsidRPr="00A2338E" w:rsidRDefault="00AD5F09" w:rsidP="007925CF">
      <w:pPr>
        <w:pStyle w:val="ProductList-Body"/>
        <w:numPr>
          <w:ilvl w:val="0"/>
          <w:numId w:val="2"/>
        </w:numPr>
        <w:spacing w:before="40"/>
        <w:ind w:left="461" w:hanging="274"/>
        <w:rPr>
          <w:lang w:val="ro-RO"/>
        </w:rPr>
      </w:pPr>
      <w:r w:rsidRPr="00A2338E">
        <w:rPr>
          <w:lang w:val="ro-RO"/>
        </w:rPr>
        <w:t>ca să introduceţi prin spam sau să distribuiţi programe rău-intenţionate;</w:t>
      </w:r>
    </w:p>
    <w:p w:rsidR="00AD5F09" w:rsidRPr="00A2338E" w:rsidRDefault="00AD5F09" w:rsidP="007925CF">
      <w:pPr>
        <w:pStyle w:val="ProductList-Body"/>
        <w:numPr>
          <w:ilvl w:val="0"/>
          <w:numId w:val="2"/>
        </w:numPr>
        <w:spacing w:before="40"/>
        <w:ind w:left="461" w:hanging="274"/>
        <w:rPr>
          <w:lang w:val="ro-RO"/>
        </w:rPr>
      </w:pPr>
      <w:r w:rsidRPr="00A2338E">
        <w:rPr>
          <w:lang w:val="ro-RO"/>
        </w:rPr>
        <w:t xml:space="preserve">ca să utilizaţi Serviciul online într-o manieră care îl poate pune în pericol sau poate afecta utilizarea acestuia de către alte persoane sau </w:t>
      </w:r>
    </w:p>
    <w:p w:rsidR="00AD5F09" w:rsidRPr="00A2338E" w:rsidRDefault="00AD5F09" w:rsidP="007925CF">
      <w:pPr>
        <w:pStyle w:val="ProductList-Body"/>
        <w:numPr>
          <w:ilvl w:val="0"/>
          <w:numId w:val="2"/>
        </w:numPr>
        <w:spacing w:before="40" w:after="120"/>
        <w:ind w:left="461" w:hanging="274"/>
        <w:rPr>
          <w:lang w:val="ro-RO"/>
        </w:rPr>
      </w:pPr>
      <w:r w:rsidRPr="00A2338E">
        <w:rPr>
          <w:lang w:val="ro-RO"/>
        </w:rPr>
        <w:t>într-o aplicaţie sau situaţie în care o defecţiune a Serviciului online ar putea duce la decesul sau vătămarea corporală gravă a unei persoane ori la pagube materiale sau ecologice grave.</w:t>
      </w:r>
    </w:p>
    <w:p w:rsidR="00103924" w:rsidRPr="00A2338E" w:rsidRDefault="00AD5F09" w:rsidP="00AD5F09">
      <w:pPr>
        <w:pStyle w:val="ProductList-Body"/>
        <w:rPr>
          <w:lang w:val="ro-RO"/>
        </w:rPr>
      </w:pPr>
      <w:r w:rsidRPr="00A2338E">
        <w:rPr>
          <w:lang w:val="ro-RO"/>
        </w:rPr>
        <w:t>Nerespectarea termenilor din această secţiune ar putea duce la suspendarea Serviciului online. Microsoft va suspenda Serviciul online doar în</w:t>
      </w:r>
      <w:r w:rsidR="002856FE" w:rsidRPr="00A2338E">
        <w:rPr>
          <w:lang w:val="ro-RO"/>
        </w:rPr>
        <w:t> </w:t>
      </w:r>
      <w:r w:rsidRPr="00A2338E">
        <w:rPr>
          <w:lang w:val="ro-RO"/>
        </w:rPr>
        <w:t>cazul</w:t>
      </w:r>
      <w:r w:rsidR="002856FE" w:rsidRPr="00A2338E">
        <w:rPr>
          <w:lang w:val="ro-RO"/>
        </w:rPr>
        <w:t> </w:t>
      </w:r>
      <w:r w:rsidRPr="00A2338E">
        <w:rPr>
          <w:lang w:val="ro-RO"/>
        </w:rPr>
        <w:t>în care acest lucru este necesar în mod rezonabil. Dacă Microsoft consideră necesară suspendarea imediată, va trimite o notificare rezonabilă înainte de a suspenda un Serviciu online.</w:t>
      </w:r>
    </w:p>
    <w:p w:rsidR="003C35CD" w:rsidRPr="00A2338E" w:rsidRDefault="003C35CD" w:rsidP="003C35CD">
      <w:pPr>
        <w:pStyle w:val="ProductList-Body"/>
        <w:rPr>
          <w:lang w:val="ro-RO"/>
        </w:rPr>
      </w:pPr>
    </w:p>
    <w:p w:rsidR="003C35CD" w:rsidRPr="00A2338E" w:rsidRDefault="003C35CD" w:rsidP="003C35CD">
      <w:pPr>
        <w:pStyle w:val="ProductList-SubSubSectionHeading"/>
        <w:outlineLvl w:val="1"/>
        <w:rPr>
          <w:lang w:val="ro-RO"/>
        </w:rPr>
      </w:pPr>
      <w:bookmarkStart w:id="21" w:name="_Toc391654982"/>
      <w:r w:rsidRPr="00A2338E">
        <w:rPr>
          <w:lang w:val="ro-RO"/>
        </w:rPr>
        <w:t>Limitări tehnice</w:t>
      </w:r>
      <w:bookmarkEnd w:id="21"/>
    </w:p>
    <w:p w:rsidR="003C35CD" w:rsidRPr="00A2338E" w:rsidRDefault="003C35CD" w:rsidP="003C35CD">
      <w:pPr>
        <w:pStyle w:val="ProductList-Body"/>
        <w:rPr>
          <w:lang w:val="ro-RO"/>
        </w:rPr>
      </w:pPr>
      <w:r w:rsidRPr="00A2338E">
        <w:rPr>
          <w:lang w:val="ro-RO"/>
        </w:rPr>
        <w:t>Clientul trebuie să respecte şi nu are dreptul să evite limitările tehnice ale unui Serviciu online care permit utilizarea sa numai în anumite moduri.</w:t>
      </w:r>
    </w:p>
    <w:p w:rsidR="00103924" w:rsidRPr="00A2338E" w:rsidRDefault="00103924" w:rsidP="00103924">
      <w:pPr>
        <w:pStyle w:val="ProductList-Body"/>
        <w:rPr>
          <w:lang w:val="ro-RO"/>
        </w:rPr>
      </w:pPr>
    </w:p>
    <w:p w:rsidR="00AD5F09" w:rsidRPr="00A2338E" w:rsidRDefault="00AD5F09" w:rsidP="00366C8E">
      <w:pPr>
        <w:pStyle w:val="ProductList-SubSubSectionHeading"/>
        <w:outlineLvl w:val="1"/>
        <w:rPr>
          <w:lang w:val="ro-RO"/>
        </w:rPr>
      </w:pPr>
      <w:bookmarkStart w:id="22" w:name="_Toc391654983"/>
      <w:r w:rsidRPr="00A2338E">
        <w:rPr>
          <w:lang w:val="ro-RO"/>
        </w:rPr>
        <w:t>Respectarea legii</w:t>
      </w:r>
      <w:bookmarkEnd w:id="22"/>
    </w:p>
    <w:p w:rsidR="00AD5F09" w:rsidRPr="00A2338E" w:rsidRDefault="00AD5F09" w:rsidP="00F824AC">
      <w:pPr>
        <w:pStyle w:val="ProductList-Body"/>
        <w:spacing w:after="120"/>
        <w:rPr>
          <w:lang w:val="ro-RO"/>
        </w:rPr>
      </w:pPr>
      <w:r w:rsidRPr="00A2338E">
        <w:rPr>
          <w:lang w:val="ro-RO"/>
        </w:rP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w:t>
      </w:r>
    </w:p>
    <w:p w:rsidR="00AD5F09" w:rsidRPr="00A2338E" w:rsidRDefault="00AD5F09" w:rsidP="00AD5F09">
      <w:pPr>
        <w:pStyle w:val="ProductList-Body"/>
        <w:rPr>
          <w:lang w:val="ro-RO"/>
        </w:rPr>
      </w:pPr>
      <w:r w:rsidRPr="00A2338E">
        <w:rPr>
          <w:lang w:val="ro-RO"/>
        </w:rPr>
        <w:t>Clientul trebuie să respecte toate legile şi reglementările privind utilizarea Serviciilor online, inclusiv legile privind confidenţialitatea, protecţia datelor şi confidenţialitatea comunicaţiilor. Clientul este responsabil pentru implementarea şi aplicarea măsurilor de securitate şi protecţie a</w:t>
      </w:r>
      <w:r w:rsidR="00AB48A8" w:rsidRPr="00A2338E">
        <w:rPr>
          <w:lang w:val="ro-RO"/>
        </w:rPr>
        <w:t> </w:t>
      </w:r>
      <w:r w:rsidRPr="00A2338E">
        <w:rPr>
          <w:lang w:val="ro-RO"/>
        </w:rPr>
        <w:t>confidenţialităţii pentru componentele pe care le furnizează sau le controlează (cum ar fi dispozitivele înscrise cu Windows Intune sau pe computerul ori aplicaţia unui client Microsoft Azure). Clientului îi revine responsabilitatea de a da curs solicitărilor unei terţe părţi cu privire la</w:t>
      </w:r>
      <w:r w:rsidR="00AB48A8" w:rsidRPr="00A2338E">
        <w:rPr>
          <w:lang w:val="ro-RO"/>
        </w:rPr>
        <w:t> </w:t>
      </w:r>
      <w:r w:rsidRPr="00A2338E">
        <w:rPr>
          <w:lang w:val="ro-RO"/>
        </w:rPr>
        <w:t>utilizarea de către Client a unui Serviciu online, cum ar fi o solicitare de eliminare a conţinutului conform Legii privind dreptul de autor Digital</w:t>
      </w:r>
      <w:r w:rsidR="003D6BD7">
        <w:rPr>
          <w:lang w:val="ro-RO"/>
        </w:rPr>
        <w:t> </w:t>
      </w:r>
      <w:r w:rsidRPr="00A2338E">
        <w:rPr>
          <w:lang w:val="ro-RO"/>
        </w:rPr>
        <w:t>Millennium Copyright Act sau altor legi aplicabile.</w:t>
      </w:r>
    </w:p>
    <w:p w:rsidR="003C35CD" w:rsidRPr="00A2338E" w:rsidRDefault="003C35CD" w:rsidP="003C35CD">
      <w:pPr>
        <w:pStyle w:val="ProductList-Body"/>
        <w:rPr>
          <w:lang w:val="ro-RO"/>
        </w:rPr>
      </w:pPr>
    </w:p>
    <w:p w:rsidR="003C35CD" w:rsidRPr="00A2338E" w:rsidRDefault="003C35CD" w:rsidP="003C35CD">
      <w:pPr>
        <w:pStyle w:val="ProductList-SubSubSectionHeading"/>
        <w:outlineLvl w:val="1"/>
        <w:rPr>
          <w:lang w:val="ro-RO"/>
        </w:rPr>
      </w:pPr>
      <w:bookmarkStart w:id="23" w:name="_Toc391654984"/>
      <w:r w:rsidRPr="00A2338E">
        <w:rPr>
          <w:lang w:val="ro-RO"/>
        </w:rPr>
        <w:t>Menţinerea drepturilor lucrătorilor în cazul transferului</w:t>
      </w:r>
      <w:bookmarkEnd w:id="23"/>
    </w:p>
    <w:p w:rsidR="003C35CD" w:rsidRPr="00A2338E" w:rsidRDefault="003C35CD" w:rsidP="003C35CD">
      <w:pPr>
        <w:pStyle w:val="ProductList-Body"/>
        <w:rPr>
          <w:lang w:val="ro-RO"/>
        </w:rPr>
      </w:pPr>
      <w:r w:rsidRPr="00A2338E">
        <w:rPr>
          <w:lang w:val="ro-RO"/>
        </w:rPr>
        <w:t>Microsoft şi Clientul sunt de acord că furnizarea şi utilizarea Serviciilor online nu sunt menite să ducă la atragerea de răspunderi în baza Directivei privind drepturile achiziţionate (Acquired Rights Directive) (Directiva Consiliului 2001/23/EC, anterior Directiva Consiliului 77/187/EC, modificată prin Directiva Consiliului 98/50/EC) sau a legilor ori reglementărilor naţionale care prevăd acelaşi lucru sau a legilor ori reglementărilor similare (inclusiv Reglementările privind transferul obligaţiilor (protecţia muncii) 2006 din Marea Britanie) (denumite colectiv „ARD”). Clientul va apăra Microsoft împotriva oricăror pretenţii formulate în baza ARD care invocă transferul (sau pretinsul transfer) al unui angajat sau contractor către Microsoft ca rezultat al furnizării unui Serviciu online. Clientul va apăra Microsoft împotriva oricăror pretenţii formulate în baza ARD care invocă transferul (sau pretinsul transfer) al unui angajat sau contractor către Client ca rezultat al încetării unui Serviciu online. În fiecare caz, partea inculpată trebuie să plătească suma stabilită prin hotărârea judecătorească definitivă defavorabilă (sau prin înţelegerea pe care a acceptat-o), iar cealaltă parte trebuie să notifice partea inculpată în legătură cu pretenţia, să-i acorde control deplin asupra strategiei de apărare faţă de pretenţie şi rezolvare a acesteia, precum şi asistenţă rezonabilă pentru apărarea faţă de pretenţie (costurile rezonabile pentru acordarea asistenţei vor fi</w:t>
      </w:r>
      <w:r w:rsidR="00AB48A8" w:rsidRPr="00A2338E">
        <w:rPr>
          <w:lang w:val="ro-RO"/>
        </w:rPr>
        <w:t> </w:t>
      </w:r>
      <w:r w:rsidRPr="00A2338E">
        <w:rPr>
          <w:lang w:val="ro-RO"/>
        </w:rPr>
        <w:t>rambursate de partea inculpată).</w:t>
      </w:r>
    </w:p>
    <w:p w:rsidR="00AD5F09" w:rsidRPr="00A2338E" w:rsidRDefault="00AD5F09" w:rsidP="00AD5F09">
      <w:pPr>
        <w:pStyle w:val="ProductList-Body"/>
        <w:rPr>
          <w:lang w:val="ro-RO"/>
        </w:rPr>
      </w:pPr>
    </w:p>
    <w:p w:rsidR="00AD5F09" w:rsidRPr="00A2338E" w:rsidRDefault="00AD5F09" w:rsidP="00366C8E">
      <w:pPr>
        <w:pStyle w:val="ProductList-SubSubSectionHeading"/>
        <w:outlineLvl w:val="1"/>
        <w:rPr>
          <w:lang w:val="ro-RO"/>
        </w:rPr>
      </w:pPr>
      <w:bookmarkStart w:id="24" w:name="_Toc391654985"/>
      <w:r w:rsidRPr="00A2338E">
        <w:rPr>
          <w:lang w:val="ro-RO"/>
        </w:rPr>
        <w:t>Notificări electronice</w:t>
      </w:r>
      <w:bookmarkEnd w:id="24"/>
    </w:p>
    <w:p w:rsidR="00AD5F09" w:rsidRPr="00A2338E" w:rsidRDefault="00AD5F09" w:rsidP="00AD5F09">
      <w:pPr>
        <w:pStyle w:val="ProductList-Body"/>
        <w:rPr>
          <w:lang w:val="ro-RO"/>
        </w:rPr>
      </w:pPr>
      <w:r w:rsidRPr="00A2338E">
        <w:rPr>
          <w:lang w:val="ro-RO"/>
        </w:rPr>
        <w:t>Microsoft poate furniza Clientului informaţii şi notificări despre Serviciile online în mod electronic, prin e-mail, prin portalul pentru Serviciul online</w:t>
      </w:r>
      <w:r w:rsidR="00543582" w:rsidRPr="00A2338E">
        <w:rPr>
          <w:lang w:val="ro-RO"/>
        </w:rPr>
        <w:t> </w:t>
      </w:r>
      <w:r w:rsidRPr="00A2338E">
        <w:rPr>
          <w:lang w:val="ro-RO"/>
        </w:rPr>
        <w:t>respectiv sau prin intermediul unui site web indicat de Microsoft. Notificarea se consideră efectuată la data când este pusă la dispoziţie de</w:t>
      </w:r>
      <w:r w:rsidR="00543582" w:rsidRPr="00A2338E">
        <w:rPr>
          <w:lang w:val="ro-RO"/>
        </w:rPr>
        <w:t> </w:t>
      </w:r>
      <w:r w:rsidRPr="00A2338E">
        <w:rPr>
          <w:lang w:val="ro-RO"/>
        </w:rPr>
        <w:t xml:space="preserve">către Microsoft. </w:t>
      </w:r>
    </w:p>
    <w:p w:rsidR="00AD5F09" w:rsidRPr="00A2338E" w:rsidRDefault="00AD5F09" w:rsidP="00AD5F09">
      <w:pPr>
        <w:pStyle w:val="ProductList-SubSubSectionHeading"/>
        <w:rPr>
          <w:lang w:val="ro-RO"/>
        </w:rPr>
      </w:pPr>
    </w:p>
    <w:p w:rsidR="00AD5F09" w:rsidRPr="00A2338E" w:rsidRDefault="00AD5F09" w:rsidP="00366C8E">
      <w:pPr>
        <w:pStyle w:val="ProductList-SubSubSectionHeading"/>
        <w:outlineLvl w:val="1"/>
        <w:rPr>
          <w:lang w:val="ro-RO"/>
        </w:rPr>
      </w:pPr>
      <w:bookmarkStart w:id="25" w:name="_Toc391654986"/>
      <w:r w:rsidRPr="00A2338E">
        <w:rPr>
          <w:lang w:val="ro-RO"/>
        </w:rPr>
        <w:t>Realocarea licenţei</w:t>
      </w:r>
      <w:bookmarkEnd w:id="25"/>
    </w:p>
    <w:p w:rsidR="00AD5F09" w:rsidRPr="00A2338E" w:rsidRDefault="00AD5F09" w:rsidP="00AD5F09">
      <w:pPr>
        <w:pStyle w:val="ProductList-Body"/>
        <w:rPr>
          <w:lang w:val="ro-RO"/>
        </w:rPr>
      </w:pPr>
      <w:r w:rsidRPr="00A2338E">
        <w:rPr>
          <w:lang w:val="ro-RO"/>
        </w:rPr>
        <w:t xml:space="preserve">Majoritatea licenţelor SL, dar nu toate, pot fi realocate. Cu excepţia cazurilor permise în acest paragraf sau în </w:t>
      </w:r>
      <w:hyperlink w:anchor="OnlineServiceSpecificTerms" w:history="1">
        <w:r w:rsidRPr="00A2338E">
          <w:rPr>
            <w:rStyle w:val="Hyperlink"/>
            <w:lang w:val="ro-RO"/>
          </w:rPr>
          <w:t>Termenii specifici Serviciilor online</w:t>
        </w:r>
      </w:hyperlink>
      <w:r w:rsidRPr="00A2338E">
        <w:rPr>
          <w:lang w:val="ro-RO"/>
        </w:rP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rsidR="00AD5F09" w:rsidRPr="00A2338E" w:rsidRDefault="00AD5F09" w:rsidP="00AD5F09">
      <w:pPr>
        <w:pStyle w:val="ProductList-SubSubSectionHeading"/>
        <w:rPr>
          <w:lang w:val="ro-RO"/>
        </w:rPr>
      </w:pPr>
    </w:p>
    <w:p w:rsidR="00AD5F09" w:rsidRPr="00A2338E" w:rsidRDefault="00AD5F09" w:rsidP="00366C8E">
      <w:pPr>
        <w:pStyle w:val="ProductList-SubSubSectionHeading"/>
        <w:outlineLvl w:val="1"/>
        <w:rPr>
          <w:lang w:val="ro-RO"/>
        </w:rPr>
      </w:pPr>
      <w:bookmarkStart w:id="26" w:name="_Toc391654987"/>
      <w:r w:rsidRPr="00A2338E">
        <w:rPr>
          <w:lang w:val="ro-RO"/>
        </w:rPr>
        <w:t>Componente de font</w:t>
      </w:r>
      <w:bookmarkEnd w:id="26"/>
    </w:p>
    <w:p w:rsidR="00AD5F09" w:rsidRPr="00A2338E" w:rsidRDefault="00AD5F09" w:rsidP="00AD5F09">
      <w:pPr>
        <w:pStyle w:val="ProductList-Body"/>
        <w:rPr>
          <w:lang w:val="ro-RO"/>
        </w:rPr>
      </w:pPr>
      <w:r w:rsidRPr="00A2338E">
        <w:rPr>
          <w:lang w:val="ro-RO"/>
        </w:rPr>
        <w:t>Cât timp utilizează un Serviciu online, Clientul are dreptul să îi utilizeze fonturile instalate de acesta pentru a afişa şi a imprima conţinut. Clientul</w:t>
      </w:r>
      <w:r w:rsidR="003D6BD7">
        <w:rPr>
          <w:lang w:val="ro-RO"/>
        </w:rPr>
        <w:t> </w:t>
      </w:r>
      <w:r w:rsidRPr="00A2338E">
        <w:rPr>
          <w:lang w:val="ro-RO"/>
        </w:rPr>
        <w:t>are</w:t>
      </w:r>
      <w:r w:rsidR="00543582" w:rsidRPr="00A2338E">
        <w:rPr>
          <w:lang w:val="ro-RO"/>
        </w:rPr>
        <w:t> </w:t>
      </w:r>
      <w:r w:rsidRPr="00A2338E">
        <w:rPr>
          <w:lang w:val="ro-RO"/>
        </w:rPr>
        <w:t>dreptul să încorporeze fonturi în conţinut numai conform permisiunilor din cadrul restricţiilor legate de încorporare ale fonturilor şi</w:t>
      </w:r>
      <w:r w:rsidR="003D6BD7">
        <w:rPr>
          <w:lang w:val="ro-RO"/>
        </w:rPr>
        <w:t> </w:t>
      </w:r>
      <w:r w:rsidRPr="00A2338E">
        <w:rPr>
          <w:lang w:val="ro-RO"/>
        </w:rPr>
        <w:t>are</w:t>
      </w:r>
      <w:r w:rsidR="003D6BD7">
        <w:rPr>
          <w:lang w:val="ro-RO"/>
        </w:rPr>
        <w:t> </w:t>
      </w:r>
      <w:r w:rsidRPr="00A2338E">
        <w:rPr>
          <w:lang w:val="ro-RO"/>
        </w:rPr>
        <w:t>dreptul să le descarce temporar pe o imprimantă sau pe un alt dispozitiv de ieşire pentru a imprima conţinut.</w:t>
      </w:r>
    </w:p>
    <w:p w:rsidR="00AD5F09" w:rsidRPr="00A2338E" w:rsidRDefault="00AD5F09" w:rsidP="00AD5F09">
      <w:pPr>
        <w:pStyle w:val="ProductList-SubSubSectionHeading"/>
        <w:rPr>
          <w:lang w:val="ro-RO"/>
        </w:rPr>
      </w:pPr>
    </w:p>
    <w:p w:rsidR="00AD5F09" w:rsidRPr="00A2338E" w:rsidRDefault="00AD5F09" w:rsidP="00366C8E">
      <w:pPr>
        <w:pStyle w:val="ProductList-SubSubSectionHeading"/>
        <w:outlineLvl w:val="1"/>
        <w:rPr>
          <w:lang w:val="ro-RO"/>
        </w:rPr>
      </w:pPr>
      <w:bookmarkStart w:id="27" w:name="_Toc391654988"/>
      <w:r w:rsidRPr="00A2338E">
        <w:rPr>
          <w:lang w:val="ro-RO"/>
        </w:rPr>
        <w:t>Multiplexare</w:t>
      </w:r>
      <w:bookmarkEnd w:id="27"/>
    </w:p>
    <w:p w:rsidR="00103924" w:rsidRPr="00A2338E" w:rsidRDefault="00AD5F09" w:rsidP="00AD5F09">
      <w:pPr>
        <w:pStyle w:val="ProductList-Body"/>
        <w:rPr>
          <w:lang w:val="ro-RO"/>
        </w:rPr>
      </w:pPr>
      <w:r w:rsidRPr="00A2338E">
        <w:rPr>
          <w:lang w:val="ro-RO"/>
        </w:rPr>
        <w:t>Echipamentele hardware sau produsele software pe care Clientul le utilizează pentru conexiuni de grup, pentru redirijarea informaţiilor, pentru a</w:t>
      </w:r>
      <w:r w:rsidR="00543582" w:rsidRPr="00A2338E">
        <w:rPr>
          <w:lang w:val="ro-RO"/>
        </w:rPr>
        <w:t> </w:t>
      </w:r>
      <w:r w:rsidRPr="00A2338E">
        <w:rPr>
          <w:lang w:val="ro-RO"/>
        </w:rPr>
        <w:t>reduce numărul de dispozitive sau de utilizatori care accesează sau folosesc direct Serviciul online (sau produsul software asociat) ori pentru a</w:t>
      </w:r>
      <w:r w:rsidR="00543582" w:rsidRPr="00A2338E">
        <w:rPr>
          <w:lang w:val="ro-RO"/>
        </w:rPr>
        <w:t> </w:t>
      </w:r>
      <w:r w:rsidRPr="00A2338E">
        <w:rPr>
          <w:lang w:val="ro-RO"/>
        </w:rPr>
        <w:t>reduce numărul de medii de sisteme de operare (OSE), dispozitive sau utilizatori gestionaţi direct de Serviciul online (procedee denumite uneori „multiplexare” sau „pooling”) nu reduc numărul de licenţe de orice tip (inclusiv SL) de care Clientul are nevoie.</w:t>
      </w:r>
    </w:p>
    <w:p w:rsidR="00103924" w:rsidRPr="00A2338E" w:rsidRDefault="00103924" w:rsidP="00103924">
      <w:pPr>
        <w:pStyle w:val="ProductList-Body"/>
        <w:rPr>
          <w:lang w:val="ro-RO"/>
        </w:rPr>
      </w:pPr>
    </w:p>
    <w:p w:rsidR="004D27A6" w:rsidRPr="00A2338E" w:rsidRDefault="004D27A6" w:rsidP="00A914BF">
      <w:pPr>
        <w:pStyle w:val="ProductList-Body"/>
        <w:rPr>
          <w:lang w:val="ro-RO"/>
        </w:rPr>
      </w:pPr>
    </w:p>
    <w:p w:rsidR="00730B3A" w:rsidRPr="00A2338E" w:rsidRDefault="00730B3A" w:rsidP="00A914BF">
      <w:pPr>
        <w:pStyle w:val="ProductList-Body"/>
        <w:rPr>
          <w:lang w:val="ro-RO"/>
        </w:rPr>
        <w:sectPr w:rsidR="00730B3A" w:rsidRPr="00A2338E"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A2338E" w:rsidRDefault="000E6ED8" w:rsidP="00366C8E">
      <w:pPr>
        <w:pStyle w:val="ProductList-SectionHeading"/>
        <w:outlineLvl w:val="0"/>
        <w:rPr>
          <w:lang w:val="ro-RO"/>
        </w:rPr>
      </w:pPr>
      <w:bookmarkStart w:id="28" w:name="PrivacyandSecurityTerms"/>
      <w:bookmarkStart w:id="29" w:name="_Toc391654989"/>
      <w:r w:rsidRPr="00A2338E">
        <w:rPr>
          <w:lang w:val="ro-RO"/>
        </w:rPr>
        <w:t>Termenii privind confidenţialitatea şi securitatea</w:t>
      </w:r>
      <w:bookmarkEnd w:id="28"/>
      <w:bookmarkEnd w:id="29"/>
    </w:p>
    <w:p w:rsidR="00F77036" w:rsidRPr="00A2338E" w:rsidRDefault="00F77036" w:rsidP="00F77036">
      <w:pPr>
        <w:pStyle w:val="ProductList-Body"/>
        <w:rPr>
          <w:lang w:val="ro-RO"/>
        </w:rPr>
      </w:pPr>
      <w:r w:rsidRPr="00A2338E">
        <w:rPr>
          <w:lang w:val="ro-RO"/>
        </w:rPr>
        <w:t xml:space="preserve">Această secţiune a Termenilor Serviciilor online are două părţi: </w:t>
      </w:r>
    </w:p>
    <w:p w:rsidR="00F77036" w:rsidRPr="00A2338E" w:rsidRDefault="00F77036" w:rsidP="00D42155">
      <w:pPr>
        <w:pStyle w:val="ProductList-Body"/>
        <w:numPr>
          <w:ilvl w:val="0"/>
          <w:numId w:val="3"/>
        </w:numPr>
        <w:ind w:left="461" w:hanging="274"/>
        <w:rPr>
          <w:lang w:val="ro-RO"/>
        </w:rPr>
      </w:pPr>
      <w:r w:rsidRPr="00A2338E">
        <w:rPr>
          <w:lang w:val="ro-RO"/>
        </w:rPr>
        <w:t>Termenii generali privind confidenţialitatea şi securitatea, valabili pentru toate Serviciile online şi</w:t>
      </w:r>
    </w:p>
    <w:p w:rsidR="000E6ED8" w:rsidRPr="00A2338E" w:rsidRDefault="00F77036" w:rsidP="00D42155">
      <w:pPr>
        <w:pStyle w:val="ProductList-Body"/>
        <w:numPr>
          <w:ilvl w:val="0"/>
          <w:numId w:val="3"/>
        </w:numPr>
        <w:spacing w:before="40"/>
        <w:ind w:left="461" w:hanging="274"/>
        <w:rPr>
          <w:lang w:val="ro-RO"/>
        </w:rPr>
      </w:pPr>
      <w:r w:rsidRPr="00A2338E">
        <w:rPr>
          <w:lang w:val="ro-RO"/>
        </w:rPr>
        <w:t>Termenii privind prelucrarea datelor, care constituie contracte suplimentare pentru anumite Servicii online.</w:t>
      </w:r>
    </w:p>
    <w:p w:rsidR="00F77036" w:rsidRPr="00A2338E" w:rsidRDefault="00F77036" w:rsidP="00F77036">
      <w:pPr>
        <w:pStyle w:val="ProductList-Body"/>
        <w:rPr>
          <w:lang w:val="ro-RO"/>
        </w:rPr>
      </w:pPr>
    </w:p>
    <w:p w:rsidR="000E6ED8" w:rsidRPr="00A2338E" w:rsidRDefault="00F77036" w:rsidP="00366C8E">
      <w:pPr>
        <w:pStyle w:val="ProductList-Offering2Heading"/>
        <w:outlineLvl w:val="1"/>
        <w:rPr>
          <w:lang w:val="ro-RO"/>
        </w:rPr>
      </w:pPr>
      <w:bookmarkStart w:id="30" w:name="_Toc391654990"/>
      <w:r w:rsidRPr="00A2338E">
        <w:rPr>
          <w:lang w:val="ro-RO"/>
        </w:rPr>
        <w:t>Termenii generali privind confidenţialitatea şi securitatea</w:t>
      </w:r>
      <w:bookmarkEnd w:id="30"/>
    </w:p>
    <w:p w:rsidR="00F77036" w:rsidRPr="00A2338E" w:rsidRDefault="00F77036" w:rsidP="00366C8E">
      <w:pPr>
        <w:pStyle w:val="ProductList-SubSubSectionHeading"/>
        <w:outlineLvl w:val="2"/>
        <w:rPr>
          <w:lang w:val="ro-RO"/>
        </w:rPr>
      </w:pPr>
      <w:bookmarkStart w:id="31" w:name="_Toc391654991"/>
      <w:r w:rsidRPr="00A2338E">
        <w:rPr>
          <w:lang w:val="ro-RO"/>
        </w:rPr>
        <w:t>Domeniu de aplicare</w:t>
      </w:r>
      <w:bookmarkEnd w:id="31"/>
    </w:p>
    <w:p w:rsidR="00F77036" w:rsidRPr="00A2338E" w:rsidRDefault="00F77036" w:rsidP="00F77036">
      <w:pPr>
        <w:pStyle w:val="ProductList-Body"/>
        <w:rPr>
          <w:lang w:val="ro-RO"/>
        </w:rPr>
      </w:pPr>
      <w:r w:rsidRPr="00A2338E">
        <w:rPr>
          <w:lang w:val="ro-RO"/>
        </w:rPr>
        <w:t xml:space="preserve">Termenii din această secţiune se aplică tuturor Serviciilor online, cu excepţia Bing Maps Enterprise Platform, Bing Maps Mobile Asset Management Platform, API-ului pentru traducători şi Yammer, care sunt reglementate de termenii privind confidenţialitatea şi/sau securitatea menţionaţi mai jos la </w:t>
      </w:r>
      <w:hyperlink w:anchor="OnlineServiceSpecificTerms" w:history="1">
        <w:r w:rsidRPr="00A2338E">
          <w:rPr>
            <w:rStyle w:val="Hyperlink"/>
            <w:lang w:val="ro-RO"/>
          </w:rPr>
          <w:t>Termenii specifici Serviciilor online</w:t>
        </w:r>
      </w:hyperlink>
      <w:r w:rsidRPr="00A2338E">
        <w:rPr>
          <w:lang w:val="ro-RO"/>
        </w:rPr>
        <w:t>.</w:t>
      </w:r>
    </w:p>
    <w:p w:rsidR="00F77036" w:rsidRPr="00A2338E" w:rsidRDefault="00F77036" w:rsidP="00F77036">
      <w:pPr>
        <w:pStyle w:val="ProductList-Body"/>
        <w:rPr>
          <w:lang w:val="ro-RO"/>
        </w:rPr>
      </w:pPr>
    </w:p>
    <w:p w:rsidR="00F77036" w:rsidRPr="00A2338E" w:rsidRDefault="00F77036" w:rsidP="00366C8E">
      <w:pPr>
        <w:pStyle w:val="ProductList-SubSubSectionHeading"/>
        <w:outlineLvl w:val="2"/>
        <w:rPr>
          <w:lang w:val="ro-RO"/>
        </w:rPr>
      </w:pPr>
      <w:bookmarkStart w:id="32" w:name="_Toc391654992"/>
      <w:r w:rsidRPr="00A2338E">
        <w:rPr>
          <w:lang w:val="ro-RO"/>
        </w:rPr>
        <w:t>Utilizarea Datelor de client</w:t>
      </w:r>
      <w:bookmarkEnd w:id="32"/>
    </w:p>
    <w:p w:rsidR="00F77036" w:rsidRPr="00A2338E" w:rsidRDefault="00F77036" w:rsidP="00F77036">
      <w:pPr>
        <w:pStyle w:val="ProductList-Body"/>
        <w:rPr>
          <w:lang w:val="ro-RO"/>
        </w:rPr>
      </w:pPr>
      <w:r w:rsidRPr="00A2338E">
        <w:rPr>
          <w:lang w:val="ro-RO"/>
        </w:rP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w:t>
      </w:r>
      <w:r w:rsidR="00FF7C45" w:rsidRPr="00A2338E">
        <w:rPr>
          <w:lang w:val="ro-RO"/>
        </w:rPr>
        <w:t> </w:t>
      </w:r>
      <w:r w:rsidRPr="00A2338E">
        <w:rPr>
          <w:lang w:val="ro-RO"/>
        </w:rPr>
        <w:t>obţine niciun drept asupra Datelor de client, în afara celor pe care Clientul i le acordă pentru a i se furniza Serviciile online. Acest paragraf nu</w:t>
      </w:r>
      <w:r w:rsidR="00FF7C45" w:rsidRPr="00A2338E">
        <w:rPr>
          <w:lang w:val="ro-RO"/>
        </w:rPr>
        <w:t> </w:t>
      </w:r>
      <w:r w:rsidRPr="00A2338E">
        <w:rPr>
          <w:lang w:val="ro-RO"/>
        </w:rPr>
        <w:t>influenţează drepturile Microsoft asupra produselor software ori serviciilor pentru care Microsoft îi acordă licenţă Clientului.</w:t>
      </w:r>
    </w:p>
    <w:p w:rsidR="00F77036" w:rsidRPr="00A2338E" w:rsidRDefault="00F77036" w:rsidP="00F77036">
      <w:pPr>
        <w:pStyle w:val="ProductList-Body"/>
        <w:rPr>
          <w:lang w:val="ro-RO"/>
        </w:rPr>
      </w:pPr>
    </w:p>
    <w:p w:rsidR="00F77036" w:rsidRPr="00A2338E" w:rsidRDefault="00F77036" w:rsidP="00366C8E">
      <w:pPr>
        <w:pStyle w:val="ProductList-SubSubSectionHeading"/>
        <w:outlineLvl w:val="2"/>
        <w:rPr>
          <w:lang w:val="ro-RO"/>
        </w:rPr>
      </w:pPr>
      <w:bookmarkStart w:id="33" w:name="_Toc391654993"/>
      <w:r w:rsidRPr="00A2338E">
        <w:rPr>
          <w:lang w:val="ro-RO"/>
        </w:rPr>
        <w:t>Divulgarea Datelor de client</w:t>
      </w:r>
      <w:bookmarkEnd w:id="33"/>
    </w:p>
    <w:p w:rsidR="00F77036" w:rsidRPr="00A2338E" w:rsidRDefault="00F77036" w:rsidP="00F824AC">
      <w:pPr>
        <w:pStyle w:val="ProductList-Body"/>
        <w:spacing w:after="120"/>
        <w:rPr>
          <w:lang w:val="ro-RO"/>
        </w:rPr>
      </w:pPr>
      <w:r w:rsidRPr="00A2338E">
        <w:rPr>
          <w:lang w:val="ro-RO"/>
        </w:rPr>
        <w:t>Microsoft nu va divulga Datele de client în afara companiei Microsoft, a filialelor şi afiliaţilor săi, decât (1) conform instrucţiunilor Clientului, (2)</w:t>
      </w:r>
      <w:r w:rsidR="00FF7C45" w:rsidRPr="00A2338E">
        <w:rPr>
          <w:lang w:val="ro-RO"/>
        </w:rPr>
        <w:t> </w:t>
      </w:r>
      <w:r w:rsidRPr="00A2338E">
        <w:rPr>
          <w:lang w:val="ro-RO"/>
        </w:rPr>
        <w:t>cu</w:t>
      </w:r>
      <w:r w:rsidR="00FF7C45" w:rsidRPr="00A2338E">
        <w:rPr>
          <w:lang w:val="ro-RO"/>
        </w:rPr>
        <w:t> </w:t>
      </w:r>
      <w:r w:rsidRPr="00A2338E">
        <w:rPr>
          <w:lang w:val="ro-RO"/>
        </w:rPr>
        <w:t xml:space="preserve">permisiunea utilizatorului final, (3) conform prevederilor din TSO sau (4) conform obligaţiilor legale. </w:t>
      </w:r>
    </w:p>
    <w:p w:rsidR="00F77036" w:rsidRPr="00A2338E" w:rsidRDefault="00F77036" w:rsidP="00F824AC">
      <w:pPr>
        <w:pStyle w:val="ProductList-Body"/>
        <w:spacing w:after="120"/>
        <w:rPr>
          <w:lang w:val="ro-RO"/>
        </w:rPr>
      </w:pPr>
      <w:r w:rsidRPr="00A2338E">
        <w:rPr>
          <w:lang w:val="ro-RO"/>
        </w:rPr>
        <w:t>Microsoft nu va dezvălui Datele de client autorităţilor de aplicare a legii, decât în conformitate cu obligaţiile legale. În cazul în care o autoritate de aplicare a legii va contacta compania Microsoft pentru a solicita Date de client, aceasta va încerca să redirecţioneze autoritatea de aplicare a legii, astfel încât să solicite datele respective direct de la Client. În cazul în care va fi obligată să divulge Datele de client unei autorităţi de aplicare a legii, compania Microsoft va notifica Clientul imediat şi va trimite o copie a solicitării, exceptând situaţiile în care legea nu îi permite acest lucru.</w:t>
      </w:r>
    </w:p>
    <w:p w:rsidR="00F77036" w:rsidRPr="00A2338E" w:rsidRDefault="00F77036" w:rsidP="00F824AC">
      <w:pPr>
        <w:pStyle w:val="ProductList-Body"/>
        <w:spacing w:after="120"/>
        <w:rPr>
          <w:lang w:val="ro-RO"/>
        </w:rPr>
      </w:pPr>
      <w:r w:rsidRPr="00A2338E">
        <w:rPr>
          <w:lang w:val="ro-RO"/>
        </w:rPr>
        <w:t>În cazul în care primeşte de la o terţă parte o solicitare de divulgare a Datelor de client (cum ar fi de la utilizatorii finali ai Clientului), compania Microsoft va notifica Clientul imediat, exceptând situaţiile în care legea nu îi permite acest lucru. Dacă Microsoft nu are obligaţia legală de a</w:t>
      </w:r>
      <w:r w:rsidR="00FF7C45" w:rsidRPr="00A2338E">
        <w:rPr>
          <w:lang w:val="ro-RO"/>
        </w:rPr>
        <w:t> </w:t>
      </w:r>
      <w:r w:rsidRPr="00A2338E">
        <w:rPr>
          <w:lang w:val="ro-RO"/>
        </w:rPr>
        <w:t>dezvălui Datele de client, atunci va respinge solicitarea. În cazul în care solicitarea este validă, iar compania Microsoft poate fi obligată să</w:t>
      </w:r>
      <w:r w:rsidR="00CD2C04" w:rsidRPr="00A2338E">
        <w:rPr>
          <w:lang w:val="ro-RO"/>
        </w:rPr>
        <w:t> </w:t>
      </w:r>
      <w:r w:rsidRPr="00A2338E">
        <w:rPr>
          <w:lang w:val="ro-RO"/>
        </w:rPr>
        <w:t>divulge</w:t>
      </w:r>
      <w:r w:rsidR="00FF7C45" w:rsidRPr="00A2338E">
        <w:rPr>
          <w:lang w:val="ro-RO"/>
        </w:rPr>
        <w:t> </w:t>
      </w:r>
      <w:r w:rsidRPr="00A2338E">
        <w:rPr>
          <w:lang w:val="ro-RO"/>
        </w:rPr>
        <w:t>informaţiile cerute, aceasta va încerca să redirecţioneze terţa parte, astfel încât să solicite datele respective de la Client.</w:t>
      </w:r>
    </w:p>
    <w:p w:rsidR="00F77036" w:rsidRPr="00A2338E" w:rsidRDefault="00F77036" w:rsidP="00AE69BA">
      <w:pPr>
        <w:pStyle w:val="ProductList-Body"/>
        <w:spacing w:after="120"/>
        <w:rPr>
          <w:lang w:val="ro-RO"/>
        </w:rPr>
      </w:pPr>
      <w:r w:rsidRPr="00A2338E">
        <w:rPr>
          <w:lang w:val="ro-RO"/>
        </w:rPr>
        <w:t xml:space="preserve">Cu excepţia instrucţiunilor primite de la Client, Microsoft nu va furniza niciunei terţe părţi: (1) acces direct, indirect, general sau neîngrădit la Datele de client; (2) cheile de criptare utilizate pentru a securiza Datele de client sau posibilitatea de a trece de criptare ori (3) acces la Datele de client dacă ştim că acestea vor fi utilizate în alte scopuri decât cele indicate în solicitare. </w:t>
      </w:r>
    </w:p>
    <w:p w:rsidR="00F77036" w:rsidRPr="00A2338E" w:rsidRDefault="00F77036" w:rsidP="00F77036">
      <w:pPr>
        <w:pStyle w:val="ProductList-Body"/>
        <w:rPr>
          <w:lang w:val="ro-RO"/>
        </w:rPr>
      </w:pPr>
      <w:r w:rsidRPr="00A2338E">
        <w:rPr>
          <w:lang w:val="ro-RO"/>
        </w:rPr>
        <w:t xml:space="preserve">În acest sens, Microsoft poate furniza terţei părţi informaţii de bază privind persoanele de contact ale Clientului. </w:t>
      </w:r>
    </w:p>
    <w:p w:rsidR="00F77036" w:rsidRPr="00A2338E" w:rsidRDefault="00F77036" w:rsidP="00F77036">
      <w:pPr>
        <w:pStyle w:val="ProductList-Body"/>
        <w:rPr>
          <w:lang w:val="ro-RO"/>
        </w:rPr>
      </w:pPr>
    </w:p>
    <w:p w:rsidR="00F77036" w:rsidRPr="00A2338E" w:rsidRDefault="00F77036" w:rsidP="00366C8E">
      <w:pPr>
        <w:pStyle w:val="ProductList-SubSubSectionHeading"/>
        <w:outlineLvl w:val="2"/>
        <w:rPr>
          <w:lang w:val="ro-RO"/>
        </w:rPr>
      </w:pPr>
      <w:bookmarkStart w:id="34" w:name="_Toc391654994"/>
      <w:r w:rsidRPr="00A2338E">
        <w:rPr>
          <w:lang w:val="ro-RO"/>
        </w:rPr>
        <w:t>Instituţii de învăţământ</w:t>
      </w:r>
      <w:bookmarkEnd w:id="34"/>
    </w:p>
    <w:p w:rsidR="00F77036" w:rsidRPr="00A2338E" w:rsidRDefault="00F77036" w:rsidP="00F824AC">
      <w:pPr>
        <w:pStyle w:val="ProductList-Body"/>
        <w:spacing w:after="120"/>
        <w:rPr>
          <w:lang w:val="ro-RO"/>
        </w:rPr>
      </w:pPr>
      <w:r w:rsidRPr="00A2338E">
        <w:rPr>
          <w:lang w:val="ro-RO"/>
        </w:rPr>
        <w:t>În cazul în care Clientul este o agenţie sau instituţie de învăţământ căreia i se aplică prevederilor Legii privind drepturile familiei la educaţie şi protecţia confidenţialităţii 20 U.S.C. § 1232g („FERPA</w:t>
      </w:r>
      <w:r w:rsidR="00593B9F" w:rsidRPr="00A2338E">
        <w:rPr>
          <w:lang w:val="ro-RO"/>
        </w:rPr>
        <w:t>”</w:t>
      </w:r>
      <w:r w:rsidRPr="00A2338E">
        <w:rPr>
          <w:lang w:val="ro-RO"/>
        </w:rPr>
        <w:t>), Microsoft recunoaşte că, în scopul acestui document TSO, va fi desemnată în Datele de client drept „funcţionar şcolar</w:t>
      </w:r>
      <w:r w:rsidR="00593B9F" w:rsidRPr="00A2338E">
        <w:rPr>
          <w:lang w:val="ro-RO"/>
        </w:rPr>
        <w:t>”</w:t>
      </w:r>
      <w:r w:rsidRPr="00A2338E">
        <w:rPr>
          <w:lang w:val="ro-RO"/>
        </w:rPr>
        <w:t xml:space="preserve"> cu „interese legale legate de învăţământ</w:t>
      </w:r>
      <w:r w:rsidR="00BA2520" w:rsidRPr="00A2338E">
        <w:rPr>
          <w:lang w:val="ro-RO"/>
        </w:rPr>
        <w:t>”</w:t>
      </w:r>
      <w:r w:rsidRPr="00A2338E">
        <w:rPr>
          <w:lang w:val="ro-RO"/>
        </w:rPr>
        <w:t>, conform definiţiilor acestor termeni din legea FERPA şi prevederilor de</w:t>
      </w:r>
      <w:r w:rsidR="00D87F4A" w:rsidRPr="00A2338E">
        <w:rPr>
          <w:lang w:val="ro-RO"/>
        </w:rPr>
        <w:t> </w:t>
      </w:r>
      <w:r w:rsidRPr="00A2338E">
        <w:rPr>
          <w:lang w:val="ro-RO"/>
        </w:rPr>
        <w:t>implementare, iar Microsoft este de acord să respecte limitările şi cerinţele impuse funcţionarilor şcolari în secţiunea 34 CFR 99</w:t>
      </w:r>
      <w:r w:rsidR="00DA5BFB" w:rsidRPr="00A2338E">
        <w:rPr>
          <w:lang w:val="ro-RO"/>
        </w:rPr>
        <w:t>.</w:t>
      </w:r>
      <w:r w:rsidRPr="00A2338E">
        <w:rPr>
          <w:lang w:val="ro-RO"/>
        </w:rPr>
        <w:t>33(a).</w:t>
      </w:r>
    </w:p>
    <w:p w:rsidR="00F77036" w:rsidRPr="00A2338E" w:rsidRDefault="00F77036" w:rsidP="00F77036">
      <w:pPr>
        <w:pStyle w:val="ProductList-Body"/>
        <w:rPr>
          <w:lang w:val="ro-RO"/>
        </w:rPr>
      </w:pPr>
      <w:r w:rsidRPr="00A2338E">
        <w:rPr>
          <w:lang w:val="ro-RO"/>
        </w:rP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w:t>
      </w:r>
      <w:r w:rsidR="00B72022" w:rsidRPr="00A2338E">
        <w:rPr>
          <w:lang w:val="ro-RO"/>
        </w:rPr>
        <w:t> </w:t>
      </w:r>
      <w:r w:rsidRPr="00A2338E">
        <w:rPr>
          <w:lang w:val="ro-RO"/>
        </w:rPr>
        <w:t>ani, care nu frecventează o instituţie de învăţământ superior, pe părintele acestuia) despre un ordin judecătoresc sau o citaţie legală prin care se</w:t>
      </w:r>
      <w:r w:rsidR="00B72022" w:rsidRPr="00A2338E">
        <w:rPr>
          <w:lang w:val="ro-RO"/>
        </w:rPr>
        <w:t> </w:t>
      </w:r>
      <w:r w:rsidRPr="00A2338E">
        <w:rPr>
          <w:lang w:val="ro-RO"/>
        </w:rPr>
        <w:t>solicită divulgarea Datelor de client aflate în posesia companiei Microsoft, conform legii aplicabile.</w:t>
      </w:r>
    </w:p>
    <w:p w:rsidR="00F77036" w:rsidRPr="00A2338E" w:rsidRDefault="00F77036" w:rsidP="00F77036">
      <w:pPr>
        <w:pStyle w:val="ProductList-Body"/>
        <w:rPr>
          <w:lang w:val="ro-RO"/>
        </w:rPr>
      </w:pPr>
    </w:p>
    <w:p w:rsidR="00F77036" w:rsidRPr="00A2338E" w:rsidRDefault="00F77036" w:rsidP="00366C8E">
      <w:pPr>
        <w:pStyle w:val="ProductList-SubSubSectionHeading"/>
        <w:outlineLvl w:val="2"/>
        <w:rPr>
          <w:lang w:val="ro-RO"/>
        </w:rPr>
      </w:pPr>
      <w:bookmarkStart w:id="35" w:name="_Toc391654995"/>
      <w:r w:rsidRPr="00A2338E">
        <w:rPr>
          <w:lang w:val="ro-RO"/>
        </w:rPr>
        <w:t>Securitatea</w:t>
      </w:r>
      <w:bookmarkEnd w:id="35"/>
    </w:p>
    <w:p w:rsidR="00F77036" w:rsidRPr="00A2338E" w:rsidRDefault="00F77036" w:rsidP="00F77036">
      <w:pPr>
        <w:pStyle w:val="ProductList-Body"/>
        <w:rPr>
          <w:lang w:val="ro-RO"/>
        </w:rPr>
      </w:pPr>
      <w:r w:rsidRPr="00A2338E">
        <w:rPr>
          <w:lang w:val="ro-RO"/>
        </w:rPr>
        <w:t>Microsoft se angajează să contribuie la protejarea securităţii informaţiilor privind Clientul. Microsoft a implementat, va aplica şi va respecta măsuri</w:t>
      </w:r>
      <w:r w:rsidR="00B72022" w:rsidRPr="00A2338E">
        <w:rPr>
          <w:lang w:val="ro-RO"/>
        </w:rPr>
        <w:t> </w:t>
      </w:r>
      <w:r w:rsidRPr="00A2338E">
        <w:rPr>
          <w:lang w:val="ro-RO"/>
        </w:rPr>
        <w:t>de natură tehnică şi organizatorică adecvate, menite să protejeze Datele de client faţă de accesarea, divulgarea, modificarea, pierderea sau</w:t>
      </w:r>
      <w:r w:rsidR="00B72022" w:rsidRPr="00A2338E">
        <w:rPr>
          <w:lang w:val="ro-RO"/>
        </w:rPr>
        <w:t> </w:t>
      </w:r>
      <w:r w:rsidRPr="00A2338E">
        <w:rPr>
          <w:lang w:val="ro-RO"/>
        </w:rPr>
        <w:t xml:space="preserve">distrugerea accidentală, neautorizată sau ilegală. </w:t>
      </w:r>
    </w:p>
    <w:p w:rsidR="00970A1E" w:rsidRPr="00970A1E" w:rsidRDefault="00970A1E" w:rsidP="00366C8E">
      <w:pPr>
        <w:pStyle w:val="ProductList-SubSubSectionHeading"/>
        <w:outlineLvl w:val="2"/>
        <w:rPr>
          <w:sz w:val="22"/>
          <w:szCs w:val="28"/>
          <w:lang w:val="ro-RO"/>
        </w:rPr>
      </w:pPr>
    </w:p>
    <w:p w:rsidR="00970A1E" w:rsidRPr="00970A1E" w:rsidRDefault="00970A1E" w:rsidP="00366C8E">
      <w:pPr>
        <w:pStyle w:val="ProductList-SubSubSectionHeading"/>
        <w:outlineLvl w:val="2"/>
        <w:rPr>
          <w:sz w:val="22"/>
          <w:szCs w:val="28"/>
          <w:lang w:val="ro-RO"/>
        </w:rPr>
      </w:pPr>
    </w:p>
    <w:p w:rsidR="00F77036" w:rsidRPr="00A2338E" w:rsidRDefault="00F77036" w:rsidP="00366C8E">
      <w:pPr>
        <w:pStyle w:val="ProductList-SubSubSectionHeading"/>
        <w:outlineLvl w:val="2"/>
        <w:rPr>
          <w:lang w:val="ro-RO"/>
        </w:rPr>
      </w:pPr>
      <w:bookmarkStart w:id="36" w:name="_Toc391654996"/>
      <w:r w:rsidRPr="00A2338E">
        <w:rPr>
          <w:lang w:val="ro-RO"/>
        </w:rPr>
        <w:t>Notificarea incidentelor de securitate</w:t>
      </w:r>
      <w:bookmarkEnd w:id="36"/>
    </w:p>
    <w:p w:rsidR="00F77036" w:rsidRPr="00A2338E" w:rsidRDefault="00F77036" w:rsidP="00F824AC">
      <w:pPr>
        <w:pStyle w:val="ProductList-Body"/>
        <w:spacing w:after="120"/>
        <w:rPr>
          <w:lang w:val="ro-RO"/>
        </w:rPr>
      </w:pPr>
      <w:r w:rsidRPr="00A2338E">
        <w:rPr>
          <w:lang w:val="ro-RO"/>
        </w:rPr>
        <w:t>Dacă Microsoft află despre accesul ilegal la Datele de client stocate pe echipamentele sau în sediile sale ori despre accesul neautorizat la astfel de</w:t>
      </w:r>
      <w:r w:rsidR="00E84343" w:rsidRPr="00A2338E">
        <w:rPr>
          <w:lang w:val="ro-RO"/>
        </w:rPr>
        <w:t> </w:t>
      </w:r>
      <w:r w:rsidRPr="00A2338E">
        <w:rPr>
          <w:lang w:val="ro-RO"/>
        </w:rPr>
        <w:t>echipamente sau sedii, conducând la pierderea, divulgarea sau modificarea Datelor de client (fiecare fiind un „Incident de securitate</w:t>
      </w:r>
      <w:r w:rsidR="00593B9F" w:rsidRPr="00A2338E">
        <w:rPr>
          <w:lang w:val="ro-RO"/>
        </w:rPr>
        <w:t>”</w:t>
      </w:r>
      <w:r w:rsidRPr="00A2338E">
        <w:rPr>
          <w:lang w:val="ro-RO"/>
        </w:rPr>
        <w:t>),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w:t>
      </w:r>
      <w:r w:rsidR="00E84343" w:rsidRPr="00A2338E">
        <w:rPr>
          <w:lang w:val="ro-RO"/>
        </w:rPr>
        <w:t> </w:t>
      </w:r>
      <w:r w:rsidRPr="00A2338E">
        <w:rPr>
          <w:lang w:val="ro-RO"/>
        </w:rPr>
        <w:t>Incidentul de securitate.</w:t>
      </w:r>
    </w:p>
    <w:p w:rsidR="00F77036" w:rsidRPr="00A2338E" w:rsidRDefault="00F77036" w:rsidP="00F824AC">
      <w:pPr>
        <w:pStyle w:val="ProductList-Body"/>
        <w:spacing w:after="120"/>
        <w:rPr>
          <w:lang w:val="ro-RO"/>
        </w:rPr>
      </w:pPr>
      <w:r w:rsidRPr="00A2338E">
        <w:rPr>
          <w:lang w:val="ro-RO"/>
        </w:rPr>
        <w:t>Notificările prin care se anunţă incidentele de securitate vor fi trimise unuia sau mai multor administratori ai Clientului prin mijloacele alese de</w:t>
      </w:r>
      <w:r w:rsidR="00E84343" w:rsidRPr="00A2338E">
        <w:rPr>
          <w:lang w:val="ro-RO"/>
        </w:rPr>
        <w:t> </w:t>
      </w:r>
      <w:r w:rsidRPr="00A2338E">
        <w:rPr>
          <w:lang w:val="ro-RO"/>
        </w:rPr>
        <w:t>Microsoft, inclusiv prin e-mail. Clientului îi revine în exclusivitate responsabilitatea de a se asigura că administratorii săi păstrează informaţii de</w:t>
      </w:r>
      <w:r w:rsidR="00E84343" w:rsidRPr="00A2338E">
        <w:rPr>
          <w:lang w:val="ro-RO"/>
        </w:rPr>
        <w:t> </w:t>
      </w:r>
      <w:r w:rsidRPr="00A2338E">
        <w:rPr>
          <w:lang w:val="ro-RO"/>
        </w:rPr>
        <w:t>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rsidR="00F77036" w:rsidRPr="00A2338E" w:rsidRDefault="00F77036" w:rsidP="00F77036">
      <w:pPr>
        <w:pStyle w:val="ProductList-Body"/>
        <w:rPr>
          <w:lang w:val="ro-RO"/>
        </w:rPr>
      </w:pPr>
      <w:r w:rsidRPr="00A2338E">
        <w:rPr>
          <w:lang w:val="ro-RO"/>
        </w:rPr>
        <w:t>Clientul trebuie să notifice imediat compania Microsoft în legătură cu toate abuzurile posibile legate de conturile sau de acreditările sale de</w:t>
      </w:r>
      <w:r w:rsidR="00E84343" w:rsidRPr="00A2338E">
        <w:rPr>
          <w:lang w:val="ro-RO"/>
        </w:rPr>
        <w:t> </w:t>
      </w:r>
      <w:r w:rsidRPr="00A2338E">
        <w:rPr>
          <w:lang w:val="ro-RO"/>
        </w:rPr>
        <w:t>autentificare ori în legătură cu orice incident de securitate asociat cu un Serviciu online.</w:t>
      </w:r>
    </w:p>
    <w:p w:rsidR="00F77036" w:rsidRPr="00A2338E" w:rsidRDefault="00F77036" w:rsidP="00F77036">
      <w:pPr>
        <w:pStyle w:val="ProductList-Body"/>
        <w:rPr>
          <w:lang w:val="ro-RO"/>
        </w:rPr>
      </w:pPr>
    </w:p>
    <w:p w:rsidR="00F77036" w:rsidRPr="00A2338E" w:rsidRDefault="00F77036" w:rsidP="00233C87">
      <w:pPr>
        <w:pStyle w:val="ProductList-SubSubSectionHeading"/>
        <w:outlineLvl w:val="2"/>
        <w:rPr>
          <w:lang w:val="ro-RO"/>
        </w:rPr>
      </w:pPr>
      <w:bookmarkStart w:id="37" w:name="_Toc391654997"/>
      <w:r w:rsidRPr="00A2338E">
        <w:rPr>
          <w:lang w:val="ro-RO"/>
        </w:rPr>
        <w:t>Locaţia prelucrării datelor</w:t>
      </w:r>
      <w:bookmarkEnd w:id="37"/>
    </w:p>
    <w:p w:rsidR="00F77036" w:rsidRPr="00A2338E" w:rsidRDefault="00F77036" w:rsidP="00F77036">
      <w:pPr>
        <w:pStyle w:val="ProductList-Body"/>
        <w:rPr>
          <w:lang w:val="ro-RO"/>
        </w:rPr>
      </w:pPr>
      <w:r w:rsidRPr="00A2338E">
        <w:rPr>
          <w:lang w:val="ro-RO"/>
        </w:rPr>
        <w:t>Cu excepţia prevederilor din TSO, Datele de client pe care Microsoft le prelucrează în numele Clientului pot fi transferate, stocate şi prelucrate în Statele Unite ale Americii sau în orice altă ţară în care Microsoft, afiliaţii ori subcontractorii săi au sedii. Clientul desemnează compania Microsoft să</w:t>
      </w:r>
      <w:r w:rsidR="00E84343" w:rsidRPr="00A2338E">
        <w:rPr>
          <w:lang w:val="ro-RO"/>
        </w:rPr>
        <w:t> </w:t>
      </w:r>
      <w:r w:rsidRPr="00A2338E">
        <w:rPr>
          <w:lang w:val="ro-RO"/>
        </w:rPr>
        <w:t>efectueze transferul Datelor de client către orice astfel de ţară, să stocheze şi să prelucreze Datele de client pentru a furniza Serviciile online. Microsoft respectă cadrul Port sigur UE şi cadrul Port sigur elveţian, aşa cum au fost stabilite de Departamentul de comerţ al S.U.A. cu privire la</w:t>
      </w:r>
      <w:r w:rsidR="00E84343" w:rsidRPr="00A2338E">
        <w:rPr>
          <w:lang w:val="ro-RO"/>
        </w:rPr>
        <w:t> </w:t>
      </w:r>
      <w:r w:rsidRPr="00A2338E">
        <w:rPr>
          <w:lang w:val="ro-RO"/>
        </w:rPr>
        <w:t>colectarea, utilizarea şi păstrarea datelor colectate din Uniunea Europeană, Zona Economică Europeană şi Elveţia.</w:t>
      </w:r>
    </w:p>
    <w:p w:rsidR="00F77036" w:rsidRPr="00A2338E" w:rsidRDefault="00F77036" w:rsidP="00F77036">
      <w:pPr>
        <w:pStyle w:val="ProductList-Body"/>
        <w:rPr>
          <w:lang w:val="ro-RO"/>
        </w:rPr>
      </w:pPr>
    </w:p>
    <w:p w:rsidR="00F77036" w:rsidRPr="00A2338E" w:rsidRDefault="00F77036" w:rsidP="00233C87">
      <w:pPr>
        <w:pStyle w:val="ProductList-SubSubSectionHeading"/>
        <w:outlineLvl w:val="2"/>
        <w:rPr>
          <w:lang w:val="ro-RO"/>
        </w:rPr>
      </w:pPr>
      <w:bookmarkStart w:id="38" w:name="_Toc391654998"/>
      <w:r w:rsidRPr="00A2338E">
        <w:rPr>
          <w:lang w:val="ro-RO"/>
        </w:rPr>
        <w:t>Versiunile de examinare</w:t>
      </w:r>
      <w:bookmarkEnd w:id="38"/>
    </w:p>
    <w:p w:rsidR="00F77036" w:rsidRPr="00A2338E" w:rsidRDefault="00F77036" w:rsidP="00F77036">
      <w:pPr>
        <w:pStyle w:val="ProductList-Body"/>
        <w:rPr>
          <w:lang w:val="ro-RO"/>
        </w:rPr>
      </w:pPr>
      <w:r w:rsidRPr="00A2338E">
        <w:rPr>
          <w:lang w:val="ro-RO"/>
        </w:rPr>
        <w:t>Microsoft poate să ofere caracteristici şi servicii în versiunile de examinare, beta sau alte versiuni pre-lansare („Examinările”) în scopuri de evaluare. 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w:t>
      </w:r>
    </w:p>
    <w:p w:rsidR="00F77036" w:rsidRPr="00A2338E" w:rsidRDefault="00F77036" w:rsidP="00F77036">
      <w:pPr>
        <w:pStyle w:val="ProductList-Body"/>
        <w:rPr>
          <w:lang w:val="ro-RO"/>
        </w:rPr>
      </w:pPr>
    </w:p>
    <w:p w:rsidR="00F77036" w:rsidRPr="00A2338E" w:rsidRDefault="00F77036" w:rsidP="00233C87">
      <w:pPr>
        <w:pStyle w:val="ProductList-SubSubSectionHeading"/>
        <w:outlineLvl w:val="2"/>
        <w:rPr>
          <w:lang w:val="ro-RO"/>
        </w:rPr>
      </w:pPr>
      <w:bookmarkStart w:id="39" w:name="_Toc391654999"/>
      <w:r w:rsidRPr="00A2338E">
        <w:rPr>
          <w:lang w:val="ro-RO"/>
        </w:rPr>
        <w:t>Utilizarea subcontractorilor</w:t>
      </w:r>
      <w:bookmarkEnd w:id="39"/>
    </w:p>
    <w:p w:rsidR="000E6ED8" w:rsidRPr="00A2338E" w:rsidRDefault="00F77036" w:rsidP="00F77036">
      <w:pPr>
        <w:pStyle w:val="ProductList-Body"/>
        <w:rPr>
          <w:lang w:val="ro-RO"/>
        </w:rPr>
      </w:pPr>
      <w:r w:rsidRPr="00A2338E">
        <w:rPr>
          <w:lang w:val="ro-RO"/>
        </w:rPr>
        <w:t>Microsoft poate să angajeze subcontractori pentru a presta servicii în numele său. Tuturor acestor subcontractori li se va permite să obţină Date de</w:t>
      </w:r>
      <w:r w:rsidR="00E84343" w:rsidRPr="00A2338E">
        <w:rPr>
          <w:lang w:val="ro-RO"/>
        </w:rPr>
        <w:t> </w:t>
      </w:r>
      <w:r w:rsidRPr="00A2338E">
        <w:rPr>
          <w:lang w:val="ro-RO"/>
        </w:rPr>
        <w:t>client doar în scopul furnizării serviciilor pentru care Microsoft i-a contractat şi li se va interzice să utilizeze Datele de client în orice alt scop. Microsoft răspunde pentru respectarea de către subcontractori a obligaţiilor din cadrul TSO. Clientul a fost de acord ca Microsoft să transfere Datele de client subcontractorilor conform prevederilor din aceşti TSO.</w:t>
      </w:r>
    </w:p>
    <w:p w:rsidR="000E6ED8" w:rsidRPr="00A2338E" w:rsidRDefault="000E6ED8" w:rsidP="00A914BF">
      <w:pPr>
        <w:pStyle w:val="ProductList-Body"/>
        <w:rPr>
          <w:lang w:val="ro-RO"/>
        </w:rPr>
      </w:pPr>
    </w:p>
    <w:p w:rsidR="00F77036" w:rsidRPr="00A2338E" w:rsidRDefault="00F77036" w:rsidP="00233C87">
      <w:pPr>
        <w:pStyle w:val="ProductList-SubSubSectionHeading"/>
        <w:outlineLvl w:val="2"/>
        <w:rPr>
          <w:lang w:val="ro-RO"/>
        </w:rPr>
      </w:pPr>
      <w:bookmarkStart w:id="40" w:name="_Toc391655000"/>
      <w:r w:rsidRPr="00A2338E">
        <w:rPr>
          <w:lang w:val="ro-RO"/>
        </w:rPr>
        <w:t>Cum să contactaţi Microsoft</w:t>
      </w:r>
      <w:bookmarkEnd w:id="40"/>
    </w:p>
    <w:p w:rsidR="00F77036" w:rsidRPr="00A2338E" w:rsidRDefault="00F77036" w:rsidP="00F77036">
      <w:pPr>
        <w:pStyle w:val="ProductList-Body"/>
        <w:rPr>
          <w:lang w:val="ro-RO"/>
        </w:rPr>
      </w:pPr>
      <w:r w:rsidRPr="00A2338E">
        <w:rPr>
          <w:lang w:val="ro-RO"/>
        </w:rP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5" w:history="1">
        <w:r w:rsidRPr="00A2338E">
          <w:rPr>
            <w:rStyle w:val="Hyperlink"/>
            <w:lang w:val="ro-RO"/>
          </w:rPr>
          <w:t>http://go.microsoft.com/?linkid=9846224</w:t>
        </w:r>
      </w:hyperlink>
      <w:r w:rsidRPr="00A2338E">
        <w:rPr>
          <w:lang w:val="ro-RO"/>
        </w:rPr>
        <w:t>. Adresa poştală a companiei Microsoft este:</w:t>
      </w:r>
      <w:r w:rsidR="00593B9F" w:rsidRPr="00A2338E">
        <w:rPr>
          <w:lang w:val="ro-RO"/>
        </w:rPr>
        <w:t xml:space="preserve"> </w:t>
      </w:r>
    </w:p>
    <w:p w:rsidR="00F77036" w:rsidRPr="00A2338E" w:rsidRDefault="00F77036" w:rsidP="007A6F49">
      <w:pPr>
        <w:pStyle w:val="ProductList-Body"/>
        <w:tabs>
          <w:tab w:val="clear" w:pos="158"/>
        </w:tabs>
        <w:spacing w:before="120"/>
        <w:ind w:left="187"/>
        <w:rPr>
          <w:lang w:val="ro-RO"/>
        </w:rPr>
      </w:pPr>
      <w:r w:rsidRPr="00A2338E">
        <w:rPr>
          <w:b/>
          <w:lang w:val="ro-RO"/>
        </w:rPr>
        <w:t>Microsoft Enterprise Service Privacy</w:t>
      </w:r>
    </w:p>
    <w:p w:rsidR="00F77036" w:rsidRPr="00A2338E" w:rsidRDefault="00F77036" w:rsidP="007A6F49">
      <w:pPr>
        <w:pStyle w:val="ProductList-Body"/>
        <w:tabs>
          <w:tab w:val="clear" w:pos="158"/>
        </w:tabs>
        <w:ind w:left="187"/>
        <w:rPr>
          <w:lang w:val="ro-RO"/>
        </w:rPr>
      </w:pPr>
      <w:r w:rsidRPr="00A2338E">
        <w:rPr>
          <w:lang w:val="ro-RO"/>
        </w:rPr>
        <w:t>Microsoft Corporation</w:t>
      </w:r>
    </w:p>
    <w:p w:rsidR="00970A1E" w:rsidRPr="00B6320B" w:rsidRDefault="00970A1E" w:rsidP="00970A1E">
      <w:pPr>
        <w:pStyle w:val="ProductList-Body"/>
        <w:ind w:left="180"/>
        <w:rPr>
          <w:lang w:val="ro-RO"/>
        </w:rPr>
      </w:pPr>
      <w:r w:rsidRPr="00B6320B">
        <w:rPr>
          <w:lang w:val="ro-RO"/>
        </w:rPr>
        <w:t>One Microsoft Way</w:t>
      </w:r>
    </w:p>
    <w:p w:rsidR="00F77036" w:rsidRPr="00A2338E" w:rsidRDefault="00970A1E" w:rsidP="00970A1E">
      <w:pPr>
        <w:pStyle w:val="ProductList-Body"/>
        <w:tabs>
          <w:tab w:val="clear" w:pos="158"/>
        </w:tabs>
        <w:ind w:left="187"/>
        <w:rPr>
          <w:lang w:val="ro-RO"/>
        </w:rPr>
      </w:pPr>
      <w:r w:rsidRPr="00B6320B">
        <w:rPr>
          <w:lang w:val="ro-RO"/>
        </w:rPr>
        <w:t>Redmond, Washington 98052 USA</w:t>
      </w:r>
    </w:p>
    <w:p w:rsidR="00F77036" w:rsidRPr="00A2338E" w:rsidRDefault="00F77036" w:rsidP="00F77036">
      <w:pPr>
        <w:pStyle w:val="ProductList-Body"/>
        <w:rPr>
          <w:lang w:val="ro-RO"/>
        </w:rPr>
      </w:pPr>
    </w:p>
    <w:p w:rsidR="00F77036" w:rsidRPr="00A2338E" w:rsidRDefault="00F77036" w:rsidP="00F77036">
      <w:pPr>
        <w:pStyle w:val="ProductList-Body"/>
        <w:rPr>
          <w:lang w:val="ro-RO"/>
        </w:rPr>
      </w:pPr>
      <w:r w:rsidRPr="00A2338E">
        <w:rPr>
          <w:lang w:val="ro-RO"/>
        </w:rPr>
        <w:t>Microsoft Ireland Operations Limited este reprezentantul Microsoft pentru aspecte privind protecţia datelor pentru Zona Economică Europeană şi</w:t>
      </w:r>
      <w:r w:rsidR="007A6F49" w:rsidRPr="00A2338E">
        <w:rPr>
          <w:lang w:val="ro-RO"/>
        </w:rPr>
        <w:t> </w:t>
      </w:r>
      <w:r w:rsidRPr="00A2338E">
        <w:rPr>
          <w:lang w:val="ro-RO"/>
        </w:rPr>
        <w:t>Elveţia. Reprezentantul Microsoft Ireland Operations Limited pentru aspecte privind confidenţialitatea datelor poate fi contactat la următoarea</w:t>
      </w:r>
      <w:r w:rsidR="00CE22F8">
        <w:rPr>
          <w:lang w:val="ro-RO"/>
        </w:rPr>
        <w:t> </w:t>
      </w:r>
      <w:r w:rsidRPr="00A2338E">
        <w:rPr>
          <w:lang w:val="ro-RO"/>
        </w:rPr>
        <w:t>adresă:</w:t>
      </w:r>
    </w:p>
    <w:p w:rsidR="00F77036" w:rsidRPr="00A2338E" w:rsidRDefault="00F77036" w:rsidP="0088164F">
      <w:pPr>
        <w:pStyle w:val="ProductList-Body"/>
        <w:spacing w:before="120"/>
        <w:ind w:left="187"/>
        <w:rPr>
          <w:lang w:val="ro-RO"/>
        </w:rPr>
      </w:pPr>
      <w:r w:rsidRPr="00A2338E">
        <w:rPr>
          <w:b/>
          <w:lang w:val="ro-RO"/>
        </w:rPr>
        <w:t>Microsoft Ireland Operations, Ltd.</w:t>
      </w:r>
    </w:p>
    <w:p w:rsidR="00F77036" w:rsidRPr="00A2338E" w:rsidRDefault="00F77036" w:rsidP="00F77036">
      <w:pPr>
        <w:pStyle w:val="ProductList-Body"/>
        <w:ind w:left="180"/>
        <w:rPr>
          <w:lang w:val="ro-RO"/>
        </w:rPr>
      </w:pPr>
      <w:r w:rsidRPr="00A2338E">
        <w:rPr>
          <w:lang w:val="ro-RO"/>
        </w:rPr>
        <w:t>Attn: Protecţia datelor</w:t>
      </w:r>
    </w:p>
    <w:p w:rsidR="00F77036" w:rsidRPr="00A2338E" w:rsidRDefault="00F77036" w:rsidP="00F77036">
      <w:pPr>
        <w:pStyle w:val="ProductList-Body"/>
        <w:ind w:left="180"/>
        <w:rPr>
          <w:lang w:val="ro-RO"/>
        </w:rPr>
      </w:pPr>
      <w:r w:rsidRPr="00A2338E">
        <w:rPr>
          <w:lang w:val="ro-RO"/>
        </w:rPr>
        <w:t>Carmenhall Road</w:t>
      </w:r>
    </w:p>
    <w:p w:rsidR="000E6ED8" w:rsidRPr="00A2338E" w:rsidRDefault="00F77036" w:rsidP="00F77036">
      <w:pPr>
        <w:pStyle w:val="ProductList-Body"/>
        <w:ind w:left="180"/>
        <w:rPr>
          <w:lang w:val="ro-RO"/>
        </w:rPr>
      </w:pPr>
      <w:r w:rsidRPr="00A2338E">
        <w:rPr>
          <w:lang w:val="ro-RO"/>
        </w:rPr>
        <w:t>Sandyford, Dublin 18, Ireland</w:t>
      </w:r>
    </w:p>
    <w:p w:rsidR="00366C8E" w:rsidRPr="00A2338E" w:rsidRDefault="00366C8E" w:rsidP="00366C8E">
      <w:pPr>
        <w:pStyle w:val="ProductList-Body"/>
        <w:rPr>
          <w:lang w:val="ro-RO"/>
        </w:rPr>
      </w:pPr>
    </w:p>
    <w:p w:rsidR="000E6ED8" w:rsidRPr="00A2338E" w:rsidRDefault="00F77036" w:rsidP="00233C87">
      <w:pPr>
        <w:pStyle w:val="ProductList-Offering2Heading"/>
        <w:outlineLvl w:val="1"/>
        <w:rPr>
          <w:lang w:val="ro-RO"/>
        </w:rPr>
      </w:pPr>
      <w:bookmarkStart w:id="41" w:name="_Toc391655001"/>
      <w:r w:rsidRPr="00A2338E">
        <w:rPr>
          <w:lang w:val="ro-RO"/>
        </w:rPr>
        <w:t>Termenii privind prelucrarea datelor</w:t>
      </w:r>
      <w:bookmarkEnd w:id="41"/>
    </w:p>
    <w:p w:rsidR="00F77036" w:rsidRPr="00A2338E" w:rsidRDefault="00F77036" w:rsidP="00F824AC">
      <w:pPr>
        <w:pStyle w:val="ProductList-Body"/>
        <w:spacing w:after="120"/>
        <w:rPr>
          <w:lang w:val="ro-RO"/>
        </w:rPr>
      </w:pPr>
      <w:r w:rsidRPr="00A2338E">
        <w:rPr>
          <w:lang w:val="ro-RO"/>
        </w:rPr>
        <w:t>Termenii privind prelucrarea datelor (TPD) includ termenii din această secţiune.</w:t>
      </w:r>
    </w:p>
    <w:p w:rsidR="00F77036" w:rsidRPr="00A2338E" w:rsidRDefault="00F77036" w:rsidP="00F77036">
      <w:pPr>
        <w:pStyle w:val="ProductList-Body"/>
        <w:rPr>
          <w:lang w:val="ro-RO"/>
        </w:rPr>
      </w:pPr>
      <w:r w:rsidRPr="00A2338E">
        <w:rPr>
          <w:lang w:val="ro-RO"/>
        </w:rPr>
        <w:t>Termenii privind prelucrarea datelor includ „Clauzele contractuale standard” conform Deciziei Comisiei Europene din 5 februarie 2010 privind clauzele contractuale standard pentru transferul datelor personale către procesatorii din alte ţări, din cadrul Directivei privind protecţia datelor din</w:t>
      </w:r>
      <w:r w:rsidR="00010CF4" w:rsidRPr="00A2338E">
        <w:rPr>
          <w:lang w:val="ro-RO"/>
        </w:rPr>
        <w:t> </w:t>
      </w:r>
      <w:r w:rsidRPr="00A2338E">
        <w:rPr>
          <w:lang w:val="ro-RO"/>
        </w:rPr>
        <w:t xml:space="preserve">UE. Clauzele contractuale standard sunt incluse în </w:t>
      </w:r>
      <w:hyperlink w:anchor="Attachment3" w:tooltip="Anexa 3" w:history="1">
        <w:r w:rsidRPr="00A2338E">
          <w:rPr>
            <w:rStyle w:val="Hyperlink"/>
            <w:lang w:val="ro-RO"/>
          </w:rPr>
          <w:t>Anexa 3</w:t>
        </w:r>
      </w:hyperlink>
      <w:r w:rsidRPr="00A2338E">
        <w:rPr>
          <w:lang w:val="ro-RO"/>
        </w:rPr>
        <w:t>. În plus,</w:t>
      </w:r>
    </w:p>
    <w:p w:rsidR="00F77036" w:rsidRPr="00A2338E" w:rsidRDefault="00F77036" w:rsidP="00696C5D">
      <w:pPr>
        <w:pStyle w:val="ProductList-Body"/>
        <w:numPr>
          <w:ilvl w:val="0"/>
          <w:numId w:val="4"/>
        </w:numPr>
        <w:ind w:left="461" w:hanging="274"/>
        <w:rPr>
          <w:lang w:val="ro-RO"/>
        </w:rPr>
      </w:pPr>
      <w:r w:rsidRPr="00A2338E">
        <w:rPr>
          <w:lang w:val="ro-RO"/>
        </w:rPr>
        <w:t xml:space="preserve">semnarea contractului de licenţiere în volum implică semnarea </w:t>
      </w:r>
      <w:hyperlink w:anchor="Attachment3" w:tooltip="Anexa 3" w:history="1">
        <w:r w:rsidR="00133544" w:rsidRPr="00A2338E">
          <w:rPr>
            <w:rStyle w:val="Hyperlink"/>
            <w:lang w:val="ro-RO"/>
          </w:rPr>
          <w:t>Anexa 3</w:t>
        </w:r>
      </w:hyperlink>
      <w:r w:rsidRPr="00A2338E">
        <w:rPr>
          <w:lang w:val="ro-RO"/>
        </w:rPr>
        <w:t>, care este contrasemnată de Microsoft Corporation;</w:t>
      </w:r>
    </w:p>
    <w:p w:rsidR="00F77036" w:rsidRPr="00A2338E" w:rsidRDefault="00F77036" w:rsidP="00696C5D">
      <w:pPr>
        <w:pStyle w:val="ProductList-Body"/>
        <w:numPr>
          <w:ilvl w:val="0"/>
          <w:numId w:val="4"/>
        </w:numPr>
        <w:spacing w:before="40"/>
        <w:ind w:left="461" w:hanging="274"/>
        <w:rPr>
          <w:lang w:val="ro-RO"/>
        </w:rPr>
      </w:pPr>
      <w:r w:rsidRPr="00A2338E">
        <w:rPr>
          <w:lang w:val="ro-RO"/>
        </w:rPr>
        <w:t>termenii din contractul de licenţiere în volum, inclusiv Termenii privind prelucrarea datelor („TPD”), constituie un contract de prelucrare a</w:t>
      </w:r>
      <w:r w:rsidR="00A16D8F" w:rsidRPr="00A2338E">
        <w:rPr>
          <w:lang w:val="ro-RO"/>
        </w:rPr>
        <w:t> </w:t>
      </w:r>
      <w:r w:rsidRPr="00A2338E">
        <w:rPr>
          <w:lang w:val="ro-RO"/>
        </w:rPr>
        <w:t>datelor în baza căruia Microsoft este procesatorul de date, şi</w:t>
      </w:r>
    </w:p>
    <w:p w:rsidR="00F77036" w:rsidRPr="00A2338E" w:rsidRDefault="00F77036" w:rsidP="0060559B">
      <w:pPr>
        <w:pStyle w:val="ProductList-Body"/>
        <w:numPr>
          <w:ilvl w:val="0"/>
          <w:numId w:val="4"/>
        </w:numPr>
        <w:spacing w:before="40" w:after="120"/>
        <w:ind w:left="461" w:hanging="274"/>
        <w:rPr>
          <w:lang w:val="ro-RO"/>
        </w:rPr>
      </w:pPr>
      <w:r w:rsidRPr="00A2338E">
        <w:rPr>
          <w:lang w:val="ro-RO"/>
        </w:rPr>
        <w:t>Termenii privind prelucrarea datelor prevalează faţă de prevederile inconsecvente sau contradictorii din contractul de licenţiere în volum şi, pentru fiecare abonament, vor rămâne valabili şi în vigoare, până când toate Datele de client asociate sunt şterse din sistemele Microsoft, în</w:t>
      </w:r>
      <w:r w:rsidR="00A16D8F" w:rsidRPr="00A2338E">
        <w:rPr>
          <w:lang w:val="ro-RO"/>
        </w:rPr>
        <w:t> </w:t>
      </w:r>
      <w:r w:rsidRPr="00A2338E">
        <w:rPr>
          <w:lang w:val="ro-RO"/>
        </w:rPr>
        <w:t>conformitate cu Termenii privind prelucrarea datelor.</w:t>
      </w:r>
    </w:p>
    <w:p w:rsidR="00F77036" w:rsidRPr="00A2338E" w:rsidRDefault="00F77036" w:rsidP="00F77036">
      <w:pPr>
        <w:pStyle w:val="ProductList-Body"/>
        <w:rPr>
          <w:lang w:val="ro-RO"/>
        </w:rPr>
      </w:pPr>
      <w:r w:rsidRPr="00A2338E">
        <w:rPr>
          <w:lang w:val="ro-RO"/>
        </w:rPr>
        <w:t>Clientul poate să renunţe în întregime la „Clauzele contractuale standard” sau la Termenii privind prelucrarea datelor. Pentru a renunţa, Clientul trebuie să trimită la Microsoft informaţiile următoare într-o notificare scrisă (conform prevederilor din contractul de licenţiere în volum):</w:t>
      </w:r>
    </w:p>
    <w:p w:rsidR="00F77036" w:rsidRPr="00A2338E" w:rsidRDefault="00F77036" w:rsidP="00A16D8F">
      <w:pPr>
        <w:pStyle w:val="ProductList-Body"/>
        <w:numPr>
          <w:ilvl w:val="0"/>
          <w:numId w:val="5"/>
        </w:numPr>
        <w:ind w:left="461" w:hanging="274"/>
        <w:rPr>
          <w:lang w:val="ro-RO"/>
        </w:rPr>
      </w:pPr>
      <w:r w:rsidRPr="00A2338E">
        <w:rPr>
          <w:lang w:val="ro-RO"/>
        </w:rPr>
        <w:t>numele legal complet la Clientului şi al Afiliatului care renunţă;</w:t>
      </w:r>
    </w:p>
    <w:p w:rsidR="00F77036" w:rsidRPr="00A2338E" w:rsidRDefault="00F77036" w:rsidP="00A16D8F">
      <w:pPr>
        <w:pStyle w:val="ProductList-Body"/>
        <w:numPr>
          <w:ilvl w:val="0"/>
          <w:numId w:val="5"/>
        </w:numPr>
        <w:spacing w:before="40"/>
        <w:ind w:left="461" w:hanging="274"/>
        <w:rPr>
          <w:lang w:val="ro-RO"/>
        </w:rPr>
      </w:pPr>
      <w:r w:rsidRPr="00A2338E">
        <w:rPr>
          <w:lang w:val="ro-RO"/>
        </w:rPr>
        <w:t xml:space="preserve">în cazul în care Clientul are mai multe contracte de licenţiere în volum, contractul pentru care se aplică opţiunea de renunţare; </w:t>
      </w:r>
    </w:p>
    <w:p w:rsidR="00F77036" w:rsidRPr="00A2338E" w:rsidRDefault="00F77036" w:rsidP="00A16D8F">
      <w:pPr>
        <w:pStyle w:val="ProductList-Body"/>
        <w:numPr>
          <w:ilvl w:val="0"/>
          <w:numId w:val="5"/>
        </w:numPr>
        <w:spacing w:before="40"/>
        <w:ind w:left="461" w:hanging="274"/>
        <w:rPr>
          <w:lang w:val="ro-RO"/>
        </w:rPr>
      </w:pPr>
      <w:r w:rsidRPr="00A2338E">
        <w:rPr>
          <w:lang w:val="ro-RO"/>
        </w:rPr>
        <w:t>dacă renunţă la toţi Termenii privind prelucrarea datelor, declaraţia conform căreia Clientul (sau Afiliatul) renunţă în întregime la Termenii privind prelucrarea datelor şi</w:t>
      </w:r>
    </w:p>
    <w:p w:rsidR="00F77036" w:rsidRPr="00A2338E" w:rsidRDefault="00F77036" w:rsidP="00A16D8F">
      <w:pPr>
        <w:pStyle w:val="ProductList-Body"/>
        <w:numPr>
          <w:ilvl w:val="0"/>
          <w:numId w:val="5"/>
        </w:numPr>
        <w:spacing w:before="40" w:after="120"/>
        <w:ind w:left="461" w:hanging="274"/>
        <w:rPr>
          <w:lang w:val="ro-RO"/>
        </w:rPr>
      </w:pPr>
      <w:r w:rsidRPr="00A2338E">
        <w:rPr>
          <w:lang w:val="ro-RO"/>
        </w:rPr>
        <w:t xml:space="preserve">dacă renunţă doar la Clauzele contractuale standard, declaraţia conform căreia Clientul (sau Afiliatul) renunţă doar la Clauzele contractuale standard. </w:t>
      </w:r>
    </w:p>
    <w:p w:rsidR="00F77036" w:rsidRPr="00A2338E" w:rsidRDefault="00F77036" w:rsidP="00F824AC">
      <w:pPr>
        <w:pStyle w:val="ProductList-Body"/>
        <w:spacing w:after="120"/>
        <w:rPr>
          <w:lang w:val="ro-RO"/>
        </w:rPr>
      </w:pPr>
      <w:r w:rsidRPr="00A2338E">
        <w:rPr>
          <w:lang w:val="ro-RO"/>
        </w:rPr>
        <w:t>În ţările în care este nevoie de o aprobare pentru utilizarea Clauzelor contractuale standard, acestea, conform Directivei Comisiei Europene 2010/87/EU (din februarie 2010), nu pot să dispună legalizarea exportului de date din ţară, decât în cazul în care Clientul deţine aprobarea obligatorie.</w:t>
      </w:r>
    </w:p>
    <w:p w:rsidR="000E6ED8" w:rsidRPr="00A2338E" w:rsidRDefault="00F77036" w:rsidP="00F824AC">
      <w:pPr>
        <w:pStyle w:val="ProductList-Body"/>
        <w:rPr>
          <w:lang w:val="ro-RO"/>
        </w:rPr>
      </w:pPr>
      <w:r w:rsidRPr="00A2338E">
        <w:rPr>
          <w:b/>
          <w:lang w:val="ro-RO"/>
        </w:rPr>
        <w:t>În Termenii privind prelucrarea datelor, termenul „Servicii online” se aplică doar serviciilor din tabelul de mai jos, cu excepţia caracteristicilor sau serviciilor de previzualizare, iar „Datele de client” includ doar Date de client furnizate prin intermediul Serviciilor online respective.</w:t>
      </w:r>
    </w:p>
    <w:p w:rsidR="000E6ED8" w:rsidRPr="00A2338E" w:rsidRDefault="000E6ED8" w:rsidP="00A914BF">
      <w:pPr>
        <w:pStyle w:val="ProductList-Body"/>
        <w:rPr>
          <w:lang w:val="ro-RO"/>
        </w:rPr>
      </w:pPr>
    </w:p>
    <w:tbl>
      <w:tblPr>
        <w:tblStyle w:val="TableGrid"/>
        <w:tblW w:w="1068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190"/>
      </w:tblGrid>
      <w:tr w:rsidR="0088164F" w:rsidRPr="00A2338E" w:rsidTr="00E7506A">
        <w:trPr>
          <w:tblHeader/>
        </w:trPr>
        <w:tc>
          <w:tcPr>
            <w:tcW w:w="10680" w:type="dxa"/>
            <w:gridSpan w:val="2"/>
            <w:shd w:val="clear" w:color="auto" w:fill="0072C6"/>
          </w:tcPr>
          <w:p w:rsidR="0088164F" w:rsidRPr="00A2338E" w:rsidRDefault="0088164F" w:rsidP="008E1EAF">
            <w:pPr>
              <w:pStyle w:val="ProductList-Body"/>
              <w:spacing w:before="20" w:after="20"/>
              <w:rPr>
                <w:color w:val="FFFFFF" w:themeColor="background1"/>
                <w:lang w:val="ro-RO"/>
              </w:rPr>
            </w:pPr>
            <w:r w:rsidRPr="00A2338E">
              <w:rPr>
                <w:color w:val="FFFFFF" w:themeColor="background1"/>
                <w:lang w:val="ro-RO"/>
              </w:rPr>
              <w:t>Serviciu online</w:t>
            </w:r>
          </w:p>
        </w:tc>
      </w:tr>
      <w:tr w:rsidR="00256427" w:rsidRPr="007B3D5D" w:rsidTr="00E7506A">
        <w:tc>
          <w:tcPr>
            <w:tcW w:w="2490" w:type="dxa"/>
            <w:vAlign w:val="center"/>
          </w:tcPr>
          <w:p w:rsidR="00256427" w:rsidRPr="00A2338E" w:rsidRDefault="00256427" w:rsidP="003B7142">
            <w:pPr>
              <w:pStyle w:val="ProductList-Body"/>
              <w:rPr>
                <w:lang w:val="ro-RO"/>
              </w:rPr>
            </w:pPr>
            <w:r w:rsidRPr="00A2338E">
              <w:rPr>
                <w:lang w:val="ro-RO"/>
              </w:rPr>
              <w:t>Serviciile online Dynamics CRM</w:t>
            </w:r>
          </w:p>
        </w:tc>
        <w:tc>
          <w:tcPr>
            <w:tcW w:w="8190" w:type="dxa"/>
          </w:tcPr>
          <w:p w:rsidR="00256427" w:rsidRPr="00A2338E" w:rsidRDefault="00256427" w:rsidP="008E1EAF">
            <w:pPr>
              <w:pStyle w:val="ProductList-Body"/>
              <w:rPr>
                <w:lang w:val="ro-RO"/>
              </w:rPr>
            </w:pPr>
            <w:r w:rsidRPr="00A2338E">
              <w:rPr>
                <w:lang w:val="ro-RO"/>
              </w:rPr>
              <w:t>Serviciile online Dynamics CRM disponibile prin licenţierea în volum sau prin Portalul Microsoft Online Services, excluzând (1) serviciile Dynamics CRM pentru dispozitive acceptate, care includ, dar nu se limitează la, Serviciile online Dynamics CRM pentru tablete şi/sau smartphone-uri şi (2) alte servicii disponibile prin sau conectate la Serviciile online Dynamics CRM, cum ar fi Microsoft Social Listening şi Microsoft Dynamics Marketing.</w:t>
            </w:r>
          </w:p>
        </w:tc>
      </w:tr>
      <w:tr w:rsidR="00256427" w:rsidRPr="007B3D5D" w:rsidTr="00E7506A">
        <w:tc>
          <w:tcPr>
            <w:tcW w:w="2490" w:type="dxa"/>
            <w:vAlign w:val="center"/>
          </w:tcPr>
          <w:p w:rsidR="00256427" w:rsidRPr="00A2338E" w:rsidRDefault="00256427" w:rsidP="003B7142">
            <w:pPr>
              <w:pStyle w:val="ProductList-Body"/>
              <w:rPr>
                <w:lang w:val="ro-RO"/>
              </w:rPr>
            </w:pPr>
            <w:r w:rsidRPr="00A2338E">
              <w:rPr>
                <w:lang w:val="ro-RO"/>
              </w:rPr>
              <w:t>Serviciile Office 365</w:t>
            </w:r>
          </w:p>
        </w:tc>
        <w:tc>
          <w:tcPr>
            <w:tcW w:w="8190" w:type="dxa"/>
          </w:tcPr>
          <w:p w:rsidR="00256427" w:rsidRPr="00A2338E" w:rsidRDefault="00256427" w:rsidP="008E1EAF">
            <w:pPr>
              <w:pStyle w:val="ProductList-Body"/>
              <w:rPr>
                <w:lang w:val="ro-RO"/>
              </w:rPr>
            </w:pPr>
            <w:r w:rsidRPr="00A2338E">
              <w:rPr>
                <w:lang w:val="ro-RO"/>
              </w:rPr>
              <w:t>1. Exchange Online, Exchange Online Archiving, SharePoint Online, OneDrive pentru business, Lync</w:t>
            </w:r>
            <w:r w:rsidR="00E7506A" w:rsidRPr="00A2338E">
              <w:rPr>
                <w:lang w:val="ro-RO"/>
              </w:rPr>
              <w:t> </w:t>
            </w:r>
            <w:r w:rsidRPr="00A2338E">
              <w:rPr>
                <w:lang w:val="ro-RO"/>
              </w:rPr>
              <w:t>Online</w:t>
            </w:r>
            <w:r w:rsidR="00E7506A" w:rsidRPr="00A2338E">
              <w:rPr>
                <w:lang w:val="ro-RO"/>
              </w:rPr>
              <w:t> </w:t>
            </w:r>
            <w:r w:rsidRPr="00A2338E">
              <w:rPr>
                <w:lang w:val="ro-RO"/>
              </w:rPr>
              <w:t>şi</w:t>
            </w:r>
            <w:r w:rsidR="00E7506A" w:rsidRPr="00A2338E">
              <w:rPr>
                <w:lang w:val="ro-RO"/>
              </w:rPr>
              <w:t> </w:t>
            </w:r>
            <w:r w:rsidRPr="00A2338E">
              <w:rPr>
                <w:lang w:val="ro-RO"/>
              </w:rPr>
              <w:t xml:space="preserve">Office Online incluse în Planurile Office 365 Enterprise E1, E2, E3, E4, K1 şi K2; şi </w:t>
            </w:r>
          </w:p>
          <w:p w:rsidR="00256427" w:rsidRPr="00A2338E" w:rsidRDefault="00256427" w:rsidP="00E7506A">
            <w:pPr>
              <w:pStyle w:val="ProductList-Body"/>
              <w:rPr>
                <w:lang w:val="ro-RO"/>
              </w:rPr>
            </w:pPr>
            <w:r w:rsidRPr="00A2338E">
              <w:rPr>
                <w:lang w:val="ro-RO"/>
              </w:rPr>
              <w:t>2. Exchange Online Plans 1, 2, Basic şi Kiosk; SharePoint Online Plans 1, 2 şi Kiosk; OneDrive pentru business, Office Online Plans 1 şi 2; şi Lync Online Plans 1, 2 şi 3. Serviciile Office 365 nu includ Office 365 ProPlus sau</w:t>
            </w:r>
            <w:r w:rsidR="00E7506A" w:rsidRPr="00A2338E">
              <w:rPr>
                <w:lang w:val="ro-RO"/>
              </w:rPr>
              <w:t> </w:t>
            </w:r>
            <w:r w:rsidRPr="00A2338E">
              <w:rPr>
                <w:lang w:val="ro-RO"/>
              </w:rPr>
              <w:t>alt serviciu marcat separat, pus la dispoziţie în cadrul unui plan sau al unei suite Office 365, cum ar fi un serviciu Bing sau Yammer ori un serviciu marcat „pentru Office 365”.</w:t>
            </w:r>
          </w:p>
        </w:tc>
      </w:tr>
      <w:tr w:rsidR="00256427" w:rsidRPr="007B3D5D" w:rsidTr="00E7506A">
        <w:tc>
          <w:tcPr>
            <w:tcW w:w="2490" w:type="dxa"/>
            <w:vAlign w:val="center"/>
          </w:tcPr>
          <w:p w:rsidR="00256427" w:rsidRPr="00A2338E" w:rsidRDefault="00256427" w:rsidP="005A0293">
            <w:pPr>
              <w:pStyle w:val="ProductList-Body"/>
              <w:rPr>
                <w:lang w:val="ro-RO"/>
              </w:rPr>
            </w:pPr>
            <w:r w:rsidRPr="00A2338E">
              <w:rPr>
                <w:lang w:val="ro-RO"/>
              </w:rPr>
              <w:t>Serviciile de bază Microsoft</w:t>
            </w:r>
            <w:r w:rsidR="005A0293">
              <w:rPr>
                <w:lang w:val="ro-RO"/>
              </w:rPr>
              <w:t> </w:t>
            </w:r>
            <w:r w:rsidRPr="00A2338E">
              <w:rPr>
                <w:lang w:val="ro-RO"/>
              </w:rPr>
              <w:t>Azure</w:t>
            </w:r>
          </w:p>
        </w:tc>
        <w:tc>
          <w:tcPr>
            <w:tcW w:w="8190" w:type="dxa"/>
          </w:tcPr>
          <w:p w:rsidR="00256427" w:rsidRPr="00A2338E" w:rsidRDefault="00256427" w:rsidP="008E1EAF">
            <w:pPr>
              <w:pStyle w:val="ProductList-Body"/>
              <w:rPr>
                <w:lang w:val="ro-RO"/>
              </w:rPr>
            </w:pPr>
            <w:r w:rsidRPr="00A2338E">
              <w:rPr>
                <w:lang w:val="ro-RO"/>
              </w:rPr>
              <w:t>Servicii cloud (rolurile web şi worker), Maşini virtuale (inclusiv server SQL), Stocare (bloburi, tabele, cozi), Reţea virtuală, Manager de trafic, site-uri web, Servicii BizTalk, Servicii Media, Servicii mobile, Magistrala de servicii, Multi-Factor Authentication, Active Directory, Serviciu de gestionare a drepturilor, Bază de date SQL şi toate celelalte caracteristici incluse în Centrul de autorizare Microsoft Azure.</w:t>
            </w:r>
          </w:p>
        </w:tc>
      </w:tr>
      <w:tr w:rsidR="00256427" w:rsidRPr="007B3D5D" w:rsidTr="00E7506A">
        <w:tc>
          <w:tcPr>
            <w:tcW w:w="2490" w:type="dxa"/>
            <w:vAlign w:val="center"/>
          </w:tcPr>
          <w:p w:rsidR="00256427" w:rsidRPr="00A2338E" w:rsidRDefault="00256427" w:rsidP="003B7142">
            <w:pPr>
              <w:pStyle w:val="ProductList-Body"/>
              <w:rPr>
                <w:lang w:val="ro-RO"/>
              </w:rPr>
            </w:pPr>
            <w:r w:rsidRPr="00A2338E">
              <w:rPr>
                <w:lang w:val="ro-RO"/>
              </w:rPr>
              <w:t>Servicii online Windows Intune</w:t>
            </w:r>
          </w:p>
        </w:tc>
        <w:tc>
          <w:tcPr>
            <w:tcW w:w="8190" w:type="dxa"/>
          </w:tcPr>
          <w:p w:rsidR="00256427" w:rsidRPr="00A2338E" w:rsidRDefault="00256427" w:rsidP="00F42F22">
            <w:pPr>
              <w:pStyle w:val="ProductList-Body"/>
              <w:rPr>
                <w:lang w:val="ro-RO"/>
              </w:rPr>
            </w:pPr>
            <w:r w:rsidRPr="00A2338E">
              <w:rPr>
                <w:lang w:val="ro-RO"/>
              </w:rPr>
              <w:t>Serviciul cloud din Windows Intune, cum ar fi Produsul suplimentar Windows Intune (număr SKU de</w:t>
            </w:r>
            <w:r w:rsidR="00F42F22" w:rsidRPr="00A2338E">
              <w:rPr>
                <w:lang w:val="ro-RO"/>
              </w:rPr>
              <w:t> </w:t>
            </w:r>
            <w:r w:rsidRPr="00A2338E">
              <w:rPr>
                <w:lang w:val="ro-RO"/>
              </w:rPr>
              <w:t>licenţiere în volum U7U-00007). Nu include produse software locale disponibile prin abonament Windows Intune.</w:t>
            </w:r>
          </w:p>
        </w:tc>
      </w:tr>
    </w:tbl>
    <w:p w:rsidR="000E6ED8" w:rsidRPr="00A2338E" w:rsidRDefault="000E6ED8" w:rsidP="00A914BF">
      <w:pPr>
        <w:pStyle w:val="ProductList-Body"/>
        <w:rPr>
          <w:lang w:val="ro-RO"/>
        </w:rPr>
      </w:pPr>
    </w:p>
    <w:p w:rsidR="00086F17" w:rsidRPr="00A2338E" w:rsidRDefault="00086F17" w:rsidP="00233C87">
      <w:pPr>
        <w:pStyle w:val="ProductList-SubSubSectionHeading"/>
        <w:outlineLvl w:val="2"/>
        <w:rPr>
          <w:lang w:val="ro-RO"/>
        </w:rPr>
      </w:pPr>
      <w:bookmarkStart w:id="42" w:name="_Toc391655002"/>
      <w:r w:rsidRPr="00A2338E">
        <w:rPr>
          <w:lang w:val="ro-RO"/>
        </w:rPr>
        <w:t>Locaţia Datelor de client inactive</w:t>
      </w:r>
      <w:bookmarkEnd w:id="42"/>
    </w:p>
    <w:p w:rsidR="00086F17" w:rsidRPr="00A2338E" w:rsidRDefault="00086F17" w:rsidP="00086F17">
      <w:pPr>
        <w:pStyle w:val="ProductList-Body"/>
        <w:rPr>
          <w:lang w:val="ro-RO"/>
        </w:rPr>
      </w:pPr>
      <w:r w:rsidRPr="00A2338E">
        <w:rPr>
          <w:lang w:val="ro-RO"/>
        </w:rPr>
        <w:t>Microsoft va stoca Datele de client inactive în zone geografice majore (fiecare fiind denumită Zonă geografică), după cum urmează:</w:t>
      </w:r>
    </w:p>
    <w:p w:rsidR="00086F17" w:rsidRPr="00A2338E" w:rsidRDefault="00086F17" w:rsidP="00D70E8F">
      <w:pPr>
        <w:pStyle w:val="ProductList-Body"/>
        <w:numPr>
          <w:ilvl w:val="0"/>
          <w:numId w:val="6"/>
        </w:numPr>
        <w:ind w:left="461" w:hanging="274"/>
        <w:rPr>
          <w:lang w:val="ro-RO"/>
        </w:rPr>
      </w:pPr>
      <w:r w:rsidRPr="00A2338E">
        <w:rPr>
          <w:b/>
          <w:lang w:val="ro-RO"/>
        </w:rPr>
        <w:t>Serviciile Office 365.</w:t>
      </w:r>
      <w:r w:rsidRPr="00A2338E">
        <w:rPr>
          <w:lang w:val="ro-RO"/>
        </w:rPr>
        <w:t xml:space="preserve"> În cazul în care Clientul asigură accesul entităţii găzduite în Statele Unite ale Americii sau UE, Microsoft va stoca următoarele Date de client inactive în Zona geografică respectivă: (1) conţinutul cutiei poştale Exchange Online (corpul e-mailului, intrările</w:t>
      </w:r>
      <w:r w:rsidR="00D70E8F" w:rsidRPr="00A2338E">
        <w:rPr>
          <w:lang w:val="ro-RO"/>
        </w:rPr>
        <w:t> </w:t>
      </w:r>
      <w:r w:rsidRPr="00A2338E">
        <w:rPr>
          <w:lang w:val="ro-RO"/>
        </w:rPr>
        <w:t>în</w:t>
      </w:r>
      <w:r w:rsidR="00D70E8F" w:rsidRPr="00A2338E">
        <w:rPr>
          <w:lang w:val="ro-RO"/>
        </w:rPr>
        <w:t> </w:t>
      </w:r>
      <w:r w:rsidRPr="00A2338E">
        <w:rPr>
          <w:lang w:val="ro-RO"/>
        </w:rPr>
        <w:t>calendar şi conţinutul ataşărilor de e-mail) şi (2) conţinutul site-ului SharePoint Online şi fişierele stocate în acest site.</w:t>
      </w:r>
    </w:p>
    <w:p w:rsidR="00086F17" w:rsidRPr="00A2338E" w:rsidRDefault="00086F17" w:rsidP="00D70E8F">
      <w:pPr>
        <w:pStyle w:val="ProductList-Body"/>
        <w:numPr>
          <w:ilvl w:val="0"/>
          <w:numId w:val="6"/>
        </w:numPr>
        <w:ind w:left="461" w:hanging="274"/>
        <w:rPr>
          <w:lang w:val="ro-RO"/>
        </w:rPr>
      </w:pPr>
      <w:r w:rsidRPr="00A2338E">
        <w:rPr>
          <w:b/>
          <w:lang w:val="ro-RO"/>
        </w:rPr>
        <w:t>Servicii online Windows Intune.</w:t>
      </w:r>
      <w:r w:rsidRPr="00A2338E">
        <w:rPr>
          <w:lang w:val="ro-RO"/>
        </w:rPr>
        <w:t xml:space="preserve"> În cazul în care Clientul asigură accesul unui cont al entităţii găzduite, atunci va selecta o Zonă geografică disponibilă unde vor fi stocate Datele de client inactive. Microsoft nu va transfera Datele de client în afara Zonei geografice selectate de</w:t>
      </w:r>
      <w:r w:rsidR="00D70E8F" w:rsidRPr="00A2338E">
        <w:rPr>
          <w:lang w:val="ro-RO"/>
        </w:rPr>
        <w:t> </w:t>
      </w:r>
      <w:r w:rsidRPr="00A2338E">
        <w:rPr>
          <w:lang w:val="ro-RO"/>
        </w:rPr>
        <w:t>Client, decât dacă se prevede astfel în secţiunea „Locaţia datelor” din Centrul de autorizare Windows Intune.</w:t>
      </w:r>
    </w:p>
    <w:p w:rsidR="00086F17" w:rsidRPr="00A2338E" w:rsidRDefault="00086F17" w:rsidP="00D70E8F">
      <w:pPr>
        <w:pStyle w:val="ProductList-Body"/>
        <w:numPr>
          <w:ilvl w:val="0"/>
          <w:numId w:val="6"/>
        </w:numPr>
        <w:ind w:left="461" w:hanging="274"/>
        <w:rPr>
          <w:lang w:val="ro-RO"/>
        </w:rPr>
      </w:pPr>
      <w:r w:rsidRPr="00A2338E">
        <w:rPr>
          <w:b/>
          <w:lang w:val="ro-RO"/>
        </w:rPr>
        <w:t>Serviciile de bază Microsoft Azure.</w:t>
      </w:r>
      <w:r w:rsidRPr="00A2338E">
        <w:rPr>
          <w:lang w:val="ro-RO"/>
        </w:rPr>
        <w:t xml:space="preserve"> În cazul în care Clientul configurează implementarea unui anumit serviciu într-o Zonă geografică, Microsoft va stoca Datele de client inactive în Zona geografică specificată. Anumite servicii de bază pot să nu-i permită Clientului să configureze implementarea într-o anumită Zonă geografică sau în afara Statelor Unite ale Americii şi pot să stocheze copii de rezervă în alte</w:t>
      </w:r>
      <w:r w:rsidR="00D70E8F" w:rsidRPr="00A2338E">
        <w:rPr>
          <w:lang w:val="ro-RO"/>
        </w:rPr>
        <w:t> </w:t>
      </w:r>
      <w:r w:rsidRPr="00A2338E">
        <w:rPr>
          <w:lang w:val="ro-RO"/>
        </w:rPr>
        <w:t>locaţii, conform prezentării din Centrul de autorizare Microsoft Azure (pe care Microsoft poate să le actualizeze în mod periodic, dar, la</w:t>
      </w:r>
      <w:r w:rsidR="00D70E8F" w:rsidRPr="00A2338E">
        <w:rPr>
          <w:lang w:val="ro-RO"/>
        </w:rPr>
        <w:t> </w:t>
      </w:r>
      <w:r w:rsidRPr="00A2338E">
        <w:rPr>
          <w:lang w:val="ro-RO"/>
        </w:rPr>
        <w:t>lansarea generală, nu va adăuga excepţii pentru Serviciile existente).</w:t>
      </w:r>
    </w:p>
    <w:p w:rsidR="00086F17" w:rsidRPr="00A2338E" w:rsidRDefault="00086F17" w:rsidP="00970A1E">
      <w:pPr>
        <w:pStyle w:val="ProductList-Body"/>
        <w:numPr>
          <w:ilvl w:val="0"/>
          <w:numId w:val="6"/>
        </w:numPr>
        <w:spacing w:after="120"/>
        <w:ind w:left="461" w:hanging="274"/>
        <w:rPr>
          <w:lang w:val="ro-RO"/>
        </w:rPr>
      </w:pPr>
      <w:r w:rsidRPr="00A2338E">
        <w:rPr>
          <w:b/>
          <w:lang w:val="ro-RO"/>
        </w:rPr>
        <w:t>Serviciile online Dynamics CRM.</w:t>
      </w:r>
      <w:r w:rsidRPr="00A2338E">
        <w:rPr>
          <w:lang w:val="ro-RO"/>
        </w:rPr>
        <w:t xml:space="preserve"> Pentru entităţile gestionate de Serviciul online Dynamics CRM, în cazul în care Clientul asigură accesul</w:t>
      </w:r>
      <w:r w:rsidR="00970A1E">
        <w:rPr>
          <w:lang w:val="ro-RO"/>
        </w:rPr>
        <w:t> </w:t>
      </w:r>
      <w:r w:rsidRPr="00A2338E">
        <w:rPr>
          <w:lang w:val="ro-RO"/>
        </w:rPr>
        <w:t>entităţii găzduite în Statele Unite ale Americii sau UE, Microsoft va stoca Datele de client inactive în Statele Unite ale Americii sau UE, după</w:t>
      </w:r>
      <w:r w:rsidR="00970A1E">
        <w:rPr>
          <w:lang w:val="ro-RO"/>
        </w:rPr>
        <w:t xml:space="preserve"> </w:t>
      </w:r>
      <w:r w:rsidRPr="00A2338E">
        <w:rPr>
          <w:lang w:val="ro-RO"/>
        </w:rPr>
        <w:t>caz.</w:t>
      </w:r>
    </w:p>
    <w:p w:rsidR="00086F17" w:rsidRPr="00A2338E" w:rsidRDefault="00086F17" w:rsidP="00086F17">
      <w:pPr>
        <w:pStyle w:val="ProductList-Body"/>
        <w:rPr>
          <w:lang w:val="ro-RO"/>
        </w:rPr>
      </w:pPr>
      <w:r w:rsidRPr="00A2338E">
        <w:rPr>
          <w:lang w:val="ro-RO"/>
        </w:rPr>
        <w:t>Microsoft nu controlează şi nu limitează regiunile de unde Clientul şi utilizatorii finali ai acestuia pot să acceseze Datele de client sau unde pot să</w:t>
      </w:r>
      <w:r w:rsidR="00D7690C" w:rsidRPr="00A2338E">
        <w:rPr>
          <w:lang w:val="ro-RO"/>
        </w:rPr>
        <w:t> </w:t>
      </w:r>
      <w:r w:rsidRPr="00A2338E">
        <w:rPr>
          <w:lang w:val="ro-RO"/>
        </w:rPr>
        <w:t>le</w:t>
      </w:r>
      <w:r w:rsidR="00D7690C" w:rsidRPr="00A2338E">
        <w:rPr>
          <w:lang w:val="ro-RO"/>
        </w:rPr>
        <w:t> </w:t>
      </w:r>
      <w:r w:rsidRPr="00A2338E">
        <w:rPr>
          <w:lang w:val="ro-RO"/>
        </w:rPr>
        <w:t>mute.</w:t>
      </w:r>
    </w:p>
    <w:p w:rsidR="00086F17" w:rsidRPr="00A2338E" w:rsidRDefault="00086F17" w:rsidP="00086F17">
      <w:pPr>
        <w:pStyle w:val="ProductList-Body"/>
        <w:rPr>
          <w:lang w:val="ro-RO"/>
        </w:rPr>
      </w:pPr>
    </w:p>
    <w:p w:rsidR="00086F17" w:rsidRPr="00A2338E" w:rsidRDefault="00086F17" w:rsidP="00233C87">
      <w:pPr>
        <w:pStyle w:val="ProductList-SubSubSectionHeading"/>
        <w:outlineLvl w:val="2"/>
        <w:rPr>
          <w:lang w:val="ro-RO"/>
        </w:rPr>
      </w:pPr>
      <w:bookmarkStart w:id="43" w:name="_Toc391655003"/>
      <w:r w:rsidRPr="00A2338E">
        <w:rPr>
          <w:lang w:val="ro-RO"/>
        </w:rPr>
        <w:t>Confidenţialitate</w:t>
      </w:r>
      <w:bookmarkEnd w:id="43"/>
    </w:p>
    <w:p w:rsidR="00086F17" w:rsidRPr="00A2338E" w:rsidRDefault="00086F17" w:rsidP="00462A2C">
      <w:pPr>
        <w:pStyle w:val="ProductList-Body"/>
        <w:numPr>
          <w:ilvl w:val="0"/>
          <w:numId w:val="7"/>
        </w:numPr>
        <w:ind w:left="461" w:hanging="274"/>
        <w:rPr>
          <w:lang w:val="ro-RO"/>
        </w:rPr>
      </w:pPr>
      <w:r w:rsidRPr="00A2338E">
        <w:rPr>
          <w:b/>
          <w:lang w:val="ro-RO"/>
        </w:rPr>
        <w:t>Ştergerea şi returnarea Datelor de client.</w:t>
      </w:r>
      <w:r w:rsidRPr="00A2338E">
        <w:rPr>
          <w:lang w:val="ro-RO"/>
        </w:rPr>
        <w:t xml:space="preserve"> În maximum 180 de zile de la expirarea sau încetarea utilizării de către Client a unui Serviciu online, Microsoft va dezactiva contul şi va şterge Datele de client din acesta. </w:t>
      </w:r>
    </w:p>
    <w:p w:rsidR="00086F17" w:rsidRPr="00A2338E" w:rsidRDefault="00086F17" w:rsidP="00462A2C">
      <w:pPr>
        <w:pStyle w:val="ProductList-Body"/>
        <w:numPr>
          <w:ilvl w:val="0"/>
          <w:numId w:val="7"/>
        </w:numPr>
        <w:ind w:left="461" w:hanging="274"/>
        <w:rPr>
          <w:lang w:val="ro-RO"/>
        </w:rPr>
      </w:pPr>
      <w:r w:rsidRPr="00A2338E">
        <w:rPr>
          <w:b/>
          <w:lang w:val="ro-RO"/>
        </w:rPr>
        <w:t>Transferul Datelor de client.</w:t>
      </w:r>
      <w:r w:rsidRPr="00A2338E">
        <w:rPr>
          <w:lang w:val="ro-RO"/>
        </w:rPr>
        <w:t xml:space="preserve"> Pe durata stabilită în contractul de licenţiere în volum încheiat cu Clientul, Microsoft va beneficia în continuare de autorizare în baza programelor Safe Harbor din UE şi Elveţia, atât timp cât acestea sunt aplicate de guvernul Statelor Unite ale Americii. În</w:t>
      </w:r>
      <w:r w:rsidR="00462A2C" w:rsidRPr="00A2338E">
        <w:rPr>
          <w:lang w:val="ro-RO"/>
        </w:rPr>
        <w:t> </w:t>
      </w:r>
      <w:r w:rsidRPr="00A2338E">
        <w:rPr>
          <w:lang w:val="ro-RO"/>
        </w:rPr>
        <w:t>plus, în cazul în care Clientul nu a optat să renunţe la secţiunea Clauzele contractuale standard, prevederile acestei secţiuni vor reglementa toate transferurile de Date de client în afara Uniunii Europene, Zonei Economice Europene şi Elveţiei.</w:t>
      </w:r>
    </w:p>
    <w:p w:rsidR="00086F17" w:rsidRPr="00A2338E" w:rsidRDefault="00086F17" w:rsidP="00462A2C">
      <w:pPr>
        <w:pStyle w:val="ProductList-Body"/>
        <w:numPr>
          <w:ilvl w:val="0"/>
          <w:numId w:val="7"/>
        </w:numPr>
        <w:ind w:left="461" w:hanging="274"/>
        <w:rPr>
          <w:lang w:val="ro-RO"/>
        </w:rPr>
      </w:pPr>
      <w:r w:rsidRPr="00A2338E">
        <w:rPr>
          <w:b/>
          <w:lang w:val="ro-RO"/>
        </w:rPr>
        <w:t>Personalul Microsoft.</w:t>
      </w:r>
      <w:r w:rsidRPr="00A2338E">
        <w:rPr>
          <w:lang w:val="ro-RO"/>
        </w:rPr>
        <w:t xml:space="preserve"> 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rsidR="00086F17" w:rsidRPr="00A2338E" w:rsidRDefault="00086F17" w:rsidP="00462A2C">
      <w:pPr>
        <w:pStyle w:val="ProductList-Body"/>
        <w:numPr>
          <w:ilvl w:val="0"/>
          <w:numId w:val="7"/>
        </w:numPr>
        <w:ind w:left="461" w:hanging="274"/>
        <w:rPr>
          <w:lang w:val="ro-RO"/>
        </w:rPr>
      </w:pPr>
      <w:r w:rsidRPr="00A2338E">
        <w:rPr>
          <w:b/>
          <w:lang w:val="ro-RO"/>
        </w:rPr>
        <w:t>Transferul către subcontractori.</w:t>
      </w:r>
      <w:r w:rsidRPr="00A2338E">
        <w:rPr>
          <w:lang w:val="ro-RO"/>
        </w:rPr>
        <w:t xml:space="preserve"> Toţi subcontractorii către care Microsoft transferă Date de client, chiar şi cei contractaţi pentru servicii de</w:t>
      </w:r>
      <w:r w:rsidR="005A0293">
        <w:rPr>
          <w:lang w:val="ro-RO"/>
        </w:rPr>
        <w:t> </w:t>
      </w:r>
      <w:r w:rsidRPr="00A2338E">
        <w:rPr>
          <w:lang w:val="ro-RO"/>
        </w:rPr>
        <w:t>stocare, vor încheia cu Microsoft contracte scrise, care asigură acelaşi nivel de protecţie ca aceşti TPD. Clientul a fost de acord ca Microsoft</w:t>
      </w:r>
      <w:r w:rsidR="005A0293">
        <w:rPr>
          <w:lang w:val="ro-RO"/>
        </w:rPr>
        <w:t> </w:t>
      </w:r>
      <w:r w:rsidRPr="00A2338E">
        <w:rPr>
          <w:lang w:val="ro-RO"/>
        </w:rPr>
        <w:t>să</w:t>
      </w:r>
      <w:r w:rsidR="00462A2C" w:rsidRPr="00A2338E">
        <w:rPr>
          <w:lang w:val="ro-RO"/>
        </w:rPr>
        <w:t> </w:t>
      </w:r>
      <w:r w:rsidRPr="00A2338E">
        <w:rPr>
          <w:lang w:val="ro-RO"/>
        </w:rPr>
        <w:t>transfere Datele de client subcontractorilor conform prevederilor din aceşti TPD. Cu excepţia prevederilor din TPD sau după cum</w:t>
      </w:r>
      <w:r w:rsidR="005A0293">
        <w:rPr>
          <w:lang w:val="ro-RO"/>
        </w:rPr>
        <w:t> </w:t>
      </w:r>
      <w:r w:rsidRPr="00A2338E">
        <w:rPr>
          <w:lang w:val="ro-RO"/>
        </w:rPr>
        <w:t>a</w:t>
      </w:r>
      <w:r w:rsidR="005A0293">
        <w:rPr>
          <w:lang w:val="ro-RO"/>
        </w:rPr>
        <w:t> </w:t>
      </w:r>
      <w:r w:rsidRPr="00A2338E">
        <w:rPr>
          <w:lang w:val="ro-RO"/>
        </w:rPr>
        <w:t>autorizat Clientul, Microsoft nu va transfera niciunei terţe părţi (nici măcar în scopul stocării) datele personale pe care Clientul i le furnizează prin intermediul Serviciilor online. Fiecare Serviciu online are un site web unde apar subcontractorii care sunt autorizaţi să acceseze Datele de client. Cu cel puţin 14 zile înainte de a autoriza un nou subcontractor să acceseze Datele de client, Microsoft va actualiza site-ul web şi va</w:t>
      </w:r>
      <w:r w:rsidR="00462A2C" w:rsidRPr="00A2338E">
        <w:rPr>
          <w:lang w:val="ro-RO"/>
        </w:rPr>
        <w:t> </w:t>
      </w:r>
      <w:r w:rsidRPr="00A2338E">
        <w:rPr>
          <w:lang w:val="ro-RO"/>
        </w:rPr>
        <w:t>pune la dispoziţia Clientului un mecanism prin care să poată fi notificat în legătură cu actualizarea. În cazul în care Clientul nu</w:t>
      </w:r>
      <w:r w:rsidR="005A0293">
        <w:rPr>
          <w:lang w:val="ro-RO"/>
        </w:rPr>
        <w:t> </w:t>
      </w:r>
      <w:r w:rsidRPr="00A2338E">
        <w:rPr>
          <w:lang w:val="ro-RO"/>
        </w:rPr>
        <w:t>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obligaţiile de plată pentru Serviciile online care nu se mai furnizează.</w:t>
      </w:r>
    </w:p>
    <w:p w:rsidR="00086F17" w:rsidRPr="00A2338E" w:rsidRDefault="00086F17" w:rsidP="00086F17">
      <w:pPr>
        <w:pStyle w:val="ProductList-Body"/>
        <w:rPr>
          <w:lang w:val="ro-RO"/>
        </w:rPr>
      </w:pPr>
    </w:p>
    <w:p w:rsidR="00086F17" w:rsidRPr="00A2338E" w:rsidRDefault="00086F17" w:rsidP="00233C87">
      <w:pPr>
        <w:pStyle w:val="ProductList-SubSubSectionHeading"/>
        <w:outlineLvl w:val="2"/>
        <w:rPr>
          <w:lang w:val="ro-RO"/>
        </w:rPr>
      </w:pPr>
      <w:bookmarkStart w:id="44" w:name="_Toc391655004"/>
      <w:r w:rsidRPr="00A2338E">
        <w:rPr>
          <w:lang w:val="ro-RO"/>
        </w:rPr>
        <w:t>Termeni europeni suplimentari.</w:t>
      </w:r>
      <w:bookmarkEnd w:id="44"/>
    </w:p>
    <w:p w:rsidR="00086F17" w:rsidRPr="00A2338E" w:rsidRDefault="00086F17" w:rsidP="00086F17">
      <w:pPr>
        <w:pStyle w:val="ProductList-Body"/>
        <w:rPr>
          <w:lang w:val="ro-RO"/>
        </w:rPr>
      </w:pPr>
      <w:r w:rsidRPr="00A2338E">
        <w:rPr>
          <w:lang w:val="ro-RO"/>
        </w:rPr>
        <w:t>Aceşti Termeni europeni suplimentari se vor aplica doar în cazul în care Clientul are utilizatori finali în Zona Economică Europeană („ZEE”) sau</w:t>
      </w:r>
      <w:r w:rsidR="005A0293">
        <w:rPr>
          <w:lang w:val="ro-RO"/>
        </w:rPr>
        <w:t> </w:t>
      </w:r>
      <w:r w:rsidRPr="00A2338E">
        <w:rPr>
          <w:lang w:val="ro-RO"/>
        </w:rPr>
        <w:t>Elveţia.</w:t>
      </w:r>
    </w:p>
    <w:p w:rsidR="00086F17" w:rsidRPr="00A2338E" w:rsidRDefault="00086F17" w:rsidP="00E4240B">
      <w:pPr>
        <w:pStyle w:val="ProductList-Body"/>
        <w:numPr>
          <w:ilvl w:val="0"/>
          <w:numId w:val="8"/>
        </w:numPr>
        <w:ind w:left="461" w:hanging="274"/>
        <w:rPr>
          <w:lang w:val="ro-RO"/>
        </w:rPr>
      </w:pPr>
      <w:r w:rsidRPr="00A2338E">
        <w:rPr>
          <w:b/>
          <w:lang w:val="ro-RO"/>
        </w:rPr>
        <w:t>Utilizatorii finali din ZEE sau Elveţia.</w:t>
      </w:r>
      <w:r w:rsidRPr="00A2338E">
        <w:rPr>
          <w:lang w:val="ro-RO"/>
        </w:rPr>
        <w:t xml:space="preserve"> Termenii utilizaţi în TPD, dar care nu sunt definiţi în mod special, vor avea sensurile care le-au fost atribuite în Directiva 95/46/CE a Parlamentului European şi a Consiliului din 24 octombrie 1995 privind protecţia persoanelor fizice în ceea ce</w:t>
      </w:r>
      <w:r w:rsidR="00E4240B" w:rsidRPr="00A2338E">
        <w:rPr>
          <w:lang w:val="ro-RO"/>
        </w:rPr>
        <w:t> </w:t>
      </w:r>
      <w:r w:rsidRPr="00A2338E">
        <w:rPr>
          <w:lang w:val="ro-RO"/>
        </w:rPr>
        <w:t>priveşte prelucrarea datelor cu caracter personal şi libera circulaţie a acestor date („Directiva UE cu privire la protecţia datelor cu caracter personal”).</w:t>
      </w:r>
    </w:p>
    <w:p w:rsidR="00086F17" w:rsidRPr="00A2338E" w:rsidRDefault="00086F17" w:rsidP="00E4240B">
      <w:pPr>
        <w:pStyle w:val="ProductList-Body"/>
        <w:numPr>
          <w:ilvl w:val="0"/>
          <w:numId w:val="8"/>
        </w:numPr>
        <w:ind w:left="461" w:hanging="274"/>
        <w:rPr>
          <w:lang w:val="ro-RO"/>
        </w:rPr>
      </w:pPr>
      <w:r w:rsidRPr="00A2338E">
        <w:rPr>
          <w:b/>
          <w:lang w:val="ro-RO"/>
        </w:rPr>
        <w:t>Intenţia părţilor.</w:t>
      </w:r>
      <w:r w:rsidRPr="00A2338E">
        <w:rPr>
          <w:lang w:val="ro-RO"/>
        </w:rPr>
        <w:t xml:space="preserve"> În cazul Serviciilor online, Microsoft este un procesator (ori sub-procesator) de date care acţionează în numele Clientului. În</w:t>
      </w:r>
      <w:r w:rsidR="00285079" w:rsidRPr="00A2338E">
        <w:rPr>
          <w:lang w:val="ro-RO"/>
        </w:rPr>
        <w:t> </w:t>
      </w:r>
      <w:r w:rsidRPr="00A2338E">
        <w:rPr>
          <w:lang w:val="ro-RO"/>
        </w:rPr>
        <w:t>calitate de procesator (ori sub-procesator) de date, Microsoft va acţiona numai pe baza instrucţiunilor Clientului. Termenii Serviciilor online şi contractul Clientului de licenţiere în volum (inclusiv termenii şi condiţiile incluse prin referinţă) constituie instrucţiunile complete şi</w:t>
      </w:r>
      <w:r w:rsidR="00285079" w:rsidRPr="00A2338E">
        <w:rPr>
          <w:lang w:val="ro-RO"/>
        </w:rPr>
        <w:t> </w:t>
      </w:r>
      <w:r w:rsidRPr="00A2338E">
        <w:rPr>
          <w:lang w:val="ro-RO"/>
        </w:rPr>
        <w:t>finale ale Clientului către Microsoft privind prelucrarea Datelor de client. Toate instrucţiunile suplimentare sau alternative trebuie convenite conform procesului de modificare a contractului de licenţiere în volum al Clientului.</w:t>
      </w:r>
    </w:p>
    <w:p w:rsidR="00086F17" w:rsidRPr="00A2338E" w:rsidRDefault="00086F17" w:rsidP="00E4240B">
      <w:pPr>
        <w:pStyle w:val="ProductList-Body"/>
        <w:numPr>
          <w:ilvl w:val="0"/>
          <w:numId w:val="8"/>
        </w:numPr>
        <w:ind w:left="461" w:hanging="274"/>
        <w:rPr>
          <w:lang w:val="ro-RO"/>
        </w:rPr>
      </w:pPr>
      <w:r w:rsidRPr="00A2338E">
        <w:rPr>
          <w:b/>
          <w:lang w:val="ro-RO"/>
        </w:rPr>
        <w:t>Durata şi obiectul prelucrării datelor.</w:t>
      </w:r>
      <w:r w:rsidRPr="00A2338E">
        <w:rPr>
          <w:lang w:val="ro-RO"/>
        </w:rPr>
        <w:t xml:space="preserve"> Durata de prelucrare a datelor va fi desemnată în contractul de licenţiere în volum al Clientului. Obiectivul prelucrării datelor este furnizarea Serviciilor online.</w:t>
      </w:r>
    </w:p>
    <w:p w:rsidR="00086F17" w:rsidRPr="00A2338E" w:rsidRDefault="00086F17" w:rsidP="00E4240B">
      <w:pPr>
        <w:pStyle w:val="ProductList-Body"/>
        <w:numPr>
          <w:ilvl w:val="0"/>
          <w:numId w:val="8"/>
        </w:numPr>
        <w:ind w:left="461" w:hanging="274"/>
        <w:rPr>
          <w:lang w:val="ro-RO"/>
        </w:rPr>
      </w:pPr>
      <w:r w:rsidRPr="00A2338E">
        <w:rPr>
          <w:b/>
          <w:lang w:val="ro-RO"/>
        </w:rPr>
        <w:t>Sfera de acţiune şi scopul prelucrării datelor.</w:t>
      </w:r>
      <w:r w:rsidRPr="00A2338E">
        <w:rPr>
          <w:lang w:val="ro-RO"/>
        </w:rPr>
        <w:t xml:space="preserve"> Domeniul de acţiune şi scopul prelucrării Datelor de client şi a datelor personale incluse în</w:t>
      </w:r>
      <w:r w:rsidR="00033AC4" w:rsidRPr="00A2338E">
        <w:rPr>
          <w:lang w:val="ro-RO"/>
        </w:rPr>
        <w:t> </w:t>
      </w:r>
      <w:r w:rsidRPr="00A2338E">
        <w:rPr>
          <w:lang w:val="ro-RO"/>
        </w:rPr>
        <w:t>Datele de client sunt prezentate în TPD şi contractul de licenţiere în volum al Clientului.</w:t>
      </w:r>
    </w:p>
    <w:p w:rsidR="00086F17" w:rsidRPr="00A2338E" w:rsidRDefault="00086F17" w:rsidP="00E4240B">
      <w:pPr>
        <w:pStyle w:val="ProductList-Body"/>
        <w:numPr>
          <w:ilvl w:val="0"/>
          <w:numId w:val="8"/>
        </w:numPr>
        <w:ind w:left="461" w:hanging="274"/>
        <w:rPr>
          <w:lang w:val="ro-RO"/>
        </w:rPr>
      </w:pPr>
      <w:r w:rsidRPr="00A2338E">
        <w:rPr>
          <w:b/>
          <w:lang w:val="ro-RO"/>
        </w:rPr>
        <w:t>Accesul la Datele de client.</w:t>
      </w:r>
      <w:r w:rsidRPr="00A2338E">
        <w:rPr>
          <w:lang w:val="ro-RO"/>
        </w:rPr>
        <w:t xml:space="preserve"> Pe perioada stipulată în contractul de licenţiere în volum în vigoare, Microsoft, la alegerea sa şi după cum este necesar în baza legii aplicabile care implementează Articolul 12 (b) al Directivei UE cu privire la protecţia datelor personale, fie: (1) îi va oferi Clientului de date posibilitatea de a corecta, de a şterge sau de a bloca Datele de client, fie (2) va corecta, va şterge sau va bloca respectivele Date în numele său. </w:t>
      </w:r>
    </w:p>
    <w:p w:rsidR="00086F17" w:rsidRPr="00A2338E" w:rsidRDefault="00086F17" w:rsidP="00086F17">
      <w:pPr>
        <w:pStyle w:val="ProductList-Body"/>
        <w:rPr>
          <w:lang w:val="ro-RO"/>
        </w:rPr>
      </w:pPr>
    </w:p>
    <w:p w:rsidR="00086F17" w:rsidRPr="00A2338E" w:rsidRDefault="00086F17" w:rsidP="00233C87">
      <w:pPr>
        <w:pStyle w:val="ProductList-SubSubSectionHeading"/>
        <w:outlineLvl w:val="2"/>
        <w:rPr>
          <w:lang w:val="ro-RO"/>
        </w:rPr>
      </w:pPr>
      <w:bookmarkStart w:id="45" w:name="_Toc391655005"/>
      <w:r w:rsidRPr="00A2338E">
        <w:rPr>
          <w:lang w:val="ro-RO"/>
        </w:rPr>
        <w:t>Securitatea</w:t>
      </w:r>
      <w:bookmarkEnd w:id="45"/>
    </w:p>
    <w:p w:rsidR="000E6ED8" w:rsidRPr="00A2338E" w:rsidRDefault="007303AE" w:rsidP="00D050D9">
      <w:pPr>
        <w:pStyle w:val="ProductList-Body"/>
        <w:numPr>
          <w:ilvl w:val="0"/>
          <w:numId w:val="25"/>
        </w:numPr>
        <w:ind w:left="461" w:hanging="274"/>
        <w:rPr>
          <w:lang w:val="ro-RO"/>
        </w:rPr>
      </w:pPr>
      <w:r w:rsidRPr="00A2338E">
        <w:rPr>
          <w:b/>
          <w:lang w:val="ro-RO"/>
        </w:rPr>
        <w:t>Practici generale.</w:t>
      </w:r>
      <w:r w:rsidRPr="00A2338E">
        <w:rPr>
          <w:lang w:val="ro-RO"/>
        </w:rP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rsidR="00086F17" w:rsidRPr="00A2338E" w:rsidRDefault="00086F17" w:rsidP="00A914BF">
      <w:pPr>
        <w:pStyle w:val="ProductList-Body"/>
        <w:rPr>
          <w:lang w:val="ro-RO"/>
        </w:rPr>
      </w:pPr>
    </w:p>
    <w:tbl>
      <w:tblPr>
        <w:tblStyle w:val="TableGrid"/>
        <w:tblW w:w="10680" w:type="dxa"/>
        <w:tblInd w:w="115" w:type="dxa"/>
        <w:tblCellMar>
          <w:top w:w="29" w:type="dxa"/>
          <w:left w:w="115" w:type="dxa"/>
          <w:bottom w:w="29" w:type="dxa"/>
          <w:right w:w="115" w:type="dxa"/>
        </w:tblCellMar>
        <w:tblLook w:val="04A0" w:firstRow="1" w:lastRow="0" w:firstColumn="1" w:lastColumn="0" w:noHBand="0" w:noVBand="1"/>
      </w:tblPr>
      <w:tblGrid>
        <w:gridCol w:w="2490"/>
        <w:gridCol w:w="8190"/>
      </w:tblGrid>
      <w:tr w:rsidR="00086F17" w:rsidRPr="00A2338E" w:rsidTr="00D050D9">
        <w:trPr>
          <w:tblHeader/>
        </w:trPr>
        <w:tc>
          <w:tcPr>
            <w:tcW w:w="2490" w:type="dxa"/>
            <w:shd w:val="clear" w:color="auto" w:fill="0072C6"/>
          </w:tcPr>
          <w:p w:rsidR="00086F17" w:rsidRPr="00A2338E" w:rsidRDefault="00086F17" w:rsidP="008E1EAF">
            <w:pPr>
              <w:pStyle w:val="ProductList-Body"/>
              <w:spacing w:before="20" w:after="20"/>
              <w:rPr>
                <w:color w:val="FFFFFF" w:themeColor="background1"/>
                <w:lang w:val="ro-RO"/>
              </w:rPr>
            </w:pPr>
            <w:r w:rsidRPr="00A2338E">
              <w:rPr>
                <w:color w:val="FFFFFF" w:themeColor="background1"/>
                <w:lang w:val="ro-RO"/>
              </w:rPr>
              <w:t>Domeniu</w:t>
            </w:r>
          </w:p>
        </w:tc>
        <w:tc>
          <w:tcPr>
            <w:tcW w:w="8190" w:type="dxa"/>
            <w:shd w:val="clear" w:color="auto" w:fill="0072C6"/>
          </w:tcPr>
          <w:p w:rsidR="00086F17" w:rsidRPr="00A2338E" w:rsidRDefault="00086F17" w:rsidP="008E1EAF">
            <w:pPr>
              <w:pStyle w:val="ProductList-Body"/>
              <w:spacing w:before="20" w:after="20"/>
              <w:rPr>
                <w:color w:val="FFFFFF" w:themeColor="background1"/>
                <w:lang w:val="ro-RO"/>
              </w:rPr>
            </w:pPr>
            <w:r w:rsidRPr="00A2338E">
              <w:rPr>
                <w:color w:val="FFFFFF" w:themeColor="background1"/>
                <w:lang w:val="ro-RO"/>
              </w:rPr>
              <w:t>Practici</w:t>
            </w:r>
          </w:p>
        </w:tc>
      </w:tr>
      <w:tr w:rsidR="00086F17" w:rsidRPr="00A2338E" w:rsidTr="00D050D9">
        <w:tc>
          <w:tcPr>
            <w:tcW w:w="2490" w:type="dxa"/>
            <w:vAlign w:val="center"/>
          </w:tcPr>
          <w:p w:rsidR="00086F17" w:rsidRPr="00A2338E" w:rsidRDefault="00086F17" w:rsidP="00D050D9">
            <w:pPr>
              <w:pStyle w:val="ProductList-Body"/>
              <w:rPr>
                <w:lang w:val="ro-RO"/>
              </w:rPr>
            </w:pPr>
            <w:r w:rsidRPr="00A2338E">
              <w:rPr>
                <w:lang w:val="ro-RO"/>
              </w:rPr>
              <w:t>Organizarea măsurilor de</w:t>
            </w:r>
            <w:r w:rsidR="00D050D9" w:rsidRPr="00A2338E">
              <w:rPr>
                <w:lang w:val="ro-RO"/>
              </w:rPr>
              <w:t> </w:t>
            </w:r>
            <w:r w:rsidRPr="00A2338E">
              <w:rPr>
                <w:lang w:val="ro-RO"/>
              </w:rPr>
              <w:t>securitate a informaţiilor</w:t>
            </w:r>
          </w:p>
        </w:tc>
        <w:tc>
          <w:tcPr>
            <w:tcW w:w="8190" w:type="dxa"/>
          </w:tcPr>
          <w:p w:rsidR="009C6951" w:rsidRPr="00A2338E" w:rsidRDefault="009C6951" w:rsidP="009C6951">
            <w:pPr>
              <w:pStyle w:val="ProductList-Body"/>
              <w:rPr>
                <w:lang w:val="ro-RO"/>
              </w:rPr>
            </w:pPr>
            <w:r w:rsidRPr="00A2338E">
              <w:rPr>
                <w:b/>
                <w:lang w:val="ro-RO"/>
              </w:rPr>
              <w:t>Deţinerea procedurilor de securitate.</w:t>
            </w:r>
            <w:r w:rsidRPr="00A2338E">
              <w:rPr>
                <w:lang w:val="ro-RO"/>
              </w:rPr>
              <w:t xml:space="preserve"> Microsoft a numit unul sau mai mulţi ofiţeri de securitate responsabili pentru coordonarea şi monitorizarea regulilor şi procedurilor de securitate.</w:t>
            </w:r>
          </w:p>
          <w:p w:rsidR="009C6951" w:rsidRPr="00A2338E" w:rsidRDefault="009C6951" w:rsidP="0088164F">
            <w:pPr>
              <w:pStyle w:val="ProductList-Body"/>
              <w:spacing w:before="40"/>
              <w:rPr>
                <w:lang w:val="ro-RO"/>
              </w:rPr>
            </w:pPr>
            <w:r w:rsidRPr="00A2338E">
              <w:rPr>
                <w:b/>
                <w:lang w:val="ro-RO"/>
              </w:rPr>
              <w:t>Rolurile şi responsabilităţile în cadrul asigurării securităţii.</w:t>
            </w:r>
            <w:r w:rsidRPr="00A2338E">
              <w:rPr>
                <w:lang w:val="ro-RO"/>
              </w:rPr>
              <w:t xml:space="preserve"> Personalul Microsoft care are acces la Datele de</w:t>
            </w:r>
            <w:r w:rsidR="00D050D9" w:rsidRPr="00A2338E">
              <w:rPr>
                <w:lang w:val="ro-RO"/>
              </w:rPr>
              <w:t> </w:t>
            </w:r>
            <w:r w:rsidRPr="00A2338E">
              <w:rPr>
                <w:lang w:val="ro-RO"/>
              </w:rPr>
              <w:t>client va respecta obligaţiile privind păstrarea confidenţialităţii.</w:t>
            </w:r>
          </w:p>
          <w:p w:rsidR="009C6951" w:rsidRPr="00A2338E" w:rsidRDefault="009C6951" w:rsidP="0088164F">
            <w:pPr>
              <w:pStyle w:val="ProductList-Body"/>
              <w:spacing w:before="40"/>
              <w:rPr>
                <w:lang w:val="ro-RO"/>
              </w:rPr>
            </w:pPr>
            <w:r w:rsidRPr="00A2338E">
              <w:rPr>
                <w:b/>
                <w:lang w:val="ro-RO"/>
              </w:rPr>
              <w:t>Programul de gestionare a riscurilor.</w:t>
            </w:r>
            <w:r w:rsidRPr="00A2338E">
              <w:rPr>
                <w:lang w:val="ro-RO"/>
              </w:rPr>
              <w:t xml:space="preserve"> Înainte de a prelucra Datele de client sau de a lansa Serviciile online, Microsoft a dezvoltat un plan de evaluare a riscurilor.</w:t>
            </w:r>
          </w:p>
          <w:p w:rsidR="00086F17" w:rsidRPr="00A2338E" w:rsidRDefault="009C6951" w:rsidP="009C6951">
            <w:pPr>
              <w:pStyle w:val="ProductList-Body"/>
              <w:rPr>
                <w:lang w:val="ro-RO"/>
              </w:rPr>
            </w:pPr>
            <w:r w:rsidRPr="00A2338E">
              <w:rPr>
                <w:lang w:val="ro-RO"/>
              </w:rPr>
              <w:t>Microsoft păstrează documentele referitoare la securitate, după ce nu mai sunt valabile, conform cerinţelor de păstrare.</w:t>
            </w:r>
          </w:p>
        </w:tc>
      </w:tr>
      <w:tr w:rsidR="00086F17" w:rsidRPr="007B3D5D" w:rsidTr="00D050D9">
        <w:tc>
          <w:tcPr>
            <w:tcW w:w="2490" w:type="dxa"/>
            <w:vAlign w:val="center"/>
          </w:tcPr>
          <w:p w:rsidR="00086F17" w:rsidRPr="00A2338E" w:rsidRDefault="00086F17" w:rsidP="007303AE">
            <w:pPr>
              <w:pStyle w:val="ProductList-Body"/>
              <w:rPr>
                <w:lang w:val="ro-RO"/>
              </w:rPr>
            </w:pPr>
            <w:r w:rsidRPr="00A2338E">
              <w:rPr>
                <w:lang w:val="ro-RO"/>
              </w:rPr>
              <w:t>Gestionarea activelor</w:t>
            </w:r>
          </w:p>
        </w:tc>
        <w:tc>
          <w:tcPr>
            <w:tcW w:w="8190" w:type="dxa"/>
          </w:tcPr>
          <w:p w:rsidR="009C6951" w:rsidRPr="00A2338E" w:rsidRDefault="009C6951" w:rsidP="009C6951">
            <w:pPr>
              <w:pStyle w:val="ProductList-Body"/>
              <w:rPr>
                <w:lang w:val="ro-RO"/>
              </w:rPr>
            </w:pPr>
            <w:r w:rsidRPr="00A2338E">
              <w:rPr>
                <w:b/>
                <w:lang w:val="ro-RO"/>
              </w:rPr>
              <w:t>Inventarul activelor.</w:t>
            </w:r>
            <w:r w:rsidRPr="00A2338E">
              <w:rPr>
                <w:lang w:val="ro-RO"/>
              </w:rPr>
              <w:t xml:space="preserve"> Microsoft păstrează un inventar al tuturor suporturilor fizice pe care sunt stocate Datele de client. Accesul la inventarele acestor suporturi fizice este permis doar personalului Microsoft care are autorizaţie scrisă în acest scop.</w:t>
            </w:r>
          </w:p>
          <w:p w:rsidR="009C6951" w:rsidRPr="00A2338E" w:rsidRDefault="009C6951" w:rsidP="0088164F">
            <w:pPr>
              <w:pStyle w:val="ProductList-Body"/>
              <w:spacing w:before="40"/>
              <w:rPr>
                <w:lang w:val="ro-RO"/>
              </w:rPr>
            </w:pPr>
            <w:r w:rsidRPr="00A2338E">
              <w:rPr>
                <w:b/>
                <w:lang w:val="ro-RO"/>
              </w:rPr>
              <w:t>Manevrarea activelor</w:t>
            </w:r>
          </w:p>
          <w:p w:rsidR="009C6951" w:rsidRPr="00A2338E" w:rsidRDefault="00651B74" w:rsidP="00651B74">
            <w:pPr>
              <w:pStyle w:val="ProductList-Body"/>
              <w:ind w:left="162" w:hanging="162"/>
              <w:rPr>
                <w:lang w:val="ro-RO"/>
              </w:rPr>
            </w:pPr>
            <w:r w:rsidRPr="00A2338E">
              <w:rPr>
                <w:lang w:val="ro-RO"/>
              </w:rPr>
              <w:t>-</w:t>
            </w:r>
            <w:r w:rsidRPr="00A2338E">
              <w:rPr>
                <w:lang w:val="ro-RO"/>
              </w:rPr>
              <w:tab/>
              <w:t>Microsoft clasifică Datele de client pentru a facilita identificarea lor şi pentru a restricţiona în mod corect accesul la ele.</w:t>
            </w:r>
          </w:p>
          <w:p w:rsidR="009C6951" w:rsidRPr="00A2338E" w:rsidRDefault="002A3B84" w:rsidP="00651B74">
            <w:pPr>
              <w:pStyle w:val="ProductList-Body"/>
              <w:ind w:left="162" w:hanging="162"/>
              <w:rPr>
                <w:lang w:val="ro-RO"/>
              </w:rPr>
            </w:pPr>
            <w:r w:rsidRPr="00A2338E">
              <w:rPr>
                <w:lang w:val="ro-RO"/>
              </w:rPr>
              <w:t>-</w:t>
            </w:r>
            <w:r w:rsidRPr="00A2338E">
              <w:rPr>
                <w:lang w:val="ro-RO"/>
              </w:rPr>
              <w:tab/>
              <w:t>Microsoft impune restricţii privind imprimarea Datelor de client şi a adoptat proceduri de eliminare a</w:t>
            </w:r>
            <w:r w:rsidR="001B36DB" w:rsidRPr="00A2338E">
              <w:rPr>
                <w:lang w:val="ro-RO"/>
              </w:rPr>
              <w:t> </w:t>
            </w:r>
            <w:r w:rsidRPr="00A2338E">
              <w:rPr>
                <w:lang w:val="ro-RO"/>
              </w:rPr>
              <w:t>materialelor scrise care conţin Date de client.</w:t>
            </w:r>
          </w:p>
          <w:p w:rsidR="00086F17" w:rsidRPr="00A2338E" w:rsidRDefault="009C6951" w:rsidP="00A44A41">
            <w:pPr>
              <w:pStyle w:val="ProductList-Body"/>
              <w:numPr>
                <w:ilvl w:val="0"/>
                <w:numId w:val="11"/>
              </w:numPr>
              <w:ind w:left="162" w:hanging="180"/>
              <w:rPr>
                <w:lang w:val="ro-RO"/>
              </w:rPr>
            </w:pPr>
            <w:r w:rsidRPr="00A2338E">
              <w:rPr>
                <w:lang w:val="ro-RO"/>
              </w:rPr>
              <w:t>Personalul Microsoft trebuie să obţină autorizarea sa înainte de a stoca Datele de client pe dispozitivele mobile care accesează de la distanţă Datele de client sau le prelucrează în afara sediilor Microsoft.</w:t>
            </w:r>
          </w:p>
        </w:tc>
      </w:tr>
      <w:tr w:rsidR="00086F17" w:rsidRPr="00A2338E" w:rsidTr="00D050D9">
        <w:tc>
          <w:tcPr>
            <w:tcW w:w="2490" w:type="dxa"/>
            <w:vAlign w:val="center"/>
          </w:tcPr>
          <w:p w:rsidR="00086F17" w:rsidRPr="00A2338E" w:rsidRDefault="00086F17" w:rsidP="007303AE">
            <w:pPr>
              <w:pStyle w:val="ProductList-Body"/>
              <w:rPr>
                <w:lang w:val="ro-RO"/>
              </w:rPr>
            </w:pPr>
            <w:r w:rsidRPr="00A2338E">
              <w:rPr>
                <w:lang w:val="ro-RO"/>
              </w:rPr>
              <w:t>Securitatea la nivelul resurselor umane</w:t>
            </w:r>
          </w:p>
        </w:tc>
        <w:tc>
          <w:tcPr>
            <w:tcW w:w="8190" w:type="dxa"/>
          </w:tcPr>
          <w:p w:rsidR="00086F17" w:rsidRPr="00A2338E" w:rsidRDefault="009C6951" w:rsidP="008E1EAF">
            <w:pPr>
              <w:pStyle w:val="ProductList-Body"/>
              <w:rPr>
                <w:lang w:val="ro-RO"/>
              </w:rPr>
            </w:pPr>
            <w:r w:rsidRPr="00A2338E">
              <w:rPr>
                <w:b/>
                <w:lang w:val="ro-RO"/>
              </w:rPr>
              <w:t>Instruire privind păstrarea securităţii.</w:t>
            </w:r>
            <w:r w:rsidRPr="00A2338E">
              <w:rPr>
                <w:lang w:val="ro-RO"/>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rsidRPr="007B3D5D" w:rsidTr="00D050D9">
        <w:tc>
          <w:tcPr>
            <w:tcW w:w="2490" w:type="dxa"/>
            <w:vAlign w:val="center"/>
          </w:tcPr>
          <w:p w:rsidR="00086F17" w:rsidRPr="00A2338E" w:rsidRDefault="00086F17" w:rsidP="007303AE">
            <w:pPr>
              <w:pStyle w:val="ProductList-Body"/>
              <w:rPr>
                <w:lang w:val="ro-RO"/>
              </w:rPr>
            </w:pPr>
            <w:r w:rsidRPr="00A2338E">
              <w:rPr>
                <w:lang w:val="ro-RO"/>
              </w:rPr>
              <w:t>Securitatea fizică şi a mediului înconjurător</w:t>
            </w:r>
          </w:p>
        </w:tc>
        <w:tc>
          <w:tcPr>
            <w:tcW w:w="8190" w:type="dxa"/>
          </w:tcPr>
          <w:p w:rsidR="009C6951" w:rsidRPr="00A2338E" w:rsidRDefault="009C6951" w:rsidP="009C6951">
            <w:pPr>
              <w:pStyle w:val="ProductList-Body"/>
              <w:rPr>
                <w:lang w:val="ro-RO"/>
              </w:rPr>
            </w:pPr>
            <w:r w:rsidRPr="00A2338E">
              <w:rPr>
                <w:b/>
                <w:lang w:val="ro-RO"/>
              </w:rPr>
              <w:t>Accesul fizic în sedii.</w:t>
            </w:r>
            <w:r w:rsidRPr="00A2338E">
              <w:rPr>
                <w:lang w:val="ro-RO"/>
              </w:rPr>
              <w:t xml:space="preserve"> Microsoft permite doar persoanelor autorizate accesul în sediile în care sunt amplasate sistemele de informaţii care prelucrează Datele de client.</w:t>
            </w:r>
          </w:p>
          <w:p w:rsidR="009C6951" w:rsidRPr="00A2338E" w:rsidRDefault="009C6951" w:rsidP="0088164F">
            <w:pPr>
              <w:pStyle w:val="ProductList-Body"/>
              <w:spacing w:before="40"/>
              <w:rPr>
                <w:lang w:val="ro-RO"/>
              </w:rPr>
            </w:pPr>
            <w:r w:rsidRPr="00A2338E">
              <w:rPr>
                <w:b/>
                <w:lang w:val="ro-RO"/>
              </w:rPr>
              <w:t>Accesul fizic la componente.</w:t>
            </w:r>
            <w:r w:rsidRPr="00A2338E">
              <w:rPr>
                <w:lang w:val="ro-RO"/>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rsidR="009C6951" w:rsidRPr="00A2338E" w:rsidRDefault="009C6951" w:rsidP="0088164F">
            <w:pPr>
              <w:pStyle w:val="ProductList-Body"/>
              <w:spacing w:before="40"/>
              <w:rPr>
                <w:lang w:val="ro-RO"/>
              </w:rPr>
            </w:pPr>
            <w:r w:rsidRPr="00A2338E">
              <w:rPr>
                <w:b/>
                <w:lang w:val="ro-RO"/>
              </w:rPr>
              <w:t>Protecţia faţă de perturbări.</w:t>
            </w:r>
            <w:r w:rsidRPr="00A2338E">
              <w:rPr>
                <w:lang w:val="ro-RO"/>
              </w:rPr>
              <w:t xml:space="preserve"> Microsoft utilizează diverse sisteme standard din domeniu pentru a asigura protecţia împotriva pierderii datelor din cauza penelor de curent sau a interferenţelor.</w:t>
            </w:r>
          </w:p>
          <w:p w:rsidR="00086F17" w:rsidRPr="00A2338E" w:rsidRDefault="009C6951" w:rsidP="00403232">
            <w:pPr>
              <w:pStyle w:val="ProductList-Body"/>
              <w:spacing w:before="40"/>
              <w:rPr>
                <w:lang w:val="ro-RO"/>
              </w:rPr>
            </w:pPr>
            <w:r w:rsidRPr="00A2338E">
              <w:rPr>
                <w:b/>
                <w:lang w:val="ro-RO"/>
              </w:rPr>
              <w:t>Eliminarea componentelor.</w:t>
            </w:r>
            <w:r w:rsidRPr="00A2338E">
              <w:rPr>
                <w:lang w:val="ro-RO"/>
              </w:rPr>
              <w:t xml:space="preserve"> Microsoft utilizează procese standard din industrie pentru a şterge Datele de</w:t>
            </w:r>
            <w:r w:rsidR="00403232" w:rsidRPr="00A2338E">
              <w:rPr>
                <w:lang w:val="ro-RO"/>
              </w:rPr>
              <w:t> </w:t>
            </w:r>
            <w:r w:rsidRPr="00A2338E">
              <w:rPr>
                <w:lang w:val="ro-RO"/>
              </w:rPr>
              <w:t>client atunci când nu mai sunt necesare.</w:t>
            </w:r>
          </w:p>
        </w:tc>
      </w:tr>
      <w:tr w:rsidR="00086F17" w:rsidRPr="007B3D5D" w:rsidTr="00D050D9">
        <w:tc>
          <w:tcPr>
            <w:tcW w:w="2490" w:type="dxa"/>
            <w:vAlign w:val="center"/>
          </w:tcPr>
          <w:p w:rsidR="00086F17" w:rsidRPr="00A2338E" w:rsidRDefault="00086F17" w:rsidP="00D272E4">
            <w:pPr>
              <w:pStyle w:val="ProductList-Body"/>
              <w:rPr>
                <w:lang w:val="ro-RO"/>
              </w:rPr>
            </w:pPr>
            <w:r w:rsidRPr="00A2338E">
              <w:rPr>
                <w:lang w:val="ro-RO"/>
              </w:rPr>
              <w:t>Gestionarea comunicărilor şi</w:t>
            </w:r>
            <w:r w:rsidR="00D272E4" w:rsidRPr="00A2338E">
              <w:rPr>
                <w:lang w:val="ro-RO"/>
              </w:rPr>
              <w:t> </w:t>
            </w:r>
            <w:r w:rsidRPr="00A2338E">
              <w:rPr>
                <w:lang w:val="ro-RO"/>
              </w:rPr>
              <w:t>operaţiilor</w:t>
            </w:r>
          </w:p>
        </w:tc>
        <w:tc>
          <w:tcPr>
            <w:tcW w:w="8190" w:type="dxa"/>
          </w:tcPr>
          <w:p w:rsidR="009C6951" w:rsidRPr="00A2338E" w:rsidRDefault="009C6951" w:rsidP="009C6951">
            <w:pPr>
              <w:pStyle w:val="ProductList-Body"/>
              <w:rPr>
                <w:lang w:val="ro-RO"/>
              </w:rPr>
            </w:pPr>
            <w:r w:rsidRPr="00A2338E">
              <w:rPr>
                <w:b/>
                <w:lang w:val="ro-RO"/>
              </w:rPr>
              <w:t>Politica operaţională.</w:t>
            </w:r>
            <w:r w:rsidRPr="00A2338E">
              <w:rPr>
                <w:lang w:val="ro-RO"/>
              </w:rPr>
              <w:t xml:space="preserve"> Microsoft păstrează documentele referitoare la asigurarea securităţii care descriu măsurile de securitate şi procedurile şi responsabilităţile relevante ale personalului care are acces la Datele de client.</w:t>
            </w:r>
          </w:p>
          <w:p w:rsidR="009C6951" w:rsidRPr="00A2338E" w:rsidRDefault="009C6951" w:rsidP="0088164F">
            <w:pPr>
              <w:pStyle w:val="ProductList-Body"/>
              <w:spacing w:before="40"/>
              <w:rPr>
                <w:lang w:val="ro-RO"/>
              </w:rPr>
            </w:pPr>
            <w:r w:rsidRPr="00A2338E">
              <w:rPr>
                <w:b/>
                <w:lang w:val="ro-RO"/>
              </w:rPr>
              <w:t>Procedurile de recuperare a datelor</w:t>
            </w:r>
          </w:p>
          <w:p w:rsidR="009C6951" w:rsidRPr="00A2338E" w:rsidRDefault="003D22CB" w:rsidP="003D22CB">
            <w:pPr>
              <w:pStyle w:val="ProductList-Body"/>
              <w:ind w:left="162" w:hanging="162"/>
              <w:rPr>
                <w:lang w:val="ro-RO"/>
              </w:rPr>
            </w:pPr>
            <w:r w:rsidRPr="00A2338E">
              <w:rPr>
                <w:lang w:val="ro-RO"/>
              </w:rPr>
              <w:t>-</w:t>
            </w:r>
            <w:r w:rsidRPr="00A2338E">
              <w:rPr>
                <w:lang w:val="ro-RO"/>
              </w:rPr>
              <w:tab/>
              <w:t>În permanenţă, dar nu mai rar de o dată pe săptămână (dacă Datele de client nu au fost actualizate în</w:t>
            </w:r>
            <w:r w:rsidR="00776C63" w:rsidRPr="00A2338E">
              <w:rPr>
                <w:lang w:val="ro-RO"/>
              </w:rPr>
              <w:t> </w:t>
            </w:r>
            <w:r w:rsidRPr="00A2338E">
              <w:rPr>
                <w:lang w:val="ro-RO"/>
              </w:rPr>
              <w:t>acea</w:t>
            </w:r>
            <w:r w:rsidR="00776C63" w:rsidRPr="00A2338E">
              <w:rPr>
                <w:lang w:val="ro-RO"/>
              </w:rPr>
              <w:t> </w:t>
            </w:r>
            <w:r w:rsidRPr="00A2338E">
              <w:rPr>
                <w:lang w:val="ro-RO"/>
              </w:rPr>
              <w:t>perioadă), Microsoft efectuează copii multiple ale Datelor de client de pe care acestea să poată fi</w:t>
            </w:r>
            <w:r w:rsidR="00776C63" w:rsidRPr="00A2338E">
              <w:rPr>
                <w:lang w:val="ro-RO"/>
              </w:rPr>
              <w:t> </w:t>
            </w:r>
            <w:r w:rsidRPr="00A2338E">
              <w:rPr>
                <w:lang w:val="ro-RO"/>
              </w:rPr>
              <w:t>recuperate.</w:t>
            </w:r>
          </w:p>
          <w:p w:rsidR="009C6951" w:rsidRPr="00A2338E" w:rsidRDefault="003D22CB" w:rsidP="003D22CB">
            <w:pPr>
              <w:pStyle w:val="ProductList-Body"/>
              <w:ind w:left="162" w:hanging="162"/>
              <w:rPr>
                <w:lang w:val="ro-RO"/>
              </w:rPr>
            </w:pPr>
            <w:r w:rsidRPr="00A2338E">
              <w:rPr>
                <w:lang w:val="ro-RO"/>
              </w:rPr>
              <w:t>-</w:t>
            </w:r>
            <w:r w:rsidRPr="00A2338E">
              <w:rPr>
                <w:lang w:val="ro-RO"/>
              </w:rPr>
              <w:tab/>
              <w:t>Microsoft stochează copii ale Datelor de client şi ale procedurilor de recuperare a datelor în altă locaţie decât cea în care se află echipamentele principale care le prelucrează.</w:t>
            </w:r>
          </w:p>
          <w:p w:rsidR="009C6951" w:rsidRPr="00A2338E" w:rsidRDefault="003D22CB" w:rsidP="003D22CB">
            <w:pPr>
              <w:pStyle w:val="ProductList-Body"/>
              <w:ind w:left="162" w:hanging="162"/>
              <w:rPr>
                <w:lang w:val="ro-RO"/>
              </w:rPr>
            </w:pPr>
            <w:r w:rsidRPr="00A2338E">
              <w:rPr>
                <w:lang w:val="ro-RO"/>
              </w:rPr>
              <w:t>-</w:t>
            </w:r>
            <w:r w:rsidRPr="00A2338E">
              <w:rPr>
                <w:lang w:val="ro-RO"/>
              </w:rPr>
              <w:tab/>
              <w:t>Microsoft a implementat proceduri speciale care reglementează accesul la copiile Datelor de client.</w:t>
            </w:r>
          </w:p>
          <w:p w:rsidR="009C6951" w:rsidRPr="00A2338E" w:rsidRDefault="003D22CB" w:rsidP="003D22CB">
            <w:pPr>
              <w:pStyle w:val="ProductList-Body"/>
              <w:ind w:left="162" w:hanging="162"/>
              <w:rPr>
                <w:lang w:val="ro-RO"/>
              </w:rPr>
            </w:pPr>
            <w:r w:rsidRPr="00A2338E">
              <w:rPr>
                <w:lang w:val="ro-RO"/>
              </w:rPr>
              <w:t>-</w:t>
            </w:r>
            <w:r w:rsidRPr="00A2338E">
              <w:rPr>
                <w:lang w:val="ro-RO"/>
              </w:rPr>
              <w:tab/>
              <w:t>Microsoft revizuieşte procedurile de recuperare a datelor cel puţin o dată la şase luni.</w:t>
            </w:r>
          </w:p>
          <w:p w:rsidR="009C6951" w:rsidRPr="00A2338E" w:rsidRDefault="003D22CB" w:rsidP="003D22CB">
            <w:pPr>
              <w:pStyle w:val="ProductList-Body"/>
              <w:ind w:left="162" w:hanging="162"/>
              <w:rPr>
                <w:lang w:val="ro-RO"/>
              </w:rPr>
            </w:pPr>
            <w:r w:rsidRPr="00A2338E">
              <w:rPr>
                <w:lang w:val="ro-RO"/>
              </w:rPr>
              <w:t>-</w:t>
            </w:r>
            <w:r w:rsidRPr="00A2338E">
              <w:rPr>
                <w:lang w:val="ro-RO"/>
              </w:rPr>
              <w:tab/>
              <w:t>Microsoft înregistrează în jurnal procedurile de restaurare a datelor, inclusiv persoana responsabilă, descrierea datelor restaurate şi, acolo unde este cazul, persoana responsabilă şi datele (dacă au fost) care</w:t>
            </w:r>
            <w:r w:rsidR="00D272E4" w:rsidRPr="00A2338E">
              <w:rPr>
                <w:lang w:val="ro-RO"/>
              </w:rPr>
              <w:t> </w:t>
            </w:r>
            <w:r w:rsidRPr="00A2338E">
              <w:rPr>
                <w:lang w:val="ro-RO"/>
              </w:rPr>
              <w:t>au trebuit introduse manual în procesul de recuperare a datelor.</w:t>
            </w:r>
          </w:p>
          <w:p w:rsidR="009C6951" w:rsidRPr="00A2338E" w:rsidRDefault="009C6951" w:rsidP="0088164F">
            <w:pPr>
              <w:pStyle w:val="ProductList-Body"/>
              <w:spacing w:before="40"/>
              <w:rPr>
                <w:lang w:val="ro-RO"/>
              </w:rPr>
            </w:pPr>
            <w:r w:rsidRPr="00A2338E">
              <w:rPr>
                <w:b/>
                <w:lang w:val="ro-RO"/>
              </w:rPr>
              <w:t>Software-ul rău intenţionat.</w:t>
            </w:r>
            <w:r w:rsidRPr="00A2338E">
              <w:rPr>
                <w:lang w:val="ro-RO"/>
              </w:rPr>
              <w:t xml:space="preserve"> Microsoft a implementat tehnici împotriva software-ului rău intenţionat pentru a nu obţine acces neautorizat la Datele de client, inclusiv la software-ul rău intenţionat provenit din reţelele publice.</w:t>
            </w:r>
          </w:p>
          <w:p w:rsidR="009C6951" w:rsidRPr="00A2338E" w:rsidRDefault="009C6951" w:rsidP="0088164F">
            <w:pPr>
              <w:pStyle w:val="ProductList-Body"/>
              <w:spacing w:before="40"/>
              <w:rPr>
                <w:lang w:val="ro-RO"/>
              </w:rPr>
            </w:pPr>
            <w:r w:rsidRPr="00A2338E">
              <w:rPr>
                <w:b/>
                <w:lang w:val="ro-RO"/>
              </w:rPr>
              <w:t>Datele care trec graniţele</w:t>
            </w:r>
          </w:p>
          <w:p w:rsidR="009C6951" w:rsidRPr="00A2338E" w:rsidRDefault="00651B74" w:rsidP="003D22CB">
            <w:pPr>
              <w:pStyle w:val="ProductList-Body"/>
              <w:ind w:left="162" w:hanging="162"/>
              <w:rPr>
                <w:lang w:val="ro-RO"/>
              </w:rPr>
            </w:pPr>
            <w:r w:rsidRPr="00A2338E">
              <w:rPr>
                <w:lang w:val="ro-RO"/>
              </w:rPr>
              <w:t>-</w:t>
            </w:r>
            <w:r w:rsidRPr="00A2338E">
              <w:rPr>
                <w:lang w:val="ro-RO"/>
              </w:rPr>
              <w:tab/>
              <w:t>Microsoft criptează sau permite Clientului să cripteze Datele de client transmise prin reţele publice.</w:t>
            </w:r>
          </w:p>
          <w:p w:rsidR="009C6951" w:rsidRPr="00A2338E" w:rsidRDefault="003D22CB" w:rsidP="003D22CB">
            <w:pPr>
              <w:pStyle w:val="ProductList-Body"/>
              <w:ind w:left="162" w:hanging="162"/>
              <w:rPr>
                <w:lang w:val="ro-RO"/>
              </w:rPr>
            </w:pPr>
            <w:r w:rsidRPr="00A2338E">
              <w:rPr>
                <w:lang w:val="ro-RO"/>
              </w:rPr>
              <w:t>-</w:t>
            </w:r>
            <w:r w:rsidRPr="00A2338E">
              <w:rPr>
                <w:lang w:val="ro-RO"/>
              </w:rPr>
              <w:tab/>
              <w:t>Microsoft limitează accesul la Datele de client de pe suporturile fizice care părăsesc sediile sale (de</w:t>
            </w:r>
            <w:r w:rsidR="005A0293">
              <w:rPr>
                <w:lang w:val="ro-RO"/>
              </w:rPr>
              <w:t> </w:t>
            </w:r>
            <w:r w:rsidRPr="00A2338E">
              <w:rPr>
                <w:lang w:val="ro-RO"/>
              </w:rPr>
              <w:t>exemplu, prin criptare).</w:t>
            </w:r>
          </w:p>
          <w:p w:rsidR="00086F17" w:rsidRPr="00A2338E" w:rsidRDefault="009C6951" w:rsidP="0088164F">
            <w:pPr>
              <w:pStyle w:val="ProductList-Body"/>
              <w:spacing w:before="40"/>
              <w:rPr>
                <w:lang w:val="ro-RO"/>
              </w:rPr>
            </w:pPr>
            <w:r w:rsidRPr="00A2338E">
              <w:rPr>
                <w:b/>
                <w:lang w:val="ro-RO"/>
              </w:rPr>
              <w:t>Înregistrarea în jurnal a evenimentelor.</w:t>
            </w:r>
            <w:r w:rsidRPr="00A2338E">
              <w:rPr>
                <w:lang w:val="ro-RO"/>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rsidRPr="007B3D5D" w:rsidTr="00D050D9">
        <w:tc>
          <w:tcPr>
            <w:tcW w:w="2490" w:type="dxa"/>
            <w:vAlign w:val="center"/>
          </w:tcPr>
          <w:p w:rsidR="00086F17" w:rsidRPr="00A2338E" w:rsidRDefault="00086F17" w:rsidP="007303AE">
            <w:pPr>
              <w:pStyle w:val="ProductList-Body"/>
              <w:rPr>
                <w:lang w:val="ro-RO"/>
              </w:rPr>
            </w:pPr>
            <w:r w:rsidRPr="00A2338E">
              <w:rPr>
                <w:lang w:val="ro-RO"/>
              </w:rPr>
              <w:t>Controlul accesului</w:t>
            </w:r>
          </w:p>
        </w:tc>
        <w:tc>
          <w:tcPr>
            <w:tcW w:w="8190" w:type="dxa"/>
          </w:tcPr>
          <w:p w:rsidR="009C6951" w:rsidRPr="00A2338E" w:rsidRDefault="009C6951" w:rsidP="009C6951">
            <w:pPr>
              <w:pStyle w:val="ProductList-Body"/>
              <w:rPr>
                <w:lang w:val="ro-RO"/>
              </w:rPr>
            </w:pPr>
            <w:r w:rsidRPr="00A2338E">
              <w:rPr>
                <w:b/>
                <w:lang w:val="ro-RO"/>
              </w:rPr>
              <w:t>Politica privind accesul.</w:t>
            </w:r>
            <w:r w:rsidRPr="00A2338E">
              <w:rPr>
                <w:lang w:val="ro-RO"/>
              </w:rPr>
              <w:t xml:space="preserve"> Microsoft păstrează evidenţa privilegiilor de securitate ale persoanelor care au</w:t>
            </w:r>
            <w:r w:rsidR="001A1A19" w:rsidRPr="00A2338E">
              <w:rPr>
                <w:lang w:val="ro-RO"/>
              </w:rPr>
              <w:t> </w:t>
            </w:r>
            <w:r w:rsidRPr="00A2338E">
              <w:rPr>
                <w:lang w:val="ro-RO"/>
              </w:rPr>
              <w:t>acces la Datele de client.</w:t>
            </w:r>
          </w:p>
          <w:p w:rsidR="009C6951" w:rsidRPr="00A2338E" w:rsidRDefault="009C6951" w:rsidP="0088164F">
            <w:pPr>
              <w:pStyle w:val="ProductList-Body"/>
              <w:spacing w:before="40"/>
              <w:rPr>
                <w:lang w:val="ro-RO"/>
              </w:rPr>
            </w:pPr>
            <w:r w:rsidRPr="00A2338E">
              <w:rPr>
                <w:b/>
                <w:lang w:val="ro-RO"/>
              </w:rPr>
              <w:t>Autorizarea accesului</w:t>
            </w:r>
          </w:p>
          <w:p w:rsidR="009C6951" w:rsidRPr="00A2338E" w:rsidRDefault="003D22CB" w:rsidP="003D22CB">
            <w:pPr>
              <w:pStyle w:val="ProductList-Body"/>
              <w:ind w:left="162" w:hanging="162"/>
              <w:rPr>
                <w:lang w:val="ro-RO"/>
              </w:rPr>
            </w:pPr>
            <w:r w:rsidRPr="00A2338E">
              <w:rPr>
                <w:lang w:val="ro-RO"/>
              </w:rPr>
              <w:t>-</w:t>
            </w:r>
            <w:r w:rsidRPr="00A2338E">
              <w:rPr>
                <w:lang w:val="ro-RO"/>
              </w:rPr>
              <w:tab/>
              <w:t>Microsoft păstrează şi actualizează evidenţa persoanelor autorizate să acceseze sistemele Microsoft care conţin Date de client.</w:t>
            </w:r>
          </w:p>
          <w:p w:rsidR="009C6951" w:rsidRPr="00A2338E" w:rsidRDefault="003D22CB" w:rsidP="003D22CB">
            <w:pPr>
              <w:pStyle w:val="ProductList-Body"/>
              <w:ind w:left="162" w:hanging="162"/>
              <w:rPr>
                <w:lang w:val="ro-RO"/>
              </w:rPr>
            </w:pPr>
            <w:r w:rsidRPr="00A2338E">
              <w:rPr>
                <w:lang w:val="ro-RO"/>
              </w:rPr>
              <w:t>-</w:t>
            </w:r>
            <w:r w:rsidRPr="00A2338E">
              <w:rPr>
                <w:lang w:val="ro-RO"/>
              </w:rPr>
              <w:tab/>
              <w:t>Microsoft dezactivează acreditările de autentificare care nu au fost utilizate pentru o perioadă de timp care mai mare de şase luni.</w:t>
            </w:r>
          </w:p>
          <w:p w:rsidR="009C6951" w:rsidRPr="00A2338E" w:rsidRDefault="003D22CB" w:rsidP="003D22CB">
            <w:pPr>
              <w:pStyle w:val="ProductList-Body"/>
              <w:ind w:left="162" w:hanging="162"/>
              <w:rPr>
                <w:lang w:val="ro-RO"/>
              </w:rPr>
            </w:pPr>
            <w:r w:rsidRPr="00A2338E">
              <w:rPr>
                <w:lang w:val="ro-RO"/>
              </w:rPr>
              <w:t>-</w:t>
            </w:r>
            <w:r w:rsidRPr="00A2338E">
              <w:rPr>
                <w:lang w:val="ro-RO"/>
              </w:rPr>
              <w:tab/>
              <w:t xml:space="preserve">Microsoft identifică angajaţii care pot acorda, modifica sau revoca accesul autorizat la date şi resurse. </w:t>
            </w:r>
          </w:p>
          <w:p w:rsidR="009C6951" w:rsidRPr="00A2338E" w:rsidRDefault="003D22CB" w:rsidP="003D22CB">
            <w:pPr>
              <w:pStyle w:val="ProductList-Body"/>
              <w:ind w:left="162" w:hanging="162"/>
              <w:rPr>
                <w:lang w:val="ro-RO"/>
              </w:rPr>
            </w:pPr>
            <w:r w:rsidRPr="00A2338E">
              <w:rPr>
                <w:lang w:val="ro-RO"/>
              </w:rPr>
              <w:t>-</w:t>
            </w:r>
            <w:r w:rsidRPr="00A2338E">
              <w:rPr>
                <w:lang w:val="ro-RO"/>
              </w:rPr>
              <w:tab/>
              <w:t>Microsoft se asigură că, dacă mai multe persoane au acces la sistemele care includ Date de client, acestea</w:t>
            </w:r>
            <w:r w:rsidR="005A0293">
              <w:rPr>
                <w:lang w:val="ro-RO"/>
              </w:rPr>
              <w:t> </w:t>
            </w:r>
            <w:r w:rsidRPr="00A2338E">
              <w:rPr>
                <w:lang w:val="ro-RO"/>
              </w:rPr>
              <w:t>au identificatori separaţi/date de conectare separate.</w:t>
            </w:r>
          </w:p>
          <w:p w:rsidR="009C6951" w:rsidRPr="00A2338E" w:rsidRDefault="009C6951" w:rsidP="0088164F">
            <w:pPr>
              <w:pStyle w:val="ProductList-Body"/>
              <w:spacing w:before="40"/>
              <w:rPr>
                <w:lang w:val="ro-RO"/>
              </w:rPr>
            </w:pPr>
            <w:r w:rsidRPr="00A2338E">
              <w:rPr>
                <w:b/>
                <w:lang w:val="ro-RO"/>
              </w:rPr>
              <w:t>Privilegii restrânse</w:t>
            </w:r>
          </w:p>
          <w:p w:rsidR="009C6951" w:rsidRPr="00A2338E" w:rsidRDefault="003D22CB" w:rsidP="003D22CB">
            <w:pPr>
              <w:pStyle w:val="ProductList-Body"/>
              <w:ind w:left="162" w:hanging="162"/>
              <w:rPr>
                <w:lang w:val="ro-RO"/>
              </w:rPr>
            </w:pPr>
            <w:r w:rsidRPr="00A2338E">
              <w:rPr>
                <w:lang w:val="ro-RO"/>
              </w:rPr>
              <w:t>-</w:t>
            </w:r>
            <w:r w:rsidRPr="00A2338E">
              <w:rPr>
                <w:lang w:val="ro-RO"/>
              </w:rPr>
              <w:tab/>
              <w:t xml:space="preserve">Angajaţii care acordă asistenţă tehnică pot avea acces la Datele de client numai când este nevoie. </w:t>
            </w:r>
          </w:p>
          <w:p w:rsidR="009C6951" w:rsidRPr="00A2338E" w:rsidRDefault="003D22CB" w:rsidP="003D22CB">
            <w:pPr>
              <w:pStyle w:val="ProductList-Body"/>
              <w:ind w:left="162" w:hanging="162"/>
              <w:rPr>
                <w:lang w:val="ro-RO"/>
              </w:rPr>
            </w:pPr>
            <w:r w:rsidRPr="00A2338E">
              <w:rPr>
                <w:lang w:val="ro-RO"/>
              </w:rPr>
              <w:t>-</w:t>
            </w:r>
            <w:r w:rsidRPr="00A2338E">
              <w:rPr>
                <w:lang w:val="ro-RO"/>
              </w:rPr>
              <w:tab/>
              <w:t>Microsoft acordă acces la Datele de client doar persoanelor cărora le este necesar pentru îndeplinirea atribuţiilor de lucru.</w:t>
            </w:r>
          </w:p>
          <w:p w:rsidR="009C6951" w:rsidRPr="00A2338E" w:rsidRDefault="009C6951" w:rsidP="0088164F">
            <w:pPr>
              <w:pStyle w:val="ProductList-Body"/>
              <w:spacing w:before="40"/>
              <w:rPr>
                <w:lang w:val="ro-RO"/>
              </w:rPr>
            </w:pPr>
            <w:r w:rsidRPr="00A2338E">
              <w:rPr>
                <w:b/>
                <w:lang w:val="ro-RO"/>
              </w:rPr>
              <w:t>Integritatea şi confidenţialitatea</w:t>
            </w:r>
          </w:p>
          <w:p w:rsidR="009C6951" w:rsidRPr="00A2338E" w:rsidRDefault="003D22CB" w:rsidP="003D22CB">
            <w:pPr>
              <w:pStyle w:val="ProductList-Body"/>
              <w:ind w:left="162" w:hanging="162"/>
              <w:rPr>
                <w:lang w:val="ro-RO"/>
              </w:rPr>
            </w:pPr>
            <w:r w:rsidRPr="00A2338E">
              <w:rPr>
                <w:lang w:val="ro-RO"/>
              </w:rPr>
              <w:t>-</w:t>
            </w:r>
            <w:r w:rsidRPr="00A2338E">
              <w:rPr>
                <w:lang w:val="ro-RO"/>
              </w:rPr>
              <w:tab/>
              <w:t>Microsoft îşi instruieşte angajaţii să dezactiveze sesiunile administrative atunci când părăsesc sediile controlate de Microsoft sau când computerele rămân nesupravegheate.</w:t>
            </w:r>
          </w:p>
          <w:p w:rsidR="009C6951" w:rsidRPr="00A2338E" w:rsidRDefault="003D22CB" w:rsidP="003D22CB">
            <w:pPr>
              <w:pStyle w:val="ProductList-Body"/>
              <w:ind w:left="162" w:hanging="162"/>
              <w:rPr>
                <w:lang w:val="ro-RO"/>
              </w:rPr>
            </w:pPr>
            <w:r w:rsidRPr="00A2338E">
              <w:rPr>
                <w:lang w:val="ro-RO"/>
              </w:rPr>
              <w:t>-</w:t>
            </w:r>
            <w:r w:rsidRPr="00A2338E">
              <w:rPr>
                <w:lang w:val="ro-RO"/>
              </w:rPr>
              <w:tab/>
              <w:t>Microsoft stochează parolele în aşa fel încât să nu fie inteligibile cât timp sunt în vigoare.</w:t>
            </w:r>
          </w:p>
          <w:p w:rsidR="009C6951" w:rsidRPr="00A2338E" w:rsidRDefault="009C6951" w:rsidP="0088164F">
            <w:pPr>
              <w:pStyle w:val="ProductList-Body"/>
              <w:spacing w:before="40"/>
              <w:rPr>
                <w:lang w:val="ro-RO"/>
              </w:rPr>
            </w:pPr>
            <w:r w:rsidRPr="00A2338E">
              <w:rPr>
                <w:b/>
                <w:lang w:val="ro-RO"/>
              </w:rPr>
              <w:t>Autentificarea</w:t>
            </w:r>
          </w:p>
          <w:p w:rsidR="009C6951" w:rsidRPr="00A2338E" w:rsidRDefault="003D22CB" w:rsidP="003D22CB">
            <w:pPr>
              <w:pStyle w:val="ProductList-Body"/>
              <w:ind w:left="162" w:hanging="162"/>
              <w:rPr>
                <w:lang w:val="ro-RO"/>
              </w:rPr>
            </w:pPr>
            <w:r w:rsidRPr="00A2338E">
              <w:rPr>
                <w:lang w:val="ro-RO"/>
              </w:rPr>
              <w:t>-</w:t>
            </w:r>
            <w:r w:rsidRPr="00A2338E">
              <w:rPr>
                <w:lang w:val="ro-RO"/>
              </w:rPr>
              <w:tab/>
              <w:t>Microsoft utilizează practici standard din industrie pentru a identifica şi a autentifica utilizatorii care încearcă să acceseze sistemele de informaţii.</w:t>
            </w:r>
          </w:p>
          <w:p w:rsidR="009C6951" w:rsidRPr="00A2338E" w:rsidRDefault="003D22CB" w:rsidP="003D22CB">
            <w:pPr>
              <w:pStyle w:val="ProductList-Body"/>
              <w:ind w:left="162" w:hanging="162"/>
              <w:rPr>
                <w:lang w:val="ro-RO"/>
              </w:rPr>
            </w:pPr>
            <w:r w:rsidRPr="00A2338E">
              <w:rPr>
                <w:lang w:val="ro-RO"/>
              </w:rPr>
              <w:t>-</w:t>
            </w:r>
            <w:r w:rsidRPr="00A2338E">
              <w:rPr>
                <w:lang w:val="ro-RO"/>
              </w:rPr>
              <w:tab/>
              <w:t>Dacă mecanismele de autentificare se bazează pe parole, Microsoft solicită reînnoirea regulată a acestora.</w:t>
            </w:r>
          </w:p>
          <w:p w:rsidR="009C6951" w:rsidRPr="00A2338E" w:rsidRDefault="003D22CB" w:rsidP="003D22CB">
            <w:pPr>
              <w:pStyle w:val="ProductList-Body"/>
              <w:ind w:left="162" w:hanging="162"/>
              <w:rPr>
                <w:lang w:val="ro-RO"/>
              </w:rPr>
            </w:pPr>
            <w:r w:rsidRPr="00A2338E">
              <w:rPr>
                <w:lang w:val="ro-RO"/>
              </w:rPr>
              <w:t>-</w:t>
            </w:r>
            <w:r w:rsidRPr="00A2338E">
              <w:rPr>
                <w:lang w:val="ro-RO"/>
              </w:rPr>
              <w:tab/>
              <w:t>Dacă mecanismele de autentificare se bazează pe parole, Microsoft solicită ca acestea să aibă cel puţin opt caractere.</w:t>
            </w:r>
          </w:p>
          <w:p w:rsidR="009C6951" w:rsidRPr="00A2338E" w:rsidRDefault="003D22CB" w:rsidP="003D22CB">
            <w:pPr>
              <w:pStyle w:val="ProductList-Body"/>
              <w:ind w:left="162" w:hanging="162"/>
              <w:rPr>
                <w:lang w:val="ro-RO"/>
              </w:rPr>
            </w:pPr>
            <w:r w:rsidRPr="00A2338E">
              <w:rPr>
                <w:lang w:val="ro-RO"/>
              </w:rPr>
              <w:t>-</w:t>
            </w:r>
            <w:r w:rsidRPr="00A2338E">
              <w:rPr>
                <w:lang w:val="ro-RO"/>
              </w:rPr>
              <w:tab/>
              <w:t>Microsoft se asigură că identificatorii dezactivaţi sau expiraţi nu sunt alocaţi altor persoane.</w:t>
            </w:r>
          </w:p>
          <w:p w:rsidR="009C6951" w:rsidRPr="00A2338E" w:rsidRDefault="003D22CB" w:rsidP="003D22CB">
            <w:pPr>
              <w:pStyle w:val="ProductList-Body"/>
              <w:ind w:left="162" w:hanging="162"/>
              <w:rPr>
                <w:lang w:val="ro-RO"/>
              </w:rPr>
            </w:pPr>
            <w:r w:rsidRPr="00A2338E">
              <w:rPr>
                <w:lang w:val="ro-RO"/>
              </w:rPr>
              <w:t>-</w:t>
            </w:r>
            <w:r w:rsidRPr="00A2338E">
              <w:rPr>
                <w:lang w:val="ro-RO"/>
              </w:rPr>
              <w:tab/>
              <w:t>Microsoft monitorizează sau permite Clientului să monitorizeze încercările repetate de a obţine accesul la</w:t>
            </w:r>
            <w:r w:rsidR="001A1A19" w:rsidRPr="00A2338E">
              <w:rPr>
                <w:lang w:val="ro-RO"/>
              </w:rPr>
              <w:t> </w:t>
            </w:r>
            <w:r w:rsidRPr="00A2338E">
              <w:rPr>
                <w:lang w:val="ro-RO"/>
              </w:rPr>
              <w:t>sistemul de informaţii cu ajutorul unei parole incorecte.</w:t>
            </w:r>
          </w:p>
          <w:p w:rsidR="009C6951" w:rsidRPr="00A2338E" w:rsidRDefault="003D22CB" w:rsidP="003D22CB">
            <w:pPr>
              <w:pStyle w:val="ProductList-Body"/>
              <w:ind w:left="162" w:hanging="162"/>
              <w:rPr>
                <w:lang w:val="ro-RO"/>
              </w:rPr>
            </w:pPr>
            <w:r w:rsidRPr="00A2338E">
              <w:rPr>
                <w:lang w:val="ro-RO"/>
              </w:rPr>
              <w:t>-</w:t>
            </w:r>
            <w:r w:rsidRPr="00A2338E">
              <w:rPr>
                <w:lang w:val="ro-RO"/>
              </w:rPr>
              <w:tab/>
              <w:t>Microsoft aplică proceduri standard din industrie pentru a dezactiva parolele care au fost corupte sau divulgate din neatenţie.</w:t>
            </w:r>
          </w:p>
          <w:p w:rsidR="009C6951" w:rsidRPr="00A2338E" w:rsidRDefault="003D22CB" w:rsidP="00970A1E">
            <w:pPr>
              <w:pStyle w:val="ProductList-Body"/>
              <w:ind w:left="162" w:hanging="162"/>
              <w:rPr>
                <w:lang w:val="ro-RO"/>
              </w:rPr>
            </w:pPr>
            <w:r w:rsidRPr="00A2338E">
              <w:rPr>
                <w:lang w:val="ro-RO"/>
              </w:rPr>
              <w:t>-</w:t>
            </w:r>
            <w:r w:rsidRPr="00A2338E">
              <w:rPr>
                <w:lang w:val="ro-RO"/>
              </w:rPr>
              <w:tab/>
              <w:t>Microsoft utilizează practici standard de protejare a parolelor, inclusiv practici menite să asigure confidenţialitatea şi integritatea parolelor atunci când sunt alocate sau distribuite, precum şi pe durata</w:t>
            </w:r>
            <w:r w:rsidR="00970A1E">
              <w:rPr>
                <w:lang w:val="ro-RO"/>
              </w:rPr>
              <w:t> </w:t>
            </w:r>
            <w:r w:rsidRPr="00A2338E">
              <w:rPr>
                <w:lang w:val="ro-RO"/>
              </w:rPr>
              <w:t>stocării.</w:t>
            </w:r>
          </w:p>
          <w:p w:rsidR="00086F17" w:rsidRPr="00A2338E" w:rsidRDefault="009C6951" w:rsidP="00055678">
            <w:pPr>
              <w:pStyle w:val="ProductList-Body"/>
              <w:spacing w:before="40"/>
              <w:rPr>
                <w:lang w:val="ro-RO"/>
              </w:rPr>
            </w:pPr>
            <w:r w:rsidRPr="00A2338E">
              <w:rPr>
                <w:b/>
                <w:lang w:val="ro-RO"/>
              </w:rPr>
              <w:t>Tipul de reţea.</w:t>
            </w:r>
            <w:r w:rsidRPr="00A2338E">
              <w:rPr>
                <w:lang w:val="ro-RO"/>
              </w:rPr>
              <w:t xml:space="preserve"> Microsoft a implementat tehnici prin care împiedică persoanele să-şi asume drepturi de</w:t>
            </w:r>
            <w:r w:rsidR="00055678" w:rsidRPr="00A2338E">
              <w:rPr>
                <w:lang w:val="ro-RO"/>
              </w:rPr>
              <w:t> </w:t>
            </w:r>
            <w:r w:rsidRPr="00A2338E">
              <w:rPr>
                <w:lang w:val="ro-RO"/>
              </w:rPr>
              <w:t>acces care nu le-au fost alocate pentru a avea acces la Datele de client pe care nu au permisiunea să</w:t>
            </w:r>
            <w:r w:rsidR="00055678" w:rsidRPr="00A2338E">
              <w:rPr>
                <w:lang w:val="ro-RO"/>
              </w:rPr>
              <w:t> </w:t>
            </w:r>
            <w:r w:rsidRPr="00A2338E">
              <w:rPr>
                <w:lang w:val="ro-RO"/>
              </w:rPr>
              <w:t>le</w:t>
            </w:r>
            <w:r w:rsidR="00055678" w:rsidRPr="00A2338E">
              <w:rPr>
                <w:lang w:val="ro-RO"/>
              </w:rPr>
              <w:t> </w:t>
            </w:r>
            <w:r w:rsidRPr="00A2338E">
              <w:rPr>
                <w:lang w:val="ro-RO"/>
              </w:rPr>
              <w:t>acceseze.</w:t>
            </w:r>
          </w:p>
        </w:tc>
      </w:tr>
      <w:tr w:rsidR="00086F17" w:rsidRPr="007B3D5D" w:rsidTr="00D050D9">
        <w:tc>
          <w:tcPr>
            <w:tcW w:w="2490" w:type="dxa"/>
            <w:vAlign w:val="center"/>
          </w:tcPr>
          <w:p w:rsidR="00086F17" w:rsidRPr="00A2338E" w:rsidRDefault="00086F17" w:rsidP="001A1A19">
            <w:pPr>
              <w:pStyle w:val="ProductList-Body"/>
              <w:rPr>
                <w:lang w:val="ro-RO"/>
              </w:rPr>
            </w:pPr>
            <w:r w:rsidRPr="00A2338E">
              <w:rPr>
                <w:lang w:val="ro-RO"/>
              </w:rPr>
              <w:t>Gestionarea incidentelor de</w:t>
            </w:r>
            <w:r w:rsidR="001A1A19" w:rsidRPr="00A2338E">
              <w:rPr>
                <w:lang w:val="ro-RO"/>
              </w:rPr>
              <w:t> </w:t>
            </w:r>
            <w:r w:rsidRPr="00A2338E">
              <w:rPr>
                <w:lang w:val="ro-RO"/>
              </w:rPr>
              <w:t>securitate a informaţiilor</w:t>
            </w:r>
          </w:p>
        </w:tc>
        <w:tc>
          <w:tcPr>
            <w:tcW w:w="8190" w:type="dxa"/>
          </w:tcPr>
          <w:p w:rsidR="00272578" w:rsidRPr="00A2338E" w:rsidRDefault="00272578" w:rsidP="00272578">
            <w:pPr>
              <w:pStyle w:val="ProductList-Body"/>
              <w:rPr>
                <w:lang w:val="ro-RO"/>
              </w:rPr>
            </w:pPr>
            <w:r w:rsidRPr="00A2338E">
              <w:rPr>
                <w:b/>
                <w:lang w:val="ro-RO"/>
              </w:rPr>
              <w:t>Procesul de răspuns la incidente</w:t>
            </w:r>
          </w:p>
          <w:p w:rsidR="00272578" w:rsidRPr="00A2338E" w:rsidRDefault="003D22CB" w:rsidP="003D22CB">
            <w:pPr>
              <w:pStyle w:val="ProductList-Body"/>
              <w:ind w:left="162" w:hanging="162"/>
              <w:rPr>
                <w:lang w:val="ro-RO"/>
              </w:rPr>
            </w:pPr>
            <w:r w:rsidRPr="00A2338E">
              <w:rPr>
                <w:lang w:val="ro-RO"/>
              </w:rPr>
              <w:t>-</w:t>
            </w:r>
            <w:r w:rsidRPr="00A2338E">
              <w:rPr>
                <w:lang w:val="ro-RO"/>
              </w:rPr>
              <w:tab/>
              <w:t>Microsoft menţine evidenţa încălcărilor de securitate, în care sunt descrise următoarele: tipul încălcării, perioada de timp, consecinţele încălcării, numele persoanei care a raportat incidentul şi numele persoanei către care a fost raportat, precum şi procedura de recuperare a datelor.</w:t>
            </w:r>
          </w:p>
          <w:p w:rsidR="00272578" w:rsidRPr="00A2338E" w:rsidRDefault="003D22CB" w:rsidP="003D22CB">
            <w:pPr>
              <w:pStyle w:val="ProductList-Body"/>
              <w:ind w:left="162" w:hanging="162"/>
              <w:rPr>
                <w:lang w:val="ro-RO"/>
              </w:rPr>
            </w:pPr>
            <w:r w:rsidRPr="00A2338E">
              <w:rPr>
                <w:lang w:val="ro-RO"/>
              </w:rPr>
              <w:t>-</w:t>
            </w:r>
            <w:r w:rsidRPr="00A2338E">
              <w:rPr>
                <w:lang w:val="ro-RO"/>
              </w:rPr>
              <w:tab/>
              <w:t>Microsoft urmăreşte sau permite Clientului să urmărească divulgările de Date de client, inclusiv datele care au fost divulgate, entitatea către care au fost divulgate şi când au fost divulgate.</w:t>
            </w:r>
          </w:p>
          <w:p w:rsidR="00086F17" w:rsidRPr="00A2338E" w:rsidRDefault="00272578" w:rsidP="001A1A19">
            <w:pPr>
              <w:pStyle w:val="ProductList-Body"/>
              <w:spacing w:before="40"/>
              <w:rPr>
                <w:lang w:val="ro-RO"/>
              </w:rPr>
            </w:pPr>
            <w:r w:rsidRPr="00A2338E">
              <w:rPr>
                <w:b/>
                <w:lang w:val="ro-RO"/>
              </w:rPr>
              <w:t>Monitorizarea serviciilor.</w:t>
            </w:r>
            <w:r w:rsidRPr="00A2338E">
              <w:rPr>
                <w:lang w:val="ro-RO"/>
              </w:rPr>
              <w:t xml:space="preserve"> Personalul Microsoft responsabil de asigurarea securităţii verifică jurnalele cel</w:t>
            </w:r>
            <w:r w:rsidR="001A1A19" w:rsidRPr="00A2338E">
              <w:rPr>
                <w:lang w:val="ro-RO"/>
              </w:rPr>
              <w:t> </w:t>
            </w:r>
            <w:r w:rsidRPr="00A2338E">
              <w:rPr>
                <w:lang w:val="ro-RO"/>
              </w:rPr>
              <w:t>puţin o dată la şase luni pentru a propune măsuri de remediere, dacă este necesar.</w:t>
            </w:r>
          </w:p>
        </w:tc>
      </w:tr>
      <w:tr w:rsidR="00086F17" w:rsidRPr="007B3D5D" w:rsidTr="001A1A19">
        <w:trPr>
          <w:cantSplit/>
        </w:trPr>
        <w:tc>
          <w:tcPr>
            <w:tcW w:w="2490" w:type="dxa"/>
            <w:vAlign w:val="center"/>
          </w:tcPr>
          <w:p w:rsidR="00086F17" w:rsidRPr="00A2338E" w:rsidRDefault="00086F17" w:rsidP="007303AE">
            <w:pPr>
              <w:pStyle w:val="ProductList-Body"/>
              <w:rPr>
                <w:lang w:val="ro-RO"/>
              </w:rPr>
            </w:pPr>
            <w:r w:rsidRPr="00A2338E">
              <w:rPr>
                <w:lang w:val="ro-RO"/>
              </w:rPr>
              <w:t>Gestionarea continuităţii activităţilor</w:t>
            </w:r>
          </w:p>
        </w:tc>
        <w:tc>
          <w:tcPr>
            <w:tcW w:w="8190" w:type="dxa"/>
          </w:tcPr>
          <w:p w:rsidR="00272578" w:rsidRPr="00A2338E" w:rsidRDefault="003D22CB" w:rsidP="003D22CB">
            <w:pPr>
              <w:pStyle w:val="ProductList-Body"/>
              <w:ind w:left="162" w:hanging="162"/>
              <w:rPr>
                <w:lang w:val="ro-RO"/>
              </w:rPr>
            </w:pPr>
            <w:r w:rsidRPr="00A2338E">
              <w:rPr>
                <w:lang w:val="ro-RO"/>
              </w:rPr>
              <w:t>-</w:t>
            </w:r>
            <w:r w:rsidRPr="00A2338E">
              <w:rPr>
                <w:lang w:val="ro-RO"/>
              </w:rPr>
              <w:tab/>
              <w:t>Microsoft deţine planuri de urgenţă şi pentru cazuri neprevăzute pentru sediile în care se află sistemele sale de informaţii care prelucrează Datele de client.</w:t>
            </w:r>
          </w:p>
          <w:p w:rsidR="00086F17" w:rsidRPr="00A2338E" w:rsidRDefault="003D22CB" w:rsidP="003D22CB">
            <w:pPr>
              <w:pStyle w:val="ProductList-Body"/>
              <w:ind w:left="162" w:hanging="162"/>
              <w:rPr>
                <w:lang w:val="ro-RO"/>
              </w:rPr>
            </w:pPr>
            <w:r w:rsidRPr="00A2338E">
              <w:rPr>
                <w:lang w:val="ro-RO"/>
              </w:rPr>
              <w:t>-</w:t>
            </w:r>
            <w:r w:rsidRPr="00A2338E">
              <w:rPr>
                <w:lang w:val="ro-RO"/>
              </w:rPr>
              <w:tab/>
              <w:t>Tehnicile Microsoft de stocare redundantă şi procedurile de recuperare a datelor sunt menite să încerce să reconstituie Datele de client în forma originală finală în care se aflau înainte de pierdere sau distrugere.</w:t>
            </w:r>
          </w:p>
        </w:tc>
      </w:tr>
    </w:tbl>
    <w:p w:rsidR="00970A1E" w:rsidRDefault="00970A1E" w:rsidP="00233C87">
      <w:pPr>
        <w:pStyle w:val="ProductList-SubSubSectionHeading"/>
        <w:outlineLvl w:val="2"/>
        <w:rPr>
          <w:lang w:val="ro-RO"/>
        </w:rPr>
      </w:pPr>
    </w:p>
    <w:p w:rsidR="00272578" w:rsidRPr="00A2338E" w:rsidRDefault="00272578" w:rsidP="00233C87">
      <w:pPr>
        <w:pStyle w:val="ProductList-SubSubSectionHeading"/>
        <w:outlineLvl w:val="2"/>
        <w:rPr>
          <w:lang w:val="ro-RO"/>
        </w:rPr>
      </w:pPr>
      <w:bookmarkStart w:id="46" w:name="_Toc391655006"/>
      <w:r w:rsidRPr="00A2338E">
        <w:rPr>
          <w:lang w:val="ro-RO"/>
        </w:rPr>
        <w:t>Certificările şi auditurile</w:t>
      </w:r>
      <w:bookmarkEnd w:id="46"/>
    </w:p>
    <w:p w:rsidR="00272578" w:rsidRPr="00970A1E" w:rsidRDefault="00272578" w:rsidP="005A0293">
      <w:pPr>
        <w:pStyle w:val="ProductList-Body"/>
        <w:numPr>
          <w:ilvl w:val="0"/>
          <w:numId w:val="9"/>
        </w:numPr>
        <w:ind w:left="450" w:hanging="270"/>
        <w:rPr>
          <w:lang w:val="ro-RO"/>
        </w:rPr>
      </w:pPr>
      <w:r w:rsidRPr="00970A1E">
        <w:rPr>
          <w:lang w:val="ro-RO"/>
        </w:rPr>
        <w:t>Microsoft a stabilit şi a convenit să aplice o politică de securitate a datelor (Politica privind securitatea informaţiilor online) pentru fiecare</w:t>
      </w:r>
      <w:r w:rsidR="00A147AC" w:rsidRPr="00970A1E">
        <w:rPr>
          <w:lang w:val="ro-RO"/>
        </w:rPr>
        <w:t> </w:t>
      </w:r>
      <w:r w:rsidRPr="00970A1E">
        <w:rPr>
          <w:lang w:val="ro-RO"/>
        </w:rPr>
        <w:t>Serviciu online care întruneşte standardele ISO 27001 privind stabilirea, implementarea, controlul şi îmbunătăţirea Sistemului de management al securităţii informaţiilor şi codul celor mai bune practici ISO/IEC 27002 privind managementul securităţii informaţiilor. Doar în</w:t>
      </w:r>
      <w:r w:rsidR="00D37053" w:rsidRPr="00970A1E">
        <w:rPr>
          <w:lang w:val="ro-RO"/>
        </w:rPr>
        <w:t> </w:t>
      </w:r>
      <w:r w:rsidRPr="00970A1E">
        <w:rPr>
          <w:lang w:val="ro-RO"/>
        </w:rPr>
        <w:t>măsura în care Clientul trebuie să cunoască şi în condiţii de confidenţialitate, conform acordului Clientului de a respecta obligaţiile impuse de</w:t>
      </w:r>
      <w:r w:rsidR="00A147AC" w:rsidRPr="00970A1E">
        <w:rPr>
          <w:lang w:val="ro-RO"/>
        </w:rPr>
        <w:t> </w:t>
      </w:r>
      <w:r w:rsidRPr="00970A1E">
        <w:rPr>
          <w:lang w:val="ro-RO"/>
        </w:rPr>
        <w:t>Microsoft privind nedivulgarea informaţiilor, Microsoft va pune la dispoziţia Clientului Politica privind securitatea informaţiilor online, împreună cu alte informaţii privind practicile şi politicile de securitate, solicitate în mod rezonabil de Client. Clientului îi revine în exclusivitate responsabilitatea să consulte Politica privind securitatea informaţiilor online, să stabilească dacă aceasta întruneşte cerinţele sale şi să se asigure că angajaţii şi consultanţii săi vor respecta instrucţiunile furnizate privind securitatea datelor. În cazul în care Clientul se supune Clauzelor contractuale standard, această secţiune se aplică plus faţă de Clauza 5, paragraful f, şi Clauza 12, paragraful 2, din Clauzele contractuale standard.</w:t>
      </w:r>
    </w:p>
    <w:p w:rsidR="00272578" w:rsidRPr="00970A1E" w:rsidRDefault="00272578" w:rsidP="005A0293">
      <w:pPr>
        <w:pStyle w:val="ProductList-Body"/>
        <w:numPr>
          <w:ilvl w:val="0"/>
          <w:numId w:val="9"/>
        </w:numPr>
        <w:spacing w:before="40"/>
        <w:ind w:left="461" w:hanging="274"/>
        <w:rPr>
          <w:lang w:val="ro-RO"/>
        </w:rPr>
      </w:pPr>
      <w:r w:rsidRPr="00970A1E">
        <w:rPr>
          <w:lang w:val="ro-RO"/>
        </w:rPr>
        <w:t xml:space="preserve">Microsoft va audita securitatea computerelor şi a mediului de calcul implicate în prelucrarea Datelor de client (inclusiv a datelor personale) din cadrul Serviciilor online, precum şi securitatea centrelor de date de unde Microsoft furnizează Serviciile online. Acest audit: (1) se va desfăşura cel puţin o dată pe an; (2) va fi efectuat în conformitate cu standardele ISO 27001; (3) va fi efectuat de experţi calificaţi în securitatea informaţiilor, independenţi, aleşi şi plătiţi de Microsoft; (4) va avea ca rezultat generarea unui raport de audit (Raportul de audit Microsoft), care va conţine informaţii confidenţiale ale companiei Microsoft şi (5) se poate realiza pentru a satisface şi alte scopuri decât cele prevăzute la această secţiune (de exemplu, în cadrul procedurilor interne şi obişnuite de asigurare a securităţii sau pentru a îndeplini alte obligaţii contractuale). </w:t>
      </w:r>
    </w:p>
    <w:p w:rsidR="00272578" w:rsidRPr="005A0293" w:rsidRDefault="00272578" w:rsidP="005A0293">
      <w:pPr>
        <w:pStyle w:val="ProductList-Body"/>
        <w:numPr>
          <w:ilvl w:val="0"/>
          <w:numId w:val="9"/>
        </w:numPr>
        <w:spacing w:before="40"/>
        <w:ind w:left="461" w:hanging="274"/>
      </w:pPr>
      <w:r w:rsidRPr="00970A1E">
        <w:rPr>
          <w:lang w:val="ro-RO"/>
        </w:rPr>
        <w:t xml:space="preserve">În cazul în care Clientul solicită acest lucru în scris, Microsoft îi va trimite un rezumat confidenţial al Raportului de audit (Raport rezumativ), astfel încât Clientul să poată verifica dacă Microsoft respectă obligaţiile privind asigurarea securităţii prevăzute în TPD. </w:t>
      </w:r>
      <w:r w:rsidRPr="00970A1E">
        <w:rPr>
          <w:lang w:val="fr-FR"/>
        </w:rPr>
        <w:t>Raportul rezumativ va</w:t>
      </w:r>
      <w:r w:rsidR="005551C9" w:rsidRPr="00970A1E">
        <w:rPr>
          <w:lang w:val="fr-FR"/>
        </w:rPr>
        <w:t xml:space="preserve"> </w:t>
      </w:r>
      <w:r w:rsidRPr="00970A1E">
        <w:rPr>
          <w:lang w:val="fr-FR"/>
        </w:rPr>
        <w:t xml:space="preserve">stipula în mod clar scopul auditului şi constatările auditorului. </w:t>
      </w:r>
      <w:r w:rsidRPr="005A0293">
        <w:t xml:space="preserve">Raportul rezumativ conţine informaţii confidenţiale ale companiei Microsoft. </w:t>
      </w:r>
    </w:p>
    <w:p w:rsidR="00272578" w:rsidRPr="005A0293" w:rsidRDefault="00272578" w:rsidP="005A0293">
      <w:pPr>
        <w:pStyle w:val="ProductList-Body"/>
        <w:numPr>
          <w:ilvl w:val="0"/>
          <w:numId w:val="9"/>
        </w:numPr>
        <w:spacing w:before="40"/>
        <w:ind w:left="461" w:hanging="274"/>
      </w:pPr>
      <w:r w:rsidRPr="005A0293">
        <w:t>În cazul în care sunt valabile Clauzele contractuale standard, Clientul este de acord să-şi exercite dreptul de audit, solicitând companiei Microsoft să realizeze auditul descris la această secţiune din TPD. În cazul în care Clientul a renunţat la Clauzele contractuale standard şi</w:t>
      </w:r>
      <w:r w:rsidR="00A035CC">
        <w:t> </w:t>
      </w:r>
      <w:r w:rsidRPr="005A0293">
        <w:t>doreşte să schimbe această instrucţiune privind exercitarea dreptului de audit, atunci are dreptul să modifice această instrucţiune, conform</w:t>
      </w:r>
      <w:r w:rsidR="00A035CC">
        <w:t> </w:t>
      </w:r>
      <w:r w:rsidRPr="005A0293">
        <w:t>clauzelor menţionate, lucru care va fi solicitat în scris.</w:t>
      </w:r>
    </w:p>
    <w:p w:rsidR="000E6ED8" w:rsidRPr="00970A1E" w:rsidRDefault="00272578" w:rsidP="005A0293">
      <w:pPr>
        <w:pStyle w:val="ProductList-Body"/>
        <w:numPr>
          <w:ilvl w:val="0"/>
          <w:numId w:val="9"/>
        </w:numPr>
        <w:spacing w:before="40"/>
        <w:ind w:left="461" w:hanging="274"/>
        <w:rPr>
          <w:lang w:val="pt-BR"/>
        </w:rPr>
      </w:pPr>
      <w:r w:rsidRPr="005A0293">
        <w:t xml:space="preserve">În cazul în care sunt valabile Clauzele contractuale standard, nicio prevedere din această secţiune din TPD nu le va schimba, nici nu va afecta drepturile autorităţii de supervizare sau ale subiecţilor datelor, conform Clauzelor contractuale standard. </w:t>
      </w:r>
      <w:r w:rsidRPr="00970A1E">
        <w:rPr>
          <w:lang w:val="pt-BR"/>
        </w:rPr>
        <w:t>Microsoft Corporation este un beneficiar terţă parte al prevederilor acestei secţiuni.</w:t>
      </w:r>
    </w:p>
    <w:p w:rsidR="000E6ED8" w:rsidRPr="00A2338E" w:rsidRDefault="000E6ED8" w:rsidP="00A914BF">
      <w:pPr>
        <w:pStyle w:val="ProductList-Body"/>
        <w:rPr>
          <w:lang w:val="ro-RO"/>
        </w:rPr>
        <w:sectPr w:rsidR="000E6ED8" w:rsidRPr="00A2338E"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A2338E" w:rsidRDefault="00272578" w:rsidP="00233C87">
      <w:pPr>
        <w:pStyle w:val="ProductList-SectionHeading"/>
        <w:outlineLvl w:val="0"/>
        <w:rPr>
          <w:lang w:val="ro-RO"/>
        </w:rPr>
      </w:pPr>
      <w:bookmarkStart w:id="47" w:name="OnlineServiceSpecificTerms"/>
      <w:bookmarkStart w:id="48" w:name="_Toc391655007"/>
      <w:r w:rsidRPr="00A2338E">
        <w:rPr>
          <w:lang w:val="ro-RO"/>
        </w:rPr>
        <w:t>Termenii specifici Serviciilor online</w:t>
      </w:r>
      <w:bookmarkEnd w:id="47"/>
      <w:bookmarkEnd w:id="48"/>
    </w:p>
    <w:p w:rsidR="000E6ED8" w:rsidRPr="00A2338E" w:rsidRDefault="00272578" w:rsidP="00A914BF">
      <w:pPr>
        <w:pStyle w:val="ProductList-Body"/>
        <w:rPr>
          <w:lang w:val="ro-RO"/>
        </w:rPr>
      </w:pPr>
      <w:r w:rsidRPr="00A2338E">
        <w:rPr>
          <w:lang w:val="ro-RO"/>
        </w:rPr>
        <w:t>Dacă un Serviciu online nu apare mai jos, nu are termeni specifici.</w:t>
      </w:r>
    </w:p>
    <w:p w:rsidR="000E6ED8" w:rsidRPr="0045603A" w:rsidRDefault="000E6ED8" w:rsidP="00A914BF">
      <w:pPr>
        <w:pStyle w:val="ProductList-Body"/>
        <w:rPr>
          <w:sz w:val="14"/>
          <w:szCs w:val="14"/>
          <w:lang w:val="ro-RO"/>
        </w:rPr>
      </w:pPr>
    </w:p>
    <w:p w:rsidR="000E6ED8" w:rsidRPr="00A2338E" w:rsidRDefault="00272578" w:rsidP="00233C87">
      <w:pPr>
        <w:pStyle w:val="ProductList-Offering1Heading"/>
        <w:outlineLvl w:val="1"/>
        <w:rPr>
          <w:lang w:val="ro-RO"/>
        </w:rPr>
      </w:pPr>
      <w:bookmarkStart w:id="49" w:name="_Toc391655008"/>
      <w:r w:rsidRPr="00A2338E">
        <w:rPr>
          <w:lang w:val="ro-RO"/>
        </w:rPr>
        <w:t>Serviciile Microsoft Azure</w:t>
      </w:r>
      <w:bookmarkEnd w:id="49"/>
    </w:p>
    <w:p w:rsidR="00CC34E7" w:rsidRPr="00A2338E" w:rsidRDefault="00CC34E7" w:rsidP="00CC34E7">
      <w:pPr>
        <w:pStyle w:val="ProductList-Body"/>
        <w:rPr>
          <w:lang w:val="ro-RO"/>
        </w:rPr>
      </w:pPr>
      <w:r w:rsidRPr="00A2338E">
        <w:rPr>
          <w:b/>
          <w:color w:val="00188F"/>
          <w:lang w:val="ro-RO"/>
        </w:rPr>
        <w:t>Notificări</w:t>
      </w:r>
    </w:p>
    <w:p w:rsidR="00CC34E7" w:rsidRPr="00A2338E" w:rsidRDefault="00CC34E7" w:rsidP="00CC34E7">
      <w:pPr>
        <w:pStyle w:val="ProductList-Body"/>
        <w:rPr>
          <w:lang w:val="ro-RO"/>
        </w:rPr>
      </w:pPr>
      <w:r w:rsidRPr="00A2338E">
        <w:rPr>
          <w:lang w:val="ro-RO"/>
        </w:rPr>
        <w:t xml:space="preserve">Se aplică notificările privind asistenţa pentru clienţi şi standardul vizual H.264/AVC, standardul video VC-1, standardul vizual MPEG-4 Part 2 şi standardul video MPEG-2 din </w:t>
      </w:r>
      <w:hyperlink w:anchor="Attachment1" w:tooltip="Anexa 1" w:history="1">
        <w:r w:rsidRPr="00A2338E">
          <w:rPr>
            <w:rStyle w:val="Hyperlink"/>
            <w:lang w:val="ro-RO"/>
          </w:rPr>
          <w:t>Anexa 1</w:t>
        </w:r>
      </w:hyperlink>
      <w:r w:rsidRPr="00A2338E">
        <w:rPr>
          <w:lang w:val="ro-RO"/>
        </w:rPr>
        <w:t>.</w:t>
      </w:r>
    </w:p>
    <w:p w:rsidR="00CC34E7" w:rsidRPr="00A2338E" w:rsidRDefault="00CC34E7" w:rsidP="00CC34E7">
      <w:pPr>
        <w:pStyle w:val="ProductList-Body"/>
        <w:rPr>
          <w:sz w:val="16"/>
          <w:szCs w:val="16"/>
          <w:lang w:val="ro-RO"/>
        </w:rPr>
      </w:pPr>
    </w:p>
    <w:p w:rsidR="00CC34E7" w:rsidRPr="00A2338E" w:rsidRDefault="00CC34E7" w:rsidP="00CC34E7">
      <w:pPr>
        <w:pStyle w:val="ProductList-Body"/>
        <w:rPr>
          <w:lang w:val="ro-RO"/>
        </w:rPr>
      </w:pPr>
      <w:r w:rsidRPr="00A2338E">
        <w:rPr>
          <w:b/>
          <w:color w:val="00188F"/>
          <w:lang w:val="ro-RO"/>
        </w:rPr>
        <w:t>Acord privind nivelul serviciului</w:t>
      </w:r>
    </w:p>
    <w:p w:rsidR="00CC34E7" w:rsidRPr="00A2338E" w:rsidRDefault="00CC34E7" w:rsidP="00CC34E7">
      <w:pPr>
        <w:pStyle w:val="ProductList-Body"/>
        <w:rPr>
          <w:lang w:val="ro-RO"/>
        </w:rPr>
      </w:pPr>
      <w:r w:rsidRPr="00A2338E">
        <w:rPr>
          <w:lang w:val="ro-RO"/>
        </w:rPr>
        <w:t xml:space="preserve">Consultaţi </w:t>
      </w:r>
      <w:hyperlink r:id="rId28" w:history="1">
        <w:r w:rsidRPr="00A2338E">
          <w:rPr>
            <w:rStyle w:val="Hyperlink"/>
            <w:lang w:val="ro-RO"/>
          </w:rPr>
          <w:t>http://azure.microsoft.com/en-us/support/legal/sla/</w:t>
        </w:r>
      </w:hyperlink>
      <w:r w:rsidRPr="00A2338E">
        <w:rPr>
          <w:lang w:val="ro-RO"/>
        </w:rPr>
        <w:t>.</w:t>
      </w:r>
    </w:p>
    <w:p w:rsidR="00CC34E7" w:rsidRPr="00A2338E" w:rsidRDefault="00CC34E7" w:rsidP="00D12FE5">
      <w:pPr>
        <w:pStyle w:val="ProductList-Body"/>
        <w:rPr>
          <w:sz w:val="16"/>
          <w:szCs w:val="16"/>
          <w:lang w:val="ro-RO"/>
        </w:rPr>
      </w:pPr>
    </w:p>
    <w:p w:rsidR="00272578" w:rsidRPr="00A2338E" w:rsidRDefault="009616E2" w:rsidP="00CC34E7">
      <w:pPr>
        <w:pStyle w:val="ProductList-Body"/>
        <w:rPr>
          <w:lang w:val="ro-RO"/>
        </w:rPr>
      </w:pPr>
      <w:r w:rsidRPr="00A2338E">
        <w:rPr>
          <w:b/>
          <w:color w:val="00188F"/>
          <w:lang w:val="ro-RO"/>
        </w:rPr>
        <w:t>Definiţii</w:t>
      </w:r>
    </w:p>
    <w:p w:rsidR="00272578" w:rsidRPr="00A2338E" w:rsidRDefault="009616E2" w:rsidP="00F824AC">
      <w:pPr>
        <w:pStyle w:val="ProductList-Body"/>
        <w:spacing w:after="120"/>
        <w:rPr>
          <w:lang w:val="ro-RO"/>
        </w:rPr>
      </w:pPr>
      <w:r w:rsidRPr="00A2338E">
        <w:rPr>
          <w:lang w:val="ro-RO"/>
        </w:rPr>
        <w:t>„Soluţie pentru client” înseamnă o aplicaţie sau un set de aplicaţii care adaugă funcţionalităţi principale şi importante la Serviciile Microsoft Azure, fără să fie în principal un înlocuitor al acestora.</w:t>
      </w:r>
    </w:p>
    <w:p w:rsidR="00186BF6" w:rsidRPr="00A2338E" w:rsidRDefault="00186BF6" w:rsidP="00272578">
      <w:pPr>
        <w:pStyle w:val="ProductList-Body"/>
        <w:rPr>
          <w:lang w:val="ro-RO"/>
        </w:rPr>
      </w:pPr>
      <w:r w:rsidRPr="00A2338E">
        <w:rPr>
          <w:lang w:val="ro-RO"/>
        </w:rPr>
        <w:t>„Soluţie pentru serviciul gestionat” înseamnă un serviciu IT gestionat furnizat de Client unei terţe părţi, constând în administrarea Serviciilor Microsoft Azure şi oferirea de asistenţă pentru acestea.</w:t>
      </w:r>
    </w:p>
    <w:p w:rsidR="00186BF6" w:rsidRPr="00A2338E" w:rsidRDefault="00186BF6" w:rsidP="00272578">
      <w:pPr>
        <w:pStyle w:val="ProductList-Body"/>
        <w:rPr>
          <w:lang w:val="ro-RO"/>
        </w:rPr>
      </w:pPr>
    </w:p>
    <w:p w:rsidR="00272578" w:rsidRPr="00A2338E" w:rsidRDefault="009616E2" w:rsidP="00272578">
      <w:pPr>
        <w:pStyle w:val="ProductList-Body"/>
        <w:rPr>
          <w:lang w:val="ro-RO"/>
        </w:rPr>
      </w:pPr>
      <w:r w:rsidRPr="00A2338E">
        <w:rPr>
          <w:lang w:val="ro-RO"/>
        </w:rPr>
        <w:t xml:space="preserve">„Serviciile Microsoft Azure” înseamnă unul sau mai multe servicii şi caracteristici Microsoft enumerate la </w:t>
      </w:r>
      <w:hyperlink r:id="rId29" w:history="1">
        <w:r w:rsidRPr="00A2338E">
          <w:rPr>
            <w:rStyle w:val="Hyperlink"/>
            <w:lang w:val="ro-RO"/>
          </w:rPr>
          <w:t>www.azure.microsoft.com/en-us/services</w:t>
        </w:r>
      </w:hyperlink>
      <w:r w:rsidRPr="00A2338E">
        <w:rPr>
          <w:lang w:val="ro-RO"/>
        </w:rPr>
        <w:t>, cu excepţia celor indicate ca fiind licenţiate separat.</w:t>
      </w:r>
    </w:p>
    <w:p w:rsidR="009616E2" w:rsidRPr="00A2338E" w:rsidRDefault="009616E2" w:rsidP="00272578">
      <w:pPr>
        <w:pStyle w:val="ProductList-Body"/>
        <w:rPr>
          <w:sz w:val="16"/>
          <w:szCs w:val="16"/>
          <w:lang w:val="ro-RO"/>
        </w:rPr>
      </w:pPr>
    </w:p>
    <w:p w:rsidR="009616E2" w:rsidRPr="00A2338E" w:rsidRDefault="00272578" w:rsidP="00927DFB">
      <w:pPr>
        <w:pStyle w:val="ProductList-Body"/>
        <w:rPr>
          <w:lang w:val="ro-RO"/>
        </w:rPr>
      </w:pPr>
      <w:r w:rsidRPr="00A2338E">
        <w:rPr>
          <w:b/>
          <w:color w:val="00188F"/>
          <w:lang w:val="ro-RO"/>
        </w:rPr>
        <w:t>Limitări</w:t>
      </w:r>
    </w:p>
    <w:p w:rsidR="00272578" w:rsidRPr="00A2338E" w:rsidRDefault="00272578" w:rsidP="009616E2">
      <w:pPr>
        <w:pStyle w:val="ProductList-Body"/>
        <w:rPr>
          <w:lang w:val="ro-RO"/>
        </w:rPr>
      </w:pPr>
      <w:r w:rsidRPr="00A2338E">
        <w:rPr>
          <w:lang w:val="ro-RO"/>
        </w:rPr>
        <w:t>În calitate de Client, nu aveţi dreptul:</w:t>
      </w:r>
    </w:p>
    <w:p w:rsidR="00272578" w:rsidRPr="00A2338E" w:rsidRDefault="00272578" w:rsidP="00BF34A0">
      <w:pPr>
        <w:pStyle w:val="ProductList-Body"/>
        <w:numPr>
          <w:ilvl w:val="0"/>
          <w:numId w:val="10"/>
        </w:numPr>
        <w:ind w:left="461" w:hanging="274"/>
        <w:rPr>
          <w:lang w:val="ro-RO"/>
        </w:rPr>
      </w:pPr>
      <w:r w:rsidRPr="00A2338E">
        <w:rPr>
          <w:lang w:val="ro-RO"/>
        </w:rPr>
        <w:t>să revindeţi sau să redistribuiţi Serviciile Microsoft Azure sau</w:t>
      </w:r>
    </w:p>
    <w:p w:rsidR="00272578" w:rsidRPr="00A2338E" w:rsidRDefault="00272578" w:rsidP="00BF34A0">
      <w:pPr>
        <w:pStyle w:val="ProductList-Body"/>
        <w:numPr>
          <w:ilvl w:val="0"/>
          <w:numId w:val="10"/>
        </w:numPr>
        <w:spacing w:before="40"/>
        <w:ind w:left="461" w:hanging="274"/>
        <w:rPr>
          <w:lang w:val="ro-RO"/>
        </w:rPr>
      </w:pPr>
      <w:r w:rsidRPr="00A2338E">
        <w:rPr>
          <w:lang w:val="ro-RO"/>
        </w:rP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rsidR="009616E2" w:rsidRPr="00A2338E" w:rsidRDefault="009616E2" w:rsidP="00272578">
      <w:pPr>
        <w:pStyle w:val="ProductList-Body"/>
        <w:rPr>
          <w:sz w:val="16"/>
          <w:szCs w:val="16"/>
          <w:lang w:val="ro-RO"/>
        </w:rPr>
      </w:pPr>
    </w:p>
    <w:p w:rsidR="009616E2" w:rsidRPr="00A2338E" w:rsidRDefault="00272578" w:rsidP="00927DFB">
      <w:pPr>
        <w:pStyle w:val="ProductList-Body"/>
        <w:rPr>
          <w:lang w:val="ro-RO"/>
        </w:rPr>
      </w:pPr>
      <w:r w:rsidRPr="00A2338E">
        <w:rPr>
          <w:b/>
          <w:color w:val="00188F"/>
          <w:lang w:val="ro-RO"/>
        </w:rPr>
        <w:t>Retragerea serviciilor sau caracteristicilor</w:t>
      </w:r>
    </w:p>
    <w:p w:rsidR="00272578" w:rsidRPr="00A2338E" w:rsidRDefault="00272578" w:rsidP="00272578">
      <w:pPr>
        <w:pStyle w:val="ProductList-Body"/>
        <w:rPr>
          <w:lang w:val="ro-RO"/>
        </w:rPr>
      </w:pPr>
      <w:r w:rsidRPr="00A2338E">
        <w:rPr>
          <w:lang w:val="ro-RO"/>
        </w:rP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rsidR="009616E2" w:rsidRPr="00A2338E" w:rsidRDefault="009616E2" w:rsidP="00272578">
      <w:pPr>
        <w:pStyle w:val="ProductList-Body"/>
        <w:rPr>
          <w:sz w:val="16"/>
          <w:szCs w:val="16"/>
          <w:lang w:val="ro-RO"/>
        </w:rPr>
      </w:pPr>
    </w:p>
    <w:p w:rsidR="009616E2" w:rsidRPr="00A2338E" w:rsidRDefault="002A3B84" w:rsidP="00927DFB">
      <w:pPr>
        <w:pStyle w:val="ProductList-Body"/>
        <w:rPr>
          <w:lang w:val="ro-RO"/>
        </w:rPr>
      </w:pPr>
      <w:r w:rsidRPr="00A2338E">
        <w:rPr>
          <w:b/>
          <w:color w:val="00188F"/>
          <w:lang w:val="ro-RO"/>
        </w:rPr>
        <w:t>Conservarea datelor după expirare sau încetare</w:t>
      </w:r>
    </w:p>
    <w:p w:rsidR="00272578" w:rsidRPr="00A2338E" w:rsidRDefault="00272578" w:rsidP="00272578">
      <w:pPr>
        <w:pStyle w:val="ProductList-Body"/>
        <w:rPr>
          <w:lang w:val="ro-RO"/>
        </w:rPr>
      </w:pPr>
      <w:r w:rsidRPr="00A2338E">
        <w:rPr>
          <w:lang w:val="ro-RO"/>
        </w:rPr>
        <w:t>Expirarea sau încetarea abonamentului Clientului la Serviciul online nu va schimba obligaţia sa de a plăti pentru găzduirea Datelor de client în cursul unei Durate prelungite.</w:t>
      </w:r>
    </w:p>
    <w:p w:rsidR="009616E2" w:rsidRPr="00A2338E" w:rsidRDefault="009616E2" w:rsidP="00272578">
      <w:pPr>
        <w:pStyle w:val="ProductList-Body"/>
        <w:rPr>
          <w:sz w:val="16"/>
          <w:szCs w:val="16"/>
          <w:lang w:val="ro-RO"/>
        </w:rPr>
      </w:pPr>
    </w:p>
    <w:p w:rsidR="009616E2" w:rsidRPr="00A2338E" w:rsidRDefault="00272578" w:rsidP="00927DFB">
      <w:pPr>
        <w:pStyle w:val="ProductList-Body"/>
        <w:rPr>
          <w:lang w:val="ro-RO"/>
        </w:rPr>
      </w:pPr>
      <w:r w:rsidRPr="00A2338E">
        <w:rPr>
          <w:b/>
          <w:color w:val="00188F"/>
          <w:lang w:val="ro-RO"/>
        </w:rPr>
        <w:t>Excepţie privind găzduirea</w:t>
      </w:r>
    </w:p>
    <w:p w:rsidR="00272578" w:rsidRPr="00A2338E" w:rsidRDefault="00272578" w:rsidP="00272578">
      <w:pPr>
        <w:pStyle w:val="ProductList-Body"/>
        <w:rPr>
          <w:lang w:val="ro-RO"/>
        </w:rPr>
      </w:pPr>
      <w:r w:rsidRPr="00A2338E">
        <w:rPr>
          <w:lang w:val="ro-RO"/>
        </w:rPr>
        <w:t>Clientul poate să creeze şi să păstrez o Soluţie pentru client şi, în ciuda oricăror prevederi contrare din contractul de licenţiere în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în volum.</w:t>
      </w:r>
    </w:p>
    <w:p w:rsidR="00186BF6" w:rsidRPr="00A2338E" w:rsidRDefault="00186BF6" w:rsidP="00272578">
      <w:pPr>
        <w:pStyle w:val="ProductList-Body"/>
        <w:rPr>
          <w:sz w:val="16"/>
          <w:szCs w:val="16"/>
          <w:lang w:val="ro-RO"/>
        </w:rPr>
      </w:pPr>
    </w:p>
    <w:p w:rsidR="00186BF6" w:rsidRPr="00A2338E" w:rsidRDefault="00186BF6" w:rsidP="00272578">
      <w:pPr>
        <w:pStyle w:val="ProductList-Body"/>
        <w:rPr>
          <w:lang w:val="ro-RO"/>
        </w:rPr>
      </w:pPr>
      <w:r w:rsidRPr="00A2338E">
        <w:rPr>
          <w:b/>
          <w:color w:val="00188F"/>
          <w:lang w:val="ro-RO"/>
        </w:rPr>
        <w:t>Excepţie de la serviciul gestionat</w:t>
      </w:r>
    </w:p>
    <w:p w:rsidR="00186BF6" w:rsidRPr="00A2338E" w:rsidRDefault="00186BF6" w:rsidP="00272578">
      <w:pPr>
        <w:pStyle w:val="ProductList-Body"/>
        <w:rPr>
          <w:lang w:val="ro-RO"/>
        </w:rPr>
      </w:pPr>
      <w:r w:rsidRPr="00A2338E">
        <w:rPr>
          <w:lang w:val="ro-RO"/>
        </w:rPr>
        <w:t>Clientul poate să furnizeze o Soluţie pentru serviciul gestionat în următoarele condiţii: (i) Clientul are capacitatea să acceseze, să configureze şi să administreze Serviciile Microsoft Azure, (ii) Clientul are acces administrativ la mediile OSE virtuale, dacă există, din cadrul Soluţiei pentru serviciul administrat şi (iii) terţa parte are acces administrativ doar la aplicaţii sau la mediile OSE virtuale.</w:t>
      </w:r>
      <w:r w:rsidR="00593B9F" w:rsidRPr="00A2338E">
        <w:rPr>
          <w:lang w:val="ro-RO"/>
        </w:rPr>
        <w:t xml:space="preserve"> </w:t>
      </w:r>
      <w:r w:rsidRPr="00A2338E">
        <w:rPr>
          <w:lang w:val="ro-RO"/>
        </w:rPr>
        <w:t>Clientul nu este responsabil pentru utilizarea de către terţa parte a Serviciilor Microsoft Azure în conformitate cu termenii contractului de licenţiere în volum.</w:t>
      </w:r>
    </w:p>
    <w:p w:rsidR="009616E2" w:rsidRPr="00A2338E" w:rsidRDefault="009616E2" w:rsidP="00272578">
      <w:pPr>
        <w:pStyle w:val="ProductList-Body"/>
        <w:rPr>
          <w:sz w:val="16"/>
          <w:szCs w:val="16"/>
          <w:lang w:val="ro-RO"/>
        </w:rPr>
      </w:pPr>
    </w:p>
    <w:p w:rsidR="009616E2" w:rsidRPr="00A2338E" w:rsidRDefault="00272578" w:rsidP="00927DFB">
      <w:pPr>
        <w:pStyle w:val="ProductList-Body"/>
        <w:rPr>
          <w:lang w:val="ro-RO"/>
        </w:rPr>
      </w:pPr>
      <w:r w:rsidRPr="00A2338E">
        <w:rPr>
          <w:b/>
          <w:color w:val="00188F"/>
          <w:lang w:val="ro-RO"/>
        </w:rPr>
        <w:t>Maşinile virtuale</w:t>
      </w:r>
    </w:p>
    <w:p w:rsidR="00272578" w:rsidRPr="00A2338E" w:rsidRDefault="00272578" w:rsidP="00272578">
      <w:pPr>
        <w:pStyle w:val="ProductList-Body"/>
        <w:rPr>
          <w:lang w:val="ro-RO"/>
        </w:rPr>
      </w:pPr>
      <w:r w:rsidRPr="00A2338E">
        <w:rPr>
          <w:lang w:val="ro-RO"/>
        </w:rPr>
        <w:t>Prin Serviciile Microsoft Azure, Clientul poate avea opţiunea de a rula Windows Server şi alte produse software Microsoft pe o Maşină virtuală. Clientul este de acord să asigure drepturile necesare pentru rularea tuturor produselor software (inclusiv a sistemului de operare) de pe Maşina virtuală. Clientul are dreptul să utilizeze aceste produse software doar prin intermediul Serviciului online Microsoft Azure, doar împreună cu</w:t>
      </w:r>
      <w:r w:rsidR="00537565" w:rsidRPr="00A2338E">
        <w:rPr>
          <w:lang w:val="ro-RO"/>
        </w:rPr>
        <w:t> </w:t>
      </w:r>
      <w:r w:rsidRPr="00A2338E">
        <w:rPr>
          <w:lang w:val="ro-RO"/>
        </w:rPr>
        <w:t>utilizarea permisă a oricărui rol Microsoft Azure aplicabil şi conform Termenilor universali şi generali pentru produsele software descrise în</w:t>
      </w:r>
      <w:r w:rsidR="00537565" w:rsidRPr="00A2338E">
        <w:rPr>
          <w:lang w:val="ro-RO"/>
        </w:rPr>
        <w:t> </w:t>
      </w:r>
      <w:r w:rsidRPr="00A2338E">
        <w:rPr>
          <w:lang w:val="ro-RO"/>
        </w:rPr>
        <w:t xml:space="preserve">Drepturile de utilizare a produsului; acest document se află la </w:t>
      </w:r>
      <w:hyperlink r:id="rId30" w:history="1">
        <w:r w:rsidRPr="00A2338E">
          <w:rPr>
            <w:rStyle w:val="Hyperlink"/>
            <w:lang w:val="ro-RO"/>
          </w:rPr>
          <w:t>http://go.microsoft.com/?linkid=9839206</w:t>
        </w:r>
      </w:hyperlink>
      <w:r w:rsidRPr="00A2338E">
        <w:rPr>
          <w:lang w:val="ro-RO"/>
        </w:rPr>
        <w:t xml:space="preserve"> sau pe un site succesor.</w:t>
      </w:r>
    </w:p>
    <w:p w:rsidR="009616E2" w:rsidRPr="00A2338E" w:rsidRDefault="00272578" w:rsidP="00927DFB">
      <w:pPr>
        <w:pStyle w:val="ProductList-Body"/>
        <w:rPr>
          <w:lang w:val="ro-RO"/>
        </w:rPr>
      </w:pPr>
      <w:r w:rsidRPr="00A2338E">
        <w:rPr>
          <w:b/>
          <w:color w:val="00188F"/>
          <w:lang w:val="ro-RO"/>
        </w:rPr>
        <w:t>Partajarea</w:t>
      </w:r>
    </w:p>
    <w:p w:rsidR="00272578" w:rsidRPr="00A2338E" w:rsidRDefault="00272578" w:rsidP="00272578">
      <w:pPr>
        <w:pStyle w:val="ProductList-Body"/>
        <w:rPr>
          <w:lang w:val="ro-RO"/>
        </w:rPr>
      </w:pPr>
      <w:r w:rsidRPr="00A2338E">
        <w:rPr>
          <w:lang w:val="ro-RO"/>
        </w:rPr>
        <w:t>Serviciile Microsoft Azure pot furniza capacitatea de a partaja o Soluţie pentru Client şi/sau Datele de client cu alţi utilizatori şi comunităţi Azure sau</w:t>
      </w:r>
      <w:r w:rsidR="00D32EC9" w:rsidRPr="00A2338E">
        <w:rPr>
          <w:lang w:val="ro-RO"/>
        </w:rPr>
        <w:t> </w:t>
      </w:r>
      <w:r w:rsidRPr="00A2338E">
        <w:rPr>
          <w:lang w:val="ro-RO"/>
        </w:rPr>
        <w:t>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rsidR="009616E2" w:rsidRPr="00A2338E" w:rsidRDefault="009616E2" w:rsidP="00272578">
      <w:pPr>
        <w:pStyle w:val="ProductList-Body"/>
        <w:rPr>
          <w:lang w:val="ro-RO"/>
        </w:rPr>
      </w:pPr>
    </w:p>
    <w:p w:rsidR="009616E2" w:rsidRPr="00A2338E" w:rsidRDefault="009616E2" w:rsidP="00927DFB">
      <w:pPr>
        <w:pStyle w:val="ProductList-Body"/>
        <w:rPr>
          <w:lang w:val="ro-RO"/>
        </w:rPr>
      </w:pPr>
      <w:r w:rsidRPr="00A2338E">
        <w:rPr>
          <w:b/>
          <w:color w:val="00188F"/>
          <w:lang w:val="ro-RO"/>
        </w:rPr>
        <w:t>Serviciile de import/export</w:t>
      </w:r>
    </w:p>
    <w:p w:rsidR="00272578" w:rsidRPr="00A2338E" w:rsidRDefault="00272578" w:rsidP="0088164F">
      <w:pPr>
        <w:pStyle w:val="ProductList-Body"/>
        <w:spacing w:after="120"/>
        <w:rPr>
          <w:lang w:val="ro-RO"/>
        </w:rPr>
      </w:pPr>
      <w:r w:rsidRPr="00A2338E">
        <w:rPr>
          <w:lang w:val="ro-RO"/>
        </w:rPr>
        <w:t>Utilizarea de către Client a Serviciului de import/export depinde de respectarea tuturor instrucţiunilor oferite de Microsoft cu privire la pregătirea,</w:t>
      </w:r>
      <w:r w:rsidR="00D32EC9" w:rsidRPr="00A2338E">
        <w:rPr>
          <w:lang w:val="ro-RO"/>
        </w:rPr>
        <w:t> </w:t>
      </w:r>
      <w:r w:rsidRPr="00A2338E">
        <w:rPr>
          <w:lang w:val="ro-RO"/>
        </w:rPr>
        <w:t xml:space="preserve">manevrarea şi expedierea suporturilor fizice cu datele dvs. (suporturi fizice de stocare); acestea vă vor fi furnizate prin e-mail sau la </w:t>
      </w:r>
      <w:hyperlink r:id="rId31" w:history="1">
        <w:r w:rsidRPr="00A2338E">
          <w:rPr>
            <w:rStyle w:val="Hyperlink"/>
            <w:lang w:val="ro-RO"/>
          </w:rPr>
          <w:t>www.go.microsoft.com/fwlink/?linkid=301900&amp;CLCID=0X409</w:t>
        </w:r>
      </w:hyperlink>
      <w:r w:rsidRPr="00A2338E">
        <w:rPr>
          <w:lang w:val="ro-RO"/>
        </w:rPr>
        <w:t>. Clientului îi revine în exclusivitate responsabilitatea de a se asigura că suporturile fizice de stocare sunt furnizate în conformitate cu toate regulile şi reglementările. Toate suporturile fizice de stocare importate vor fi livrate DAP</w:t>
      </w:r>
      <w:r w:rsidR="00D32EC9" w:rsidRPr="00A2338E">
        <w:rPr>
          <w:lang w:val="ro-RO"/>
        </w:rPr>
        <w:t> </w:t>
      </w:r>
      <w:r w:rsidRPr="00A2338E">
        <w:rPr>
          <w:lang w:val="ro-RO"/>
        </w:rPr>
        <w:t xml:space="preserve">către Centrul de date Microsoft DCS (INCOTERMS 2010). Suporturile fizice de stocare exportate vor fi livrate DAP către Docul pentru clienţi (INCOTERMS 2010). Clientului îi revine responsabilitatea de a se asigura că datele exportate pe suporturile fizice de stocare au acord de expediere în locaţia pe care o specifică. </w:t>
      </w:r>
    </w:p>
    <w:p w:rsidR="00272578" w:rsidRPr="00A2338E" w:rsidRDefault="00272578" w:rsidP="00272578">
      <w:pPr>
        <w:pStyle w:val="ProductList-Body"/>
        <w:rPr>
          <w:lang w:val="ro-RO"/>
        </w:rPr>
      </w:pPr>
      <w:r w:rsidRPr="00A2338E">
        <w:rPr>
          <w:lang w:val="ro-RO"/>
        </w:rPr>
        <w:t>Clientul este de acord că Microsoft nu are nicio obligaţie faţă de suporturile fizice de stocare şi faţă de datele de pe acestea şi nicio responsabilitate faţă de pierderea, deteriorarea sau distrugerea suporturilor fizice de stocare. Clientului îi revine în exclusivitate responsabilitatea de a lua toate măsurile de precauţie pentru a proteja suporturile fizice de stocare şi datele de pe acestea, inclusiv, fără limitare la următoarele: criptarea datelor, împachetarea pentru prevenirea falsificării, asigurarea de expediere, copierea de rezervă a datelor şi redundanţa acestora.</w:t>
      </w:r>
    </w:p>
    <w:p w:rsidR="009616E2" w:rsidRPr="00A2338E" w:rsidRDefault="009616E2" w:rsidP="00272578">
      <w:pPr>
        <w:pStyle w:val="ProductList-Body"/>
        <w:rPr>
          <w:lang w:val="ro-RO"/>
        </w:rPr>
      </w:pPr>
    </w:p>
    <w:p w:rsidR="009616E2" w:rsidRPr="00A2338E" w:rsidRDefault="009616E2" w:rsidP="00927DFB">
      <w:pPr>
        <w:pStyle w:val="ProductList-Body"/>
        <w:rPr>
          <w:lang w:val="ro-RO"/>
        </w:rPr>
      </w:pPr>
      <w:r w:rsidRPr="00A2338E">
        <w:rPr>
          <w:b/>
          <w:color w:val="00188F"/>
          <w:lang w:val="ro-RO"/>
        </w:rPr>
        <w:t>Magazinul</w:t>
      </w:r>
    </w:p>
    <w:p w:rsidR="000E6ED8" w:rsidRPr="00A2338E" w:rsidRDefault="00272578" w:rsidP="00272578">
      <w:pPr>
        <w:pStyle w:val="ProductList-Body"/>
        <w:rPr>
          <w:lang w:val="ro-RO"/>
        </w:rPr>
      </w:pPr>
      <w:r w:rsidRPr="00A2338E">
        <w:rPr>
          <w:lang w:val="ro-RO"/>
        </w:rPr>
        <w:t>Microsoft Azure îi permite Clientului să acceseze ori să achiziţioneze Produse care nu aparţin companiei Microsoft prin intermediul unor caracteristici precum Magazinul Microsoft Azure şi galeria Virtual Machine, în condiţiile respectării termenilor separaţi furnizaţi prin aceste caracteristici.</w:t>
      </w:r>
    </w:p>
    <w:p w:rsidR="003D22CB" w:rsidRPr="00A2338E" w:rsidRDefault="00EA1CF1" w:rsidP="003D22CB">
      <w:pPr>
        <w:pStyle w:val="ProductList-Body"/>
        <w:shd w:val="clear" w:color="auto" w:fill="A6A6A6" w:themeFill="background1" w:themeFillShade="A6"/>
        <w:spacing w:before="120" w:after="240"/>
        <w:jc w:val="right"/>
        <w:rPr>
          <w:lang w:val="ro-RO"/>
        </w:rPr>
      </w:pPr>
      <w:hyperlink w:anchor="TableofContents" w:history="1">
        <w:r w:rsidR="00600D17" w:rsidRPr="00A2338E">
          <w:rPr>
            <w:rStyle w:val="Hyperlink"/>
            <w:sz w:val="16"/>
            <w:szCs w:val="16"/>
            <w:lang w:val="ro-RO"/>
          </w:rPr>
          <w:t>Cuprins</w:t>
        </w:r>
      </w:hyperlink>
      <w:r w:rsidR="00600D17" w:rsidRPr="00A2338E">
        <w:rPr>
          <w:sz w:val="16"/>
          <w:szCs w:val="16"/>
          <w:lang w:val="ro-RO"/>
        </w:rPr>
        <w:t>/</w:t>
      </w:r>
      <w:hyperlink w:anchor="GeneralTerms" w:history="1">
        <w:r w:rsidR="00600D17" w:rsidRPr="00A2338E">
          <w:rPr>
            <w:rStyle w:val="Hyperlink"/>
            <w:sz w:val="16"/>
            <w:szCs w:val="16"/>
            <w:lang w:val="ro-RO"/>
          </w:rPr>
          <w:t>Termeni generali</w:t>
        </w:r>
      </w:hyperlink>
    </w:p>
    <w:p w:rsidR="000E6ED8" w:rsidRPr="00A2338E" w:rsidRDefault="003D22CB" w:rsidP="00233C87">
      <w:pPr>
        <w:pStyle w:val="ProductList-Offering1Heading"/>
        <w:outlineLvl w:val="1"/>
        <w:rPr>
          <w:lang w:val="ro-RO"/>
        </w:rPr>
      </w:pPr>
      <w:bookmarkStart w:id="50" w:name="_Toc391655009"/>
      <w:r w:rsidRPr="00A2338E">
        <w:rPr>
          <w:lang w:val="ro-RO"/>
        </w:rPr>
        <w:t>Microsoft Dynamics Online</w:t>
      </w:r>
      <w:bookmarkEnd w:id="50"/>
    </w:p>
    <w:p w:rsidR="00E275D6" w:rsidRPr="00A2338E" w:rsidRDefault="00E275D6" w:rsidP="004E52BA">
      <w:pPr>
        <w:pStyle w:val="ProductList-Offering1"/>
        <w:rPr>
          <w:lang w:val="ro-RO"/>
        </w:rPr>
        <w:sectPr w:rsidR="00E275D6" w:rsidRPr="00A2338E" w:rsidSect="00A61B2A">
          <w:footerReference w:type="default" r:id="rId32"/>
          <w:footerReference w:type="first" r:id="rId33"/>
          <w:pgSz w:w="12240" w:h="15840"/>
          <w:pgMar w:top="1440" w:right="720" w:bottom="1440" w:left="720" w:header="720" w:footer="720" w:gutter="0"/>
          <w:cols w:space="720"/>
          <w:titlePg/>
          <w:docGrid w:linePitch="360"/>
        </w:sectPr>
      </w:pPr>
    </w:p>
    <w:p w:rsidR="001B497B" w:rsidRPr="00A2338E" w:rsidRDefault="001B497B" w:rsidP="00EF1E73">
      <w:pPr>
        <w:pStyle w:val="ProductList-Body"/>
        <w:rPr>
          <w:lang w:val="ro-RO"/>
        </w:rPr>
      </w:pPr>
      <w:r w:rsidRPr="00A2338E">
        <w:rPr>
          <w:rFonts w:asciiTheme="majorHAnsi" w:hAnsiTheme="majorHAnsi"/>
          <w:sz w:val="16"/>
          <w:szCs w:val="16"/>
          <w:lang w:val="ro-RO"/>
        </w:rPr>
        <w:t>Microsoft Dynamics CRM Online Essentials</w:t>
      </w:r>
    </w:p>
    <w:p w:rsidR="001B497B" w:rsidRPr="00A2338E" w:rsidRDefault="001B497B" w:rsidP="00EF1E73">
      <w:pPr>
        <w:pStyle w:val="ProductList-Body"/>
        <w:rPr>
          <w:lang w:val="ro-RO"/>
        </w:rPr>
      </w:pPr>
      <w:r w:rsidRPr="00A2338E">
        <w:rPr>
          <w:rFonts w:asciiTheme="majorHAnsi" w:hAnsiTheme="majorHAnsi"/>
          <w:sz w:val="16"/>
          <w:szCs w:val="16"/>
          <w:lang w:val="ro-RO"/>
        </w:rPr>
        <w:t>Microsoft Dynamics CRM Online Basic</w:t>
      </w:r>
    </w:p>
    <w:p w:rsidR="001B497B" w:rsidRPr="00A2338E" w:rsidRDefault="001B497B" w:rsidP="00EF1E73">
      <w:pPr>
        <w:pStyle w:val="ProductList-Body"/>
        <w:rPr>
          <w:lang w:val="ro-RO"/>
        </w:rPr>
      </w:pPr>
      <w:r w:rsidRPr="00A2338E">
        <w:rPr>
          <w:rFonts w:asciiTheme="majorHAnsi" w:hAnsiTheme="majorHAnsi"/>
          <w:sz w:val="16"/>
          <w:szCs w:val="16"/>
          <w:lang w:val="ro-RO"/>
        </w:rPr>
        <w:t>Microsoft Dynamics CRM Online Professional</w:t>
      </w:r>
    </w:p>
    <w:p w:rsidR="001B497B" w:rsidRPr="00A2338E" w:rsidRDefault="001B497B" w:rsidP="00EF1E73">
      <w:pPr>
        <w:pStyle w:val="ProductList-Body"/>
        <w:rPr>
          <w:lang w:val="ro-RO"/>
        </w:rPr>
      </w:pPr>
      <w:r w:rsidRPr="00A2338E">
        <w:rPr>
          <w:rFonts w:asciiTheme="majorHAnsi" w:hAnsiTheme="majorHAnsi"/>
          <w:sz w:val="16"/>
          <w:szCs w:val="16"/>
          <w:lang w:val="ro-RO"/>
        </w:rPr>
        <w:t>Microsoft Dynamics CRM Online Enterprise</w:t>
      </w:r>
    </w:p>
    <w:p w:rsidR="001B497B" w:rsidRPr="00A2338E" w:rsidRDefault="001B497B" w:rsidP="00EF1E73">
      <w:pPr>
        <w:pStyle w:val="ProductList-Body"/>
        <w:rPr>
          <w:lang w:val="ro-RO"/>
        </w:rPr>
      </w:pPr>
      <w:r w:rsidRPr="00A2338E">
        <w:rPr>
          <w:rFonts w:asciiTheme="majorHAnsi" w:hAnsiTheme="majorHAnsi"/>
          <w:sz w:val="16"/>
          <w:szCs w:val="16"/>
          <w:lang w:val="ro-RO"/>
        </w:rPr>
        <w:t>Microsoft Dynamics Marketing Enterprise</w:t>
      </w:r>
    </w:p>
    <w:p w:rsidR="00E275D6" w:rsidRPr="00A2338E" w:rsidRDefault="001B497B" w:rsidP="00EF1E73">
      <w:pPr>
        <w:pStyle w:val="ProductList-Body"/>
        <w:rPr>
          <w:lang w:val="ro-RO"/>
        </w:rPr>
        <w:sectPr w:rsidR="00E275D6" w:rsidRPr="00A2338E" w:rsidSect="00E275D6">
          <w:type w:val="continuous"/>
          <w:pgSz w:w="12240" w:h="15840"/>
          <w:pgMar w:top="1440" w:right="720" w:bottom="1440" w:left="720" w:header="720" w:footer="720" w:gutter="0"/>
          <w:cols w:num="2" w:space="720"/>
          <w:titlePg/>
          <w:docGrid w:linePitch="360"/>
        </w:sectPr>
      </w:pPr>
      <w:r w:rsidRPr="00A2338E">
        <w:rPr>
          <w:rFonts w:asciiTheme="majorHAnsi" w:hAnsiTheme="majorHAnsi"/>
          <w:sz w:val="16"/>
          <w:szCs w:val="16"/>
          <w:lang w:val="ro-RO"/>
        </w:rPr>
        <w:t>Microsoft Social Listening Professional</w:t>
      </w:r>
    </w:p>
    <w:p w:rsidR="000A5E8A" w:rsidRPr="00A2338E" w:rsidRDefault="000A5E8A" w:rsidP="000A5E8A">
      <w:pPr>
        <w:pStyle w:val="ProductList-Body"/>
        <w:pBdr>
          <w:top w:val="single" w:sz="4" w:space="1" w:color="BFBFBF" w:themeColor="background1" w:themeShade="BF"/>
        </w:pBdr>
        <w:rPr>
          <w:lang w:val="ro-RO"/>
        </w:rPr>
      </w:pPr>
    </w:p>
    <w:p w:rsidR="00CC34E7" w:rsidRPr="00A2338E" w:rsidRDefault="00CC34E7" w:rsidP="000A5E8A">
      <w:pPr>
        <w:pStyle w:val="ProductList-Body"/>
        <w:tabs>
          <w:tab w:val="clear" w:pos="158"/>
          <w:tab w:val="left" w:pos="360"/>
        </w:tabs>
        <w:rPr>
          <w:lang w:val="ro-RO"/>
        </w:rPr>
      </w:pPr>
      <w:r w:rsidRPr="00A2338E">
        <w:rPr>
          <w:b/>
          <w:color w:val="00188F"/>
          <w:lang w:val="ro-RO"/>
        </w:rPr>
        <w:t>Notificări</w:t>
      </w:r>
    </w:p>
    <w:p w:rsidR="00CC34E7" w:rsidRPr="00A2338E" w:rsidRDefault="000E3993" w:rsidP="00EF1E73">
      <w:pPr>
        <w:pStyle w:val="ProductList-Body"/>
        <w:rPr>
          <w:lang w:val="ro-RO"/>
        </w:rPr>
      </w:pPr>
      <w:r w:rsidRPr="00A2338E">
        <w:rPr>
          <w:lang w:val="ro-RO"/>
        </w:rPr>
        <w:t xml:space="preserve">Se aplică notificările pentru Bing Maps şi Asistenţa pentru clienţi din </w:t>
      </w:r>
      <w:hyperlink w:anchor="Attachment1" w:tooltip="Anexa 1" w:history="1">
        <w:r w:rsidRPr="00A2338E">
          <w:rPr>
            <w:rStyle w:val="Hyperlink"/>
            <w:lang w:val="ro-RO"/>
          </w:rPr>
          <w:t>Anexa 1</w:t>
        </w:r>
      </w:hyperlink>
      <w:r w:rsidRPr="00A2338E">
        <w:rPr>
          <w:lang w:val="ro-RO"/>
        </w:rPr>
        <w:t>.</w:t>
      </w:r>
    </w:p>
    <w:p w:rsidR="00CC34E7" w:rsidRPr="00A2338E" w:rsidRDefault="00CC34E7" w:rsidP="00EF1E73">
      <w:pPr>
        <w:pStyle w:val="ProductList-Body"/>
        <w:rPr>
          <w:lang w:val="ro-RO"/>
        </w:rPr>
      </w:pPr>
    </w:p>
    <w:p w:rsidR="001B497B" w:rsidRPr="00A2338E" w:rsidRDefault="001B497B" w:rsidP="000A5E8A">
      <w:pPr>
        <w:pStyle w:val="ProductList-Body"/>
        <w:tabs>
          <w:tab w:val="clear" w:pos="158"/>
          <w:tab w:val="left" w:pos="360"/>
        </w:tabs>
        <w:rPr>
          <w:lang w:val="ro-RO"/>
        </w:rPr>
      </w:pPr>
      <w:r w:rsidRPr="00A2338E">
        <w:rPr>
          <w:b/>
          <w:color w:val="00188F"/>
          <w:lang w:val="ro-RO"/>
        </w:rPr>
        <w:t>Utilizatorii externi</w:t>
      </w:r>
    </w:p>
    <w:p w:rsidR="001B497B" w:rsidRPr="00A2338E" w:rsidRDefault="001B497B" w:rsidP="000A5E8A">
      <w:pPr>
        <w:pStyle w:val="ProductList-Body"/>
        <w:tabs>
          <w:tab w:val="clear" w:pos="158"/>
          <w:tab w:val="left" w:pos="360"/>
        </w:tabs>
        <w:rPr>
          <w:lang w:val="ro-RO"/>
        </w:rPr>
      </w:pPr>
      <w:r w:rsidRPr="00A2338E">
        <w:rPr>
          <w:lang w:val="ro-RO"/>
        </w:rPr>
        <w:t>Utilizatorii externi ai tuturor ediţiilor de Microsoft Dynamics Online nu au nevoie de licenţele SL obligatorii pentru a accesa Serviciul online, decât dacă utilizează clienţi Microsoft Dynamics CRM.</w:t>
      </w:r>
    </w:p>
    <w:p w:rsidR="001B497B" w:rsidRPr="00A2338E" w:rsidRDefault="001B497B" w:rsidP="000A5E8A">
      <w:pPr>
        <w:pStyle w:val="ProductList-Body"/>
        <w:tabs>
          <w:tab w:val="clear" w:pos="158"/>
          <w:tab w:val="left" w:pos="360"/>
        </w:tabs>
        <w:rPr>
          <w:lang w:val="ro-RO"/>
        </w:rPr>
      </w:pPr>
    </w:p>
    <w:p w:rsidR="001B497B" w:rsidRPr="00A2338E" w:rsidRDefault="001B497B" w:rsidP="000A5E8A">
      <w:pPr>
        <w:pStyle w:val="ProductList-Body"/>
        <w:tabs>
          <w:tab w:val="clear" w:pos="158"/>
          <w:tab w:val="left" w:pos="360"/>
        </w:tabs>
        <w:rPr>
          <w:lang w:val="ro-RO"/>
        </w:rPr>
      </w:pPr>
      <w:r w:rsidRPr="00A2338E">
        <w:rPr>
          <w:b/>
          <w:color w:val="00188F"/>
          <w:lang w:val="ro-RO"/>
        </w:rPr>
        <w:t>Licenţe SL suplimentare pentru instanţe</w:t>
      </w:r>
    </w:p>
    <w:p w:rsidR="001B497B" w:rsidRPr="00A2338E" w:rsidRDefault="001B497B" w:rsidP="000A5E8A">
      <w:pPr>
        <w:pStyle w:val="ProductList-Body"/>
        <w:tabs>
          <w:tab w:val="clear" w:pos="158"/>
          <w:tab w:val="left" w:pos="360"/>
        </w:tabs>
        <w:rPr>
          <w:lang w:val="ro-RO"/>
        </w:rPr>
      </w:pPr>
      <w:r w:rsidRPr="00A2338E">
        <w:rPr>
          <w:lang w:val="ro-RO"/>
        </w:rPr>
        <w:t>Licenţele SL suplimentare pentru instanţe sunt necesare pentru toate ediţiile de Microsoft Dynamics Online pentru:</w:t>
      </w:r>
    </w:p>
    <w:p w:rsidR="001B497B" w:rsidRPr="00A2338E" w:rsidRDefault="001B497B" w:rsidP="004C3279">
      <w:pPr>
        <w:pStyle w:val="ProductList-Body"/>
        <w:numPr>
          <w:ilvl w:val="0"/>
          <w:numId w:val="12"/>
        </w:numPr>
        <w:tabs>
          <w:tab w:val="clear" w:pos="158"/>
          <w:tab w:val="left" w:pos="180"/>
        </w:tabs>
        <w:ind w:left="461" w:hanging="274"/>
        <w:rPr>
          <w:lang w:val="ro-RO"/>
        </w:rPr>
      </w:pPr>
      <w:r w:rsidRPr="00A2338E">
        <w:rPr>
          <w:lang w:val="ro-RO"/>
        </w:rPr>
        <w:t>fiecare Instanţă de producţie în plus faţă de Instanţa de producţie furnizată cu ediţia Essential a Serviciului online sau faţă de Instanţa furnizată cu ediţiile Basic şi Professional şi</w:t>
      </w:r>
    </w:p>
    <w:p w:rsidR="001B497B" w:rsidRPr="00A2338E" w:rsidRDefault="001B497B" w:rsidP="004C3279">
      <w:pPr>
        <w:pStyle w:val="ProductList-Body"/>
        <w:numPr>
          <w:ilvl w:val="0"/>
          <w:numId w:val="12"/>
        </w:numPr>
        <w:tabs>
          <w:tab w:val="clear" w:pos="158"/>
          <w:tab w:val="left" w:pos="180"/>
        </w:tabs>
        <w:spacing w:before="40"/>
        <w:ind w:left="461" w:hanging="274"/>
        <w:rPr>
          <w:lang w:val="ro-RO"/>
        </w:rPr>
      </w:pPr>
      <w:r w:rsidRPr="00A2338E">
        <w:rPr>
          <w:lang w:val="ro-RO"/>
        </w:rPr>
        <w:t>fiecare instanţă non-producţie furnizată cu Serviciul online.</w:t>
      </w:r>
    </w:p>
    <w:p w:rsidR="001B497B" w:rsidRPr="00A2338E" w:rsidRDefault="001B497B" w:rsidP="000A5E8A">
      <w:pPr>
        <w:pStyle w:val="ProductList-Body"/>
        <w:tabs>
          <w:tab w:val="clear" w:pos="158"/>
          <w:tab w:val="left" w:pos="360"/>
        </w:tabs>
        <w:rPr>
          <w:lang w:val="ro-RO"/>
        </w:rPr>
      </w:pPr>
    </w:p>
    <w:p w:rsidR="001B497B" w:rsidRPr="00A2338E" w:rsidRDefault="001B497B" w:rsidP="000A5E8A">
      <w:pPr>
        <w:pStyle w:val="ProductList-Body"/>
        <w:tabs>
          <w:tab w:val="clear" w:pos="158"/>
          <w:tab w:val="left" w:pos="360"/>
        </w:tabs>
        <w:rPr>
          <w:lang w:val="ro-RO"/>
        </w:rPr>
      </w:pPr>
      <w:r w:rsidRPr="00A2338E">
        <w:rPr>
          <w:b/>
          <w:color w:val="00188F"/>
          <w:lang w:val="ro-RO"/>
        </w:rPr>
        <w:t>Licenţă SL suplimentară pentru stocare</w:t>
      </w:r>
    </w:p>
    <w:p w:rsidR="001B497B" w:rsidRPr="00A2338E" w:rsidRDefault="001B497B" w:rsidP="000A5E8A">
      <w:pPr>
        <w:pStyle w:val="ProductList-Body"/>
        <w:tabs>
          <w:tab w:val="clear" w:pos="158"/>
          <w:tab w:val="left" w:pos="360"/>
        </w:tabs>
        <w:rPr>
          <w:lang w:val="ro-RO"/>
        </w:rPr>
      </w:pPr>
      <w:r w:rsidRPr="00A2338E">
        <w:rPr>
          <w:lang w:val="ro-RO"/>
        </w:rPr>
        <w:t>Licenţele SL suplimentare pentru stocare sunt pentru necesare toate ediţiile de Microsoft Dynamics Online pentru fiecare gigabyte de spaţiu de stocare în plus faţă de spaţiul de stocare furnizat cu Serviciul Online. Pentru ediţiile Professional şi Enterprise sunt necesare licenţe SL suplimentare pentru stocare pentru afişări sau documente suplimentare pe lună care depăşesc 10.000 de afişări sau documente/lună.</w:t>
      </w:r>
    </w:p>
    <w:p w:rsidR="001B497B" w:rsidRPr="00A2338E" w:rsidRDefault="001B497B" w:rsidP="000A5E8A">
      <w:pPr>
        <w:pStyle w:val="ProductList-Body"/>
        <w:tabs>
          <w:tab w:val="clear" w:pos="158"/>
          <w:tab w:val="left" w:pos="360"/>
        </w:tabs>
        <w:rPr>
          <w:lang w:val="ro-RO"/>
        </w:rPr>
      </w:pPr>
    </w:p>
    <w:p w:rsidR="001B497B" w:rsidRPr="00A2338E" w:rsidRDefault="000B0627" w:rsidP="000A5E8A">
      <w:pPr>
        <w:pStyle w:val="ProductList-Body"/>
        <w:tabs>
          <w:tab w:val="clear" w:pos="158"/>
          <w:tab w:val="left" w:pos="360"/>
        </w:tabs>
        <w:rPr>
          <w:lang w:val="ro-RO"/>
        </w:rPr>
      </w:pPr>
      <w:r w:rsidRPr="00A2338E">
        <w:rPr>
          <w:b/>
          <w:color w:val="00188F"/>
          <w:lang w:val="ro-RO"/>
        </w:rPr>
        <w:t>Conţinutul social obţinut prin Microsoft Social Listening</w:t>
      </w:r>
    </w:p>
    <w:p w:rsidR="001B497B" w:rsidRPr="00A2338E" w:rsidRDefault="001B497B" w:rsidP="000A5E8A">
      <w:pPr>
        <w:pStyle w:val="ProductList-Body"/>
        <w:tabs>
          <w:tab w:val="clear" w:pos="158"/>
          <w:tab w:val="left" w:pos="360"/>
        </w:tabs>
        <w:rPr>
          <w:lang w:val="ro-RO"/>
        </w:rPr>
      </w:pPr>
      <w:r w:rsidRPr="00A2338E">
        <w:rPr>
          <w:lang w:val="ro-RO"/>
        </w:rP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Listening. Conţinutul social nu înseamnă Date de client. Microsoft îşi rezervă drepturile următoare:</w:t>
      </w:r>
    </w:p>
    <w:p w:rsidR="001B497B" w:rsidRPr="00A2338E" w:rsidRDefault="001B497B" w:rsidP="00BB7AD7">
      <w:pPr>
        <w:pStyle w:val="ProductList-Body"/>
        <w:numPr>
          <w:ilvl w:val="0"/>
          <w:numId w:val="13"/>
        </w:numPr>
        <w:ind w:left="461" w:hanging="274"/>
        <w:rPr>
          <w:lang w:val="ro-RO"/>
        </w:rPr>
      </w:pPr>
      <w:r w:rsidRPr="00A2338E">
        <w:rPr>
          <w:lang w:val="ro-RO"/>
        </w:rPr>
        <w:t xml:space="preserve">să stocăm Conţinutul social într-o bază de date împreună cu conţinutul adunat din alte surse în baza altor licenţe; </w:t>
      </w:r>
    </w:p>
    <w:p w:rsidR="001B497B" w:rsidRPr="00A2338E" w:rsidRDefault="001B497B" w:rsidP="00BB7AD7">
      <w:pPr>
        <w:pStyle w:val="ProductList-Body"/>
        <w:numPr>
          <w:ilvl w:val="0"/>
          <w:numId w:val="13"/>
        </w:numPr>
        <w:spacing w:before="40"/>
        <w:ind w:left="461" w:hanging="274"/>
        <w:rPr>
          <w:lang w:val="ro-RO"/>
        </w:rPr>
      </w:pPr>
      <w:r w:rsidRPr="00A2338E">
        <w:rPr>
          <w:lang w:val="ro-RO"/>
        </w:rPr>
        <w:t>să accesăm, să edităm ori să ştergem Conţinutul social ca urmare a unei solicitări provenite de la o reţea de socializare, de la un serviciu</w:t>
      </w:r>
      <w:r w:rsidR="00970A1E">
        <w:rPr>
          <w:lang w:val="ro-RO"/>
        </w:rPr>
        <w:t>;</w:t>
      </w:r>
      <w:r w:rsidRPr="00A2338E">
        <w:rPr>
          <w:lang w:val="ro-RO"/>
        </w:rPr>
        <w:t xml:space="preserve"> de</w:t>
      </w:r>
      <w:r w:rsidR="00537D2D" w:rsidRPr="00A2338E">
        <w:rPr>
          <w:lang w:val="ro-RO"/>
        </w:rPr>
        <w:t> </w:t>
      </w:r>
      <w:r w:rsidRPr="00A2338E">
        <w:rPr>
          <w:lang w:val="ro-RO"/>
        </w:rPr>
        <w:t xml:space="preserve">indexare sau agregare a datelor, de la proprietarul Conţinutului social sau ca urmare a unei solicitări de retragere în baza legii Digital Millennium Copyright Act; </w:t>
      </w:r>
    </w:p>
    <w:p w:rsidR="001B497B" w:rsidRPr="00A2338E" w:rsidRDefault="000B0627" w:rsidP="00BB7AD7">
      <w:pPr>
        <w:pStyle w:val="ProductList-Body"/>
        <w:numPr>
          <w:ilvl w:val="0"/>
          <w:numId w:val="13"/>
        </w:numPr>
        <w:spacing w:before="40"/>
        <w:ind w:left="461" w:hanging="274"/>
        <w:rPr>
          <w:lang w:val="ro-RO"/>
        </w:rPr>
      </w:pPr>
      <w:r w:rsidRPr="00A2338E">
        <w:rPr>
          <w:lang w:val="ro-RO"/>
        </w:rPr>
        <w:t>în cazul în care Clientul exportă Conţinut social, să solicităm să editeze sau să şteargă Conţinutul social; şi</w:t>
      </w:r>
    </w:p>
    <w:p w:rsidR="001B497B" w:rsidRPr="00A2338E" w:rsidRDefault="001B497B" w:rsidP="00BB7AD7">
      <w:pPr>
        <w:pStyle w:val="ProductList-Body"/>
        <w:numPr>
          <w:ilvl w:val="0"/>
          <w:numId w:val="13"/>
        </w:numPr>
        <w:spacing w:before="40"/>
        <w:ind w:left="461" w:hanging="274"/>
        <w:rPr>
          <w:lang w:val="ro-RO"/>
        </w:rPr>
      </w:pPr>
      <w:r w:rsidRPr="00A2338E">
        <w:rPr>
          <w:lang w:val="ro-RO"/>
        </w:rPr>
        <w:t xml:space="preserve">să ştergem sau să limităm accesul la Conţinutul social după încetarea sau expirarea Serviciului online. </w:t>
      </w:r>
    </w:p>
    <w:p w:rsidR="001B497B" w:rsidRPr="00970A1E" w:rsidRDefault="001B497B" w:rsidP="001B497B">
      <w:pPr>
        <w:pStyle w:val="ProductList-Body"/>
        <w:rPr>
          <w:sz w:val="16"/>
          <w:szCs w:val="16"/>
          <w:lang w:val="ro-RO"/>
        </w:rPr>
      </w:pPr>
    </w:p>
    <w:p w:rsidR="001B497B" w:rsidRPr="00A2338E" w:rsidRDefault="001B497B" w:rsidP="001B497B">
      <w:pPr>
        <w:pStyle w:val="ProductList-Body"/>
        <w:rPr>
          <w:lang w:val="ro-RO"/>
        </w:rPr>
      </w:pPr>
      <w:r w:rsidRPr="00A2338E">
        <w:rPr>
          <w:b/>
          <w:color w:val="00188F"/>
          <w:lang w:val="ro-RO"/>
        </w:rPr>
        <w:t xml:space="preserve">Termenii următori se aplică doar Serviciilor online Microsoft Dynamics, după cum s-a menţionat: </w:t>
      </w:r>
    </w:p>
    <w:p w:rsidR="00CC34E7" w:rsidRPr="00A2338E" w:rsidRDefault="00CC34E7" w:rsidP="00CC34E7">
      <w:pPr>
        <w:pStyle w:val="ProductList-Body"/>
        <w:ind w:left="180"/>
        <w:rPr>
          <w:lang w:val="ro-RO"/>
        </w:rPr>
      </w:pPr>
      <w:r w:rsidRPr="00A2338E">
        <w:rPr>
          <w:b/>
          <w:color w:val="0072C6"/>
          <w:lang w:val="ro-RO"/>
        </w:rPr>
        <w:t>Acord privind nivelul serviciului</w:t>
      </w:r>
    </w:p>
    <w:p w:rsidR="00CC34E7" w:rsidRPr="00A2338E" w:rsidRDefault="00CC34E7" w:rsidP="00CC34E7">
      <w:pPr>
        <w:pStyle w:val="ProductList-Body"/>
        <w:ind w:left="180"/>
        <w:rPr>
          <w:lang w:val="ro-RO"/>
        </w:rPr>
      </w:pPr>
      <w:r w:rsidRPr="00A2338E">
        <w:rPr>
          <w:lang w:val="ro-RO"/>
        </w:rPr>
        <w:t>Nu există niciun Acord privind nivelul serviciului pentru Microsoft Social Listening sau Microsoft Dynamics Marketing.</w:t>
      </w:r>
    </w:p>
    <w:p w:rsidR="00CC34E7" w:rsidRPr="00970A1E" w:rsidRDefault="00CC34E7" w:rsidP="00CC34E7">
      <w:pPr>
        <w:pStyle w:val="ProductList-Body"/>
        <w:rPr>
          <w:sz w:val="16"/>
          <w:szCs w:val="16"/>
          <w:lang w:val="ro-RO"/>
        </w:rPr>
      </w:pPr>
    </w:p>
    <w:p w:rsidR="00CC34E7" w:rsidRPr="00A2338E" w:rsidRDefault="00CC34E7" w:rsidP="00CC34E7">
      <w:pPr>
        <w:pStyle w:val="ProductList-Body"/>
        <w:ind w:left="180"/>
        <w:rPr>
          <w:lang w:val="ro-RO"/>
        </w:rPr>
      </w:pPr>
      <w:r w:rsidRPr="00A2338E">
        <w:rPr>
          <w:b/>
          <w:color w:val="0072C6"/>
          <w:lang w:val="ro-RO"/>
        </w:rPr>
        <w:t>Drepturi suplimentare prin anumite licenţe SL</w:t>
      </w:r>
    </w:p>
    <w:p w:rsidR="001B497B" w:rsidRPr="00A2338E" w:rsidRDefault="001B497B" w:rsidP="00053632">
      <w:pPr>
        <w:pStyle w:val="ProductList-Body"/>
        <w:numPr>
          <w:ilvl w:val="0"/>
          <w:numId w:val="14"/>
        </w:numPr>
        <w:ind w:left="720" w:hanging="274"/>
        <w:rPr>
          <w:lang w:val="ro-RO"/>
        </w:rPr>
      </w:pPr>
      <w:r w:rsidRPr="00A2338E">
        <w:rPr>
          <w:lang w:val="ro-RO"/>
        </w:rPr>
        <w:t>Utilizatorii cu o licenţă SL pentru Microsoft Dynamics Online Enterprise au dreptul să utilizeze Microsoft Dynamics Marketing.</w:t>
      </w:r>
    </w:p>
    <w:p w:rsidR="003D22CB" w:rsidRPr="00A2338E" w:rsidRDefault="001B497B" w:rsidP="00053632">
      <w:pPr>
        <w:pStyle w:val="ProductList-Body"/>
        <w:numPr>
          <w:ilvl w:val="0"/>
          <w:numId w:val="14"/>
        </w:numPr>
        <w:spacing w:before="40"/>
        <w:ind w:left="720" w:hanging="274"/>
        <w:rPr>
          <w:lang w:val="ro-RO"/>
        </w:rPr>
      </w:pPr>
      <w:r w:rsidRPr="00A2338E">
        <w:rPr>
          <w:lang w:val="ro-RO"/>
        </w:rPr>
        <w:t>Utilizatorii cu o licenţă SL pentru Microsoft Dynamics CRM Online Professional sau Microsoft Dynamics CRM Online Enterprise au dreptul să utilizeze Microsoft Social Listening.</w:t>
      </w:r>
    </w:p>
    <w:p w:rsidR="004E52BA" w:rsidRPr="00A2338E" w:rsidRDefault="00EA1CF1" w:rsidP="004E52BA">
      <w:pPr>
        <w:pStyle w:val="ProductList-Body"/>
        <w:shd w:val="clear" w:color="auto" w:fill="A6A6A6" w:themeFill="background1" w:themeFillShade="A6"/>
        <w:spacing w:before="120" w:after="240"/>
        <w:jc w:val="right"/>
        <w:rPr>
          <w:lang w:val="ro-RO"/>
        </w:rPr>
      </w:pPr>
      <w:hyperlink w:anchor="TableofContents" w:history="1">
        <w:r w:rsidR="00600D17" w:rsidRPr="00A2338E">
          <w:rPr>
            <w:rStyle w:val="Hyperlink"/>
            <w:sz w:val="16"/>
            <w:szCs w:val="16"/>
            <w:lang w:val="ro-RO"/>
          </w:rPr>
          <w:t>Cuprins</w:t>
        </w:r>
      </w:hyperlink>
      <w:r w:rsidR="00600D17" w:rsidRPr="00A2338E">
        <w:rPr>
          <w:sz w:val="16"/>
          <w:szCs w:val="16"/>
          <w:lang w:val="ro-RO"/>
        </w:rPr>
        <w:t>/</w:t>
      </w:r>
      <w:hyperlink w:anchor="GeneralTerms" w:history="1">
        <w:r w:rsidR="00600D17" w:rsidRPr="00A2338E">
          <w:rPr>
            <w:rStyle w:val="Hyperlink"/>
            <w:sz w:val="16"/>
            <w:szCs w:val="16"/>
            <w:lang w:val="ro-RO"/>
          </w:rPr>
          <w:t>Termeni generali</w:t>
        </w:r>
      </w:hyperlink>
    </w:p>
    <w:p w:rsidR="003D22CB" w:rsidRPr="00A2338E" w:rsidRDefault="004E52BA" w:rsidP="00D7478E">
      <w:pPr>
        <w:pStyle w:val="ProductList-OfferingGroupHeading"/>
        <w:spacing w:after="80"/>
        <w:rPr>
          <w:lang w:val="ro-RO"/>
        </w:rPr>
      </w:pPr>
      <w:bookmarkStart w:id="51" w:name="_Toc391655010"/>
      <w:r w:rsidRPr="00A2338E">
        <w:rPr>
          <w:lang w:val="ro-RO"/>
        </w:rPr>
        <w:t>Serviciile Office 365</w:t>
      </w:r>
      <w:bookmarkEnd w:id="51"/>
    </w:p>
    <w:p w:rsidR="000E3993" w:rsidRPr="00A2338E" w:rsidRDefault="000E3993" w:rsidP="000E3993">
      <w:pPr>
        <w:pStyle w:val="ProductList-Body"/>
        <w:tabs>
          <w:tab w:val="clear" w:pos="158"/>
          <w:tab w:val="left" w:pos="360"/>
        </w:tabs>
        <w:rPr>
          <w:lang w:val="ro-RO"/>
        </w:rPr>
      </w:pPr>
      <w:r w:rsidRPr="00A2338E">
        <w:rPr>
          <w:b/>
          <w:color w:val="00188F"/>
          <w:lang w:val="ro-RO"/>
        </w:rPr>
        <w:t>Notificări</w:t>
      </w:r>
    </w:p>
    <w:p w:rsidR="000E3993" w:rsidRPr="00A2338E" w:rsidRDefault="000E3993" w:rsidP="000E3993">
      <w:pPr>
        <w:pStyle w:val="ProductList-Body"/>
        <w:rPr>
          <w:lang w:val="ro-RO"/>
        </w:rPr>
      </w:pPr>
      <w:r w:rsidRPr="00A2338E">
        <w:rPr>
          <w:lang w:val="ro-RO"/>
        </w:rPr>
        <w:t xml:space="preserve">Se aplică notificările pentru Bing Maps din </w:t>
      </w:r>
      <w:hyperlink w:anchor="Attachment1" w:tooltip="Anexa 1" w:history="1">
        <w:r w:rsidRPr="00A2338E">
          <w:rPr>
            <w:rStyle w:val="Hyperlink"/>
            <w:lang w:val="ro-RO"/>
          </w:rPr>
          <w:t>Anexa 1</w:t>
        </w:r>
      </w:hyperlink>
      <w:r w:rsidRPr="00A2338E">
        <w:rPr>
          <w:lang w:val="ro-RO"/>
        </w:rPr>
        <w:t>.</w:t>
      </w:r>
    </w:p>
    <w:p w:rsidR="000E3993" w:rsidRPr="00970A1E" w:rsidRDefault="000E3993" w:rsidP="000E3993">
      <w:pPr>
        <w:pStyle w:val="ProductList-Body"/>
        <w:rPr>
          <w:sz w:val="16"/>
          <w:szCs w:val="16"/>
          <w:lang w:val="ro-RO"/>
        </w:rPr>
      </w:pPr>
    </w:p>
    <w:p w:rsidR="009427A1" w:rsidRPr="00A2338E" w:rsidRDefault="009427A1" w:rsidP="009427A1">
      <w:pPr>
        <w:pStyle w:val="ProductList-Body"/>
        <w:rPr>
          <w:lang w:val="ro-RO"/>
        </w:rPr>
      </w:pPr>
      <w:bookmarkStart w:id="52" w:name="CoreFeaturesforOffice365Services"/>
      <w:r w:rsidRPr="00A2338E">
        <w:rPr>
          <w:b/>
          <w:color w:val="00188F"/>
          <w:lang w:val="ro-RO"/>
        </w:rPr>
        <w:t>Caracteristicile de bază pentru Serviciile Office 365</w:t>
      </w:r>
    </w:p>
    <w:bookmarkEnd w:id="52"/>
    <w:p w:rsidR="009427A1" w:rsidRPr="00A2338E" w:rsidRDefault="009427A1" w:rsidP="009427A1">
      <w:pPr>
        <w:pStyle w:val="ProductList-Body"/>
        <w:rPr>
          <w:lang w:val="ro-RO"/>
        </w:rPr>
      </w:pPr>
      <w:r w:rsidRPr="00A2338E">
        <w:rPr>
          <w:lang w:val="ro-RO"/>
        </w:rP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w:t>
      </w:r>
      <w:r w:rsidR="006365C3" w:rsidRPr="00A2338E">
        <w:rPr>
          <w:lang w:val="ro-RO"/>
        </w:rPr>
        <w:t> </w:t>
      </w:r>
      <w:r w:rsidRPr="00A2338E">
        <w:rPr>
          <w:lang w:val="ro-RO"/>
        </w:rPr>
        <w:t>Client; limitele de căutare; limitele de stocare; configuraţiile Clientului sau utilizatorului final şi respectarea limitelor de capacitate). Microsoft</w:t>
      </w:r>
      <w:r w:rsidR="006365C3" w:rsidRPr="00A2338E">
        <w:rPr>
          <w:lang w:val="ro-RO"/>
        </w:rPr>
        <w:t> </w:t>
      </w:r>
      <w:r w:rsidRPr="00A2338E">
        <w:rPr>
          <w:lang w:val="ro-RO"/>
        </w:rPr>
        <w:t>are dreptul să elimine definitiv funcţionalitatea specificată mai jos numai dacă oferă Clientului o funcţionalitate alternativă rezonabilă.</w:t>
      </w:r>
    </w:p>
    <w:p w:rsidR="009427A1" w:rsidRPr="00970A1E" w:rsidRDefault="009427A1" w:rsidP="009427A1">
      <w:pPr>
        <w:pStyle w:val="ProductList-Body"/>
        <w:rPr>
          <w:sz w:val="16"/>
          <w:szCs w:val="16"/>
          <w:lang w:val="ro-RO"/>
        </w:rPr>
      </w:pPr>
    </w:p>
    <w:p w:rsidR="009427A1" w:rsidRPr="00A2338E" w:rsidRDefault="009427A1" w:rsidP="00DC0A1F">
      <w:pPr>
        <w:pStyle w:val="ProductList-Body"/>
        <w:ind w:left="180"/>
        <w:rPr>
          <w:lang w:val="ro-RO"/>
        </w:rPr>
      </w:pPr>
      <w:r w:rsidRPr="00A2338E">
        <w:rPr>
          <w:b/>
          <w:color w:val="0072C6"/>
          <w:lang w:val="ro-RO"/>
        </w:rPr>
        <w:t>Portal de administrare</w:t>
      </w:r>
    </w:p>
    <w:p w:rsidR="009427A1" w:rsidRPr="00A2338E" w:rsidRDefault="009427A1" w:rsidP="00DC0A1F">
      <w:pPr>
        <w:pStyle w:val="ProductList-Body"/>
        <w:ind w:left="180"/>
        <w:rPr>
          <w:lang w:val="ro-RO"/>
        </w:rPr>
      </w:pPr>
      <w:r w:rsidRPr="00A2338E">
        <w:rPr>
          <w:lang w:val="ro-RO"/>
        </w:rPr>
        <w:t>Clientul va putea adăuga şi elimina utilizatori finali şi domenii, va putea gestiona licenţe şi va putea crea grupuri prin intermediul Portalului Microsoft Online Services sau al site-ului succesor.</w:t>
      </w:r>
    </w:p>
    <w:p w:rsidR="009427A1" w:rsidRPr="00970A1E" w:rsidRDefault="009427A1" w:rsidP="009427A1">
      <w:pPr>
        <w:pStyle w:val="ProductList-Body"/>
        <w:rPr>
          <w:sz w:val="16"/>
          <w:szCs w:val="16"/>
          <w:lang w:val="ro-RO"/>
        </w:rPr>
      </w:pPr>
    </w:p>
    <w:p w:rsidR="004A2A95" w:rsidRPr="00A2338E" w:rsidRDefault="004A2A95" w:rsidP="004A2A95">
      <w:pPr>
        <w:pStyle w:val="ProductList-Body"/>
        <w:tabs>
          <w:tab w:val="clear" w:pos="158"/>
          <w:tab w:val="left" w:pos="180"/>
        </w:tabs>
        <w:rPr>
          <w:lang w:val="ro-RO"/>
        </w:rPr>
      </w:pPr>
      <w:r w:rsidRPr="00A2338E">
        <w:rPr>
          <w:b/>
          <w:color w:val="00188F"/>
          <w:lang w:val="ro-RO"/>
        </w:rPr>
        <w:t>Suite de licenţă pe bază de abonament</w:t>
      </w:r>
    </w:p>
    <w:p w:rsidR="004A2A95" w:rsidRPr="00A2338E" w:rsidRDefault="004A2A95" w:rsidP="004A2A95">
      <w:pPr>
        <w:pStyle w:val="ProductList-Body"/>
        <w:tabs>
          <w:tab w:val="clear" w:pos="158"/>
          <w:tab w:val="left" w:pos="180"/>
        </w:tabs>
        <w:rPr>
          <w:lang w:val="ro-RO"/>
        </w:rPr>
      </w:pPr>
      <w:r w:rsidRPr="00A2338E">
        <w:rPr>
          <w:lang w:val="ro-RO"/>
        </w:rPr>
        <w:t xml:space="preserve">Pe lângă licenţele SL utilizator, consultaţi </w:t>
      </w:r>
      <w:hyperlink w:anchor="Attachment2" w:tooltip="Anexa 2" w:history="1">
        <w:r w:rsidRPr="00A2338E">
          <w:rPr>
            <w:rStyle w:val="Hyperlink"/>
            <w:lang w:val="ro-RO"/>
          </w:rPr>
          <w:t>Anexa 2</w:t>
        </w:r>
      </w:hyperlink>
      <w:r w:rsidRPr="00A2338E">
        <w:rPr>
          <w:lang w:val="ro-RO"/>
        </w:rPr>
        <w:t xml:space="preserve"> pentru alte licenţe SL care îndeplinesc cerinţele pentru Exchange Online Plan 1 şi 2, Lync Online Plan 1 şi 2 şi SharePoint Online Plan 1 şi 2.</w:t>
      </w:r>
    </w:p>
    <w:p w:rsidR="009427A1" w:rsidRPr="00A2338E" w:rsidRDefault="009427A1" w:rsidP="004A2A95">
      <w:pPr>
        <w:pStyle w:val="ProductList-Body"/>
        <w:rPr>
          <w:lang w:val="ro-RO"/>
        </w:rPr>
      </w:pPr>
    </w:p>
    <w:p w:rsidR="00E93FD0" w:rsidRPr="00A2338E" w:rsidRDefault="00E93FD0" w:rsidP="00E93FD0">
      <w:pPr>
        <w:pStyle w:val="ProductList-Offering2Heading"/>
        <w:rPr>
          <w:lang w:val="ro-RO"/>
        </w:rPr>
      </w:pPr>
      <w:r w:rsidRPr="00A2338E">
        <w:rPr>
          <w:lang w:val="ro-RO"/>
        </w:rPr>
        <w:tab/>
      </w:r>
      <w:bookmarkStart w:id="53" w:name="_Toc391655011"/>
      <w:r w:rsidRPr="00A2338E">
        <w:rPr>
          <w:lang w:val="ro-RO"/>
        </w:rPr>
        <w:t>Exchange Online</w:t>
      </w:r>
      <w:bookmarkEnd w:id="53"/>
    </w:p>
    <w:p w:rsidR="00E93FD0" w:rsidRPr="00A2338E" w:rsidRDefault="00E93FD0" w:rsidP="004E52BA">
      <w:pPr>
        <w:pStyle w:val="ProductList-Offering1"/>
        <w:rPr>
          <w:lang w:val="ro-RO"/>
        </w:rPr>
        <w:sectPr w:rsidR="00E93FD0" w:rsidRPr="00A2338E" w:rsidSect="00E275D6">
          <w:type w:val="continuous"/>
          <w:pgSz w:w="12240" w:h="15840"/>
          <w:pgMar w:top="1440" w:right="720" w:bottom="1440" w:left="720" w:header="720" w:footer="720" w:gutter="0"/>
          <w:cols w:space="720"/>
          <w:titlePg/>
          <w:docGrid w:linePitch="360"/>
        </w:sectPr>
      </w:pPr>
    </w:p>
    <w:p w:rsidR="004E52BA" w:rsidRPr="00A2338E" w:rsidRDefault="00E275D6" w:rsidP="00EF1E73">
      <w:pPr>
        <w:pStyle w:val="ProductList-Body"/>
        <w:rPr>
          <w:lang w:val="ro-RO"/>
        </w:rPr>
      </w:pPr>
      <w:r w:rsidRPr="00A2338E">
        <w:rPr>
          <w:rFonts w:asciiTheme="majorHAnsi" w:hAnsiTheme="majorHAnsi"/>
          <w:sz w:val="16"/>
          <w:szCs w:val="16"/>
          <w:lang w:val="ro-RO"/>
        </w:rPr>
        <w:t>Prevenirea pierderii datelor</w:t>
      </w:r>
    </w:p>
    <w:p w:rsidR="004E52BA" w:rsidRPr="00A2338E" w:rsidRDefault="004E52BA" w:rsidP="00EF1E73">
      <w:pPr>
        <w:pStyle w:val="ProductList-Body"/>
        <w:rPr>
          <w:lang w:val="ro-RO"/>
        </w:rPr>
      </w:pPr>
      <w:r w:rsidRPr="00A2338E">
        <w:rPr>
          <w:rFonts w:asciiTheme="majorHAnsi" w:hAnsiTheme="majorHAnsi"/>
          <w:sz w:val="16"/>
          <w:szCs w:val="16"/>
          <w:lang w:val="ro-RO"/>
        </w:rPr>
        <w:t>Arhivare Exchange Online pentru Exchange Online</w:t>
      </w:r>
    </w:p>
    <w:p w:rsidR="004E52BA" w:rsidRPr="00A2338E" w:rsidRDefault="004E52BA" w:rsidP="00EF1E73">
      <w:pPr>
        <w:pStyle w:val="ProductList-Body"/>
        <w:rPr>
          <w:lang w:val="ro-RO"/>
        </w:rPr>
      </w:pPr>
      <w:r w:rsidRPr="00A2338E">
        <w:rPr>
          <w:rFonts w:asciiTheme="majorHAnsi" w:hAnsiTheme="majorHAnsi"/>
          <w:sz w:val="16"/>
          <w:szCs w:val="16"/>
          <w:lang w:val="ro-RO"/>
        </w:rPr>
        <w:t>Arhivare Exchange Online pentru Exchange Server</w:t>
      </w:r>
    </w:p>
    <w:p w:rsidR="004E52BA" w:rsidRPr="00A2338E" w:rsidRDefault="004E52BA" w:rsidP="00EF1E73">
      <w:pPr>
        <w:pStyle w:val="ProductList-Body"/>
        <w:rPr>
          <w:lang w:val="ro-RO"/>
        </w:rPr>
      </w:pPr>
      <w:r w:rsidRPr="00A2338E">
        <w:rPr>
          <w:rFonts w:asciiTheme="majorHAnsi" w:hAnsiTheme="majorHAnsi"/>
          <w:sz w:val="16"/>
          <w:szCs w:val="16"/>
          <w:lang w:val="ro-RO"/>
        </w:rPr>
        <w:t>Exchange Online Kiosk</w:t>
      </w:r>
    </w:p>
    <w:p w:rsidR="004E52BA" w:rsidRPr="00A2338E" w:rsidRDefault="004E52BA" w:rsidP="00EF1E73">
      <w:pPr>
        <w:pStyle w:val="ProductList-Body"/>
        <w:rPr>
          <w:lang w:val="ro-RO"/>
        </w:rPr>
      </w:pPr>
      <w:r w:rsidRPr="00A2338E">
        <w:rPr>
          <w:rFonts w:asciiTheme="majorHAnsi" w:hAnsiTheme="majorHAnsi"/>
          <w:sz w:val="16"/>
          <w:szCs w:val="16"/>
          <w:lang w:val="ro-RO"/>
        </w:rPr>
        <w:t>Exchange Online Plan 1</w:t>
      </w:r>
    </w:p>
    <w:p w:rsidR="004E52BA" w:rsidRPr="00A2338E" w:rsidRDefault="004E52BA" w:rsidP="00EF1E73">
      <w:pPr>
        <w:pStyle w:val="ProductList-Body"/>
        <w:rPr>
          <w:lang w:val="ro-RO"/>
        </w:rPr>
      </w:pPr>
      <w:r w:rsidRPr="00A2338E">
        <w:rPr>
          <w:rFonts w:asciiTheme="majorHAnsi" w:hAnsiTheme="majorHAnsi"/>
          <w:sz w:val="16"/>
          <w:szCs w:val="16"/>
          <w:lang w:val="ro-RO"/>
        </w:rPr>
        <w:t>Exchange Online Plan 2</w:t>
      </w:r>
    </w:p>
    <w:p w:rsidR="00E275D6" w:rsidRPr="00A2338E" w:rsidRDefault="00E275D6" w:rsidP="00E93FD0">
      <w:pPr>
        <w:pStyle w:val="ProductList-Offering2"/>
        <w:rPr>
          <w:lang w:val="ro-RO"/>
        </w:rPr>
        <w:sectPr w:rsidR="00E275D6" w:rsidRPr="00A2338E" w:rsidSect="00E275D6">
          <w:type w:val="continuous"/>
          <w:pgSz w:w="12240" w:h="15840"/>
          <w:pgMar w:top="1440" w:right="720" w:bottom="1440" w:left="720" w:header="720" w:footer="720" w:gutter="0"/>
          <w:cols w:num="2" w:space="720"/>
          <w:titlePg/>
          <w:docGrid w:linePitch="360"/>
        </w:sectPr>
      </w:pPr>
    </w:p>
    <w:p w:rsidR="00123E7D" w:rsidRPr="00A2338E" w:rsidRDefault="00123E7D" w:rsidP="00123E7D">
      <w:pPr>
        <w:pStyle w:val="ProductList-Body"/>
        <w:pBdr>
          <w:top w:val="single" w:sz="4" w:space="1" w:color="BFBFBF" w:themeColor="background1" w:themeShade="BF"/>
        </w:pBdr>
        <w:rPr>
          <w:lang w:val="ro-RO"/>
        </w:rPr>
      </w:pPr>
    </w:p>
    <w:p w:rsidR="001A19E0" w:rsidRPr="00A2338E" w:rsidRDefault="00DC0A1F" w:rsidP="001A19E0">
      <w:pPr>
        <w:pStyle w:val="ProductList-Body"/>
        <w:rPr>
          <w:lang w:val="ro-RO"/>
        </w:rPr>
      </w:pPr>
      <w:r w:rsidRPr="00A2338E">
        <w:rPr>
          <w:b/>
          <w:color w:val="00188F"/>
          <w:lang w:val="ro-RO"/>
        </w:rPr>
        <w:t>Caracteristicile de bază pentru Serviciile Office 365 – Exchange Online</w:t>
      </w:r>
    </w:p>
    <w:p w:rsidR="001A19E0" w:rsidRPr="00A2338E" w:rsidRDefault="001A19E0" w:rsidP="001A19E0">
      <w:pPr>
        <w:pStyle w:val="ProductList-Body"/>
        <w:rPr>
          <w:lang w:val="ro-RO"/>
        </w:rPr>
      </w:pPr>
      <w:r w:rsidRPr="00A2338E">
        <w:rPr>
          <w:lang w:val="ro-RO"/>
        </w:rPr>
        <w:t xml:space="preserve">Exchange Online sau serviciul succesor va avea următoarele capacităţi prin </w:t>
      </w:r>
      <w:hyperlink w:anchor="CoreFeaturesforOffice365Services" w:history="1">
        <w:r w:rsidRPr="00A2338E">
          <w:rPr>
            <w:rStyle w:val="Hyperlink"/>
            <w:lang w:val="ro-RO"/>
          </w:rPr>
          <w:t>Caracteristicile de bază</w:t>
        </w:r>
      </w:hyperlink>
      <w:r w:rsidRPr="00A2338E">
        <w:rPr>
          <w:lang w:val="ro-RO"/>
        </w:rPr>
        <w:t>:</w:t>
      </w:r>
    </w:p>
    <w:p w:rsidR="00017A5A" w:rsidRPr="00970A1E" w:rsidRDefault="00017A5A" w:rsidP="001A19E0">
      <w:pPr>
        <w:pStyle w:val="ProductList-Body"/>
        <w:rPr>
          <w:sz w:val="16"/>
          <w:szCs w:val="16"/>
          <w:lang w:val="ro-RO"/>
        </w:rPr>
      </w:pPr>
    </w:p>
    <w:p w:rsidR="001A19E0" w:rsidRPr="00A2338E" w:rsidRDefault="001A19E0" w:rsidP="001A19E0">
      <w:pPr>
        <w:pStyle w:val="ProductList-Body"/>
        <w:ind w:left="180"/>
        <w:rPr>
          <w:lang w:val="ro-RO"/>
        </w:rPr>
      </w:pPr>
      <w:r w:rsidRPr="00A2338E">
        <w:rPr>
          <w:b/>
          <w:color w:val="0072C6"/>
          <w:lang w:val="ro-RO"/>
        </w:rPr>
        <w:t>E-mailurile</w:t>
      </w:r>
    </w:p>
    <w:p w:rsidR="001A19E0" w:rsidRPr="00A2338E" w:rsidRDefault="001A19E0" w:rsidP="001A19E0">
      <w:pPr>
        <w:pStyle w:val="ProductList-Body"/>
        <w:ind w:left="180"/>
        <w:rPr>
          <w:lang w:val="ro-RO"/>
        </w:rPr>
      </w:pPr>
      <w:r w:rsidRPr="00A2338E">
        <w:rPr>
          <w:lang w:val="ro-RO"/>
        </w:rPr>
        <w:t>Utilizatorul final va putea trimite mesaje de e-mail, va putea primi mesaje de e-mail care provin din cadrul şi din afara organizaţiei Clientului şi</w:t>
      </w:r>
      <w:r w:rsidR="002A7904" w:rsidRPr="00A2338E">
        <w:rPr>
          <w:lang w:val="ro-RO"/>
        </w:rPr>
        <w:t> </w:t>
      </w:r>
      <w:r w:rsidRPr="00A2338E">
        <w:rPr>
          <w:lang w:val="ro-RO"/>
        </w:rPr>
        <w:t>va</w:t>
      </w:r>
      <w:r w:rsidR="002A7904" w:rsidRPr="00A2338E">
        <w:rPr>
          <w:lang w:val="ro-RO"/>
        </w:rPr>
        <w:t> </w:t>
      </w:r>
      <w:r w:rsidRPr="00A2338E">
        <w:rPr>
          <w:lang w:val="ro-RO"/>
        </w:rPr>
        <w:t>putea să-şi acceseze cutia poştală.</w:t>
      </w:r>
    </w:p>
    <w:p w:rsidR="001A19E0" w:rsidRPr="00970A1E" w:rsidRDefault="001A19E0" w:rsidP="001A19E0">
      <w:pPr>
        <w:pStyle w:val="ProductList-Body"/>
        <w:ind w:left="180"/>
        <w:rPr>
          <w:sz w:val="16"/>
          <w:szCs w:val="16"/>
          <w:lang w:val="ro-RO"/>
        </w:rPr>
      </w:pPr>
    </w:p>
    <w:p w:rsidR="001A19E0" w:rsidRPr="00A2338E" w:rsidRDefault="001A19E0" w:rsidP="001A19E0">
      <w:pPr>
        <w:pStyle w:val="ProductList-Body"/>
        <w:ind w:left="180"/>
        <w:rPr>
          <w:lang w:val="ro-RO"/>
        </w:rPr>
      </w:pPr>
      <w:r w:rsidRPr="00A2338E">
        <w:rPr>
          <w:b/>
          <w:color w:val="0072C6"/>
          <w:lang w:val="ro-RO"/>
        </w:rPr>
        <w:t>Accesul mobil şi prin browser web</w:t>
      </w:r>
    </w:p>
    <w:p w:rsidR="001A19E0" w:rsidRPr="00A2338E" w:rsidRDefault="001A19E0" w:rsidP="001A19E0">
      <w:pPr>
        <w:pStyle w:val="ProductList-Body"/>
        <w:ind w:left="180"/>
        <w:rPr>
          <w:lang w:val="ro-RO"/>
        </w:rPr>
      </w:pPr>
      <w:r w:rsidRPr="00A2338E">
        <w:rPr>
          <w:lang w:val="ro-RO"/>
        </w:rPr>
        <w:t>Prin protocolul Microsoft Exchange ActiveSync sau un protocol ori o tehnologie succesoare, Exchange Online va permite unui utilizator final să</w:t>
      </w:r>
      <w:r w:rsidR="002A7904" w:rsidRPr="00A2338E">
        <w:rPr>
          <w:lang w:val="ro-RO"/>
        </w:rPr>
        <w:t> </w:t>
      </w:r>
      <w:r w:rsidRPr="00A2338E">
        <w:rPr>
          <w:lang w:val="ro-RO"/>
        </w:rPr>
        <w:t>trimită şi să primească e-mailuri, să actualizeze şi să vizualizeze calendare de pe un dispozitiv mobil care acceptă în mod adecvat un astfel de</w:t>
      </w:r>
      <w:r w:rsidR="002A7904" w:rsidRPr="00A2338E">
        <w:rPr>
          <w:lang w:val="ro-RO"/>
        </w:rPr>
        <w:t> </w:t>
      </w:r>
      <w:r w:rsidRPr="00A2338E">
        <w:rPr>
          <w:lang w:val="ro-RO"/>
        </w:rPr>
        <w:t>protocol sau o astfel de tehnologie. Utilizatorul final va putea trimite mesaje de e-mail, va putea primi mesaje de e-mail care provin din cadrul</w:t>
      </w:r>
      <w:r w:rsidR="002A7904" w:rsidRPr="00A2338E">
        <w:rPr>
          <w:lang w:val="ro-RO"/>
        </w:rPr>
        <w:t> </w:t>
      </w:r>
      <w:r w:rsidRPr="00A2338E">
        <w:rPr>
          <w:lang w:val="ro-RO"/>
        </w:rPr>
        <w:t>şi din afara organizaţiei Clientului şi va putea să-şi acceseze cutia poştală, toate dintr-un browser web compatibil.</w:t>
      </w:r>
    </w:p>
    <w:p w:rsidR="001A19E0" w:rsidRPr="00970A1E" w:rsidRDefault="001A19E0" w:rsidP="001A19E0">
      <w:pPr>
        <w:pStyle w:val="ProductList-Body"/>
        <w:ind w:left="180"/>
        <w:rPr>
          <w:sz w:val="16"/>
          <w:szCs w:val="16"/>
          <w:lang w:val="ro-RO"/>
        </w:rPr>
      </w:pPr>
    </w:p>
    <w:p w:rsidR="001A19E0" w:rsidRPr="00A2338E" w:rsidRDefault="001A19E0" w:rsidP="001A19E0">
      <w:pPr>
        <w:pStyle w:val="ProductList-Body"/>
        <w:ind w:left="180"/>
        <w:rPr>
          <w:lang w:val="ro-RO"/>
        </w:rPr>
      </w:pPr>
      <w:r w:rsidRPr="00A2338E">
        <w:rPr>
          <w:b/>
          <w:color w:val="0072C6"/>
          <w:lang w:val="ro-RO"/>
        </w:rPr>
        <w:t>Strategiile de conservare</w:t>
      </w:r>
    </w:p>
    <w:p w:rsidR="001A19E0" w:rsidRPr="00A2338E" w:rsidRDefault="001A19E0" w:rsidP="001A19E0">
      <w:pPr>
        <w:pStyle w:val="ProductList-Body"/>
        <w:ind w:left="180"/>
        <w:rPr>
          <w:lang w:val="ro-RO"/>
        </w:rPr>
      </w:pPr>
      <w:r w:rsidRPr="00A2338E">
        <w:rPr>
          <w:lang w:val="ro-RO"/>
        </w:rPr>
        <w:t>Clientul va putea stabili politicile de arhivare şi de ştergere pentru mesajele de e-mail.</w:t>
      </w:r>
    </w:p>
    <w:p w:rsidR="001A19E0" w:rsidRPr="00970A1E" w:rsidRDefault="001A19E0" w:rsidP="001A19E0">
      <w:pPr>
        <w:pStyle w:val="ProductList-Body"/>
        <w:ind w:left="180"/>
        <w:rPr>
          <w:sz w:val="16"/>
          <w:szCs w:val="16"/>
          <w:lang w:val="ro-RO"/>
        </w:rPr>
      </w:pPr>
    </w:p>
    <w:p w:rsidR="001A19E0" w:rsidRPr="00A2338E" w:rsidRDefault="001A19E0" w:rsidP="001A19E0">
      <w:pPr>
        <w:pStyle w:val="ProductList-Body"/>
        <w:ind w:left="180"/>
        <w:rPr>
          <w:lang w:val="ro-RO"/>
        </w:rPr>
      </w:pPr>
      <w:r w:rsidRPr="00A2338E">
        <w:rPr>
          <w:b/>
          <w:color w:val="0072C6"/>
          <w:lang w:val="ro-RO"/>
        </w:rPr>
        <w:t>Recuperarea elementelor şterse şi a cutiei poştale</w:t>
      </w:r>
    </w:p>
    <w:p w:rsidR="001A19E0" w:rsidRPr="00A2338E" w:rsidRDefault="001A19E0" w:rsidP="001A19E0">
      <w:pPr>
        <w:pStyle w:val="ProductList-Body"/>
        <w:ind w:left="180"/>
        <w:rPr>
          <w:lang w:val="ro-RO"/>
        </w:rPr>
      </w:pPr>
      <w:r w:rsidRPr="00A2338E">
        <w:rPr>
          <w:lang w:val="ro-RO"/>
        </w:rPr>
        <w:t>Clientul va putea recupera conţinutul unei cutii poştale nepartajate şterse, iar utilizatorul final va putea recupera un element care a fost şters din unul dintre folderele sale de e-mail.</w:t>
      </w:r>
    </w:p>
    <w:p w:rsidR="001A19E0" w:rsidRPr="00A2338E" w:rsidRDefault="001A19E0" w:rsidP="001A19E0">
      <w:pPr>
        <w:pStyle w:val="ProductList-Body"/>
        <w:ind w:left="180"/>
        <w:rPr>
          <w:lang w:val="ro-RO"/>
        </w:rPr>
      </w:pPr>
      <w:r w:rsidRPr="00A2338E">
        <w:rPr>
          <w:b/>
          <w:color w:val="0072C6"/>
          <w:lang w:val="ro-RO"/>
        </w:rPr>
        <w:t>Căutarea în mai multe cutii poştale</w:t>
      </w:r>
    </w:p>
    <w:p w:rsidR="001A19E0" w:rsidRPr="00A2338E" w:rsidRDefault="001A19E0" w:rsidP="001A19E0">
      <w:pPr>
        <w:pStyle w:val="ProductList-Body"/>
        <w:ind w:left="180"/>
        <w:rPr>
          <w:lang w:val="ro-RO"/>
        </w:rPr>
      </w:pPr>
      <w:r w:rsidRPr="00A2338E">
        <w:rPr>
          <w:lang w:val="ro-RO"/>
        </w:rPr>
        <w:t>Clientul va putea căuta conţinut în mai multe cutii poştale din cadrul organizaţiei.</w:t>
      </w:r>
    </w:p>
    <w:p w:rsidR="001A19E0" w:rsidRPr="00A2338E" w:rsidRDefault="001A19E0" w:rsidP="001A19E0">
      <w:pPr>
        <w:pStyle w:val="ProductList-Body"/>
        <w:ind w:left="180"/>
        <w:rPr>
          <w:lang w:val="ro-RO"/>
        </w:rPr>
      </w:pPr>
    </w:p>
    <w:p w:rsidR="001A19E0" w:rsidRPr="00A2338E" w:rsidRDefault="001A19E0" w:rsidP="001A19E0">
      <w:pPr>
        <w:pStyle w:val="ProductList-Body"/>
        <w:ind w:left="180"/>
        <w:rPr>
          <w:lang w:val="ro-RO"/>
        </w:rPr>
      </w:pPr>
      <w:r w:rsidRPr="00A2338E">
        <w:rPr>
          <w:b/>
          <w:color w:val="0072C6"/>
          <w:lang w:val="ro-RO"/>
        </w:rPr>
        <w:t>Calendarul</w:t>
      </w:r>
    </w:p>
    <w:p w:rsidR="001A19E0" w:rsidRPr="00A2338E" w:rsidRDefault="001A19E0" w:rsidP="001A19E0">
      <w:pPr>
        <w:pStyle w:val="ProductList-Body"/>
        <w:ind w:left="180"/>
        <w:rPr>
          <w:lang w:val="ro-RO"/>
        </w:rPr>
      </w:pPr>
      <w:r w:rsidRPr="00A2338E">
        <w:rPr>
          <w:lang w:val="ro-RO"/>
        </w:rPr>
        <w:t>Utilizatorul final va putea vizualiza un calendar şi rezervările planificate, întâlnirile şi răspunsurile automate la mesajele de e-mail primite.</w:t>
      </w:r>
    </w:p>
    <w:p w:rsidR="001A19E0" w:rsidRPr="00A2338E" w:rsidRDefault="001A19E0" w:rsidP="001A19E0">
      <w:pPr>
        <w:pStyle w:val="ProductList-Body"/>
        <w:ind w:left="180"/>
        <w:rPr>
          <w:lang w:val="ro-RO"/>
        </w:rPr>
      </w:pPr>
    </w:p>
    <w:p w:rsidR="001A19E0" w:rsidRPr="00A2338E" w:rsidRDefault="001A19E0" w:rsidP="001A19E0">
      <w:pPr>
        <w:pStyle w:val="ProductList-Body"/>
        <w:ind w:left="180"/>
        <w:rPr>
          <w:lang w:val="ro-RO"/>
        </w:rPr>
      </w:pPr>
      <w:r w:rsidRPr="00A2338E">
        <w:rPr>
          <w:b/>
          <w:color w:val="0072C6"/>
          <w:lang w:val="ro-RO"/>
        </w:rPr>
        <w:t>Persoanele de contact</w:t>
      </w:r>
    </w:p>
    <w:p w:rsidR="001A19E0" w:rsidRPr="00A2338E" w:rsidRDefault="001A19E0" w:rsidP="001A19E0">
      <w:pPr>
        <w:pStyle w:val="ProductList-Body"/>
        <w:ind w:left="180"/>
        <w:rPr>
          <w:lang w:val="ro-RO"/>
        </w:rPr>
      </w:pPr>
      <w:r w:rsidRPr="00A2338E">
        <w:rPr>
          <w:lang w:val="ro-RO"/>
        </w:rPr>
        <w:t>Prin intermediul interfeţei utilizator furnizate de Exchange Online, Clientul va putea crea şi gestiona grupuri de distribuţie şi o agendă la nivel de</w:t>
      </w:r>
      <w:r w:rsidR="00BA7940" w:rsidRPr="00A2338E">
        <w:rPr>
          <w:lang w:val="ro-RO"/>
        </w:rPr>
        <w:t> </w:t>
      </w:r>
      <w:r w:rsidRPr="00A2338E">
        <w:rPr>
          <w:lang w:val="ro-RO"/>
        </w:rPr>
        <w:t>organizaţie a utilizatorilor finali, a grupurilor de distribuţie şi a persoanelor de contact externe cu e-mail activat.</w:t>
      </w:r>
    </w:p>
    <w:p w:rsidR="001A19E0" w:rsidRPr="00A2338E" w:rsidRDefault="001A19E0" w:rsidP="001A19E0">
      <w:pPr>
        <w:pStyle w:val="ProductList-Body"/>
        <w:rPr>
          <w:lang w:val="ro-RO"/>
        </w:rPr>
      </w:pPr>
    </w:p>
    <w:p w:rsidR="00DC0A1F" w:rsidRPr="00A2338E" w:rsidRDefault="00DC0A1F" w:rsidP="00DC0A1F">
      <w:pPr>
        <w:pStyle w:val="ProductList-Body"/>
        <w:rPr>
          <w:lang w:val="ro-RO"/>
        </w:rPr>
      </w:pPr>
      <w:r w:rsidRPr="00A2338E">
        <w:rPr>
          <w:b/>
          <w:color w:val="00188F"/>
          <w:lang w:val="ro-RO"/>
        </w:rPr>
        <w:t>Caracteristicile de bază pentru Serviciile Office 365 – Arhivare Exchange Online</w:t>
      </w:r>
    </w:p>
    <w:p w:rsidR="00DC0A1F" w:rsidRPr="00A2338E" w:rsidRDefault="00DC0A1F" w:rsidP="00DC0A1F">
      <w:pPr>
        <w:pStyle w:val="ProductList-Body"/>
        <w:rPr>
          <w:lang w:val="ro-RO"/>
        </w:rPr>
      </w:pPr>
      <w:r w:rsidRPr="00A2338E">
        <w:rPr>
          <w:lang w:val="ro-RO"/>
        </w:rPr>
        <w:t xml:space="preserve">Arhivarea Exchange Online sau serviciul succesor va avea următoarele capacităţi prin </w:t>
      </w:r>
      <w:hyperlink w:anchor="CoreFeaturesforOffice365Services" w:history="1">
        <w:r w:rsidRPr="00A2338E">
          <w:rPr>
            <w:rStyle w:val="Hyperlink"/>
            <w:lang w:val="ro-RO"/>
          </w:rPr>
          <w:t>Caracteristicile de bază</w:t>
        </w:r>
      </w:hyperlink>
      <w:r w:rsidRPr="00A2338E">
        <w:rPr>
          <w:lang w:val="ro-RO"/>
        </w:rPr>
        <w:t>:</w:t>
      </w:r>
    </w:p>
    <w:p w:rsidR="000B0627" w:rsidRPr="00A2338E" w:rsidRDefault="000B0627" w:rsidP="00DC0A1F">
      <w:pPr>
        <w:pStyle w:val="ProductList-Body"/>
        <w:rPr>
          <w:lang w:val="ro-RO"/>
        </w:rPr>
      </w:pPr>
    </w:p>
    <w:p w:rsidR="00ED50E6" w:rsidRPr="00A2338E" w:rsidRDefault="001A19E0" w:rsidP="00ED50E6">
      <w:pPr>
        <w:pStyle w:val="ProductList-Body"/>
        <w:ind w:left="180"/>
        <w:rPr>
          <w:lang w:val="ro-RO"/>
        </w:rPr>
      </w:pPr>
      <w:r w:rsidRPr="00A2338E">
        <w:rPr>
          <w:b/>
          <w:color w:val="0072C6"/>
          <w:lang w:val="ro-RO"/>
        </w:rPr>
        <w:t>Stocarea</w:t>
      </w:r>
    </w:p>
    <w:p w:rsidR="001A19E0" w:rsidRPr="00A2338E" w:rsidRDefault="001A19E0" w:rsidP="00ED50E6">
      <w:pPr>
        <w:pStyle w:val="ProductList-Body"/>
        <w:ind w:left="180"/>
        <w:rPr>
          <w:lang w:val="ro-RO"/>
        </w:rPr>
      </w:pPr>
      <w:r w:rsidRPr="00A2338E">
        <w:rPr>
          <w:lang w:val="ro-RO"/>
        </w:rPr>
        <w:t>Clientul îi va putea permite unui utilizator final să stocheze mesajele de e-mail.</w:t>
      </w:r>
    </w:p>
    <w:p w:rsidR="00ED50E6" w:rsidRPr="00A2338E" w:rsidRDefault="00ED50E6" w:rsidP="00ED50E6">
      <w:pPr>
        <w:pStyle w:val="ProductList-Body"/>
        <w:ind w:left="180"/>
        <w:rPr>
          <w:lang w:val="ro-RO"/>
        </w:rPr>
      </w:pPr>
    </w:p>
    <w:p w:rsidR="00ED50E6" w:rsidRPr="00A2338E" w:rsidRDefault="001A19E0" w:rsidP="00ED50E6">
      <w:pPr>
        <w:pStyle w:val="ProductList-Body"/>
        <w:ind w:left="180"/>
        <w:rPr>
          <w:lang w:val="ro-RO"/>
        </w:rPr>
      </w:pPr>
      <w:r w:rsidRPr="00A2338E">
        <w:rPr>
          <w:b/>
          <w:color w:val="0072C6"/>
          <w:lang w:val="ro-RO"/>
        </w:rPr>
        <w:t>Strategiile de conservare</w:t>
      </w:r>
    </w:p>
    <w:p w:rsidR="001A19E0" w:rsidRPr="00A2338E" w:rsidRDefault="001A19E0" w:rsidP="00ED50E6">
      <w:pPr>
        <w:pStyle w:val="ProductList-Body"/>
        <w:ind w:left="180"/>
        <w:rPr>
          <w:lang w:val="ro-RO"/>
        </w:rPr>
      </w:pPr>
      <w:r w:rsidRPr="00A2338E">
        <w:rPr>
          <w:lang w:val="ro-RO"/>
        </w:rPr>
        <w:t>Clientul va putea stabili politici de arhivare şi de ştergere a mesajelor de e-mail diferite de politicile pe care un utilizator final le poate aplica propriei cutii poştale.</w:t>
      </w:r>
    </w:p>
    <w:p w:rsidR="00ED50E6" w:rsidRPr="00A2338E" w:rsidRDefault="00ED50E6" w:rsidP="00ED50E6">
      <w:pPr>
        <w:pStyle w:val="ProductList-Body"/>
        <w:ind w:left="180"/>
        <w:rPr>
          <w:lang w:val="ro-RO"/>
        </w:rPr>
      </w:pPr>
    </w:p>
    <w:p w:rsidR="00ED50E6" w:rsidRPr="00A2338E" w:rsidRDefault="001A19E0" w:rsidP="00ED50E6">
      <w:pPr>
        <w:pStyle w:val="ProductList-Body"/>
        <w:ind w:left="180"/>
        <w:rPr>
          <w:lang w:val="ro-RO"/>
        </w:rPr>
      </w:pPr>
      <w:r w:rsidRPr="00A2338E">
        <w:rPr>
          <w:b/>
          <w:color w:val="0072C6"/>
          <w:lang w:val="ro-RO"/>
        </w:rPr>
        <w:t>Recuperarea elementelor şterse şi a cutiei poştale</w:t>
      </w:r>
    </w:p>
    <w:p w:rsidR="001A19E0" w:rsidRPr="00A2338E" w:rsidRDefault="001A19E0" w:rsidP="00ED50E6">
      <w:pPr>
        <w:pStyle w:val="ProductList-Body"/>
        <w:ind w:left="180"/>
        <w:rPr>
          <w:lang w:val="ro-RO"/>
        </w:rPr>
      </w:pPr>
      <w:r w:rsidRPr="00A2338E">
        <w:rPr>
          <w:lang w:val="ro-RO"/>
        </w:rPr>
        <w:t>Clientul, prin intermediul serviciilor de asistenţă Office 365, va putea recupera conţinutul unei cutii poştale de arhivare şterse, iar utilizatorul final va putea recupera un element care a fost şters din unul dintre folderele de e-mail din arhiva sa.</w:t>
      </w:r>
    </w:p>
    <w:p w:rsidR="00ED50E6" w:rsidRPr="00A2338E" w:rsidRDefault="00ED50E6" w:rsidP="00ED50E6">
      <w:pPr>
        <w:pStyle w:val="ProductList-Body"/>
        <w:ind w:left="180"/>
        <w:rPr>
          <w:lang w:val="ro-RO"/>
        </w:rPr>
      </w:pPr>
    </w:p>
    <w:p w:rsidR="00ED50E6" w:rsidRPr="00A2338E" w:rsidRDefault="001A19E0" w:rsidP="00ED50E6">
      <w:pPr>
        <w:pStyle w:val="ProductList-Body"/>
        <w:ind w:left="180"/>
        <w:rPr>
          <w:lang w:val="ro-RO"/>
        </w:rPr>
      </w:pPr>
      <w:r w:rsidRPr="00A2338E">
        <w:rPr>
          <w:b/>
          <w:color w:val="0072C6"/>
          <w:lang w:val="ro-RO"/>
        </w:rPr>
        <w:t>Căutarea în mai multe cutii poştale</w:t>
      </w:r>
    </w:p>
    <w:p w:rsidR="001A19E0" w:rsidRPr="00A2338E" w:rsidRDefault="001A19E0" w:rsidP="00ED50E6">
      <w:pPr>
        <w:pStyle w:val="ProductList-Body"/>
        <w:ind w:left="180"/>
        <w:rPr>
          <w:lang w:val="ro-RO"/>
        </w:rPr>
      </w:pPr>
      <w:r w:rsidRPr="00A2338E">
        <w:rPr>
          <w:lang w:val="ro-RO"/>
        </w:rPr>
        <w:t>Clientul va putea căuta conţinut în mai multe cutii poştale din cadrul organizaţiei.</w:t>
      </w:r>
    </w:p>
    <w:p w:rsidR="00ED50E6" w:rsidRPr="00A2338E" w:rsidRDefault="00ED50E6" w:rsidP="00ED50E6">
      <w:pPr>
        <w:pStyle w:val="ProductList-Body"/>
        <w:ind w:left="180"/>
        <w:rPr>
          <w:lang w:val="ro-RO"/>
        </w:rPr>
      </w:pPr>
    </w:p>
    <w:p w:rsidR="00ED50E6" w:rsidRPr="00A2338E" w:rsidRDefault="001A19E0" w:rsidP="00ED50E6">
      <w:pPr>
        <w:pStyle w:val="ProductList-Body"/>
        <w:ind w:left="180"/>
        <w:rPr>
          <w:lang w:val="ro-RO"/>
        </w:rPr>
      </w:pPr>
      <w:r w:rsidRPr="00A2338E">
        <w:rPr>
          <w:b/>
          <w:color w:val="0072C6"/>
          <w:lang w:val="ro-RO"/>
        </w:rPr>
        <w:t>Dispoziţie legală de protejare a arhivei</w:t>
      </w:r>
    </w:p>
    <w:p w:rsidR="001A19E0" w:rsidRPr="00A2338E" w:rsidRDefault="001A19E0" w:rsidP="00ED50E6">
      <w:pPr>
        <w:pStyle w:val="ProductList-Body"/>
        <w:ind w:left="180"/>
        <w:rPr>
          <w:lang w:val="ro-RO"/>
        </w:rPr>
      </w:pPr>
      <w:r w:rsidRPr="00A2338E">
        <w:rPr>
          <w:lang w:val="ro-RO"/>
        </w:rPr>
        <w:t>Clientul va putea plasa o „dispoziţie legală de protejare a arhivei” asupra cutiei poştale principale a unui utilizator final şi va putea arhiva cutia poştală pentru a păstra conţinutul cutiilor poştale respective.</w:t>
      </w:r>
    </w:p>
    <w:p w:rsidR="006523C8" w:rsidRPr="00A2338E" w:rsidRDefault="006523C8" w:rsidP="006523C8">
      <w:pPr>
        <w:pStyle w:val="ProductList-Body"/>
        <w:rPr>
          <w:lang w:val="ro-RO"/>
        </w:rPr>
      </w:pPr>
    </w:p>
    <w:p w:rsidR="006523C8" w:rsidRPr="00A2338E" w:rsidRDefault="006523C8" w:rsidP="006523C8">
      <w:pPr>
        <w:pStyle w:val="ProductList-Body"/>
        <w:ind w:left="180"/>
        <w:rPr>
          <w:lang w:val="ro-RO"/>
        </w:rPr>
      </w:pPr>
      <w:r w:rsidRPr="00A2338E">
        <w:rPr>
          <w:b/>
          <w:color w:val="0072C6"/>
          <w:lang w:val="ro-RO"/>
        </w:rPr>
        <w:t>Arhivarea</w:t>
      </w:r>
    </w:p>
    <w:p w:rsidR="006523C8" w:rsidRPr="00A2338E" w:rsidRDefault="006523C8" w:rsidP="006523C8">
      <w:pPr>
        <w:pStyle w:val="ProductList-Body"/>
        <w:ind w:left="180"/>
        <w:rPr>
          <w:lang w:val="ro-RO"/>
        </w:rPr>
      </w:pPr>
      <w:r w:rsidRPr="00A2338E">
        <w:rPr>
          <w:lang w:val="ro-RO"/>
        </w:rPr>
        <w:t>Exchange Online Archiving poate fi utilizată pentru stocarea mesajelor numai cu Exchange Online Plan 1 şi 2.</w:t>
      </w:r>
    </w:p>
    <w:p w:rsidR="006523C8" w:rsidRPr="00A2338E" w:rsidRDefault="006523C8" w:rsidP="006523C8">
      <w:pPr>
        <w:pStyle w:val="ProductList-Body"/>
        <w:ind w:left="180"/>
        <w:rPr>
          <w:lang w:val="ro-RO"/>
        </w:rPr>
      </w:pPr>
    </w:p>
    <w:p w:rsidR="006523C8" w:rsidRPr="00A2338E" w:rsidRDefault="006523C8" w:rsidP="006523C8">
      <w:pPr>
        <w:pStyle w:val="ProductList-Body"/>
        <w:ind w:left="180"/>
        <w:rPr>
          <w:lang w:val="ro-RO"/>
        </w:rPr>
      </w:pPr>
      <w:r w:rsidRPr="00A2338E">
        <w:rPr>
          <w:b/>
          <w:color w:val="0072C6"/>
          <w:lang w:val="ro-RO"/>
        </w:rPr>
        <w:t>Arhivarea pentru Exchange Server</w:t>
      </w:r>
    </w:p>
    <w:p w:rsidR="006523C8" w:rsidRPr="00A2338E" w:rsidRDefault="006523C8" w:rsidP="006523C8">
      <w:pPr>
        <w:pStyle w:val="ProductList-Body"/>
        <w:ind w:left="180"/>
        <w:rPr>
          <w:lang w:val="ro-RO"/>
        </w:rPr>
      </w:pPr>
      <w:r w:rsidRPr="00A2338E">
        <w:rPr>
          <w:lang w:val="ro-RO"/>
        </w:rP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rsidR="006523C8" w:rsidRPr="00A2338E" w:rsidRDefault="006523C8" w:rsidP="006523C8">
      <w:pPr>
        <w:pStyle w:val="ProductList-Body"/>
        <w:ind w:left="180"/>
        <w:rPr>
          <w:lang w:val="ro-RO"/>
        </w:rPr>
      </w:pPr>
    </w:p>
    <w:p w:rsidR="006523C8" w:rsidRPr="00A2338E" w:rsidRDefault="006523C8" w:rsidP="006523C8">
      <w:pPr>
        <w:pStyle w:val="ProductList-Body"/>
        <w:tabs>
          <w:tab w:val="clear" w:pos="158"/>
          <w:tab w:val="left" w:pos="270"/>
        </w:tabs>
        <w:rPr>
          <w:lang w:val="ro-RO"/>
        </w:rPr>
      </w:pPr>
      <w:r w:rsidRPr="00A2338E">
        <w:rPr>
          <w:b/>
          <w:color w:val="00188F"/>
          <w:lang w:val="ro-RO"/>
        </w:rPr>
        <w:t>Exchange Online Plan 2 din migrarea Exchange Hosted Archive</w:t>
      </w:r>
    </w:p>
    <w:p w:rsidR="006523C8" w:rsidRPr="00A2338E" w:rsidRDefault="006523C8" w:rsidP="006523C8">
      <w:pPr>
        <w:pStyle w:val="ProductList-Body"/>
        <w:tabs>
          <w:tab w:val="clear" w:pos="158"/>
          <w:tab w:val="left" w:pos="270"/>
        </w:tabs>
        <w:rPr>
          <w:lang w:val="ro-RO"/>
        </w:rPr>
      </w:pPr>
      <w:r w:rsidRPr="00A2338E">
        <w:rPr>
          <w:lang w:val="ro-RO"/>
        </w:rP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34" w:history="1">
        <w:r w:rsidRPr="00A2338E">
          <w:rPr>
            <w:rStyle w:val="Hyperlink"/>
            <w:lang w:val="ro-RO"/>
          </w:rPr>
          <w:t>http://go.microsoft.com/?linkid=9839206</w:t>
        </w:r>
      </w:hyperlink>
      <w:r w:rsidRPr="00A2338E">
        <w:rPr>
          <w:rStyle w:val="Hyperlink"/>
          <w:u w:val="none"/>
          <w:lang w:val="ro-RO"/>
        </w:rPr>
        <w:t>.</w:t>
      </w:r>
    </w:p>
    <w:p w:rsidR="006523C8" w:rsidRPr="00A2338E" w:rsidRDefault="006523C8" w:rsidP="006523C8">
      <w:pPr>
        <w:pStyle w:val="ProductList-Body"/>
        <w:rPr>
          <w:lang w:val="ro-RO"/>
        </w:rPr>
      </w:pPr>
    </w:p>
    <w:p w:rsidR="009427A1" w:rsidRPr="00A2338E" w:rsidRDefault="009427A1" w:rsidP="009427A1">
      <w:pPr>
        <w:pStyle w:val="ProductList-Body"/>
        <w:tabs>
          <w:tab w:val="clear" w:pos="158"/>
          <w:tab w:val="left" w:pos="180"/>
        </w:tabs>
        <w:rPr>
          <w:lang w:val="ro-RO"/>
        </w:rPr>
      </w:pPr>
      <w:r w:rsidRPr="00A2338E">
        <w:rPr>
          <w:b/>
          <w:color w:val="00188F"/>
          <w:lang w:val="ro-RO"/>
        </w:rPr>
        <w:t>Licenţa pentru dispozitiv pentru prevenirea pierderii datelor</w:t>
      </w:r>
    </w:p>
    <w:p w:rsidR="009427A1" w:rsidRPr="00A2338E" w:rsidRDefault="009427A1" w:rsidP="009427A1">
      <w:pPr>
        <w:pStyle w:val="ProductList-Body"/>
        <w:tabs>
          <w:tab w:val="clear" w:pos="158"/>
          <w:tab w:val="left" w:pos="180"/>
        </w:tabs>
        <w:rPr>
          <w:lang w:val="ro-RO"/>
        </w:rPr>
      </w:pPr>
      <w:r w:rsidRPr="00A2338E">
        <w:rPr>
          <w:lang w:val="ro-RO"/>
        </w:rPr>
        <w:t>În cazul în care Clientul deţine licenţă pentru dispozitiv pentru prevenirea pierderii datelor, toţi utilizatorii Dispozitivului licenţiat vor avea licenţă pentru Serviciul online.</w:t>
      </w:r>
    </w:p>
    <w:p w:rsidR="00E93FD0" w:rsidRPr="00A2338E" w:rsidRDefault="00EA1CF1" w:rsidP="00E93FD0">
      <w:pPr>
        <w:pStyle w:val="ProductList-Body"/>
        <w:shd w:val="clear" w:color="auto" w:fill="A6A6A6" w:themeFill="background1" w:themeFillShade="A6"/>
        <w:spacing w:before="120" w:after="240"/>
        <w:jc w:val="right"/>
        <w:rPr>
          <w:lang w:val="ro-RO"/>
        </w:rPr>
      </w:pPr>
      <w:hyperlink w:anchor="TableofContents" w:history="1">
        <w:r w:rsidR="00600D17" w:rsidRPr="00A2338E">
          <w:rPr>
            <w:rStyle w:val="Hyperlink"/>
            <w:sz w:val="16"/>
            <w:szCs w:val="16"/>
            <w:lang w:val="ro-RO"/>
          </w:rPr>
          <w:t>Cuprins</w:t>
        </w:r>
      </w:hyperlink>
      <w:r w:rsidR="00600D17" w:rsidRPr="00A2338E">
        <w:rPr>
          <w:sz w:val="16"/>
          <w:szCs w:val="16"/>
          <w:lang w:val="ro-RO"/>
        </w:rPr>
        <w:t>/</w:t>
      </w:r>
      <w:hyperlink w:anchor="GeneralTerms" w:history="1">
        <w:r w:rsidR="00600D17" w:rsidRPr="00A2338E">
          <w:rPr>
            <w:rStyle w:val="Hyperlink"/>
            <w:sz w:val="16"/>
            <w:szCs w:val="16"/>
            <w:lang w:val="ro-RO"/>
          </w:rPr>
          <w:t>Termeni generali</w:t>
        </w:r>
      </w:hyperlink>
    </w:p>
    <w:p w:rsidR="009C0322" w:rsidRDefault="009C0322">
      <w:pPr>
        <w:rPr>
          <w:rFonts w:asciiTheme="majorHAnsi" w:hAnsiTheme="majorHAnsi"/>
          <w:b/>
          <w:sz w:val="28"/>
          <w:lang w:val="ro-RO"/>
        </w:rPr>
      </w:pPr>
      <w:r>
        <w:rPr>
          <w:lang w:val="ro-RO"/>
        </w:rPr>
        <w:br w:type="page"/>
      </w:r>
    </w:p>
    <w:p w:rsidR="00ED50E6" w:rsidRPr="00A2338E" w:rsidRDefault="00E93FD0" w:rsidP="00D0095A">
      <w:pPr>
        <w:pStyle w:val="ProductList-Offering2Heading"/>
        <w:keepNext/>
        <w:keepLines/>
        <w:rPr>
          <w:lang w:val="ro-RO"/>
        </w:rPr>
      </w:pPr>
      <w:r w:rsidRPr="00A2338E">
        <w:rPr>
          <w:lang w:val="ro-RO"/>
        </w:rPr>
        <w:tab/>
      </w:r>
      <w:bookmarkStart w:id="54" w:name="_Toc391655012"/>
      <w:r w:rsidRPr="00A2338E">
        <w:rPr>
          <w:lang w:val="ro-RO"/>
        </w:rPr>
        <w:t>Lync Online</w:t>
      </w:r>
      <w:bookmarkEnd w:id="54"/>
    </w:p>
    <w:p w:rsidR="00E93FD0" w:rsidRPr="00A2338E" w:rsidRDefault="00E93FD0" w:rsidP="00D0095A">
      <w:pPr>
        <w:pStyle w:val="ProductList-Body"/>
        <w:keepNext/>
        <w:keepLines/>
        <w:rPr>
          <w:lang w:val="ro-RO"/>
        </w:rPr>
      </w:pPr>
      <w:r w:rsidRPr="00A2338E">
        <w:rPr>
          <w:rFonts w:asciiTheme="majorHAnsi" w:hAnsiTheme="majorHAnsi"/>
          <w:sz w:val="16"/>
          <w:szCs w:val="16"/>
          <w:lang w:val="ro-RO"/>
        </w:rPr>
        <w:t>Lync Online Plan 1</w:t>
      </w:r>
    </w:p>
    <w:p w:rsidR="00E93FD0" w:rsidRPr="00A2338E" w:rsidRDefault="00E93FD0" w:rsidP="00D0095A">
      <w:pPr>
        <w:pStyle w:val="ProductList-Body"/>
        <w:keepNext/>
        <w:keepLines/>
        <w:rPr>
          <w:lang w:val="ro-RO"/>
        </w:rPr>
      </w:pPr>
      <w:r w:rsidRPr="00A2338E">
        <w:rPr>
          <w:rFonts w:asciiTheme="majorHAnsi" w:hAnsiTheme="majorHAnsi"/>
          <w:sz w:val="16"/>
          <w:szCs w:val="16"/>
          <w:lang w:val="ro-RO"/>
        </w:rPr>
        <w:t>Lync Online Plan 2</w:t>
      </w:r>
    </w:p>
    <w:p w:rsidR="00123E7D" w:rsidRPr="009C0322" w:rsidRDefault="00123E7D" w:rsidP="00123E7D">
      <w:pPr>
        <w:pStyle w:val="ProductList-Body"/>
        <w:pBdr>
          <w:top w:val="single" w:sz="4" w:space="1" w:color="BFBFBF" w:themeColor="background1" w:themeShade="BF"/>
        </w:pBdr>
        <w:rPr>
          <w:sz w:val="8"/>
          <w:szCs w:val="8"/>
          <w:lang w:val="ro-RO"/>
        </w:rPr>
      </w:pPr>
    </w:p>
    <w:p w:rsidR="00123E7D" w:rsidRPr="00A2338E" w:rsidRDefault="00123E7D" w:rsidP="00123E7D">
      <w:pPr>
        <w:pStyle w:val="ProductList-Body"/>
        <w:tabs>
          <w:tab w:val="clear" w:pos="158"/>
          <w:tab w:val="left" w:pos="360"/>
        </w:tabs>
        <w:rPr>
          <w:lang w:val="ro-RO"/>
        </w:rPr>
      </w:pPr>
      <w:r w:rsidRPr="00A2338E">
        <w:rPr>
          <w:b/>
          <w:color w:val="00188F"/>
          <w:lang w:val="ro-RO"/>
        </w:rPr>
        <w:t>Notificări</w:t>
      </w:r>
    </w:p>
    <w:p w:rsidR="00123E7D" w:rsidRPr="00A2338E" w:rsidRDefault="00123E7D" w:rsidP="00123E7D">
      <w:pPr>
        <w:pStyle w:val="ProductList-Body"/>
        <w:rPr>
          <w:lang w:val="ro-RO"/>
        </w:rPr>
      </w:pPr>
      <w:r w:rsidRPr="00A2338E">
        <w:rPr>
          <w:lang w:val="ro-RO"/>
        </w:rPr>
        <w:t xml:space="preserve">Se aplică notificările privind înregistrarea, H.264/MPEG-4 AVC şi/sau VC-1 din </w:t>
      </w:r>
      <w:hyperlink w:anchor="Attachment1" w:tooltip="Anexa 1" w:history="1">
        <w:r w:rsidRPr="00A2338E">
          <w:rPr>
            <w:rStyle w:val="Hyperlink"/>
            <w:lang w:val="ro-RO"/>
          </w:rPr>
          <w:t>Anexa 1</w:t>
        </w:r>
      </w:hyperlink>
      <w:r w:rsidRPr="00A2338E">
        <w:rPr>
          <w:lang w:val="ro-RO"/>
        </w:rPr>
        <w:t>.</w:t>
      </w:r>
    </w:p>
    <w:p w:rsidR="00123E7D" w:rsidRPr="009C0322" w:rsidRDefault="00123E7D" w:rsidP="00123E7D">
      <w:pPr>
        <w:pStyle w:val="ProductList-Body"/>
        <w:rPr>
          <w:sz w:val="15"/>
          <w:szCs w:val="15"/>
          <w:lang w:val="ro-RO"/>
        </w:rPr>
      </w:pPr>
    </w:p>
    <w:p w:rsidR="00D7478E" w:rsidRPr="00A2338E" w:rsidRDefault="00D7478E" w:rsidP="00D7478E">
      <w:pPr>
        <w:pStyle w:val="ProductList-Body"/>
        <w:rPr>
          <w:lang w:val="ro-RO"/>
        </w:rPr>
      </w:pPr>
      <w:r w:rsidRPr="00A2338E">
        <w:rPr>
          <w:b/>
          <w:color w:val="00188F"/>
          <w:lang w:val="ro-RO"/>
        </w:rPr>
        <w:t>Caracteristicile de bază pentru Serviciile Office 365</w:t>
      </w:r>
    </w:p>
    <w:p w:rsidR="00D7478E" w:rsidRPr="00A2338E" w:rsidRDefault="00D7478E" w:rsidP="00D7478E">
      <w:pPr>
        <w:pStyle w:val="ProductList-Body"/>
        <w:rPr>
          <w:lang w:val="ro-RO"/>
        </w:rPr>
      </w:pPr>
      <w:r w:rsidRPr="00A2338E">
        <w:rPr>
          <w:lang w:val="ro-RO"/>
        </w:rPr>
        <w:t xml:space="preserve">Lync Online sau serviciul succesor va avea următoarele capacităţi prin </w:t>
      </w:r>
      <w:hyperlink w:anchor="CoreFeaturesforOffice365Services" w:history="1">
        <w:r w:rsidRPr="00A2338E">
          <w:rPr>
            <w:rStyle w:val="Hyperlink"/>
            <w:lang w:val="ro-RO"/>
          </w:rPr>
          <w:t>Caracteristicile de bază</w:t>
        </w:r>
      </w:hyperlink>
      <w:r w:rsidRPr="00A2338E">
        <w:rPr>
          <w:lang w:val="ro-RO"/>
        </w:rPr>
        <w:t>:</w:t>
      </w:r>
    </w:p>
    <w:p w:rsidR="00D7478E" w:rsidRPr="009C0322" w:rsidRDefault="00D7478E" w:rsidP="00D7478E">
      <w:pPr>
        <w:pStyle w:val="ProductList-Body"/>
        <w:rPr>
          <w:sz w:val="15"/>
          <w:szCs w:val="15"/>
          <w:lang w:val="ro-RO"/>
        </w:rPr>
      </w:pPr>
    </w:p>
    <w:p w:rsidR="00ED50E6" w:rsidRPr="00A2338E" w:rsidRDefault="001A19E0" w:rsidP="00D7478E">
      <w:pPr>
        <w:pStyle w:val="ProductList-Body"/>
        <w:tabs>
          <w:tab w:val="clear" w:pos="158"/>
          <w:tab w:val="left" w:pos="360"/>
        </w:tabs>
        <w:ind w:left="180"/>
        <w:rPr>
          <w:lang w:val="ro-RO"/>
        </w:rPr>
      </w:pPr>
      <w:r w:rsidRPr="00A2338E">
        <w:rPr>
          <w:b/>
          <w:color w:val="0072C6"/>
          <w:lang w:val="ro-RO"/>
        </w:rPr>
        <w:t>Mesagerie instant</w:t>
      </w:r>
    </w:p>
    <w:p w:rsidR="001A19E0" w:rsidRPr="00A2338E" w:rsidRDefault="001A19E0" w:rsidP="00D7478E">
      <w:pPr>
        <w:pStyle w:val="ProductList-Body"/>
        <w:tabs>
          <w:tab w:val="clear" w:pos="158"/>
          <w:tab w:val="left" w:pos="360"/>
        </w:tabs>
        <w:ind w:left="180"/>
        <w:rPr>
          <w:lang w:val="ro-RO"/>
        </w:rPr>
      </w:pPr>
      <w:r w:rsidRPr="00A2338E">
        <w:rPr>
          <w:lang w:val="ro-RO"/>
        </w:rPr>
        <w:t>Utilizatorul final va putea transfera în timp real un mesaj text altui utilizator final prin intermediul unei reţele Protocol internet.</w:t>
      </w:r>
    </w:p>
    <w:p w:rsidR="00ED50E6" w:rsidRPr="009C0322" w:rsidRDefault="00ED50E6" w:rsidP="00D7478E">
      <w:pPr>
        <w:pStyle w:val="ProductList-Body"/>
        <w:tabs>
          <w:tab w:val="clear" w:pos="158"/>
          <w:tab w:val="left" w:pos="360"/>
        </w:tabs>
        <w:ind w:left="180"/>
        <w:rPr>
          <w:sz w:val="15"/>
          <w:szCs w:val="15"/>
          <w:lang w:val="ro-RO"/>
        </w:rPr>
      </w:pPr>
    </w:p>
    <w:p w:rsidR="00ED50E6" w:rsidRPr="00A2338E" w:rsidRDefault="001A19E0" w:rsidP="00D7478E">
      <w:pPr>
        <w:pStyle w:val="ProductList-Body"/>
        <w:tabs>
          <w:tab w:val="clear" w:pos="158"/>
          <w:tab w:val="left" w:pos="360"/>
        </w:tabs>
        <w:ind w:left="180"/>
        <w:rPr>
          <w:lang w:val="ro-RO"/>
        </w:rPr>
      </w:pPr>
      <w:r w:rsidRPr="00A2338E">
        <w:rPr>
          <w:b/>
          <w:color w:val="0072C6"/>
          <w:lang w:val="ro-RO"/>
        </w:rPr>
        <w:t>Prezenţă</w:t>
      </w:r>
    </w:p>
    <w:p w:rsidR="001A19E0" w:rsidRPr="00A2338E" w:rsidRDefault="001A19E0" w:rsidP="00D7478E">
      <w:pPr>
        <w:pStyle w:val="ProductList-Body"/>
        <w:tabs>
          <w:tab w:val="clear" w:pos="158"/>
          <w:tab w:val="left" w:pos="360"/>
        </w:tabs>
        <w:ind w:left="180"/>
        <w:rPr>
          <w:lang w:val="ro-RO"/>
        </w:rPr>
      </w:pPr>
      <w:r w:rsidRPr="00A2338E">
        <w:rPr>
          <w:lang w:val="ro-RO"/>
        </w:rPr>
        <w:t>Utilizatorul final va putea seta şi afişa disponibilitatea sa şi va putea vizualiza disponibilitatea altui utilizator final.</w:t>
      </w:r>
    </w:p>
    <w:p w:rsidR="00ED50E6" w:rsidRPr="009C0322" w:rsidRDefault="00ED50E6" w:rsidP="00D7478E">
      <w:pPr>
        <w:pStyle w:val="ProductList-Body"/>
        <w:tabs>
          <w:tab w:val="clear" w:pos="158"/>
          <w:tab w:val="left" w:pos="360"/>
        </w:tabs>
        <w:ind w:left="180"/>
        <w:rPr>
          <w:sz w:val="15"/>
          <w:szCs w:val="15"/>
          <w:lang w:val="ro-RO"/>
        </w:rPr>
      </w:pPr>
    </w:p>
    <w:p w:rsidR="00ED50E6" w:rsidRPr="00A2338E" w:rsidRDefault="001A19E0" w:rsidP="00D7478E">
      <w:pPr>
        <w:pStyle w:val="ProductList-Body"/>
        <w:tabs>
          <w:tab w:val="clear" w:pos="158"/>
          <w:tab w:val="left" w:pos="360"/>
        </w:tabs>
        <w:ind w:left="180"/>
        <w:rPr>
          <w:lang w:val="ro-RO"/>
        </w:rPr>
      </w:pPr>
      <w:r w:rsidRPr="00A2338E">
        <w:rPr>
          <w:b/>
          <w:color w:val="0072C6"/>
          <w:lang w:val="ro-RO"/>
        </w:rPr>
        <w:t>Întâlniri online</w:t>
      </w:r>
    </w:p>
    <w:p w:rsidR="001A19E0" w:rsidRPr="00A2338E" w:rsidRDefault="001A19E0" w:rsidP="00D7478E">
      <w:pPr>
        <w:pStyle w:val="ProductList-Body"/>
        <w:tabs>
          <w:tab w:val="clear" w:pos="158"/>
          <w:tab w:val="left" w:pos="360"/>
        </w:tabs>
        <w:ind w:left="180"/>
        <w:rPr>
          <w:lang w:val="ro-RO"/>
        </w:rPr>
      </w:pPr>
      <w:r w:rsidRPr="00A2338E">
        <w:rPr>
          <w:lang w:val="ro-RO"/>
        </w:rPr>
        <w:t>Utilizatorul final va putea desfăşura o întâlnire pe internet cu funcţie de conferinţă audio şi video cu alţi utilizatori finali.</w:t>
      </w:r>
    </w:p>
    <w:p w:rsidR="00E93FD0" w:rsidRPr="00A2338E" w:rsidRDefault="00EA1CF1" w:rsidP="0045603A">
      <w:pPr>
        <w:pStyle w:val="ProductList-Body"/>
        <w:shd w:val="clear" w:color="auto" w:fill="A6A6A6" w:themeFill="background1" w:themeFillShade="A6"/>
        <w:spacing w:before="120" w:after="200"/>
        <w:jc w:val="right"/>
        <w:rPr>
          <w:lang w:val="ro-RO"/>
        </w:rPr>
      </w:pPr>
      <w:hyperlink w:anchor="TableofContents" w:history="1">
        <w:r w:rsidR="00600D17" w:rsidRPr="00A2338E">
          <w:rPr>
            <w:rStyle w:val="Hyperlink"/>
            <w:sz w:val="16"/>
            <w:szCs w:val="16"/>
            <w:lang w:val="ro-RO"/>
          </w:rPr>
          <w:t>Cuprins</w:t>
        </w:r>
      </w:hyperlink>
      <w:r w:rsidR="00600D17" w:rsidRPr="00A2338E">
        <w:rPr>
          <w:sz w:val="16"/>
          <w:szCs w:val="16"/>
          <w:lang w:val="ro-RO"/>
        </w:rPr>
        <w:t>/</w:t>
      </w:r>
      <w:hyperlink w:anchor="GeneralTerms" w:history="1">
        <w:r w:rsidR="00600D17" w:rsidRPr="00A2338E">
          <w:rPr>
            <w:rStyle w:val="Hyperlink"/>
            <w:sz w:val="16"/>
            <w:szCs w:val="16"/>
            <w:lang w:val="ro-RO"/>
          </w:rPr>
          <w:t>Termeni generali</w:t>
        </w:r>
      </w:hyperlink>
    </w:p>
    <w:p w:rsidR="00E93FD0" w:rsidRPr="00A2338E" w:rsidRDefault="00E93FD0" w:rsidP="00E93FD0">
      <w:pPr>
        <w:pStyle w:val="ProductList-Offering2Heading"/>
        <w:rPr>
          <w:lang w:val="ro-RO"/>
        </w:rPr>
      </w:pPr>
      <w:r w:rsidRPr="00A2338E">
        <w:rPr>
          <w:lang w:val="ro-RO"/>
        </w:rPr>
        <w:tab/>
      </w:r>
      <w:bookmarkStart w:id="55" w:name="_Toc391655013"/>
      <w:r w:rsidRPr="00A2338E">
        <w:rPr>
          <w:lang w:val="ro-RO"/>
        </w:rPr>
        <w:t>Aplicaţii cu Office 365</w:t>
      </w:r>
      <w:bookmarkEnd w:id="55"/>
    </w:p>
    <w:p w:rsidR="00E93FD0" w:rsidRPr="00A2338E" w:rsidRDefault="00E93FD0" w:rsidP="00EF1E73">
      <w:pPr>
        <w:pStyle w:val="ProductList-Body"/>
        <w:rPr>
          <w:lang w:val="ro-RO"/>
        </w:rPr>
      </w:pPr>
      <w:r w:rsidRPr="00A2338E">
        <w:rPr>
          <w:rFonts w:asciiTheme="majorHAnsi" w:hAnsiTheme="majorHAnsi"/>
          <w:sz w:val="16"/>
          <w:szCs w:val="16"/>
          <w:lang w:val="ro-RO"/>
        </w:rPr>
        <w:t>Office 365 ProPlus</w:t>
      </w:r>
    </w:p>
    <w:p w:rsidR="005B7124" w:rsidRPr="00A2338E" w:rsidRDefault="005B7124" w:rsidP="00EF1E73">
      <w:pPr>
        <w:pStyle w:val="ProductList-Body"/>
        <w:rPr>
          <w:lang w:val="ro-RO"/>
        </w:rPr>
      </w:pPr>
      <w:r w:rsidRPr="00A2338E">
        <w:rPr>
          <w:rFonts w:asciiTheme="majorHAnsi" w:hAnsiTheme="majorHAnsi"/>
          <w:sz w:val="16"/>
          <w:szCs w:val="16"/>
          <w:lang w:val="ro-RO"/>
        </w:rPr>
        <w:t>Project Pro pentru Office 365</w:t>
      </w:r>
    </w:p>
    <w:p w:rsidR="005B7124" w:rsidRPr="00A2338E" w:rsidRDefault="005B7124" w:rsidP="00EF1E73">
      <w:pPr>
        <w:pStyle w:val="ProductList-Body"/>
        <w:rPr>
          <w:lang w:val="ro-RO"/>
        </w:rPr>
      </w:pPr>
      <w:r w:rsidRPr="00A2338E">
        <w:rPr>
          <w:rFonts w:asciiTheme="majorHAnsi" w:hAnsiTheme="majorHAnsi"/>
          <w:sz w:val="16"/>
          <w:szCs w:val="16"/>
          <w:lang w:val="ro-RO"/>
        </w:rPr>
        <w:t>Visio Pro pentru Office 365</w:t>
      </w:r>
    </w:p>
    <w:p w:rsidR="00123E7D" w:rsidRPr="009C0322" w:rsidRDefault="00123E7D" w:rsidP="00123E7D">
      <w:pPr>
        <w:pStyle w:val="ProductList-Body"/>
        <w:pBdr>
          <w:top w:val="single" w:sz="4" w:space="1" w:color="BFBFBF" w:themeColor="background1" w:themeShade="BF"/>
        </w:pBdr>
        <w:rPr>
          <w:sz w:val="8"/>
          <w:szCs w:val="8"/>
          <w:lang w:val="ro-RO"/>
        </w:rPr>
      </w:pPr>
    </w:p>
    <w:p w:rsidR="00123E7D" w:rsidRPr="00A2338E" w:rsidRDefault="00123E7D" w:rsidP="00123E7D">
      <w:pPr>
        <w:pStyle w:val="ProductList-Body"/>
        <w:rPr>
          <w:lang w:val="ro-RO"/>
        </w:rPr>
      </w:pPr>
      <w:r w:rsidRPr="00A2338E">
        <w:rPr>
          <w:b/>
          <w:color w:val="00188F"/>
          <w:lang w:val="ro-RO"/>
        </w:rPr>
        <w:t>Acord privind nivelul serviciului</w:t>
      </w:r>
    </w:p>
    <w:p w:rsidR="00123E7D" w:rsidRPr="00A2338E" w:rsidRDefault="00123E7D" w:rsidP="00123E7D">
      <w:pPr>
        <w:pStyle w:val="ProductList-Body"/>
        <w:rPr>
          <w:lang w:val="ro-RO"/>
        </w:rPr>
      </w:pPr>
      <w:r w:rsidRPr="00A2338E">
        <w:rPr>
          <w:lang w:val="ro-RO"/>
        </w:rPr>
        <w:t>Nu există niciun Acord privind nivelul serviciului pentru aceste produse.</w:t>
      </w:r>
    </w:p>
    <w:p w:rsidR="00123E7D" w:rsidRPr="009C0322" w:rsidRDefault="00123E7D" w:rsidP="00123E7D">
      <w:pPr>
        <w:pStyle w:val="ProductList-Body"/>
        <w:rPr>
          <w:sz w:val="15"/>
          <w:szCs w:val="15"/>
          <w:lang w:val="ro-RO"/>
        </w:rPr>
      </w:pPr>
    </w:p>
    <w:p w:rsidR="007A78D1" w:rsidRPr="00A2338E" w:rsidRDefault="007A78D1" w:rsidP="00123E7D">
      <w:pPr>
        <w:pStyle w:val="ProductList-Body"/>
        <w:tabs>
          <w:tab w:val="clear" w:pos="158"/>
          <w:tab w:val="left" w:pos="180"/>
        </w:tabs>
        <w:rPr>
          <w:lang w:val="ro-RO"/>
        </w:rPr>
      </w:pPr>
      <w:r w:rsidRPr="00A2338E">
        <w:rPr>
          <w:b/>
          <w:color w:val="00188F"/>
          <w:lang w:val="ro-RO"/>
        </w:rPr>
        <w:t>Drepturi de instalare şi utilizare</w:t>
      </w:r>
    </w:p>
    <w:p w:rsidR="007A78D1" w:rsidRPr="00A2338E" w:rsidRDefault="007A78D1" w:rsidP="00123E7D">
      <w:pPr>
        <w:pStyle w:val="ProductList-Body"/>
        <w:tabs>
          <w:tab w:val="clear" w:pos="158"/>
          <w:tab w:val="left" w:pos="180"/>
        </w:tabs>
        <w:rPr>
          <w:lang w:val="ro-RO"/>
        </w:rPr>
      </w:pPr>
      <w:r w:rsidRPr="00A2338E">
        <w:rPr>
          <w:lang w:val="ro-RO"/>
        </w:rPr>
        <w:t>Fiecare utilizator căruia Clientul îi alocă o licenţă SL utilizator trebuie să deţină un cont Microsoft pentru a utiliza produsul software oferit prin abonament. Aceşti utilizatori:</w:t>
      </w:r>
    </w:p>
    <w:p w:rsidR="007A78D1" w:rsidRPr="00A2338E" w:rsidRDefault="007A78D1" w:rsidP="00D00267">
      <w:pPr>
        <w:pStyle w:val="ProductList-Body"/>
        <w:numPr>
          <w:ilvl w:val="0"/>
          <w:numId w:val="17"/>
        </w:numPr>
        <w:ind w:left="461" w:hanging="274"/>
        <w:rPr>
          <w:lang w:val="ro-RO"/>
        </w:rPr>
      </w:pPr>
      <w:r w:rsidRPr="00A2338E">
        <w:rPr>
          <w:lang w:val="ro-RO"/>
        </w:rPr>
        <w:t>au dreptul să activeze produsul software oferit prin licenţa SL pentru utilizare locală sau de la distanţă în maximum cinci medii OSE simultan;</w:t>
      </w:r>
    </w:p>
    <w:p w:rsidR="007A78D1" w:rsidRPr="00A2338E" w:rsidRDefault="007A78D1" w:rsidP="00977608">
      <w:pPr>
        <w:pStyle w:val="ProductList-Body"/>
        <w:numPr>
          <w:ilvl w:val="0"/>
          <w:numId w:val="17"/>
        </w:numPr>
        <w:spacing w:before="40"/>
        <w:ind w:left="461" w:hanging="274"/>
        <w:rPr>
          <w:lang w:val="ro-RO"/>
        </w:rPr>
      </w:pPr>
      <w:r w:rsidRPr="00A2338E">
        <w:rPr>
          <w:lang w:val="ro-RO"/>
        </w:rPr>
        <w:t xml:space="preserve">au dreptul să utilizeze una dintre cele cinci activări pe un server de reţea cu rolul Remote Desktop Services (RDS) activat (consultaţi Lista de produse de la </w:t>
      </w:r>
      <w:hyperlink r:id="rId35" w:history="1">
        <w:r w:rsidRPr="00A2338E">
          <w:rPr>
            <w:rStyle w:val="Hyperlink"/>
            <w:lang w:val="ro-RO"/>
          </w:rPr>
          <w:t>http://go.microsoft.com/?linkid=9839207</w:t>
        </w:r>
      </w:hyperlink>
      <w:r w:rsidRPr="00A2338E">
        <w:rPr>
          <w:lang w:val="ro-RO"/>
        </w:rPr>
        <w:t xml:space="preserve"> pentru a afla opţiunile de implementare când utilizaţi RDS). În scopul acestui drept de utilizare, „server” înseamnă un server hardware fizic dedicat doar Clientului. Această prevedere nu este valabilă pentru Clienţii care obţin licenţa pentru Produse în baza Acordului de abonare Microsoft Online sau a altui acord Microsoft care vizează doar Serviciile online şi</w:t>
      </w:r>
    </w:p>
    <w:p w:rsidR="007A78D1" w:rsidRPr="00A2338E" w:rsidRDefault="007A78D1" w:rsidP="00D00267">
      <w:pPr>
        <w:pStyle w:val="ProductList-Body"/>
        <w:numPr>
          <w:ilvl w:val="0"/>
          <w:numId w:val="17"/>
        </w:numPr>
        <w:spacing w:before="40"/>
        <w:ind w:left="461" w:hanging="274"/>
        <w:rPr>
          <w:lang w:val="ro-RO"/>
        </w:rPr>
      </w:pPr>
      <w:r w:rsidRPr="00A2338E">
        <w:rPr>
          <w:lang w:val="ro-RO"/>
        </w:rPr>
        <w:t>trebuie să conecteze la internet cel puţin o dată la 30 de zile fiecare dispozitiv pe care a instalat produsul software; în caz contrar funcţionalitatea produsului software poate fi afectată.</w:t>
      </w:r>
    </w:p>
    <w:p w:rsidR="004A2A95" w:rsidRPr="009C0322" w:rsidRDefault="004A2A95" w:rsidP="004A2A95">
      <w:pPr>
        <w:pStyle w:val="ProductList-Body"/>
        <w:ind w:left="180"/>
        <w:rPr>
          <w:sz w:val="15"/>
          <w:szCs w:val="15"/>
          <w:lang w:val="ro-RO"/>
        </w:rPr>
      </w:pPr>
    </w:p>
    <w:p w:rsidR="009427A1" w:rsidRPr="00A2338E" w:rsidRDefault="009427A1" w:rsidP="009427A1">
      <w:pPr>
        <w:pStyle w:val="ProductList-Body"/>
        <w:rPr>
          <w:lang w:val="ro-RO"/>
        </w:rPr>
      </w:pPr>
      <w:r w:rsidRPr="00A2338E">
        <w:rPr>
          <w:b/>
          <w:color w:val="00188F"/>
          <w:lang w:val="ro-RO"/>
        </w:rPr>
        <w:t>Termenii de mai jos sunt valabili doar pentru Office 365 ProPlus</w:t>
      </w:r>
    </w:p>
    <w:p w:rsidR="009427A1" w:rsidRPr="00A2338E" w:rsidRDefault="009427A1" w:rsidP="009427A1">
      <w:pPr>
        <w:pStyle w:val="ProductList-Body"/>
        <w:ind w:left="180"/>
        <w:rPr>
          <w:lang w:val="ro-RO"/>
        </w:rPr>
      </w:pPr>
      <w:r w:rsidRPr="00A2338E">
        <w:rPr>
          <w:b/>
          <w:color w:val="0072C6"/>
          <w:lang w:val="ro-RO"/>
        </w:rPr>
        <w:t>Dispozitive smartphone şi tablete</w:t>
      </w:r>
    </w:p>
    <w:p w:rsidR="009427A1" w:rsidRPr="00A2338E" w:rsidRDefault="009427A1" w:rsidP="009427A1">
      <w:pPr>
        <w:pStyle w:val="ProductList-Body"/>
        <w:ind w:left="180"/>
        <w:rPr>
          <w:lang w:val="ro-RO"/>
        </w:rPr>
      </w:pPr>
      <w:r w:rsidRPr="00A2338E">
        <w:rPr>
          <w:lang w:val="ro-RO"/>
        </w:rPr>
        <w:t>Fiecare utilizator căruia Clientul alocă o licenţă SL utilizator are dreptul să activeze şi produsul software Microsoft Office Mobile pentru a crea, a</w:t>
      </w:r>
      <w:r w:rsidR="00F13387" w:rsidRPr="00A2338E">
        <w:rPr>
          <w:lang w:val="ro-RO"/>
        </w:rPr>
        <w:t> </w:t>
      </w:r>
      <w:r w:rsidRPr="00A2338E">
        <w:rPr>
          <w:lang w:val="ro-RO"/>
        </w:rPr>
        <w:t>edita sau a salva documente pe maximum cinci dispozitive smartphone şi cinci tablete.</w:t>
      </w:r>
    </w:p>
    <w:p w:rsidR="009427A1" w:rsidRPr="009C0322" w:rsidRDefault="009427A1" w:rsidP="009427A1">
      <w:pPr>
        <w:pStyle w:val="ProductList-Body"/>
        <w:ind w:left="180"/>
        <w:rPr>
          <w:sz w:val="15"/>
          <w:szCs w:val="15"/>
          <w:lang w:val="ro-RO"/>
        </w:rPr>
      </w:pPr>
    </w:p>
    <w:p w:rsidR="009427A1" w:rsidRPr="00A2338E" w:rsidRDefault="009427A1" w:rsidP="009427A1">
      <w:pPr>
        <w:pStyle w:val="ProductList-Body"/>
        <w:ind w:left="180"/>
        <w:rPr>
          <w:lang w:val="ro-RO"/>
        </w:rPr>
      </w:pPr>
      <w:r w:rsidRPr="00A2338E">
        <w:rPr>
          <w:b/>
          <w:color w:val="0072C6"/>
          <w:lang w:val="ro-RO"/>
        </w:rPr>
        <w:t>Utilizarea comercială a Office 2013 RT pentru acasă</w:t>
      </w:r>
    </w:p>
    <w:p w:rsidR="009427A1" w:rsidRPr="00A2338E" w:rsidRDefault="009427A1" w:rsidP="009427A1">
      <w:pPr>
        <w:pStyle w:val="ProductList-Body"/>
        <w:ind w:left="180"/>
        <w:rPr>
          <w:lang w:val="ro-RO"/>
        </w:rPr>
      </w:pPr>
      <w:r w:rsidRPr="00A2338E">
        <w:rPr>
          <w:lang w:val="ro-RO"/>
        </w:rP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rsidR="009427A1" w:rsidRPr="009C0322" w:rsidRDefault="009427A1" w:rsidP="009427A1">
      <w:pPr>
        <w:pStyle w:val="ProductList-Body"/>
        <w:ind w:left="180"/>
        <w:rPr>
          <w:sz w:val="15"/>
          <w:szCs w:val="15"/>
          <w:lang w:val="ro-RO"/>
        </w:rPr>
      </w:pPr>
    </w:p>
    <w:p w:rsidR="009427A1" w:rsidRPr="00A2338E" w:rsidRDefault="009427A1" w:rsidP="009427A1">
      <w:pPr>
        <w:pStyle w:val="ProductList-Body"/>
        <w:ind w:left="180"/>
        <w:rPr>
          <w:lang w:val="ro-RO"/>
        </w:rPr>
      </w:pPr>
      <w:r w:rsidRPr="00A2338E">
        <w:rPr>
          <w:b/>
          <w:color w:val="0072C6"/>
          <w:lang w:val="ro-RO"/>
        </w:rPr>
        <w:t>Serverul de aplicaţii web Office 2013</w:t>
      </w:r>
    </w:p>
    <w:p w:rsidR="009427A1" w:rsidRPr="00A2338E" w:rsidRDefault="009427A1" w:rsidP="009427A1">
      <w:pPr>
        <w:pStyle w:val="ProductList-Body"/>
        <w:ind w:left="180"/>
        <w:rPr>
          <w:lang w:val="ro-RO"/>
        </w:rPr>
      </w:pPr>
      <w:r w:rsidRPr="00A2338E">
        <w:rPr>
          <w:lang w:val="ro-RO"/>
        </w:rPr>
        <w:t>Fiecare utilizator Office 365 ProPlus poate să utilizeze Serverul de aplicaţii web Office 2013. Această prevedere nu este valabilă pentru Clienţii</w:t>
      </w:r>
      <w:r w:rsidR="009C0322">
        <w:rPr>
          <w:lang w:val="ro-RO"/>
        </w:rPr>
        <w:t> </w:t>
      </w:r>
      <w:r w:rsidRPr="00A2338E">
        <w:rPr>
          <w:lang w:val="ro-RO"/>
        </w:rPr>
        <w:t>care obţin licenţa pentru acest produs în baza Acordului de abonare Microsoft Online sau a altui acord Microsoft care vizează doar</w:t>
      </w:r>
      <w:r w:rsidR="009C0322">
        <w:rPr>
          <w:lang w:val="ro-RO"/>
        </w:rPr>
        <w:t> </w:t>
      </w:r>
      <w:r w:rsidRPr="00A2338E">
        <w:rPr>
          <w:lang w:val="ro-RO"/>
        </w:rPr>
        <w:t>Serviciile online.</w:t>
      </w:r>
    </w:p>
    <w:p w:rsidR="00F4674C" w:rsidRPr="009C0322" w:rsidRDefault="00F4674C" w:rsidP="005B7124">
      <w:pPr>
        <w:pStyle w:val="ProductList-Body"/>
        <w:rPr>
          <w:sz w:val="15"/>
          <w:szCs w:val="15"/>
          <w:lang w:val="ro-RO"/>
        </w:rPr>
      </w:pPr>
    </w:p>
    <w:p w:rsidR="005B7124" w:rsidRPr="00A2338E" w:rsidRDefault="005B7124" w:rsidP="005B7124">
      <w:pPr>
        <w:pStyle w:val="ProductList-Body"/>
        <w:ind w:left="180"/>
        <w:rPr>
          <w:lang w:val="ro-RO"/>
        </w:rPr>
      </w:pPr>
      <w:r w:rsidRPr="00A2338E">
        <w:rPr>
          <w:b/>
          <w:color w:val="0072C6"/>
          <w:lang w:val="ro-RO"/>
        </w:rPr>
        <w:t>Suite de licenţă pe bază de abonament</w:t>
      </w:r>
    </w:p>
    <w:p w:rsidR="005B7124" w:rsidRPr="00A2338E" w:rsidRDefault="005B7124" w:rsidP="005B7124">
      <w:pPr>
        <w:pStyle w:val="ProductList-Body"/>
        <w:ind w:left="180"/>
        <w:rPr>
          <w:lang w:val="ro-RO"/>
        </w:rPr>
      </w:pPr>
      <w:r w:rsidRPr="00A2338E">
        <w:rPr>
          <w:lang w:val="ro-RO"/>
        </w:rPr>
        <w:t>În plus faţă de licenţele SL utilizator Office 365 ProPlus, Clientul poate să întrunească cerinţele licenţei SL pentru acest produs achiziţionând o</w:t>
      </w:r>
      <w:r w:rsidR="00383122" w:rsidRPr="00A2338E">
        <w:rPr>
          <w:lang w:val="ro-RO"/>
        </w:rPr>
        <w:t> </w:t>
      </w:r>
      <w:r w:rsidRPr="00A2338E">
        <w:rPr>
          <w:lang w:val="ro-RO"/>
        </w:rPr>
        <w:t xml:space="preserve">licenţă SL (consultaţi </w:t>
      </w:r>
      <w:hyperlink w:anchor="Attachment2" w:tooltip="Anexa 2" w:history="1">
        <w:r w:rsidRPr="00A2338E">
          <w:rPr>
            <w:rStyle w:val="Hyperlink"/>
            <w:lang w:val="ro-RO"/>
          </w:rPr>
          <w:t>Anexa 2</w:t>
        </w:r>
      </w:hyperlink>
      <w:r w:rsidRPr="00A2338E">
        <w:rPr>
          <w:lang w:val="ro-RO"/>
        </w:rPr>
        <w:t>).</w:t>
      </w:r>
    </w:p>
    <w:p w:rsidR="009C1170" w:rsidRPr="00A2338E" w:rsidRDefault="00EA1CF1" w:rsidP="009C1170">
      <w:pPr>
        <w:pStyle w:val="ProductList-Body"/>
        <w:shd w:val="clear" w:color="auto" w:fill="A6A6A6" w:themeFill="background1" w:themeFillShade="A6"/>
        <w:spacing w:before="120" w:after="240"/>
        <w:jc w:val="right"/>
        <w:rPr>
          <w:lang w:val="ro-RO"/>
        </w:rPr>
      </w:pPr>
      <w:hyperlink w:anchor="TableofContents" w:history="1">
        <w:r w:rsidR="00600D17" w:rsidRPr="00A2338E">
          <w:rPr>
            <w:rStyle w:val="Hyperlink"/>
            <w:sz w:val="16"/>
            <w:szCs w:val="16"/>
            <w:lang w:val="ro-RO"/>
          </w:rPr>
          <w:t>Cuprins</w:t>
        </w:r>
      </w:hyperlink>
      <w:r w:rsidR="00600D17" w:rsidRPr="00A2338E">
        <w:rPr>
          <w:sz w:val="16"/>
          <w:szCs w:val="16"/>
          <w:lang w:val="ro-RO"/>
        </w:rPr>
        <w:t>/</w:t>
      </w:r>
      <w:hyperlink w:anchor="GeneralTerms" w:history="1">
        <w:r w:rsidR="00600D17" w:rsidRPr="00A2338E">
          <w:rPr>
            <w:rStyle w:val="Hyperlink"/>
            <w:sz w:val="16"/>
            <w:szCs w:val="16"/>
            <w:lang w:val="ro-RO"/>
          </w:rPr>
          <w:t>Termeni generali</w:t>
        </w:r>
      </w:hyperlink>
    </w:p>
    <w:p w:rsidR="00976EB6" w:rsidRPr="00A2338E" w:rsidRDefault="00976EB6" w:rsidP="00976EB6">
      <w:pPr>
        <w:pStyle w:val="ProductList-Offering2Heading"/>
        <w:rPr>
          <w:lang w:val="ro-RO"/>
        </w:rPr>
      </w:pPr>
      <w:r w:rsidRPr="00A2338E">
        <w:rPr>
          <w:lang w:val="ro-RO"/>
        </w:rPr>
        <w:tab/>
      </w:r>
      <w:bookmarkStart w:id="56" w:name="_Toc391655014"/>
      <w:r w:rsidRPr="00A2338E">
        <w:rPr>
          <w:lang w:val="ro-RO"/>
        </w:rPr>
        <w:t>Office Online</w:t>
      </w:r>
      <w:bookmarkEnd w:id="56"/>
    </w:p>
    <w:p w:rsidR="00D7478E" w:rsidRPr="00A2338E" w:rsidRDefault="00D7478E" w:rsidP="00D7478E">
      <w:pPr>
        <w:pStyle w:val="ProductList-Body"/>
        <w:rPr>
          <w:lang w:val="ro-RO"/>
        </w:rPr>
      </w:pPr>
      <w:r w:rsidRPr="00A2338E">
        <w:rPr>
          <w:b/>
          <w:color w:val="00188F"/>
          <w:lang w:val="ro-RO"/>
        </w:rPr>
        <w:t>Caracteristicile de bază pentru Serviciile Office 365</w:t>
      </w:r>
    </w:p>
    <w:p w:rsidR="00D7478E" w:rsidRPr="00A2338E" w:rsidRDefault="00D7478E" w:rsidP="00D7478E">
      <w:pPr>
        <w:pStyle w:val="ProductList-Body"/>
        <w:spacing w:after="120"/>
        <w:rPr>
          <w:lang w:val="ro-RO"/>
        </w:rPr>
      </w:pPr>
      <w:r w:rsidRPr="00A2338E">
        <w:rPr>
          <w:lang w:val="ro-RO"/>
        </w:rPr>
        <w:t xml:space="preserve">Office Online sau serviciul succesor va avea următoarele capacităţi prin </w:t>
      </w:r>
      <w:hyperlink w:anchor="CoreFeaturesforOffice365Services" w:history="1">
        <w:r w:rsidRPr="00A2338E">
          <w:rPr>
            <w:rStyle w:val="Hyperlink"/>
            <w:lang w:val="ro-RO"/>
          </w:rPr>
          <w:t>Caracteristicile de bază</w:t>
        </w:r>
      </w:hyperlink>
      <w:r w:rsidRPr="00A2338E">
        <w:rPr>
          <w:lang w:val="ro-RO"/>
        </w:rPr>
        <w:t>:</w:t>
      </w:r>
    </w:p>
    <w:p w:rsidR="00976EB6" w:rsidRPr="00A2338E" w:rsidRDefault="00976EB6" w:rsidP="00D7478E">
      <w:pPr>
        <w:pStyle w:val="ProductList-Body"/>
        <w:ind w:left="180"/>
        <w:rPr>
          <w:lang w:val="ro-RO"/>
        </w:rPr>
      </w:pPr>
      <w:r w:rsidRPr="00A2338E">
        <w:rPr>
          <w:lang w:val="ro-RO"/>
        </w:rPr>
        <w:t>Utilizatorul final va putea crea, vizualiza şi edita documente în fişiere Microsoft Word, Excel, PowerPoint şi OneNote, tipuri care sunt acceptate de Office Online sau de serviciul succesor.</w:t>
      </w:r>
    </w:p>
    <w:p w:rsidR="00976EB6" w:rsidRPr="009C0322" w:rsidRDefault="00976EB6" w:rsidP="00976EB6">
      <w:pPr>
        <w:pStyle w:val="ProductList-Body"/>
        <w:tabs>
          <w:tab w:val="clear" w:pos="158"/>
          <w:tab w:val="left" w:pos="180"/>
        </w:tabs>
        <w:rPr>
          <w:szCs w:val="18"/>
          <w:lang w:val="ro-RO"/>
        </w:rPr>
      </w:pPr>
    </w:p>
    <w:p w:rsidR="00976EB6" w:rsidRPr="00A2338E" w:rsidRDefault="00976EB6" w:rsidP="00976EB6">
      <w:pPr>
        <w:pStyle w:val="ProductList-Body"/>
        <w:tabs>
          <w:tab w:val="clear" w:pos="158"/>
          <w:tab w:val="left" w:pos="180"/>
        </w:tabs>
        <w:rPr>
          <w:lang w:val="ro-RO"/>
        </w:rPr>
      </w:pPr>
      <w:r w:rsidRPr="00A2338E">
        <w:rPr>
          <w:b/>
          <w:color w:val="00188F"/>
          <w:lang w:val="ro-RO"/>
        </w:rPr>
        <w:t>Utilizatorii externi</w:t>
      </w:r>
    </w:p>
    <w:p w:rsidR="00976EB6" w:rsidRPr="00A2338E" w:rsidRDefault="00976EB6" w:rsidP="00976EB6">
      <w:pPr>
        <w:pStyle w:val="ProductList-Body"/>
        <w:tabs>
          <w:tab w:val="clear" w:pos="158"/>
          <w:tab w:val="left" w:pos="180"/>
        </w:tabs>
        <w:rPr>
          <w:lang w:val="ro-RO"/>
        </w:rPr>
      </w:pPr>
      <w:r w:rsidRPr="00A2338E">
        <w:rPr>
          <w:lang w:val="ro-RO"/>
        </w:rPr>
        <w:t>Utilizatorii externi invitaţi în colecţiile de site-uri prin funcţia Share-by-Mail nu au nevoie de licenţe SL utilizator cu Office Online.</w:t>
      </w:r>
    </w:p>
    <w:p w:rsidR="00976EB6" w:rsidRPr="00A2338E" w:rsidRDefault="00977608" w:rsidP="00977608">
      <w:pPr>
        <w:pStyle w:val="ProductList-Body"/>
        <w:shd w:val="clear" w:color="auto" w:fill="A6A6A6" w:themeFill="background1" w:themeFillShade="A6"/>
        <w:tabs>
          <w:tab w:val="right" w:pos="10800"/>
        </w:tabs>
        <w:spacing w:before="120" w:after="240"/>
        <w:rPr>
          <w:lang w:val="ro-RO"/>
        </w:rPr>
      </w:pPr>
      <w:r w:rsidRPr="00A2338E">
        <w:rPr>
          <w:lang w:val="ro-RO"/>
        </w:rPr>
        <w:tab/>
      </w:r>
      <w:r w:rsidRPr="00A2338E">
        <w:rPr>
          <w:lang w:val="ro-RO"/>
        </w:rPr>
        <w:tab/>
      </w:r>
      <w:hyperlink w:anchor="TableofContents" w:history="1">
        <w:r w:rsidR="00600D17" w:rsidRPr="00A2338E">
          <w:rPr>
            <w:rStyle w:val="Hyperlink"/>
            <w:sz w:val="16"/>
            <w:szCs w:val="16"/>
            <w:lang w:val="ro-RO"/>
          </w:rPr>
          <w:t>Cuprins</w:t>
        </w:r>
      </w:hyperlink>
      <w:r w:rsidR="00600D17" w:rsidRPr="00A2338E">
        <w:rPr>
          <w:sz w:val="16"/>
          <w:szCs w:val="16"/>
          <w:lang w:val="ro-RO"/>
        </w:rPr>
        <w:t>/</w:t>
      </w:r>
      <w:hyperlink w:anchor="GeneralTerms" w:history="1">
        <w:r w:rsidR="00600D17" w:rsidRPr="00A2338E">
          <w:rPr>
            <w:rStyle w:val="Hyperlink"/>
            <w:sz w:val="16"/>
            <w:szCs w:val="16"/>
            <w:lang w:val="ro-RO"/>
          </w:rPr>
          <w:t>Termeni generali</w:t>
        </w:r>
      </w:hyperlink>
    </w:p>
    <w:p w:rsidR="005B7124" w:rsidRPr="00A2338E" w:rsidRDefault="005B7124" w:rsidP="005B7124">
      <w:pPr>
        <w:pStyle w:val="ProductList-Offering2Heading"/>
        <w:rPr>
          <w:lang w:val="ro-RO"/>
        </w:rPr>
      </w:pPr>
      <w:r w:rsidRPr="00A2338E">
        <w:rPr>
          <w:lang w:val="ro-RO"/>
        </w:rPr>
        <w:tab/>
      </w:r>
      <w:bookmarkStart w:id="57" w:name="_Toc391655015"/>
      <w:r w:rsidRPr="00A2338E">
        <w:rPr>
          <w:lang w:val="ro-RO"/>
        </w:rPr>
        <w:t>OneDrive pentru business</w:t>
      </w:r>
      <w:bookmarkEnd w:id="57"/>
    </w:p>
    <w:p w:rsidR="006523C8" w:rsidRPr="00A2338E" w:rsidRDefault="006523C8" w:rsidP="006523C8">
      <w:pPr>
        <w:pStyle w:val="ProductList-Body"/>
        <w:tabs>
          <w:tab w:val="clear" w:pos="158"/>
          <w:tab w:val="left" w:pos="180"/>
        </w:tabs>
        <w:rPr>
          <w:lang w:val="ro-RO"/>
        </w:rPr>
      </w:pPr>
      <w:r w:rsidRPr="00A2338E">
        <w:rPr>
          <w:b/>
          <w:color w:val="00188F"/>
          <w:lang w:val="ro-RO"/>
        </w:rPr>
        <w:t>Licenţe SL suplimentare pentru stocare</w:t>
      </w:r>
    </w:p>
    <w:p w:rsidR="005B7124" w:rsidRPr="00A2338E" w:rsidRDefault="006523C8" w:rsidP="006523C8">
      <w:pPr>
        <w:pStyle w:val="ProductList-Body"/>
        <w:tabs>
          <w:tab w:val="clear" w:pos="158"/>
          <w:tab w:val="left" w:pos="180"/>
        </w:tabs>
        <w:rPr>
          <w:lang w:val="ro-RO"/>
        </w:rPr>
      </w:pPr>
      <w:r w:rsidRPr="00A2338E">
        <w:rPr>
          <w:lang w:val="ro-RO"/>
        </w:rPr>
        <w:t>Pentru fiecare gigaoctet de spaţiu de stocare în plus faţă de spaţiul de stocare furnizat prin licenţele SL utilizator pentru OneDrive pentru business este nevoie Office 365 Extra File Storage.</w:t>
      </w:r>
    </w:p>
    <w:p w:rsidR="006523C8" w:rsidRPr="009C0322" w:rsidRDefault="006523C8" w:rsidP="006523C8">
      <w:pPr>
        <w:pStyle w:val="ProductList-Body"/>
        <w:tabs>
          <w:tab w:val="clear" w:pos="158"/>
          <w:tab w:val="left" w:pos="180"/>
        </w:tabs>
        <w:rPr>
          <w:szCs w:val="18"/>
          <w:lang w:val="ro-RO"/>
        </w:rPr>
      </w:pPr>
    </w:p>
    <w:p w:rsidR="006523C8" w:rsidRPr="00A2338E" w:rsidRDefault="006523C8" w:rsidP="006523C8">
      <w:pPr>
        <w:pStyle w:val="ProductList-Body"/>
        <w:tabs>
          <w:tab w:val="clear" w:pos="158"/>
          <w:tab w:val="left" w:pos="180"/>
        </w:tabs>
        <w:rPr>
          <w:lang w:val="ro-RO"/>
        </w:rPr>
      </w:pPr>
      <w:r w:rsidRPr="00A2338E">
        <w:rPr>
          <w:b/>
          <w:color w:val="00188F"/>
          <w:lang w:val="ro-RO"/>
        </w:rPr>
        <w:t>Utilizatorii externi</w:t>
      </w:r>
    </w:p>
    <w:p w:rsidR="006523C8" w:rsidRPr="00A2338E" w:rsidRDefault="006523C8" w:rsidP="006523C8">
      <w:pPr>
        <w:pStyle w:val="ProductList-Body"/>
        <w:tabs>
          <w:tab w:val="clear" w:pos="158"/>
          <w:tab w:val="left" w:pos="180"/>
        </w:tabs>
        <w:rPr>
          <w:lang w:val="ro-RO"/>
        </w:rPr>
      </w:pPr>
      <w:r w:rsidRPr="00A2338E">
        <w:rPr>
          <w:lang w:val="ro-RO"/>
        </w:rPr>
        <w:t>Utilizatorii externi invitaţi în colecţiile de site-uri prin funcţia Share-by-Mail nu au nevoie de licenţe SL utilizator cu OneDrive pentru business.</w:t>
      </w:r>
    </w:p>
    <w:p w:rsidR="005B7124" w:rsidRPr="00A2338E" w:rsidRDefault="00EA1CF1" w:rsidP="005B7124">
      <w:pPr>
        <w:pStyle w:val="ProductList-Body"/>
        <w:shd w:val="clear" w:color="auto" w:fill="A6A6A6" w:themeFill="background1" w:themeFillShade="A6"/>
        <w:spacing w:before="120" w:after="240"/>
        <w:jc w:val="right"/>
        <w:rPr>
          <w:lang w:val="ro-RO"/>
        </w:rPr>
      </w:pPr>
      <w:hyperlink w:anchor="TableofContents" w:history="1">
        <w:r w:rsidR="00600D17" w:rsidRPr="00A2338E">
          <w:rPr>
            <w:rStyle w:val="Hyperlink"/>
            <w:sz w:val="16"/>
            <w:szCs w:val="16"/>
            <w:lang w:val="ro-RO"/>
          </w:rPr>
          <w:t>Cuprins</w:t>
        </w:r>
      </w:hyperlink>
      <w:r w:rsidR="00600D17" w:rsidRPr="00A2338E">
        <w:rPr>
          <w:sz w:val="16"/>
          <w:szCs w:val="16"/>
          <w:lang w:val="ro-RO"/>
        </w:rPr>
        <w:t>/</w:t>
      </w:r>
      <w:hyperlink w:anchor="GeneralTerms" w:history="1">
        <w:r w:rsidR="00600D17" w:rsidRPr="00A2338E">
          <w:rPr>
            <w:rStyle w:val="Hyperlink"/>
            <w:sz w:val="16"/>
            <w:szCs w:val="16"/>
            <w:lang w:val="ro-RO"/>
          </w:rPr>
          <w:t>Termeni generali</w:t>
        </w:r>
      </w:hyperlink>
    </w:p>
    <w:p w:rsidR="005B7124" w:rsidRPr="00A2338E" w:rsidRDefault="005B7124" w:rsidP="005B7124">
      <w:pPr>
        <w:pStyle w:val="ProductList-Offering2Heading"/>
        <w:rPr>
          <w:lang w:val="ro-RO"/>
        </w:rPr>
      </w:pPr>
      <w:r w:rsidRPr="00A2338E">
        <w:rPr>
          <w:lang w:val="ro-RO"/>
        </w:rPr>
        <w:tab/>
      </w:r>
      <w:bookmarkStart w:id="58" w:name="_Toc391655016"/>
      <w:r w:rsidRPr="00A2338E">
        <w:rPr>
          <w:lang w:val="ro-RO"/>
        </w:rPr>
        <w:t>Project Online</w:t>
      </w:r>
      <w:bookmarkEnd w:id="58"/>
    </w:p>
    <w:p w:rsidR="005B7124" w:rsidRPr="00A2338E" w:rsidRDefault="005B7124" w:rsidP="00EF1E73">
      <w:pPr>
        <w:pStyle w:val="ProductList-Body"/>
        <w:rPr>
          <w:lang w:val="ro-RO"/>
        </w:rPr>
      </w:pPr>
      <w:r w:rsidRPr="00A2338E">
        <w:rPr>
          <w:rFonts w:asciiTheme="majorHAnsi" w:hAnsiTheme="majorHAnsi"/>
          <w:sz w:val="16"/>
          <w:szCs w:val="16"/>
          <w:lang w:val="ro-RO"/>
        </w:rPr>
        <w:t>Project Lite</w:t>
      </w:r>
    </w:p>
    <w:p w:rsidR="005B7124" w:rsidRPr="00A2338E" w:rsidRDefault="005B7124" w:rsidP="00EF1E73">
      <w:pPr>
        <w:pStyle w:val="ProductList-Body"/>
        <w:rPr>
          <w:lang w:val="ro-RO"/>
        </w:rPr>
      </w:pPr>
      <w:r w:rsidRPr="00A2338E">
        <w:rPr>
          <w:rFonts w:asciiTheme="majorHAnsi" w:hAnsiTheme="majorHAnsi"/>
          <w:sz w:val="16"/>
          <w:szCs w:val="16"/>
          <w:lang w:val="ro-RO"/>
        </w:rPr>
        <w:t>Project Online</w:t>
      </w:r>
    </w:p>
    <w:p w:rsidR="00581CDB" w:rsidRPr="00A2338E" w:rsidRDefault="00581CDB" w:rsidP="00581CDB">
      <w:pPr>
        <w:pStyle w:val="ProductList-Body"/>
        <w:pBdr>
          <w:top w:val="single" w:sz="4" w:space="1" w:color="BFBFBF" w:themeColor="background1" w:themeShade="BF"/>
        </w:pBdr>
        <w:rPr>
          <w:sz w:val="14"/>
          <w:szCs w:val="14"/>
          <w:lang w:val="ro-RO"/>
        </w:rPr>
      </w:pPr>
    </w:p>
    <w:p w:rsidR="005B7124" w:rsidRPr="00A2338E" w:rsidRDefault="00977608" w:rsidP="00977608">
      <w:pPr>
        <w:pStyle w:val="ProductList-Body"/>
        <w:shd w:val="clear" w:color="auto" w:fill="A6A6A6" w:themeFill="background1" w:themeFillShade="A6"/>
        <w:tabs>
          <w:tab w:val="right" w:pos="10800"/>
        </w:tabs>
        <w:spacing w:before="120" w:after="240"/>
        <w:rPr>
          <w:lang w:val="ro-RO"/>
        </w:rPr>
      </w:pPr>
      <w:r w:rsidRPr="00A2338E">
        <w:rPr>
          <w:lang w:val="ro-RO"/>
        </w:rPr>
        <w:tab/>
      </w:r>
      <w:r w:rsidRPr="00A2338E">
        <w:rPr>
          <w:lang w:val="ro-RO"/>
        </w:rPr>
        <w:tab/>
      </w:r>
      <w:hyperlink w:anchor="TableofContents" w:history="1">
        <w:r w:rsidR="00600D17" w:rsidRPr="00A2338E">
          <w:rPr>
            <w:rStyle w:val="Hyperlink"/>
            <w:sz w:val="16"/>
            <w:szCs w:val="16"/>
            <w:lang w:val="ro-RO"/>
          </w:rPr>
          <w:t>Cuprins</w:t>
        </w:r>
      </w:hyperlink>
      <w:r w:rsidR="00600D17" w:rsidRPr="00A2338E">
        <w:rPr>
          <w:sz w:val="16"/>
          <w:szCs w:val="16"/>
          <w:lang w:val="ro-RO"/>
        </w:rPr>
        <w:t>/</w:t>
      </w:r>
      <w:hyperlink w:anchor="GeneralTerms" w:history="1">
        <w:r w:rsidR="00600D17" w:rsidRPr="00A2338E">
          <w:rPr>
            <w:rStyle w:val="Hyperlink"/>
            <w:sz w:val="16"/>
            <w:szCs w:val="16"/>
            <w:lang w:val="ro-RO"/>
          </w:rPr>
          <w:t>Termeni generali</w:t>
        </w:r>
      </w:hyperlink>
    </w:p>
    <w:p w:rsidR="005B7124" w:rsidRPr="00A2338E" w:rsidRDefault="005B7124" w:rsidP="005B7124">
      <w:pPr>
        <w:pStyle w:val="ProductList-Offering2Heading"/>
        <w:rPr>
          <w:lang w:val="ro-RO"/>
        </w:rPr>
      </w:pPr>
      <w:r w:rsidRPr="00A2338E">
        <w:rPr>
          <w:lang w:val="ro-RO"/>
        </w:rPr>
        <w:tab/>
      </w:r>
      <w:bookmarkStart w:id="59" w:name="_Toc391655017"/>
      <w:r w:rsidRPr="00A2338E">
        <w:rPr>
          <w:lang w:val="ro-RO"/>
        </w:rPr>
        <w:t>SharePoint Online</w:t>
      </w:r>
      <w:bookmarkEnd w:id="59"/>
    </w:p>
    <w:p w:rsidR="005B7124" w:rsidRPr="00A2338E" w:rsidRDefault="005B7124" w:rsidP="005B7124">
      <w:pPr>
        <w:pStyle w:val="ProductList-Offering1"/>
        <w:rPr>
          <w:lang w:val="ro-RO"/>
        </w:rPr>
        <w:sectPr w:rsidR="005B7124" w:rsidRPr="00A2338E" w:rsidSect="00E275D6">
          <w:type w:val="continuous"/>
          <w:pgSz w:w="12240" w:h="15840"/>
          <w:pgMar w:top="1440" w:right="720" w:bottom="1440" w:left="720" w:header="720" w:footer="720" w:gutter="0"/>
          <w:cols w:space="720"/>
          <w:titlePg/>
          <w:docGrid w:linePitch="360"/>
        </w:sectPr>
      </w:pPr>
    </w:p>
    <w:p w:rsidR="00976EB6" w:rsidRPr="00A2338E" w:rsidRDefault="00976EB6" w:rsidP="00866323">
      <w:pPr>
        <w:pStyle w:val="ProductList-Body"/>
        <w:rPr>
          <w:lang w:val="ro-RO"/>
        </w:rPr>
      </w:pPr>
      <w:r w:rsidRPr="00A2338E">
        <w:rPr>
          <w:rFonts w:asciiTheme="majorHAnsi" w:hAnsiTheme="majorHAnsi"/>
          <w:sz w:val="16"/>
          <w:szCs w:val="16"/>
          <w:lang w:val="ro-RO"/>
        </w:rPr>
        <w:t>Duet Enterprise Online pentru Microsoft SharePoint şi SAP</w:t>
      </w:r>
    </w:p>
    <w:p w:rsidR="005B7124" w:rsidRPr="00A2338E" w:rsidRDefault="005B7124" w:rsidP="00866323">
      <w:pPr>
        <w:pStyle w:val="ProductList-Body"/>
        <w:rPr>
          <w:lang w:val="ro-RO"/>
        </w:rPr>
      </w:pPr>
      <w:r w:rsidRPr="00A2338E">
        <w:rPr>
          <w:rFonts w:asciiTheme="majorHAnsi" w:hAnsiTheme="majorHAnsi"/>
          <w:sz w:val="16"/>
          <w:szCs w:val="16"/>
          <w:lang w:val="ro-RO"/>
        </w:rPr>
        <w:t>Chioşc SharePoint Online</w:t>
      </w:r>
    </w:p>
    <w:p w:rsidR="005B7124" w:rsidRPr="00A2338E" w:rsidRDefault="005B7124" w:rsidP="00866323">
      <w:pPr>
        <w:pStyle w:val="ProductList-Body"/>
        <w:rPr>
          <w:lang w:val="ro-RO"/>
        </w:rPr>
      </w:pPr>
      <w:r w:rsidRPr="00A2338E">
        <w:rPr>
          <w:rFonts w:asciiTheme="majorHAnsi" w:hAnsiTheme="majorHAnsi"/>
          <w:sz w:val="16"/>
          <w:szCs w:val="16"/>
          <w:lang w:val="ro-RO"/>
        </w:rPr>
        <w:t>SharePoint Online Plan 1</w:t>
      </w:r>
    </w:p>
    <w:p w:rsidR="005B7124" w:rsidRPr="00A2338E" w:rsidRDefault="005B7124" w:rsidP="00866323">
      <w:pPr>
        <w:pStyle w:val="ProductList-Body"/>
        <w:rPr>
          <w:lang w:val="ro-RO"/>
        </w:rPr>
      </w:pPr>
      <w:r w:rsidRPr="00A2338E">
        <w:rPr>
          <w:rFonts w:asciiTheme="majorHAnsi" w:hAnsiTheme="majorHAnsi"/>
          <w:sz w:val="16"/>
          <w:szCs w:val="16"/>
          <w:lang w:val="ro-RO"/>
        </w:rPr>
        <w:t>SharePoint Online Plan 2</w:t>
      </w:r>
    </w:p>
    <w:p w:rsidR="005B7124" w:rsidRPr="00A2338E" w:rsidRDefault="005B7124" w:rsidP="005B7124">
      <w:pPr>
        <w:pStyle w:val="ProductList-Offering2"/>
        <w:rPr>
          <w:lang w:val="ro-RO"/>
        </w:rPr>
        <w:sectPr w:rsidR="005B7124" w:rsidRPr="00A2338E" w:rsidSect="005B7124">
          <w:type w:val="continuous"/>
          <w:pgSz w:w="12240" w:h="15840"/>
          <w:pgMar w:top="1440" w:right="720" w:bottom="1440" w:left="720" w:header="720" w:footer="720" w:gutter="0"/>
          <w:cols w:num="2" w:space="720"/>
          <w:titlePg/>
          <w:docGrid w:linePitch="360"/>
        </w:sectPr>
      </w:pPr>
    </w:p>
    <w:p w:rsidR="00581CDB" w:rsidRPr="009C0322" w:rsidRDefault="00581CDB" w:rsidP="00581CDB">
      <w:pPr>
        <w:pStyle w:val="ProductList-Body"/>
        <w:pBdr>
          <w:top w:val="single" w:sz="4" w:space="1" w:color="BFBFBF" w:themeColor="background1" w:themeShade="BF"/>
        </w:pBdr>
        <w:rPr>
          <w:sz w:val="8"/>
          <w:szCs w:val="8"/>
          <w:lang w:val="ro-RO"/>
        </w:rPr>
      </w:pPr>
    </w:p>
    <w:p w:rsidR="00D7478E" w:rsidRPr="00A2338E" w:rsidRDefault="00D7478E" w:rsidP="00D7478E">
      <w:pPr>
        <w:pStyle w:val="ProductList-Body"/>
        <w:rPr>
          <w:lang w:val="ro-RO"/>
        </w:rPr>
      </w:pPr>
      <w:r w:rsidRPr="00A2338E">
        <w:rPr>
          <w:b/>
          <w:color w:val="00188F"/>
          <w:lang w:val="ro-RO"/>
        </w:rPr>
        <w:t>Caracteristicile de bază pentru Serviciile Office 365</w:t>
      </w:r>
    </w:p>
    <w:p w:rsidR="00D7478E" w:rsidRPr="00A2338E" w:rsidRDefault="004B79A4" w:rsidP="00D7478E">
      <w:pPr>
        <w:pStyle w:val="ProductList-Body"/>
        <w:rPr>
          <w:lang w:val="ro-RO"/>
        </w:rPr>
      </w:pPr>
      <w:r w:rsidRPr="00A2338E">
        <w:rPr>
          <w:lang w:val="ro-RO"/>
        </w:rPr>
        <w:t xml:space="preserve">SharePoint Online sau serviciul succesor va avea următoarele capacităţi prin </w:t>
      </w:r>
      <w:hyperlink w:anchor="CoreFeaturesforOffice365Services" w:history="1">
        <w:r w:rsidRPr="00A2338E">
          <w:rPr>
            <w:rStyle w:val="Hyperlink"/>
            <w:lang w:val="ro-RO"/>
          </w:rPr>
          <w:t>Caracteristicile de bază</w:t>
        </w:r>
      </w:hyperlink>
      <w:r w:rsidRPr="00A2338E">
        <w:rPr>
          <w:lang w:val="ro-RO"/>
        </w:rPr>
        <w:t>:</w:t>
      </w:r>
    </w:p>
    <w:p w:rsidR="00D7478E" w:rsidRPr="009C0322" w:rsidRDefault="00D7478E" w:rsidP="00D7478E">
      <w:pPr>
        <w:pStyle w:val="ProductList-Body"/>
        <w:rPr>
          <w:szCs w:val="18"/>
          <w:lang w:val="ro-RO"/>
        </w:rPr>
      </w:pPr>
    </w:p>
    <w:p w:rsidR="00ED50E6" w:rsidRPr="00A2338E" w:rsidRDefault="001A19E0" w:rsidP="00D7478E">
      <w:pPr>
        <w:pStyle w:val="ProductList-Body"/>
        <w:tabs>
          <w:tab w:val="clear" w:pos="158"/>
          <w:tab w:val="left" w:pos="180"/>
        </w:tabs>
        <w:ind w:left="180"/>
        <w:rPr>
          <w:lang w:val="ro-RO"/>
        </w:rPr>
      </w:pPr>
      <w:r w:rsidRPr="00A2338E">
        <w:rPr>
          <w:b/>
          <w:color w:val="0072C6"/>
          <w:lang w:val="ro-RO"/>
        </w:rPr>
        <w:t>Site-uri de colaborare</w:t>
      </w:r>
    </w:p>
    <w:p w:rsidR="001A19E0" w:rsidRPr="00A2338E" w:rsidRDefault="001A19E0" w:rsidP="00D7478E">
      <w:pPr>
        <w:pStyle w:val="ProductList-Body"/>
        <w:tabs>
          <w:tab w:val="clear" w:pos="158"/>
          <w:tab w:val="left" w:pos="180"/>
        </w:tabs>
        <w:ind w:left="180"/>
        <w:rPr>
          <w:lang w:val="ro-RO"/>
        </w:rPr>
      </w:pPr>
      <w:r w:rsidRPr="00A2338E">
        <w:rPr>
          <w:lang w:val="ro-RO"/>
        </w:rPr>
        <w:t>Utilizatorul final va putea crea un site accesibil prin browserul web, prin care va putea încărca şi partaja conţinut şi va putea gestiona utilizatorii care au permisiunea să acceseze site-ul respectiv.</w:t>
      </w:r>
    </w:p>
    <w:p w:rsidR="00ED50E6" w:rsidRPr="009C0322" w:rsidRDefault="00ED50E6" w:rsidP="00D7478E">
      <w:pPr>
        <w:pStyle w:val="ProductList-Body"/>
        <w:tabs>
          <w:tab w:val="clear" w:pos="158"/>
          <w:tab w:val="left" w:pos="180"/>
        </w:tabs>
        <w:ind w:left="180"/>
        <w:rPr>
          <w:szCs w:val="18"/>
          <w:lang w:val="ro-RO"/>
        </w:rPr>
      </w:pPr>
    </w:p>
    <w:p w:rsidR="00ED50E6" w:rsidRPr="00A2338E" w:rsidRDefault="001A19E0" w:rsidP="00D7478E">
      <w:pPr>
        <w:pStyle w:val="ProductList-Body"/>
        <w:tabs>
          <w:tab w:val="clear" w:pos="158"/>
          <w:tab w:val="left" w:pos="180"/>
        </w:tabs>
        <w:ind w:left="180"/>
        <w:rPr>
          <w:lang w:val="ro-RO"/>
        </w:rPr>
      </w:pPr>
      <w:r w:rsidRPr="00A2338E">
        <w:rPr>
          <w:b/>
          <w:color w:val="0072C6"/>
          <w:lang w:val="ro-RO"/>
        </w:rPr>
        <w:t>Stocarea</w:t>
      </w:r>
    </w:p>
    <w:p w:rsidR="001A19E0" w:rsidRPr="00A2338E" w:rsidRDefault="001A19E0" w:rsidP="00D7478E">
      <w:pPr>
        <w:pStyle w:val="ProductList-Body"/>
        <w:tabs>
          <w:tab w:val="clear" w:pos="158"/>
          <w:tab w:val="left" w:pos="180"/>
        </w:tabs>
        <w:ind w:left="180"/>
        <w:rPr>
          <w:lang w:val="ro-RO"/>
        </w:rPr>
      </w:pPr>
      <w:r w:rsidRPr="00A2338E">
        <w:rPr>
          <w:lang w:val="ro-RO"/>
        </w:rPr>
        <w:t>Clientul va putea seta limite privind capacitatea de stocare pentru site-ul creat de un utilizator final.</w:t>
      </w:r>
    </w:p>
    <w:p w:rsidR="00ED50E6" w:rsidRPr="009C0322" w:rsidRDefault="00ED50E6" w:rsidP="001A19E0">
      <w:pPr>
        <w:pStyle w:val="ProductList-Body"/>
        <w:rPr>
          <w:szCs w:val="18"/>
          <w:lang w:val="ro-RO"/>
        </w:rPr>
      </w:pPr>
    </w:p>
    <w:p w:rsidR="00974EAE" w:rsidRPr="00A2338E" w:rsidRDefault="001A19E0" w:rsidP="006523C8">
      <w:pPr>
        <w:pStyle w:val="ProductList-Body"/>
        <w:tabs>
          <w:tab w:val="clear" w:pos="158"/>
          <w:tab w:val="left" w:pos="180"/>
        </w:tabs>
        <w:rPr>
          <w:lang w:val="ro-RO"/>
        </w:rPr>
      </w:pPr>
      <w:r w:rsidRPr="00A2338E">
        <w:rPr>
          <w:b/>
          <w:color w:val="00188F"/>
          <w:lang w:val="ro-RO"/>
        </w:rPr>
        <w:t>Utilizatorii externi</w:t>
      </w:r>
    </w:p>
    <w:p w:rsidR="001A19E0" w:rsidRPr="00A2338E" w:rsidRDefault="001A19E0" w:rsidP="006523C8">
      <w:pPr>
        <w:pStyle w:val="ProductList-Body"/>
        <w:tabs>
          <w:tab w:val="clear" w:pos="158"/>
          <w:tab w:val="left" w:pos="180"/>
        </w:tabs>
        <w:rPr>
          <w:lang w:val="ro-RO"/>
        </w:rPr>
      </w:pPr>
      <w:r w:rsidRPr="00A2338E">
        <w:rPr>
          <w:lang w:val="ro-RO"/>
        </w:rPr>
        <w:t>Utilizatorii externi invitaţi în colecţiile de site-uri prin funcţia Share-by-Mail nu au nevoie de licenţe SL utilizator cu SharePoint Online Kiosk, Plan 1 şi Plan 2. Maximum 500 de utilizatori externi per entitate găzduită, invitaţi în colecţiile de site-uri prin funcţia Share-by-Mail, nu au nevoie de licenţe SL utilizator cu Office 365 pentru firme mici şi cu Office 365 Premium pentru firme mici.</w:t>
      </w:r>
    </w:p>
    <w:p w:rsidR="00974EAE" w:rsidRPr="009C0322" w:rsidRDefault="00974EAE" w:rsidP="006523C8">
      <w:pPr>
        <w:pStyle w:val="ProductList-Body"/>
        <w:tabs>
          <w:tab w:val="clear" w:pos="158"/>
          <w:tab w:val="left" w:pos="180"/>
        </w:tabs>
        <w:rPr>
          <w:szCs w:val="18"/>
          <w:lang w:val="ro-RO"/>
        </w:rPr>
      </w:pPr>
    </w:p>
    <w:p w:rsidR="00974EAE" w:rsidRPr="00A2338E" w:rsidRDefault="001A19E0" w:rsidP="006523C8">
      <w:pPr>
        <w:pStyle w:val="ProductList-Body"/>
        <w:tabs>
          <w:tab w:val="clear" w:pos="158"/>
          <w:tab w:val="left" w:pos="180"/>
        </w:tabs>
        <w:rPr>
          <w:lang w:val="ro-RO"/>
        </w:rPr>
      </w:pPr>
      <w:r w:rsidRPr="00A2338E">
        <w:rPr>
          <w:b/>
          <w:color w:val="00188F"/>
          <w:lang w:val="ro-RO"/>
        </w:rPr>
        <w:t>Licenţe SL suplimentare pentru stocare</w:t>
      </w:r>
    </w:p>
    <w:p w:rsidR="001A19E0" w:rsidRPr="00A2338E" w:rsidRDefault="001A19E0" w:rsidP="006523C8">
      <w:pPr>
        <w:pStyle w:val="ProductList-Body"/>
        <w:tabs>
          <w:tab w:val="clear" w:pos="158"/>
          <w:tab w:val="left" w:pos="180"/>
        </w:tabs>
        <w:rPr>
          <w:lang w:val="ro-RO"/>
        </w:rPr>
      </w:pPr>
      <w:r w:rsidRPr="00A2338E">
        <w:rPr>
          <w:lang w:val="ro-RO"/>
        </w:rPr>
        <w:t>Pentru fiecare gigaoctet de spaţiu de stocare în plus faţă de spaţiul de stocare furnizat prin licenţele SL utilizator pentru SharePoint Online Planurile 1 şi 2 este nevoie Office 365 Extra File Storage.</w:t>
      </w:r>
    </w:p>
    <w:p w:rsidR="008E1EAF" w:rsidRPr="00A2338E" w:rsidRDefault="00EA1CF1" w:rsidP="008E1EAF">
      <w:pPr>
        <w:pStyle w:val="ProductList-Body"/>
        <w:shd w:val="clear" w:color="auto" w:fill="A6A6A6" w:themeFill="background1" w:themeFillShade="A6"/>
        <w:spacing w:before="120" w:after="240"/>
        <w:jc w:val="right"/>
        <w:rPr>
          <w:lang w:val="ro-RO"/>
        </w:rPr>
      </w:pPr>
      <w:hyperlink w:anchor="TableofContents" w:history="1">
        <w:r w:rsidR="00600D17" w:rsidRPr="00A2338E">
          <w:rPr>
            <w:rStyle w:val="Hyperlink"/>
            <w:sz w:val="16"/>
            <w:szCs w:val="16"/>
            <w:lang w:val="ro-RO"/>
          </w:rPr>
          <w:t>Cuprins</w:t>
        </w:r>
      </w:hyperlink>
      <w:r w:rsidR="00600D17" w:rsidRPr="00A2338E">
        <w:rPr>
          <w:sz w:val="16"/>
          <w:szCs w:val="16"/>
          <w:lang w:val="ro-RO"/>
        </w:rPr>
        <w:t>/</w:t>
      </w:r>
      <w:hyperlink w:anchor="GeneralTerms" w:history="1">
        <w:r w:rsidR="00600D17" w:rsidRPr="00A2338E">
          <w:rPr>
            <w:rStyle w:val="Hyperlink"/>
            <w:sz w:val="16"/>
            <w:szCs w:val="16"/>
            <w:lang w:val="ro-RO"/>
          </w:rPr>
          <w:t>Termeni generali</w:t>
        </w:r>
      </w:hyperlink>
    </w:p>
    <w:p w:rsidR="009C0322" w:rsidRDefault="009C0322">
      <w:pPr>
        <w:rPr>
          <w:rFonts w:asciiTheme="majorHAnsi" w:hAnsiTheme="majorHAnsi"/>
          <w:b/>
          <w:sz w:val="28"/>
          <w:lang w:val="ro-RO"/>
        </w:rPr>
      </w:pPr>
      <w:r>
        <w:rPr>
          <w:lang w:val="ro-RO"/>
        </w:rPr>
        <w:br w:type="page"/>
      </w:r>
    </w:p>
    <w:p w:rsidR="003D22CB" w:rsidRPr="00A2338E" w:rsidRDefault="008E1EAF" w:rsidP="00233C87">
      <w:pPr>
        <w:pStyle w:val="ProductList-Offering1Heading"/>
        <w:outlineLvl w:val="1"/>
        <w:rPr>
          <w:lang w:val="ro-RO"/>
        </w:rPr>
      </w:pPr>
      <w:bookmarkStart w:id="60" w:name="CoverPage"/>
      <w:bookmarkStart w:id="61" w:name="_Toc391655018"/>
      <w:bookmarkEnd w:id="60"/>
      <w:r w:rsidRPr="00A2338E">
        <w:rPr>
          <w:lang w:val="ro-RO"/>
        </w:rPr>
        <w:t>Windows Intune</w:t>
      </w:r>
      <w:bookmarkEnd w:id="61"/>
    </w:p>
    <w:p w:rsidR="00E275D6" w:rsidRPr="00A2338E" w:rsidRDefault="00E275D6" w:rsidP="008E1EAF">
      <w:pPr>
        <w:pStyle w:val="ProductList-Offering1"/>
        <w:rPr>
          <w:lang w:val="ro-RO"/>
        </w:rPr>
        <w:sectPr w:rsidR="00E275D6" w:rsidRPr="00A2338E" w:rsidSect="00E275D6">
          <w:type w:val="continuous"/>
          <w:pgSz w:w="12240" w:h="15840"/>
          <w:pgMar w:top="1440" w:right="720" w:bottom="1440" w:left="720" w:header="720" w:footer="720" w:gutter="0"/>
          <w:cols w:space="720"/>
          <w:titlePg/>
          <w:docGrid w:linePitch="360"/>
        </w:sectPr>
      </w:pPr>
    </w:p>
    <w:p w:rsidR="008E1EAF" w:rsidRPr="00A2338E" w:rsidRDefault="008E1EAF" w:rsidP="00EF1E73">
      <w:pPr>
        <w:pStyle w:val="ProductList-Body"/>
        <w:rPr>
          <w:lang w:val="ro-RO"/>
        </w:rPr>
      </w:pPr>
      <w:r w:rsidRPr="00A2338E">
        <w:rPr>
          <w:rFonts w:asciiTheme="majorHAnsi" w:hAnsiTheme="majorHAnsi"/>
          <w:sz w:val="16"/>
          <w:szCs w:val="16"/>
          <w:lang w:val="ro-RO"/>
        </w:rPr>
        <w:t>Windows Intune (per utilizator)</w:t>
      </w:r>
    </w:p>
    <w:p w:rsidR="008E1EAF" w:rsidRPr="00A2338E" w:rsidRDefault="008E1EAF" w:rsidP="00EF1E73">
      <w:pPr>
        <w:pStyle w:val="ProductList-Body"/>
        <w:rPr>
          <w:lang w:val="ro-RO"/>
        </w:rPr>
      </w:pPr>
      <w:r w:rsidRPr="00A2338E">
        <w:rPr>
          <w:rFonts w:asciiTheme="majorHAnsi" w:hAnsiTheme="majorHAnsi"/>
          <w:sz w:val="16"/>
          <w:szCs w:val="16"/>
          <w:lang w:val="ro-RO"/>
        </w:rPr>
        <w:t>Windows Intune cu sistemul de operare desktop Windows (per utilizator)</w:t>
      </w:r>
    </w:p>
    <w:p w:rsidR="00E275D6" w:rsidRPr="00A2338E" w:rsidRDefault="00E275D6" w:rsidP="00EF1E73">
      <w:pPr>
        <w:pStyle w:val="ProductList-Body"/>
        <w:rPr>
          <w:lang w:val="ro-RO"/>
        </w:rPr>
      </w:pPr>
    </w:p>
    <w:p w:rsidR="008E1EAF" w:rsidRPr="00A2338E" w:rsidRDefault="008E1EAF" w:rsidP="00EF1E73">
      <w:pPr>
        <w:pStyle w:val="ProductList-Body"/>
        <w:rPr>
          <w:lang w:val="ro-RO"/>
        </w:rPr>
      </w:pPr>
      <w:r w:rsidRPr="00A2338E">
        <w:rPr>
          <w:rFonts w:asciiTheme="majorHAnsi" w:hAnsiTheme="majorHAnsi"/>
          <w:sz w:val="16"/>
          <w:szCs w:val="16"/>
          <w:lang w:val="ro-RO"/>
        </w:rPr>
        <w:t>Program de completare pentru Windows Intune pentru System Center Configuration</w:t>
      </w:r>
    </w:p>
    <w:p w:rsidR="00E275D6" w:rsidRPr="00A2338E" w:rsidRDefault="008E1EAF" w:rsidP="00EF1E73">
      <w:pPr>
        <w:pStyle w:val="ProductList-Body"/>
        <w:rPr>
          <w:rFonts w:asciiTheme="majorHAnsi" w:hAnsiTheme="majorHAnsi"/>
          <w:sz w:val="16"/>
          <w:szCs w:val="16"/>
          <w:lang w:val="ro-RO"/>
        </w:rPr>
        <w:sectPr w:rsidR="00E275D6" w:rsidRPr="00A2338E" w:rsidSect="00E275D6">
          <w:type w:val="continuous"/>
          <w:pgSz w:w="12240" w:h="15840"/>
          <w:pgMar w:top="1440" w:right="720" w:bottom="1440" w:left="720" w:header="720" w:footer="720" w:gutter="0"/>
          <w:cols w:num="2" w:space="720"/>
          <w:titlePg/>
          <w:docGrid w:linePitch="360"/>
        </w:sectPr>
      </w:pPr>
      <w:r w:rsidRPr="00A2338E">
        <w:rPr>
          <w:rFonts w:asciiTheme="majorHAnsi" w:hAnsiTheme="majorHAnsi"/>
          <w:sz w:val="16"/>
          <w:szCs w:val="16"/>
          <w:lang w:val="ro-RO"/>
        </w:rPr>
        <w:t>Manager şi System Center EndPoint Protection (per utilizator)</w:t>
      </w:r>
      <w:r w:rsidRPr="00A2338E">
        <w:rPr>
          <w:rFonts w:asciiTheme="majorHAnsi" w:hAnsiTheme="majorHAnsi"/>
          <w:sz w:val="16"/>
          <w:szCs w:val="16"/>
          <w:lang w:val="ro-RO"/>
        </w:rPr>
        <w:br/>
        <w:t>(„Program de completare pentru Windows Intune”)</w:t>
      </w:r>
    </w:p>
    <w:p w:rsidR="009427A1" w:rsidRPr="009C0322" w:rsidRDefault="009427A1" w:rsidP="009427A1">
      <w:pPr>
        <w:pStyle w:val="ProductList-Body"/>
        <w:pBdr>
          <w:top w:val="single" w:sz="4" w:space="1" w:color="BFBFBF" w:themeColor="background1" w:themeShade="BF"/>
        </w:pBdr>
        <w:rPr>
          <w:sz w:val="8"/>
          <w:szCs w:val="8"/>
          <w:lang w:val="ro-RO"/>
        </w:rPr>
      </w:pPr>
    </w:p>
    <w:p w:rsidR="00581CDB" w:rsidRPr="00A2338E" w:rsidRDefault="00581CDB" w:rsidP="00581CDB">
      <w:pPr>
        <w:pStyle w:val="ProductList-Body"/>
        <w:tabs>
          <w:tab w:val="clear" w:pos="158"/>
          <w:tab w:val="left" w:pos="360"/>
        </w:tabs>
        <w:rPr>
          <w:lang w:val="ro-RO"/>
        </w:rPr>
      </w:pPr>
      <w:r w:rsidRPr="00A2338E">
        <w:rPr>
          <w:b/>
          <w:color w:val="00188F"/>
          <w:lang w:val="ro-RO"/>
        </w:rPr>
        <w:t>Notificări</w:t>
      </w:r>
    </w:p>
    <w:p w:rsidR="00581CDB" w:rsidRPr="00A2338E" w:rsidRDefault="00581CDB" w:rsidP="00581CDB">
      <w:pPr>
        <w:pStyle w:val="ProductList-Body"/>
        <w:rPr>
          <w:lang w:val="ro-RO"/>
        </w:rPr>
      </w:pPr>
      <w:r w:rsidRPr="00A2338E">
        <w:rPr>
          <w:lang w:val="ro-RO"/>
        </w:rPr>
        <w:t xml:space="preserve">Se aplică notificările pentru Bing Maps din </w:t>
      </w:r>
      <w:hyperlink w:anchor="Attachment1" w:tooltip="Anexa 1" w:history="1">
        <w:r w:rsidRPr="00A2338E">
          <w:rPr>
            <w:rStyle w:val="Hyperlink"/>
            <w:lang w:val="ro-RO"/>
          </w:rPr>
          <w:t>Anexa 1</w:t>
        </w:r>
      </w:hyperlink>
      <w:r w:rsidRPr="00A2338E">
        <w:rPr>
          <w:lang w:val="ro-RO"/>
        </w:rPr>
        <w:t>.</w:t>
      </w:r>
    </w:p>
    <w:p w:rsidR="00581CDB" w:rsidRPr="009C0322" w:rsidRDefault="00581CDB" w:rsidP="00581CDB">
      <w:pPr>
        <w:pStyle w:val="ProductList-Body"/>
        <w:rPr>
          <w:szCs w:val="18"/>
          <w:lang w:val="ro-RO"/>
        </w:rPr>
      </w:pPr>
    </w:p>
    <w:p w:rsidR="008E1EAF" w:rsidRPr="00A2338E" w:rsidRDefault="008E1EAF" w:rsidP="00D7478E">
      <w:pPr>
        <w:pStyle w:val="ProductList-Body"/>
        <w:tabs>
          <w:tab w:val="clear" w:pos="158"/>
          <w:tab w:val="left" w:pos="180"/>
        </w:tabs>
        <w:rPr>
          <w:lang w:val="ro-RO"/>
        </w:rPr>
      </w:pPr>
      <w:r w:rsidRPr="00A2338E">
        <w:rPr>
          <w:b/>
          <w:color w:val="00188F"/>
          <w:lang w:val="ro-RO"/>
        </w:rPr>
        <w:t>Gestionarea dispozitivelor</w:t>
      </w:r>
    </w:p>
    <w:p w:rsidR="008E1EAF" w:rsidRPr="00A2338E" w:rsidRDefault="008E1EAF" w:rsidP="00D7478E">
      <w:pPr>
        <w:pStyle w:val="ProductList-Body"/>
        <w:tabs>
          <w:tab w:val="clear" w:pos="158"/>
          <w:tab w:val="left" w:pos="180"/>
        </w:tabs>
        <w:rPr>
          <w:lang w:val="ro-RO"/>
        </w:rPr>
      </w:pPr>
      <w:r w:rsidRPr="00A2338E">
        <w:rPr>
          <w:lang w:val="ro-RO"/>
        </w:rPr>
        <w:t>Fiecare utilizator căruia Clientul îi alocă o licenţă SL utilizator are dreptul să acceseze şi să utilizeze Serviciul online şi produsul software corelat (inclusiv produsul software System Center) pentru a gestiona maximum cinci dispozitive simultan.</w:t>
      </w:r>
    </w:p>
    <w:p w:rsidR="008E1EAF" w:rsidRPr="009C0322" w:rsidRDefault="008E1EAF" w:rsidP="00D7478E">
      <w:pPr>
        <w:pStyle w:val="ProductList-Body"/>
        <w:tabs>
          <w:tab w:val="clear" w:pos="158"/>
          <w:tab w:val="left" w:pos="180"/>
        </w:tabs>
        <w:rPr>
          <w:szCs w:val="18"/>
          <w:lang w:val="ro-RO"/>
        </w:rPr>
      </w:pPr>
    </w:p>
    <w:p w:rsidR="008E1EAF" w:rsidRPr="00A2338E" w:rsidRDefault="008E1EAF" w:rsidP="00D7478E">
      <w:pPr>
        <w:pStyle w:val="ProductList-Body"/>
        <w:tabs>
          <w:tab w:val="clear" w:pos="158"/>
          <w:tab w:val="left" w:pos="180"/>
        </w:tabs>
        <w:rPr>
          <w:lang w:val="ro-RO"/>
        </w:rPr>
      </w:pPr>
      <w:r w:rsidRPr="00A2338E">
        <w:rPr>
          <w:b/>
          <w:color w:val="00188F"/>
          <w:lang w:val="ro-RO"/>
        </w:rPr>
        <w:t>Licenţă SL suplimentară pentru stocare</w:t>
      </w:r>
    </w:p>
    <w:p w:rsidR="008E1EAF" w:rsidRPr="00A2338E" w:rsidRDefault="008E1EAF" w:rsidP="00D7478E">
      <w:pPr>
        <w:pStyle w:val="ProductList-Body"/>
        <w:tabs>
          <w:tab w:val="clear" w:pos="158"/>
          <w:tab w:val="left" w:pos="180"/>
        </w:tabs>
        <w:rPr>
          <w:lang w:val="ro-RO"/>
        </w:rPr>
      </w:pPr>
      <w:r w:rsidRPr="00A2338E">
        <w:rPr>
          <w:lang w:val="ro-RO"/>
        </w:rPr>
        <w:t>Este necesară o licenţă SL suplimentară pentru stocare pentru fiecare gigaoctet de spaţiu de stocare în plus faţă de spaţiul de stocare furnizat cu</w:t>
      </w:r>
      <w:r w:rsidR="00383122" w:rsidRPr="00A2338E">
        <w:rPr>
          <w:lang w:val="ro-RO"/>
        </w:rPr>
        <w:t> </w:t>
      </w:r>
      <w:r w:rsidRPr="00A2338E">
        <w:rPr>
          <w:lang w:val="ro-RO"/>
        </w:rPr>
        <w:t>abonamentul de bază.</w:t>
      </w:r>
    </w:p>
    <w:p w:rsidR="008E1EAF" w:rsidRPr="009C0322" w:rsidRDefault="008E1EAF" w:rsidP="00D7478E">
      <w:pPr>
        <w:pStyle w:val="ProductList-Body"/>
        <w:tabs>
          <w:tab w:val="clear" w:pos="158"/>
          <w:tab w:val="left" w:pos="180"/>
        </w:tabs>
        <w:rPr>
          <w:szCs w:val="18"/>
          <w:lang w:val="ro-RO"/>
        </w:rPr>
      </w:pPr>
    </w:p>
    <w:p w:rsidR="008E1EAF" w:rsidRPr="00A2338E" w:rsidRDefault="008E1EAF" w:rsidP="00D7478E">
      <w:pPr>
        <w:pStyle w:val="ProductList-Body"/>
        <w:tabs>
          <w:tab w:val="clear" w:pos="158"/>
          <w:tab w:val="left" w:pos="180"/>
        </w:tabs>
        <w:rPr>
          <w:lang w:val="ro-RO"/>
        </w:rPr>
      </w:pPr>
      <w:r w:rsidRPr="00A2338E">
        <w:rPr>
          <w:b/>
          <w:color w:val="00188F"/>
          <w:lang w:val="ro-RO"/>
        </w:rPr>
        <w:t>Componente software Windows</w:t>
      </w:r>
    </w:p>
    <w:p w:rsidR="008E1EAF" w:rsidRPr="00A2338E" w:rsidRDefault="008E1EAF" w:rsidP="00D7478E">
      <w:pPr>
        <w:pStyle w:val="ProductList-Body"/>
        <w:tabs>
          <w:tab w:val="clear" w:pos="158"/>
          <w:tab w:val="left" w:pos="180"/>
        </w:tabs>
        <w:rPr>
          <w:lang w:val="ro-RO"/>
        </w:rPr>
      </w:pPr>
      <w:r w:rsidRPr="00A2338E">
        <w:rPr>
          <w:lang w:val="ro-RO"/>
        </w:rPr>
        <w:t>Produsul software System Center include una sau mai multe din următoarele componente software Windows: Microsoft .NET Framework, componente Microsoft Data Access, produse software Powershell şi anumite fişiere</w:t>
      </w:r>
      <w:r w:rsidR="00593B9F" w:rsidRPr="00A2338E">
        <w:rPr>
          <w:lang w:val="ro-RO"/>
        </w:rPr>
        <w:t>.</w:t>
      </w:r>
      <w:r w:rsidRPr="00A2338E">
        <w:rPr>
          <w:lang w:val="ro-RO"/>
        </w:rPr>
        <w:t xml:space="preserve">dll asociate cu tehnologiile Microsoft Build, Windows Identity Foundation, Biblioteca Windows pentru JAVAScript, Debghelp.dll şi Web Deploy. Termenii licenţei pentru Microsoft Windows din documentul Drepturile de utilizare a produselor disponibil la </w:t>
      </w:r>
      <w:hyperlink r:id="rId36" w:history="1">
        <w:r w:rsidRPr="00A2338E">
          <w:rPr>
            <w:rStyle w:val="Hyperlink"/>
            <w:lang w:val="ro-RO"/>
          </w:rPr>
          <w:t>http://go.microsoft.com/?linkid=9839206</w:t>
        </w:r>
      </w:hyperlink>
      <w:hyperlink w:history="1"/>
      <w:r w:rsidRPr="00A2338E">
        <w:rPr>
          <w:lang w:val="ro-RO"/>
        </w:rPr>
        <w:t xml:space="preserve"> („Drepturile de utilizare a produselor”) reglementează utilizarea acestor componente de către Client.</w:t>
      </w:r>
    </w:p>
    <w:p w:rsidR="008E1EAF" w:rsidRPr="009C0322" w:rsidRDefault="008E1EAF" w:rsidP="00D7478E">
      <w:pPr>
        <w:pStyle w:val="ProductList-Body"/>
        <w:tabs>
          <w:tab w:val="clear" w:pos="158"/>
          <w:tab w:val="left" w:pos="180"/>
        </w:tabs>
        <w:rPr>
          <w:szCs w:val="18"/>
          <w:lang w:val="ro-RO"/>
        </w:rPr>
      </w:pPr>
    </w:p>
    <w:p w:rsidR="008E1EAF" w:rsidRPr="00A2338E" w:rsidRDefault="008E1EAF" w:rsidP="00D7478E">
      <w:pPr>
        <w:pStyle w:val="ProductList-Body"/>
        <w:tabs>
          <w:tab w:val="clear" w:pos="158"/>
          <w:tab w:val="left" w:pos="180"/>
        </w:tabs>
        <w:rPr>
          <w:lang w:val="ro-RO"/>
        </w:rPr>
      </w:pPr>
      <w:r w:rsidRPr="00A2338E">
        <w:rPr>
          <w:b/>
          <w:color w:val="00188F"/>
          <w:lang w:val="ro-RO"/>
        </w:rPr>
        <w:t>Tehnologia SQL Server şi evaluarea</w:t>
      </w:r>
    </w:p>
    <w:p w:rsidR="008E1EAF" w:rsidRPr="00A2338E" w:rsidRDefault="00C12361" w:rsidP="00D7478E">
      <w:pPr>
        <w:pStyle w:val="ProductList-Body"/>
        <w:tabs>
          <w:tab w:val="clear" w:pos="158"/>
          <w:tab w:val="left" w:pos="180"/>
        </w:tabs>
        <w:rPr>
          <w:lang w:val="ro-RO"/>
        </w:rPr>
      </w:pPr>
      <w:r w:rsidRPr="00A2338E">
        <w:rPr>
          <w:lang w:val="ro-RO"/>
        </w:rP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w:t>
      </w:r>
      <w:r w:rsidR="00374DD3" w:rsidRPr="00A2338E">
        <w:rPr>
          <w:lang w:val="ro-RO"/>
        </w:rPr>
        <w:t> </w:t>
      </w:r>
      <w:r w:rsidRPr="00A2338E">
        <w:rPr>
          <w:lang w:val="ro-RO"/>
        </w:rPr>
        <w:t>rezultatele testelor de evaluare efectuate asupra acestor componente sau asupra produsului software care le include.</w:t>
      </w:r>
    </w:p>
    <w:p w:rsidR="008E1EAF" w:rsidRPr="009C0322" w:rsidRDefault="008E1EAF" w:rsidP="008E1EAF">
      <w:pPr>
        <w:pStyle w:val="ProductList-Body"/>
        <w:rPr>
          <w:szCs w:val="18"/>
          <w:lang w:val="ro-RO"/>
        </w:rPr>
      </w:pPr>
    </w:p>
    <w:p w:rsidR="008E1EAF" w:rsidRPr="00A2338E" w:rsidRDefault="008E1EAF" w:rsidP="008E1EAF">
      <w:pPr>
        <w:pStyle w:val="ProductList-Body"/>
        <w:rPr>
          <w:lang w:val="ro-RO"/>
        </w:rPr>
      </w:pPr>
      <w:r w:rsidRPr="00A2338E">
        <w:rPr>
          <w:b/>
          <w:color w:val="002060"/>
          <w:lang w:val="ro-RO"/>
        </w:rPr>
        <w:t xml:space="preserve">Termenii următori sunt valabili doar pentru Windows Intune cu sistemul de operare desktop Windows: </w:t>
      </w:r>
    </w:p>
    <w:p w:rsidR="00C12361" w:rsidRPr="00A2338E" w:rsidRDefault="00C12361" w:rsidP="00C12361">
      <w:pPr>
        <w:pStyle w:val="ProductList-Body"/>
        <w:tabs>
          <w:tab w:val="clear" w:pos="158"/>
          <w:tab w:val="left" w:pos="360"/>
        </w:tabs>
        <w:ind w:left="180"/>
        <w:rPr>
          <w:lang w:val="ro-RO"/>
        </w:rPr>
      </w:pPr>
      <w:r w:rsidRPr="00A2338E">
        <w:rPr>
          <w:b/>
          <w:color w:val="0072C6"/>
          <w:lang w:val="ro-RO"/>
        </w:rPr>
        <w:t>Notificări</w:t>
      </w:r>
    </w:p>
    <w:p w:rsidR="00C12361" w:rsidRPr="00A2338E" w:rsidRDefault="00C12361" w:rsidP="00C12361">
      <w:pPr>
        <w:pStyle w:val="ProductList-Body"/>
        <w:ind w:left="180"/>
        <w:rPr>
          <w:lang w:val="ro-RO"/>
        </w:rPr>
      </w:pPr>
      <w:r w:rsidRPr="00A2338E">
        <w:rPr>
          <w:lang w:val="ro-RO"/>
        </w:rPr>
        <w:t>Notificarea privind standardul vizual H.264/AVC, standardul video VC-1, standardul video MPEG-2, standardul vizual MPEG-4 Part 2 şi standardul video MPEG-2 din Anexa 1 se aplică pentru Windows Intune cu sistemul de operare desktop Windows.</w:t>
      </w:r>
    </w:p>
    <w:p w:rsidR="00C12361" w:rsidRPr="009C0322" w:rsidRDefault="00C12361" w:rsidP="00C12361">
      <w:pPr>
        <w:pStyle w:val="ProductList-Body"/>
        <w:rPr>
          <w:szCs w:val="18"/>
          <w:lang w:val="ro-RO"/>
        </w:rPr>
      </w:pPr>
    </w:p>
    <w:p w:rsidR="00A62183" w:rsidRPr="00A2338E" w:rsidRDefault="008E1EAF" w:rsidP="00A62183">
      <w:pPr>
        <w:pStyle w:val="ProductList-Body"/>
        <w:ind w:left="180"/>
        <w:rPr>
          <w:lang w:val="ro-RO"/>
        </w:rPr>
      </w:pPr>
      <w:r w:rsidRPr="00A2338E">
        <w:rPr>
          <w:b/>
          <w:color w:val="0072C6"/>
          <w:lang w:val="ro-RO"/>
        </w:rPr>
        <w:t>Accesul la Serviciul online</w:t>
      </w:r>
    </w:p>
    <w:p w:rsidR="008E1EAF" w:rsidRPr="00A2338E" w:rsidRDefault="008E1EAF" w:rsidP="00A62183">
      <w:pPr>
        <w:pStyle w:val="ProductList-Body"/>
        <w:ind w:left="180"/>
        <w:rPr>
          <w:lang w:val="ro-RO"/>
        </w:rPr>
      </w:pPr>
      <w:r w:rsidRPr="00A2338E">
        <w:rPr>
          <w:lang w:val="ro-RO"/>
        </w:rPr>
        <w:t xml:space="preserve">Fiecare utilizator căruia Clientul îi alocă o licenţă SL utilizator pentru Windows Intune cu sistemul de operare desktop Windows are dreptul să acceseze şi să utilizeze Serviciul online şi alte produse software corelate (inclusiv produsul software System Center) pentru a gestiona dispozitivul cu Windows al utilizatorului şi maximum patru dispozitive suplimentare. </w:t>
      </w:r>
    </w:p>
    <w:p w:rsidR="00A62183" w:rsidRPr="009C0322" w:rsidRDefault="00A62183" w:rsidP="00A62183">
      <w:pPr>
        <w:pStyle w:val="ProductList-Body"/>
        <w:ind w:left="180"/>
        <w:rPr>
          <w:szCs w:val="18"/>
          <w:lang w:val="ro-RO"/>
        </w:rPr>
      </w:pPr>
    </w:p>
    <w:p w:rsidR="00A62183" w:rsidRPr="00A2338E" w:rsidRDefault="008E1EAF" w:rsidP="00A62183">
      <w:pPr>
        <w:pStyle w:val="ProductList-Body"/>
        <w:ind w:left="180"/>
        <w:rPr>
          <w:lang w:val="ro-RO"/>
        </w:rPr>
      </w:pPr>
      <w:r w:rsidRPr="00A2338E">
        <w:rPr>
          <w:b/>
          <w:color w:val="0072C6"/>
          <w:lang w:val="ro-RO"/>
        </w:rPr>
        <w:t>Alocarea licenţei pentru sistemul de operare desktop Windows</w:t>
      </w:r>
    </w:p>
    <w:p w:rsidR="008E1EAF" w:rsidRPr="00A2338E" w:rsidRDefault="00C12361" w:rsidP="00A62183">
      <w:pPr>
        <w:pStyle w:val="ProductList-Body"/>
        <w:ind w:left="180"/>
        <w:rPr>
          <w:lang w:val="ro-RO"/>
        </w:rPr>
      </w:pPr>
      <w:r w:rsidRPr="00A2338E">
        <w:rPr>
          <w:lang w:val="ro-RO"/>
        </w:rPr>
        <w:t>Fiecare utilizator căruia i-aţi alocat o licenţă SL utilizator (Utilizatorul principal) are dreptul să utilizeze produsele software Windows (conform descrierii din secţiunea de mai jos „Sistemul de operare desktop Windows”) pe un singur dispozitiv căruia i-aţi alocat o licenţă pentru sistemul de</w:t>
      </w:r>
      <w:r w:rsidR="001F20F7" w:rsidRPr="00A2338E">
        <w:rPr>
          <w:lang w:val="ro-RO"/>
        </w:rPr>
        <w:t> </w:t>
      </w:r>
      <w:r w:rsidRPr="00A2338E">
        <w:rPr>
          <w:lang w:val="ro-RO"/>
        </w:rPr>
        <w:t>operare eligibil şi pe care aţi instalat respectivul sistem de operare eligibil. Dispozitivul respectiv este dispozitivul principal cu Windows al</w:t>
      </w:r>
      <w:r w:rsidR="001F20F7" w:rsidRPr="00A2338E">
        <w:rPr>
          <w:lang w:val="ro-RO"/>
        </w:rPr>
        <w:t> </w:t>
      </w:r>
      <w:r w:rsidRPr="00A2338E">
        <w:rPr>
          <w:lang w:val="ro-RO"/>
        </w:rPr>
        <w:t xml:space="preserve">Utilizatorului, conform acestor termeni ai licenţei şi termenilor licenţei pentru Microsoft Desktop Optimization Pack (MDOP), pentru care consultaţi Drepturile de utilizare a produselor. Drepturile de utilizare a produselor se află la adresa </w:t>
      </w:r>
      <w:hyperlink r:id="rId37" w:history="1">
        <w:r w:rsidRPr="00A2338E">
          <w:rPr>
            <w:rStyle w:val="Hyperlink"/>
            <w:lang w:val="ro-RO"/>
          </w:rPr>
          <w:t>http://go.microsoft.com/?linkid=9839206</w:t>
        </w:r>
      </w:hyperlink>
      <w:r w:rsidRPr="00A2338E">
        <w:rPr>
          <w:lang w:val="ro-RO"/>
        </w:rPr>
        <w:t>.</w:t>
      </w:r>
    </w:p>
    <w:p w:rsidR="00A62183" w:rsidRPr="009C0322" w:rsidRDefault="00A62183" w:rsidP="00A62183">
      <w:pPr>
        <w:pStyle w:val="ProductList-Body"/>
        <w:ind w:left="180"/>
        <w:rPr>
          <w:szCs w:val="18"/>
          <w:lang w:val="ro-RO"/>
        </w:rPr>
      </w:pPr>
    </w:p>
    <w:p w:rsidR="008E1EAF" w:rsidRPr="00A2338E" w:rsidRDefault="008E1EAF" w:rsidP="00A62183">
      <w:pPr>
        <w:pStyle w:val="ProductList-Body"/>
        <w:ind w:left="180"/>
        <w:rPr>
          <w:lang w:val="ro-RO"/>
        </w:rPr>
      </w:pPr>
      <w:r w:rsidRPr="00A2338E">
        <w:rPr>
          <w:lang w:val="ro-RO"/>
        </w:rPr>
        <w:t xml:space="preserve">Licenţele pentru sistemele de operare eligibile (atât pe 32 de biţi, cât şi pe 64 de biţi) includ următoarele: </w:t>
      </w:r>
    </w:p>
    <w:p w:rsidR="008E1EAF" w:rsidRPr="00A2338E" w:rsidRDefault="008E1EAF" w:rsidP="001F20F7">
      <w:pPr>
        <w:pStyle w:val="ProductList-Body"/>
        <w:numPr>
          <w:ilvl w:val="0"/>
          <w:numId w:val="18"/>
        </w:numPr>
        <w:ind w:hanging="274"/>
        <w:rPr>
          <w:lang w:val="ro-RO"/>
        </w:rPr>
      </w:pPr>
      <w:r w:rsidRPr="00A2338E">
        <w:rPr>
          <w:lang w:val="ro-RO"/>
        </w:rPr>
        <w:t>Windows 8 şi 8.1 Enterprise sau Pro, (ediţiile fără disc, N, K şi KN)</w:t>
      </w:r>
    </w:p>
    <w:p w:rsidR="008E1EAF" w:rsidRPr="00A2338E" w:rsidRDefault="008E1EAF" w:rsidP="001F20F7">
      <w:pPr>
        <w:pStyle w:val="ProductList-Body"/>
        <w:numPr>
          <w:ilvl w:val="0"/>
          <w:numId w:val="18"/>
        </w:numPr>
        <w:spacing w:before="40"/>
        <w:ind w:hanging="274"/>
        <w:rPr>
          <w:lang w:val="ro-RO"/>
        </w:rPr>
      </w:pPr>
      <w:r w:rsidRPr="00A2338E">
        <w:rPr>
          <w:lang w:val="ro-RO"/>
        </w:rPr>
        <w:t xml:space="preserve">Windows 7 Enterprise sau Professional (fără disc) (inclusiv ediţiile N, K şi KN) sau Ultimate </w:t>
      </w:r>
    </w:p>
    <w:p w:rsidR="008E1EAF" w:rsidRPr="00A2338E" w:rsidRDefault="008E1EAF" w:rsidP="001F20F7">
      <w:pPr>
        <w:pStyle w:val="ProductList-Body"/>
        <w:numPr>
          <w:ilvl w:val="0"/>
          <w:numId w:val="18"/>
        </w:numPr>
        <w:spacing w:before="40"/>
        <w:ind w:hanging="274"/>
        <w:rPr>
          <w:lang w:val="ro-RO"/>
        </w:rPr>
      </w:pPr>
      <w:r w:rsidRPr="00A2338E">
        <w:rPr>
          <w:lang w:val="ro-RO"/>
        </w:rPr>
        <w:t xml:space="preserve">Windows Vista Enterprise (ediţiile N, K, KN), Business (ediţiile N, K, KN, Blade) sau Ultimate </w:t>
      </w:r>
    </w:p>
    <w:p w:rsidR="008E1EAF" w:rsidRPr="00A2338E" w:rsidRDefault="008E1EAF" w:rsidP="001F20F7">
      <w:pPr>
        <w:pStyle w:val="ProductList-Body"/>
        <w:numPr>
          <w:ilvl w:val="0"/>
          <w:numId w:val="18"/>
        </w:numPr>
        <w:spacing w:before="40"/>
        <w:ind w:hanging="274"/>
        <w:rPr>
          <w:lang w:val="ro-RO"/>
        </w:rPr>
      </w:pPr>
      <w:r w:rsidRPr="00A2338E">
        <w:rPr>
          <w:lang w:val="ro-RO"/>
        </w:rPr>
        <w:t xml:space="preserve">Windows XP Professional sau Tablet Editions (inclusiv ediţiile N, K, KN şi Blade), Windows XP Pro N sau Windows XP Pro Blade PC </w:t>
      </w:r>
    </w:p>
    <w:p w:rsidR="008E1EAF" w:rsidRPr="00A2338E" w:rsidRDefault="008E1EAF" w:rsidP="001F20F7">
      <w:pPr>
        <w:pStyle w:val="ProductList-Body"/>
        <w:numPr>
          <w:ilvl w:val="0"/>
          <w:numId w:val="18"/>
        </w:numPr>
        <w:spacing w:before="40"/>
        <w:ind w:hanging="274"/>
        <w:rPr>
          <w:lang w:val="ro-RO"/>
        </w:rPr>
      </w:pPr>
      <w:r w:rsidRPr="00A2338E">
        <w:rPr>
          <w:lang w:val="ro-RO"/>
        </w:rPr>
        <w:t xml:space="preserve">Windows 2000 Professional </w:t>
      </w:r>
    </w:p>
    <w:p w:rsidR="008E1EAF" w:rsidRPr="00A2338E" w:rsidRDefault="008E1EAF" w:rsidP="001F20F7">
      <w:pPr>
        <w:pStyle w:val="ProductList-Body"/>
        <w:numPr>
          <w:ilvl w:val="0"/>
          <w:numId w:val="18"/>
        </w:numPr>
        <w:spacing w:before="40"/>
        <w:ind w:hanging="274"/>
        <w:rPr>
          <w:lang w:val="ro-RO"/>
        </w:rPr>
      </w:pPr>
      <w:r w:rsidRPr="00A2338E">
        <w:rPr>
          <w:lang w:val="ro-RO"/>
        </w:rPr>
        <w:t>Windows NT Workstation 4.0</w:t>
      </w:r>
    </w:p>
    <w:p w:rsidR="008E1EAF" w:rsidRPr="00A2338E" w:rsidRDefault="008E1EAF" w:rsidP="001F20F7">
      <w:pPr>
        <w:pStyle w:val="ProductList-Body"/>
        <w:numPr>
          <w:ilvl w:val="0"/>
          <w:numId w:val="18"/>
        </w:numPr>
        <w:spacing w:before="40"/>
        <w:ind w:hanging="274"/>
        <w:rPr>
          <w:lang w:val="ro-RO"/>
        </w:rPr>
      </w:pPr>
      <w:r w:rsidRPr="00A2338E">
        <w:rPr>
          <w:lang w:val="ro-RO"/>
        </w:rPr>
        <w:t>Windows 98 (inclusiv ediţia a 2-a)</w:t>
      </w:r>
    </w:p>
    <w:p w:rsidR="008E1EAF" w:rsidRPr="00A2338E" w:rsidRDefault="008E1EAF" w:rsidP="001F20F7">
      <w:pPr>
        <w:pStyle w:val="ProductList-Body"/>
        <w:numPr>
          <w:ilvl w:val="0"/>
          <w:numId w:val="18"/>
        </w:numPr>
        <w:spacing w:before="40"/>
        <w:ind w:hanging="274"/>
        <w:rPr>
          <w:lang w:val="ro-RO"/>
        </w:rPr>
      </w:pPr>
      <w:r w:rsidRPr="00A2338E">
        <w:rPr>
          <w:lang w:val="ro-RO"/>
        </w:rPr>
        <w:t xml:space="preserve">Apple Macintosh </w:t>
      </w:r>
    </w:p>
    <w:p w:rsidR="00010B68" w:rsidRPr="00A2338E" w:rsidRDefault="00010B68" w:rsidP="00010B68">
      <w:pPr>
        <w:pStyle w:val="ProductList-Body"/>
        <w:spacing w:before="40"/>
        <w:rPr>
          <w:lang w:val="ro-RO"/>
        </w:rPr>
      </w:pPr>
    </w:p>
    <w:p w:rsidR="00A62183" w:rsidRPr="00A2338E" w:rsidRDefault="008E1EAF" w:rsidP="00A62183">
      <w:pPr>
        <w:pStyle w:val="ProductList-Body"/>
        <w:ind w:left="180"/>
        <w:rPr>
          <w:lang w:val="ro-RO"/>
        </w:rPr>
      </w:pPr>
      <w:r w:rsidRPr="00A2338E">
        <w:rPr>
          <w:b/>
          <w:color w:val="0072C6"/>
          <w:lang w:val="ro-RO"/>
        </w:rPr>
        <w:t>Sistemul de operare desktop Windows</w:t>
      </w:r>
    </w:p>
    <w:p w:rsidR="008E1EAF" w:rsidRPr="00A2338E" w:rsidRDefault="008E1EAF" w:rsidP="00A62183">
      <w:pPr>
        <w:pStyle w:val="ProductList-Body"/>
        <w:ind w:left="180"/>
        <w:rPr>
          <w:lang w:val="ro-RO"/>
        </w:rPr>
      </w:pPr>
      <w:r w:rsidRPr="00A2338E">
        <w:rPr>
          <w:lang w:val="ro-RO"/>
        </w:rPr>
        <w:t xml:space="preserve">Drepturile de utilizare a produselor pentru sistemul de operare Enterprise Windows se aplică produselor software cu sistem de operare desktop Windows din cadrul licenţei SL utilizator, cu excepţia situaţiilor menţionate în această secţiune. Produsul software, în sensul utilizat în prezentul document, se referă la Windows Enterprise. </w:t>
      </w:r>
    </w:p>
    <w:p w:rsidR="008E1EAF" w:rsidRPr="00A2338E" w:rsidRDefault="008E1EAF" w:rsidP="00866323">
      <w:pPr>
        <w:pStyle w:val="ProductList-Body"/>
        <w:numPr>
          <w:ilvl w:val="0"/>
          <w:numId w:val="26"/>
        </w:numPr>
        <w:rPr>
          <w:lang w:val="ro-RO"/>
        </w:rPr>
      </w:pPr>
      <w:r w:rsidRPr="00A2338E">
        <w:rPr>
          <w:lang w:val="ro-RO"/>
        </w:rPr>
        <w:t>Clientul are dreptul să instaleze o singură copie a Windows 8.1 Enterprise, 8.1 Pro sau orice versiune anterioară a produsului software pe</w:t>
      </w:r>
      <w:r w:rsidR="001F20F7" w:rsidRPr="00A2338E">
        <w:rPr>
          <w:lang w:val="ro-RO"/>
        </w:rPr>
        <w:t> </w:t>
      </w:r>
      <w:r w:rsidRPr="00A2338E">
        <w:rPr>
          <w:lang w:val="ro-RO"/>
        </w:rPr>
        <w:t>Dispozitivul cu Windows pe maximum două procesoare. Utilizatorul principal are dreptul să utilizeze produsul software în scopuri de</w:t>
      </w:r>
      <w:r w:rsidR="001F20F7" w:rsidRPr="00A2338E">
        <w:rPr>
          <w:lang w:val="ro-RO"/>
        </w:rPr>
        <w:t> </w:t>
      </w:r>
      <w:r w:rsidRPr="00A2338E">
        <w:rPr>
          <w:lang w:val="ro-RO"/>
        </w:rPr>
        <w:t xml:space="preserve">serviciu, la nivel local sau de la distanţă. </w:t>
      </w:r>
    </w:p>
    <w:p w:rsidR="008E1EAF" w:rsidRPr="00A2338E" w:rsidRDefault="004C4ED8" w:rsidP="001B760C">
      <w:pPr>
        <w:pStyle w:val="ProductList-Body"/>
        <w:numPr>
          <w:ilvl w:val="0"/>
          <w:numId w:val="26"/>
        </w:numPr>
        <w:spacing w:before="40"/>
        <w:rPr>
          <w:lang w:val="ro-RO"/>
        </w:rPr>
      </w:pPr>
      <w:r w:rsidRPr="00A2338E">
        <w:rPr>
          <w:b/>
          <w:lang w:val="ro-RO"/>
        </w:rPr>
        <w:t>Drepturi de virtualizare.</w:t>
      </w:r>
      <w:r w:rsidRPr="00A2338E">
        <w:rPr>
          <w:lang w:val="ro-RO"/>
        </w:rPr>
        <w:t xml:space="preserve"> Utilizatorul principal are dreptul să ruleze maximum patru Instanţe în mediile OSE virtuale şi o Instanţă în mediul OSE fizic, la nivel local, pe Dispozitivul cu Windows. În cazul în care se utilizează toate Instanţele permise să ruleze în mediile OSE virtuale la nivel local, Clientul are dreptul să utilizeze Instanţa în mediul OSE fizic doar pentru a găzdui şi a gestiona mediile OSE virtuale. </w:t>
      </w:r>
    </w:p>
    <w:p w:rsidR="008E1EAF" w:rsidRPr="00A2338E" w:rsidRDefault="008E1EAF" w:rsidP="001B760C">
      <w:pPr>
        <w:pStyle w:val="ProductList-Body"/>
        <w:numPr>
          <w:ilvl w:val="0"/>
          <w:numId w:val="26"/>
        </w:numPr>
        <w:spacing w:before="40"/>
        <w:rPr>
          <w:lang w:val="ro-RO"/>
        </w:rPr>
      </w:pPr>
      <w:r w:rsidRPr="00A2338E">
        <w:rPr>
          <w:lang w:val="ro-RO"/>
        </w:rPr>
        <w:t>Când utilizează Dispozitivul cu Windows, Utilizatorul principal poate să acceseze de la distanţă, pe un dispozitiv din centrul său de date,</w:t>
      </w:r>
      <w:r w:rsidR="00F6650A" w:rsidRPr="00A2338E">
        <w:rPr>
          <w:lang w:val="ro-RO"/>
        </w:rPr>
        <w:t> </w:t>
      </w:r>
      <w:r w:rsidRPr="00A2338E">
        <w:rPr>
          <w:lang w:val="ro-RO"/>
        </w:rPr>
        <w:t xml:space="preserve">maximum patru Instanţe ale produsului software care rulează în medii OSE virtuale sau o Instanţă a produsului software care rulează într-un mediu OSE fizic. </w:t>
      </w:r>
    </w:p>
    <w:p w:rsidR="008E1EAF" w:rsidRPr="00A2338E" w:rsidRDefault="008E1EAF" w:rsidP="001B760C">
      <w:pPr>
        <w:pStyle w:val="ProductList-Body"/>
        <w:numPr>
          <w:ilvl w:val="0"/>
          <w:numId w:val="26"/>
        </w:numPr>
        <w:spacing w:before="40"/>
        <w:rPr>
          <w:lang w:val="ro-RO"/>
        </w:rPr>
      </w:pPr>
      <w:r w:rsidRPr="00A2338E">
        <w:rPr>
          <w:lang w:val="ro-RO"/>
        </w:rPr>
        <w:t xml:space="preserve">Ca o alternativă la rularea produsului software la nivel local în mediile OSE virtuale sau la distanţă în centrul de date al Clientului, conform subsecţiunilor 2 şi 3 de mai sus, Utilizatorul principal are dreptul să ruleze două Instanţe ale produsului software în mediul OSE fizic. </w:t>
      </w:r>
    </w:p>
    <w:p w:rsidR="008E1EAF" w:rsidRPr="00A2338E" w:rsidRDefault="004C4ED8" w:rsidP="001B760C">
      <w:pPr>
        <w:pStyle w:val="ProductList-Body"/>
        <w:numPr>
          <w:ilvl w:val="0"/>
          <w:numId w:val="26"/>
        </w:numPr>
        <w:spacing w:before="40"/>
        <w:rPr>
          <w:lang w:val="ro-RO"/>
        </w:rPr>
      </w:pPr>
      <w:r w:rsidRPr="00A2338E">
        <w:rPr>
          <w:b/>
          <w:lang w:val="ro-RO"/>
        </w:rPr>
        <w:t>Drepturi de utilizare de la distanţă.</w:t>
      </w:r>
      <w:r w:rsidRPr="00A2338E">
        <w:rPr>
          <w:lang w:val="ro-RO"/>
        </w:rPr>
        <w:t xml:space="preserve"> Utilizatorul principal are dreptul să acceseze de la distanţă Instanţele permise care rulează pe serverele din centrul de date al Clientului de pe un dispozitiv terţă parte calificat, de oriunde din afara sediului Clientului sau Afiliaţilor săi;</w:t>
      </w:r>
      <w:r w:rsidR="001F20F7" w:rsidRPr="00A2338E">
        <w:rPr>
          <w:lang w:val="ro-RO"/>
        </w:rPr>
        <w:t> </w:t>
      </w:r>
      <w:r w:rsidRPr="00A2338E">
        <w:rPr>
          <w:lang w:val="ro-RO"/>
        </w:rPr>
        <w:t>de asemenea, are dreptul să ruleze o singură Instanţă a produsului software într-un mediu OSE virtual de pe un dispozitiv terţă parte</w:t>
      </w:r>
      <w:r w:rsidR="00DB5764" w:rsidRPr="00A2338E">
        <w:rPr>
          <w:lang w:val="ro-RO"/>
        </w:rPr>
        <w:t> </w:t>
      </w:r>
      <w:r w:rsidRPr="00A2338E">
        <w:rPr>
          <w:lang w:val="ro-RO"/>
        </w:rPr>
        <w:t>calificat în timp ce se află în afara sediului Clientului sau Afiliaţilor săi.</w:t>
      </w:r>
    </w:p>
    <w:p w:rsidR="008E1EAF" w:rsidRPr="00A2338E" w:rsidRDefault="004C4ED8" w:rsidP="001B760C">
      <w:pPr>
        <w:pStyle w:val="ProductList-Body"/>
        <w:numPr>
          <w:ilvl w:val="0"/>
          <w:numId w:val="26"/>
        </w:numPr>
        <w:spacing w:before="40"/>
        <w:rPr>
          <w:lang w:val="ro-RO"/>
        </w:rPr>
      </w:pPr>
      <w:r w:rsidRPr="00A2338E">
        <w:rPr>
          <w:b/>
          <w:lang w:val="ro-RO"/>
        </w:rPr>
        <w:t>Drepturile privind Windows To Go.</w:t>
      </w:r>
      <w:r w:rsidRPr="00A2338E">
        <w:rPr>
          <w:lang w:val="ro-RO"/>
        </w:rPr>
        <w:t xml:space="preserve"> Clientul are dreptul să creeze şi să stocheze o Instanţă a produsului software pe maximum două unităţi USB, pe care Utilizatorul principal poate să o ruleze pe orice Dispozitiv cu Windows sau pe un dispozitiv terţă parte calificat de</w:t>
      </w:r>
      <w:r w:rsidR="001F20F7" w:rsidRPr="00A2338E">
        <w:rPr>
          <w:lang w:val="ro-RO"/>
        </w:rPr>
        <w:t> </w:t>
      </w:r>
      <w:r w:rsidRPr="00A2338E">
        <w:rPr>
          <w:lang w:val="ro-RO"/>
        </w:rPr>
        <w:t>oriunde din afara sediului Clientului sau afiliaţilor săi.</w:t>
      </w:r>
    </w:p>
    <w:p w:rsidR="008E1EAF" w:rsidRPr="00A2338E" w:rsidRDefault="008E1EAF" w:rsidP="001B760C">
      <w:pPr>
        <w:pStyle w:val="ProductList-Body"/>
        <w:numPr>
          <w:ilvl w:val="0"/>
          <w:numId w:val="26"/>
        </w:numPr>
        <w:spacing w:before="40"/>
        <w:rPr>
          <w:lang w:val="ro-RO"/>
        </w:rPr>
      </w:pPr>
      <w:r w:rsidRPr="00A2338E">
        <w:rPr>
          <w:lang w:val="ro-RO"/>
        </w:rPr>
        <w:t>Utilizatorul principal are dreptul să acceseze de la distanţă orice Instanţă permisă a produsului software care rulează pe serverele din centrul de date al Clientului de pe un dispozitiv cu Windows RT Companion, iar „Dispozitiv cu Window RT Companion</w:t>
      </w:r>
      <w:r w:rsidR="00593B9F" w:rsidRPr="00A2338E">
        <w:rPr>
          <w:lang w:val="ro-RO"/>
        </w:rPr>
        <w:t>”</w:t>
      </w:r>
      <w:r w:rsidRPr="00A2338E">
        <w:rPr>
          <w:lang w:val="ro-RO"/>
        </w:rPr>
        <w:t xml:space="preserve"> înseamnă orice dispozitiv suplimentar folosit de Utilizatorul principal, pe care Clientul (nu o terţă parte) l-a licenţiat corespunzător pentru Windows RT sau Windows RT 8.1.</w:t>
      </w:r>
    </w:p>
    <w:p w:rsidR="008E1EAF" w:rsidRPr="00A2338E" w:rsidRDefault="008E1EAF" w:rsidP="001B760C">
      <w:pPr>
        <w:pStyle w:val="ProductList-Body"/>
        <w:numPr>
          <w:ilvl w:val="0"/>
          <w:numId w:val="26"/>
        </w:numPr>
        <w:spacing w:before="40"/>
        <w:rPr>
          <w:lang w:val="ro-RO"/>
        </w:rPr>
      </w:pPr>
      <w:r w:rsidRPr="00A2338E">
        <w:rPr>
          <w:lang w:val="ro-RO"/>
        </w:rPr>
        <w:t>Clientul are dreptul să conecteze maximum 20 de dispozitive la Dispozitivul cu Windows, pentru partajarea şi imprimarea fişierelor şi</w:t>
      </w:r>
      <w:r w:rsidR="001F20F7" w:rsidRPr="00A2338E">
        <w:rPr>
          <w:lang w:val="ro-RO"/>
        </w:rPr>
        <w:t> </w:t>
      </w:r>
      <w:r w:rsidRPr="00A2338E">
        <w:rPr>
          <w:lang w:val="ro-RO"/>
        </w:rPr>
        <w:t>pentru a utiliza serviciile Internet Information Services, Internet Connection Sharing sau Telephony Services. Sunt permise conexiuni nelimitate pentru activarea prin tehnologia Key Management Services sau o tehnologie similară.</w:t>
      </w:r>
    </w:p>
    <w:p w:rsidR="008E1EAF" w:rsidRPr="00A2338E" w:rsidRDefault="008E1EAF" w:rsidP="001B760C">
      <w:pPr>
        <w:pStyle w:val="ProductList-Body"/>
        <w:numPr>
          <w:ilvl w:val="0"/>
          <w:numId w:val="26"/>
        </w:numPr>
        <w:spacing w:before="40"/>
        <w:rPr>
          <w:lang w:val="ro-RO"/>
        </w:rPr>
      </w:pPr>
      <w:r w:rsidRPr="00A2338E">
        <w:rPr>
          <w:lang w:val="ro-RO"/>
        </w:rPr>
        <w:t xml:space="preserve">Clientul are dreptul să creeze şi să stocheze un număr nelimitat de Instanţe ale produsului software pe oricare din serverele sau suporturile fizice de stocare, exclusiv pentru a-şi exercita dreptul de a rula mai multe Instanţe ale produsului software conform oricăreia din licenţele pentru Windows Intune cu sistem de operare desktop Windows (per utilizator). </w:t>
      </w:r>
    </w:p>
    <w:p w:rsidR="008E1EAF" w:rsidRPr="00A2338E" w:rsidRDefault="00C12361" w:rsidP="001B760C">
      <w:pPr>
        <w:pStyle w:val="ProductList-Body"/>
        <w:numPr>
          <w:ilvl w:val="0"/>
          <w:numId w:val="26"/>
        </w:numPr>
        <w:spacing w:before="40"/>
        <w:rPr>
          <w:lang w:val="ro-RO"/>
        </w:rPr>
      </w:pPr>
      <w:r w:rsidRPr="00A2338E">
        <w:rPr>
          <w:lang w:val="ro-RO"/>
        </w:rPr>
        <w:t xml:space="preserve">Alţi utilizatori pot să acceseze produsul software în acelaşi timp, cu ajutorul tehnologiei de Asistenţă de la distanţă (sau prin intermediul unei tehnologii similare) ori pentru a administra produsul software, doar cu scopul de a furniza asistenţă tehnică. </w:t>
      </w:r>
    </w:p>
    <w:p w:rsidR="00A62183" w:rsidRPr="00A2338E" w:rsidRDefault="00A62183" w:rsidP="00A62183">
      <w:pPr>
        <w:pStyle w:val="ProductList-Body"/>
        <w:ind w:left="180"/>
        <w:rPr>
          <w:szCs w:val="18"/>
          <w:lang w:val="ro-RO"/>
        </w:rPr>
      </w:pPr>
    </w:p>
    <w:p w:rsidR="00A62183" w:rsidRPr="00A2338E" w:rsidRDefault="008E1EAF" w:rsidP="00A62183">
      <w:pPr>
        <w:pStyle w:val="ProductList-Body"/>
        <w:ind w:left="180"/>
        <w:rPr>
          <w:lang w:val="ro-RO"/>
        </w:rPr>
      </w:pPr>
      <w:r w:rsidRPr="00A2338E">
        <w:rPr>
          <w:b/>
          <w:color w:val="0072C6"/>
          <w:lang w:val="ro-RO"/>
        </w:rPr>
        <w:t>Realocarea sistemului de operare desktop Windows</w:t>
      </w:r>
    </w:p>
    <w:p w:rsidR="008E1EAF" w:rsidRPr="00A2338E" w:rsidRDefault="008E1EAF" w:rsidP="00A62183">
      <w:pPr>
        <w:pStyle w:val="ProductList-Body"/>
        <w:ind w:left="180"/>
        <w:rPr>
          <w:lang w:val="ro-RO"/>
        </w:rPr>
      </w:pPr>
      <w:r w:rsidRPr="00A2338E">
        <w:rPr>
          <w:lang w:val="ro-RO"/>
        </w:rPr>
        <w:t>În conformitate cu regula generală împotriva realocării licenţelor pe termen scurt, Clientul are dreptul să realoce licenţa unui dispozitiv înlocuitor</w:t>
      </w:r>
      <w:r w:rsidR="009C0322">
        <w:rPr>
          <w:lang w:val="ro-RO"/>
        </w:rPr>
        <w:t> </w:t>
      </w:r>
      <w:r w:rsidRPr="00A2338E">
        <w:rPr>
          <w:lang w:val="ro-RO"/>
        </w:rPr>
        <w:t>eligibil. Un dispozitiv înlocuitor eligibil este un dispozitiv căruia Clientul i-a alocat o licenţă şi pe care a instalat cea mai recentă versiune a</w:t>
      </w:r>
      <w:r w:rsidR="009C0322">
        <w:rPr>
          <w:lang w:val="ro-RO"/>
        </w:rPr>
        <w:t> </w:t>
      </w:r>
      <w:r w:rsidRPr="00A2338E">
        <w:rPr>
          <w:lang w:val="ro-RO"/>
        </w:rPr>
        <w:t xml:space="preserve">sistemului de operare desktop Windows. Clientul are dreptul să realoce licenţa mai devreme în cazul în care retrage dispozitivul licenţiat din cauza unor defecţiuni hardware permanente. Clientul are dreptul să înlocuiască un Dispozitiv cu Windows cu un alt dispozitiv, dar nu pe termen scurt (în decurs de 90 de zile sau mai puţin) şi doar dacă dispozitivul înlocuitor este licenţiat pentru cea mai recentă versiune a sistemului de operare desktop Windows. Licenţele acordate sau achiziţionate în legătură cu alte licenţe eligibile (de exemplu, MDOP) trebuie să fie realocate, în general, după cum şi când se realocă licenţa eligibilă. </w:t>
      </w:r>
    </w:p>
    <w:p w:rsidR="00A62183" w:rsidRPr="00A2338E" w:rsidRDefault="00A62183" w:rsidP="00A62183">
      <w:pPr>
        <w:pStyle w:val="ProductList-Body"/>
        <w:ind w:left="180"/>
        <w:rPr>
          <w:szCs w:val="18"/>
          <w:lang w:val="ro-RO"/>
        </w:rPr>
      </w:pPr>
    </w:p>
    <w:p w:rsidR="00A62183" w:rsidRPr="00A2338E" w:rsidRDefault="008E1EAF" w:rsidP="00A62183">
      <w:pPr>
        <w:pStyle w:val="ProductList-Body"/>
        <w:ind w:left="180"/>
        <w:rPr>
          <w:lang w:val="ro-RO"/>
        </w:rPr>
      </w:pPr>
      <w:r w:rsidRPr="00A2338E">
        <w:rPr>
          <w:b/>
          <w:color w:val="0072C6"/>
          <w:lang w:val="ro-RO"/>
        </w:rPr>
        <w:t>Opţiunea de cumpărare definitivă pentru sistemul de operare Windows</w:t>
      </w:r>
    </w:p>
    <w:p w:rsidR="008E1EAF" w:rsidRPr="00A2338E" w:rsidRDefault="008E1EAF" w:rsidP="00A62183">
      <w:pPr>
        <w:pStyle w:val="ProductList-Body"/>
        <w:ind w:left="180"/>
        <w:rPr>
          <w:lang w:val="ro-RO"/>
        </w:rPr>
      </w:pPr>
      <w:r w:rsidRPr="00A2338E">
        <w:rPr>
          <w:lang w:val="ro-RO"/>
        </w:rPr>
        <w:t>O opţiune de cumpărare definitivă este disponibilă pentru a obţine Licenţe perpetue pentru cea mai recentă versiune de Windows Enterprise care este pusă la dispoziţia Clientului în cadrul abonamentului Windows Intune cu sistem de operare desktop Windows la sau anterior datei la</w:t>
      </w:r>
      <w:r w:rsidR="009C0322">
        <w:rPr>
          <w:lang w:val="ro-RO"/>
        </w:rPr>
        <w:t> </w:t>
      </w:r>
      <w:r w:rsidRPr="00A2338E">
        <w:rPr>
          <w:lang w:val="ro-RO"/>
        </w:rPr>
        <w:t>care Clientul exercită opţiunea de cumpărare definitivă („Produsul software Windows Enterprise”). O comandă de cumpărare definitivă poate</w:t>
      </w:r>
      <w:r w:rsidR="009C0322">
        <w:rPr>
          <w:lang w:val="ro-RO"/>
        </w:rPr>
        <w:t> </w:t>
      </w:r>
      <w:r w:rsidRPr="00A2338E">
        <w:rPr>
          <w:lang w:val="ro-RO"/>
        </w:rPr>
        <w:t>fi transmisă în timpul sau în orice moment ulterior celei de-a 12-a luni calendaristice a unui abonament activ Windows Intune cu sistem de</w:t>
      </w:r>
      <w:r w:rsidR="009C0322">
        <w:rPr>
          <w:lang w:val="ro-RO"/>
        </w:rPr>
        <w:t> </w:t>
      </w:r>
      <w:r w:rsidRPr="00A2338E">
        <w:rPr>
          <w:lang w:val="ro-RO"/>
        </w:rPr>
        <w:t>operare desktop Windows sau cu până la 90 de zile după expirarea ori anularea abonamentului Clientului. La exercitarea opţiunii de cumpărare definitivă sau înainte de aceasta, Clientul va trebui să plătească taxele de abonament şi/sau de anulare restante. Comanda de cumpărare definitivă a</w:t>
      </w:r>
      <w:r w:rsidR="009C0322">
        <w:rPr>
          <w:lang w:val="ro-RO"/>
        </w:rPr>
        <w:t> </w:t>
      </w:r>
      <w:r w:rsidRPr="00A2338E">
        <w:rPr>
          <w:lang w:val="ro-RO"/>
        </w:rPr>
        <w:t>Clientului pentru Produsul software Windows Enterprise poate include un număr de Licenţe mai mic sau egal cu numărul</w:t>
      </w:r>
      <w:r w:rsidR="009C0322">
        <w:rPr>
          <w:lang w:val="ro-RO"/>
        </w:rPr>
        <w:t> </w:t>
      </w:r>
      <w:r w:rsidRPr="00A2338E">
        <w:rPr>
          <w:lang w:val="ro-RO"/>
        </w:rPr>
        <w:t>de Licenţe pe bază de</w:t>
      </w:r>
      <w:r w:rsidR="009C0322">
        <w:rPr>
          <w:lang w:val="ro-RO"/>
        </w:rPr>
        <w:t> </w:t>
      </w:r>
      <w:r w:rsidRPr="00A2338E">
        <w:rPr>
          <w:lang w:val="ro-RO"/>
        </w:rPr>
        <w:t>abonament active pe care Clientul le deţine în prezent (sau pe care le-a deţinut cu până la 90 de zile înainte de</w:t>
      </w:r>
      <w:r w:rsidR="009C0322">
        <w:rPr>
          <w:lang w:val="ro-RO"/>
        </w:rPr>
        <w:t> </w:t>
      </w:r>
      <w:r w:rsidRPr="00A2338E">
        <w:rPr>
          <w:lang w:val="ro-RO"/>
        </w:rPr>
        <w:t>cumpărarea definitivă) pentru Windows Intune cu sistem de operare desktop Windows. Pentru preţuri, termeni de plată şi informaţii despre</w:t>
      </w:r>
      <w:r w:rsidR="009C0322">
        <w:rPr>
          <w:lang w:val="ro-RO"/>
        </w:rPr>
        <w:t> </w:t>
      </w:r>
      <w:r w:rsidRPr="00A2338E">
        <w:rPr>
          <w:lang w:val="ro-RO"/>
        </w:rPr>
        <w:t xml:space="preserve">exercitarea opţiunii de cumpărare definitivă, Clientul trebuie să contacteze centrul de asistenţă local: </w:t>
      </w:r>
      <w:hyperlink r:id="rId38" w:history="1">
        <w:r w:rsidRPr="00A2338E">
          <w:rPr>
            <w:rStyle w:val="Hyperlink"/>
            <w:lang w:val="ro-RO"/>
          </w:rPr>
          <w:t>www.microsoft.com/online/help/en-us/helphowto/0d8eb4c2-77c5-4dd8-b66c-9f1de7451e24.htm</w:t>
        </w:r>
      </w:hyperlink>
      <w:r w:rsidRPr="00A2338E">
        <w:rPr>
          <w:lang w:val="ro-RO"/>
        </w:rPr>
        <w:t>.</w:t>
      </w:r>
    </w:p>
    <w:p w:rsidR="00A62183" w:rsidRPr="00A2338E" w:rsidRDefault="00A62183" w:rsidP="00A62183">
      <w:pPr>
        <w:pStyle w:val="ProductList-Body"/>
        <w:ind w:left="180"/>
        <w:rPr>
          <w:lang w:val="ro-RO"/>
        </w:rPr>
      </w:pPr>
    </w:p>
    <w:p w:rsidR="00A62183" w:rsidRPr="00A2338E" w:rsidRDefault="00A62183" w:rsidP="00A62183">
      <w:pPr>
        <w:pStyle w:val="ProductList-Body"/>
        <w:ind w:left="450"/>
        <w:rPr>
          <w:lang w:val="ro-RO"/>
        </w:rPr>
      </w:pPr>
      <w:r w:rsidRPr="00A2338E">
        <w:rPr>
          <w:b/>
          <w:color w:val="4668C5"/>
          <w:lang w:val="ro-RO"/>
        </w:rPr>
        <w:t>Licenţele perpetue</w:t>
      </w:r>
    </w:p>
    <w:p w:rsidR="008E1EAF" w:rsidRPr="00970A1E" w:rsidRDefault="008E1EAF" w:rsidP="00A62183">
      <w:pPr>
        <w:pStyle w:val="ProductList-Body"/>
        <w:ind w:left="450"/>
        <w:rPr>
          <w:spacing w:val="-2"/>
          <w:lang w:val="ro-RO"/>
        </w:rPr>
      </w:pPr>
      <w:r w:rsidRPr="00970A1E">
        <w:rPr>
          <w:spacing w:val="-2"/>
          <w:lang w:val="ro-RO"/>
        </w:rPr>
        <w:t>După ce Microsoft acceptă comanda de cumpărare definitivă a Clientului şi după ce primeşte plata integrală, Clientul va deţine Licenţe perpetue pentru produsul software Windows Enterprise pentru numărul de Licenţe specificat în comanda de cumpărare definitivă. Licenţele perpetue primite în cadrul opţiunii de cumpărare definitivă se supun în continuare termenilor contractului de licenţiere în volum al Clientului (inclusiv Termenilor Serviciilor online, conform indicaţiilor suplimentare de mai jos, şi tuturor limitărilor cu privire la licenţe) şi prevalează faţă</w:t>
      </w:r>
      <w:r w:rsidR="00C6196A" w:rsidRPr="00970A1E">
        <w:rPr>
          <w:spacing w:val="-2"/>
          <w:lang w:val="ro-RO"/>
        </w:rPr>
        <w:t> </w:t>
      </w:r>
      <w:r w:rsidRPr="00970A1E">
        <w:rPr>
          <w:spacing w:val="-2"/>
          <w:lang w:val="ro-RO"/>
        </w:rPr>
        <w:t>de Licenţele perpetue de bază pentru un sistem de operare desktop Microsoft eligibil, pe care le înlocuiesc. Termenii care guvernează utilizarea în curs a produsului software Windows Enterprise rămân în vigoare şi după expirarea sau încetarea contractului de licenţiere în</w:t>
      </w:r>
      <w:r w:rsidR="00C6196A" w:rsidRPr="00970A1E">
        <w:rPr>
          <w:spacing w:val="-2"/>
          <w:lang w:val="ro-RO"/>
        </w:rPr>
        <w:t> </w:t>
      </w:r>
      <w:r w:rsidRPr="00970A1E">
        <w:rPr>
          <w:spacing w:val="-2"/>
          <w:lang w:val="ro-RO"/>
        </w:rPr>
        <w:t>volum al Clientului.</w:t>
      </w:r>
    </w:p>
    <w:p w:rsidR="00A62183" w:rsidRPr="00A2338E" w:rsidRDefault="00A62183" w:rsidP="00A62183">
      <w:pPr>
        <w:pStyle w:val="ProductList-Body"/>
        <w:ind w:left="450"/>
        <w:rPr>
          <w:lang w:val="ro-RO"/>
        </w:rPr>
      </w:pPr>
    </w:p>
    <w:p w:rsidR="00A62183" w:rsidRPr="00A2338E" w:rsidRDefault="008E1EAF" w:rsidP="00A62183">
      <w:pPr>
        <w:pStyle w:val="ProductList-Body"/>
        <w:ind w:left="450"/>
        <w:rPr>
          <w:lang w:val="ro-RO"/>
        </w:rPr>
      </w:pPr>
      <w:r w:rsidRPr="00A2338E">
        <w:rPr>
          <w:b/>
          <w:color w:val="4668C5"/>
          <w:lang w:val="ro-RO"/>
        </w:rPr>
        <w:t>Opţiunea de cumpărare definitivă</w:t>
      </w:r>
    </w:p>
    <w:p w:rsidR="008E1EAF" w:rsidRPr="00A2338E" w:rsidRDefault="008E1EAF" w:rsidP="00A62183">
      <w:pPr>
        <w:pStyle w:val="ProductList-Body"/>
        <w:ind w:left="450"/>
        <w:rPr>
          <w:lang w:val="ro-RO"/>
        </w:rPr>
      </w:pPr>
      <w:r w:rsidRPr="00A2338E">
        <w:rPr>
          <w:lang w:val="ro-RO"/>
        </w:rPr>
        <w:t>În ciuda oricăror prevederi contrare din contractul de licenţiere în volum, Clientul nu are dreptul să realoce unor dispozitive înlocuitoare licenţele perpetue pentru sistemul de operare desktop Windows pe care le-a achiziţionat prin opţiunea de cumpărare definitivă Windows Intune cu sistem de operare desktop Windows.</w:t>
      </w:r>
    </w:p>
    <w:p w:rsidR="00A62183" w:rsidRPr="00A2338E" w:rsidRDefault="00A62183" w:rsidP="00A62183">
      <w:pPr>
        <w:pStyle w:val="ProductList-Body"/>
        <w:ind w:left="450"/>
        <w:rPr>
          <w:lang w:val="ro-RO"/>
        </w:rPr>
      </w:pPr>
    </w:p>
    <w:p w:rsidR="00A62183" w:rsidRPr="00A2338E" w:rsidRDefault="008E1EAF" w:rsidP="00A62183">
      <w:pPr>
        <w:pStyle w:val="ProductList-Body"/>
        <w:ind w:left="450"/>
        <w:rPr>
          <w:lang w:val="ro-RO"/>
        </w:rPr>
      </w:pPr>
      <w:r w:rsidRPr="00A2338E">
        <w:rPr>
          <w:b/>
          <w:color w:val="4668C5"/>
          <w:lang w:val="ro-RO"/>
        </w:rPr>
        <w:t>Alocarea Licenţelor</w:t>
      </w:r>
    </w:p>
    <w:p w:rsidR="008E1EAF" w:rsidRPr="00970A1E" w:rsidRDefault="008E1EAF" w:rsidP="00A62183">
      <w:pPr>
        <w:pStyle w:val="ProductList-Body"/>
        <w:ind w:left="450"/>
        <w:rPr>
          <w:spacing w:val="-2"/>
          <w:lang w:val="ro-RO"/>
        </w:rPr>
      </w:pPr>
      <w:r w:rsidRPr="00970A1E">
        <w:rPr>
          <w:spacing w:val="-2"/>
          <w:lang w:val="ro-RO"/>
        </w:rPr>
        <w:t>Clientul trebuie să aloce licenţele perpetue pe care le achiziţionează în cadrul opţiunii de cumpărare definitivă Dispozitivelor cu Windows pe</w:t>
      </w:r>
      <w:r w:rsidR="00784B45" w:rsidRPr="00970A1E">
        <w:rPr>
          <w:spacing w:val="-2"/>
          <w:lang w:val="ro-RO"/>
        </w:rPr>
        <w:t> </w:t>
      </w:r>
      <w:r w:rsidRPr="00970A1E">
        <w:rPr>
          <w:spacing w:val="-2"/>
          <w:lang w:val="ro-RO"/>
        </w:rPr>
        <w:t>care a utilizat produsele software în conformitate cu licenţele SL pentru Windows Intune cu sistem de operare desktop Windows (per</w:t>
      </w:r>
      <w:r w:rsidR="00784B45" w:rsidRPr="00970A1E">
        <w:rPr>
          <w:spacing w:val="-2"/>
          <w:lang w:val="ro-RO"/>
        </w:rPr>
        <w:t> </w:t>
      </w:r>
      <w:r w:rsidRPr="00970A1E">
        <w:rPr>
          <w:spacing w:val="-2"/>
          <w:lang w:val="ro-RO"/>
        </w:rPr>
        <w:t>utilizator).</w:t>
      </w:r>
    </w:p>
    <w:p w:rsidR="00A62183" w:rsidRPr="00A2338E" w:rsidRDefault="00A62183" w:rsidP="00A62183">
      <w:pPr>
        <w:pStyle w:val="ProductList-Body"/>
        <w:ind w:left="450"/>
        <w:rPr>
          <w:lang w:val="ro-RO"/>
        </w:rPr>
      </w:pPr>
    </w:p>
    <w:p w:rsidR="00A62183" w:rsidRPr="00A2338E" w:rsidRDefault="008E1EAF" w:rsidP="00A62183">
      <w:pPr>
        <w:pStyle w:val="ProductList-Body"/>
        <w:ind w:left="450"/>
        <w:rPr>
          <w:lang w:val="ro-RO"/>
        </w:rPr>
      </w:pPr>
      <w:r w:rsidRPr="00A2338E">
        <w:rPr>
          <w:b/>
          <w:color w:val="4668C5"/>
          <w:lang w:val="ro-RO"/>
        </w:rPr>
        <w:t>Drepturi de utilizare a produselor</w:t>
      </w:r>
    </w:p>
    <w:p w:rsidR="003D22CB" w:rsidRPr="00A2338E" w:rsidRDefault="008E1EAF" w:rsidP="00A62183">
      <w:pPr>
        <w:pStyle w:val="ProductList-Body"/>
        <w:ind w:left="450"/>
        <w:rPr>
          <w:lang w:val="ro-RO"/>
        </w:rPr>
      </w:pPr>
      <w:r w:rsidRPr="00A2338E">
        <w:rPr>
          <w:lang w:val="ro-RO"/>
        </w:rPr>
        <w:t xml:space="preserve">Drepturile de utilizare a produselor pentru sistemul de operare Enterprise Windows se aplică utilizării de către Client a produselor software cu Windows Enterprise, conform licenţelor perpetue pe care Clientul le achiziţionează în cadrul opţiunii de cumpărare definitivă. Drepturile de utilizare a produselor se află la adresa </w:t>
      </w:r>
      <w:hyperlink r:id="rId39" w:history="1">
        <w:r w:rsidRPr="00A2338E">
          <w:rPr>
            <w:rStyle w:val="Hyperlink"/>
            <w:lang w:val="ro-RO"/>
          </w:rPr>
          <w:t>http://go.microsoft.com/?linkid=9839206</w:t>
        </w:r>
      </w:hyperlink>
      <w:r w:rsidRPr="00A2338E">
        <w:rPr>
          <w:rStyle w:val="Hyperlink"/>
          <w:u w:val="none"/>
          <w:lang w:val="ro-RO"/>
        </w:rPr>
        <w:t>.</w:t>
      </w:r>
      <w:r w:rsidRPr="00A2338E">
        <w:rPr>
          <w:lang w:val="ro-RO"/>
        </w:rPr>
        <w:t xml:space="preserve"> Nu se aplică prevederile secţiunilor Drepturile de virtualizare, Drepturile de utilizare de la distanţă, Drepturile privind Windows to Go şi Dispozitivele Companion prezentate mai sus.</w:t>
      </w:r>
    </w:p>
    <w:p w:rsidR="004B3528" w:rsidRPr="00A2338E" w:rsidRDefault="00EA1CF1" w:rsidP="004B3528">
      <w:pPr>
        <w:pStyle w:val="ProductList-Body"/>
        <w:shd w:val="clear" w:color="auto" w:fill="A6A6A6" w:themeFill="background1" w:themeFillShade="A6"/>
        <w:spacing w:before="120" w:after="240"/>
        <w:jc w:val="right"/>
        <w:rPr>
          <w:lang w:val="ro-RO"/>
        </w:rPr>
      </w:pPr>
      <w:hyperlink w:anchor="TableofContents" w:history="1">
        <w:r w:rsidR="00600D17" w:rsidRPr="00A2338E">
          <w:rPr>
            <w:rStyle w:val="Hyperlink"/>
            <w:sz w:val="16"/>
            <w:szCs w:val="16"/>
            <w:lang w:val="ro-RO"/>
          </w:rPr>
          <w:t>Cuprins</w:t>
        </w:r>
      </w:hyperlink>
      <w:r w:rsidR="00600D17" w:rsidRPr="00A2338E">
        <w:rPr>
          <w:sz w:val="16"/>
          <w:szCs w:val="16"/>
          <w:lang w:val="ro-RO"/>
        </w:rPr>
        <w:t>/</w:t>
      </w:r>
      <w:hyperlink w:anchor="GeneralTerms" w:history="1">
        <w:r w:rsidR="00600D17" w:rsidRPr="00A2338E">
          <w:rPr>
            <w:rStyle w:val="Hyperlink"/>
            <w:sz w:val="16"/>
            <w:szCs w:val="16"/>
            <w:lang w:val="ro-RO"/>
          </w:rPr>
          <w:t>Termeni generali</w:t>
        </w:r>
      </w:hyperlink>
    </w:p>
    <w:p w:rsidR="008E1EAF" w:rsidRPr="00A2338E" w:rsidRDefault="004B3528" w:rsidP="00233C87">
      <w:pPr>
        <w:pStyle w:val="ProductList-OfferingGroupHeading"/>
        <w:outlineLvl w:val="1"/>
        <w:rPr>
          <w:lang w:val="ro-RO"/>
        </w:rPr>
      </w:pPr>
      <w:bookmarkStart w:id="62" w:name="_Toc391655019"/>
      <w:r w:rsidRPr="00A2338E">
        <w:rPr>
          <w:lang w:val="ro-RO"/>
        </w:rPr>
        <w:t>Alte servicii online</w:t>
      </w:r>
      <w:bookmarkEnd w:id="62"/>
    </w:p>
    <w:p w:rsidR="008E1EAF" w:rsidRPr="00A2338E" w:rsidRDefault="004B3528" w:rsidP="00233C87">
      <w:pPr>
        <w:pStyle w:val="ProductList-Offering2Heading"/>
        <w:outlineLvl w:val="2"/>
        <w:rPr>
          <w:lang w:val="ro-RO"/>
        </w:rPr>
      </w:pPr>
      <w:r w:rsidRPr="00A2338E">
        <w:rPr>
          <w:lang w:val="ro-RO"/>
        </w:rPr>
        <w:tab/>
      </w:r>
      <w:bookmarkStart w:id="63" w:name="_Toc391655020"/>
      <w:r w:rsidRPr="00A2338E">
        <w:rPr>
          <w:lang w:val="ro-RO"/>
        </w:rPr>
        <w:t>Bing Maps Enterprise Platform şi Bing Maps Mobile Asset Management Platform</w:t>
      </w:r>
      <w:bookmarkEnd w:id="63"/>
    </w:p>
    <w:p w:rsidR="00917344" w:rsidRPr="00A2338E" w:rsidRDefault="00917344" w:rsidP="00917344">
      <w:pPr>
        <w:pStyle w:val="ProductList-Body"/>
        <w:rPr>
          <w:lang w:val="ro-RO"/>
        </w:rPr>
      </w:pPr>
      <w:r w:rsidRPr="00A2338E">
        <w:rPr>
          <w:b/>
          <w:color w:val="00188F"/>
          <w:lang w:val="ro-RO"/>
        </w:rPr>
        <w:t>Licenţe SL de servicii</w:t>
      </w:r>
    </w:p>
    <w:p w:rsidR="00917344" w:rsidRPr="00A2338E" w:rsidRDefault="00917344" w:rsidP="00917344">
      <w:pPr>
        <w:pStyle w:val="ProductList-Body"/>
        <w:rPr>
          <w:lang w:val="ro-RO"/>
        </w:rPr>
      </w:pPr>
      <w:r w:rsidRPr="00A2338E">
        <w:rPr>
          <w:lang w:val="ro-RO"/>
        </w:rPr>
        <w:t xml:space="preserve">Pentru acces la servicii este necesară o licenţă SL de servicii. Fiecare licenţă SL de servicii trebuie achiziţionată împreună cu cel puţin una dintre următoarele licenţe SL calificate suplimentare: </w:t>
      </w:r>
    </w:p>
    <w:p w:rsidR="00917344" w:rsidRPr="00A2338E" w:rsidRDefault="00917344" w:rsidP="00792E78">
      <w:pPr>
        <w:pStyle w:val="ProductList-Body"/>
        <w:numPr>
          <w:ilvl w:val="0"/>
          <w:numId w:val="20"/>
        </w:numPr>
        <w:ind w:left="461" w:hanging="274"/>
        <w:rPr>
          <w:lang w:val="ro-RO"/>
        </w:rPr>
      </w:pPr>
      <w:r w:rsidRPr="00A2338E">
        <w:rPr>
          <w:lang w:val="ro-RO"/>
        </w:rPr>
        <w:t xml:space="preserve">o licenţă SL suplimentară pentru utilizarea site-urilor web este necesară pentru ca utilizatorii neautentificaţi să acceseze Platforma Bing Maps Enterprise şi Platforma de gestionare a activelor mobile Bing Maps prin intermediul programelor Clientului, pe baza numărului de tranzacţii facturabile pe lună; </w:t>
      </w:r>
    </w:p>
    <w:p w:rsidR="00917344" w:rsidRPr="00A2338E" w:rsidRDefault="00917344" w:rsidP="00792E78">
      <w:pPr>
        <w:pStyle w:val="ProductList-Body"/>
        <w:numPr>
          <w:ilvl w:val="0"/>
          <w:numId w:val="20"/>
        </w:numPr>
        <w:spacing w:before="40"/>
        <w:ind w:left="461" w:hanging="274"/>
        <w:rPr>
          <w:lang w:val="ro-RO"/>
        </w:rPr>
      </w:pPr>
      <w:r w:rsidRPr="00A2338E">
        <w:rPr>
          <w:lang w:val="ro-RO"/>
        </w:rPr>
        <w:t>o licenţă SL pentru utilizarea site-urilor web publice, care este disponibilă pentru un anumit număr de tranzacţii facturabile, în vederea utilizării pe un site web care este disponibil publicului larg, fără limitări;</w:t>
      </w:r>
    </w:p>
    <w:p w:rsidR="00917344" w:rsidRPr="00A2338E" w:rsidRDefault="00917344" w:rsidP="00792E78">
      <w:pPr>
        <w:pStyle w:val="ProductList-Body"/>
        <w:numPr>
          <w:ilvl w:val="0"/>
          <w:numId w:val="20"/>
        </w:numPr>
        <w:spacing w:before="40"/>
        <w:ind w:left="461" w:hanging="274"/>
        <w:rPr>
          <w:lang w:val="ro-RO"/>
        </w:rPr>
      </w:pPr>
      <w:r w:rsidRPr="00A2338E">
        <w:rPr>
          <w:lang w:val="ro-RO"/>
        </w:rPr>
        <w:t>o licenţă suplimentară pentru utilizarea internă a site-urilor web, care este disponibilă pentru un anumit număr de tranzacţii facturabile şi</w:t>
      </w:r>
      <w:r w:rsidR="00632FCE" w:rsidRPr="00A2338E">
        <w:rPr>
          <w:lang w:val="ro-RO"/>
        </w:rPr>
        <w:t> </w:t>
      </w:r>
      <w:r w:rsidRPr="00A2338E">
        <w:rPr>
          <w:lang w:val="ro-RO"/>
        </w:rPr>
        <w:t>poate fi utilizată pe un site web intern (de ex., intranet) dintr-o reţea privată.</w:t>
      </w:r>
    </w:p>
    <w:p w:rsidR="00917344" w:rsidRPr="00A2338E" w:rsidRDefault="00917344" w:rsidP="00792E78">
      <w:pPr>
        <w:pStyle w:val="ProductList-Body"/>
        <w:numPr>
          <w:ilvl w:val="0"/>
          <w:numId w:val="20"/>
        </w:numPr>
        <w:spacing w:before="40"/>
        <w:ind w:left="461" w:hanging="274"/>
        <w:rPr>
          <w:lang w:val="ro-RO"/>
        </w:rPr>
      </w:pPr>
      <w:r w:rsidRPr="00A2338E">
        <w:rPr>
          <w:lang w:val="ro-RO"/>
        </w:rPr>
        <w:t>Licenţă suplimentară nelimitată pentru Bing Maps,</w:t>
      </w:r>
    </w:p>
    <w:p w:rsidR="00917344" w:rsidRPr="00A2338E" w:rsidRDefault="00917344" w:rsidP="00792E78">
      <w:pPr>
        <w:pStyle w:val="ProductList-Body"/>
        <w:numPr>
          <w:ilvl w:val="0"/>
          <w:numId w:val="20"/>
        </w:numPr>
        <w:spacing w:before="40"/>
        <w:ind w:left="461" w:hanging="274"/>
        <w:rPr>
          <w:lang w:val="ro-RO"/>
        </w:rPr>
      </w:pPr>
      <w:r w:rsidRPr="00A2338E">
        <w:rPr>
          <w:lang w:val="ro-RO"/>
        </w:rPr>
        <w:t>licenţă SL pentru utilizator cunoscut pentru Bing Maps sau</w:t>
      </w:r>
    </w:p>
    <w:p w:rsidR="00917344" w:rsidRPr="00A2338E" w:rsidRDefault="00917344" w:rsidP="00792E78">
      <w:pPr>
        <w:pStyle w:val="ProductList-Body"/>
        <w:numPr>
          <w:ilvl w:val="0"/>
          <w:numId w:val="20"/>
        </w:numPr>
        <w:spacing w:before="40"/>
        <w:ind w:left="461" w:hanging="274"/>
        <w:rPr>
          <w:lang w:val="ro-RO"/>
        </w:rPr>
      </w:pPr>
      <w:r w:rsidRPr="00A2338E">
        <w:rPr>
          <w:lang w:val="ro-RO"/>
        </w:rPr>
        <w:t>licenţă SL pentru utilizator cunoscut pentru Bing Maps Light.</w:t>
      </w:r>
    </w:p>
    <w:p w:rsidR="00917344" w:rsidRPr="00A2338E" w:rsidRDefault="00917344" w:rsidP="00917344">
      <w:pPr>
        <w:pStyle w:val="ProductList-Body"/>
        <w:rPr>
          <w:lang w:val="ro-RO"/>
        </w:rPr>
      </w:pPr>
    </w:p>
    <w:p w:rsidR="00917344" w:rsidRPr="00A2338E" w:rsidRDefault="00917344" w:rsidP="00917344">
      <w:pPr>
        <w:pStyle w:val="ProductList-Body"/>
        <w:rPr>
          <w:lang w:val="ro-RO"/>
        </w:rPr>
      </w:pPr>
      <w:r w:rsidRPr="00A2338E">
        <w:rPr>
          <w:b/>
          <w:color w:val="00188F"/>
          <w:lang w:val="ro-RO"/>
        </w:rPr>
        <w:t>Licenţe SL calificate suplimentare pentru Platforma de gestionare a activelor mobile Bing Maps</w:t>
      </w:r>
    </w:p>
    <w:p w:rsidR="00917344" w:rsidRPr="00A2338E" w:rsidRDefault="00917344" w:rsidP="00917344">
      <w:pPr>
        <w:pStyle w:val="ProductList-Body"/>
        <w:rPr>
          <w:lang w:val="ro-RO"/>
        </w:rPr>
      </w:pPr>
      <w:r w:rsidRPr="00A2338E">
        <w:rPr>
          <w:lang w:val="ro-RO"/>
        </w:rPr>
        <w:t>Pentru Platforma de gestionare a activelor mobile Bing Maps, este necesară o licenţă SL suplimentară pentru fiecare Activ urmărit, ale cărui coordonate GPS sau alte tipuri de poziţii bazate pe senzori pot fi monitorizate, afişate, decodificate geografic sau utilizate pentru a efectua calcule cu ajutorul Platformei de gestionare a activelor mobile Bing Maps. Prin „Activ” se înţelege orice vehicul, dispozitiv sau alt obiect mobil. Aceste licenţe SL suplimentare sunt pentru un anumit număr de Active urmărite.</w:t>
      </w:r>
    </w:p>
    <w:p w:rsidR="00917344" w:rsidRPr="00A2338E" w:rsidRDefault="00917344" w:rsidP="00917344">
      <w:pPr>
        <w:pStyle w:val="ProductList-Body"/>
        <w:rPr>
          <w:lang w:val="ro-RO"/>
        </w:rPr>
      </w:pPr>
    </w:p>
    <w:p w:rsidR="00917344" w:rsidRPr="00A2338E" w:rsidRDefault="00917344" w:rsidP="00917344">
      <w:pPr>
        <w:pStyle w:val="ProductList-Body"/>
        <w:rPr>
          <w:lang w:val="ro-RO"/>
        </w:rPr>
      </w:pPr>
      <w:r w:rsidRPr="00A2338E">
        <w:rPr>
          <w:b/>
          <w:color w:val="00188F"/>
          <w:lang w:val="ro-RO"/>
        </w:rPr>
        <w:t>Utilizatorii autentificaţi</w:t>
      </w:r>
    </w:p>
    <w:p w:rsidR="00917344" w:rsidRPr="00A2338E" w:rsidRDefault="00917344" w:rsidP="00917344">
      <w:pPr>
        <w:pStyle w:val="ProductList-Body"/>
        <w:rPr>
          <w:lang w:val="ro-RO"/>
        </w:rPr>
      </w:pPr>
      <w:r w:rsidRPr="00A2338E">
        <w:rPr>
          <w:lang w:val="ro-RO"/>
        </w:rPr>
        <w:t>Utilizatorii care sunt autentificaţi de programele Clientului să acceseze Platforma Bing Maps Enterprise şi Platforma de gestionare a activelor mobile Bing Maps trebuie să deţină o licenţă SL.</w:t>
      </w:r>
    </w:p>
    <w:p w:rsidR="00917344" w:rsidRPr="00A2338E" w:rsidRDefault="00917344" w:rsidP="00917344">
      <w:pPr>
        <w:pStyle w:val="ProductList-Body"/>
        <w:rPr>
          <w:lang w:val="ro-RO"/>
        </w:rPr>
      </w:pPr>
    </w:p>
    <w:p w:rsidR="00917344" w:rsidRPr="00A2338E" w:rsidRDefault="00917344" w:rsidP="00917344">
      <w:pPr>
        <w:pStyle w:val="ProductList-Body"/>
        <w:rPr>
          <w:lang w:val="ro-RO"/>
        </w:rPr>
      </w:pPr>
      <w:r w:rsidRPr="00A2338E">
        <w:rPr>
          <w:b/>
          <w:color w:val="00188F"/>
          <w:lang w:val="ro-RO"/>
        </w:rPr>
        <w:t>Interfeţe API pentru Bing Maps</w:t>
      </w:r>
    </w:p>
    <w:p w:rsidR="00917344" w:rsidRPr="00A2338E" w:rsidRDefault="00917344" w:rsidP="00917344">
      <w:pPr>
        <w:pStyle w:val="ProductList-Body"/>
        <w:rPr>
          <w:lang w:val="ro-RO"/>
        </w:rPr>
      </w:pPr>
      <w:r w:rsidRPr="00A2338E">
        <w:rPr>
          <w:lang w:val="ro-RO"/>
        </w:rP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0" w:history="1">
        <w:r w:rsidRPr="00A2338E">
          <w:rPr>
            <w:rStyle w:val="Hyperlink"/>
            <w:lang w:val="ro-RO"/>
          </w:rPr>
          <w:t>http://go.microsoft.com/fwlink/p/?LinkID=66121</w:t>
        </w:r>
      </w:hyperlink>
      <w:r w:rsidRPr="00A2338E">
        <w:rPr>
          <w:lang w:val="ro-RO"/>
        </w:rPr>
        <w:t xml:space="preserve"> şi </w:t>
      </w:r>
      <w:hyperlink r:id="rId41" w:history="1">
        <w:r w:rsidRPr="00A2338E">
          <w:rPr>
            <w:rStyle w:val="Hyperlink"/>
            <w:lang w:val="ro-RO"/>
          </w:rPr>
          <w:t>http://go.microsoft.com/fwlink/p/?LinkID=223436</w:t>
        </w:r>
      </w:hyperlink>
      <w:r w:rsidRPr="00A2338E">
        <w:rPr>
          <w:lang w:val="ro-RO"/>
        </w:rPr>
        <w:t>.</w:t>
      </w:r>
    </w:p>
    <w:p w:rsidR="00917344" w:rsidRPr="00A2338E" w:rsidRDefault="00917344" w:rsidP="00917344">
      <w:pPr>
        <w:pStyle w:val="ProductList-Body"/>
        <w:rPr>
          <w:lang w:val="ro-RO"/>
        </w:rPr>
      </w:pPr>
      <w:r w:rsidRPr="00A2338E">
        <w:rPr>
          <w:b/>
          <w:color w:val="00188F"/>
          <w:lang w:val="ro-RO"/>
        </w:rPr>
        <w:t>Prevederile privind confidenţialitatea pentru Bing Maps</w:t>
      </w:r>
    </w:p>
    <w:p w:rsidR="008E1EAF" w:rsidRPr="00A2338E" w:rsidRDefault="00917344" w:rsidP="00917344">
      <w:pPr>
        <w:pStyle w:val="ProductList-Body"/>
        <w:rPr>
          <w:lang w:val="ro-RO"/>
        </w:rPr>
      </w:pPr>
      <w:r w:rsidRPr="00A2338E">
        <w:rPr>
          <w:lang w:val="ro-RO"/>
        </w:rPr>
        <w:t xml:space="preserve">Angajamentul de respectare a confidenţialităţii şi termenii privind confidenţialitatea pentru Bing din Termenii de utilizare pentru interfaţa API pentru Platforma Microsoft Bing Maps de la adresa </w:t>
      </w:r>
      <w:hyperlink r:id="rId42" w:history="1">
        <w:r w:rsidRPr="00A2338E">
          <w:rPr>
            <w:rStyle w:val="Hyperlink"/>
            <w:lang w:val="ro-RO"/>
          </w:rPr>
          <w:t>http://go.microsoft.com/fwlink/?LinkID=248686</w:t>
        </w:r>
      </w:hyperlink>
      <w:r w:rsidRPr="00A2338E">
        <w:rPr>
          <w:lang w:val="ro-RO"/>
        </w:rPr>
        <w:t xml:space="preserve"> reglementează utilizarea de către Client a</w:t>
      </w:r>
      <w:r w:rsidR="00FC21CA" w:rsidRPr="00A2338E">
        <w:rPr>
          <w:lang w:val="ro-RO"/>
        </w:rPr>
        <w:t> </w:t>
      </w:r>
      <w:r w:rsidRPr="00A2338E">
        <w:rPr>
          <w:lang w:val="ro-RO"/>
        </w:rPr>
        <w:t>Serviciilor Bing Maps.</w:t>
      </w:r>
    </w:p>
    <w:p w:rsidR="00917344" w:rsidRPr="00A2338E" w:rsidRDefault="00EA1CF1" w:rsidP="00970A1E">
      <w:pPr>
        <w:pStyle w:val="ProductList-Body"/>
        <w:shd w:val="clear" w:color="auto" w:fill="A6A6A6" w:themeFill="background1" w:themeFillShade="A6"/>
        <w:spacing w:before="120" w:after="220"/>
        <w:jc w:val="right"/>
        <w:rPr>
          <w:lang w:val="ro-RO"/>
        </w:rPr>
      </w:pPr>
      <w:hyperlink w:anchor="TableofContents" w:history="1">
        <w:r w:rsidR="00600D17" w:rsidRPr="00A2338E">
          <w:rPr>
            <w:rStyle w:val="Hyperlink"/>
            <w:sz w:val="16"/>
            <w:szCs w:val="16"/>
            <w:lang w:val="ro-RO"/>
          </w:rPr>
          <w:t>Cuprins</w:t>
        </w:r>
      </w:hyperlink>
      <w:r w:rsidR="00600D17" w:rsidRPr="00A2338E">
        <w:rPr>
          <w:sz w:val="16"/>
          <w:szCs w:val="16"/>
          <w:lang w:val="ro-RO"/>
        </w:rPr>
        <w:t>/</w:t>
      </w:r>
      <w:hyperlink w:anchor="GeneralTerms" w:history="1">
        <w:r w:rsidR="00600D17" w:rsidRPr="00A2338E">
          <w:rPr>
            <w:rStyle w:val="Hyperlink"/>
            <w:sz w:val="16"/>
            <w:szCs w:val="16"/>
            <w:lang w:val="ro-RO"/>
          </w:rPr>
          <w:t>Termeni generali</w:t>
        </w:r>
      </w:hyperlink>
    </w:p>
    <w:p w:rsidR="008E1EAF" w:rsidRPr="00A2338E" w:rsidRDefault="00917344" w:rsidP="00233C87">
      <w:pPr>
        <w:pStyle w:val="ProductList-Offering2Heading"/>
        <w:outlineLvl w:val="2"/>
        <w:rPr>
          <w:lang w:val="ro-RO"/>
        </w:rPr>
      </w:pPr>
      <w:r w:rsidRPr="00A2338E">
        <w:rPr>
          <w:lang w:val="ro-RO"/>
        </w:rPr>
        <w:tab/>
      </w:r>
      <w:bookmarkStart w:id="64" w:name="_Toc391655021"/>
      <w:r w:rsidRPr="00A2338E">
        <w:rPr>
          <w:lang w:val="ro-RO"/>
        </w:rPr>
        <w:t>Microsoft Azure Directory Premium</w:t>
      </w:r>
      <w:bookmarkEnd w:id="64"/>
    </w:p>
    <w:p w:rsidR="008E1EAF" w:rsidRPr="00A2338E" w:rsidRDefault="00917344" w:rsidP="00A914BF">
      <w:pPr>
        <w:pStyle w:val="ProductList-Body"/>
        <w:rPr>
          <w:lang w:val="ro-RO"/>
        </w:rPr>
      </w:pPr>
      <w:r w:rsidRPr="00A2338E">
        <w:rPr>
          <w:lang w:val="ro-RO"/>
        </w:rPr>
        <w:t>Clientul nu are dreptul să copieze sau să distribuie niciun set de date (sau porţiune a unui set de date) inclus în produsul software Forefront Identity Manager, care conţine o licenţă SL utilizator pentru Microsoft Azure Active Directory Premium.</w:t>
      </w:r>
    </w:p>
    <w:p w:rsidR="00917344" w:rsidRPr="00A2338E" w:rsidRDefault="00EA1CF1" w:rsidP="00970A1E">
      <w:pPr>
        <w:pStyle w:val="ProductList-Body"/>
        <w:shd w:val="clear" w:color="auto" w:fill="A6A6A6" w:themeFill="background1" w:themeFillShade="A6"/>
        <w:spacing w:before="120" w:after="220"/>
        <w:jc w:val="right"/>
        <w:rPr>
          <w:lang w:val="ro-RO"/>
        </w:rPr>
      </w:pPr>
      <w:hyperlink w:anchor="TableofContents" w:history="1">
        <w:r w:rsidR="00600D17" w:rsidRPr="00A2338E">
          <w:rPr>
            <w:rStyle w:val="Hyperlink"/>
            <w:sz w:val="16"/>
            <w:szCs w:val="16"/>
            <w:lang w:val="ro-RO"/>
          </w:rPr>
          <w:t>Cuprins</w:t>
        </w:r>
      </w:hyperlink>
      <w:r w:rsidR="00600D17" w:rsidRPr="00A2338E">
        <w:rPr>
          <w:sz w:val="16"/>
          <w:szCs w:val="16"/>
          <w:lang w:val="ro-RO"/>
        </w:rPr>
        <w:t>/</w:t>
      </w:r>
      <w:hyperlink w:anchor="GeneralTerms" w:history="1">
        <w:r w:rsidR="00600D17" w:rsidRPr="00A2338E">
          <w:rPr>
            <w:rStyle w:val="Hyperlink"/>
            <w:sz w:val="16"/>
            <w:szCs w:val="16"/>
            <w:lang w:val="ro-RO"/>
          </w:rPr>
          <w:t>Termeni generali</w:t>
        </w:r>
      </w:hyperlink>
    </w:p>
    <w:p w:rsidR="008E1EAF" w:rsidRPr="00A2338E" w:rsidRDefault="00917344" w:rsidP="00233C87">
      <w:pPr>
        <w:pStyle w:val="ProductList-Offering2Heading"/>
        <w:outlineLvl w:val="2"/>
        <w:rPr>
          <w:lang w:val="ro-RO"/>
        </w:rPr>
      </w:pPr>
      <w:r w:rsidRPr="00A2338E">
        <w:rPr>
          <w:lang w:val="ro-RO"/>
        </w:rPr>
        <w:tab/>
      </w:r>
      <w:bookmarkStart w:id="65" w:name="_Toc391655022"/>
      <w:r w:rsidRPr="00A2338E">
        <w:rPr>
          <w:lang w:val="ro-RO"/>
        </w:rPr>
        <w:t>Microsoft Learning E-Reference Library</w:t>
      </w:r>
      <w:bookmarkEnd w:id="65"/>
    </w:p>
    <w:p w:rsidR="008E1EAF" w:rsidRPr="00A2338E" w:rsidRDefault="00917344" w:rsidP="00A914BF">
      <w:pPr>
        <w:pStyle w:val="ProductList-Body"/>
        <w:rPr>
          <w:lang w:val="ro-RO"/>
        </w:rPr>
      </w:pPr>
      <w:r w:rsidRPr="00A2338E">
        <w:rPr>
          <w:lang w:val="ro-RO"/>
        </w:rPr>
        <w:t>Orice persoană care are acces valabil la computerul sau reţeaua internă a Clientului are dreptul să copieze şi să utilizeze documentaţia în scopuri de</w:t>
      </w:r>
      <w:r w:rsidR="00690AC7" w:rsidRPr="00A2338E">
        <w:rPr>
          <w:lang w:val="ro-RO"/>
        </w:rPr>
        <w:t> </w:t>
      </w:r>
      <w:r w:rsidRPr="00A2338E">
        <w:rPr>
          <w:lang w:val="ro-RO"/>
        </w:rPr>
        <w:t>referinţă la nivel intern. Documentaţia nu include cărţile electronice.</w:t>
      </w:r>
    </w:p>
    <w:p w:rsidR="00917344" w:rsidRPr="00A2338E" w:rsidRDefault="00EA1CF1" w:rsidP="00970A1E">
      <w:pPr>
        <w:pStyle w:val="ProductList-Body"/>
        <w:shd w:val="clear" w:color="auto" w:fill="A6A6A6" w:themeFill="background1" w:themeFillShade="A6"/>
        <w:spacing w:before="120" w:after="220"/>
        <w:jc w:val="right"/>
        <w:rPr>
          <w:lang w:val="ro-RO"/>
        </w:rPr>
      </w:pPr>
      <w:hyperlink w:anchor="TableofContents" w:history="1">
        <w:r w:rsidR="00600D17" w:rsidRPr="00A2338E">
          <w:rPr>
            <w:rStyle w:val="Hyperlink"/>
            <w:sz w:val="16"/>
            <w:szCs w:val="16"/>
            <w:lang w:val="ro-RO"/>
          </w:rPr>
          <w:t>Cuprins</w:t>
        </w:r>
      </w:hyperlink>
      <w:r w:rsidR="00600D17" w:rsidRPr="00A2338E">
        <w:rPr>
          <w:sz w:val="16"/>
          <w:szCs w:val="16"/>
          <w:lang w:val="ro-RO"/>
        </w:rPr>
        <w:t>/</w:t>
      </w:r>
      <w:hyperlink w:anchor="GeneralTerms" w:history="1">
        <w:r w:rsidR="00600D17" w:rsidRPr="00A2338E">
          <w:rPr>
            <w:rStyle w:val="Hyperlink"/>
            <w:sz w:val="16"/>
            <w:szCs w:val="16"/>
            <w:lang w:val="ro-RO"/>
          </w:rPr>
          <w:t>Termeni generali</w:t>
        </w:r>
      </w:hyperlink>
    </w:p>
    <w:p w:rsidR="008E1EAF" w:rsidRPr="00A2338E" w:rsidRDefault="00917344" w:rsidP="00233C87">
      <w:pPr>
        <w:pStyle w:val="ProductList-Offering2Heading"/>
        <w:outlineLvl w:val="2"/>
        <w:rPr>
          <w:lang w:val="ro-RO"/>
        </w:rPr>
      </w:pPr>
      <w:r w:rsidRPr="00A2338E">
        <w:rPr>
          <w:lang w:val="ro-RO"/>
        </w:rPr>
        <w:tab/>
      </w:r>
      <w:bookmarkStart w:id="66" w:name="_Toc391655023"/>
      <w:r w:rsidRPr="00A2338E">
        <w:rPr>
          <w:lang w:val="ro-RO"/>
        </w:rPr>
        <w:t>Microsoft Learning IT Academy</w:t>
      </w:r>
      <w:bookmarkEnd w:id="66"/>
    </w:p>
    <w:p w:rsidR="00917344" w:rsidRPr="00A2338E" w:rsidRDefault="00917344" w:rsidP="00917344">
      <w:pPr>
        <w:pStyle w:val="ProductList-Body"/>
        <w:rPr>
          <w:lang w:val="ro-RO"/>
        </w:rPr>
      </w:pPr>
      <w:r w:rsidRPr="00A2338E">
        <w:rPr>
          <w:b/>
          <w:color w:val="00188F"/>
          <w:lang w:val="ro-RO"/>
        </w:rPr>
        <w:t>Licenţa SL de servicii</w:t>
      </w:r>
    </w:p>
    <w:p w:rsidR="00917344" w:rsidRPr="00A2338E" w:rsidRDefault="00917344" w:rsidP="00917344">
      <w:pPr>
        <w:pStyle w:val="ProductList-Body"/>
        <w:rPr>
          <w:lang w:val="ro-RO"/>
        </w:rPr>
      </w:pPr>
      <w:r w:rsidRPr="00A2338E">
        <w:rPr>
          <w:lang w:val="ro-RO"/>
        </w:rPr>
        <w:t>Este necesară o licenţă SL de servicii pentru fiecare locaţie care accesează ori utilizează serviciile sau beneficiile Microsoft Learning IT Academy. Locaţia este definită ca un loc fizic, cu personal condus de acelaşi administrator, de exemplu un director, aflat într-o singură clădire sau grup de</w:t>
      </w:r>
      <w:r w:rsidR="00690AC7" w:rsidRPr="00A2338E">
        <w:rPr>
          <w:lang w:val="ro-RO"/>
        </w:rPr>
        <w:t> </w:t>
      </w:r>
      <w:r w:rsidRPr="00A2338E">
        <w:rPr>
          <w:lang w:val="ro-RO"/>
        </w:rPr>
        <w:t>clădiri din acelaşi campus.</w:t>
      </w:r>
    </w:p>
    <w:p w:rsidR="00917344" w:rsidRPr="00970A1E" w:rsidRDefault="00917344" w:rsidP="00917344">
      <w:pPr>
        <w:pStyle w:val="ProductList-Body"/>
        <w:rPr>
          <w:sz w:val="16"/>
          <w:szCs w:val="16"/>
          <w:lang w:val="ro-RO"/>
        </w:rPr>
      </w:pPr>
    </w:p>
    <w:p w:rsidR="00917344" w:rsidRPr="00A2338E" w:rsidRDefault="00917344" w:rsidP="00917344">
      <w:pPr>
        <w:pStyle w:val="ProductList-Body"/>
        <w:rPr>
          <w:lang w:val="ro-RO"/>
        </w:rPr>
      </w:pPr>
      <w:r w:rsidRPr="00A2338E">
        <w:rPr>
          <w:b/>
          <w:color w:val="00188F"/>
          <w:lang w:val="ro-RO"/>
        </w:rPr>
        <w:t>Liniile directoare ale programului IT Academy</w:t>
      </w:r>
    </w:p>
    <w:p w:rsidR="00917344" w:rsidRPr="00A2338E" w:rsidRDefault="00917344" w:rsidP="00917344">
      <w:pPr>
        <w:pStyle w:val="ProductList-Body"/>
        <w:rPr>
          <w:lang w:val="ro-RO"/>
        </w:rPr>
      </w:pPr>
      <w:r w:rsidRPr="00A2338E">
        <w:rPr>
          <w:lang w:val="ro-RO"/>
        </w:rPr>
        <w:t>Pentru utilizarea programului Microsoft Learning IT Academy şi a beneficiilor sale se aplică liniile directoare ale programului IT Academy, aflate la</w:t>
      </w:r>
      <w:r w:rsidR="00F31A1F" w:rsidRPr="00A2338E">
        <w:rPr>
          <w:lang w:val="ro-RO"/>
        </w:rPr>
        <w:t> </w:t>
      </w:r>
      <w:r w:rsidRPr="00A2338E">
        <w:rPr>
          <w:lang w:val="ro-RO"/>
        </w:rPr>
        <w:t xml:space="preserve">adresa </w:t>
      </w:r>
      <w:hyperlink r:id="rId43" w:history="1">
        <w:r w:rsidRPr="00A2338E">
          <w:rPr>
            <w:rStyle w:val="Hyperlink"/>
            <w:lang w:val="ro-RO"/>
          </w:rPr>
          <w:t>http://www.microsoft.com/itacademy</w:t>
        </w:r>
      </w:hyperlink>
      <w:r w:rsidRPr="00A2338E">
        <w:rPr>
          <w:lang w:val="ro-RO"/>
        </w:rPr>
        <w:t>.</w:t>
      </w:r>
    </w:p>
    <w:p w:rsidR="00917344" w:rsidRPr="00970A1E" w:rsidRDefault="00917344" w:rsidP="00917344">
      <w:pPr>
        <w:pStyle w:val="ProductList-Body"/>
        <w:rPr>
          <w:sz w:val="16"/>
          <w:szCs w:val="16"/>
          <w:lang w:val="ro-RO"/>
        </w:rPr>
      </w:pPr>
    </w:p>
    <w:p w:rsidR="00917344" w:rsidRPr="00A2338E" w:rsidRDefault="00917344" w:rsidP="00917344">
      <w:pPr>
        <w:pStyle w:val="ProductList-Body"/>
        <w:rPr>
          <w:lang w:val="ro-RO"/>
        </w:rPr>
      </w:pPr>
      <w:r w:rsidRPr="00A2338E">
        <w:rPr>
          <w:b/>
          <w:color w:val="00188F"/>
          <w:lang w:val="ro-RO"/>
        </w:rPr>
        <w:t>Beneficiile programului furnizate de o terţă parte</w:t>
      </w:r>
    </w:p>
    <w:p w:rsidR="008E1EAF" w:rsidRPr="00A2338E" w:rsidRDefault="00917344" w:rsidP="00917344">
      <w:pPr>
        <w:pStyle w:val="ProductList-Body"/>
        <w:rPr>
          <w:lang w:val="ro-RO"/>
        </w:rPr>
      </w:pPr>
      <w:r w:rsidRPr="00A2338E">
        <w:rPr>
          <w:lang w:val="ro-RO"/>
        </w:rPr>
        <w:t>Doar profesorii, membrii personalului şi elevii/studenţii înscrişi în instituţia care deţine licenţa pot să utilizeze beneficiile programului.</w:t>
      </w:r>
    </w:p>
    <w:p w:rsidR="00917344" w:rsidRPr="00A2338E" w:rsidRDefault="00EA1CF1" w:rsidP="00970A1E">
      <w:pPr>
        <w:pStyle w:val="ProductList-Body"/>
        <w:shd w:val="clear" w:color="auto" w:fill="A6A6A6" w:themeFill="background1" w:themeFillShade="A6"/>
        <w:spacing w:before="120" w:after="220"/>
        <w:jc w:val="right"/>
        <w:rPr>
          <w:lang w:val="ro-RO"/>
        </w:rPr>
      </w:pPr>
      <w:hyperlink w:anchor="TableofContents" w:history="1">
        <w:r w:rsidR="00600D17" w:rsidRPr="00A2338E">
          <w:rPr>
            <w:rStyle w:val="Hyperlink"/>
            <w:sz w:val="16"/>
            <w:szCs w:val="16"/>
            <w:lang w:val="ro-RO"/>
          </w:rPr>
          <w:t>Cuprins</w:t>
        </w:r>
      </w:hyperlink>
      <w:r w:rsidR="00600D17" w:rsidRPr="00A2338E">
        <w:rPr>
          <w:sz w:val="16"/>
          <w:szCs w:val="16"/>
          <w:lang w:val="ro-RO"/>
        </w:rPr>
        <w:t>/</w:t>
      </w:r>
      <w:hyperlink w:anchor="GeneralTerms" w:history="1">
        <w:r w:rsidR="00600D17" w:rsidRPr="00A2338E">
          <w:rPr>
            <w:rStyle w:val="Hyperlink"/>
            <w:sz w:val="16"/>
            <w:szCs w:val="16"/>
            <w:lang w:val="ro-RO"/>
          </w:rPr>
          <w:t>Termeni generali</w:t>
        </w:r>
      </w:hyperlink>
    </w:p>
    <w:p w:rsidR="00D12FE5" w:rsidRPr="00A2338E" w:rsidRDefault="00D12FE5" w:rsidP="00D12FE5">
      <w:pPr>
        <w:pStyle w:val="ProductList-Offering2Heading"/>
        <w:rPr>
          <w:lang w:val="ro-RO"/>
        </w:rPr>
      </w:pPr>
      <w:r w:rsidRPr="00A2338E">
        <w:rPr>
          <w:lang w:val="ro-RO"/>
        </w:rPr>
        <w:tab/>
      </w:r>
      <w:bookmarkStart w:id="67" w:name="_Toc391655024"/>
      <w:r w:rsidRPr="00A2338E">
        <w:rPr>
          <w:lang w:val="ro-RO"/>
        </w:rPr>
        <w:t>Serviciile Microsoft de administrare a drepturilor</w:t>
      </w:r>
      <w:bookmarkEnd w:id="67"/>
    </w:p>
    <w:p w:rsidR="00D12FE5" w:rsidRPr="00A2338E" w:rsidRDefault="00D12FE5" w:rsidP="00D12FE5">
      <w:pPr>
        <w:pStyle w:val="ProductList-Body"/>
        <w:rPr>
          <w:lang w:val="ro-RO"/>
        </w:rPr>
      </w:pPr>
      <w:r w:rsidRPr="00A2338E">
        <w:rPr>
          <w:lang w:val="ro-RO"/>
        </w:rPr>
        <w:t xml:space="preserve">Pe lângă licenţele SL utilizator, consultaţi </w:t>
      </w:r>
      <w:hyperlink w:anchor="Attachment2" w:tooltip="Anexa 2" w:history="1">
        <w:r w:rsidRPr="00A2338E">
          <w:rPr>
            <w:rStyle w:val="Hyperlink"/>
            <w:lang w:val="ro-RO"/>
          </w:rPr>
          <w:t>Anexa 2</w:t>
        </w:r>
      </w:hyperlink>
      <w:r w:rsidRPr="00A2338E">
        <w:rPr>
          <w:lang w:val="ro-RO"/>
        </w:rPr>
        <w:t xml:space="preserve"> pentru alte licenţe SL care îndeplinesc cerinţele pentru Serviciile Microsoft de administrare a</w:t>
      </w:r>
      <w:r w:rsidR="00AD0038" w:rsidRPr="00A2338E">
        <w:rPr>
          <w:lang w:val="ro-RO"/>
        </w:rPr>
        <w:t> </w:t>
      </w:r>
      <w:r w:rsidRPr="00A2338E">
        <w:rPr>
          <w:lang w:val="ro-RO"/>
        </w:rPr>
        <w:t>drepturilor.</w:t>
      </w:r>
    </w:p>
    <w:p w:rsidR="00D12FE5" w:rsidRPr="00A2338E" w:rsidRDefault="00EA1CF1" w:rsidP="00970A1E">
      <w:pPr>
        <w:pStyle w:val="ProductList-Body"/>
        <w:shd w:val="clear" w:color="auto" w:fill="A6A6A6" w:themeFill="background1" w:themeFillShade="A6"/>
        <w:spacing w:before="120" w:after="220"/>
        <w:jc w:val="right"/>
        <w:rPr>
          <w:lang w:val="ro-RO"/>
        </w:rPr>
      </w:pPr>
      <w:hyperlink w:anchor="TableofContents" w:history="1">
        <w:r w:rsidR="00600D17" w:rsidRPr="00A2338E">
          <w:rPr>
            <w:rStyle w:val="Hyperlink"/>
            <w:sz w:val="16"/>
            <w:szCs w:val="16"/>
            <w:lang w:val="ro-RO"/>
          </w:rPr>
          <w:t>Cuprins</w:t>
        </w:r>
      </w:hyperlink>
      <w:r w:rsidR="00600D17" w:rsidRPr="00A2338E">
        <w:rPr>
          <w:sz w:val="16"/>
          <w:szCs w:val="16"/>
          <w:lang w:val="ro-RO"/>
        </w:rPr>
        <w:t>/</w:t>
      </w:r>
      <w:hyperlink w:anchor="GeneralTerms" w:history="1">
        <w:r w:rsidR="00600D17" w:rsidRPr="00A2338E">
          <w:rPr>
            <w:rStyle w:val="Hyperlink"/>
            <w:sz w:val="16"/>
            <w:szCs w:val="16"/>
            <w:lang w:val="ro-RO"/>
          </w:rPr>
          <w:t>Termeni generali</w:t>
        </w:r>
      </w:hyperlink>
    </w:p>
    <w:p w:rsidR="00581CDB" w:rsidRPr="00A2338E" w:rsidRDefault="00581CDB" w:rsidP="00581CDB">
      <w:pPr>
        <w:pStyle w:val="ProductList-Offering2Heading"/>
        <w:outlineLvl w:val="2"/>
        <w:rPr>
          <w:lang w:val="ro-RO"/>
        </w:rPr>
      </w:pPr>
      <w:r w:rsidRPr="00A2338E">
        <w:rPr>
          <w:lang w:val="ro-RO"/>
        </w:rPr>
        <w:tab/>
      </w:r>
      <w:bookmarkStart w:id="68" w:name="_Toc391655025"/>
      <w:r w:rsidRPr="00A2338E">
        <w:rPr>
          <w:lang w:val="ro-RO"/>
        </w:rPr>
        <w:t>Office 365 Developer</w:t>
      </w:r>
      <w:bookmarkEnd w:id="68"/>
    </w:p>
    <w:p w:rsidR="00581CDB" w:rsidRPr="00A2338E" w:rsidRDefault="00581CDB" w:rsidP="00581CDB">
      <w:pPr>
        <w:pStyle w:val="ProductList-Body"/>
        <w:tabs>
          <w:tab w:val="clear" w:pos="158"/>
          <w:tab w:val="left" w:pos="180"/>
        </w:tabs>
        <w:rPr>
          <w:lang w:val="ro-RO"/>
        </w:rPr>
      </w:pPr>
      <w:r w:rsidRPr="00A2338E">
        <w:rPr>
          <w:b/>
          <w:color w:val="00188F"/>
          <w:lang w:val="ro-RO"/>
        </w:rPr>
        <w:t>Nicio utilizare de producţie pentru Office 365 Developer</w:t>
      </w:r>
    </w:p>
    <w:p w:rsidR="00581CDB" w:rsidRPr="00A2338E" w:rsidRDefault="00581CDB" w:rsidP="00581CDB">
      <w:pPr>
        <w:pStyle w:val="ProductList-Body"/>
        <w:tabs>
          <w:tab w:val="clear" w:pos="158"/>
          <w:tab w:val="left" w:pos="180"/>
        </w:tabs>
        <w:rPr>
          <w:lang w:val="ro-RO"/>
        </w:rPr>
      </w:pPr>
      <w:r w:rsidRPr="00A2338E">
        <w:rPr>
          <w:lang w:val="ro-RO"/>
        </w:rP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rsidR="00581CDB" w:rsidRPr="00970A1E" w:rsidRDefault="00581CDB" w:rsidP="00581CDB">
      <w:pPr>
        <w:pStyle w:val="ProductList-Body"/>
        <w:tabs>
          <w:tab w:val="clear" w:pos="158"/>
          <w:tab w:val="left" w:pos="180"/>
        </w:tabs>
        <w:rPr>
          <w:sz w:val="16"/>
          <w:szCs w:val="16"/>
          <w:lang w:val="ro-RO"/>
        </w:rPr>
      </w:pPr>
    </w:p>
    <w:p w:rsidR="00581CDB" w:rsidRPr="00A2338E" w:rsidRDefault="00581CDB" w:rsidP="00581CDB">
      <w:pPr>
        <w:pStyle w:val="ProductList-Body"/>
        <w:tabs>
          <w:tab w:val="clear" w:pos="158"/>
          <w:tab w:val="left" w:pos="180"/>
        </w:tabs>
        <w:rPr>
          <w:lang w:val="ro-RO"/>
        </w:rPr>
      </w:pPr>
      <w:r w:rsidRPr="00A2338E">
        <w:rPr>
          <w:b/>
          <w:color w:val="00188F"/>
          <w:lang w:val="ro-RO"/>
        </w:rPr>
        <w:t>Utilizatorii finali ai Office 365 Developer</w:t>
      </w:r>
    </w:p>
    <w:p w:rsidR="00581CDB" w:rsidRPr="00A2338E" w:rsidRDefault="00581CDB" w:rsidP="00581CDB">
      <w:pPr>
        <w:pStyle w:val="ProductList-Body"/>
        <w:tabs>
          <w:tab w:val="clear" w:pos="158"/>
          <w:tab w:val="left" w:pos="180"/>
        </w:tabs>
        <w:rPr>
          <w:lang w:val="ro-RO"/>
        </w:rPr>
      </w:pPr>
      <w:r w:rsidRPr="00A2338E">
        <w:rPr>
          <w:lang w:val="ro-RO"/>
        </w:rPr>
        <w:t>Utilizatorii finali ai Clientului nu au nevoie de o licenţă SL ca sa acceseze Office 365 Developer pentru a efectua teste de acceptare sau pentru a</w:t>
      </w:r>
      <w:r w:rsidR="003A6C3C" w:rsidRPr="00A2338E">
        <w:rPr>
          <w:lang w:val="ro-RO"/>
        </w:rPr>
        <w:t> </w:t>
      </w:r>
      <w:r w:rsidRPr="00A2338E">
        <w:rPr>
          <w:lang w:val="ro-RO"/>
        </w:rPr>
        <w:t>oferi păreri privind programele Clientului.</w:t>
      </w:r>
    </w:p>
    <w:p w:rsidR="00581CDB" w:rsidRPr="00A2338E" w:rsidRDefault="00EA1CF1" w:rsidP="00970A1E">
      <w:pPr>
        <w:pStyle w:val="ProductList-Body"/>
        <w:shd w:val="clear" w:color="auto" w:fill="A6A6A6" w:themeFill="background1" w:themeFillShade="A6"/>
        <w:spacing w:before="120" w:after="220"/>
        <w:jc w:val="right"/>
        <w:rPr>
          <w:lang w:val="ro-RO"/>
        </w:rPr>
      </w:pPr>
      <w:hyperlink w:anchor="TableofContents" w:history="1">
        <w:r w:rsidR="00600D17" w:rsidRPr="00A2338E">
          <w:rPr>
            <w:rStyle w:val="Hyperlink"/>
            <w:sz w:val="16"/>
            <w:szCs w:val="16"/>
            <w:lang w:val="ro-RO"/>
          </w:rPr>
          <w:t>Cuprins</w:t>
        </w:r>
      </w:hyperlink>
      <w:r w:rsidR="00600D17" w:rsidRPr="00A2338E">
        <w:rPr>
          <w:sz w:val="16"/>
          <w:szCs w:val="16"/>
          <w:lang w:val="ro-RO"/>
        </w:rPr>
        <w:t>/</w:t>
      </w:r>
      <w:hyperlink w:anchor="GeneralTerms" w:history="1">
        <w:r w:rsidR="00600D17" w:rsidRPr="00A2338E">
          <w:rPr>
            <w:rStyle w:val="Hyperlink"/>
            <w:sz w:val="16"/>
            <w:szCs w:val="16"/>
            <w:lang w:val="ro-RO"/>
          </w:rPr>
          <w:t>Termeni generali</w:t>
        </w:r>
      </w:hyperlink>
    </w:p>
    <w:p w:rsidR="008E1EAF" w:rsidRPr="00A2338E" w:rsidRDefault="00D67A4B" w:rsidP="00233C87">
      <w:pPr>
        <w:pStyle w:val="ProductList-Offering2Heading"/>
        <w:outlineLvl w:val="2"/>
        <w:rPr>
          <w:lang w:val="ro-RO"/>
        </w:rPr>
      </w:pPr>
      <w:r w:rsidRPr="00A2338E">
        <w:rPr>
          <w:lang w:val="ro-RO"/>
        </w:rPr>
        <w:tab/>
      </w:r>
      <w:bookmarkStart w:id="69" w:name="_Toc391655026"/>
      <w:r w:rsidRPr="00A2338E">
        <w:rPr>
          <w:lang w:val="ro-RO"/>
        </w:rPr>
        <w:t>Power BI pentru Office 365</w:t>
      </w:r>
      <w:bookmarkEnd w:id="69"/>
    </w:p>
    <w:p w:rsidR="00D12FE5" w:rsidRPr="00A2338E" w:rsidRDefault="00D12FE5" w:rsidP="00D12FE5">
      <w:pPr>
        <w:pStyle w:val="ProductList-Body"/>
        <w:tabs>
          <w:tab w:val="clear" w:pos="158"/>
          <w:tab w:val="left" w:pos="360"/>
        </w:tabs>
        <w:rPr>
          <w:lang w:val="ro-RO"/>
        </w:rPr>
      </w:pPr>
      <w:r w:rsidRPr="00A2338E">
        <w:rPr>
          <w:b/>
          <w:color w:val="00188F"/>
          <w:lang w:val="ro-RO"/>
        </w:rPr>
        <w:t>Notificări</w:t>
      </w:r>
    </w:p>
    <w:p w:rsidR="00D12FE5" w:rsidRPr="00A2338E" w:rsidRDefault="00D12FE5" w:rsidP="00D12FE5">
      <w:pPr>
        <w:pStyle w:val="ProductList-Body"/>
        <w:rPr>
          <w:lang w:val="ro-RO"/>
        </w:rPr>
      </w:pPr>
      <w:r w:rsidRPr="00A2338E">
        <w:rPr>
          <w:lang w:val="ro-RO"/>
        </w:rPr>
        <w:t xml:space="preserve">Se aplică notificările pentru Bing Maps din </w:t>
      </w:r>
      <w:hyperlink w:anchor="Attachment1" w:tooltip="Anexa 1" w:history="1">
        <w:r w:rsidRPr="00A2338E">
          <w:rPr>
            <w:rStyle w:val="Hyperlink"/>
            <w:lang w:val="ro-RO"/>
          </w:rPr>
          <w:t>Anexa 1</w:t>
        </w:r>
      </w:hyperlink>
      <w:r w:rsidRPr="00A2338E">
        <w:rPr>
          <w:lang w:val="ro-RO"/>
        </w:rPr>
        <w:t>.</w:t>
      </w:r>
    </w:p>
    <w:p w:rsidR="00D67A4B" w:rsidRPr="00A2338E" w:rsidRDefault="00EA1CF1" w:rsidP="00D67A4B">
      <w:pPr>
        <w:pStyle w:val="ProductList-Body"/>
        <w:shd w:val="clear" w:color="auto" w:fill="A6A6A6" w:themeFill="background1" w:themeFillShade="A6"/>
        <w:spacing w:before="120" w:after="240"/>
        <w:jc w:val="right"/>
        <w:rPr>
          <w:lang w:val="ro-RO"/>
        </w:rPr>
      </w:pPr>
      <w:hyperlink w:anchor="TableofContents" w:history="1">
        <w:r w:rsidR="00600D17" w:rsidRPr="00A2338E">
          <w:rPr>
            <w:rStyle w:val="Hyperlink"/>
            <w:sz w:val="16"/>
            <w:szCs w:val="16"/>
            <w:lang w:val="ro-RO"/>
          </w:rPr>
          <w:t>Cuprins</w:t>
        </w:r>
      </w:hyperlink>
      <w:r w:rsidR="00600D17" w:rsidRPr="00A2338E">
        <w:rPr>
          <w:sz w:val="16"/>
          <w:szCs w:val="16"/>
          <w:lang w:val="ro-RO"/>
        </w:rPr>
        <w:t>/</w:t>
      </w:r>
      <w:hyperlink w:anchor="GeneralTerms" w:history="1">
        <w:r w:rsidR="00600D17" w:rsidRPr="00A2338E">
          <w:rPr>
            <w:rStyle w:val="Hyperlink"/>
            <w:sz w:val="16"/>
            <w:szCs w:val="16"/>
            <w:lang w:val="ro-RO"/>
          </w:rPr>
          <w:t>Termeni generali</w:t>
        </w:r>
      </w:hyperlink>
    </w:p>
    <w:p w:rsidR="003D22CB" w:rsidRPr="00A2338E" w:rsidRDefault="00D67A4B" w:rsidP="00233C87">
      <w:pPr>
        <w:pStyle w:val="ProductList-Offering2Heading"/>
        <w:outlineLvl w:val="2"/>
        <w:rPr>
          <w:lang w:val="ro-RO"/>
        </w:rPr>
      </w:pPr>
      <w:r w:rsidRPr="00A2338E">
        <w:rPr>
          <w:lang w:val="ro-RO"/>
        </w:rPr>
        <w:tab/>
      </w:r>
      <w:bookmarkStart w:id="70" w:name="_Toc391655027"/>
      <w:r w:rsidRPr="00A2338E">
        <w:rPr>
          <w:lang w:val="ro-RO"/>
        </w:rPr>
        <w:t>System Center Endpoint Protection</w:t>
      </w:r>
      <w:bookmarkEnd w:id="70"/>
    </w:p>
    <w:p w:rsidR="00D67A4B" w:rsidRPr="00A2338E" w:rsidRDefault="00D67A4B" w:rsidP="00D67A4B">
      <w:pPr>
        <w:pStyle w:val="ProductList-Body"/>
        <w:rPr>
          <w:lang w:val="ro-RO"/>
        </w:rPr>
      </w:pPr>
      <w:r w:rsidRPr="00A2338E">
        <w:rPr>
          <w:b/>
          <w:color w:val="00188F"/>
          <w:lang w:val="ro-RO"/>
        </w:rPr>
        <w:t>Licenţele SL dispozitiv</w:t>
      </w:r>
    </w:p>
    <w:p w:rsidR="00D67A4B" w:rsidRPr="00A2338E" w:rsidRDefault="00D67A4B" w:rsidP="00D67A4B">
      <w:pPr>
        <w:pStyle w:val="ProductList-Body"/>
        <w:rPr>
          <w:lang w:val="ro-RO"/>
        </w:rPr>
      </w:pPr>
      <w:r w:rsidRPr="00A2338E">
        <w:rPr>
          <w:lang w:val="ro-RO"/>
        </w:rPr>
        <w:t>Este necesară o licenţă SL pentru fiecare dispozitiv care accesează System Center Endpoint Protection sau produsul software corelat, cu excepţia serverelor, care necesită Licenţe de management al serverelor.</w:t>
      </w:r>
    </w:p>
    <w:p w:rsidR="00D67A4B" w:rsidRPr="00A2338E" w:rsidRDefault="00D67A4B" w:rsidP="00D67A4B">
      <w:pPr>
        <w:pStyle w:val="ProductList-Body"/>
        <w:rPr>
          <w:lang w:val="ro-RO"/>
        </w:rPr>
      </w:pPr>
    </w:p>
    <w:p w:rsidR="00D67A4B" w:rsidRPr="00A2338E" w:rsidRDefault="00D67A4B" w:rsidP="00D67A4B">
      <w:pPr>
        <w:pStyle w:val="ProductList-Body"/>
        <w:rPr>
          <w:lang w:val="ro-RO"/>
        </w:rPr>
      </w:pPr>
      <w:r w:rsidRPr="00A2338E">
        <w:rPr>
          <w:b/>
          <w:color w:val="00188F"/>
          <w:lang w:val="ro-RO"/>
        </w:rPr>
        <w:t>Licenţele SL de management al serverelor</w:t>
      </w:r>
    </w:p>
    <w:p w:rsidR="00D67A4B" w:rsidRPr="00A2338E" w:rsidRDefault="00D67A4B" w:rsidP="00D67A4B">
      <w:pPr>
        <w:pStyle w:val="ProductList-Body"/>
        <w:rPr>
          <w:lang w:val="ro-RO"/>
        </w:rPr>
      </w:pPr>
      <w:r w:rsidRPr="00A2338E">
        <w:rPr>
          <w:lang w:val="ro-RO"/>
        </w:rPr>
        <w:t xml:space="preserve">Pe lângă cerinţele privind Licenţele SL pentru utilizator, sunt necesare Licenţe de management al serverelor pentru fiecare server, în numărul specificat în termenii licenţei pentru System Center 2012 R2 Datacenter şi Standard din secţiunea Managementul serverelor din Drepturile de utilizare a produsului. Drepturile de utilizare a produselor se află la adresa </w:t>
      </w:r>
      <w:hyperlink r:id="rId44" w:history="1">
        <w:r w:rsidRPr="00A2338E">
          <w:rPr>
            <w:rStyle w:val="Hyperlink"/>
            <w:lang w:val="ro-RO"/>
          </w:rPr>
          <w:t>http://go.microsoft.com/?linkid=9839206</w:t>
        </w:r>
      </w:hyperlink>
      <w:r w:rsidRPr="00A2338E">
        <w:rPr>
          <w:lang w:val="ro-RO"/>
        </w:rPr>
        <w:t>. În sensul acestei afirmaţii, mediile OSE care execută sisteme de operare pentru servere şi care accesează System Center Endpoint Protection sau produsele software corelate sunt medii OSE gestionate. În sensul acestui paragraf, „Server” este un dispozitiv pe care Clientul rulează un sistem de operare de tip server.</w:t>
      </w:r>
    </w:p>
    <w:p w:rsidR="00D67A4B" w:rsidRPr="00A2338E" w:rsidRDefault="00D67A4B" w:rsidP="00D67A4B">
      <w:pPr>
        <w:pStyle w:val="ProductList-Body"/>
        <w:rPr>
          <w:lang w:val="ro-RO"/>
        </w:rPr>
      </w:pPr>
    </w:p>
    <w:p w:rsidR="00D67A4B" w:rsidRPr="00A2338E" w:rsidRDefault="00D67A4B" w:rsidP="00D67A4B">
      <w:pPr>
        <w:pStyle w:val="ProductList-Body"/>
        <w:rPr>
          <w:lang w:val="ro-RO"/>
        </w:rPr>
      </w:pPr>
      <w:r w:rsidRPr="00A2338E">
        <w:rPr>
          <w:b/>
          <w:color w:val="00188F"/>
          <w:lang w:val="ro-RO"/>
        </w:rPr>
        <w:t>Înlocuirea motoarelor de scanare</w:t>
      </w:r>
    </w:p>
    <w:p w:rsidR="00D67A4B" w:rsidRPr="00A2338E" w:rsidRDefault="00D67A4B" w:rsidP="00D67A4B">
      <w:pPr>
        <w:pStyle w:val="ProductList-Body"/>
        <w:rPr>
          <w:lang w:val="ro-RO"/>
        </w:rPr>
      </w:pPr>
      <w:r w:rsidRPr="00A2338E">
        <w:rPr>
          <w:lang w:val="ro-RO"/>
        </w:rPr>
        <w:t>Microsoft îşi rezervă dreptul de a înlocui cu produse software şi fişiere comparabile următoarele componente ale Serviciului online:</w:t>
      </w:r>
    </w:p>
    <w:p w:rsidR="00D67A4B" w:rsidRPr="00A2338E" w:rsidRDefault="00D67A4B" w:rsidP="00072E6B">
      <w:pPr>
        <w:pStyle w:val="ProductList-Body"/>
        <w:numPr>
          <w:ilvl w:val="0"/>
          <w:numId w:val="21"/>
        </w:numPr>
        <w:ind w:left="461" w:hanging="274"/>
        <w:rPr>
          <w:lang w:val="ro-RO"/>
        </w:rPr>
      </w:pPr>
      <w:r w:rsidRPr="00A2338E">
        <w:rPr>
          <w:lang w:val="ro-RO"/>
        </w:rPr>
        <w:t>produsele software anti-virus şi de filtrare a mesajelor nedorite, precum şi</w:t>
      </w:r>
    </w:p>
    <w:p w:rsidR="003D22CB" w:rsidRPr="00A2338E" w:rsidRDefault="00D67A4B" w:rsidP="00072E6B">
      <w:pPr>
        <w:pStyle w:val="ProductList-Body"/>
        <w:numPr>
          <w:ilvl w:val="0"/>
          <w:numId w:val="21"/>
        </w:numPr>
        <w:spacing w:before="40"/>
        <w:ind w:left="461" w:hanging="274"/>
        <w:rPr>
          <w:lang w:val="ro-RO"/>
        </w:rPr>
      </w:pPr>
      <w:r w:rsidRPr="00A2338E">
        <w:rPr>
          <w:lang w:val="ro-RO"/>
        </w:rPr>
        <w:t>fişierele semnătură şi cele de date pentru filtrarea de conţinut.</w:t>
      </w:r>
    </w:p>
    <w:p w:rsidR="00D67A4B" w:rsidRPr="00A2338E" w:rsidRDefault="00EA1CF1" w:rsidP="00D67A4B">
      <w:pPr>
        <w:pStyle w:val="ProductList-Body"/>
        <w:shd w:val="clear" w:color="auto" w:fill="A6A6A6" w:themeFill="background1" w:themeFillShade="A6"/>
        <w:spacing w:before="120" w:after="240"/>
        <w:jc w:val="right"/>
        <w:rPr>
          <w:lang w:val="ro-RO"/>
        </w:rPr>
      </w:pPr>
      <w:hyperlink w:anchor="TableofContents" w:history="1">
        <w:r w:rsidR="00600D17" w:rsidRPr="00A2338E">
          <w:rPr>
            <w:rStyle w:val="Hyperlink"/>
            <w:sz w:val="16"/>
            <w:szCs w:val="16"/>
            <w:lang w:val="ro-RO"/>
          </w:rPr>
          <w:t>Cuprins</w:t>
        </w:r>
      </w:hyperlink>
      <w:r w:rsidR="00600D17" w:rsidRPr="00A2338E">
        <w:rPr>
          <w:sz w:val="16"/>
          <w:szCs w:val="16"/>
          <w:lang w:val="ro-RO"/>
        </w:rPr>
        <w:t>/</w:t>
      </w:r>
      <w:hyperlink w:anchor="GeneralTerms" w:history="1">
        <w:r w:rsidR="00600D17" w:rsidRPr="00A2338E">
          <w:rPr>
            <w:rStyle w:val="Hyperlink"/>
            <w:sz w:val="16"/>
            <w:szCs w:val="16"/>
            <w:lang w:val="ro-RO"/>
          </w:rPr>
          <w:t>Termeni generali</w:t>
        </w:r>
      </w:hyperlink>
    </w:p>
    <w:p w:rsidR="00D67A4B" w:rsidRPr="00A2338E" w:rsidRDefault="00D67A4B" w:rsidP="00233C87">
      <w:pPr>
        <w:pStyle w:val="ProductList-Offering2Heading"/>
        <w:outlineLvl w:val="2"/>
        <w:rPr>
          <w:lang w:val="ro-RO"/>
        </w:rPr>
      </w:pPr>
      <w:r w:rsidRPr="00A2338E">
        <w:rPr>
          <w:lang w:val="ro-RO"/>
        </w:rPr>
        <w:tab/>
      </w:r>
      <w:bookmarkStart w:id="71" w:name="_Toc391655028"/>
      <w:r w:rsidRPr="00A2338E">
        <w:rPr>
          <w:lang w:val="ro-RO"/>
        </w:rPr>
        <w:t>API pentru traducători</w:t>
      </w:r>
      <w:bookmarkEnd w:id="71"/>
    </w:p>
    <w:p w:rsidR="00D67A4B" w:rsidRPr="00A2338E" w:rsidRDefault="00D67A4B" w:rsidP="00A914BF">
      <w:pPr>
        <w:pStyle w:val="ProductList-Body"/>
        <w:rPr>
          <w:lang w:val="ro-RO"/>
        </w:rPr>
      </w:pPr>
      <w:r w:rsidRPr="00A2338E">
        <w:rPr>
          <w:lang w:val="ro-RO"/>
        </w:rPr>
        <w:t xml:space="preserve">Clientul are dreptul să utilizeze API-ul pentru traducători în conformitate cu Termenii de utilizare ale API-ului pentru traducători, inclusiv cu termenii ulteriori, disponibili la </w:t>
      </w:r>
      <w:hyperlink r:id="rId45" w:history="1">
        <w:r w:rsidRPr="00A2338E">
          <w:rPr>
            <w:rStyle w:val="Hyperlink"/>
            <w:lang w:val="ro-RO"/>
          </w:rPr>
          <w:t>http://aka.ms/translatortou</w:t>
        </w:r>
      </w:hyperlink>
      <w:r w:rsidRPr="00A2338E">
        <w:rPr>
          <w:lang w:val="ro-RO"/>
        </w:rPr>
        <w:t xml:space="preserve"> şi cu Angajamentul de respectare a confidenţialităţii pentru traducători de la adresa </w:t>
      </w:r>
      <w:hyperlink r:id="rId46" w:history="1">
        <w:r w:rsidRPr="00A2338E">
          <w:rPr>
            <w:rStyle w:val="Hyperlink"/>
            <w:lang w:val="ro-RO"/>
          </w:rPr>
          <w:t>http://aka.ms/translatorprivacy</w:t>
        </w:r>
      </w:hyperlink>
      <w:r w:rsidRPr="00A2338E">
        <w:rPr>
          <w:lang w:val="ro-RO"/>
        </w:rPr>
        <w:t>.</w:t>
      </w:r>
    </w:p>
    <w:p w:rsidR="00D67A4B" w:rsidRPr="00A2338E" w:rsidRDefault="00EA1CF1" w:rsidP="00D67A4B">
      <w:pPr>
        <w:pStyle w:val="ProductList-Body"/>
        <w:shd w:val="clear" w:color="auto" w:fill="A6A6A6" w:themeFill="background1" w:themeFillShade="A6"/>
        <w:spacing w:before="120" w:after="240"/>
        <w:jc w:val="right"/>
        <w:rPr>
          <w:lang w:val="ro-RO"/>
        </w:rPr>
      </w:pPr>
      <w:hyperlink w:anchor="TableofContents" w:history="1">
        <w:r w:rsidR="00600D17" w:rsidRPr="00A2338E">
          <w:rPr>
            <w:rStyle w:val="Hyperlink"/>
            <w:sz w:val="16"/>
            <w:szCs w:val="16"/>
            <w:lang w:val="ro-RO"/>
          </w:rPr>
          <w:t>Cuprins</w:t>
        </w:r>
      </w:hyperlink>
      <w:r w:rsidR="00600D17" w:rsidRPr="00A2338E">
        <w:rPr>
          <w:sz w:val="16"/>
          <w:szCs w:val="16"/>
          <w:lang w:val="ro-RO"/>
        </w:rPr>
        <w:t>/</w:t>
      </w:r>
      <w:hyperlink w:anchor="GeneralTerms" w:history="1">
        <w:r w:rsidR="00600D17" w:rsidRPr="00A2338E">
          <w:rPr>
            <w:rStyle w:val="Hyperlink"/>
            <w:sz w:val="16"/>
            <w:szCs w:val="16"/>
            <w:lang w:val="ro-RO"/>
          </w:rPr>
          <w:t>Termeni generali</w:t>
        </w:r>
      </w:hyperlink>
    </w:p>
    <w:p w:rsidR="000E6ED8" w:rsidRPr="00A2338E" w:rsidRDefault="00D67A4B" w:rsidP="00233C87">
      <w:pPr>
        <w:pStyle w:val="ProductList-Offering2Heading"/>
        <w:outlineLvl w:val="2"/>
        <w:rPr>
          <w:lang w:val="ro-RO"/>
        </w:rPr>
      </w:pPr>
      <w:bookmarkStart w:id="72" w:name="_Toc391655029"/>
      <w:r w:rsidRPr="00A2338E">
        <w:rPr>
          <w:lang w:val="ro-RO"/>
        </w:rPr>
        <w:t>Yammer Enterprise</w:t>
      </w:r>
      <w:bookmarkEnd w:id="72"/>
    </w:p>
    <w:p w:rsidR="00D67A4B" w:rsidRPr="00A2338E" w:rsidRDefault="00D67A4B" w:rsidP="00D67A4B">
      <w:pPr>
        <w:pStyle w:val="ProductList-Body"/>
        <w:rPr>
          <w:lang w:val="ro-RO"/>
        </w:rPr>
      </w:pPr>
      <w:r w:rsidRPr="00A2338E">
        <w:rPr>
          <w:b/>
          <w:color w:val="00188F"/>
          <w:lang w:val="ro-RO"/>
        </w:rPr>
        <w:t>Utilizatorii externi</w:t>
      </w:r>
    </w:p>
    <w:p w:rsidR="00D67A4B" w:rsidRPr="00A2338E" w:rsidRDefault="00D67A4B" w:rsidP="00D67A4B">
      <w:pPr>
        <w:pStyle w:val="ProductList-Body"/>
        <w:rPr>
          <w:lang w:val="ro-RO"/>
        </w:rPr>
      </w:pPr>
      <w:r w:rsidRPr="00A2338E">
        <w:rPr>
          <w:lang w:val="ro-RO"/>
        </w:rPr>
        <w:t>Utilizatorii externi invitaţi la Yammer prin funcţia de reţea externă nu au nevoie de licenţe SL utilizator.</w:t>
      </w:r>
    </w:p>
    <w:p w:rsidR="00D67A4B" w:rsidRPr="00A2338E" w:rsidRDefault="00D67A4B" w:rsidP="00D67A4B">
      <w:pPr>
        <w:pStyle w:val="ProductList-Body"/>
        <w:rPr>
          <w:lang w:val="ro-RO"/>
        </w:rPr>
      </w:pPr>
    </w:p>
    <w:p w:rsidR="00D67A4B" w:rsidRPr="00A2338E" w:rsidRDefault="00D67A4B" w:rsidP="00D67A4B">
      <w:pPr>
        <w:pStyle w:val="ProductList-Body"/>
        <w:rPr>
          <w:lang w:val="ro-RO"/>
        </w:rPr>
      </w:pPr>
      <w:r w:rsidRPr="00A2338E">
        <w:rPr>
          <w:b/>
          <w:color w:val="00188F"/>
          <w:lang w:val="ro-RO"/>
        </w:rPr>
        <w:t>Utilizarea Datelor de client de către Microsoft</w:t>
      </w:r>
    </w:p>
    <w:p w:rsidR="00D67A4B" w:rsidRPr="00A2338E" w:rsidRDefault="00D67A4B" w:rsidP="00D67A4B">
      <w:pPr>
        <w:pStyle w:val="ProductList-Body"/>
        <w:rPr>
          <w:lang w:val="ro-RO"/>
        </w:rPr>
      </w:pPr>
      <w:r w:rsidRPr="00A2338E">
        <w:rPr>
          <w:lang w:val="ro-RO"/>
        </w:rPr>
        <w:t xml:space="preserve">În ciuda oricăror prevederi contrare din contractul de licenţiere în volum al Clientului sau din TSO, utilizarea de către Microsoft a Datelor de client în cadrul serviciului Yammer Enterprise-online, atât înainte cât şi după încetarea abonamentului Clientului la Serviciul online, va fi reglementată prin Angajamentul Yammer de respectare a confidenţialităţii de la adresa </w:t>
      </w:r>
      <w:hyperlink r:id="rId47" w:history="1">
        <w:r w:rsidRPr="00A2338E">
          <w:rPr>
            <w:rStyle w:val="Hyperlink"/>
            <w:lang w:val="ro-RO"/>
          </w:rPr>
          <w:t>www.yammer.com/about/privacy</w:t>
        </w:r>
      </w:hyperlink>
      <w:r w:rsidRPr="00A2338E">
        <w:rPr>
          <w:lang w:val="ro-RO"/>
        </w:rPr>
        <w:t xml:space="preserve">. </w:t>
      </w:r>
    </w:p>
    <w:p w:rsidR="00D67A4B" w:rsidRPr="00A2338E" w:rsidRDefault="00D67A4B" w:rsidP="00D67A4B">
      <w:pPr>
        <w:pStyle w:val="ProductList-Body"/>
        <w:rPr>
          <w:lang w:val="ro-RO"/>
        </w:rPr>
      </w:pPr>
    </w:p>
    <w:p w:rsidR="00D67A4B" w:rsidRPr="00A2338E" w:rsidRDefault="00D67A4B" w:rsidP="00D67A4B">
      <w:pPr>
        <w:pStyle w:val="ProductList-Body"/>
        <w:rPr>
          <w:lang w:val="ro-RO"/>
        </w:rPr>
      </w:pPr>
      <w:r w:rsidRPr="00A2338E">
        <w:rPr>
          <w:b/>
          <w:color w:val="00188F"/>
          <w:lang w:val="ro-RO"/>
        </w:rPr>
        <w:t>Copiii</w:t>
      </w:r>
    </w:p>
    <w:p w:rsidR="00D67A4B" w:rsidRPr="00A2338E" w:rsidRDefault="00D67A4B" w:rsidP="00D67A4B">
      <w:pPr>
        <w:pStyle w:val="ProductList-Body"/>
        <w:rPr>
          <w:lang w:val="ro-RO"/>
        </w:rPr>
      </w:pPr>
      <w:r w:rsidRPr="00A2338E">
        <w:rPr>
          <w:lang w:val="ro-RO"/>
        </w:rPr>
        <w:t>Yammer Enterprise nu este destinat sau proiectat pentru a atrage utilizatori cu vârsta sub 13 ani. Copiii nu vor configura un cont Yammer pentru o</w:t>
      </w:r>
      <w:r w:rsidR="0033743F" w:rsidRPr="00A2338E">
        <w:rPr>
          <w:lang w:val="ro-RO"/>
        </w:rPr>
        <w:t> </w:t>
      </w:r>
      <w:r w:rsidRPr="00A2338E">
        <w:rPr>
          <w:lang w:val="ro-RO"/>
        </w:rPr>
        <w:t>persoană cu vârsta sub 13 ani.</w:t>
      </w:r>
    </w:p>
    <w:p w:rsidR="00D67A4B" w:rsidRPr="00A2338E" w:rsidRDefault="00EA1CF1" w:rsidP="00D67A4B">
      <w:pPr>
        <w:pStyle w:val="ProductList-Body"/>
        <w:shd w:val="clear" w:color="auto" w:fill="A6A6A6" w:themeFill="background1" w:themeFillShade="A6"/>
        <w:spacing w:before="120" w:after="240"/>
        <w:jc w:val="right"/>
        <w:rPr>
          <w:lang w:val="ro-RO"/>
        </w:rPr>
      </w:pPr>
      <w:hyperlink w:anchor="TableofContents" w:history="1">
        <w:r w:rsidR="00600D17" w:rsidRPr="00A2338E">
          <w:rPr>
            <w:rStyle w:val="Hyperlink"/>
            <w:sz w:val="16"/>
            <w:szCs w:val="16"/>
            <w:lang w:val="ro-RO"/>
          </w:rPr>
          <w:t>Cuprins</w:t>
        </w:r>
      </w:hyperlink>
      <w:r w:rsidR="00600D17" w:rsidRPr="00A2338E">
        <w:rPr>
          <w:sz w:val="16"/>
          <w:szCs w:val="16"/>
          <w:lang w:val="ro-RO"/>
        </w:rPr>
        <w:t>/</w:t>
      </w:r>
      <w:hyperlink w:anchor="GeneralTerms" w:history="1">
        <w:r w:rsidR="00600D17" w:rsidRPr="00A2338E">
          <w:rPr>
            <w:rStyle w:val="Hyperlink"/>
            <w:sz w:val="16"/>
            <w:szCs w:val="16"/>
            <w:lang w:val="ro-RO"/>
          </w:rPr>
          <w:t>Termeni generali</w:t>
        </w:r>
      </w:hyperlink>
    </w:p>
    <w:p w:rsidR="000E6ED8" w:rsidRPr="00A2338E" w:rsidRDefault="000E6ED8" w:rsidP="00A914BF">
      <w:pPr>
        <w:pStyle w:val="ProductList-Body"/>
        <w:rPr>
          <w:lang w:val="ro-RO"/>
        </w:rPr>
      </w:pPr>
    </w:p>
    <w:p w:rsidR="000E6ED8" w:rsidRPr="00A2338E" w:rsidRDefault="000E6ED8" w:rsidP="00A914BF">
      <w:pPr>
        <w:pStyle w:val="ProductList-Body"/>
        <w:rPr>
          <w:lang w:val="ro-RO"/>
        </w:rPr>
        <w:sectPr w:rsidR="000E6ED8" w:rsidRPr="00A2338E" w:rsidSect="00E275D6">
          <w:type w:val="continuous"/>
          <w:pgSz w:w="12240" w:h="15840"/>
          <w:pgMar w:top="1440" w:right="720" w:bottom="1440" w:left="720" w:header="720" w:footer="720" w:gutter="0"/>
          <w:cols w:space="720"/>
          <w:titlePg/>
          <w:docGrid w:linePitch="360"/>
        </w:sectPr>
      </w:pPr>
    </w:p>
    <w:p w:rsidR="000E6ED8" w:rsidRPr="00A2338E" w:rsidRDefault="00D67A4B" w:rsidP="00233C87">
      <w:pPr>
        <w:pStyle w:val="ProductList-SectionHeading"/>
        <w:outlineLvl w:val="0"/>
        <w:rPr>
          <w:lang w:val="ro-RO"/>
        </w:rPr>
      </w:pPr>
      <w:bookmarkStart w:id="73" w:name="Attachment1"/>
      <w:bookmarkStart w:id="74" w:name="_Toc391655030"/>
      <w:r w:rsidRPr="00A2338E">
        <w:rPr>
          <w:lang w:val="ro-RO"/>
        </w:rPr>
        <w:t>Anexa 1 – Notificările</w:t>
      </w:r>
      <w:bookmarkEnd w:id="73"/>
      <w:bookmarkEnd w:id="74"/>
    </w:p>
    <w:p w:rsidR="004D27A6" w:rsidRPr="00A2338E" w:rsidRDefault="00D67A4B" w:rsidP="00291354">
      <w:pPr>
        <w:pStyle w:val="ProductList-Offering1Heading"/>
        <w:spacing w:before="50" w:after="50"/>
        <w:outlineLvl w:val="1"/>
        <w:rPr>
          <w:lang w:val="ro-RO"/>
        </w:rPr>
      </w:pPr>
      <w:bookmarkStart w:id="75" w:name="_Toc391655031"/>
      <w:r w:rsidRPr="00A2338E">
        <w:rPr>
          <w:lang w:val="ro-RO"/>
        </w:rPr>
        <w:t>Bing Maps</w:t>
      </w:r>
      <w:bookmarkEnd w:id="75"/>
    </w:p>
    <w:p w:rsidR="00D67A4B" w:rsidRPr="00A2338E" w:rsidRDefault="00D67A4B" w:rsidP="00A914BF">
      <w:pPr>
        <w:pStyle w:val="ProductList-Body"/>
        <w:rPr>
          <w:lang w:val="ro-RO"/>
        </w:rPr>
      </w:pPr>
      <w:r w:rsidRPr="00A2338E">
        <w:rPr>
          <w:lang w:val="ro-RO"/>
        </w:rP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48" w:history="1">
        <w:r w:rsidRPr="00A2338E">
          <w:rPr>
            <w:rStyle w:val="Hyperlink"/>
            <w:lang w:val="ro-RO"/>
          </w:rPr>
          <w:t>go.microsoft.com/?linkid=9710837</w:t>
        </w:r>
      </w:hyperlink>
      <w:r w:rsidRPr="00A2338E">
        <w:rPr>
          <w:lang w:val="ro-RO"/>
        </w:rPr>
        <w:t>, şi</w:t>
      </w:r>
      <w:r w:rsidR="00FC746E" w:rsidRPr="00A2338E">
        <w:rPr>
          <w:lang w:val="ro-RO"/>
        </w:rPr>
        <w:t> </w:t>
      </w:r>
      <w:r w:rsidRPr="00A2338E">
        <w:rPr>
          <w:lang w:val="ro-RO"/>
        </w:rPr>
        <w:t xml:space="preserve">Angajamentul de respectare a confidenţialităţii pentru Bing Maps, aflat la adresa </w:t>
      </w:r>
      <w:hyperlink r:id="rId49" w:history="1">
        <w:r w:rsidRPr="00A2338E">
          <w:rPr>
            <w:rStyle w:val="Hyperlink"/>
            <w:lang w:val="ro-RO"/>
          </w:rPr>
          <w:t>go.microsoft.com/fwlink/?LinkID=248686</w:t>
        </w:r>
      </w:hyperlink>
      <w:r w:rsidRPr="00A2338E">
        <w:rPr>
          <w:lang w:val="ro-RO"/>
        </w:rPr>
        <w:t>.</w:t>
      </w:r>
    </w:p>
    <w:p w:rsidR="00A27D70" w:rsidRPr="00291354" w:rsidRDefault="00A27D70" w:rsidP="00A914BF">
      <w:pPr>
        <w:pStyle w:val="ProductList-Body"/>
        <w:rPr>
          <w:sz w:val="16"/>
          <w:szCs w:val="16"/>
          <w:lang w:val="ro-RO"/>
        </w:rPr>
      </w:pPr>
    </w:p>
    <w:p w:rsidR="00D67A4B" w:rsidRPr="00A2338E" w:rsidRDefault="00A27D70" w:rsidP="00291354">
      <w:pPr>
        <w:pStyle w:val="ProductList-Offering1Heading"/>
        <w:spacing w:before="50" w:after="50"/>
        <w:outlineLvl w:val="1"/>
        <w:rPr>
          <w:lang w:val="ro-RO"/>
        </w:rPr>
      </w:pPr>
      <w:bookmarkStart w:id="76" w:name="_Toc391655032"/>
      <w:r w:rsidRPr="00A2338E">
        <w:rPr>
          <w:lang w:val="ro-RO"/>
        </w:rPr>
        <w:t>Asistenţa pentru clienţi</w:t>
      </w:r>
      <w:bookmarkEnd w:id="76"/>
    </w:p>
    <w:p w:rsidR="00A27D70" w:rsidRPr="00A2338E" w:rsidRDefault="00A27D70" w:rsidP="00A27D70">
      <w:pPr>
        <w:pStyle w:val="ProductList-Body"/>
        <w:rPr>
          <w:lang w:val="ro-RO"/>
        </w:rPr>
      </w:pPr>
      <w:r w:rsidRPr="00A2338E">
        <w:rPr>
          <w:lang w:val="ro-RO"/>
        </w:rPr>
        <w:t>În cazul în care contractul de licenţiere în volum al Clientului include un contract Master Business încheiat înainte de 1 septembrie 2007 (iar Clientul</w:t>
      </w:r>
      <w:r w:rsidR="005B533C" w:rsidRPr="00A2338E">
        <w:rPr>
          <w:lang w:val="ro-RO"/>
        </w:rPr>
        <w:t> </w:t>
      </w:r>
      <w:r w:rsidRPr="00A2338E">
        <w:rPr>
          <w:lang w:val="ro-RO"/>
        </w:rPr>
        <w:t>nu a semnat alt contract Microsoft de servicii profesionale la nivel master) sau în cazul în care Clientul obţine licenţa în baza unui contract de abonament Microsoft Online sau a altui contract Microsoft care vizează doar Serviciile online, se vor furniza servicii de Asistenţă pentru clienţi conform acestor termeni suplimentari.</w:t>
      </w:r>
    </w:p>
    <w:p w:rsidR="00A27D70" w:rsidRPr="00291354" w:rsidRDefault="00A27D70" w:rsidP="00A27D70">
      <w:pPr>
        <w:pStyle w:val="ProductList-Body"/>
        <w:rPr>
          <w:sz w:val="16"/>
          <w:szCs w:val="16"/>
          <w:lang w:val="ro-RO"/>
        </w:rPr>
      </w:pPr>
    </w:p>
    <w:p w:rsidR="00A27D70" w:rsidRPr="00A2338E" w:rsidRDefault="00A27D70" w:rsidP="00233C87">
      <w:pPr>
        <w:pStyle w:val="ProductList-Body"/>
        <w:outlineLvl w:val="2"/>
        <w:rPr>
          <w:lang w:val="ro-RO"/>
        </w:rPr>
      </w:pPr>
      <w:r w:rsidRPr="00A2338E">
        <w:rPr>
          <w:b/>
          <w:color w:val="00188F"/>
          <w:lang w:val="ro-RO"/>
        </w:rPr>
        <w:t>Definiţii</w:t>
      </w:r>
    </w:p>
    <w:p w:rsidR="00A27D70" w:rsidRPr="00A2338E" w:rsidRDefault="00A27D70" w:rsidP="00BC4E64">
      <w:pPr>
        <w:pStyle w:val="ProductList-Body"/>
        <w:spacing w:after="120"/>
        <w:rPr>
          <w:lang w:val="ro-RO"/>
        </w:rPr>
      </w:pPr>
      <w:r w:rsidRPr="00A2338E">
        <w:rPr>
          <w:lang w:val="ro-RO"/>
        </w:rPr>
        <w:t>Termenii utilizaţi în cadrul acestei Notificări privind asistenţa pentru clienţi, dar care nu sunt definiţi în acest document, vor avea definiţia furnizată în contractul de licenţiere în volum încheiat de Client.</w:t>
      </w:r>
    </w:p>
    <w:p w:rsidR="00A27D70" w:rsidRPr="00A2338E" w:rsidRDefault="00A27D70" w:rsidP="00BC4E64">
      <w:pPr>
        <w:pStyle w:val="ProductList-Body"/>
        <w:spacing w:after="120"/>
        <w:rPr>
          <w:lang w:val="ro-RO"/>
        </w:rPr>
      </w:pPr>
      <w:r w:rsidRPr="00A2338E">
        <w:rPr>
          <w:lang w:val="ro-RO"/>
        </w:rPr>
        <w:t xml:space="preserve">„Asistenţă pentru clienţi” înseamnă asistenţa sau consilierea furnizată Clientului conform contractului de licenţiere în volum. </w:t>
      </w:r>
    </w:p>
    <w:p w:rsidR="00A27D70" w:rsidRPr="00A2338E" w:rsidRDefault="00A27D70" w:rsidP="00A27D70">
      <w:pPr>
        <w:pStyle w:val="ProductList-Body"/>
        <w:rPr>
          <w:lang w:val="ro-RO"/>
        </w:rPr>
      </w:pPr>
      <w:r w:rsidRPr="00A2338E">
        <w:rPr>
          <w:lang w:val="ro-RO"/>
        </w:rPr>
        <w:t>„Remedieri” înseamnă remedierile, modificările ori îmbunătăţirile aduse Produselor sau derivatele acestora, pe care Microsoft fie le lansează în general (cum ar fi pachetele de servicii), fie le furnizează Clientului prin intermediul serviciilor de Asistenţă pentru clienţi, pentru rezolvarea unei anumite probleme.</w:t>
      </w:r>
    </w:p>
    <w:p w:rsidR="00A27D70" w:rsidRPr="00291354" w:rsidRDefault="00A27D70" w:rsidP="00A27D70">
      <w:pPr>
        <w:pStyle w:val="ProductList-Body"/>
        <w:rPr>
          <w:sz w:val="16"/>
          <w:szCs w:val="16"/>
          <w:lang w:val="ro-RO"/>
        </w:rPr>
      </w:pPr>
    </w:p>
    <w:p w:rsidR="00A27D70" w:rsidRPr="00A2338E" w:rsidRDefault="00A27D70" w:rsidP="00233C87">
      <w:pPr>
        <w:pStyle w:val="ProductList-Body"/>
        <w:outlineLvl w:val="2"/>
        <w:rPr>
          <w:lang w:val="ro-RO"/>
        </w:rPr>
      </w:pPr>
      <w:r w:rsidRPr="00A2338E">
        <w:rPr>
          <w:b/>
          <w:color w:val="00188F"/>
          <w:lang w:val="ro-RO"/>
        </w:rPr>
        <w:t>Remedierile</w:t>
      </w:r>
    </w:p>
    <w:p w:rsidR="00A27D70" w:rsidRPr="00A2338E" w:rsidRDefault="00A27D70" w:rsidP="00A27D70">
      <w:pPr>
        <w:pStyle w:val="ProductList-Body"/>
        <w:rPr>
          <w:lang w:val="ro-RO"/>
        </w:rPr>
      </w:pPr>
      <w:r w:rsidRPr="00A2338E">
        <w:rPr>
          <w:lang w:val="ro-RO"/>
        </w:rPr>
        <w:t>Dacă Microsoft furnizează Remedieri Clientului în cadrul Asistenţei pentru clienţi, Remedierile respective sunt licenţiate conform termenilor licenţei aplicabili Produsului la care se referă Remedierile, cu excepţia cazului în care acestea includ termeni separaţi, caz în care vor guverna termenii respectivi. Dacă nu se furnizează Remedieri pentru Serviciile Microsoft Azure, Microsoft Dynamics CRM Online, Microsoft Dynamics Marketing sau</w:t>
      </w:r>
      <w:r w:rsidR="005B533C" w:rsidRPr="00A2338E">
        <w:rPr>
          <w:lang w:val="ro-RO"/>
        </w:rPr>
        <w:t> </w:t>
      </w:r>
      <w:r w:rsidRPr="00A2338E">
        <w:rPr>
          <w:lang w:val="ro-RO"/>
        </w:rPr>
        <w:t>Microsoft Social Listening, se vor aplica orice alţi termeni de utilizare furnizaţi de Microsoft împreună cu Remedierile, iar în cazul în care nu se furnizează niciun termen de utilizare, Clientul va beneficia de o licenţă neexclusivă, temporară, achitată integral pentru utilizarea şi reproducerea Remedierilor, doar pentru utilizarea internă. Clientul nu poate să modifice, să schimbe numele fişierului sau să combine vreo Remediere cu un cod computer care nu îi aparţine companiei Microsoft.</w:t>
      </w:r>
    </w:p>
    <w:p w:rsidR="00A27D70" w:rsidRPr="00291354" w:rsidRDefault="00A27D70" w:rsidP="00A27D70">
      <w:pPr>
        <w:pStyle w:val="ProductList-Body"/>
        <w:rPr>
          <w:sz w:val="16"/>
          <w:szCs w:val="16"/>
          <w:lang w:val="ro-RO"/>
        </w:rPr>
      </w:pPr>
    </w:p>
    <w:p w:rsidR="00A27D70" w:rsidRPr="00A2338E" w:rsidRDefault="00A27D70" w:rsidP="00233C87">
      <w:pPr>
        <w:pStyle w:val="ProductList-Body"/>
        <w:outlineLvl w:val="2"/>
        <w:rPr>
          <w:lang w:val="ro-RO"/>
        </w:rPr>
      </w:pPr>
      <w:r w:rsidRPr="00A2338E">
        <w:rPr>
          <w:b/>
          <w:color w:val="00188F"/>
          <w:lang w:val="ro-RO"/>
        </w:rPr>
        <w:t>Lucrările preexistente</w:t>
      </w:r>
    </w:p>
    <w:p w:rsidR="00A27D70" w:rsidRPr="00A2338E" w:rsidRDefault="00A27D70" w:rsidP="00A27D70">
      <w:pPr>
        <w:pStyle w:val="ProductList-Body"/>
        <w:rPr>
          <w:lang w:val="ro-RO"/>
        </w:rPr>
      </w:pPr>
      <w:r w:rsidRPr="00A2338E">
        <w:rPr>
          <w:lang w:val="ro-RO"/>
        </w:rPr>
        <w:t>Toate drepturile privind orice materiale scrise bazate pe coduri de computer sau non-coduri de computer, elaborate sau altfel obţinute de către şi</w:t>
      </w:r>
      <w:r w:rsidR="00B877CC" w:rsidRPr="00A2338E">
        <w:rPr>
          <w:lang w:val="ro-RO"/>
        </w:rPr>
        <w:t> </w:t>
      </w:r>
      <w:r w:rsidRPr="00A2338E">
        <w:rPr>
          <w:lang w:val="ro-RO"/>
        </w:rPr>
        <w:t>pentru părţi sau Afiliaţii acestora, independent faţă de prezentul contract de licenţiere în volum încheiat de Client („Lucrări preexistente”), vor</w:t>
      </w:r>
      <w:r w:rsidR="00B877CC" w:rsidRPr="00A2338E">
        <w:rPr>
          <w:lang w:val="ro-RO"/>
        </w:rPr>
        <w:t> </w:t>
      </w:r>
      <w:r w:rsidRPr="00A2338E">
        <w:rPr>
          <w:lang w:val="ro-RO"/>
        </w:rPr>
        <w:t>rămâne exclusiv în proprietatea părţii care furnizează Lucrările preexistente. În timpul furnizării Asistenţei pentru clienţi, fiecare parte acordă celeilalte părţi (şi contractorilor Microsoft, dacă este necesar) o licenţă temporară, neexclusivă pentru utilizarea, reproducerea şi modificarea oricăror Lucrări preexistente furnizate celeilalte părţi, numai dacă aceasta are nevoie pentru a-şi îndeplini obligaţiile legate de Asistenţa pentru clienţi. Cu excepţia altor prevederi exprese convenite în scris de către părţi, în urma plăţii integrale, Microsoft îi acordă Clientului o licenţă neexclusivă, permanentă şi integral achitată pentru a utiliza, a reproduce şi a modifica (dacă este cazul) oricare dintre Lucrările preexistente ale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în volum. În cazul în care Clientul se află în Republica Cehă, declară că autorul a acordat aprobările relevante pentru modificarea lucrărilor sale preexistente. Orice încălcare de către Client a condiţiilor din contractul său de licenţiere în volum sau orice alt document privind serviciile de Asistenţă pentru clienţi furnizate în baza contractului va fi o condiţie ulterioară pentru obţinerea licenţei perpetue pentru Lucrările preexistente ale Microsoft pe care Microsoft le lasă Clientului la terminarea furnizării serviciilor de Asistenţă pentru clienţi.</w:t>
      </w:r>
    </w:p>
    <w:p w:rsidR="00A27D70" w:rsidRPr="00291354" w:rsidRDefault="00A27D70" w:rsidP="00A27D70">
      <w:pPr>
        <w:pStyle w:val="ProductList-Body"/>
        <w:rPr>
          <w:sz w:val="16"/>
          <w:szCs w:val="16"/>
          <w:lang w:val="ro-RO"/>
        </w:rPr>
      </w:pPr>
    </w:p>
    <w:p w:rsidR="00A27D70" w:rsidRPr="00A2338E" w:rsidRDefault="00A27D70" w:rsidP="00233C87">
      <w:pPr>
        <w:pStyle w:val="ProductList-Body"/>
        <w:outlineLvl w:val="2"/>
        <w:rPr>
          <w:lang w:val="ro-RO"/>
        </w:rPr>
      </w:pPr>
      <w:r w:rsidRPr="00A2338E">
        <w:rPr>
          <w:b/>
          <w:color w:val="00188F"/>
          <w:lang w:val="ro-RO"/>
        </w:rPr>
        <w:t>Materialele</w:t>
      </w:r>
    </w:p>
    <w:p w:rsidR="00A27D70" w:rsidRPr="00A2338E" w:rsidRDefault="00A27D70" w:rsidP="00A27D70">
      <w:pPr>
        <w:pStyle w:val="ProductList-Body"/>
        <w:rPr>
          <w:lang w:val="ro-RO"/>
        </w:rPr>
      </w:pPr>
      <w:r w:rsidRPr="00A2338E">
        <w:rPr>
          <w:lang w:val="ro-RO"/>
        </w:rPr>
        <w:t>Microsoft va deţine toate drepturile asupra materialelor pe care le dezvoltă (în afara codului software) şi le furnizează Clientului în cadrul serviciilor de Asistenţă pentru clienţi („Materialele”), cu excepţia cazului în care aceste Materiale constituie Lucrările pre-existente ale Clientului. Microsoft îi acordă Clientului o licenţă neexclusivă, perpetuă şi integral plătită pentru utilizarea, reproducerea şi modificarea Materialelor doar în vederea desfăşurării operaţiunilor sale interne, fără nicio obligaţie de contabilizare sau de plată a redevenţelor.</w:t>
      </w:r>
    </w:p>
    <w:p w:rsidR="00B877CC" w:rsidRPr="00291354" w:rsidRDefault="00B877CC" w:rsidP="00A27D70">
      <w:pPr>
        <w:pStyle w:val="ProductList-Body"/>
        <w:rPr>
          <w:sz w:val="16"/>
          <w:szCs w:val="16"/>
          <w:lang w:val="ro-RO"/>
        </w:rPr>
      </w:pPr>
    </w:p>
    <w:p w:rsidR="00A27D70" w:rsidRPr="00A2338E" w:rsidRDefault="00A27D70" w:rsidP="00233C87">
      <w:pPr>
        <w:pStyle w:val="ProductList-Body"/>
        <w:outlineLvl w:val="2"/>
        <w:rPr>
          <w:lang w:val="ro-RO"/>
        </w:rPr>
      </w:pPr>
      <w:r w:rsidRPr="00A2338E">
        <w:rPr>
          <w:b/>
          <w:color w:val="00188F"/>
          <w:lang w:val="ro-RO"/>
        </w:rPr>
        <w:t>Codul eşantion</w:t>
      </w:r>
    </w:p>
    <w:p w:rsidR="00A27D70" w:rsidRPr="00A2338E" w:rsidRDefault="00A27D70" w:rsidP="00A27D70">
      <w:pPr>
        <w:pStyle w:val="ProductList-Body"/>
        <w:rPr>
          <w:lang w:val="ro-RO"/>
        </w:rPr>
      </w:pPr>
      <w:r w:rsidRPr="00A2338E">
        <w:rPr>
          <w:lang w:val="ro-RO"/>
        </w:rPr>
        <w:t>Microsoft îi acordă Clientului dreptul neexclusiv, perpetuu şi scutit de redevenţe de a utiliza şi a modifica orice cod software furnizat de Microsoft în scopuri de exemplificare („Cod eşantion”), precum şi de a reproduce şi a distribui forma cod obiect a Codului eşantion, în condiţiile în care Clientul este de acord cu următoarele: (i) să nu utilizeze numele, sigla sau mărcile comerciale Microsoft pentru a comercializa produsul software al</w:t>
      </w:r>
      <w:r w:rsidR="00B877CC" w:rsidRPr="00A2338E">
        <w:rPr>
          <w:lang w:val="ro-RO"/>
        </w:rPr>
        <w:t> </w:t>
      </w:r>
      <w:r w:rsidRPr="00A2338E">
        <w:rPr>
          <w:lang w:val="ro-RO"/>
        </w:rPr>
        <w:t>Clientului în care este inclus Codul eşantion; (ii) să includă o notificare valabilă privind drepturile de autor în produsul software al Clientului în</w:t>
      </w:r>
      <w:r w:rsidR="00B877CC" w:rsidRPr="00A2338E">
        <w:rPr>
          <w:lang w:val="ro-RO"/>
        </w:rPr>
        <w:t> </w:t>
      </w:r>
      <w:r w:rsidRPr="00A2338E">
        <w:rPr>
          <w:lang w:val="ro-RO"/>
        </w:rPr>
        <w:t>care este inclus Codul eşantion şi (iii) să despăgubească, să exonereze şi să apere compania Microsoft şi pe furnizorii săi faţă de orice pretenţii şi</w:t>
      </w:r>
      <w:r w:rsidR="00B877CC" w:rsidRPr="00A2338E">
        <w:rPr>
          <w:lang w:val="ro-RO"/>
        </w:rPr>
        <w:t> </w:t>
      </w:r>
      <w:r w:rsidRPr="00A2338E">
        <w:rPr>
          <w:lang w:val="ro-RO"/>
        </w:rPr>
        <w:t>procese, inclusiv onorariile avocaţilor, care rezultă sau decurg din utilizarea ori distribuirea Codului eşantion.</w:t>
      </w:r>
    </w:p>
    <w:p w:rsidR="00A27D70" w:rsidRPr="00A2338E" w:rsidRDefault="00A27D70" w:rsidP="00A27D70">
      <w:pPr>
        <w:pStyle w:val="ProductList-Body"/>
        <w:rPr>
          <w:lang w:val="ro-RO"/>
        </w:rPr>
      </w:pPr>
    </w:p>
    <w:p w:rsidR="00A27D70" w:rsidRPr="00A2338E" w:rsidRDefault="00A27D70" w:rsidP="00233C87">
      <w:pPr>
        <w:pStyle w:val="ProductList-Body"/>
        <w:outlineLvl w:val="2"/>
        <w:rPr>
          <w:lang w:val="ro-RO"/>
        </w:rPr>
      </w:pPr>
      <w:r w:rsidRPr="00A2338E">
        <w:rPr>
          <w:b/>
          <w:color w:val="00188F"/>
          <w:lang w:val="ro-RO"/>
        </w:rPr>
        <w:t>Drepturile Afiliaţilor</w:t>
      </w:r>
    </w:p>
    <w:p w:rsidR="00A27D70" w:rsidRPr="00A2338E" w:rsidRDefault="00A27D70" w:rsidP="00A27D70">
      <w:pPr>
        <w:pStyle w:val="ProductList-Body"/>
        <w:rPr>
          <w:lang w:val="ro-RO"/>
        </w:rPr>
      </w:pPr>
      <w:r w:rsidRPr="00A2338E">
        <w:rPr>
          <w:lang w:val="ro-RO"/>
        </w:rPr>
        <w:t>Clientul poate să sublicenţieze Afiliaţilor drepturile din această secţiune, însă Afiliaţii nu pot să sublicenţieze aceste drepturi, iar utilizarea acestora trebuie să respecte termenii licenţei din contractul de licenţiere în volum încheiat de Client.</w:t>
      </w:r>
    </w:p>
    <w:p w:rsidR="00A27D70" w:rsidRPr="00A2338E" w:rsidRDefault="00A27D70" w:rsidP="00A27D70">
      <w:pPr>
        <w:pStyle w:val="ProductList-Body"/>
        <w:rPr>
          <w:lang w:val="ro-RO"/>
        </w:rPr>
      </w:pPr>
    </w:p>
    <w:p w:rsidR="00A27D70" w:rsidRPr="00A2338E" w:rsidRDefault="00A27D70" w:rsidP="00233C87">
      <w:pPr>
        <w:pStyle w:val="ProductList-Body"/>
        <w:outlineLvl w:val="2"/>
        <w:rPr>
          <w:lang w:val="ro-RO"/>
        </w:rPr>
      </w:pPr>
      <w:r w:rsidRPr="00A2338E">
        <w:rPr>
          <w:b/>
          <w:color w:val="00188F"/>
          <w:lang w:val="ro-RO"/>
        </w:rPr>
        <w:t>Garanţia privind Asistenţa pentru clienţi</w:t>
      </w:r>
    </w:p>
    <w:p w:rsidR="00D67A4B" w:rsidRPr="00A2338E" w:rsidRDefault="00A27D70" w:rsidP="00A27D70">
      <w:pPr>
        <w:pStyle w:val="ProductList-Body"/>
        <w:rPr>
          <w:lang w:val="ro-RO"/>
        </w:rPr>
      </w:pPr>
      <w:r w:rsidRPr="00A2338E">
        <w:rPr>
          <w:lang w:val="ro-RO"/>
        </w:rPr>
        <w:t>Microsoft garantează faptul că toate serviciile de Asistenţă pentru clienţi vor fi îndeplinite cu profesionism şi atenţie.</w:t>
      </w:r>
    </w:p>
    <w:p w:rsidR="00D67A4B" w:rsidRPr="00A2338E" w:rsidRDefault="00D67A4B" w:rsidP="00A914BF">
      <w:pPr>
        <w:pStyle w:val="ProductList-Body"/>
        <w:rPr>
          <w:lang w:val="ro-RO"/>
        </w:rPr>
      </w:pPr>
    </w:p>
    <w:p w:rsidR="00D67A4B" w:rsidRPr="00A2338E" w:rsidRDefault="00A27D70" w:rsidP="00233C87">
      <w:pPr>
        <w:pStyle w:val="ProductList-Offering1Heading"/>
        <w:outlineLvl w:val="1"/>
        <w:rPr>
          <w:lang w:val="ro-RO"/>
        </w:rPr>
      </w:pPr>
      <w:bookmarkStart w:id="77" w:name="_Toc391655033"/>
      <w:r w:rsidRPr="00A2338E">
        <w:rPr>
          <w:lang w:val="ro-RO"/>
        </w:rPr>
        <w:t>Notificarea privind standardul vizual H.264/AVC, standardul video VC-1, standardul vizual MPEG-4 şi standardul video MPEG-2</w:t>
      </w:r>
      <w:bookmarkEnd w:id="77"/>
    </w:p>
    <w:p w:rsidR="00A27D70" w:rsidRPr="00A2338E" w:rsidRDefault="00A27D70" w:rsidP="00A27D70">
      <w:pPr>
        <w:pStyle w:val="ProductList-Body"/>
        <w:rPr>
          <w:lang w:val="ro-RO"/>
        </w:rPr>
      </w:pPr>
      <w:r w:rsidRPr="00A2338E">
        <w:rPr>
          <w:lang w:val="ro-RO"/>
        </w:rPr>
        <w:t>Acest produs software poate să conţină tehnologia de decodificare vizuală H.264/AVC, VC-1, MPEG-4 partea a 2-a şi MPEG-2. Această notificare este solicitată de către MPEG LA, L.L.C.:</w:t>
      </w:r>
    </w:p>
    <w:p w:rsidR="00A27D70" w:rsidRPr="00A2338E" w:rsidRDefault="00A27D70" w:rsidP="00F824AC">
      <w:pPr>
        <w:pStyle w:val="ProductList-Body"/>
        <w:spacing w:after="120"/>
        <w:rPr>
          <w:lang w:val="ro-RO"/>
        </w:rPr>
      </w:pPr>
      <w:r w:rsidRPr="00A2338E">
        <w:rPr>
          <w:lang w:val="ro-RO"/>
        </w:rP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REFER TO </w:t>
      </w:r>
      <w:hyperlink r:id="rId50" w:history="1">
        <w:r w:rsidRPr="00A2338E">
          <w:rPr>
            <w:rStyle w:val="Hyperlink"/>
            <w:lang w:val="ro-RO"/>
          </w:rPr>
          <w:t>www.mpegla.com/index1.cfm</w:t>
        </w:r>
      </w:hyperlink>
      <w:r w:rsidRPr="00A2338E">
        <w:rPr>
          <w:lang w:val="ro-RO"/>
        </w:rPr>
        <w:t xml:space="preserve">. </w:t>
      </w:r>
    </w:p>
    <w:p w:rsidR="00D67A4B" w:rsidRPr="00A2338E" w:rsidRDefault="00A27D70" w:rsidP="00A27D70">
      <w:pPr>
        <w:pStyle w:val="ProductList-Body"/>
        <w:rPr>
          <w:lang w:val="ro-RO"/>
        </w:rPr>
      </w:pPr>
      <w:r w:rsidRPr="00A2338E">
        <w:rPr>
          <w:lang w:val="ro-RO"/>
        </w:rP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rsidR="00D67A4B" w:rsidRPr="00A2338E" w:rsidRDefault="00D67A4B" w:rsidP="00A914BF">
      <w:pPr>
        <w:pStyle w:val="ProductList-Body"/>
        <w:rPr>
          <w:lang w:val="ro-RO"/>
        </w:rPr>
      </w:pPr>
    </w:p>
    <w:p w:rsidR="00A27D70" w:rsidRPr="00A2338E" w:rsidRDefault="00A27D70" w:rsidP="00A914BF">
      <w:pPr>
        <w:pStyle w:val="ProductList-Body"/>
        <w:rPr>
          <w:lang w:val="ro-RO"/>
        </w:rPr>
      </w:pPr>
    </w:p>
    <w:p w:rsidR="00D67A4B" w:rsidRPr="00A2338E" w:rsidRDefault="00D67A4B" w:rsidP="00A914BF">
      <w:pPr>
        <w:pStyle w:val="ProductList-Body"/>
        <w:rPr>
          <w:lang w:val="ro-RO"/>
        </w:rPr>
        <w:sectPr w:rsidR="00D67A4B" w:rsidRPr="00A2338E" w:rsidSect="00A61B2A">
          <w:footerReference w:type="default" r:id="rId51"/>
          <w:footerReference w:type="first" r:id="rId52"/>
          <w:pgSz w:w="12240" w:h="15840"/>
          <w:pgMar w:top="1440" w:right="720" w:bottom="1440" w:left="720" w:header="720" w:footer="720" w:gutter="0"/>
          <w:cols w:space="720"/>
          <w:titlePg/>
          <w:docGrid w:linePitch="360"/>
        </w:sectPr>
      </w:pPr>
    </w:p>
    <w:p w:rsidR="00D67A4B" w:rsidRPr="00A2338E" w:rsidRDefault="000F30F7" w:rsidP="00233C87">
      <w:pPr>
        <w:pStyle w:val="ProductList-SectionHeading"/>
        <w:outlineLvl w:val="0"/>
        <w:rPr>
          <w:lang w:val="ro-RO"/>
        </w:rPr>
      </w:pPr>
      <w:bookmarkStart w:id="78" w:name="Attachment2"/>
      <w:bookmarkStart w:id="79" w:name="_Toc391655034"/>
      <w:r w:rsidRPr="00A2338E">
        <w:rPr>
          <w:lang w:val="ro-RO"/>
        </w:rPr>
        <w:t xml:space="preserve">Anexa 2 – </w:t>
      </w:r>
      <w:r w:rsidR="0034251F" w:rsidRPr="00A2338E">
        <w:rPr>
          <w:lang w:val="ro-RO"/>
        </w:rPr>
        <w:t>S</w:t>
      </w:r>
      <w:r w:rsidRPr="00A2338E">
        <w:rPr>
          <w:lang w:val="ro-RO"/>
        </w:rPr>
        <w:t>uitele de licenţe de abonament</w:t>
      </w:r>
      <w:bookmarkEnd w:id="78"/>
      <w:bookmarkEnd w:id="79"/>
    </w:p>
    <w:p w:rsidR="007D0838" w:rsidRPr="00A2338E" w:rsidRDefault="000F30F7" w:rsidP="00A914BF">
      <w:pPr>
        <w:pStyle w:val="ProductList-Body"/>
        <w:rPr>
          <w:lang w:val="ro-RO"/>
        </w:rPr>
      </w:pPr>
      <w:r w:rsidRPr="00A2338E">
        <w:rPr>
          <w:lang w:val="ro-RO"/>
        </w:rPr>
        <w:t xml:space="preserve">Este posibil ca Serviciile online să fie disponibile pentru achiziţionare doar ca suite de Servicii online. În tabelul următor, dacă o celulă este colorată în </w:t>
      </w:r>
      <w:r w:rsidRPr="00A2338E">
        <w:rPr>
          <w:color w:val="000000" w:themeColor="text1"/>
          <w:shd w:val="clear" w:color="auto" w:fill="4668C5"/>
          <w:lang w:val="ro-RO"/>
        </w:rPr>
        <w:t>albastru</w:t>
      </w:r>
      <w:r w:rsidRPr="00A2338E">
        <w:rPr>
          <w:color w:val="000000" w:themeColor="text1"/>
          <w:lang w:val="ro-RO"/>
        </w:rPr>
        <w:t xml:space="preserve"> pe rândul cu un Serviciu online</w:t>
      </w:r>
      <w:r w:rsidRPr="00A2338E">
        <w:rPr>
          <w:lang w:val="ro-RO"/>
        </w:rPr>
        <w:t xml:space="preserve">, suita de licenţe SL pentru coloana în care se află celula respectivă întruneşte cerinţele privind licenţele SL pentru Serviciul online marcat în celulă. </w:t>
      </w:r>
    </w:p>
    <w:p w:rsidR="007D0838" w:rsidRPr="00A2338E" w:rsidRDefault="007D0838" w:rsidP="00A914BF">
      <w:pPr>
        <w:pStyle w:val="ProductList-Body"/>
        <w:rPr>
          <w:lang w:val="ro-RO"/>
        </w:rPr>
      </w:pPr>
    </w:p>
    <w:tbl>
      <w:tblPr>
        <w:tblW w:w="10538" w:type="dxa"/>
        <w:tblInd w:w="108" w:type="dxa"/>
        <w:tblLayout w:type="fixed"/>
        <w:tblLook w:val="04A0" w:firstRow="1" w:lastRow="0" w:firstColumn="1" w:lastColumn="0" w:noHBand="0" w:noVBand="1"/>
      </w:tblPr>
      <w:tblGrid>
        <w:gridCol w:w="2502"/>
        <w:gridCol w:w="446"/>
        <w:gridCol w:w="446"/>
        <w:gridCol w:w="446"/>
        <w:gridCol w:w="448"/>
        <w:gridCol w:w="446"/>
        <w:gridCol w:w="446"/>
        <w:gridCol w:w="447"/>
        <w:gridCol w:w="446"/>
        <w:gridCol w:w="446"/>
        <w:gridCol w:w="447"/>
        <w:gridCol w:w="893"/>
        <w:gridCol w:w="893"/>
        <w:gridCol w:w="893"/>
        <w:gridCol w:w="893"/>
      </w:tblGrid>
      <w:tr w:rsidR="00EA7404" w:rsidRPr="00A2338E" w:rsidTr="00C03624">
        <w:trPr>
          <w:cantSplit/>
          <w:trHeight w:val="333"/>
        </w:trPr>
        <w:tc>
          <w:tcPr>
            <w:tcW w:w="2502" w:type="dxa"/>
            <w:vMerge w:val="restart"/>
            <w:shd w:val="clear" w:color="auto" w:fill="auto"/>
            <w:vAlign w:val="bottom"/>
          </w:tcPr>
          <w:p w:rsidR="00EA7404" w:rsidRPr="00A2338E" w:rsidRDefault="00EA7404" w:rsidP="00EA7404">
            <w:pPr>
              <w:pStyle w:val="ProductList-Body"/>
              <w:ind w:left="-108"/>
              <w:rPr>
                <w:sz w:val="24"/>
                <w:szCs w:val="24"/>
                <w:lang w:val="ro-RO"/>
              </w:rPr>
            </w:pPr>
            <w:r w:rsidRPr="00A2338E">
              <w:rPr>
                <w:sz w:val="24"/>
                <w:szCs w:val="24"/>
                <w:lang w:val="ro-RO"/>
              </w:rPr>
              <w:t>Serviciu online</w:t>
            </w:r>
          </w:p>
        </w:tc>
        <w:tc>
          <w:tcPr>
            <w:tcW w:w="8036" w:type="dxa"/>
            <w:gridSpan w:val="14"/>
            <w:tcBorders>
              <w:bottom w:val="single" w:sz="12" w:space="0" w:color="FFFFFF" w:themeColor="background1"/>
            </w:tcBorders>
            <w:shd w:val="clear" w:color="auto" w:fill="0072C6"/>
          </w:tcPr>
          <w:p w:rsidR="00EA7404" w:rsidRPr="00A2338E" w:rsidRDefault="00EA7404" w:rsidP="00EA7404">
            <w:pPr>
              <w:pStyle w:val="ProductList-Body"/>
              <w:spacing w:before="20" w:after="20"/>
              <w:jc w:val="center"/>
              <w:rPr>
                <w:color w:val="FFFFFF" w:themeColor="background1"/>
                <w:sz w:val="24"/>
                <w:szCs w:val="24"/>
                <w:lang w:val="ro-RO"/>
              </w:rPr>
            </w:pPr>
            <w:r w:rsidRPr="00A2338E">
              <w:rPr>
                <w:color w:val="FFFFFF" w:themeColor="background1"/>
                <w:sz w:val="24"/>
                <w:szCs w:val="24"/>
                <w:lang w:val="ro-RO"/>
              </w:rPr>
              <w:t>Licenţele SL în suită</w:t>
            </w:r>
          </w:p>
        </w:tc>
      </w:tr>
      <w:tr w:rsidR="00EA7404" w:rsidRPr="00A2338E" w:rsidTr="00C03624">
        <w:trPr>
          <w:cantSplit/>
          <w:trHeight w:val="501"/>
        </w:trPr>
        <w:tc>
          <w:tcPr>
            <w:tcW w:w="2502" w:type="dxa"/>
            <w:vMerge/>
            <w:shd w:val="clear" w:color="auto" w:fill="auto"/>
            <w:vAlign w:val="bottom"/>
            <w:hideMark/>
          </w:tcPr>
          <w:p w:rsidR="00EA7404" w:rsidRPr="00A2338E" w:rsidRDefault="00EA7404" w:rsidP="006D49E1">
            <w:pPr>
              <w:pStyle w:val="ProductList-Body"/>
              <w:rPr>
                <w:lang w:val="ro-RO"/>
              </w:rPr>
            </w:pPr>
          </w:p>
        </w:tc>
        <w:tc>
          <w:tcPr>
            <w:tcW w:w="1786" w:type="dxa"/>
            <w:gridSpan w:val="4"/>
            <w:tcBorders>
              <w:top w:val="single" w:sz="12" w:space="0" w:color="FFFFFF" w:themeColor="background1"/>
              <w:right w:val="single" w:sz="12" w:space="0" w:color="FFFFFF" w:themeColor="background1"/>
            </w:tcBorders>
            <w:shd w:val="clear" w:color="auto" w:fill="0072C6"/>
          </w:tcPr>
          <w:p w:rsidR="00EA7404" w:rsidRPr="00A2338E" w:rsidRDefault="00EA7404" w:rsidP="0067246B">
            <w:pPr>
              <w:pStyle w:val="ProductList-Body"/>
              <w:spacing w:before="20" w:after="20"/>
              <w:ind w:left="-115" w:right="-115"/>
              <w:jc w:val="center"/>
              <w:rPr>
                <w:lang w:val="ro-RO"/>
              </w:rPr>
            </w:pPr>
            <w:r w:rsidRPr="00A2338E">
              <w:rPr>
                <w:rFonts w:asciiTheme="majorHAnsi" w:hAnsiTheme="majorHAnsi"/>
                <w:color w:val="FFFFFF" w:themeColor="background1"/>
                <w:szCs w:val="18"/>
                <w:lang w:val="ro-RO"/>
              </w:rPr>
              <w:t>Office 365</w:t>
            </w:r>
          </w:p>
          <w:p w:rsidR="00EA7404" w:rsidRPr="00A2338E" w:rsidRDefault="00EA7404" w:rsidP="0067246B">
            <w:pPr>
              <w:pStyle w:val="ProductList-Body"/>
              <w:spacing w:before="20" w:after="20"/>
              <w:ind w:left="-115" w:right="-115"/>
              <w:jc w:val="center"/>
              <w:rPr>
                <w:rFonts w:asciiTheme="majorHAnsi" w:hAnsiTheme="majorHAnsi"/>
                <w:color w:val="FFFFFF" w:themeColor="background1"/>
                <w:szCs w:val="18"/>
                <w:lang w:val="ro-RO"/>
              </w:rPr>
            </w:pPr>
            <w:r w:rsidRPr="00A2338E">
              <w:rPr>
                <w:rFonts w:asciiTheme="majorHAnsi" w:hAnsiTheme="majorHAnsi"/>
                <w:color w:val="FFFFFF" w:themeColor="background1"/>
                <w:szCs w:val="18"/>
                <w:lang w:val="ro-RO"/>
              </w:rPr>
              <w:t>Enterprise</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A2338E" w:rsidRDefault="00EA7404" w:rsidP="0067246B">
            <w:pPr>
              <w:pStyle w:val="ProductList-Body"/>
              <w:spacing w:before="20" w:after="20"/>
              <w:ind w:left="-115" w:right="-115"/>
              <w:jc w:val="center"/>
              <w:rPr>
                <w:lang w:val="ro-RO"/>
              </w:rPr>
            </w:pPr>
            <w:r w:rsidRPr="00A2338E">
              <w:rPr>
                <w:rFonts w:asciiTheme="majorHAnsi" w:hAnsiTheme="majorHAnsi"/>
                <w:color w:val="FFFFFF" w:themeColor="background1"/>
                <w:szCs w:val="18"/>
                <w:lang w:val="ro-RO"/>
              </w:rPr>
              <w:t>Office 365</w:t>
            </w:r>
          </w:p>
          <w:p w:rsidR="00EA7404" w:rsidRPr="00A2338E" w:rsidRDefault="00EA7404" w:rsidP="0067246B">
            <w:pPr>
              <w:pStyle w:val="ProductList-Body"/>
              <w:spacing w:before="20" w:after="20"/>
              <w:ind w:left="-115" w:right="-115"/>
              <w:jc w:val="center"/>
              <w:rPr>
                <w:rFonts w:asciiTheme="majorHAnsi" w:hAnsiTheme="majorHAnsi"/>
                <w:color w:val="FFFFFF" w:themeColor="background1"/>
                <w:szCs w:val="18"/>
                <w:lang w:val="ro-RO"/>
              </w:rPr>
            </w:pPr>
            <w:r w:rsidRPr="00A2338E">
              <w:rPr>
                <w:rFonts w:asciiTheme="majorHAnsi" w:hAnsiTheme="majorHAnsi"/>
                <w:color w:val="FFFFFF" w:themeColor="background1"/>
                <w:szCs w:val="18"/>
                <w:lang w:val="ro-RO"/>
              </w:rPr>
              <w:t>pentru Guvern</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A2338E" w:rsidRDefault="00EA7404" w:rsidP="0067246B">
            <w:pPr>
              <w:pStyle w:val="ProductList-Body"/>
              <w:spacing w:before="20" w:after="20"/>
              <w:ind w:left="-115" w:right="-115"/>
              <w:jc w:val="center"/>
              <w:rPr>
                <w:lang w:val="ro-RO"/>
              </w:rPr>
            </w:pPr>
            <w:r w:rsidRPr="00A2338E">
              <w:rPr>
                <w:rFonts w:asciiTheme="majorHAnsi" w:hAnsiTheme="majorHAnsi"/>
                <w:color w:val="FFFFFF" w:themeColor="background1"/>
                <w:szCs w:val="18"/>
                <w:lang w:val="ro-RO"/>
              </w:rPr>
              <w:t>Office 365</w:t>
            </w:r>
          </w:p>
          <w:p w:rsidR="00EA7404" w:rsidRPr="00A2338E" w:rsidRDefault="00EA7404" w:rsidP="0067246B">
            <w:pPr>
              <w:pStyle w:val="ProductList-Body"/>
              <w:spacing w:before="20" w:after="20"/>
              <w:ind w:left="-115" w:right="-115"/>
              <w:jc w:val="center"/>
              <w:rPr>
                <w:rFonts w:asciiTheme="majorHAnsi" w:hAnsiTheme="majorHAnsi"/>
                <w:color w:val="FFFFFF" w:themeColor="background1"/>
                <w:szCs w:val="18"/>
                <w:lang w:val="ro-RO"/>
              </w:rPr>
            </w:pPr>
            <w:r w:rsidRPr="00A2338E">
              <w:rPr>
                <w:rFonts w:asciiTheme="majorHAnsi" w:hAnsiTheme="majorHAnsi"/>
                <w:color w:val="FFFFFF" w:themeColor="background1"/>
                <w:szCs w:val="18"/>
                <w:lang w:val="ro-RO"/>
              </w:rPr>
              <w:t>Education</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291354" w:rsidRDefault="00EA7404" w:rsidP="0067246B">
            <w:pPr>
              <w:pStyle w:val="ProductList-Body"/>
              <w:spacing w:before="20" w:after="20"/>
              <w:ind w:left="-115" w:right="-115"/>
              <w:jc w:val="center"/>
              <w:rPr>
                <w:szCs w:val="18"/>
                <w:lang w:val="ro-RO"/>
              </w:rPr>
            </w:pPr>
            <w:r w:rsidRPr="00291354">
              <w:rPr>
                <w:rFonts w:asciiTheme="majorHAnsi" w:hAnsiTheme="majorHAnsi"/>
                <w:color w:val="FFFFFF" w:themeColor="background1"/>
                <w:szCs w:val="18"/>
                <w:lang w:val="ro-RO"/>
              </w:rPr>
              <w:t>Office 365</w:t>
            </w:r>
          </w:p>
          <w:p w:rsidR="00EA7404" w:rsidRPr="00291354" w:rsidRDefault="00EA7404" w:rsidP="0067246B">
            <w:pPr>
              <w:pStyle w:val="ProductList-Body"/>
              <w:spacing w:before="20" w:after="20"/>
              <w:ind w:left="-115" w:right="-115"/>
              <w:jc w:val="center"/>
              <w:rPr>
                <w:rFonts w:asciiTheme="majorHAnsi" w:hAnsiTheme="majorHAnsi"/>
                <w:color w:val="FFFFFF" w:themeColor="background1"/>
                <w:szCs w:val="18"/>
                <w:lang w:val="ro-RO"/>
              </w:rPr>
            </w:pPr>
            <w:r w:rsidRPr="00291354">
              <w:rPr>
                <w:rFonts w:asciiTheme="majorHAnsi" w:hAnsiTheme="majorHAnsi"/>
                <w:color w:val="FFFFFF" w:themeColor="background1"/>
                <w:szCs w:val="18"/>
                <w:lang w:val="ro-RO"/>
              </w:rPr>
              <w:t>pentru firme mici</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291354" w:rsidRDefault="00EA7404" w:rsidP="0067246B">
            <w:pPr>
              <w:pStyle w:val="ProductList-Body"/>
              <w:spacing w:before="20" w:after="20"/>
              <w:ind w:left="-115" w:right="-115"/>
              <w:jc w:val="center"/>
              <w:rPr>
                <w:szCs w:val="18"/>
                <w:lang w:val="ro-RO"/>
              </w:rPr>
            </w:pPr>
            <w:r w:rsidRPr="00291354">
              <w:rPr>
                <w:rFonts w:asciiTheme="majorHAnsi" w:hAnsiTheme="majorHAnsi"/>
                <w:color w:val="FFFFFF" w:themeColor="background1"/>
                <w:szCs w:val="18"/>
                <w:lang w:val="ro-RO"/>
              </w:rPr>
              <w:t>Office 365</w:t>
            </w:r>
          </w:p>
          <w:p w:rsidR="00EA7404" w:rsidRPr="00291354" w:rsidRDefault="00EA7404" w:rsidP="0067246B">
            <w:pPr>
              <w:pStyle w:val="ProductList-Body"/>
              <w:spacing w:before="20" w:after="20"/>
              <w:ind w:left="-115" w:right="-115"/>
              <w:jc w:val="center"/>
              <w:rPr>
                <w:szCs w:val="18"/>
                <w:lang w:val="ro-RO"/>
              </w:rPr>
            </w:pPr>
            <w:r w:rsidRPr="00291354">
              <w:rPr>
                <w:rFonts w:asciiTheme="majorHAnsi" w:hAnsiTheme="majorHAnsi"/>
                <w:color w:val="FFFFFF" w:themeColor="background1"/>
                <w:szCs w:val="18"/>
                <w:lang w:val="ro-RO"/>
              </w:rPr>
              <w:t>pentru firme mici</w:t>
            </w:r>
          </w:p>
          <w:p w:rsidR="00EA7404" w:rsidRPr="00291354" w:rsidRDefault="00EA7404" w:rsidP="0067246B">
            <w:pPr>
              <w:pStyle w:val="ProductList-Body"/>
              <w:spacing w:before="20" w:after="20"/>
              <w:ind w:left="-115" w:right="-115"/>
              <w:jc w:val="center"/>
              <w:rPr>
                <w:rFonts w:asciiTheme="majorHAnsi" w:hAnsiTheme="majorHAnsi"/>
                <w:color w:val="FFFFFF" w:themeColor="background1"/>
                <w:szCs w:val="18"/>
                <w:lang w:val="ro-RO"/>
              </w:rPr>
            </w:pPr>
            <w:r w:rsidRPr="00291354">
              <w:rPr>
                <w:rFonts w:asciiTheme="majorHAnsi" w:hAnsiTheme="majorHAnsi"/>
                <w:color w:val="FFFFFF" w:themeColor="background1"/>
                <w:szCs w:val="18"/>
                <w:lang w:val="ro-RO"/>
              </w:rPr>
              <w:t>Premium</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291354" w:rsidRDefault="00EA7404" w:rsidP="0067246B">
            <w:pPr>
              <w:pStyle w:val="ProductList-Body"/>
              <w:spacing w:before="20" w:after="20"/>
              <w:ind w:left="-115" w:right="-115"/>
              <w:jc w:val="center"/>
              <w:rPr>
                <w:szCs w:val="18"/>
                <w:lang w:val="ro-RO"/>
              </w:rPr>
            </w:pPr>
            <w:r w:rsidRPr="00291354">
              <w:rPr>
                <w:rFonts w:asciiTheme="majorHAnsi" w:hAnsiTheme="majorHAnsi"/>
                <w:color w:val="FFFFFF" w:themeColor="background1"/>
                <w:szCs w:val="18"/>
                <w:lang w:val="ro-RO"/>
              </w:rPr>
              <w:t>Office 365</w:t>
            </w:r>
          </w:p>
          <w:p w:rsidR="00EA7404" w:rsidRPr="00291354" w:rsidRDefault="00EA7404" w:rsidP="0067246B">
            <w:pPr>
              <w:pStyle w:val="ProductList-Body"/>
              <w:spacing w:before="20" w:after="20"/>
              <w:ind w:left="-115" w:right="-115"/>
              <w:jc w:val="center"/>
              <w:rPr>
                <w:rFonts w:asciiTheme="majorHAnsi" w:hAnsiTheme="majorHAnsi"/>
                <w:color w:val="FFFFFF" w:themeColor="background1"/>
                <w:szCs w:val="18"/>
                <w:lang w:val="ro-RO"/>
              </w:rPr>
            </w:pPr>
            <w:r w:rsidRPr="00291354">
              <w:rPr>
                <w:rFonts w:asciiTheme="majorHAnsi" w:hAnsiTheme="majorHAnsi"/>
                <w:color w:val="FFFFFF" w:themeColor="background1"/>
                <w:szCs w:val="18"/>
                <w:lang w:val="ro-RO"/>
              </w:rPr>
              <w:t>pentru firme mijlocii</w:t>
            </w:r>
          </w:p>
        </w:tc>
        <w:tc>
          <w:tcPr>
            <w:tcW w:w="893" w:type="dxa"/>
            <w:vMerge w:val="restart"/>
            <w:tcBorders>
              <w:top w:val="single" w:sz="12" w:space="0" w:color="FFFFFF" w:themeColor="background1"/>
              <w:left w:val="single" w:sz="12" w:space="0" w:color="FFFFFF" w:themeColor="background1"/>
            </w:tcBorders>
            <w:shd w:val="clear" w:color="auto" w:fill="0072C6"/>
          </w:tcPr>
          <w:p w:rsidR="00EA7404" w:rsidRPr="00291354" w:rsidRDefault="00EA7404" w:rsidP="0067246B">
            <w:pPr>
              <w:pStyle w:val="ProductList-Body"/>
              <w:spacing w:before="20" w:after="20"/>
              <w:ind w:left="-115" w:right="-115"/>
              <w:jc w:val="center"/>
              <w:rPr>
                <w:szCs w:val="18"/>
                <w:lang w:val="ro-RO"/>
              </w:rPr>
            </w:pPr>
            <w:r w:rsidRPr="00291354">
              <w:rPr>
                <w:rFonts w:asciiTheme="majorHAnsi" w:hAnsiTheme="majorHAnsi"/>
                <w:color w:val="FFFFFF" w:themeColor="background1"/>
                <w:szCs w:val="18"/>
                <w:lang w:val="ro-RO"/>
              </w:rPr>
              <w:t>Enterprise</w:t>
            </w:r>
          </w:p>
          <w:p w:rsidR="00EA7404" w:rsidRPr="00291354" w:rsidRDefault="00EA7404" w:rsidP="0067246B">
            <w:pPr>
              <w:pStyle w:val="ProductList-Body"/>
              <w:spacing w:before="20" w:after="20"/>
              <w:ind w:left="-115" w:right="-115"/>
              <w:jc w:val="center"/>
              <w:rPr>
                <w:rFonts w:asciiTheme="majorHAnsi" w:hAnsiTheme="majorHAnsi"/>
                <w:color w:val="FFFFFF" w:themeColor="background1"/>
                <w:szCs w:val="18"/>
                <w:lang w:val="ro-RO"/>
              </w:rPr>
            </w:pPr>
            <w:r w:rsidRPr="00291354">
              <w:rPr>
                <w:rFonts w:asciiTheme="majorHAnsi" w:hAnsiTheme="majorHAnsi"/>
                <w:color w:val="FFFFFF" w:themeColor="background1"/>
                <w:szCs w:val="18"/>
                <w:lang w:val="ro-RO"/>
              </w:rPr>
              <w:t>Mobility Suite</w:t>
            </w:r>
          </w:p>
        </w:tc>
      </w:tr>
      <w:tr w:rsidR="00EA7404" w:rsidRPr="00A2338E" w:rsidTr="00C03624">
        <w:trPr>
          <w:cantSplit/>
          <w:trHeight w:val="288"/>
        </w:trPr>
        <w:tc>
          <w:tcPr>
            <w:tcW w:w="2502" w:type="dxa"/>
            <w:vMerge/>
            <w:tcBorders>
              <w:bottom w:val="dashSmallGap" w:sz="4" w:space="0" w:color="808080" w:themeColor="background1" w:themeShade="80"/>
            </w:tcBorders>
            <w:shd w:val="clear" w:color="auto" w:fill="auto"/>
            <w:vAlign w:val="bottom"/>
          </w:tcPr>
          <w:p w:rsidR="00EA7404" w:rsidRPr="00A2338E" w:rsidRDefault="00EA7404" w:rsidP="0072631D">
            <w:pPr>
              <w:pStyle w:val="ProductList-Body"/>
              <w:rPr>
                <w:rFonts w:asciiTheme="majorHAnsi" w:hAnsiTheme="majorHAnsi"/>
                <w:szCs w:val="18"/>
                <w:lang w:val="ro-RO"/>
              </w:rPr>
            </w:pPr>
          </w:p>
        </w:tc>
        <w:tc>
          <w:tcPr>
            <w:tcW w:w="446" w:type="dxa"/>
            <w:tcBorders>
              <w:bottom w:val="single" w:sz="12" w:space="0" w:color="FFFFFF" w:themeColor="background1"/>
              <w:right w:val="single" w:sz="12" w:space="0" w:color="FFFFFF" w:themeColor="background1"/>
            </w:tcBorders>
            <w:shd w:val="clear" w:color="auto" w:fill="0072C6"/>
            <w:vAlign w:val="center"/>
          </w:tcPr>
          <w:p w:rsidR="00EA7404" w:rsidRPr="00A2338E" w:rsidRDefault="00EA7404" w:rsidP="0072631D">
            <w:pPr>
              <w:pStyle w:val="ProductList-Body"/>
              <w:ind w:left="-108" w:right="-108"/>
              <w:jc w:val="center"/>
              <w:rPr>
                <w:rFonts w:asciiTheme="majorHAnsi" w:hAnsiTheme="majorHAnsi"/>
                <w:color w:val="FFFFFF" w:themeColor="background1"/>
                <w:szCs w:val="18"/>
                <w:lang w:val="ro-RO"/>
              </w:rPr>
            </w:pPr>
            <w:r w:rsidRPr="00A2338E">
              <w:rPr>
                <w:rFonts w:asciiTheme="majorHAnsi" w:hAnsiTheme="majorHAnsi"/>
                <w:color w:val="FFFFFF" w:themeColor="background1"/>
                <w:szCs w:val="18"/>
                <w:lang w:val="ro-RO"/>
              </w:rPr>
              <w:t>K1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2338E" w:rsidRDefault="00EA7404" w:rsidP="0072631D">
            <w:pPr>
              <w:pStyle w:val="ProductList-Body"/>
              <w:ind w:left="-108" w:right="-108"/>
              <w:jc w:val="center"/>
              <w:rPr>
                <w:rFonts w:asciiTheme="majorHAnsi" w:hAnsiTheme="majorHAnsi"/>
                <w:color w:val="FFFFFF" w:themeColor="background1"/>
                <w:szCs w:val="18"/>
                <w:lang w:val="ro-RO"/>
              </w:rPr>
            </w:pPr>
            <w:r w:rsidRPr="00A2338E">
              <w:rPr>
                <w:rFonts w:asciiTheme="majorHAnsi" w:hAnsiTheme="majorHAnsi"/>
                <w:color w:val="FFFFFF" w:themeColor="background1"/>
                <w:szCs w:val="18"/>
                <w:lang w:val="ro-RO"/>
              </w:rPr>
              <w:t>E1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2338E" w:rsidRDefault="00EA7404" w:rsidP="0072631D">
            <w:pPr>
              <w:pStyle w:val="ProductList-Body"/>
              <w:ind w:left="-108" w:right="-108"/>
              <w:jc w:val="center"/>
              <w:rPr>
                <w:rFonts w:asciiTheme="majorHAnsi" w:hAnsiTheme="majorHAnsi"/>
                <w:color w:val="FFFFFF" w:themeColor="background1"/>
                <w:szCs w:val="18"/>
                <w:lang w:val="ro-RO"/>
              </w:rPr>
            </w:pPr>
            <w:r w:rsidRPr="00A2338E">
              <w:rPr>
                <w:rFonts w:asciiTheme="majorHAnsi" w:hAnsiTheme="majorHAnsi"/>
                <w:color w:val="FFFFFF" w:themeColor="background1"/>
                <w:szCs w:val="18"/>
                <w:lang w:val="ro-RO"/>
              </w:rPr>
              <w:t>E3</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2338E" w:rsidRDefault="00EA7404" w:rsidP="0072631D">
            <w:pPr>
              <w:pStyle w:val="ProductList-Body"/>
              <w:ind w:left="-108" w:right="-108"/>
              <w:jc w:val="center"/>
              <w:rPr>
                <w:rFonts w:asciiTheme="majorHAnsi" w:hAnsiTheme="majorHAnsi"/>
                <w:color w:val="FFFFFF" w:themeColor="background1"/>
                <w:szCs w:val="18"/>
                <w:lang w:val="ro-RO"/>
              </w:rPr>
            </w:pPr>
            <w:r w:rsidRPr="00A2338E">
              <w:rPr>
                <w:rFonts w:asciiTheme="majorHAnsi" w:hAnsiTheme="majorHAnsi"/>
                <w:color w:val="FFFFFF" w:themeColor="background1"/>
                <w:szCs w:val="18"/>
                <w:lang w:val="ro-RO"/>
              </w:rPr>
              <w:t>E4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2338E" w:rsidRDefault="00EA7404" w:rsidP="0072631D">
            <w:pPr>
              <w:pStyle w:val="ProductList-Body"/>
              <w:ind w:left="-108" w:right="-108"/>
              <w:jc w:val="center"/>
              <w:rPr>
                <w:rFonts w:asciiTheme="majorHAnsi" w:hAnsiTheme="majorHAnsi"/>
                <w:color w:val="FFFFFF" w:themeColor="background1"/>
                <w:szCs w:val="18"/>
                <w:lang w:val="ro-RO"/>
              </w:rPr>
            </w:pPr>
            <w:r w:rsidRPr="00A2338E">
              <w:rPr>
                <w:rFonts w:asciiTheme="majorHAnsi" w:hAnsiTheme="majorHAnsi"/>
                <w:color w:val="FFFFFF" w:themeColor="background1"/>
                <w:szCs w:val="18"/>
                <w:lang w:val="ro-RO"/>
              </w:rPr>
              <w:t>G1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2338E" w:rsidRDefault="00EA7404" w:rsidP="0072631D">
            <w:pPr>
              <w:pStyle w:val="ProductList-Body"/>
              <w:ind w:left="-108" w:right="-108"/>
              <w:jc w:val="center"/>
              <w:rPr>
                <w:rFonts w:asciiTheme="majorHAnsi" w:hAnsiTheme="majorHAnsi"/>
                <w:color w:val="FFFFFF" w:themeColor="background1"/>
                <w:szCs w:val="18"/>
                <w:lang w:val="ro-RO"/>
              </w:rPr>
            </w:pPr>
            <w:r w:rsidRPr="00A2338E">
              <w:rPr>
                <w:rFonts w:asciiTheme="majorHAnsi" w:hAnsiTheme="majorHAnsi"/>
                <w:color w:val="FFFFFF" w:themeColor="background1"/>
                <w:szCs w:val="18"/>
                <w:lang w:val="ro-RO"/>
              </w:rPr>
              <w:t>G3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2338E" w:rsidRDefault="00EA7404" w:rsidP="0072631D">
            <w:pPr>
              <w:pStyle w:val="ProductList-Body"/>
              <w:ind w:left="-108" w:right="-108"/>
              <w:jc w:val="center"/>
              <w:rPr>
                <w:rFonts w:asciiTheme="majorHAnsi" w:hAnsiTheme="majorHAnsi"/>
                <w:color w:val="FFFFFF" w:themeColor="background1"/>
                <w:szCs w:val="18"/>
                <w:lang w:val="ro-RO"/>
              </w:rPr>
            </w:pPr>
            <w:r w:rsidRPr="00A2338E">
              <w:rPr>
                <w:rFonts w:asciiTheme="majorHAnsi" w:hAnsiTheme="majorHAnsi"/>
                <w:color w:val="FFFFFF" w:themeColor="background1"/>
                <w:szCs w:val="18"/>
                <w:lang w:val="ro-RO"/>
              </w:rPr>
              <w:t>G4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2338E" w:rsidRDefault="00EA7404" w:rsidP="0072631D">
            <w:pPr>
              <w:pStyle w:val="ProductList-Body"/>
              <w:ind w:left="-108" w:right="-108"/>
              <w:jc w:val="center"/>
              <w:rPr>
                <w:rFonts w:asciiTheme="majorHAnsi" w:hAnsiTheme="majorHAnsi"/>
                <w:color w:val="FFFFFF" w:themeColor="background1"/>
                <w:szCs w:val="18"/>
                <w:lang w:val="ro-RO"/>
              </w:rPr>
            </w:pPr>
            <w:r w:rsidRPr="00A2338E">
              <w:rPr>
                <w:rFonts w:asciiTheme="majorHAnsi" w:hAnsiTheme="majorHAnsi"/>
                <w:color w:val="FFFFFF" w:themeColor="background1"/>
                <w:szCs w:val="18"/>
                <w:lang w:val="ro-RO"/>
              </w:rPr>
              <w:t>A2</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2338E" w:rsidRDefault="00EA7404" w:rsidP="0072631D">
            <w:pPr>
              <w:pStyle w:val="ProductList-Body"/>
              <w:ind w:left="-108" w:right="-108"/>
              <w:jc w:val="center"/>
              <w:rPr>
                <w:rFonts w:asciiTheme="majorHAnsi" w:hAnsiTheme="majorHAnsi"/>
                <w:color w:val="FFFFFF" w:themeColor="background1"/>
                <w:szCs w:val="18"/>
                <w:lang w:val="ro-RO"/>
              </w:rPr>
            </w:pPr>
            <w:r w:rsidRPr="00A2338E">
              <w:rPr>
                <w:rFonts w:asciiTheme="majorHAnsi" w:hAnsiTheme="majorHAnsi"/>
                <w:color w:val="FFFFFF" w:themeColor="background1"/>
                <w:szCs w:val="18"/>
                <w:lang w:val="ro-RO"/>
              </w:rPr>
              <w:t>A3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2338E" w:rsidRDefault="00EA7404" w:rsidP="0072631D">
            <w:pPr>
              <w:pStyle w:val="ProductList-Body"/>
              <w:ind w:left="-108" w:right="-108"/>
              <w:jc w:val="center"/>
              <w:rPr>
                <w:rFonts w:asciiTheme="majorHAnsi" w:hAnsiTheme="majorHAnsi"/>
                <w:color w:val="FFFFFF" w:themeColor="background1"/>
                <w:szCs w:val="18"/>
                <w:lang w:val="ro-RO"/>
              </w:rPr>
            </w:pPr>
            <w:r w:rsidRPr="00A2338E">
              <w:rPr>
                <w:rFonts w:asciiTheme="majorHAnsi" w:hAnsiTheme="majorHAnsi"/>
                <w:color w:val="FFFFFF" w:themeColor="background1"/>
                <w:szCs w:val="18"/>
                <w:lang w:val="ro-RO"/>
              </w:rPr>
              <w:t>A4</w:t>
            </w: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2338E" w:rsidRDefault="00EA7404" w:rsidP="0072631D">
            <w:pPr>
              <w:pStyle w:val="ProductList-Body"/>
              <w:ind w:left="-108" w:right="-108"/>
              <w:jc w:val="center"/>
              <w:rPr>
                <w:rFonts w:asciiTheme="majorHAnsi" w:hAnsiTheme="majorHAnsi"/>
                <w:color w:val="FFFFFF" w:themeColor="background1"/>
                <w:sz w:val="16"/>
                <w:szCs w:val="16"/>
                <w:lang w:val="ro-RO"/>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2338E" w:rsidRDefault="00EA7404" w:rsidP="0072631D">
            <w:pPr>
              <w:pStyle w:val="ProductList-Body"/>
              <w:ind w:left="-108" w:right="-108"/>
              <w:jc w:val="center"/>
              <w:rPr>
                <w:rFonts w:asciiTheme="majorHAnsi" w:hAnsiTheme="majorHAnsi"/>
                <w:color w:val="FFFFFF" w:themeColor="background1"/>
                <w:sz w:val="16"/>
                <w:szCs w:val="16"/>
                <w:lang w:val="ro-RO"/>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2338E" w:rsidRDefault="00EA7404" w:rsidP="0072631D">
            <w:pPr>
              <w:pStyle w:val="ProductList-Body"/>
              <w:ind w:left="-108" w:right="-108"/>
              <w:jc w:val="center"/>
              <w:rPr>
                <w:rFonts w:asciiTheme="majorHAnsi" w:hAnsiTheme="majorHAnsi"/>
                <w:color w:val="FFFFFF" w:themeColor="background1"/>
                <w:szCs w:val="18"/>
                <w:lang w:val="ro-RO"/>
              </w:rPr>
            </w:pPr>
          </w:p>
        </w:tc>
        <w:tc>
          <w:tcPr>
            <w:tcW w:w="893" w:type="dxa"/>
            <w:vMerge/>
            <w:tcBorders>
              <w:left w:val="single" w:sz="12" w:space="0" w:color="FFFFFF" w:themeColor="background1"/>
              <w:bottom w:val="single" w:sz="12" w:space="0" w:color="FFFFFF" w:themeColor="background1"/>
            </w:tcBorders>
            <w:shd w:val="clear" w:color="auto" w:fill="0072C6"/>
            <w:vAlign w:val="center"/>
          </w:tcPr>
          <w:p w:rsidR="00EA7404" w:rsidRPr="00A2338E" w:rsidRDefault="00EA7404" w:rsidP="0072631D">
            <w:pPr>
              <w:pStyle w:val="ProductList-Body"/>
              <w:ind w:left="-108" w:right="-108"/>
              <w:jc w:val="center"/>
              <w:rPr>
                <w:rFonts w:asciiTheme="majorHAnsi" w:hAnsiTheme="majorHAnsi"/>
                <w:color w:val="FFFFFF" w:themeColor="background1"/>
                <w:szCs w:val="18"/>
                <w:lang w:val="ro-RO"/>
              </w:rPr>
            </w:pPr>
          </w:p>
        </w:tc>
      </w:tr>
      <w:tr w:rsidR="0072631D" w:rsidRPr="00A2338E" w:rsidTr="00C03624">
        <w:trPr>
          <w:trHeight w:val="288"/>
        </w:trPr>
        <w:tc>
          <w:tcPr>
            <w:tcW w:w="2502"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72631D" w:rsidRPr="00A2338E" w:rsidRDefault="0072631D" w:rsidP="0072631D">
            <w:pPr>
              <w:pStyle w:val="ProductList-Body"/>
              <w:ind w:left="-108"/>
              <w:rPr>
                <w:rFonts w:asciiTheme="majorHAnsi" w:hAnsiTheme="majorHAnsi"/>
                <w:szCs w:val="18"/>
                <w:lang w:val="ro-RO"/>
              </w:rPr>
            </w:pPr>
            <w:r w:rsidRPr="00A2338E">
              <w:rPr>
                <w:rFonts w:asciiTheme="majorHAnsi" w:hAnsiTheme="majorHAnsi"/>
                <w:szCs w:val="18"/>
                <w:lang w:val="ro-RO"/>
              </w:rPr>
              <w:t>Exchange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2338E" w:rsidRDefault="0072631D"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2338E" w:rsidRDefault="0072631D"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2338E" w:rsidRDefault="0072631D" w:rsidP="0072631D">
            <w:pPr>
              <w:pStyle w:val="ProductList-Body"/>
              <w:jc w:val="center"/>
              <w:rPr>
                <w:rFonts w:asciiTheme="majorHAnsi" w:hAnsiTheme="majorHAnsi"/>
                <w:szCs w:val="18"/>
                <w:lang w:val="ro-RO"/>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2338E" w:rsidRDefault="0072631D"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2338E" w:rsidRDefault="0072631D"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2338E" w:rsidRDefault="0072631D"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2338E" w:rsidRDefault="0072631D"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2338E" w:rsidRDefault="0072631D"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2338E" w:rsidRDefault="0072631D"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2338E" w:rsidRDefault="0072631D"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A2338E" w:rsidRDefault="0072631D"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A2338E" w:rsidRDefault="0072631D"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2338E" w:rsidRDefault="0072631D"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A2338E" w:rsidRDefault="0072631D" w:rsidP="0072631D">
            <w:pPr>
              <w:pStyle w:val="ProductList-Body"/>
              <w:jc w:val="center"/>
              <w:rPr>
                <w:rFonts w:asciiTheme="majorHAnsi" w:hAnsiTheme="majorHAnsi"/>
                <w:szCs w:val="18"/>
                <w:lang w:val="ro-RO"/>
              </w:rPr>
            </w:pPr>
          </w:p>
        </w:tc>
      </w:tr>
      <w:tr w:rsidR="00CC7DCB" w:rsidRPr="00A2338E" w:rsidTr="00C03624">
        <w:trPr>
          <w:trHeight w:val="288"/>
        </w:trPr>
        <w:tc>
          <w:tcPr>
            <w:tcW w:w="2502" w:type="dxa"/>
            <w:tcBorders>
              <w:bottom w:val="dashSmallGap" w:sz="4" w:space="0" w:color="BFBFBF" w:themeColor="background1" w:themeShade="BF"/>
            </w:tcBorders>
            <w:shd w:val="clear" w:color="auto" w:fill="auto"/>
            <w:noWrap/>
            <w:vAlign w:val="center"/>
          </w:tcPr>
          <w:p w:rsidR="00CC7DCB" w:rsidRPr="00A2338E" w:rsidRDefault="00CC7DCB" w:rsidP="0072631D">
            <w:pPr>
              <w:pStyle w:val="ProductList-Body"/>
              <w:ind w:left="-108"/>
              <w:rPr>
                <w:rFonts w:asciiTheme="majorHAnsi" w:hAnsiTheme="majorHAnsi"/>
                <w:szCs w:val="18"/>
                <w:lang w:val="ro-RO"/>
              </w:rPr>
            </w:pPr>
            <w:r w:rsidRPr="00A2338E">
              <w:rPr>
                <w:rFonts w:asciiTheme="majorHAnsi" w:hAnsiTheme="majorHAnsi"/>
                <w:szCs w:val="18"/>
                <w:lang w:val="ro-RO"/>
              </w:rPr>
              <w:t>Exchange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r>
      <w:tr w:rsidR="00CC7DCB" w:rsidRPr="00A2338E" w:rsidTr="00C03624">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A2338E" w:rsidRDefault="00CC7DCB" w:rsidP="0072631D">
            <w:pPr>
              <w:pStyle w:val="ProductList-Body"/>
              <w:ind w:left="-108"/>
              <w:rPr>
                <w:rFonts w:asciiTheme="majorHAnsi" w:hAnsiTheme="majorHAnsi"/>
                <w:szCs w:val="18"/>
                <w:lang w:val="ro-RO"/>
              </w:rPr>
            </w:pPr>
            <w:r w:rsidRPr="00A2338E">
              <w:rPr>
                <w:rFonts w:asciiTheme="majorHAnsi" w:hAnsiTheme="majorHAnsi"/>
                <w:szCs w:val="18"/>
                <w:lang w:val="ro-RO"/>
              </w:rPr>
              <w:t>Exchange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r>
      <w:tr w:rsidR="00CC7DCB" w:rsidRPr="00A2338E" w:rsidTr="00C03624">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A2338E" w:rsidRDefault="00CC7DCB" w:rsidP="0072631D">
            <w:pPr>
              <w:pStyle w:val="ProductList-Body"/>
              <w:ind w:left="-108"/>
              <w:rPr>
                <w:rFonts w:asciiTheme="majorHAnsi" w:hAnsiTheme="majorHAnsi"/>
                <w:szCs w:val="18"/>
                <w:lang w:val="ro-RO"/>
              </w:rPr>
            </w:pPr>
            <w:r w:rsidRPr="00A2338E">
              <w:rPr>
                <w:rFonts w:asciiTheme="majorHAnsi" w:hAnsiTheme="majorHAnsi"/>
                <w:szCs w:val="18"/>
                <w:lang w:val="ro-RO"/>
              </w:rPr>
              <w:t>Exchange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r>
      <w:tr w:rsidR="0072631D" w:rsidRPr="00A2338E" w:rsidTr="00C03624">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A2338E" w:rsidRDefault="0072631D" w:rsidP="0072631D">
            <w:pPr>
              <w:pStyle w:val="ProductList-Body"/>
              <w:ind w:left="-108"/>
              <w:rPr>
                <w:rFonts w:asciiTheme="majorHAnsi" w:hAnsiTheme="majorHAnsi"/>
                <w:szCs w:val="18"/>
                <w:lang w:val="ro-RO"/>
              </w:rPr>
            </w:pPr>
            <w:r w:rsidRPr="00A2338E">
              <w:rPr>
                <w:rFonts w:asciiTheme="majorHAnsi" w:hAnsiTheme="majorHAnsi"/>
                <w:szCs w:val="18"/>
                <w:lang w:val="ro-RO"/>
              </w:rPr>
              <w:t>SharePoint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2338E" w:rsidRDefault="0072631D"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2338E" w:rsidRDefault="0072631D"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2338E" w:rsidRDefault="0072631D" w:rsidP="0072631D">
            <w:pPr>
              <w:pStyle w:val="ProductList-Body"/>
              <w:jc w:val="center"/>
              <w:rPr>
                <w:rFonts w:asciiTheme="majorHAnsi" w:hAnsiTheme="majorHAnsi"/>
                <w:szCs w:val="18"/>
                <w:lang w:val="ro-RO"/>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2338E" w:rsidRDefault="0072631D"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2338E" w:rsidRDefault="0072631D"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2338E" w:rsidRDefault="0072631D"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2338E" w:rsidRDefault="0072631D"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2338E" w:rsidRDefault="0072631D"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2338E" w:rsidRDefault="0072631D"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2338E" w:rsidRDefault="0072631D"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A2338E" w:rsidRDefault="0072631D"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A2338E" w:rsidRDefault="0072631D"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2338E" w:rsidRDefault="0072631D"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A2338E" w:rsidRDefault="0072631D" w:rsidP="0072631D">
            <w:pPr>
              <w:pStyle w:val="ProductList-Body"/>
              <w:jc w:val="center"/>
              <w:rPr>
                <w:rFonts w:asciiTheme="majorHAnsi" w:hAnsiTheme="majorHAnsi"/>
                <w:szCs w:val="18"/>
                <w:lang w:val="ro-RO"/>
              </w:rPr>
            </w:pPr>
          </w:p>
        </w:tc>
      </w:tr>
      <w:tr w:rsidR="00CC7DCB" w:rsidRPr="00A2338E" w:rsidTr="00C03624">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A2338E" w:rsidRDefault="00CC7DCB" w:rsidP="0072631D">
            <w:pPr>
              <w:pStyle w:val="ProductList-Body"/>
              <w:ind w:left="-108"/>
              <w:rPr>
                <w:rFonts w:asciiTheme="majorHAnsi" w:hAnsiTheme="majorHAnsi"/>
                <w:szCs w:val="18"/>
                <w:lang w:val="ro-RO"/>
              </w:rPr>
            </w:pPr>
            <w:r w:rsidRPr="00A2338E">
              <w:rPr>
                <w:rFonts w:asciiTheme="majorHAnsi" w:hAnsiTheme="majorHAnsi"/>
                <w:szCs w:val="18"/>
                <w:lang w:val="ro-RO"/>
              </w:rPr>
              <w:t>Chioşc SharePoint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r>
      <w:tr w:rsidR="00CC7DCB" w:rsidRPr="00A2338E" w:rsidTr="00C03624">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A2338E" w:rsidRDefault="00CC7DCB" w:rsidP="0072631D">
            <w:pPr>
              <w:pStyle w:val="ProductList-Body"/>
              <w:ind w:left="-108"/>
              <w:rPr>
                <w:rFonts w:asciiTheme="majorHAnsi" w:hAnsiTheme="majorHAnsi"/>
                <w:szCs w:val="18"/>
                <w:lang w:val="ro-RO"/>
              </w:rPr>
            </w:pPr>
            <w:r w:rsidRPr="00A2338E">
              <w:rPr>
                <w:rFonts w:asciiTheme="majorHAnsi" w:hAnsiTheme="majorHAnsi"/>
                <w:szCs w:val="18"/>
                <w:lang w:val="ro-RO"/>
              </w:rPr>
              <w:t>SharePoint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r>
      <w:tr w:rsidR="00CC7DCB" w:rsidRPr="00A2338E" w:rsidTr="00C03624">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A2338E" w:rsidRDefault="00CC7DCB" w:rsidP="0072631D">
            <w:pPr>
              <w:pStyle w:val="ProductList-Body"/>
              <w:ind w:left="-108"/>
              <w:rPr>
                <w:rFonts w:asciiTheme="majorHAnsi" w:hAnsiTheme="majorHAnsi"/>
                <w:szCs w:val="18"/>
                <w:lang w:val="ro-RO"/>
              </w:rPr>
            </w:pPr>
            <w:r w:rsidRPr="00A2338E">
              <w:rPr>
                <w:rFonts w:asciiTheme="majorHAnsi" w:hAnsiTheme="majorHAnsi"/>
                <w:szCs w:val="18"/>
                <w:lang w:val="ro-RO"/>
              </w:rPr>
              <w:t>SharePoint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r>
      <w:tr w:rsidR="0072631D" w:rsidRPr="00A2338E" w:rsidTr="00C03624">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A2338E" w:rsidRDefault="0072631D" w:rsidP="0072631D">
            <w:pPr>
              <w:pStyle w:val="ProductList-Body"/>
              <w:ind w:left="-108"/>
              <w:rPr>
                <w:rFonts w:asciiTheme="majorHAnsi" w:hAnsiTheme="majorHAnsi"/>
                <w:szCs w:val="18"/>
                <w:lang w:val="ro-RO"/>
              </w:rPr>
            </w:pPr>
            <w:r w:rsidRPr="00A2338E">
              <w:rPr>
                <w:rFonts w:asciiTheme="majorHAnsi" w:hAnsiTheme="majorHAnsi"/>
                <w:szCs w:val="18"/>
                <w:lang w:val="ro-RO"/>
              </w:rPr>
              <w:t>Lync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2338E" w:rsidRDefault="0072631D"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2338E" w:rsidRDefault="0072631D"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2338E" w:rsidRDefault="0072631D" w:rsidP="0072631D">
            <w:pPr>
              <w:pStyle w:val="ProductList-Body"/>
              <w:jc w:val="center"/>
              <w:rPr>
                <w:rFonts w:asciiTheme="majorHAnsi" w:hAnsiTheme="majorHAnsi"/>
                <w:szCs w:val="18"/>
                <w:lang w:val="ro-RO"/>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2338E" w:rsidRDefault="0072631D"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2338E" w:rsidRDefault="0072631D"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2338E" w:rsidRDefault="0072631D"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2338E" w:rsidRDefault="0072631D"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2338E" w:rsidRDefault="0072631D"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2338E" w:rsidRDefault="0072631D"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2338E" w:rsidRDefault="0072631D"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A2338E" w:rsidRDefault="0072631D"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A2338E" w:rsidRDefault="0072631D"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2338E" w:rsidRDefault="0072631D"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A2338E" w:rsidRDefault="0072631D" w:rsidP="0072631D">
            <w:pPr>
              <w:pStyle w:val="ProductList-Body"/>
              <w:jc w:val="center"/>
              <w:rPr>
                <w:rFonts w:asciiTheme="majorHAnsi" w:hAnsiTheme="majorHAnsi"/>
                <w:szCs w:val="18"/>
                <w:lang w:val="ro-RO"/>
              </w:rPr>
            </w:pPr>
          </w:p>
        </w:tc>
      </w:tr>
      <w:tr w:rsidR="0072631D" w:rsidRPr="00A2338E" w:rsidTr="00C03624">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A2338E" w:rsidRDefault="0072631D" w:rsidP="0072631D">
            <w:pPr>
              <w:pStyle w:val="ProductList-Body"/>
              <w:ind w:left="-108"/>
              <w:rPr>
                <w:rFonts w:asciiTheme="majorHAnsi" w:hAnsiTheme="majorHAnsi"/>
                <w:szCs w:val="18"/>
                <w:lang w:val="ro-RO"/>
              </w:rPr>
            </w:pPr>
            <w:r w:rsidRPr="00A2338E">
              <w:rPr>
                <w:rFonts w:asciiTheme="majorHAnsi" w:hAnsiTheme="majorHAnsi"/>
                <w:szCs w:val="18"/>
                <w:lang w:val="ro-RO"/>
              </w:rPr>
              <w:t>Lync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2338E" w:rsidRDefault="0072631D"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2338E" w:rsidRDefault="0072631D"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2338E" w:rsidRDefault="0072631D" w:rsidP="0072631D">
            <w:pPr>
              <w:pStyle w:val="ProductList-Body"/>
              <w:jc w:val="center"/>
              <w:rPr>
                <w:rFonts w:asciiTheme="majorHAnsi" w:hAnsiTheme="majorHAnsi"/>
                <w:szCs w:val="18"/>
                <w:lang w:val="ro-RO"/>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2338E" w:rsidRDefault="0072631D"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2338E" w:rsidRDefault="0072631D"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2338E" w:rsidRDefault="0072631D"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2338E" w:rsidRDefault="0072631D"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2338E" w:rsidRDefault="0072631D"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2338E" w:rsidRDefault="0072631D"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2338E" w:rsidRDefault="0072631D"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2338E" w:rsidRDefault="0072631D"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2338E" w:rsidRDefault="0072631D"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2338E" w:rsidRDefault="0072631D"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A2338E" w:rsidRDefault="0072631D" w:rsidP="0072631D">
            <w:pPr>
              <w:pStyle w:val="ProductList-Body"/>
              <w:jc w:val="center"/>
              <w:rPr>
                <w:rFonts w:asciiTheme="majorHAnsi" w:hAnsiTheme="majorHAnsi"/>
                <w:szCs w:val="18"/>
                <w:lang w:val="ro-RO"/>
              </w:rPr>
            </w:pPr>
          </w:p>
        </w:tc>
      </w:tr>
      <w:tr w:rsidR="00CC7DCB" w:rsidRPr="00A2338E" w:rsidTr="00C03624">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A2338E" w:rsidRDefault="00CC7DCB" w:rsidP="0072631D">
            <w:pPr>
              <w:pStyle w:val="ProductList-Body"/>
              <w:ind w:left="-108"/>
              <w:rPr>
                <w:rFonts w:asciiTheme="majorHAnsi" w:hAnsiTheme="majorHAnsi"/>
                <w:szCs w:val="18"/>
                <w:lang w:val="ro-RO"/>
              </w:rPr>
            </w:pPr>
            <w:r w:rsidRPr="00A2338E">
              <w:rPr>
                <w:rFonts w:asciiTheme="majorHAnsi" w:hAnsiTheme="majorHAnsi"/>
                <w:szCs w:val="18"/>
                <w:lang w:val="ro-RO"/>
              </w:rPr>
              <w:t>Lync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r>
      <w:tr w:rsidR="00CC7DCB" w:rsidRPr="00A2338E" w:rsidTr="00C03624">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A2338E" w:rsidRDefault="00CC7DCB" w:rsidP="0072631D">
            <w:pPr>
              <w:pStyle w:val="ProductList-Body"/>
              <w:ind w:left="-108"/>
              <w:rPr>
                <w:rFonts w:asciiTheme="majorHAnsi" w:hAnsiTheme="majorHAnsi"/>
                <w:szCs w:val="18"/>
                <w:lang w:val="ro-RO"/>
              </w:rPr>
            </w:pPr>
            <w:r w:rsidRPr="00A2338E">
              <w:rPr>
                <w:rFonts w:asciiTheme="majorHAnsi" w:hAnsiTheme="majorHAnsi"/>
                <w:szCs w:val="18"/>
                <w:lang w:val="ro-RO"/>
              </w:rPr>
              <w:t>Yammer Enterprise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r>
      <w:tr w:rsidR="00CC7DCB" w:rsidRPr="00A2338E" w:rsidTr="00C03624">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A2338E" w:rsidRDefault="00CC7DCB" w:rsidP="0072631D">
            <w:pPr>
              <w:pStyle w:val="ProductList-Body"/>
              <w:ind w:left="-108"/>
              <w:rPr>
                <w:rFonts w:asciiTheme="majorHAnsi" w:hAnsiTheme="majorHAnsi"/>
                <w:szCs w:val="18"/>
                <w:lang w:val="ro-RO"/>
              </w:rPr>
            </w:pPr>
            <w:r w:rsidRPr="00A2338E">
              <w:rPr>
                <w:rFonts w:asciiTheme="majorHAnsi" w:hAnsiTheme="majorHAnsi"/>
                <w:szCs w:val="18"/>
                <w:lang w:val="ro-RO"/>
              </w:rPr>
              <w:t>Office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r>
      <w:tr w:rsidR="00CC7DCB" w:rsidRPr="00A2338E" w:rsidTr="00FB0DEA">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A2338E" w:rsidRDefault="00CC7DCB" w:rsidP="0072631D">
            <w:pPr>
              <w:pStyle w:val="ProductList-Body"/>
              <w:ind w:left="-108"/>
              <w:rPr>
                <w:rFonts w:asciiTheme="majorHAnsi" w:hAnsiTheme="majorHAnsi"/>
                <w:szCs w:val="18"/>
                <w:lang w:val="ro-RO"/>
              </w:rPr>
            </w:pPr>
            <w:r w:rsidRPr="00A2338E">
              <w:rPr>
                <w:rFonts w:asciiTheme="majorHAnsi" w:hAnsiTheme="majorHAnsi"/>
                <w:szCs w:val="18"/>
                <w:lang w:val="ro-RO"/>
              </w:rPr>
              <w:t>Office 365 ProPlus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2338E" w:rsidRDefault="00CC7DCB"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r>
      <w:tr w:rsidR="00CC7DCB" w:rsidRPr="00A2338E" w:rsidTr="00C03624">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A2338E" w:rsidRDefault="00CC7DCB" w:rsidP="0072631D">
            <w:pPr>
              <w:pStyle w:val="ProductList-Body"/>
              <w:ind w:left="-108"/>
              <w:rPr>
                <w:rFonts w:asciiTheme="majorHAnsi" w:hAnsiTheme="majorHAnsi"/>
                <w:szCs w:val="18"/>
                <w:lang w:val="ro-RO"/>
              </w:rPr>
            </w:pPr>
            <w:r w:rsidRPr="00A2338E">
              <w:rPr>
                <w:rFonts w:asciiTheme="majorHAnsi" w:hAnsiTheme="majorHAnsi"/>
                <w:szCs w:val="18"/>
                <w:lang w:val="ro-RO"/>
              </w:rPr>
              <w:t>Windows Intune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A2338E" w:rsidRDefault="00CC7DCB" w:rsidP="0072631D">
            <w:pPr>
              <w:pStyle w:val="ProductList-Body"/>
              <w:jc w:val="center"/>
              <w:rPr>
                <w:rFonts w:asciiTheme="majorHAnsi" w:hAnsiTheme="majorHAnsi"/>
                <w:szCs w:val="18"/>
                <w:lang w:val="ro-RO"/>
              </w:rPr>
            </w:pPr>
          </w:p>
        </w:tc>
      </w:tr>
      <w:tr w:rsidR="00CC7DCB" w:rsidRPr="007B3D5D" w:rsidTr="00C03624">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A2338E" w:rsidRDefault="005B7124" w:rsidP="0072631D">
            <w:pPr>
              <w:pStyle w:val="ProductList-Body"/>
              <w:ind w:left="-108"/>
              <w:rPr>
                <w:rFonts w:asciiTheme="majorHAnsi" w:hAnsiTheme="majorHAnsi"/>
                <w:szCs w:val="18"/>
                <w:lang w:val="ro-RO"/>
              </w:rPr>
            </w:pPr>
            <w:r w:rsidRPr="00A2338E">
              <w:rPr>
                <w:rFonts w:asciiTheme="majorHAnsi" w:hAnsiTheme="majorHAnsi"/>
                <w:szCs w:val="18"/>
                <w:lang w:val="ro-RO"/>
              </w:rPr>
              <w:t>Serviciile Microsoft de administrare a drepturilor</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A2338E" w:rsidRDefault="00CC7DCB" w:rsidP="0072631D">
            <w:pPr>
              <w:pStyle w:val="ProductList-Body"/>
              <w:jc w:val="center"/>
              <w:rPr>
                <w:rFonts w:asciiTheme="majorHAnsi" w:hAnsiTheme="majorHAnsi"/>
                <w:szCs w:val="18"/>
                <w:lang w:val="ro-RO"/>
              </w:rPr>
            </w:pPr>
          </w:p>
        </w:tc>
      </w:tr>
      <w:tr w:rsidR="00CC7DCB" w:rsidRPr="00A2338E" w:rsidTr="00C03624">
        <w:trPr>
          <w:trHeight w:val="288"/>
        </w:trPr>
        <w:tc>
          <w:tcPr>
            <w:tcW w:w="2502" w:type="dxa"/>
            <w:tcBorders>
              <w:top w:val="dashSmallGap" w:sz="4" w:space="0" w:color="BFBFBF" w:themeColor="background1" w:themeShade="BF"/>
            </w:tcBorders>
            <w:shd w:val="clear" w:color="auto" w:fill="auto"/>
            <w:noWrap/>
            <w:vAlign w:val="center"/>
          </w:tcPr>
          <w:p w:rsidR="00CC7DCB" w:rsidRPr="00A2338E" w:rsidRDefault="00CC7DCB" w:rsidP="0072631D">
            <w:pPr>
              <w:pStyle w:val="ProductList-Body"/>
              <w:ind w:left="-108"/>
              <w:rPr>
                <w:rFonts w:asciiTheme="majorHAnsi" w:hAnsiTheme="majorHAnsi"/>
                <w:szCs w:val="18"/>
                <w:lang w:val="ro-RO"/>
              </w:rPr>
            </w:pPr>
            <w:r w:rsidRPr="00A2338E">
              <w:rPr>
                <w:rFonts w:asciiTheme="majorHAnsi" w:hAnsiTheme="majorHAnsi"/>
                <w:szCs w:val="18"/>
                <w:lang w:val="ro-RO"/>
              </w:rPr>
              <w:t>Azure Active Directory Premium</w:t>
            </w:r>
          </w:p>
        </w:tc>
        <w:tc>
          <w:tcPr>
            <w:tcW w:w="446" w:type="dxa"/>
            <w:tcBorders>
              <w:top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8"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A2338E" w:rsidRDefault="00CC7DCB" w:rsidP="0072631D">
            <w:pPr>
              <w:pStyle w:val="ProductList-Body"/>
              <w:jc w:val="center"/>
              <w:rPr>
                <w:rFonts w:asciiTheme="majorHAnsi" w:hAnsiTheme="majorHAnsi"/>
                <w:szCs w:val="18"/>
                <w:lang w:val="ro-RO"/>
              </w:rPr>
            </w:pPr>
          </w:p>
        </w:tc>
        <w:tc>
          <w:tcPr>
            <w:tcW w:w="893" w:type="dxa"/>
            <w:tcBorders>
              <w:top w:val="single" w:sz="12" w:space="0" w:color="FFFFFF" w:themeColor="background1"/>
              <w:left w:val="single" w:sz="12" w:space="0" w:color="FFFFFF" w:themeColor="background1"/>
            </w:tcBorders>
            <w:shd w:val="clear" w:color="auto" w:fill="4668C5"/>
            <w:vAlign w:val="center"/>
          </w:tcPr>
          <w:p w:rsidR="00CC7DCB" w:rsidRPr="00A2338E" w:rsidRDefault="00CC7DCB" w:rsidP="0072631D">
            <w:pPr>
              <w:pStyle w:val="ProductList-Body"/>
              <w:jc w:val="center"/>
              <w:rPr>
                <w:rFonts w:asciiTheme="majorHAnsi" w:hAnsiTheme="majorHAnsi"/>
                <w:szCs w:val="18"/>
                <w:lang w:val="ro-RO"/>
              </w:rPr>
            </w:pPr>
          </w:p>
        </w:tc>
      </w:tr>
    </w:tbl>
    <w:p w:rsidR="00D67A4B" w:rsidRDefault="00D67A4B" w:rsidP="00A914BF">
      <w:pPr>
        <w:pStyle w:val="ProductList-Body"/>
        <w:rPr>
          <w:lang w:val="ro-RO"/>
        </w:rPr>
      </w:pPr>
    </w:p>
    <w:p w:rsidR="00FB0DEA" w:rsidRPr="00A2338E" w:rsidRDefault="00FB0DEA" w:rsidP="00A914BF">
      <w:pPr>
        <w:pStyle w:val="ProductList-Body"/>
        <w:rPr>
          <w:lang w:val="ro-RO"/>
        </w:rPr>
      </w:pPr>
      <w:r w:rsidRPr="00FB0DEA">
        <w:rPr>
          <w:lang w:val="ro-RO"/>
        </w:rPr>
        <w:t xml:space="preserve">Supliment Suite SLs care includ "fără </w:t>
      </w:r>
      <w:r>
        <w:rPr>
          <w:lang w:val="ro-RO"/>
        </w:rPr>
        <w:t>ProPlus</w:t>
      </w:r>
      <w:r w:rsidRPr="00FB0DEA">
        <w:rPr>
          <w:lang w:val="ro-RO"/>
        </w:rPr>
        <w:t xml:space="preserve">" în titlu nu includ drepturile de </w:t>
      </w:r>
      <w:r>
        <w:rPr>
          <w:lang w:val="ro-RO"/>
        </w:rPr>
        <w:t xml:space="preserve">Office </w:t>
      </w:r>
      <w:r w:rsidRPr="00FB0DEA">
        <w:rPr>
          <w:lang w:val="ro-RO"/>
        </w:rPr>
        <w:t>365</w:t>
      </w:r>
      <w:r>
        <w:rPr>
          <w:lang w:val="ro-RO"/>
        </w:rPr>
        <w:t xml:space="preserve"> ProPlus</w:t>
      </w:r>
      <w:r w:rsidRPr="00FB0DEA">
        <w:rPr>
          <w:lang w:val="ro-RO"/>
        </w:rPr>
        <w:t>.</w:t>
      </w:r>
    </w:p>
    <w:p w:rsidR="00D67A4B" w:rsidRPr="00A2338E" w:rsidRDefault="00D67A4B" w:rsidP="00A914BF">
      <w:pPr>
        <w:pStyle w:val="ProductList-Body"/>
        <w:rPr>
          <w:lang w:val="ro-RO"/>
        </w:rPr>
      </w:pPr>
    </w:p>
    <w:p w:rsidR="00232755" w:rsidRPr="00A2338E" w:rsidRDefault="00232755" w:rsidP="00A914BF">
      <w:pPr>
        <w:pStyle w:val="ProductList-Body"/>
        <w:rPr>
          <w:lang w:val="ro-RO"/>
        </w:rPr>
        <w:sectPr w:rsidR="00232755" w:rsidRPr="00A2338E" w:rsidSect="00A61B2A">
          <w:pgSz w:w="12240" w:h="15840"/>
          <w:pgMar w:top="1440" w:right="720" w:bottom="1440" w:left="720" w:header="720" w:footer="720" w:gutter="0"/>
          <w:cols w:space="720"/>
          <w:titlePg/>
          <w:docGrid w:linePitch="360"/>
        </w:sectPr>
      </w:pPr>
    </w:p>
    <w:p w:rsidR="00232755" w:rsidRPr="00A2338E" w:rsidRDefault="00232755" w:rsidP="00233C87">
      <w:pPr>
        <w:pStyle w:val="ProductList-SectionHeading"/>
        <w:outlineLvl w:val="0"/>
        <w:rPr>
          <w:lang w:val="ro-RO"/>
        </w:rPr>
      </w:pPr>
      <w:bookmarkStart w:id="80" w:name="Attachment3"/>
      <w:bookmarkStart w:id="81" w:name="_Toc391655035"/>
      <w:r w:rsidRPr="00A2338E">
        <w:rPr>
          <w:lang w:val="ro-RO"/>
        </w:rPr>
        <w:t>Anexa 3 – Clauzele contractuale standard (Procesoare)</w:t>
      </w:r>
      <w:bookmarkEnd w:id="80"/>
      <w:bookmarkEnd w:id="81"/>
    </w:p>
    <w:p w:rsidR="00232755" w:rsidRPr="00A2338E" w:rsidRDefault="00232755" w:rsidP="00232755">
      <w:pPr>
        <w:pStyle w:val="ProductList-Body"/>
        <w:rPr>
          <w:lang w:val="ro-RO"/>
        </w:rPr>
      </w:pPr>
      <w:r w:rsidRPr="00A2338E">
        <w:rPr>
          <w:lang w:val="ro-RO"/>
        </w:rPr>
        <w:t>În sensul Articolului 26(2) al Directivei 95/46/EC privind transferul datelor personale către procesatorii din alte ţări care nu asigură un nivel adecvat</w:t>
      </w:r>
      <w:r w:rsidR="00550280" w:rsidRPr="00A2338E">
        <w:rPr>
          <w:lang w:val="ro-RO"/>
        </w:rPr>
        <w:t> </w:t>
      </w:r>
      <w:r w:rsidRPr="00A2338E">
        <w:rPr>
          <w:lang w:val="ro-RO"/>
        </w:rPr>
        <w:t>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standard”) pentru a stabili măsuri adecvate privind protejarea confidenţialităţii şi a drepturilor şi libertăţilor fundamentale ale persoanei pentru transferul datelor personale indicate în Anexa 1 de la exportatorul de date la importatorul de date.</w:t>
      </w:r>
    </w:p>
    <w:p w:rsidR="00232755" w:rsidRPr="00291354" w:rsidRDefault="00232755" w:rsidP="00232755">
      <w:pPr>
        <w:pStyle w:val="ProductList-Body"/>
        <w:rPr>
          <w:sz w:val="14"/>
          <w:szCs w:val="14"/>
          <w:lang w:val="ro-RO"/>
        </w:rPr>
      </w:pPr>
    </w:p>
    <w:p w:rsidR="00232755" w:rsidRPr="00A2338E" w:rsidRDefault="00232755" w:rsidP="00233C87">
      <w:pPr>
        <w:pStyle w:val="ProductList-Body"/>
        <w:jc w:val="center"/>
        <w:outlineLvl w:val="1"/>
        <w:rPr>
          <w:lang w:val="ro-RO"/>
        </w:rPr>
      </w:pPr>
      <w:r w:rsidRPr="00A2338E">
        <w:rPr>
          <w:b/>
          <w:lang w:val="ro-RO"/>
        </w:rPr>
        <w:t>Clauza 1: Definiţii</w:t>
      </w:r>
    </w:p>
    <w:p w:rsidR="00232755" w:rsidRPr="00291354" w:rsidRDefault="00232755" w:rsidP="00232755">
      <w:pPr>
        <w:pStyle w:val="ProductList-Body"/>
        <w:rPr>
          <w:sz w:val="14"/>
          <w:szCs w:val="14"/>
          <w:lang w:val="ro-RO"/>
        </w:rPr>
      </w:pPr>
    </w:p>
    <w:p w:rsidR="00232755" w:rsidRPr="00A2338E" w:rsidRDefault="00232755" w:rsidP="00232755">
      <w:pPr>
        <w:pStyle w:val="ProductList-Body"/>
        <w:spacing w:after="120"/>
        <w:rPr>
          <w:lang w:val="ro-RO"/>
        </w:rPr>
      </w:pPr>
      <w:r w:rsidRPr="00A2338E">
        <w:rPr>
          <w:lang w:val="ro-RO"/>
        </w:rPr>
        <w:t>(a) „datele personale”, „categoriile speciale de date”, „procesul/prelucrarea”, „controlerul”, „procesatorul”, „subiecţii datelor” şi „autoritatea de</w:t>
      </w:r>
      <w:r w:rsidR="00D76573" w:rsidRPr="00A2338E">
        <w:rPr>
          <w:lang w:val="ro-RO"/>
        </w:rPr>
        <w:t> </w:t>
      </w:r>
      <w:r w:rsidRPr="00A2338E">
        <w:rPr>
          <w:lang w:val="ro-RO"/>
        </w:rPr>
        <w:t>supraveghere” vor avea acelaşi sensuri care le-au fost atribuite în Directiva 95/46/CE a Parlamentului European şi a Consiliului din 24</w:t>
      </w:r>
      <w:r w:rsidR="00053BED">
        <w:rPr>
          <w:lang w:val="ro-RO"/>
        </w:rPr>
        <w:t> </w:t>
      </w:r>
      <w:r w:rsidRPr="00A2338E">
        <w:rPr>
          <w:lang w:val="ro-RO"/>
        </w:rPr>
        <w:t>octombrie</w:t>
      </w:r>
      <w:r w:rsidR="00053BED">
        <w:rPr>
          <w:lang w:val="ro-RO"/>
        </w:rPr>
        <w:t> </w:t>
      </w:r>
      <w:r w:rsidRPr="00A2338E">
        <w:rPr>
          <w:lang w:val="ro-RO"/>
        </w:rPr>
        <w:t xml:space="preserve">1995 privind protecţia persoanelor fizice în ceea ce priveşte prelucrarea datelor personale şi libera circulaţie a acestor date; </w:t>
      </w:r>
    </w:p>
    <w:p w:rsidR="00232755" w:rsidRPr="00A2338E" w:rsidRDefault="00232755" w:rsidP="00232755">
      <w:pPr>
        <w:pStyle w:val="ProductList-Body"/>
        <w:spacing w:after="120"/>
        <w:rPr>
          <w:lang w:val="ro-RO"/>
        </w:rPr>
      </w:pPr>
      <w:r w:rsidRPr="00A2338E">
        <w:rPr>
          <w:lang w:val="ro-RO"/>
        </w:rPr>
        <w:t xml:space="preserve">(b) „exportatorul de date” reprezintă controlerul care transferă datele personale; </w:t>
      </w:r>
    </w:p>
    <w:p w:rsidR="00232755" w:rsidRPr="00A2338E" w:rsidRDefault="00232755" w:rsidP="00232755">
      <w:pPr>
        <w:pStyle w:val="ProductList-Body"/>
        <w:spacing w:after="120"/>
        <w:rPr>
          <w:lang w:val="ro-RO"/>
        </w:rPr>
      </w:pPr>
      <w:r w:rsidRPr="00A2338E">
        <w:rPr>
          <w:lang w:val="ro-RO"/>
        </w:rPr>
        <w:t xml:space="preserve">(c) „importatorul de date” reprezintă procesatorul care este de acord să primească date personale de la exportatorul de date, destinate prelucrării efectuate în numele său după transfer, în conformitate cu instrucţiunile sale şi cu termenii Clauzelor şi care nu se supune unui sistem dintr-o ţară terţă, asigurând protecţie corespunzătoare conform Articolului 25 (1) din Directiva 95/46/CE; </w:t>
      </w:r>
    </w:p>
    <w:p w:rsidR="00232755" w:rsidRPr="00A2338E" w:rsidRDefault="00232755" w:rsidP="00232755">
      <w:pPr>
        <w:pStyle w:val="ProductList-Body"/>
        <w:spacing w:after="120"/>
        <w:rPr>
          <w:lang w:val="ro-RO"/>
        </w:rPr>
      </w:pPr>
      <w:r w:rsidRPr="00A2338E">
        <w:rPr>
          <w:lang w:val="ro-RO"/>
        </w:rPr>
        <w:t>(d) „subprocesatorul” reprezintă orice procesator angajat de importatorul de date sau de orice alt subprocesator al importatorului de date care este de acord să primească date personale de la importatorul de date sau de la orice alt subprocesator al importatorului de date, destinate activităţilor de prelucrare care urmează să fie efectuate în numele exportatorului de date după transfer, în conformitate cu instrucţiunile sale, cu</w:t>
      </w:r>
      <w:r w:rsidR="00A67B49" w:rsidRPr="00A2338E">
        <w:rPr>
          <w:lang w:val="ro-RO"/>
        </w:rPr>
        <w:t> </w:t>
      </w:r>
      <w:r w:rsidRPr="00A2338E">
        <w:rPr>
          <w:lang w:val="ro-RO"/>
        </w:rPr>
        <w:t xml:space="preserve">termenii Clauzelor şi termenii subcontractului scris; </w:t>
      </w:r>
    </w:p>
    <w:p w:rsidR="00232755" w:rsidRPr="00A2338E" w:rsidRDefault="00232755" w:rsidP="00232755">
      <w:pPr>
        <w:pStyle w:val="ProductList-Body"/>
        <w:spacing w:after="120"/>
        <w:rPr>
          <w:lang w:val="ro-RO"/>
        </w:rPr>
      </w:pPr>
      <w:r w:rsidRPr="00A2338E">
        <w:rPr>
          <w:lang w:val="ro-RO"/>
        </w:rPr>
        <w:t xml:space="preserve">(e) „legislaţia în vigoare privind protecţia datelor cu caracter personal” reprezintă legislaţia care protejează drepturile fundamentale şi libertatea persoanelor şi, în special, dreptul acestora la confidenţialitate în ceea ce priveşte prelucrarea datelor personale ce se aplică unui controler de date din Statul membru în care este stabilit exportatorul de date; </w:t>
      </w:r>
    </w:p>
    <w:p w:rsidR="00232755" w:rsidRPr="00A2338E" w:rsidRDefault="00232755" w:rsidP="00232755">
      <w:pPr>
        <w:pStyle w:val="ProductList-Body"/>
        <w:rPr>
          <w:lang w:val="ro-RO"/>
        </w:rPr>
      </w:pPr>
      <w:r w:rsidRPr="00A2338E">
        <w:rPr>
          <w:lang w:val="ro-RO"/>
        </w:rPr>
        <w:t xml:space="preserve">(f) „măsurile de securitate de natură tehnică şi organizatorică” reprezintă acele măsuri destinate protejării datelor personale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rsidR="00232755" w:rsidRPr="00291354" w:rsidRDefault="00232755" w:rsidP="00232755">
      <w:pPr>
        <w:pStyle w:val="ProductList-Body"/>
        <w:rPr>
          <w:sz w:val="14"/>
          <w:szCs w:val="14"/>
          <w:lang w:val="ro-RO"/>
        </w:rPr>
      </w:pPr>
    </w:p>
    <w:p w:rsidR="00232755" w:rsidRPr="00A2338E" w:rsidRDefault="00232755" w:rsidP="00233C87">
      <w:pPr>
        <w:pStyle w:val="ProductList-Body"/>
        <w:jc w:val="center"/>
        <w:outlineLvl w:val="1"/>
        <w:rPr>
          <w:lang w:val="ro-RO"/>
        </w:rPr>
      </w:pPr>
      <w:r w:rsidRPr="00A2338E">
        <w:rPr>
          <w:b/>
          <w:lang w:val="ro-RO"/>
        </w:rPr>
        <w:t>Clauza 2: Detaliile transferului</w:t>
      </w:r>
    </w:p>
    <w:p w:rsidR="00232755" w:rsidRPr="00291354" w:rsidRDefault="00232755" w:rsidP="00232755">
      <w:pPr>
        <w:pStyle w:val="ProductList-Body"/>
        <w:rPr>
          <w:sz w:val="14"/>
          <w:szCs w:val="14"/>
          <w:lang w:val="ro-RO"/>
        </w:rPr>
      </w:pPr>
    </w:p>
    <w:p w:rsidR="00232755" w:rsidRPr="00A2338E" w:rsidRDefault="00232755" w:rsidP="00232755">
      <w:pPr>
        <w:pStyle w:val="ProductList-Body"/>
        <w:rPr>
          <w:lang w:val="ro-RO"/>
        </w:rPr>
      </w:pPr>
      <w:r w:rsidRPr="00A2338E">
        <w:rPr>
          <w:lang w:val="ro-RO"/>
        </w:rPr>
        <w:t>Detaliile transferului şi mai ales categoriile speciale de date personale, acolo unde este cazul, sunt specificate în Anexa 1 de mai jos.</w:t>
      </w:r>
    </w:p>
    <w:p w:rsidR="00232755" w:rsidRPr="00291354" w:rsidRDefault="00232755" w:rsidP="00A914BF">
      <w:pPr>
        <w:pStyle w:val="ProductList-Body"/>
        <w:rPr>
          <w:sz w:val="14"/>
          <w:szCs w:val="14"/>
          <w:lang w:val="ro-RO"/>
        </w:rPr>
      </w:pPr>
    </w:p>
    <w:p w:rsidR="00232755" w:rsidRPr="00A2338E" w:rsidRDefault="00232755" w:rsidP="00233C87">
      <w:pPr>
        <w:pStyle w:val="ProductList-Body"/>
        <w:jc w:val="center"/>
        <w:outlineLvl w:val="1"/>
        <w:rPr>
          <w:lang w:val="ro-RO"/>
        </w:rPr>
      </w:pPr>
      <w:r w:rsidRPr="00A2338E">
        <w:rPr>
          <w:b/>
          <w:lang w:val="ro-RO"/>
        </w:rPr>
        <w:t>Clauza 3: Clauza privind beneficiarul terţă parte</w:t>
      </w:r>
    </w:p>
    <w:p w:rsidR="00232755" w:rsidRPr="00291354" w:rsidRDefault="00232755" w:rsidP="00232755">
      <w:pPr>
        <w:pStyle w:val="ProductList-Body"/>
        <w:rPr>
          <w:sz w:val="14"/>
          <w:szCs w:val="14"/>
          <w:lang w:val="ro-RO"/>
        </w:rPr>
      </w:pPr>
    </w:p>
    <w:p w:rsidR="00232755" w:rsidRPr="00A2338E" w:rsidRDefault="00232755" w:rsidP="00232755">
      <w:pPr>
        <w:pStyle w:val="ProductList-Body"/>
        <w:spacing w:after="120"/>
        <w:rPr>
          <w:lang w:val="ro-RO"/>
        </w:rPr>
      </w:pPr>
      <w:r w:rsidRPr="00A2338E">
        <w:rPr>
          <w:lang w:val="ro-RO"/>
        </w:rPr>
        <w:t xml:space="preserve">1. Subiecţii datelor pot aplica exportatorului de date această Clauză, Clauza 4 de la (b) la (i), Clauza 5 de la (a) la (e) şi de la (g) la (j), Clauza 6 (1) şi (2), Clauza 7, Clauza 8 (2) şi Clauzele de la 9 la 12 în calitate de beneficiari terţă parte. </w:t>
      </w:r>
    </w:p>
    <w:p w:rsidR="00232755" w:rsidRPr="00A2338E" w:rsidRDefault="00232755" w:rsidP="00232755">
      <w:pPr>
        <w:pStyle w:val="ProductList-Body"/>
        <w:spacing w:after="120"/>
        <w:rPr>
          <w:lang w:val="ro-RO"/>
        </w:rPr>
      </w:pPr>
      <w:r w:rsidRPr="00A2338E">
        <w:rPr>
          <w:lang w:val="ro-RO"/>
        </w:rPr>
        <w:t>2. Subiecţii datelor pot aplica importatorului de date această Clauză, Clauza 5 de la (a) la (e) şi (g), Clauza 6, Clauza 7, Clauza 8 (2) şi Clauzele de la 9</w:t>
      </w:r>
      <w:r w:rsidR="00A67B49" w:rsidRPr="00A2338E">
        <w:rPr>
          <w:lang w:val="ro-RO"/>
        </w:rPr>
        <w:t> </w:t>
      </w:r>
      <w:r w:rsidRPr="00A2338E">
        <w:rPr>
          <w:lang w:val="ro-RO"/>
        </w:rPr>
        <w:t xml:space="preserve">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subiecţii datelor pot aplica clauzele menţionate unei astfel de entităţi. </w:t>
      </w:r>
    </w:p>
    <w:p w:rsidR="00232755" w:rsidRPr="00A2338E" w:rsidRDefault="00232755" w:rsidP="00232755">
      <w:pPr>
        <w:pStyle w:val="ProductList-Body"/>
        <w:spacing w:after="120"/>
        <w:rPr>
          <w:lang w:val="ro-RO"/>
        </w:rPr>
      </w:pPr>
      <w:r w:rsidRPr="00A2338E">
        <w:rPr>
          <w:lang w:val="ro-RO"/>
        </w:rPr>
        <w:t>3. Subiecţii datelor pot aplica subprocesatorului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subiecţii datelor pot aplica clauzele menţionate unei astfel</w:t>
      </w:r>
      <w:r w:rsidR="00963D77" w:rsidRPr="00A2338E">
        <w:rPr>
          <w:lang w:val="ro-RO"/>
        </w:rPr>
        <w:t> </w:t>
      </w:r>
      <w:r w:rsidRPr="00A2338E">
        <w:rPr>
          <w:lang w:val="ro-RO"/>
        </w:rPr>
        <w:t xml:space="preserve">de entităţi. Răspunderea terţă parte a subprocesatorului va fi limitată la propriile operaţiuni de prelucrare conform Clauzelor. </w:t>
      </w:r>
    </w:p>
    <w:p w:rsidR="00232755" w:rsidRPr="00A2338E" w:rsidRDefault="00232755" w:rsidP="00232755">
      <w:pPr>
        <w:pStyle w:val="ProductList-Body"/>
        <w:rPr>
          <w:lang w:val="ro-RO"/>
        </w:rPr>
      </w:pPr>
      <w:r w:rsidRPr="00A2338E">
        <w:rPr>
          <w:lang w:val="ro-RO"/>
        </w:rPr>
        <w:t xml:space="preserve">4. Părţile nu obiectează dacă subiecţii datelor sunt reprezentaţi de o asociaţie sau de un alt organism, dacă doresc acest lucru în mod expres şi dacă legislaţia naţională permite. </w:t>
      </w:r>
    </w:p>
    <w:p w:rsidR="00D67A4B" w:rsidRPr="00291354" w:rsidRDefault="00D67A4B" w:rsidP="00A914BF">
      <w:pPr>
        <w:pStyle w:val="ProductList-Body"/>
        <w:rPr>
          <w:sz w:val="14"/>
          <w:szCs w:val="14"/>
          <w:lang w:val="ro-RO"/>
        </w:rPr>
      </w:pPr>
    </w:p>
    <w:p w:rsidR="00232755" w:rsidRPr="00A2338E" w:rsidRDefault="00232755" w:rsidP="00233C87">
      <w:pPr>
        <w:pStyle w:val="ProductList-Body"/>
        <w:jc w:val="center"/>
        <w:outlineLvl w:val="1"/>
        <w:rPr>
          <w:lang w:val="ro-RO"/>
        </w:rPr>
      </w:pPr>
      <w:r w:rsidRPr="00A2338E">
        <w:rPr>
          <w:b/>
          <w:lang w:val="ro-RO"/>
        </w:rPr>
        <w:t>Clauza 4: Obligaţiile exportatorului de date</w:t>
      </w:r>
    </w:p>
    <w:p w:rsidR="00232755" w:rsidRPr="00291354" w:rsidRDefault="00232755" w:rsidP="00232755">
      <w:pPr>
        <w:pStyle w:val="ProductList-Body"/>
        <w:rPr>
          <w:sz w:val="14"/>
          <w:szCs w:val="14"/>
          <w:lang w:val="ro-RO"/>
        </w:rPr>
      </w:pPr>
    </w:p>
    <w:p w:rsidR="00232755" w:rsidRPr="00A2338E" w:rsidRDefault="00232755" w:rsidP="00232755">
      <w:pPr>
        <w:pStyle w:val="ProductList-Body"/>
        <w:rPr>
          <w:lang w:val="ro-RO"/>
        </w:rPr>
      </w:pPr>
      <w:r w:rsidRPr="00A2338E">
        <w:rPr>
          <w:lang w:val="ro-RO"/>
        </w:rPr>
        <w:t>Exportatorul de date este de acord cu şi garantează următoarele:</w:t>
      </w:r>
      <w:r w:rsidR="00FF7690">
        <w:rPr>
          <w:lang w:val="ro-RO"/>
        </w:rPr>
        <w:t xml:space="preserve"> </w:t>
      </w:r>
    </w:p>
    <w:p w:rsidR="00232755" w:rsidRPr="00A2338E" w:rsidRDefault="00232755" w:rsidP="00232755">
      <w:pPr>
        <w:pStyle w:val="ProductList-Body"/>
        <w:rPr>
          <w:lang w:val="ro-RO"/>
        </w:rPr>
      </w:pPr>
    </w:p>
    <w:p w:rsidR="00232755" w:rsidRPr="00A2338E" w:rsidRDefault="00232755" w:rsidP="00232755">
      <w:pPr>
        <w:pStyle w:val="ProductList-Body"/>
        <w:spacing w:after="120"/>
        <w:rPr>
          <w:lang w:val="ro-RO"/>
        </w:rPr>
      </w:pPr>
      <w:r w:rsidRPr="00A2338E">
        <w:rPr>
          <w:lang w:val="ro-RO"/>
        </w:rPr>
        <w:t xml:space="preserve">(a) prelucrarea, inclusiv transferul, datelor personale s-au efectuat şi se vor efectua în continuare conform prevederilor relevante ale legislaţiei în vigoare privind protecţia datelor cu caracter personal (şi, acolo unde este cazul, au fost înştiinţate autorităţile relevante ale Statului membru în care este stabilit exportatorul de date) şi că nu încalcă prevederile relevante ale Statului respectiv; </w:t>
      </w:r>
    </w:p>
    <w:p w:rsidR="00232755" w:rsidRPr="00A2338E" w:rsidRDefault="00232755" w:rsidP="00291354">
      <w:pPr>
        <w:pStyle w:val="ProductList-Body"/>
        <w:spacing w:after="120"/>
        <w:rPr>
          <w:lang w:val="ro-RO"/>
        </w:rPr>
      </w:pPr>
      <w:r w:rsidRPr="00A2338E">
        <w:rPr>
          <w:lang w:val="ro-RO"/>
        </w:rPr>
        <w:t>(b) a fost instruit şi că, pe durata serviciilor de prelucrare a datelor personale, va instrui importatorul de date pentru a prelucra datele personale</w:t>
      </w:r>
      <w:r w:rsidR="00291354">
        <w:rPr>
          <w:lang w:val="ro-RO"/>
        </w:rPr>
        <w:t> </w:t>
      </w:r>
      <w:r w:rsidRPr="00A2338E">
        <w:rPr>
          <w:lang w:val="ro-RO"/>
        </w:rPr>
        <w:t xml:space="preserve">transferate numai în numele exportatorului de date şi în conformitate cu legislaţia în vigoare privind protecţia datelor cu caracter personal şi cu Clauzele; </w:t>
      </w:r>
    </w:p>
    <w:p w:rsidR="00232755" w:rsidRPr="00A2338E" w:rsidRDefault="00232755" w:rsidP="00232755">
      <w:pPr>
        <w:pStyle w:val="ProductList-Body"/>
        <w:spacing w:after="120"/>
        <w:rPr>
          <w:lang w:val="ro-RO"/>
        </w:rPr>
      </w:pPr>
      <w:r w:rsidRPr="00A2338E">
        <w:rPr>
          <w:lang w:val="ro-RO"/>
        </w:rPr>
        <w:t xml:space="preserve">(c) importatorul de date va oferi o garanţie suficientă cu privire la măsurile de securitate de natură tehnică şi organizatorică specificate în Anexa 2 de mai jos; </w:t>
      </w:r>
    </w:p>
    <w:p w:rsidR="00232755" w:rsidRPr="00A2338E" w:rsidRDefault="00232755" w:rsidP="00232755">
      <w:pPr>
        <w:pStyle w:val="ProductList-Body"/>
        <w:spacing w:after="120"/>
        <w:rPr>
          <w:lang w:val="ro-RO"/>
        </w:rPr>
      </w:pPr>
      <w:r w:rsidRPr="00A2338E">
        <w:rPr>
          <w:lang w:val="ro-RO"/>
        </w:rPr>
        <w:t>(d) după evaluarea cerinţelor din legislaţia în vigoare privind protecţia datelor cu caracter personal, măsurile de securitate sunt adecvate pentru a</w:t>
      </w:r>
      <w:r w:rsidR="00963D77" w:rsidRPr="00A2338E">
        <w:rPr>
          <w:lang w:val="ro-RO"/>
        </w:rPr>
        <w:t> </w:t>
      </w:r>
      <w:r w:rsidRPr="00A2338E">
        <w:rPr>
          <w:lang w:val="ro-RO"/>
        </w:rPr>
        <w:t>proteja datele personale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w:t>
      </w:r>
      <w:r w:rsidR="00963D77" w:rsidRPr="00A2338E">
        <w:rPr>
          <w:lang w:val="ro-RO"/>
        </w:rPr>
        <w:t> </w:t>
      </w:r>
      <w:r w:rsidRPr="00A2338E">
        <w:rPr>
          <w:lang w:val="ro-RO"/>
        </w:rPr>
        <w:t xml:space="preserve">natura datelor care urmează să fie prelucrate, luând în considerare nivelul de dezvoltare şi costul implementării; </w:t>
      </w:r>
    </w:p>
    <w:p w:rsidR="00232755" w:rsidRPr="00A2338E" w:rsidRDefault="00232755" w:rsidP="00232755">
      <w:pPr>
        <w:pStyle w:val="ProductList-Body"/>
        <w:spacing w:after="120"/>
        <w:rPr>
          <w:lang w:val="ro-RO"/>
        </w:rPr>
      </w:pPr>
      <w:r w:rsidRPr="00A2338E">
        <w:rPr>
          <w:lang w:val="ro-RO"/>
        </w:rPr>
        <w:t xml:space="preserve">(e) va asigura conformitatea cu măsurile de securitate; </w:t>
      </w:r>
    </w:p>
    <w:p w:rsidR="00232755" w:rsidRPr="00A2338E" w:rsidRDefault="00232755" w:rsidP="00232755">
      <w:pPr>
        <w:pStyle w:val="ProductList-Body"/>
        <w:spacing w:after="120"/>
        <w:rPr>
          <w:lang w:val="ro-RO"/>
        </w:rPr>
      </w:pPr>
      <w:r w:rsidRPr="00A2338E">
        <w:rPr>
          <w:lang w:val="ro-RO"/>
        </w:rPr>
        <w:t>(f) dacă transferul implică categorii speciale de date, subiecţii datelor au fost informaţi sau vor fi informaţi în prealabil sau imediat după transfer că</w:t>
      </w:r>
      <w:r w:rsidR="007C6236" w:rsidRPr="00A2338E">
        <w:rPr>
          <w:lang w:val="ro-RO"/>
        </w:rPr>
        <w:t> </w:t>
      </w:r>
      <w:r w:rsidRPr="00A2338E">
        <w:rPr>
          <w:lang w:val="ro-RO"/>
        </w:rPr>
        <w:t xml:space="preserve">datele ar putea fi transmise către o ţară terţă care nu oferă protecţie adecvată conform Directivei 95/46/CE; </w:t>
      </w:r>
    </w:p>
    <w:p w:rsidR="00232755" w:rsidRPr="00A2338E" w:rsidRDefault="00232755" w:rsidP="00232755">
      <w:pPr>
        <w:pStyle w:val="ProductList-Body"/>
        <w:spacing w:after="120"/>
        <w:rPr>
          <w:lang w:val="ro-RO"/>
        </w:rPr>
      </w:pPr>
      <w:r w:rsidRPr="00A2338E">
        <w:rPr>
          <w:lang w:val="ro-RO"/>
        </w:rPr>
        <w:t xml:space="preserve">(g) pentru a redirecţiona orice notificare primită de la importatorul de date sau de la orice subprocesator care respectă Clauza 5(b) şi Clauza 8(3) către autoritatea de supraveghere a protecţiei datelor cu caracter personal, dacă exportatorul de date decide să continue transferul sau să ridice suspendarea; </w:t>
      </w:r>
    </w:p>
    <w:p w:rsidR="00232755" w:rsidRPr="00A2338E" w:rsidRDefault="00232755" w:rsidP="00232755">
      <w:pPr>
        <w:pStyle w:val="ProductList-Body"/>
        <w:spacing w:after="120"/>
        <w:rPr>
          <w:lang w:val="ro-RO"/>
        </w:rPr>
      </w:pPr>
      <w:r w:rsidRPr="00A2338E">
        <w:rPr>
          <w:lang w:val="ro-RO"/>
        </w:rPr>
        <w:t xml:space="preserve">(h) la cerere, va pune la dispoziţia subiecţilor datelor o copie a Clauzelor, cu excepţia Anexei 2, şi o descriere rezumat a măsurilor de securitate, precum şi o copie a tuturor contractelor pentru serviciile de subprelucrare care trebuie să fie efectuate conform Clauzelor, cu excepţia cazului în care Clauzele sau contractul conţin informaţii comerciale, situaţie în care are dreptul să elimine astfel de informaţii comerciale; </w:t>
      </w:r>
    </w:p>
    <w:p w:rsidR="00232755" w:rsidRPr="00A2338E" w:rsidRDefault="00232755" w:rsidP="00232755">
      <w:pPr>
        <w:pStyle w:val="ProductList-Body"/>
        <w:spacing w:after="120"/>
        <w:rPr>
          <w:lang w:val="ro-RO"/>
        </w:rPr>
      </w:pPr>
      <w:r w:rsidRPr="00A2338E">
        <w:rPr>
          <w:lang w:val="ro-RO"/>
        </w:rPr>
        <w:t>(i) în cazul procesului de subprelucrare, activitatea de prelucrare este efectuată în conformitate cu Clauza 11 de către un subprocesator care oferă cel puţin acelaşi nivel de protecţie pentru datele personale şi pentru drepturile subiecţilor datelor ca importatorul de date conform Clauzelor; şi</w:t>
      </w:r>
      <w:r w:rsidR="00600C8E" w:rsidRPr="00A2338E">
        <w:rPr>
          <w:lang w:val="ro-RO"/>
        </w:rPr>
        <w:t> </w:t>
      </w:r>
    </w:p>
    <w:p w:rsidR="00D67A4B" w:rsidRPr="00A2338E" w:rsidRDefault="00232755" w:rsidP="00232755">
      <w:pPr>
        <w:pStyle w:val="ProductList-Body"/>
        <w:rPr>
          <w:lang w:val="ro-RO"/>
        </w:rPr>
      </w:pPr>
      <w:r w:rsidRPr="00A2338E">
        <w:rPr>
          <w:lang w:val="ro-RO"/>
        </w:rPr>
        <w:t>(</w:t>
      </w:r>
      <w:r w:rsidR="00053BED">
        <w:rPr>
          <w:lang w:val="ro-RO"/>
        </w:rPr>
        <w:t>j</w:t>
      </w:r>
      <w:r w:rsidRPr="00A2338E">
        <w:rPr>
          <w:lang w:val="ro-RO"/>
        </w:rPr>
        <w:t>) va asigura conformitatea cu Clauza 4 de la (a) la (i).</w:t>
      </w:r>
    </w:p>
    <w:p w:rsidR="00D67A4B" w:rsidRPr="00A56505" w:rsidRDefault="00D67A4B" w:rsidP="00A914BF">
      <w:pPr>
        <w:pStyle w:val="ProductList-Body"/>
        <w:rPr>
          <w:sz w:val="14"/>
          <w:szCs w:val="14"/>
          <w:lang w:val="ro-RO"/>
        </w:rPr>
      </w:pPr>
    </w:p>
    <w:p w:rsidR="00E83159" w:rsidRPr="00A2338E" w:rsidRDefault="00E83159" w:rsidP="00233C87">
      <w:pPr>
        <w:pStyle w:val="ProductList-Body"/>
        <w:jc w:val="center"/>
        <w:outlineLvl w:val="1"/>
        <w:rPr>
          <w:lang w:val="ro-RO"/>
        </w:rPr>
      </w:pPr>
      <w:r w:rsidRPr="00A2338E">
        <w:rPr>
          <w:b/>
          <w:lang w:val="ro-RO"/>
        </w:rPr>
        <w:t>Clauza 5: Obligaţiile importatorului de date</w:t>
      </w:r>
    </w:p>
    <w:p w:rsidR="00E83159" w:rsidRPr="00A56505" w:rsidRDefault="00E83159" w:rsidP="00E83159">
      <w:pPr>
        <w:pStyle w:val="ProductList-Body"/>
        <w:rPr>
          <w:sz w:val="14"/>
          <w:szCs w:val="14"/>
          <w:lang w:val="ro-RO"/>
        </w:rPr>
      </w:pPr>
    </w:p>
    <w:p w:rsidR="00E83159" w:rsidRPr="00A2338E" w:rsidRDefault="00E83159" w:rsidP="00E83159">
      <w:pPr>
        <w:pStyle w:val="ProductList-Body"/>
        <w:rPr>
          <w:lang w:val="ro-RO"/>
        </w:rPr>
      </w:pPr>
      <w:r w:rsidRPr="00A2338E">
        <w:rPr>
          <w:lang w:val="ro-RO"/>
        </w:rPr>
        <w:t xml:space="preserve">Importatorul de date este de acord cu şi garantează următoarele: </w:t>
      </w:r>
    </w:p>
    <w:p w:rsidR="00E83159" w:rsidRPr="00A2338E" w:rsidRDefault="00E83159" w:rsidP="00E83159">
      <w:pPr>
        <w:pStyle w:val="ProductList-Body"/>
        <w:rPr>
          <w:lang w:val="ro-RO"/>
        </w:rPr>
      </w:pPr>
    </w:p>
    <w:p w:rsidR="00E83159" w:rsidRPr="00A2338E" w:rsidRDefault="00E83159" w:rsidP="00E83159">
      <w:pPr>
        <w:pStyle w:val="ProductList-Body"/>
        <w:spacing w:after="120"/>
        <w:rPr>
          <w:lang w:val="ro-RO"/>
        </w:rPr>
      </w:pPr>
      <w:r w:rsidRPr="00A2338E">
        <w:rPr>
          <w:lang w:val="ro-RO"/>
        </w:rPr>
        <w:t xml:space="preserve">(a) va prelucra datele personale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rsidR="00E83159" w:rsidRPr="00A2338E" w:rsidRDefault="00E83159" w:rsidP="00E83159">
      <w:pPr>
        <w:pStyle w:val="ProductList-Body"/>
        <w:spacing w:after="120"/>
        <w:rPr>
          <w:lang w:val="ro-RO"/>
        </w:rPr>
      </w:pPr>
      <w:r w:rsidRPr="00A2338E">
        <w:rPr>
          <w:lang w:val="ro-RO"/>
        </w:rP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rsidR="00E83159" w:rsidRPr="00A2338E" w:rsidRDefault="00E83159" w:rsidP="00E83159">
      <w:pPr>
        <w:pStyle w:val="ProductList-Body"/>
        <w:spacing w:after="120"/>
        <w:rPr>
          <w:lang w:val="ro-RO"/>
        </w:rPr>
      </w:pPr>
      <w:r w:rsidRPr="00A2338E">
        <w:rPr>
          <w:lang w:val="ro-RO"/>
        </w:rPr>
        <w:t xml:space="preserve">(c) a implementat măsurile de securitate de natură tehnică şi organizatorică specificate în Anexa 2 înainte de prelucrarea datelor personale transferate; </w:t>
      </w:r>
    </w:p>
    <w:p w:rsidR="00E83159" w:rsidRPr="00A2338E" w:rsidRDefault="00E83159" w:rsidP="00E83159">
      <w:pPr>
        <w:pStyle w:val="ProductList-Body"/>
        <w:rPr>
          <w:lang w:val="ro-RO"/>
        </w:rPr>
      </w:pPr>
      <w:r w:rsidRPr="00A2338E">
        <w:rPr>
          <w:lang w:val="ro-RO"/>
        </w:rPr>
        <w:t xml:space="preserve">(d) va înştiinţa imediat exportatorul de date în legătură cu: </w:t>
      </w:r>
    </w:p>
    <w:p w:rsidR="00E83159" w:rsidRPr="00A2338E" w:rsidRDefault="00E83159" w:rsidP="00E83159">
      <w:pPr>
        <w:pStyle w:val="ProductList-Body"/>
        <w:spacing w:after="60"/>
        <w:ind w:left="360"/>
        <w:rPr>
          <w:lang w:val="ro-RO"/>
        </w:rPr>
      </w:pPr>
      <w:r w:rsidRPr="00A2338E">
        <w:rPr>
          <w:lang w:val="ro-RO"/>
        </w:rPr>
        <w:t xml:space="preserve">(i) orice solicitare legală privind divulgarea datelor personale efectuată de o autoritate de aplicare a legii, dacă nu se interzice prin alte mijloace, cum ar fi interzicerea de a păstra confidenţialitatea unei investigaţii, în baza legislaţiei penale, </w:t>
      </w:r>
    </w:p>
    <w:p w:rsidR="00E83159" w:rsidRPr="00A2338E" w:rsidRDefault="00E83159" w:rsidP="00E83159">
      <w:pPr>
        <w:pStyle w:val="ProductList-Body"/>
        <w:spacing w:after="60"/>
        <w:ind w:left="360"/>
        <w:rPr>
          <w:lang w:val="ro-RO"/>
        </w:rPr>
      </w:pPr>
      <w:r w:rsidRPr="00A2338E">
        <w:rPr>
          <w:lang w:val="ro-RO"/>
        </w:rPr>
        <w:t xml:space="preserve">(ii) orice acces accidental sau neautorizat şi </w:t>
      </w:r>
    </w:p>
    <w:p w:rsidR="00E83159" w:rsidRPr="00A2338E" w:rsidRDefault="00E83159" w:rsidP="00E83159">
      <w:pPr>
        <w:pStyle w:val="ProductList-Body"/>
        <w:spacing w:after="120"/>
        <w:ind w:left="360"/>
        <w:rPr>
          <w:lang w:val="ro-RO"/>
        </w:rPr>
      </w:pPr>
      <w:r w:rsidRPr="00A2338E">
        <w:rPr>
          <w:lang w:val="ro-RO"/>
        </w:rPr>
        <w:t xml:space="preserve">(iii) orice solicitare primită direct de la subiecţii datelor fără răspuns la solicitarea respectivă, exceptând cazul în care s-a autorizat acest lucru în alt mod; </w:t>
      </w:r>
    </w:p>
    <w:p w:rsidR="00E83159" w:rsidRPr="00A2338E" w:rsidRDefault="00E83159" w:rsidP="00E83159">
      <w:pPr>
        <w:pStyle w:val="ProductList-Body"/>
        <w:spacing w:after="120"/>
        <w:rPr>
          <w:lang w:val="ro-RO"/>
        </w:rPr>
      </w:pPr>
      <w:r w:rsidRPr="00A2338E">
        <w:rPr>
          <w:lang w:val="ro-RO"/>
        </w:rPr>
        <w:t xml:space="preserve">(e) va răspunde prompt şi corect la toate întrebările provenite de la exportatorul de date în legătură cu prelucrarea de către acesta a datelor personale supuse transferului şi va respecta recomandările autorităţii de supraveghere cu privire la prelucrarea datelor transferate; </w:t>
      </w:r>
    </w:p>
    <w:p w:rsidR="00E83159" w:rsidRPr="00A2338E" w:rsidRDefault="00E83159" w:rsidP="00E83159">
      <w:pPr>
        <w:pStyle w:val="ProductList-Body"/>
        <w:spacing w:after="120"/>
        <w:rPr>
          <w:lang w:val="ro-RO"/>
        </w:rPr>
      </w:pPr>
      <w:r w:rsidRPr="00A2338E">
        <w:rPr>
          <w:lang w:val="ro-RO"/>
        </w:rPr>
        <w:t>(f) la solicitarea exportatorului de date, va supune centrele de prelucrare a datelor unui audit al activităţilor de prelucrare vizate de Clauze, ce va fi</w:t>
      </w:r>
      <w:r w:rsidR="00752F32" w:rsidRPr="00A2338E">
        <w:rPr>
          <w:lang w:val="ro-RO"/>
        </w:rPr>
        <w:t> </w:t>
      </w:r>
      <w:r w:rsidRPr="00A2338E">
        <w:rPr>
          <w:lang w:val="ro-RO"/>
        </w:rPr>
        <w:t>efectuat de exportatorul de date sau de un organ de inspecţie alcătuit din membri independenţi, care au calificarea profesională necesară şi care</w:t>
      </w:r>
      <w:r w:rsidR="00D37053">
        <w:rPr>
          <w:lang w:val="ro-RO"/>
        </w:rPr>
        <w:t> </w:t>
      </w:r>
      <w:r w:rsidRPr="00A2338E">
        <w:rPr>
          <w:lang w:val="ro-RO"/>
        </w:rPr>
        <w:t xml:space="preserve">au obligaţia de a respecta confidenţialitatea, ales de exportatorul de date, acolo unde este cazul, în acord cu autoritatea de supraveghere; </w:t>
      </w:r>
    </w:p>
    <w:p w:rsidR="00E83159" w:rsidRPr="00A2338E" w:rsidRDefault="00E83159" w:rsidP="00E83159">
      <w:pPr>
        <w:pStyle w:val="ProductList-Body"/>
        <w:spacing w:after="120"/>
        <w:rPr>
          <w:lang w:val="ro-RO"/>
        </w:rPr>
      </w:pPr>
      <w:r w:rsidRPr="00A2338E">
        <w:rPr>
          <w:lang w:val="ro-RO"/>
        </w:rPr>
        <w:t>(</w:t>
      </w:r>
      <w:r w:rsidR="00387AE1">
        <w:rPr>
          <w:lang w:val="ro-RO"/>
        </w:rPr>
        <w:t>g</w:t>
      </w:r>
      <w:r w:rsidRPr="00A2338E">
        <w:rPr>
          <w:lang w:val="ro-RO"/>
        </w:rPr>
        <w:t xml:space="preserve">) la cerere, va pune la dispoziţia subiecţilor datelor o copie a Clauzelor sau a oricărui contract existent pentru serviciile de subprelucrare,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subiecţii datelor nu pot obţine o copie de la exportatorul de date; </w:t>
      </w:r>
    </w:p>
    <w:p w:rsidR="00E83159" w:rsidRPr="00A2338E" w:rsidRDefault="00E83159" w:rsidP="00E83159">
      <w:pPr>
        <w:pStyle w:val="ProductList-Body"/>
        <w:spacing w:after="120"/>
        <w:rPr>
          <w:lang w:val="ro-RO"/>
        </w:rPr>
      </w:pPr>
      <w:r w:rsidRPr="00A2338E">
        <w:rPr>
          <w:lang w:val="ro-RO"/>
        </w:rPr>
        <w:t xml:space="preserve">(h) în cazul unui serviciu de subprelucrare, a informat înainte exportatorul de date şi a obţinut consimţământul prealabil în scris al acestuia; </w:t>
      </w:r>
    </w:p>
    <w:p w:rsidR="00E83159" w:rsidRPr="00A2338E" w:rsidRDefault="00E83159" w:rsidP="00E83159">
      <w:pPr>
        <w:pStyle w:val="ProductList-Body"/>
        <w:spacing w:after="120"/>
        <w:rPr>
          <w:lang w:val="ro-RO"/>
        </w:rPr>
      </w:pPr>
      <w:r w:rsidRPr="00A2338E">
        <w:rPr>
          <w:lang w:val="ro-RO"/>
        </w:rPr>
        <w:t>(i) serviciile de prelucrare oferite de subprocesator vor fi efectuate în conformitate cu Clauza 11; şi</w:t>
      </w:r>
    </w:p>
    <w:p w:rsidR="00D67A4B" w:rsidRPr="00A2338E" w:rsidRDefault="00E83159" w:rsidP="00E83159">
      <w:pPr>
        <w:pStyle w:val="ProductList-Body"/>
        <w:rPr>
          <w:lang w:val="ro-RO"/>
        </w:rPr>
      </w:pPr>
      <w:r w:rsidRPr="00A2338E">
        <w:rPr>
          <w:lang w:val="ro-RO"/>
        </w:rPr>
        <w:t>(j) va trimite imediat exportatorului de date o copie a tuturor contractelor subprocesatorului pe care le-a încheiat în conformitate cu Clauzele.</w:t>
      </w:r>
    </w:p>
    <w:p w:rsidR="00E83159" w:rsidRPr="00A2338E" w:rsidRDefault="00E83159" w:rsidP="00A914BF">
      <w:pPr>
        <w:pStyle w:val="ProductList-Body"/>
        <w:rPr>
          <w:lang w:val="ro-RO"/>
        </w:rPr>
      </w:pPr>
    </w:p>
    <w:p w:rsidR="00E83159" w:rsidRPr="00A2338E" w:rsidRDefault="00E83159" w:rsidP="00233C87">
      <w:pPr>
        <w:pStyle w:val="ProductList-Body"/>
        <w:jc w:val="center"/>
        <w:outlineLvl w:val="1"/>
        <w:rPr>
          <w:lang w:val="ro-RO"/>
        </w:rPr>
      </w:pPr>
      <w:r w:rsidRPr="00A2338E">
        <w:rPr>
          <w:b/>
          <w:lang w:val="ro-RO"/>
        </w:rPr>
        <w:t>Clauza 6: Răspunderea</w:t>
      </w:r>
    </w:p>
    <w:p w:rsidR="00E83159" w:rsidRPr="00A2338E" w:rsidRDefault="00E83159" w:rsidP="00E83159">
      <w:pPr>
        <w:pStyle w:val="ProductList-Body"/>
        <w:rPr>
          <w:lang w:val="ro-RO"/>
        </w:rPr>
      </w:pPr>
    </w:p>
    <w:p w:rsidR="00E83159" w:rsidRPr="00A2338E" w:rsidRDefault="00E83159" w:rsidP="00E83159">
      <w:pPr>
        <w:pStyle w:val="ProductList-Body"/>
        <w:spacing w:after="120"/>
        <w:rPr>
          <w:lang w:val="ro-RO"/>
        </w:rPr>
      </w:pPr>
      <w:r w:rsidRPr="00A2338E">
        <w:rPr>
          <w:lang w:val="ro-RO"/>
        </w:rPr>
        <w:t xml:space="preserve">1. Părţile sunt de acord că toţi subiecţii datelor care au suferit daune ca urmare a unei încălcări a obligaţiilor la care s-a făcut referire în Clauza 3 sau în Clauza 11 de către o parte sau un subprocesator au dreptul să primească compensaţii din partea exportatorului de date pentru daunele suferite. </w:t>
      </w:r>
    </w:p>
    <w:p w:rsidR="00E83159" w:rsidRPr="00A2338E" w:rsidRDefault="00E83159" w:rsidP="00E83159">
      <w:pPr>
        <w:pStyle w:val="ProductList-Body"/>
        <w:spacing w:after="120"/>
        <w:rPr>
          <w:lang w:val="ro-RO"/>
        </w:rPr>
      </w:pPr>
      <w:r w:rsidRPr="00A2338E">
        <w:rPr>
          <w:lang w:val="ro-RO"/>
        </w:rPr>
        <w:t xml:space="preserve">2. Dacă subiecţii datelor nu pot înainta o pretenţie pentru compensaţii în conformitate cu paragraful 1 împotriva exportatorului de date, în urma unei încălcări de către importatorul de date sau de către subprocesatorul său a oricăreia dintre obligaţiile stipulate în Clauza 3 sau în Clauza 11, deoarece exportatorul de date a dispărut efectiv, a încetat să existe în faţa legii sau a dat faliment, importatorul de date este de acord că subiecţii datelor au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subiecţii datelor îşi pot revendica drepturile în faţa unei astfel de entităţi. </w:t>
      </w:r>
    </w:p>
    <w:p w:rsidR="00E83159" w:rsidRPr="00A2338E" w:rsidRDefault="00E83159" w:rsidP="00E83159">
      <w:pPr>
        <w:pStyle w:val="ProductList-Body"/>
        <w:spacing w:after="120"/>
        <w:rPr>
          <w:lang w:val="ro-RO"/>
        </w:rPr>
      </w:pPr>
      <w:r w:rsidRPr="00A2338E">
        <w:rPr>
          <w:lang w:val="ro-RO"/>
        </w:rPr>
        <w:t xml:space="preserve">Importatorul de date nu se poate baza pe o încălcare de către un subprocesator a obligaţiilor sale pentru a evita propriile responsabilităţi. </w:t>
      </w:r>
    </w:p>
    <w:p w:rsidR="00E83159" w:rsidRPr="00A2338E" w:rsidRDefault="00E83159" w:rsidP="00E83159">
      <w:pPr>
        <w:pStyle w:val="ProductList-Body"/>
        <w:rPr>
          <w:lang w:val="ro-RO"/>
        </w:rPr>
      </w:pPr>
      <w:r w:rsidRPr="00A2338E">
        <w:rPr>
          <w:lang w:val="ro-RO"/>
        </w:rPr>
        <w:t>3. Dacă subiecţii datelor nu pot înainta o plângere împotriva exportatorului de date sau importatorului de date în conformitate cu paragrafele</w:t>
      </w:r>
      <w:r w:rsidR="00387AE1">
        <w:rPr>
          <w:lang w:val="ro-RO"/>
        </w:rPr>
        <w:t> </w:t>
      </w:r>
      <w:r w:rsidRPr="00A2338E">
        <w:rPr>
          <w:lang w:val="ro-RO"/>
        </w:rPr>
        <w:t>1</w:t>
      </w:r>
      <w:r w:rsidR="00387AE1">
        <w:rPr>
          <w:lang w:val="ro-RO"/>
        </w:rPr>
        <w:t> </w:t>
      </w:r>
      <w:r w:rsidRPr="00A2338E">
        <w:rPr>
          <w:lang w:val="ro-RO"/>
        </w:rPr>
        <w:t>şi</w:t>
      </w:r>
      <w:r w:rsidR="00387AE1">
        <w:rPr>
          <w:lang w:val="ro-RO"/>
        </w:rPr>
        <w:t> </w:t>
      </w:r>
      <w:r w:rsidRPr="00A2338E">
        <w:rPr>
          <w:lang w:val="ro-RO"/>
        </w:rPr>
        <w:t>2, în urma unei încălcări de către subprocesator a oricăreia dintre obligaţiile stipulate în Clauza 3 sau în Clauza 11, deoarece atât</w:t>
      </w:r>
      <w:r w:rsidR="00387AE1">
        <w:rPr>
          <w:lang w:val="ro-RO"/>
        </w:rPr>
        <w:t> </w:t>
      </w:r>
      <w:r w:rsidRPr="00A2338E">
        <w:rPr>
          <w:lang w:val="ro-RO"/>
        </w:rPr>
        <w:t>exportatorul de date, cât şi importatorul de date a dispărut fizic, a încetat să existe în faţa legii sau a dat faliment, subprocesatorul este de acord că subiecţii datelor pot ridica o pretenţie împotriva subprocesatorului datelor legată de propriile operaţii de prelucrare conform Clauzelor, ca</w:t>
      </w:r>
      <w:r w:rsidR="00387AE1">
        <w:rPr>
          <w:lang w:val="ro-RO"/>
        </w:rPr>
        <w:t> </w:t>
      </w:r>
      <w:r w:rsidRPr="00A2338E">
        <w:rPr>
          <w:lang w:val="ro-RO"/>
        </w:rPr>
        <w:t xml:space="preserve">şi cum ar fi exportatorul de date sau importatorul de date, cu excepţia cazului în care o entitate succesoare şi-a asumat toate obligaţiile legale ale exportatorului de date sau ale importatorului de date prin contract sau prin punerea în aplicare a legii, situaţie în care subiecţii datelor îşi pot revendica drepturile în faţa unei astfel de entităţi. Răspunderea subprocesatorului va fi limitată la propriile operaţiuni de prelucrare conform Clauzelor. </w:t>
      </w:r>
    </w:p>
    <w:p w:rsidR="00E83159" w:rsidRPr="00A2338E" w:rsidRDefault="00E83159" w:rsidP="00E83159">
      <w:pPr>
        <w:pStyle w:val="ProductList-Body"/>
        <w:rPr>
          <w:lang w:val="ro-RO"/>
        </w:rPr>
      </w:pPr>
    </w:p>
    <w:p w:rsidR="00E83159" w:rsidRPr="00A2338E" w:rsidRDefault="00E83159" w:rsidP="00233C87">
      <w:pPr>
        <w:pStyle w:val="ProductList-Body"/>
        <w:jc w:val="center"/>
        <w:outlineLvl w:val="1"/>
        <w:rPr>
          <w:lang w:val="ro-RO"/>
        </w:rPr>
      </w:pPr>
      <w:r w:rsidRPr="00A2338E">
        <w:rPr>
          <w:b/>
          <w:lang w:val="ro-RO"/>
        </w:rPr>
        <w:t>Clauza 7: Medierea şi jurisdicţia</w:t>
      </w:r>
    </w:p>
    <w:p w:rsidR="00E83159" w:rsidRPr="00A2338E" w:rsidRDefault="00E83159" w:rsidP="00E83159">
      <w:pPr>
        <w:pStyle w:val="ProductList-Body"/>
        <w:rPr>
          <w:lang w:val="ro-RO"/>
        </w:rPr>
      </w:pPr>
    </w:p>
    <w:p w:rsidR="00E83159" w:rsidRPr="00A2338E" w:rsidRDefault="00E83159" w:rsidP="00E83159">
      <w:pPr>
        <w:pStyle w:val="ProductList-Body"/>
        <w:rPr>
          <w:lang w:val="ro-RO"/>
        </w:rPr>
      </w:pPr>
      <w:r w:rsidRPr="00A2338E">
        <w:rPr>
          <w:lang w:val="ro-RO"/>
        </w:rPr>
        <w:t xml:space="preserve">1. Importatorul de date este de acord că, dacă subiecţii datelor invocă împotriva sa drepturile beneficiarului terţă parte şi/sau pretind compensaţii pentru daune conform Clauzelor, importatorul de date va accepta decizia subiecţilor datelor: </w:t>
      </w:r>
    </w:p>
    <w:p w:rsidR="00E83159" w:rsidRPr="00A2338E" w:rsidRDefault="00E83159" w:rsidP="00E83159">
      <w:pPr>
        <w:pStyle w:val="ProductList-Body"/>
        <w:spacing w:after="60"/>
        <w:ind w:left="360"/>
        <w:rPr>
          <w:lang w:val="ro-RO"/>
        </w:rPr>
      </w:pPr>
      <w:r w:rsidRPr="00A2338E">
        <w:rPr>
          <w:lang w:val="ro-RO"/>
        </w:rPr>
        <w:t xml:space="preserve">(a) de a aduce disputa la medierea efectuată de o persoană independentă sau, dacă este cazul, de o autoritate de supraveghere; </w:t>
      </w:r>
    </w:p>
    <w:p w:rsidR="00E83159" w:rsidRPr="00A2338E" w:rsidRDefault="00E83159" w:rsidP="00E83159">
      <w:pPr>
        <w:pStyle w:val="ProductList-Body"/>
        <w:spacing w:after="120"/>
        <w:ind w:left="360"/>
        <w:rPr>
          <w:lang w:val="ro-RO"/>
        </w:rPr>
      </w:pPr>
      <w:r w:rsidRPr="00A2338E">
        <w:rPr>
          <w:lang w:val="ro-RO"/>
        </w:rPr>
        <w:t xml:space="preserve">(b) de a aduce disputa la tribunalele din Statul membru în care este stabilit exportatorul de date. </w:t>
      </w:r>
    </w:p>
    <w:p w:rsidR="00E83159" w:rsidRPr="00A2338E" w:rsidRDefault="00E83159" w:rsidP="00E83159">
      <w:pPr>
        <w:pStyle w:val="ProductList-Body"/>
        <w:rPr>
          <w:lang w:val="ro-RO"/>
        </w:rPr>
      </w:pPr>
      <w:r w:rsidRPr="00A2338E">
        <w:rPr>
          <w:lang w:val="ro-RO"/>
        </w:rPr>
        <w:t>2. Părţile sunt de acord că alegerea făcută de subiecţii datelor nu va prejudicia drepturile fundamentale sau procedurale de a căuta soluţii în</w:t>
      </w:r>
      <w:r w:rsidR="00A60049" w:rsidRPr="00A2338E">
        <w:rPr>
          <w:lang w:val="ro-RO"/>
        </w:rPr>
        <w:t> </w:t>
      </w:r>
      <w:r w:rsidRPr="00A2338E">
        <w:rPr>
          <w:lang w:val="ro-RO"/>
        </w:rPr>
        <w:t xml:space="preserve">conformitate cu alte prevederi ale legislaţiei naţionale sau internaţionale. </w:t>
      </w:r>
    </w:p>
    <w:p w:rsidR="00E83159" w:rsidRPr="00A2338E" w:rsidRDefault="00E83159" w:rsidP="00E83159">
      <w:pPr>
        <w:pStyle w:val="ProductList-Body"/>
        <w:rPr>
          <w:lang w:val="ro-RO"/>
        </w:rPr>
      </w:pPr>
    </w:p>
    <w:p w:rsidR="00E83159" w:rsidRPr="00A2338E" w:rsidRDefault="00E83159" w:rsidP="00233C87">
      <w:pPr>
        <w:pStyle w:val="ProductList-Body"/>
        <w:jc w:val="center"/>
        <w:outlineLvl w:val="1"/>
        <w:rPr>
          <w:lang w:val="ro-RO"/>
        </w:rPr>
      </w:pPr>
      <w:r w:rsidRPr="00A2338E">
        <w:rPr>
          <w:b/>
          <w:lang w:val="ro-RO"/>
        </w:rPr>
        <w:t>Clauza 8: Cooperarea cu autorităţile de supraveghere</w:t>
      </w:r>
    </w:p>
    <w:p w:rsidR="00E83159" w:rsidRPr="00A2338E" w:rsidRDefault="00E83159" w:rsidP="00E83159">
      <w:pPr>
        <w:pStyle w:val="ProductList-Body"/>
        <w:rPr>
          <w:lang w:val="ro-RO"/>
        </w:rPr>
      </w:pPr>
    </w:p>
    <w:p w:rsidR="00E83159" w:rsidRPr="00A2338E" w:rsidRDefault="00E83159" w:rsidP="00E83159">
      <w:pPr>
        <w:pStyle w:val="ProductList-Body"/>
        <w:spacing w:after="120"/>
        <w:rPr>
          <w:lang w:val="ro-RO"/>
        </w:rPr>
      </w:pPr>
      <w:r w:rsidRPr="00A2338E">
        <w:rPr>
          <w:lang w:val="ro-RO"/>
        </w:rPr>
        <w:t xml:space="preserve">1. Exportatorul de date este de acord să încredinţeze autorităţii de supraveghere o copie a prezentului contract dacă se solicită acest lucru sau dacă este necesar conform legislaţiei în vigoare privind protecţia datelor cu caracter personal. </w:t>
      </w:r>
    </w:p>
    <w:p w:rsidR="00E83159" w:rsidRPr="00A2338E" w:rsidRDefault="00E83159" w:rsidP="00E83159">
      <w:pPr>
        <w:pStyle w:val="ProductList-Body"/>
        <w:spacing w:after="120"/>
        <w:rPr>
          <w:lang w:val="ro-RO"/>
        </w:rPr>
      </w:pPr>
      <w:r w:rsidRPr="00A2338E">
        <w:rPr>
          <w:lang w:val="ro-RO"/>
        </w:rPr>
        <w:t xml:space="preserve">2. Părţile sunt de acord că autoritatea de supraveghere are dreptul de a efectua un audit al importatorului de date şi al oricărui subprocesator, cu acelaşi scop şi respectând aceleaşi condiţii care se aplică unui audit al exportatorului de date conform legislaţiei în vigoare privind protecţia datelor cu caracter personal. </w:t>
      </w:r>
    </w:p>
    <w:p w:rsidR="00E83159" w:rsidRPr="00A2338E" w:rsidRDefault="00E83159" w:rsidP="00E83159">
      <w:pPr>
        <w:pStyle w:val="ProductList-Body"/>
        <w:rPr>
          <w:lang w:val="ro-RO"/>
        </w:rPr>
      </w:pPr>
      <w:r w:rsidRPr="00A2338E">
        <w:rPr>
          <w:lang w:val="ro-RO"/>
        </w:rPr>
        <w:t xml:space="preserve">3. Importatorul de date va informa imediat exportatorul de date în legătură cu legislaţia în vigoare care se aplică acestuia sau oricărui subprocesator, prin care se interzice efectuarea unui audit al importatorului de date sau al oricărui subprocesator, conform paragrafului 2. Într-un astfel de caz, exportatorul de date va avea dreptul de a lua măsurile prevăzute în Clauza 5 (b). </w:t>
      </w:r>
    </w:p>
    <w:p w:rsidR="00E83159" w:rsidRPr="00A2338E" w:rsidRDefault="00E83159" w:rsidP="00E83159">
      <w:pPr>
        <w:pStyle w:val="ProductList-Body"/>
        <w:rPr>
          <w:lang w:val="ro-RO"/>
        </w:rPr>
      </w:pPr>
    </w:p>
    <w:p w:rsidR="00387AE1" w:rsidRDefault="00387AE1" w:rsidP="00233C87">
      <w:pPr>
        <w:pStyle w:val="ProductList-Body"/>
        <w:jc w:val="center"/>
        <w:outlineLvl w:val="1"/>
        <w:rPr>
          <w:b/>
          <w:lang w:val="ro-RO"/>
        </w:rPr>
      </w:pPr>
    </w:p>
    <w:p w:rsidR="00387AE1" w:rsidRDefault="00387AE1" w:rsidP="00233C87">
      <w:pPr>
        <w:pStyle w:val="ProductList-Body"/>
        <w:jc w:val="center"/>
        <w:outlineLvl w:val="1"/>
        <w:rPr>
          <w:b/>
          <w:lang w:val="ro-RO"/>
        </w:rPr>
      </w:pPr>
    </w:p>
    <w:p w:rsidR="00E83159" w:rsidRPr="00A2338E" w:rsidRDefault="00E83159" w:rsidP="00233C87">
      <w:pPr>
        <w:pStyle w:val="ProductList-Body"/>
        <w:jc w:val="center"/>
        <w:outlineLvl w:val="1"/>
        <w:rPr>
          <w:lang w:val="ro-RO"/>
        </w:rPr>
      </w:pPr>
      <w:r w:rsidRPr="00A2338E">
        <w:rPr>
          <w:b/>
          <w:lang w:val="ro-RO"/>
        </w:rPr>
        <w:t>Clauza 9: Legea care guvernează.</w:t>
      </w:r>
    </w:p>
    <w:p w:rsidR="00E83159" w:rsidRPr="00A2338E" w:rsidRDefault="00E83159" w:rsidP="00E83159">
      <w:pPr>
        <w:pStyle w:val="ProductList-Body"/>
        <w:rPr>
          <w:lang w:val="ro-RO"/>
        </w:rPr>
      </w:pPr>
    </w:p>
    <w:p w:rsidR="00E83159" w:rsidRPr="00A2338E" w:rsidRDefault="00E83159" w:rsidP="00E83159">
      <w:pPr>
        <w:pStyle w:val="ProductList-Body"/>
        <w:rPr>
          <w:lang w:val="ro-RO"/>
        </w:rPr>
      </w:pPr>
      <w:r w:rsidRPr="00A2338E">
        <w:rPr>
          <w:lang w:val="ro-RO"/>
        </w:rPr>
        <w:t xml:space="preserve">Clauzele vor fi guvernate de legea din Statul membru în care este stabilit exportatorul de date. </w:t>
      </w:r>
    </w:p>
    <w:p w:rsidR="00387AE1" w:rsidRDefault="00387AE1" w:rsidP="00233C87">
      <w:pPr>
        <w:pStyle w:val="ProductList-Body"/>
        <w:jc w:val="center"/>
        <w:outlineLvl w:val="1"/>
        <w:rPr>
          <w:b/>
          <w:lang w:val="ro-RO"/>
        </w:rPr>
      </w:pPr>
    </w:p>
    <w:p w:rsidR="00E83159" w:rsidRPr="00A2338E" w:rsidRDefault="00E83159" w:rsidP="00233C87">
      <w:pPr>
        <w:pStyle w:val="ProductList-Body"/>
        <w:jc w:val="center"/>
        <w:outlineLvl w:val="1"/>
        <w:rPr>
          <w:lang w:val="ro-RO"/>
        </w:rPr>
      </w:pPr>
      <w:r w:rsidRPr="00A2338E">
        <w:rPr>
          <w:b/>
          <w:lang w:val="ro-RO"/>
        </w:rPr>
        <w:t>Clauza 10: Abaterea de la prevederile contractului</w:t>
      </w:r>
    </w:p>
    <w:p w:rsidR="00E83159" w:rsidRPr="00A2338E" w:rsidRDefault="00E83159" w:rsidP="00E83159">
      <w:pPr>
        <w:pStyle w:val="ProductList-Body"/>
        <w:rPr>
          <w:lang w:val="ro-RO"/>
        </w:rPr>
      </w:pPr>
    </w:p>
    <w:p w:rsidR="00E83159" w:rsidRPr="00A2338E" w:rsidRDefault="00E83159" w:rsidP="00E83159">
      <w:pPr>
        <w:pStyle w:val="ProductList-Body"/>
        <w:rPr>
          <w:lang w:val="ro-RO"/>
        </w:rPr>
      </w:pPr>
      <w:r w:rsidRPr="00A2338E">
        <w:rPr>
          <w:lang w:val="ro-RO"/>
        </w:rPr>
        <w:t>Părţile se obligă să nu se abată şi să nu modifice aceste Clauze. Acest lucru nu împiedică părţile să adauge clauze privind problemele legate de</w:t>
      </w:r>
      <w:r w:rsidR="007B5D1A" w:rsidRPr="00A2338E">
        <w:rPr>
          <w:lang w:val="ro-RO"/>
        </w:rPr>
        <w:t> </w:t>
      </w:r>
      <w:r w:rsidRPr="00A2338E">
        <w:rPr>
          <w:lang w:val="ro-RO"/>
        </w:rPr>
        <w:t xml:space="preserve">activitate, acolo unde este necesar, atâta timp cât acestea nu contravin Clauzei. </w:t>
      </w:r>
    </w:p>
    <w:p w:rsidR="00E83159" w:rsidRPr="00A2338E" w:rsidRDefault="00E83159" w:rsidP="00233C87">
      <w:pPr>
        <w:pStyle w:val="ProductList-Body"/>
        <w:jc w:val="center"/>
        <w:outlineLvl w:val="1"/>
        <w:rPr>
          <w:lang w:val="ro-RO"/>
        </w:rPr>
      </w:pPr>
      <w:r w:rsidRPr="00A2338E">
        <w:rPr>
          <w:b/>
          <w:lang w:val="ro-RO"/>
        </w:rPr>
        <w:t>Clauza 11: Subprelucrarea</w:t>
      </w:r>
    </w:p>
    <w:p w:rsidR="00E83159" w:rsidRPr="00A2338E" w:rsidRDefault="00E83159" w:rsidP="00E83159">
      <w:pPr>
        <w:pStyle w:val="ProductList-Body"/>
        <w:rPr>
          <w:lang w:val="ro-RO"/>
        </w:rPr>
      </w:pPr>
    </w:p>
    <w:p w:rsidR="00E83159" w:rsidRPr="00A2338E" w:rsidRDefault="00E83159" w:rsidP="00E83159">
      <w:pPr>
        <w:pStyle w:val="ProductList-Body"/>
        <w:spacing w:after="120"/>
        <w:rPr>
          <w:lang w:val="ro-RO"/>
        </w:rPr>
      </w:pPr>
      <w:r w:rsidRPr="00A2338E">
        <w:rPr>
          <w:lang w:val="ro-RO"/>
        </w:rP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subprocesatorul, prin care se impun aceleaşi obligaţii asupra subprocesatorului ca şi cele impuse asupra importatorului de date conform Clauzelor. În cazul în care subprocesatorul nu reuşeşte să-şi îndeplinească obligaţiile privind protecţia datelor cu caracter personal conform unui astfel de contract scris, importatorul de date va rămâne pe deplin responsabil faţă de exportatorul de date pentru îndeplinirea obligaţiilor subprocesatorului, conform unui astfel de contract. </w:t>
      </w:r>
    </w:p>
    <w:p w:rsidR="00E83159" w:rsidRPr="00A2338E" w:rsidRDefault="00E83159" w:rsidP="00E83159">
      <w:pPr>
        <w:pStyle w:val="ProductList-Body"/>
        <w:spacing w:after="120"/>
        <w:rPr>
          <w:lang w:val="ro-RO"/>
        </w:rPr>
      </w:pPr>
      <w:r w:rsidRPr="00A2338E">
        <w:rPr>
          <w:lang w:val="ro-RO"/>
        </w:rPr>
        <w:t>2. Contractul prealabil scris încheiat între importatorul de date şi subprocesator va prevede, de asemenea, o clauză privind beneficiarul terţă parte aşa cum se stipulează în Clauza 3 pentru situaţiile în care subiecţii datelor nu pot ridica o pretenţie pentru compensaţiile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subprocesatorului va fi limitată la propriile operaţiuni de</w:t>
      </w:r>
      <w:r w:rsidR="00A32A09" w:rsidRPr="00A2338E">
        <w:rPr>
          <w:lang w:val="ro-RO"/>
        </w:rPr>
        <w:t> </w:t>
      </w:r>
      <w:r w:rsidRPr="00A2338E">
        <w:rPr>
          <w:lang w:val="ro-RO"/>
        </w:rPr>
        <w:t xml:space="preserve">prelucrare conform Clauzelor. </w:t>
      </w:r>
    </w:p>
    <w:p w:rsidR="00E83159" w:rsidRPr="00A2338E" w:rsidRDefault="00E83159" w:rsidP="00E83159">
      <w:pPr>
        <w:pStyle w:val="ProductList-Body"/>
        <w:spacing w:after="120"/>
        <w:rPr>
          <w:lang w:val="ro-RO"/>
        </w:rPr>
      </w:pPr>
      <w:r w:rsidRPr="00A2338E">
        <w:rPr>
          <w:lang w:val="ro-RO"/>
        </w:rPr>
        <w:t xml:space="preserve">3. Prevederile legate de aspectele privind protecţia datelor cu caracter personal în cursul procesului de subprelucrare din cadrul contractului la care se face referire în paragraful 1 vor fi guvernate de legislaţia Statului membru în care este stabilit exportatorul de date. </w:t>
      </w:r>
    </w:p>
    <w:p w:rsidR="00E83159" w:rsidRPr="00A2338E" w:rsidRDefault="00E83159" w:rsidP="00E83159">
      <w:pPr>
        <w:pStyle w:val="ProductList-Body"/>
        <w:rPr>
          <w:lang w:val="ro-RO"/>
        </w:rPr>
      </w:pPr>
      <w:r w:rsidRPr="00A2338E">
        <w:rPr>
          <w:lang w:val="ro-RO"/>
        </w:rPr>
        <w:t xml:space="preserve">4. Exportatorul de date va păstra o listă cu acordurile de subprelucrare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rsidR="00E83159" w:rsidRPr="00A2338E" w:rsidRDefault="00E83159" w:rsidP="00E83159">
      <w:pPr>
        <w:pStyle w:val="ProductList-Body"/>
        <w:rPr>
          <w:lang w:val="ro-RO"/>
        </w:rPr>
      </w:pPr>
    </w:p>
    <w:p w:rsidR="00E83159" w:rsidRPr="00A2338E" w:rsidRDefault="00E83159" w:rsidP="00233C87">
      <w:pPr>
        <w:pStyle w:val="ProductList-Body"/>
        <w:jc w:val="center"/>
        <w:outlineLvl w:val="1"/>
        <w:rPr>
          <w:lang w:val="ro-RO"/>
        </w:rPr>
      </w:pPr>
      <w:r w:rsidRPr="00A2338E">
        <w:rPr>
          <w:b/>
          <w:lang w:val="ro-RO"/>
        </w:rPr>
        <w:t>Clauza 12: Obligaţiile după încetarea serviciilor de prelucrare a datelor personale</w:t>
      </w:r>
    </w:p>
    <w:p w:rsidR="00E83159" w:rsidRPr="00A2338E" w:rsidRDefault="00E83159" w:rsidP="00E83159">
      <w:pPr>
        <w:pStyle w:val="ProductList-Body"/>
        <w:rPr>
          <w:lang w:val="ro-RO"/>
        </w:rPr>
      </w:pPr>
    </w:p>
    <w:p w:rsidR="00E83159" w:rsidRPr="00A2338E" w:rsidRDefault="00E83159" w:rsidP="00E83159">
      <w:pPr>
        <w:pStyle w:val="ProductList-Body"/>
        <w:spacing w:after="120"/>
        <w:rPr>
          <w:lang w:val="ro-RO"/>
        </w:rPr>
      </w:pPr>
      <w:r w:rsidRPr="00A2338E">
        <w:rPr>
          <w:lang w:val="ro-RO"/>
        </w:rPr>
        <w:t>1. Părţile sunt de acord că, la încetarea furnizării serviciilor de prelucrare a datelor, importatorul de date şi subprocesatorul vor returna exportatorului de date, la alegerea acestuia, toate datele personale transferate şi copiile acestora sau va distruge toate datele personale şi va dovedi exportatorului de date că a făcut acest lucru, exceptând cazul în care legislaţia aplicată importatorului de date îl împiedică să returneze sau</w:t>
      </w:r>
      <w:r w:rsidR="00A32A09" w:rsidRPr="00A2338E">
        <w:rPr>
          <w:lang w:val="ro-RO"/>
        </w:rPr>
        <w:t> </w:t>
      </w:r>
      <w:r w:rsidRPr="00A2338E">
        <w:rPr>
          <w:lang w:val="ro-RO"/>
        </w:rPr>
        <w:t xml:space="preserve">să distrugă total sau parţial datele personale transferate. În acest caz, importatorul de date garantează că va păstra confidenţialitatea datelor personale transferate şi că nu le va mai prelucra în mod activ. </w:t>
      </w:r>
    </w:p>
    <w:p w:rsidR="00E83159" w:rsidRPr="00A2338E" w:rsidRDefault="00E83159" w:rsidP="00E83159">
      <w:pPr>
        <w:pStyle w:val="ProductList-Body"/>
        <w:rPr>
          <w:lang w:val="ro-RO"/>
        </w:rPr>
      </w:pPr>
      <w:r w:rsidRPr="00A2338E">
        <w:rPr>
          <w:lang w:val="ro-RO"/>
        </w:rPr>
        <w:t xml:space="preserve">2. Importatorul de date şi subprocesatorul garantează că, la solicitarea exportatorului de date şi/sau a autorităţii de supraveghere, va supune centrele de prelucrare a datelor unui audit al măsurilor la care se face referire în paragraful 1. </w:t>
      </w:r>
    </w:p>
    <w:p w:rsidR="00E83159" w:rsidRPr="00A2338E" w:rsidRDefault="00E83159" w:rsidP="00A914BF">
      <w:pPr>
        <w:pStyle w:val="ProductList-Body"/>
        <w:rPr>
          <w:lang w:val="ro-RO"/>
        </w:rPr>
      </w:pPr>
    </w:p>
    <w:p w:rsidR="00E83159" w:rsidRPr="00A2338E" w:rsidRDefault="00E83159" w:rsidP="00233C87">
      <w:pPr>
        <w:pStyle w:val="ProductList-Body"/>
        <w:jc w:val="center"/>
        <w:outlineLvl w:val="1"/>
        <w:rPr>
          <w:lang w:val="ro-RO"/>
        </w:rPr>
      </w:pPr>
      <w:r w:rsidRPr="00A2338E">
        <w:rPr>
          <w:b/>
          <w:lang w:val="ro-RO"/>
        </w:rPr>
        <w:t>Anexa 1 la Clauzele contractuale standard</w:t>
      </w:r>
    </w:p>
    <w:p w:rsidR="00E83159" w:rsidRPr="00A2338E" w:rsidRDefault="00E83159" w:rsidP="00E83159">
      <w:pPr>
        <w:pStyle w:val="ProductList-Body"/>
        <w:rPr>
          <w:lang w:val="ro-RO"/>
        </w:rPr>
      </w:pPr>
    </w:p>
    <w:p w:rsidR="00E83159" w:rsidRPr="00A2338E" w:rsidRDefault="00E83159" w:rsidP="00E83159">
      <w:pPr>
        <w:pStyle w:val="ProductList-Body"/>
        <w:spacing w:after="120"/>
        <w:rPr>
          <w:lang w:val="ro-RO"/>
        </w:rPr>
      </w:pPr>
      <w:r w:rsidRPr="00A2338E">
        <w:rPr>
          <w:b/>
          <w:lang w:val="ro-RO"/>
        </w:rPr>
        <w:t>Exportatorul de date:</w:t>
      </w:r>
      <w:r w:rsidRPr="00A2338E">
        <w:rPr>
          <w:lang w:val="ro-RO"/>
        </w:rPr>
        <w:t xml:space="preserve"> Clientul este exportatorul de date. Exportatorul de date este un utilizator al Serviciilor online, aşa cum este definit în</w:t>
      </w:r>
      <w:r w:rsidR="00A32A09" w:rsidRPr="00A2338E">
        <w:rPr>
          <w:lang w:val="ro-RO"/>
        </w:rPr>
        <w:t> </w:t>
      </w:r>
      <w:r w:rsidRPr="00A2338E">
        <w:rPr>
          <w:lang w:val="ro-RO"/>
        </w:rPr>
        <w:t xml:space="preserve">secţiunea TSO intitulată „Securitatea şi prelucrarea datelor: Măsuri suplimentare de natură tehnică şi organizatorică.” </w:t>
      </w:r>
    </w:p>
    <w:p w:rsidR="00E83159" w:rsidRPr="00A2338E" w:rsidRDefault="00E83159" w:rsidP="00E83159">
      <w:pPr>
        <w:pStyle w:val="ProductList-Body"/>
        <w:spacing w:after="120"/>
        <w:rPr>
          <w:lang w:val="ro-RO"/>
        </w:rPr>
      </w:pPr>
      <w:r w:rsidRPr="00A2338E">
        <w:rPr>
          <w:lang w:val="ro-RO"/>
        </w:rPr>
        <w:t xml:space="preserve">Importatorul de date: Importatorul de date este MICROSOFT CORPORATION, producător global de produse software şi servicii. </w:t>
      </w:r>
    </w:p>
    <w:p w:rsidR="00E83159" w:rsidRPr="00A2338E" w:rsidRDefault="00E83159" w:rsidP="00E83159">
      <w:pPr>
        <w:pStyle w:val="ProductList-Body"/>
        <w:spacing w:after="120"/>
        <w:rPr>
          <w:lang w:val="ro-RO"/>
        </w:rPr>
      </w:pPr>
      <w:r w:rsidRPr="00A2338E">
        <w:rPr>
          <w:b/>
          <w:lang w:val="ro-RO"/>
        </w:rPr>
        <w:t>Subiecţii datelor:</w:t>
      </w:r>
      <w:r w:rsidRPr="00A2338E">
        <w:rPr>
          <w:lang w:val="ro-RO"/>
        </w:rPr>
        <w:t xml:space="preserve"> Subiecţii datelor includ reprezentanţii şi utilizatorii finali ai clientului exportatorului de date, inclusiv angajaţii, contractorii, colaboratorii şi clienţii exportatorului de date. Subiecţii datelor pot include şi persoane care încearcă să comunice sau să transfere informaţii personale către utilizatorii serviciilor furnizate de importatorul de date. </w:t>
      </w:r>
    </w:p>
    <w:p w:rsidR="00E83159" w:rsidRPr="00A2338E" w:rsidRDefault="00E83159" w:rsidP="00E83159">
      <w:pPr>
        <w:pStyle w:val="ProductList-Body"/>
        <w:spacing w:after="120"/>
        <w:rPr>
          <w:lang w:val="ro-RO"/>
        </w:rPr>
      </w:pPr>
      <w:r w:rsidRPr="00A2338E">
        <w:rPr>
          <w:b/>
          <w:lang w:val="ro-RO"/>
        </w:rPr>
        <w:t>Categoriile de date:</w:t>
      </w:r>
      <w:r w:rsidRPr="00A2338E">
        <w:rPr>
          <w:lang w:val="ro-RO"/>
        </w:rPr>
        <w:t xml:space="preserve"> Datele personale transferate includ e-mailuri, documente şi alte date în format electronic în contextul Serviciilor online. </w:t>
      </w:r>
    </w:p>
    <w:p w:rsidR="00E83159" w:rsidRPr="00A2338E" w:rsidRDefault="00E83159" w:rsidP="00E83159">
      <w:pPr>
        <w:pStyle w:val="ProductList-Body"/>
        <w:rPr>
          <w:lang w:val="ro-RO"/>
        </w:rPr>
      </w:pPr>
      <w:r w:rsidRPr="00A2338E">
        <w:rPr>
          <w:b/>
          <w:lang w:val="ro-RO"/>
        </w:rPr>
        <w:t>Operaţiunile de prelucrare:</w:t>
      </w:r>
      <w:r w:rsidRPr="00A2338E">
        <w:rPr>
          <w:lang w:val="ro-RO"/>
        </w:rPr>
        <w:t xml:space="preserve"> Datele personale transferate vor fi supuse următoarelor activităţi principale de prelucrare: </w:t>
      </w:r>
    </w:p>
    <w:p w:rsidR="00E83159" w:rsidRPr="00A2338E" w:rsidRDefault="00E83159" w:rsidP="00E83159">
      <w:pPr>
        <w:pStyle w:val="ProductList-Body"/>
        <w:spacing w:after="60"/>
        <w:ind w:left="547"/>
        <w:rPr>
          <w:lang w:val="ro-RO"/>
        </w:rPr>
      </w:pPr>
      <w:r w:rsidRPr="00A2338E">
        <w:rPr>
          <w:b/>
          <w:lang w:val="ro-RO"/>
        </w:rPr>
        <w:t>a. Durata şi obiectul prelucrării datelor.</w:t>
      </w:r>
      <w:r w:rsidRPr="00A2338E">
        <w:rPr>
          <w:lang w:val="ro-RO"/>
        </w:rPr>
        <w:t xml:space="preserve"> Durata prelucrării datelor va fi termenul stipulat în contractul de licenţiere în volum în vigoare încheiat între exportatorul de date şi entitatea Microsoft la care sunt anexate aceste Clauze contractuale standard („Microsoft”). Obiectivul</w:t>
      </w:r>
      <w:r w:rsidR="00387AE1">
        <w:rPr>
          <w:lang w:val="ro-RO"/>
        </w:rPr>
        <w:t> </w:t>
      </w:r>
      <w:r w:rsidRPr="00A2338E">
        <w:rPr>
          <w:lang w:val="ro-RO"/>
        </w:rPr>
        <w:t xml:space="preserve">prelucrării datelor este furnizarea Serviciilor online. </w:t>
      </w:r>
    </w:p>
    <w:p w:rsidR="001231E2" w:rsidRPr="00A2338E" w:rsidRDefault="00E83159" w:rsidP="00E83159">
      <w:pPr>
        <w:pStyle w:val="ProductList-Body"/>
        <w:spacing w:after="60"/>
        <w:ind w:left="547"/>
        <w:rPr>
          <w:lang w:val="ro-RO"/>
        </w:rPr>
      </w:pPr>
      <w:r w:rsidRPr="00A2338E">
        <w:rPr>
          <w:b/>
          <w:lang w:val="ro-RO"/>
        </w:rPr>
        <w:t>b. Sfera de acţiune şi scopul prelucrării datelor.</w:t>
      </w:r>
      <w:r w:rsidRPr="00A2338E">
        <w:rPr>
          <w:lang w:val="ro-RO"/>
        </w:rPr>
        <w:t xml:space="preserve"> Sfera de acţiune şi scopul prelucrării datelor personale sunt descrise în TPD. Importatorul de date operează o reţea globală de centre de date şi centre de management/asistenţă, iar prelucrarea poate avea loc în orice jurisdicţie în</w:t>
      </w:r>
      <w:r w:rsidR="001231E2" w:rsidRPr="00A2338E">
        <w:rPr>
          <w:lang w:val="ro-RO"/>
        </w:rPr>
        <w:t> </w:t>
      </w:r>
      <w:r w:rsidRPr="00A2338E">
        <w:rPr>
          <w:lang w:val="ro-RO"/>
        </w:rPr>
        <w:t xml:space="preserve">care importatorul de date sau subprocesatorii săi operează astfel de centre. </w:t>
      </w:r>
    </w:p>
    <w:p w:rsidR="00E83159" w:rsidRPr="00A2338E" w:rsidRDefault="00E83159" w:rsidP="00E83159">
      <w:pPr>
        <w:pStyle w:val="ProductList-Body"/>
        <w:spacing w:after="60"/>
        <w:ind w:left="547"/>
        <w:rPr>
          <w:lang w:val="ro-RO"/>
        </w:rPr>
      </w:pPr>
      <w:r w:rsidRPr="00A2338E">
        <w:rPr>
          <w:b/>
          <w:lang w:val="ro-RO"/>
        </w:rPr>
        <w:t>c. Accesul la Datele de client.</w:t>
      </w:r>
      <w:r w:rsidRPr="00A2338E">
        <w:rPr>
          <w:lang w:val="ro-RO"/>
        </w:rPr>
        <w:t xml:space="preserve"> Pe perioada stipulată în contractul de licenţiere în volum în vigoare, importatorul de date, la alegerea sa şi</w:t>
      </w:r>
      <w:r w:rsidR="00F01A73">
        <w:rPr>
          <w:lang w:val="ro-RO"/>
        </w:rPr>
        <w:t> </w:t>
      </w:r>
      <w:r w:rsidRPr="00A2338E">
        <w:rPr>
          <w:lang w:val="ro-RO"/>
        </w:rPr>
        <w:t>după cum este necesar în baza legii care aplică Articolul 12 (b) al Directivei UE cu privire la protecţia datelor cu caracter personal, fie: (1)</w:t>
      </w:r>
      <w:r w:rsidR="00F01A73">
        <w:rPr>
          <w:lang w:val="ro-RO"/>
        </w:rPr>
        <w:t> </w:t>
      </w:r>
      <w:r w:rsidRPr="00A2338E">
        <w:rPr>
          <w:lang w:val="ro-RO"/>
        </w:rPr>
        <w:t>îi</w:t>
      </w:r>
      <w:r w:rsidR="00876B6E" w:rsidRPr="00A2338E">
        <w:rPr>
          <w:lang w:val="ro-RO"/>
        </w:rPr>
        <w:t> </w:t>
      </w:r>
      <w:r w:rsidRPr="00A2338E">
        <w:rPr>
          <w:lang w:val="ro-RO"/>
        </w:rPr>
        <w:t>va oferi exportatorului de date posibilitatea de a corecta, a şterge sau a bloca Datele de client, fie (2) va corecta, va şterge sau va bloca</w:t>
      </w:r>
      <w:r w:rsidR="00F01A73">
        <w:rPr>
          <w:lang w:val="ro-RO"/>
        </w:rPr>
        <w:t> </w:t>
      </w:r>
      <w:r w:rsidRPr="00A2338E">
        <w:rPr>
          <w:lang w:val="ro-RO"/>
        </w:rPr>
        <w:t xml:space="preserve">respectivele Date în numele său. </w:t>
      </w:r>
    </w:p>
    <w:p w:rsidR="00E83159" w:rsidRPr="00A2338E" w:rsidRDefault="00E83159" w:rsidP="00E83159">
      <w:pPr>
        <w:pStyle w:val="ProductList-Body"/>
        <w:spacing w:after="60"/>
        <w:ind w:left="547"/>
        <w:rPr>
          <w:lang w:val="ro-RO"/>
        </w:rPr>
      </w:pPr>
      <w:r w:rsidRPr="00A2338E">
        <w:rPr>
          <w:b/>
          <w:lang w:val="ro-RO"/>
        </w:rPr>
        <w:t>d. Instrucţiunile exportatorului de date.</w:t>
      </w:r>
      <w:r w:rsidRPr="00A2338E">
        <w:rPr>
          <w:lang w:val="ro-RO"/>
        </w:rPr>
        <w:t xml:space="preserve"> Pentru Serviciile online, importatorul de date va acţiona numai la instrucţiunile exportatorului de</w:t>
      </w:r>
      <w:r w:rsidR="00876B6E" w:rsidRPr="00A2338E">
        <w:rPr>
          <w:lang w:val="ro-RO"/>
        </w:rPr>
        <w:t> </w:t>
      </w:r>
      <w:r w:rsidRPr="00A2338E">
        <w:rPr>
          <w:lang w:val="ro-RO"/>
        </w:rPr>
        <w:t xml:space="preserve">date, după cum s-a convenit cu Microsoft. </w:t>
      </w:r>
    </w:p>
    <w:p w:rsidR="00E83159" w:rsidRPr="00A2338E" w:rsidRDefault="00E83159" w:rsidP="00E83159">
      <w:pPr>
        <w:pStyle w:val="ProductList-Body"/>
        <w:spacing w:after="120"/>
        <w:ind w:left="547"/>
        <w:rPr>
          <w:lang w:val="ro-RO"/>
        </w:rPr>
      </w:pPr>
      <w:r w:rsidRPr="00A2338E">
        <w:rPr>
          <w:b/>
          <w:lang w:val="ro-RO"/>
        </w:rPr>
        <w:t>e. Ştergerea şi returnarea Datelor de client.</w:t>
      </w:r>
      <w:r w:rsidRPr="00A2338E">
        <w:rPr>
          <w:lang w:val="ro-RO"/>
        </w:rPr>
        <w:t xml:space="preserve"> La expirarea sau la încetarea utilizării de către exportatorul de date a Serviciilor online, acesta are dreptul să preia Datele de client, iar importatorul de date va şterge Datele de client, conform prevederilor TSO aplicabile contractului. </w:t>
      </w:r>
    </w:p>
    <w:p w:rsidR="00D67A4B" w:rsidRPr="00A2338E" w:rsidRDefault="00E83159" w:rsidP="00E83159">
      <w:pPr>
        <w:pStyle w:val="ProductList-Body"/>
        <w:rPr>
          <w:lang w:val="ro-RO"/>
        </w:rPr>
      </w:pPr>
      <w:r w:rsidRPr="00A2338E">
        <w:rPr>
          <w:b/>
          <w:lang w:val="ro-RO"/>
        </w:rPr>
        <w:t>Subcontractorii:</w:t>
      </w:r>
      <w:r w:rsidRPr="00A2338E">
        <w:rPr>
          <w:lang w:val="ro-RO"/>
        </w:rP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rsidR="00D67A4B" w:rsidRPr="00A2338E" w:rsidRDefault="00D67A4B" w:rsidP="00A914BF">
      <w:pPr>
        <w:pStyle w:val="ProductList-Body"/>
        <w:rPr>
          <w:lang w:val="ro-RO"/>
        </w:rPr>
      </w:pPr>
    </w:p>
    <w:p w:rsidR="00463CC3" w:rsidRPr="00A2338E" w:rsidRDefault="00463CC3" w:rsidP="00233C87">
      <w:pPr>
        <w:pStyle w:val="ProductList-Body"/>
        <w:jc w:val="center"/>
        <w:outlineLvl w:val="1"/>
        <w:rPr>
          <w:lang w:val="ro-RO"/>
        </w:rPr>
      </w:pPr>
      <w:r w:rsidRPr="00A2338E">
        <w:rPr>
          <w:b/>
          <w:lang w:val="ro-RO"/>
        </w:rPr>
        <w:t>Anexa 2 la Clauzele contractuale standard</w:t>
      </w:r>
    </w:p>
    <w:p w:rsidR="00463CC3" w:rsidRPr="00A2338E" w:rsidRDefault="00463CC3" w:rsidP="00463CC3">
      <w:pPr>
        <w:pStyle w:val="ProductList-Body"/>
        <w:rPr>
          <w:lang w:val="ro-RO"/>
        </w:rPr>
      </w:pPr>
    </w:p>
    <w:p w:rsidR="00463CC3" w:rsidRPr="00A2338E" w:rsidRDefault="00463CC3" w:rsidP="00463CC3">
      <w:pPr>
        <w:pStyle w:val="ProductList-Body"/>
        <w:spacing w:after="120"/>
        <w:rPr>
          <w:lang w:val="ro-RO"/>
        </w:rPr>
      </w:pPr>
      <w:r w:rsidRPr="00A2338E">
        <w:rPr>
          <w:lang w:val="ro-RO"/>
        </w:rPr>
        <w:t>Descrierea măsurilor de securitate de natură tehnică şi organizatorică implementate de importatorul de date în conformitate cu Clauzele 4 (d)</w:t>
      </w:r>
      <w:r w:rsidR="00BF2E2A" w:rsidRPr="00A2338E">
        <w:rPr>
          <w:lang w:val="ro-RO"/>
        </w:rPr>
        <w:t> </w:t>
      </w:r>
      <w:r w:rsidRPr="00A2338E">
        <w:rPr>
          <w:lang w:val="ro-RO"/>
        </w:rPr>
        <w:t>şi</w:t>
      </w:r>
      <w:r w:rsidR="003478C6" w:rsidRPr="00A2338E">
        <w:rPr>
          <w:lang w:val="ro-RO"/>
        </w:rPr>
        <w:t> </w:t>
      </w:r>
      <w:r w:rsidRPr="00A2338E">
        <w:rPr>
          <w:lang w:val="ro-RO"/>
        </w:rPr>
        <w:t>5</w:t>
      </w:r>
      <w:r w:rsidR="003478C6" w:rsidRPr="00A2338E">
        <w:rPr>
          <w:lang w:val="ro-RO"/>
        </w:rPr>
        <w:t> </w:t>
      </w:r>
      <w:r w:rsidRPr="00A2338E">
        <w:rPr>
          <w:lang w:val="ro-RO"/>
        </w:rPr>
        <w:t>(c):</w:t>
      </w:r>
    </w:p>
    <w:p w:rsidR="00463CC3" w:rsidRPr="00A2338E" w:rsidRDefault="00463CC3" w:rsidP="00463CC3">
      <w:pPr>
        <w:pStyle w:val="ProductList-Body"/>
        <w:spacing w:after="120"/>
        <w:rPr>
          <w:lang w:val="ro-RO"/>
        </w:rPr>
      </w:pPr>
      <w:r w:rsidRPr="00A2338E">
        <w:rPr>
          <w:lang w:val="ro-RO"/>
        </w:rPr>
        <w:t xml:space="preserve">1. </w:t>
      </w:r>
      <w:r w:rsidRPr="00A2338E">
        <w:rPr>
          <w:b/>
          <w:lang w:val="ro-RO"/>
        </w:rPr>
        <w:t>Personalul.</w:t>
      </w:r>
      <w:r w:rsidRPr="00A2338E">
        <w:rPr>
          <w:lang w:val="ro-RO"/>
        </w:rPr>
        <w:t xml:space="preserve"> Personalul importatorului de date nu va prelucra Datele fără autorizare. Personalul este obligat să păstreze confidenţialitatea Datelor, iar această obligaţie continuă chiar şi după încetarea angajamentului. </w:t>
      </w:r>
    </w:p>
    <w:p w:rsidR="00463CC3" w:rsidRPr="00A2338E" w:rsidRDefault="00463CC3" w:rsidP="00463CC3">
      <w:pPr>
        <w:pStyle w:val="ProductList-Body"/>
        <w:rPr>
          <w:lang w:val="ro-RO"/>
        </w:rPr>
      </w:pPr>
      <w:r w:rsidRPr="00A2338E">
        <w:rPr>
          <w:lang w:val="ro-RO"/>
        </w:rPr>
        <w:t xml:space="preserve">2. </w:t>
      </w:r>
      <w:r w:rsidRPr="00A2338E">
        <w:rPr>
          <w:b/>
          <w:lang w:val="ro-RO"/>
        </w:rPr>
        <w:t>Persoana de contact pentru confidenţialitatea datelor.</w:t>
      </w:r>
      <w:r w:rsidRPr="00A2338E">
        <w:rPr>
          <w:lang w:val="ro-RO"/>
        </w:rPr>
        <w:t xml:space="preserve"> Ofiţerul importatorului de date pentru confidenţialitatea datelor poate fi contactat la</w:t>
      </w:r>
      <w:r w:rsidR="00C6673B" w:rsidRPr="00A2338E">
        <w:rPr>
          <w:lang w:val="ro-RO"/>
        </w:rPr>
        <w:t> </w:t>
      </w:r>
      <w:r w:rsidRPr="00A2338E">
        <w:rPr>
          <w:lang w:val="ro-RO"/>
        </w:rPr>
        <w:t xml:space="preserve">următoarea adresă: </w:t>
      </w:r>
    </w:p>
    <w:p w:rsidR="00463CC3" w:rsidRPr="00A2338E" w:rsidRDefault="00463CC3" w:rsidP="00463CC3">
      <w:pPr>
        <w:pStyle w:val="ProductList-Body"/>
        <w:rPr>
          <w:lang w:val="ro-RO"/>
        </w:rPr>
      </w:pPr>
      <w:r w:rsidRPr="00A2338E">
        <w:rPr>
          <w:lang w:val="ro-RO"/>
        </w:rPr>
        <w:t xml:space="preserve">Microsoft Corporation </w:t>
      </w:r>
    </w:p>
    <w:p w:rsidR="00463CC3" w:rsidRPr="00A2338E" w:rsidRDefault="00463CC3" w:rsidP="00463CC3">
      <w:pPr>
        <w:pStyle w:val="ProductList-Body"/>
        <w:ind w:left="360"/>
        <w:rPr>
          <w:lang w:val="ro-RO"/>
        </w:rPr>
      </w:pPr>
      <w:r w:rsidRPr="00A2338E">
        <w:rPr>
          <w:lang w:val="ro-RO"/>
        </w:rPr>
        <w:t>Attn: Chief Privacy Officer</w:t>
      </w:r>
      <w:r w:rsidR="00593B9F" w:rsidRPr="00A2338E">
        <w:rPr>
          <w:lang w:val="ro-RO"/>
        </w:rPr>
        <w:t xml:space="preserve"> </w:t>
      </w:r>
    </w:p>
    <w:p w:rsidR="00463CC3" w:rsidRPr="00A2338E" w:rsidRDefault="00463CC3" w:rsidP="00463CC3">
      <w:pPr>
        <w:pStyle w:val="ProductList-Body"/>
        <w:ind w:left="360"/>
        <w:rPr>
          <w:lang w:val="ro-RO"/>
        </w:rPr>
      </w:pPr>
      <w:r w:rsidRPr="00A2338E">
        <w:rPr>
          <w:lang w:val="ro-RO"/>
        </w:rPr>
        <w:t xml:space="preserve">1 Microsoft Way </w:t>
      </w:r>
    </w:p>
    <w:p w:rsidR="00463CC3" w:rsidRPr="00A2338E" w:rsidRDefault="00463CC3" w:rsidP="00463CC3">
      <w:pPr>
        <w:pStyle w:val="ProductList-Body"/>
        <w:spacing w:after="120"/>
        <w:ind w:left="360"/>
        <w:rPr>
          <w:lang w:val="ro-RO"/>
        </w:rPr>
      </w:pPr>
      <w:r w:rsidRPr="00A2338E">
        <w:rPr>
          <w:lang w:val="ro-RO"/>
        </w:rPr>
        <w:t xml:space="preserve">Redmond, WA 98052 S.U.A. </w:t>
      </w:r>
    </w:p>
    <w:p w:rsidR="00463CC3" w:rsidRPr="00A2338E" w:rsidRDefault="00463CC3" w:rsidP="00463CC3">
      <w:pPr>
        <w:pStyle w:val="ProductList-Body"/>
        <w:spacing w:after="120"/>
        <w:rPr>
          <w:lang w:val="ro-RO"/>
        </w:rPr>
      </w:pPr>
      <w:r w:rsidRPr="00A2338E">
        <w:rPr>
          <w:lang w:val="ro-RO"/>
        </w:rPr>
        <w:t xml:space="preserve">3. </w:t>
      </w:r>
      <w:r w:rsidRPr="00A2338E">
        <w:rPr>
          <w:b/>
          <w:lang w:val="ro-RO"/>
        </w:rPr>
        <w:t>Măsurile de natură tehnică şi organizatorică.</w:t>
      </w:r>
      <w:r w:rsidRPr="00A2338E">
        <w:rPr>
          <w:lang w:val="ro-RO"/>
        </w:rPr>
        <w:t xml:space="preserve"> Importatorul de date a implementat şi va aplica măsuri de natură tehnică şi organizatorică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de natură tehnică şi organizatorică, controalele interne şi tehnicile de asigurare a securităţii informaţiilor stabilite în secţiunea 3</w:t>
      </w:r>
      <w:r w:rsidR="00DB6E34" w:rsidRPr="00A2338E">
        <w:rPr>
          <w:lang w:val="ro-RO"/>
        </w:rPr>
        <w:t> </w:t>
      </w:r>
      <w:r w:rsidRPr="00A2338E">
        <w:rPr>
          <w:lang w:val="ro-RO"/>
        </w:rPr>
        <w:t>(a)</w:t>
      </w:r>
      <w:r w:rsidR="00DB6E34" w:rsidRPr="00A2338E">
        <w:rPr>
          <w:lang w:val="ro-RO"/>
        </w:rPr>
        <w:t> </w:t>
      </w:r>
      <w:r w:rsidRPr="00A2338E">
        <w:rPr>
          <w:lang w:val="ro-RO"/>
        </w:rPr>
        <w:t>din TPD sunt incluse în prezenta Anexă 2 prin această referinţă şi sunt obligatorii pentru importatorul de date, ca şi cum ar fi fost stabilite în</w:t>
      </w:r>
      <w:r w:rsidR="00DB6E34" w:rsidRPr="00A2338E">
        <w:rPr>
          <w:lang w:val="ro-RO"/>
        </w:rPr>
        <w:t> </w:t>
      </w:r>
      <w:r w:rsidRPr="00A2338E">
        <w:rPr>
          <w:lang w:val="ro-RO"/>
        </w:rPr>
        <w:t>întregime în prezenta Anexă 2.</w:t>
      </w:r>
    </w:p>
    <w:p w:rsidR="00463CC3" w:rsidRPr="00A2338E" w:rsidRDefault="00463CC3" w:rsidP="00463CC3">
      <w:pPr>
        <w:pStyle w:val="ProductList-Body"/>
        <w:rPr>
          <w:lang w:val="ro-RO"/>
        </w:rPr>
      </w:pPr>
      <w:r w:rsidRPr="00A2338E">
        <w:rPr>
          <w:lang w:val="ro-RO"/>
        </w:rPr>
        <w:t>Semnătura Microsoft Corporation apare în pagina următoare.</w:t>
      </w:r>
    </w:p>
    <w:p w:rsidR="00463CC3" w:rsidRPr="00A2338E" w:rsidRDefault="00463CC3" w:rsidP="00A914BF">
      <w:pPr>
        <w:pStyle w:val="ProductList-Body"/>
        <w:rPr>
          <w:lang w:val="ro-RO"/>
        </w:rPr>
      </w:pPr>
    </w:p>
    <w:p w:rsidR="00463CC3" w:rsidRPr="00A2338E" w:rsidRDefault="00463CC3" w:rsidP="00233C87">
      <w:pPr>
        <w:pStyle w:val="ProductList-Body"/>
        <w:outlineLvl w:val="1"/>
        <w:rPr>
          <w:lang w:val="ro-RO"/>
        </w:rPr>
      </w:pPr>
      <w:r w:rsidRPr="00A2338E">
        <w:rPr>
          <w:b/>
          <w:lang w:val="ro-RO"/>
        </w:rPr>
        <w:t>Semnarea Clauzelor contractuale standard, a Anexei 1 şi a Anexei 2 în numele importatorului de date:</w:t>
      </w:r>
    </w:p>
    <w:p w:rsidR="00463CC3" w:rsidRPr="00A2338E" w:rsidRDefault="00463CC3" w:rsidP="00A914BF">
      <w:pPr>
        <w:pStyle w:val="ProductList-Body"/>
        <w:rPr>
          <w:lang w:val="ro-RO"/>
        </w:rPr>
      </w:pPr>
      <w:r w:rsidRPr="00A2338E">
        <w:rPr>
          <w:rFonts w:eastAsia="MS Mincho" w:cs="Arial"/>
          <w:noProof/>
          <w:szCs w:val="18"/>
        </w:rPr>
        <w:drawing>
          <wp:anchor distT="0" distB="0" distL="114300" distR="114300" simplePos="0" relativeHeight="251659264" behindDoc="0" locked="0" layoutInCell="1" allowOverlap="1" wp14:anchorId="11BC2B43" wp14:editId="7AD451B9">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A2338E" w:rsidRDefault="00463CC3" w:rsidP="00463CC3">
      <w:pPr>
        <w:pStyle w:val="ProductList-Body"/>
        <w:rPr>
          <w:lang w:val="ro-RO"/>
        </w:rPr>
      </w:pPr>
    </w:p>
    <w:p w:rsidR="00463CC3" w:rsidRPr="00A2338E" w:rsidRDefault="00463CC3" w:rsidP="00463CC3">
      <w:pPr>
        <w:pStyle w:val="ProductList-Body"/>
        <w:rPr>
          <w:lang w:val="ro-RO"/>
        </w:rPr>
      </w:pPr>
      <w:r w:rsidRPr="00A2338E">
        <w:rPr>
          <w:lang w:val="ro-RO"/>
        </w:rPr>
        <w:t>Rajesh Jha, Vicepreşedinte al corporaţiei</w:t>
      </w:r>
    </w:p>
    <w:p w:rsidR="00463CC3" w:rsidRPr="00A2338E" w:rsidRDefault="00463CC3" w:rsidP="00463CC3">
      <w:pPr>
        <w:pStyle w:val="ProductList-Body"/>
        <w:rPr>
          <w:lang w:val="ro-RO"/>
        </w:rPr>
      </w:pPr>
      <w:r w:rsidRPr="00A2338E">
        <w:rPr>
          <w:lang w:val="ro-RO"/>
        </w:rPr>
        <w:t>Microsoft Corporation</w:t>
      </w:r>
    </w:p>
    <w:p w:rsidR="00463CC3" w:rsidRPr="00A2338E" w:rsidRDefault="00291354" w:rsidP="00463CC3">
      <w:pPr>
        <w:pStyle w:val="ProductList-Body"/>
        <w:rPr>
          <w:lang w:val="ro-RO"/>
        </w:rPr>
      </w:pPr>
      <w:r w:rsidRPr="00463CC3">
        <w:t>One Microsoft Way, Redmond WA, USA 98052</w:t>
      </w:r>
    </w:p>
    <w:p w:rsidR="00463CC3" w:rsidRPr="00A2338E" w:rsidRDefault="00463CC3" w:rsidP="00A914BF">
      <w:pPr>
        <w:pStyle w:val="ProductList-Body"/>
        <w:rPr>
          <w:lang w:val="ro-RO"/>
        </w:rPr>
      </w:pPr>
    </w:p>
    <w:p w:rsidR="00D67A4B" w:rsidRPr="00A2338E" w:rsidRDefault="00D67A4B" w:rsidP="00A914BF">
      <w:pPr>
        <w:pStyle w:val="ProductList-Body"/>
        <w:rPr>
          <w:lang w:val="ro-RO"/>
        </w:rPr>
      </w:pPr>
    </w:p>
    <w:p w:rsidR="004D27A6" w:rsidRPr="00A2338E" w:rsidRDefault="004D27A6" w:rsidP="00A914BF">
      <w:pPr>
        <w:pStyle w:val="ProductList-Body"/>
        <w:rPr>
          <w:lang w:val="ro-RO"/>
        </w:rPr>
      </w:pPr>
    </w:p>
    <w:sectPr w:rsidR="004D27A6" w:rsidRPr="00A2338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1CF1" w:rsidRDefault="00EA1CF1" w:rsidP="009A573F">
      <w:pPr>
        <w:spacing w:after="0" w:line="240" w:lineRule="auto"/>
      </w:pPr>
      <w:r>
        <w:separator/>
      </w:r>
    </w:p>
  </w:endnote>
  <w:endnote w:type="continuationSeparator" w:id="0">
    <w:p w:rsidR="00EA1CF1" w:rsidRDefault="00EA1CF1" w:rsidP="009A573F">
      <w:pPr>
        <w:spacing w:after="0" w:line="240" w:lineRule="auto"/>
      </w:pPr>
      <w:r>
        <w:continuationSeparator/>
      </w:r>
    </w:p>
  </w:endnote>
  <w:endnote w:type="continuationNotice" w:id="1">
    <w:p w:rsidR="00EA1CF1" w:rsidRDefault="00EA1C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7107" w:rsidRDefault="000C7107" w:rsidP="004D27A6">
    <w:pPr>
      <w:pStyle w:val="ProductList-Body"/>
    </w:pPr>
    <w:r>
      <w:rPr>
        <w:noProof/>
      </w:rPr>
      <w:drawing>
        <wp:inline distT="0" distB="0" distL="0" distR="0" wp14:anchorId="2DFC2D28" wp14:editId="3E5D3365">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7107" w:rsidRPr="00591643" w:rsidRDefault="000C7107">
    <w:pPr>
      <w:pStyle w:val="Footer"/>
      <w:rPr>
        <w:sz w:val="14"/>
        <w:szCs w:val="14"/>
      </w:rPr>
    </w:pPr>
    <w:r>
      <w:rPr>
        <w:noProof/>
      </w:rPr>
      <w:drawing>
        <wp:inline distT="0" distB="0" distL="0" distR="0" wp14:anchorId="188977B2" wp14:editId="6CC19E82">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7107"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C76DF3" w:rsidRDefault="00EA1CF1" w:rsidP="005C51AC">
          <w:pPr>
            <w:pStyle w:val="ProductList-OfferingBody"/>
            <w:ind w:left="-77" w:right="-73"/>
            <w:jc w:val="center"/>
            <w:rPr>
              <w:color w:val="808080" w:themeColor="background1" w:themeShade="80"/>
              <w:sz w:val="14"/>
              <w:szCs w:val="14"/>
            </w:rPr>
          </w:pPr>
          <w:hyperlink w:anchor="TableofContents" w:history="1">
            <w:r w:rsidR="000C7107">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C7107" w:rsidRPr="00C76DF3" w:rsidRDefault="000C710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C76DF3" w:rsidRDefault="00EA1CF1" w:rsidP="005C51AC">
          <w:pPr>
            <w:pStyle w:val="ProductList-OfferingBody"/>
            <w:ind w:left="-72" w:right="-74"/>
            <w:jc w:val="center"/>
            <w:rPr>
              <w:color w:val="808080" w:themeColor="background1" w:themeShade="80"/>
              <w:sz w:val="14"/>
              <w:szCs w:val="14"/>
            </w:rPr>
          </w:pPr>
          <w:hyperlink w:anchor="Introducere" w:history="1">
            <w:r w:rsidR="000C7107">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C7107" w:rsidRPr="00C76DF3" w:rsidRDefault="000C710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C76DF3" w:rsidRDefault="00EA1CF1" w:rsidP="005C51AC">
          <w:pPr>
            <w:pStyle w:val="ProductList-OfferingBody"/>
            <w:ind w:left="-72" w:right="-75"/>
            <w:jc w:val="center"/>
            <w:rPr>
              <w:color w:val="808080" w:themeColor="background1" w:themeShade="80"/>
              <w:sz w:val="14"/>
              <w:szCs w:val="14"/>
            </w:rPr>
          </w:pPr>
          <w:hyperlink w:anchor="GeneralTerms" w:history="1">
            <w:r w:rsidR="000C7107">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C7107" w:rsidRPr="00C76DF3" w:rsidRDefault="000C710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C76DF3" w:rsidRDefault="00EA1CF1" w:rsidP="005C51AC">
          <w:pPr>
            <w:pStyle w:val="ProductList-OfferingBody"/>
            <w:ind w:left="-72" w:right="-77"/>
            <w:jc w:val="center"/>
            <w:rPr>
              <w:color w:val="808080" w:themeColor="background1" w:themeShade="80"/>
              <w:sz w:val="14"/>
              <w:szCs w:val="14"/>
            </w:rPr>
          </w:pPr>
          <w:hyperlink w:anchor="PrivacyandSecurityTerms" w:history="1">
            <w:r w:rsidR="000C7107">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C7107" w:rsidRPr="00C76DF3" w:rsidRDefault="000C710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C7107" w:rsidRPr="00C76DF3" w:rsidRDefault="00EA1CF1" w:rsidP="005C51AC">
          <w:pPr>
            <w:pStyle w:val="ProductList-OfferingBody"/>
            <w:ind w:left="-72" w:right="-77"/>
            <w:jc w:val="center"/>
            <w:rPr>
              <w:color w:val="808080" w:themeColor="background1" w:themeShade="80"/>
              <w:sz w:val="14"/>
              <w:szCs w:val="14"/>
            </w:rPr>
          </w:pPr>
          <w:hyperlink w:anchor="OnlineServiceSpecificTerms" w:history="1">
            <w:r w:rsidR="000C7107">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C7107" w:rsidRPr="00C76DF3" w:rsidRDefault="000C710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C76DF3" w:rsidRDefault="00EA1CF1" w:rsidP="005C51AC">
          <w:pPr>
            <w:pStyle w:val="ProductList-OfferingBody"/>
            <w:ind w:left="-72" w:right="-76"/>
            <w:jc w:val="center"/>
            <w:rPr>
              <w:color w:val="808080" w:themeColor="background1" w:themeShade="80"/>
              <w:sz w:val="14"/>
              <w:szCs w:val="14"/>
            </w:rPr>
          </w:pPr>
          <w:hyperlink w:anchor="Attachment1" w:history="1">
            <w:r w:rsidR="000C7107">
              <w:rPr>
                <w:rStyle w:val="Hyperlink"/>
                <w:sz w:val="14"/>
                <w:szCs w:val="14"/>
              </w:rPr>
              <w:t>Anexe</w:t>
            </w:r>
          </w:hyperlink>
        </w:p>
      </w:tc>
    </w:tr>
  </w:tbl>
  <w:p w:rsidR="000C7107" w:rsidRPr="00591643" w:rsidRDefault="000C7107"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C7107" w:rsidRPr="00AC44E9" w:rsidTr="00AC44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C7107" w:rsidRPr="00AC44E9" w:rsidRDefault="00EA1CF1" w:rsidP="00591643">
          <w:pPr>
            <w:pStyle w:val="ProductList-OfferingBody"/>
            <w:ind w:left="-77" w:right="-73"/>
            <w:jc w:val="center"/>
            <w:rPr>
              <w:rStyle w:val="LogoportDoNotTranslate"/>
              <w:rFonts w:asciiTheme="minorHAnsi" w:hAnsiTheme="minorHAnsi" w:cstheme="minorHAnsi"/>
              <w:sz w:val="14"/>
              <w:szCs w:val="14"/>
            </w:rPr>
          </w:pPr>
          <w:hyperlink w:anchor="TableofContents" w:tooltip="Cuprins" w:history="1">
            <w:r w:rsidR="000C7107" w:rsidRPr="005C4CE6">
              <w:rPr>
                <w:rStyle w:val="Hyperlink"/>
                <w:rFonts w:cstheme="minorHAnsi"/>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591643">
          <w:pPr>
            <w:pStyle w:val="ProductList-OfferingBody"/>
            <w:ind w:left="-71"/>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A87B9F">
          <w:pPr>
            <w:pStyle w:val="ProductList-OfferingBody"/>
            <w:ind w:left="-77" w:right="-73"/>
            <w:jc w:val="center"/>
            <w:rPr>
              <w:rStyle w:val="LogoportDoNotTranslate"/>
              <w:rFonts w:asciiTheme="minorHAnsi" w:hAnsiTheme="minorHAnsi" w:cstheme="minorHAnsi"/>
              <w:sz w:val="14"/>
              <w:szCs w:val="14"/>
            </w:rPr>
          </w:pPr>
          <w:hyperlink w:anchor="Introduction" w:tooltip="Introducere" w:history="1">
            <w:r w:rsidR="000C7107" w:rsidRPr="005C4CE6">
              <w:rPr>
                <w:rStyle w:val="Hyperlink"/>
                <w:rFonts w:cstheme="minorHAnsi"/>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591643">
          <w:pPr>
            <w:pStyle w:val="ProductList-OfferingBody"/>
            <w:ind w:left="-70"/>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A87B9F">
          <w:pPr>
            <w:pStyle w:val="ProductList-OfferingBody"/>
            <w:ind w:left="-77" w:right="-73"/>
            <w:jc w:val="center"/>
            <w:rPr>
              <w:rStyle w:val="LogoportDoNotTranslate"/>
              <w:rFonts w:asciiTheme="minorHAnsi" w:hAnsiTheme="minorHAnsi" w:cstheme="minorHAnsi"/>
              <w:sz w:val="14"/>
              <w:szCs w:val="14"/>
            </w:rPr>
          </w:pPr>
          <w:hyperlink w:anchor="GeneralTerms" w:tooltip="Termeni generali" w:history="1">
            <w:r w:rsidR="000C7107" w:rsidRPr="00C57BBB">
              <w:rPr>
                <w:rStyle w:val="Hyperlink"/>
                <w:rFonts w:cstheme="minorHAnsi"/>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591643">
          <w:pPr>
            <w:pStyle w:val="ProductList-OfferingBody"/>
            <w:ind w:left="-69"/>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B51323">
          <w:pPr>
            <w:pStyle w:val="ProductList-OfferingBody"/>
            <w:ind w:left="-77" w:right="-73"/>
            <w:jc w:val="center"/>
            <w:rPr>
              <w:rStyle w:val="LogoportDoNotTranslate"/>
              <w:rFonts w:asciiTheme="minorHAnsi" w:hAnsiTheme="minorHAnsi" w:cstheme="minorHAnsi"/>
              <w:sz w:val="14"/>
              <w:szCs w:val="14"/>
            </w:rPr>
          </w:pPr>
          <w:hyperlink w:anchor="PrivacyandSecurityTerms" w:tooltip="Termenii privind confidenţialitatea şi securitatea" w:history="1">
            <w:r w:rsidR="000C7107" w:rsidRPr="00C57BBB">
              <w:rPr>
                <w:rStyle w:val="Hyperlink"/>
                <w:rFonts w:cstheme="minorHAnsi"/>
                <w:sz w:val="14"/>
                <w:szCs w:val="14"/>
              </w:rPr>
              <w:t>Termenii privind confidenţialitatea şi</w:t>
            </w:r>
            <w:r w:rsidR="000C7107">
              <w:rPr>
                <w:rStyle w:val="Hyperlink"/>
                <w:rFonts w:cstheme="minorHAnsi"/>
                <w:sz w:val="14"/>
                <w:szCs w:val="14"/>
              </w:rPr>
              <w:t> </w:t>
            </w:r>
            <w:r w:rsidR="000C7107" w:rsidRPr="00C57BBB">
              <w:rPr>
                <w:rStyle w:val="Hyperlink"/>
                <w:rFonts w:cstheme="minorHAnsi"/>
                <w:sz w:val="14"/>
                <w:szCs w:val="14"/>
              </w:rPr>
              <w:t>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591643">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0C7107">
          <w:pPr>
            <w:pStyle w:val="ProductList-OfferingBody"/>
            <w:ind w:left="-77" w:right="-73"/>
            <w:jc w:val="center"/>
            <w:rPr>
              <w:rStyle w:val="LogoportDoNotTranslate"/>
              <w:rFonts w:asciiTheme="minorHAnsi" w:hAnsiTheme="minorHAnsi" w:cstheme="minorHAnsi"/>
              <w:sz w:val="14"/>
              <w:szCs w:val="14"/>
            </w:rPr>
          </w:pPr>
          <w:hyperlink w:anchor="OnlineServiceSpecificTerms" w:tooltip="Termenii specifici Serviciilor online" w:history="1">
            <w:r w:rsidR="000C7107" w:rsidRPr="00C57BBB">
              <w:rPr>
                <w:rStyle w:val="Hyperlink"/>
                <w:rFonts w:cstheme="minorHAnsi"/>
                <w:sz w:val="14"/>
                <w:szCs w:val="14"/>
              </w:rPr>
              <w:t>Termenii specifici Serviciilor</w:t>
            </w:r>
            <w:r w:rsidR="000C7107">
              <w:rPr>
                <w:rStyle w:val="Hyperlink"/>
                <w:rFonts w:cstheme="minorHAnsi"/>
                <w:sz w:val="14"/>
                <w:szCs w:val="14"/>
              </w:rPr>
              <w:t> </w:t>
            </w:r>
            <w:r w:rsidR="000C7107" w:rsidRPr="00C57BBB">
              <w:rPr>
                <w:rStyle w:val="Hyperlink"/>
                <w:rFonts w:cstheme="minorHAnsi"/>
                <w:sz w:val="14"/>
                <w:szCs w:val="14"/>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591643">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A867D8">
          <w:pPr>
            <w:pStyle w:val="ProductList-OfferingBody"/>
            <w:ind w:left="-77" w:right="-73"/>
            <w:jc w:val="center"/>
            <w:rPr>
              <w:rStyle w:val="LogoportDoNotTranslate"/>
              <w:rFonts w:asciiTheme="minorHAnsi" w:hAnsiTheme="minorHAnsi" w:cstheme="minorHAnsi"/>
              <w:sz w:val="14"/>
              <w:szCs w:val="14"/>
            </w:rPr>
          </w:pPr>
          <w:hyperlink w:anchor="Attachment1" w:tooltip="Anexa 1" w:history="1">
            <w:r w:rsidR="000C7107" w:rsidRPr="00C57BBB">
              <w:rPr>
                <w:rStyle w:val="Hyperlink"/>
                <w:rFonts w:cstheme="minorHAnsi"/>
                <w:sz w:val="14"/>
                <w:szCs w:val="14"/>
              </w:rPr>
              <w:t>Anexa</w:t>
            </w:r>
          </w:hyperlink>
        </w:p>
      </w:tc>
    </w:tr>
  </w:tbl>
  <w:p w:rsidR="000C7107" w:rsidRPr="00CB5FEB" w:rsidRDefault="000C7107">
    <w:pPr>
      <w:pStyle w:val="Footer"/>
      <w:rPr>
        <w:rStyle w:val="LogoportDoNotTranslate"/>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C7107" w:rsidRPr="00AC44E9" w:rsidTr="000259A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1F1F1"/>
          <w:vAlign w:val="center"/>
        </w:tcPr>
        <w:p w:rsidR="000C7107" w:rsidRPr="00AC44E9" w:rsidRDefault="00EA1CF1" w:rsidP="003A6C3C">
          <w:pPr>
            <w:pStyle w:val="ProductList-OfferingBody"/>
            <w:ind w:left="-77" w:right="-73"/>
            <w:jc w:val="center"/>
            <w:rPr>
              <w:rStyle w:val="LogoportDoNotTranslate"/>
              <w:rFonts w:asciiTheme="minorHAnsi" w:hAnsiTheme="minorHAnsi" w:cstheme="minorHAnsi"/>
              <w:sz w:val="14"/>
              <w:szCs w:val="14"/>
            </w:rPr>
          </w:pPr>
          <w:hyperlink w:anchor="TableofContents" w:tooltip="Cuprins" w:history="1">
            <w:r w:rsidR="000C7107" w:rsidRPr="005C4CE6">
              <w:rPr>
                <w:rStyle w:val="Hyperlink"/>
                <w:rFonts w:cstheme="minorHAnsi"/>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3A6C3C">
          <w:pPr>
            <w:pStyle w:val="ProductList-OfferingBody"/>
            <w:ind w:left="-71"/>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C7107" w:rsidRPr="00AC44E9" w:rsidRDefault="00EA1CF1" w:rsidP="003A6C3C">
          <w:pPr>
            <w:pStyle w:val="ProductList-OfferingBody"/>
            <w:ind w:left="-77" w:right="-73"/>
            <w:jc w:val="center"/>
            <w:rPr>
              <w:rStyle w:val="LogoportDoNotTranslate"/>
              <w:rFonts w:asciiTheme="minorHAnsi" w:hAnsiTheme="minorHAnsi" w:cstheme="minorHAnsi"/>
              <w:sz w:val="14"/>
              <w:szCs w:val="14"/>
            </w:rPr>
          </w:pPr>
          <w:hyperlink w:anchor="Introduction" w:tooltip="Introducere" w:history="1">
            <w:r w:rsidR="000C7107" w:rsidRPr="005C4CE6">
              <w:rPr>
                <w:rStyle w:val="Hyperlink"/>
                <w:rFonts w:cstheme="minorHAnsi"/>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3A6C3C">
          <w:pPr>
            <w:pStyle w:val="ProductList-OfferingBody"/>
            <w:ind w:left="-70"/>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3A6C3C">
          <w:pPr>
            <w:pStyle w:val="ProductList-OfferingBody"/>
            <w:ind w:left="-77" w:right="-73"/>
            <w:jc w:val="center"/>
            <w:rPr>
              <w:rStyle w:val="LogoportDoNotTranslate"/>
              <w:rFonts w:asciiTheme="minorHAnsi" w:hAnsiTheme="minorHAnsi" w:cstheme="minorHAnsi"/>
              <w:sz w:val="14"/>
              <w:szCs w:val="14"/>
            </w:rPr>
          </w:pPr>
          <w:hyperlink w:anchor="GeneralTerms" w:tooltip="Termeni generali" w:history="1">
            <w:r w:rsidR="000C7107" w:rsidRPr="00C57BBB">
              <w:rPr>
                <w:rStyle w:val="Hyperlink"/>
                <w:rFonts w:cstheme="minorHAnsi"/>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3A6C3C">
          <w:pPr>
            <w:pStyle w:val="ProductList-OfferingBody"/>
            <w:ind w:left="-69"/>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3A6C3C">
          <w:pPr>
            <w:pStyle w:val="ProductList-OfferingBody"/>
            <w:ind w:left="-77" w:right="-73"/>
            <w:jc w:val="center"/>
            <w:rPr>
              <w:rStyle w:val="LogoportDoNotTranslate"/>
              <w:rFonts w:asciiTheme="minorHAnsi" w:hAnsiTheme="minorHAnsi" w:cstheme="minorHAnsi"/>
              <w:sz w:val="14"/>
              <w:szCs w:val="14"/>
            </w:rPr>
          </w:pPr>
          <w:hyperlink w:anchor="PrivacyandSecurityTerms" w:tooltip="Termenii privind confidenţialitatea şi securitatea" w:history="1">
            <w:r w:rsidR="000C7107" w:rsidRPr="00C57BBB">
              <w:rPr>
                <w:rStyle w:val="Hyperlink"/>
                <w:rFonts w:cstheme="minorHAnsi"/>
                <w:sz w:val="14"/>
                <w:szCs w:val="14"/>
              </w:rPr>
              <w:t>Termenii privind confidenţialitatea şi</w:t>
            </w:r>
            <w:r w:rsidR="000C7107">
              <w:rPr>
                <w:rStyle w:val="Hyperlink"/>
                <w:rFonts w:cstheme="minorHAnsi"/>
                <w:sz w:val="14"/>
                <w:szCs w:val="14"/>
              </w:rPr>
              <w:t> </w:t>
            </w:r>
            <w:r w:rsidR="000C7107" w:rsidRPr="00C57BBB">
              <w:rPr>
                <w:rStyle w:val="Hyperlink"/>
                <w:rFonts w:cstheme="minorHAnsi"/>
                <w:sz w:val="14"/>
                <w:szCs w:val="14"/>
              </w:rPr>
              <w:t>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3A6C3C">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3A6C3C">
          <w:pPr>
            <w:pStyle w:val="ProductList-OfferingBody"/>
            <w:ind w:left="-77" w:right="-73"/>
            <w:jc w:val="center"/>
            <w:rPr>
              <w:rStyle w:val="LogoportDoNotTranslate"/>
              <w:rFonts w:asciiTheme="minorHAnsi" w:hAnsiTheme="minorHAnsi" w:cstheme="minorHAnsi"/>
              <w:sz w:val="14"/>
              <w:szCs w:val="14"/>
            </w:rPr>
          </w:pPr>
          <w:hyperlink w:anchor="OnlineServiceSpecificTerms" w:tooltip="Termenii specifici Serviciilor online" w:history="1">
            <w:r w:rsidR="000C7107" w:rsidRPr="00C57BBB">
              <w:rPr>
                <w:rStyle w:val="Hyperlink"/>
                <w:rFonts w:cstheme="minorHAnsi"/>
                <w:sz w:val="14"/>
                <w:szCs w:val="14"/>
              </w:rPr>
              <w:t xml:space="preserve">Termenii specifici </w:t>
            </w:r>
            <w:r w:rsidR="000C7107">
              <w:rPr>
                <w:rStyle w:val="Hyperlink"/>
                <w:rFonts w:cstheme="minorHAnsi"/>
                <w:sz w:val="14"/>
                <w:szCs w:val="14"/>
              </w:rPr>
              <w:br/>
            </w:r>
            <w:r w:rsidR="000C7107" w:rsidRPr="00C57BBB">
              <w:rPr>
                <w:rStyle w:val="Hyperlink"/>
                <w:rFonts w:cstheme="minorHAnsi"/>
                <w:sz w:val="14"/>
                <w:szCs w:val="14"/>
              </w:rPr>
              <w:t>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3A6C3C">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3A6C3C">
          <w:pPr>
            <w:pStyle w:val="ProductList-OfferingBody"/>
            <w:ind w:left="-77" w:right="-73"/>
            <w:jc w:val="center"/>
            <w:rPr>
              <w:rStyle w:val="LogoportDoNotTranslate"/>
              <w:rFonts w:asciiTheme="minorHAnsi" w:hAnsiTheme="minorHAnsi" w:cstheme="minorHAnsi"/>
              <w:sz w:val="14"/>
              <w:szCs w:val="14"/>
            </w:rPr>
          </w:pPr>
          <w:hyperlink w:anchor="Attachment1" w:tooltip="Anexa 1" w:history="1">
            <w:r w:rsidR="000C7107" w:rsidRPr="00C57BBB">
              <w:rPr>
                <w:rStyle w:val="Hyperlink"/>
                <w:rFonts w:cstheme="minorHAnsi"/>
                <w:sz w:val="14"/>
                <w:szCs w:val="14"/>
              </w:rPr>
              <w:t>Anexa</w:t>
            </w:r>
          </w:hyperlink>
        </w:p>
      </w:tc>
    </w:tr>
  </w:tbl>
  <w:p w:rsidR="000C7107" w:rsidRPr="00CB5FEB" w:rsidRDefault="000C7107" w:rsidP="00B217A2">
    <w:pPr>
      <w:pStyle w:val="Footer"/>
      <w:rPr>
        <w:rStyle w:val="LogoportDoNotTranslate"/>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C7107" w:rsidRPr="00AC44E9" w:rsidTr="0045694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1F1F1"/>
          <w:vAlign w:val="center"/>
        </w:tcPr>
        <w:p w:rsidR="000C7107" w:rsidRPr="00AC44E9" w:rsidRDefault="00EA1CF1" w:rsidP="00456941">
          <w:pPr>
            <w:pStyle w:val="ProductList-OfferingBody"/>
            <w:ind w:left="-77" w:right="-73"/>
            <w:jc w:val="center"/>
            <w:rPr>
              <w:rStyle w:val="LogoportDoNotTranslate"/>
              <w:rFonts w:asciiTheme="minorHAnsi" w:hAnsiTheme="minorHAnsi" w:cstheme="minorHAnsi"/>
              <w:sz w:val="14"/>
              <w:szCs w:val="14"/>
            </w:rPr>
          </w:pPr>
          <w:hyperlink w:anchor="TableofContents" w:tooltip="Cuprins" w:history="1">
            <w:r w:rsidR="000C7107" w:rsidRPr="005C4CE6">
              <w:rPr>
                <w:rStyle w:val="Hyperlink"/>
                <w:rFonts w:cstheme="minorHAnsi"/>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456941">
          <w:pPr>
            <w:pStyle w:val="ProductList-OfferingBody"/>
            <w:ind w:left="-71"/>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456941">
          <w:pPr>
            <w:pStyle w:val="ProductList-OfferingBody"/>
            <w:ind w:left="-77" w:right="-73"/>
            <w:jc w:val="center"/>
            <w:rPr>
              <w:rStyle w:val="LogoportDoNotTranslate"/>
              <w:rFonts w:asciiTheme="minorHAnsi" w:hAnsiTheme="minorHAnsi" w:cstheme="minorHAnsi"/>
              <w:sz w:val="14"/>
              <w:szCs w:val="14"/>
            </w:rPr>
          </w:pPr>
          <w:hyperlink w:anchor="Introduction" w:tooltip="Introducere" w:history="1">
            <w:r w:rsidR="000C7107" w:rsidRPr="005C4CE6">
              <w:rPr>
                <w:rStyle w:val="Hyperlink"/>
                <w:rFonts w:cstheme="minorHAnsi"/>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456941">
          <w:pPr>
            <w:pStyle w:val="ProductList-OfferingBody"/>
            <w:ind w:left="-70"/>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C7107" w:rsidRPr="00AC44E9" w:rsidRDefault="00EA1CF1" w:rsidP="00456941">
          <w:pPr>
            <w:pStyle w:val="ProductList-OfferingBody"/>
            <w:ind w:left="-77" w:right="-73"/>
            <w:jc w:val="center"/>
            <w:rPr>
              <w:rStyle w:val="LogoportDoNotTranslate"/>
              <w:rFonts w:asciiTheme="minorHAnsi" w:hAnsiTheme="minorHAnsi" w:cstheme="minorHAnsi"/>
              <w:sz w:val="14"/>
              <w:szCs w:val="14"/>
            </w:rPr>
          </w:pPr>
          <w:hyperlink w:anchor="GeneralTerms" w:tooltip="Termeni generali" w:history="1">
            <w:r w:rsidR="000C7107" w:rsidRPr="00C57BBB">
              <w:rPr>
                <w:rStyle w:val="Hyperlink"/>
                <w:rFonts w:cstheme="minorHAnsi"/>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456941">
          <w:pPr>
            <w:pStyle w:val="ProductList-OfferingBody"/>
            <w:ind w:left="-69"/>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456941">
          <w:pPr>
            <w:pStyle w:val="ProductList-OfferingBody"/>
            <w:ind w:left="-77" w:right="-73"/>
            <w:jc w:val="center"/>
            <w:rPr>
              <w:rStyle w:val="LogoportDoNotTranslate"/>
              <w:rFonts w:asciiTheme="minorHAnsi" w:hAnsiTheme="minorHAnsi" w:cstheme="minorHAnsi"/>
              <w:sz w:val="14"/>
              <w:szCs w:val="14"/>
            </w:rPr>
          </w:pPr>
          <w:hyperlink w:anchor="PrivacyandSecurityTerms" w:tooltip="Termenii privind confidenţialitatea şi securitatea" w:history="1">
            <w:r w:rsidR="000C7107" w:rsidRPr="00C57BBB">
              <w:rPr>
                <w:rStyle w:val="Hyperlink"/>
                <w:rFonts w:cstheme="minorHAnsi"/>
                <w:sz w:val="14"/>
                <w:szCs w:val="14"/>
              </w:rPr>
              <w:t>Termenii privind confidenţialitatea şi</w:t>
            </w:r>
            <w:r w:rsidR="000C7107">
              <w:rPr>
                <w:rStyle w:val="Hyperlink"/>
                <w:rFonts w:cstheme="minorHAnsi"/>
                <w:sz w:val="14"/>
                <w:szCs w:val="14"/>
              </w:rPr>
              <w:t> </w:t>
            </w:r>
            <w:r w:rsidR="000C7107" w:rsidRPr="00C57BBB">
              <w:rPr>
                <w:rStyle w:val="Hyperlink"/>
                <w:rFonts w:cstheme="minorHAnsi"/>
                <w:sz w:val="14"/>
                <w:szCs w:val="14"/>
              </w:rPr>
              <w:t>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456941">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456941">
          <w:pPr>
            <w:pStyle w:val="ProductList-OfferingBody"/>
            <w:ind w:left="-77" w:right="-73"/>
            <w:jc w:val="center"/>
            <w:rPr>
              <w:rStyle w:val="LogoportDoNotTranslate"/>
              <w:rFonts w:asciiTheme="minorHAnsi" w:hAnsiTheme="minorHAnsi" w:cstheme="minorHAnsi"/>
              <w:sz w:val="14"/>
              <w:szCs w:val="14"/>
            </w:rPr>
          </w:pPr>
          <w:hyperlink w:anchor="OnlineServiceSpecificTerms" w:tooltip="Termenii specifici Serviciilor online" w:history="1">
            <w:r w:rsidR="000C7107" w:rsidRPr="00C57BBB">
              <w:rPr>
                <w:rStyle w:val="Hyperlink"/>
                <w:rFonts w:cstheme="minorHAnsi"/>
                <w:sz w:val="14"/>
                <w:szCs w:val="14"/>
              </w:rPr>
              <w:t xml:space="preserve">Termenii specifici </w:t>
            </w:r>
            <w:r w:rsidR="000C7107">
              <w:rPr>
                <w:rStyle w:val="Hyperlink"/>
                <w:rFonts w:cstheme="minorHAnsi"/>
                <w:sz w:val="14"/>
                <w:szCs w:val="14"/>
              </w:rPr>
              <w:br/>
            </w:r>
            <w:r w:rsidR="000C7107" w:rsidRPr="00C57BBB">
              <w:rPr>
                <w:rStyle w:val="Hyperlink"/>
                <w:rFonts w:cstheme="minorHAnsi"/>
                <w:sz w:val="14"/>
                <w:szCs w:val="14"/>
              </w:rPr>
              <w:t>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456941">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456941">
          <w:pPr>
            <w:pStyle w:val="ProductList-OfferingBody"/>
            <w:ind w:left="-77" w:right="-73"/>
            <w:jc w:val="center"/>
            <w:rPr>
              <w:rStyle w:val="LogoportDoNotTranslate"/>
              <w:rFonts w:asciiTheme="minorHAnsi" w:hAnsiTheme="minorHAnsi" w:cstheme="minorHAnsi"/>
              <w:sz w:val="14"/>
              <w:szCs w:val="14"/>
            </w:rPr>
          </w:pPr>
          <w:hyperlink w:anchor="Attachment1" w:tooltip="Anexa 1" w:history="1">
            <w:r w:rsidR="000C7107" w:rsidRPr="00C57BBB">
              <w:rPr>
                <w:rStyle w:val="Hyperlink"/>
                <w:rFonts w:cstheme="minorHAnsi"/>
                <w:sz w:val="14"/>
                <w:szCs w:val="14"/>
              </w:rPr>
              <w:t>Anexa</w:t>
            </w:r>
          </w:hyperlink>
        </w:p>
      </w:tc>
    </w:tr>
  </w:tbl>
  <w:p w:rsidR="000C7107" w:rsidRPr="00CB5FEB" w:rsidRDefault="000C7107" w:rsidP="005E12A7">
    <w:pPr>
      <w:pStyle w:val="Footer"/>
      <w:rPr>
        <w:rStyle w:val="LogoportDoNotTranslate"/>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C7107" w:rsidRPr="00AC44E9" w:rsidTr="00B662A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1F1F1"/>
          <w:vAlign w:val="center"/>
        </w:tcPr>
        <w:p w:rsidR="000C7107" w:rsidRPr="00AC44E9" w:rsidRDefault="00EA1CF1" w:rsidP="003A6C3C">
          <w:pPr>
            <w:pStyle w:val="ProductList-OfferingBody"/>
            <w:ind w:left="-77" w:right="-73"/>
            <w:jc w:val="center"/>
            <w:rPr>
              <w:rStyle w:val="LogoportDoNotTranslate"/>
              <w:rFonts w:asciiTheme="minorHAnsi" w:hAnsiTheme="minorHAnsi" w:cstheme="minorHAnsi"/>
              <w:sz w:val="14"/>
              <w:szCs w:val="14"/>
            </w:rPr>
          </w:pPr>
          <w:hyperlink w:anchor="TableofContents" w:tooltip="Cuprins" w:history="1">
            <w:r w:rsidR="000C7107" w:rsidRPr="005C4CE6">
              <w:rPr>
                <w:rStyle w:val="Hyperlink"/>
                <w:rFonts w:cstheme="minorHAnsi"/>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3A6C3C">
          <w:pPr>
            <w:pStyle w:val="ProductList-OfferingBody"/>
            <w:ind w:left="-71"/>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3A6C3C">
          <w:pPr>
            <w:pStyle w:val="ProductList-OfferingBody"/>
            <w:ind w:left="-77" w:right="-73"/>
            <w:jc w:val="center"/>
            <w:rPr>
              <w:rStyle w:val="LogoportDoNotTranslate"/>
              <w:rFonts w:asciiTheme="minorHAnsi" w:hAnsiTheme="minorHAnsi" w:cstheme="minorHAnsi"/>
              <w:sz w:val="14"/>
              <w:szCs w:val="14"/>
            </w:rPr>
          </w:pPr>
          <w:hyperlink w:anchor="Introduction" w:tooltip="Introducere" w:history="1">
            <w:r w:rsidR="000C7107" w:rsidRPr="005C4CE6">
              <w:rPr>
                <w:rStyle w:val="Hyperlink"/>
                <w:rFonts w:cstheme="minorHAnsi"/>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3A6C3C">
          <w:pPr>
            <w:pStyle w:val="ProductList-OfferingBody"/>
            <w:ind w:left="-70"/>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C7107" w:rsidRPr="00AC44E9" w:rsidRDefault="00EA1CF1" w:rsidP="003A6C3C">
          <w:pPr>
            <w:pStyle w:val="ProductList-OfferingBody"/>
            <w:ind w:left="-77" w:right="-73"/>
            <w:jc w:val="center"/>
            <w:rPr>
              <w:rStyle w:val="LogoportDoNotTranslate"/>
              <w:rFonts w:asciiTheme="minorHAnsi" w:hAnsiTheme="minorHAnsi" w:cstheme="minorHAnsi"/>
              <w:sz w:val="14"/>
              <w:szCs w:val="14"/>
            </w:rPr>
          </w:pPr>
          <w:hyperlink w:anchor="GeneralTerms" w:tooltip="Termeni generali" w:history="1">
            <w:r w:rsidR="000C7107" w:rsidRPr="00C57BBB">
              <w:rPr>
                <w:rStyle w:val="Hyperlink"/>
                <w:rFonts w:cstheme="minorHAnsi"/>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3A6C3C">
          <w:pPr>
            <w:pStyle w:val="ProductList-OfferingBody"/>
            <w:ind w:left="-69"/>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3A6C3C">
          <w:pPr>
            <w:pStyle w:val="ProductList-OfferingBody"/>
            <w:ind w:left="-77" w:right="-73"/>
            <w:jc w:val="center"/>
            <w:rPr>
              <w:rStyle w:val="LogoportDoNotTranslate"/>
              <w:rFonts w:asciiTheme="minorHAnsi" w:hAnsiTheme="minorHAnsi" w:cstheme="minorHAnsi"/>
              <w:sz w:val="14"/>
              <w:szCs w:val="14"/>
            </w:rPr>
          </w:pPr>
          <w:hyperlink w:anchor="PrivacyandSecurityTerms" w:tooltip="Termenii privind confidenţialitatea şi securitatea" w:history="1">
            <w:r w:rsidR="000C7107" w:rsidRPr="00C57BBB">
              <w:rPr>
                <w:rStyle w:val="Hyperlink"/>
                <w:rFonts w:cstheme="minorHAnsi"/>
                <w:sz w:val="14"/>
                <w:szCs w:val="14"/>
              </w:rPr>
              <w:t>Termenii privind confidenţialitatea şi</w:t>
            </w:r>
            <w:r w:rsidR="000C7107">
              <w:rPr>
                <w:rStyle w:val="Hyperlink"/>
                <w:rFonts w:cstheme="minorHAnsi"/>
                <w:sz w:val="14"/>
                <w:szCs w:val="14"/>
              </w:rPr>
              <w:t> </w:t>
            </w:r>
            <w:r w:rsidR="000C7107" w:rsidRPr="00C57BBB">
              <w:rPr>
                <w:rStyle w:val="Hyperlink"/>
                <w:rFonts w:cstheme="minorHAnsi"/>
                <w:sz w:val="14"/>
                <w:szCs w:val="14"/>
              </w:rPr>
              <w:t>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3A6C3C">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3A6C3C">
          <w:pPr>
            <w:pStyle w:val="ProductList-OfferingBody"/>
            <w:ind w:left="-77" w:right="-73"/>
            <w:jc w:val="center"/>
            <w:rPr>
              <w:rStyle w:val="LogoportDoNotTranslate"/>
              <w:rFonts w:asciiTheme="minorHAnsi" w:hAnsiTheme="minorHAnsi" w:cstheme="minorHAnsi"/>
              <w:sz w:val="14"/>
              <w:szCs w:val="14"/>
            </w:rPr>
          </w:pPr>
          <w:hyperlink w:anchor="OnlineServiceSpecificTerms" w:tooltip="Termenii specifici Serviciilor online" w:history="1">
            <w:r w:rsidR="000C7107" w:rsidRPr="00C57BBB">
              <w:rPr>
                <w:rStyle w:val="Hyperlink"/>
                <w:rFonts w:cstheme="minorHAnsi"/>
                <w:sz w:val="14"/>
                <w:szCs w:val="14"/>
              </w:rPr>
              <w:t xml:space="preserve">Termenii specifici </w:t>
            </w:r>
            <w:r w:rsidR="000C7107">
              <w:rPr>
                <w:rStyle w:val="Hyperlink"/>
                <w:rFonts w:cstheme="minorHAnsi"/>
                <w:sz w:val="14"/>
                <w:szCs w:val="14"/>
              </w:rPr>
              <w:br/>
            </w:r>
            <w:r w:rsidR="000C7107" w:rsidRPr="00C57BBB">
              <w:rPr>
                <w:rStyle w:val="Hyperlink"/>
                <w:rFonts w:cstheme="minorHAnsi"/>
                <w:sz w:val="14"/>
                <w:szCs w:val="14"/>
              </w:rPr>
              <w:t>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3A6C3C">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3A6C3C">
          <w:pPr>
            <w:pStyle w:val="ProductList-OfferingBody"/>
            <w:ind w:left="-77" w:right="-73"/>
            <w:jc w:val="center"/>
            <w:rPr>
              <w:rStyle w:val="LogoportDoNotTranslate"/>
              <w:rFonts w:asciiTheme="minorHAnsi" w:hAnsiTheme="minorHAnsi" w:cstheme="minorHAnsi"/>
              <w:sz w:val="14"/>
              <w:szCs w:val="14"/>
            </w:rPr>
          </w:pPr>
          <w:hyperlink w:anchor="Attachment1" w:tooltip="Anexa 1" w:history="1">
            <w:r w:rsidR="000C7107" w:rsidRPr="00C57BBB">
              <w:rPr>
                <w:rStyle w:val="Hyperlink"/>
                <w:rFonts w:cstheme="minorHAnsi"/>
                <w:sz w:val="14"/>
                <w:szCs w:val="14"/>
              </w:rPr>
              <w:t>Anexa</w:t>
            </w:r>
          </w:hyperlink>
        </w:p>
      </w:tc>
    </w:tr>
  </w:tbl>
  <w:p w:rsidR="000C7107" w:rsidRPr="00CB5FEB" w:rsidRDefault="000C7107" w:rsidP="00BA53D5">
    <w:pPr>
      <w:pStyle w:val="Footer"/>
      <w:rPr>
        <w:rStyle w:val="LogoportDoNotTranslate"/>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C7107" w:rsidRPr="00AC44E9" w:rsidTr="0045694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1F1F1"/>
          <w:vAlign w:val="center"/>
        </w:tcPr>
        <w:p w:rsidR="000C7107" w:rsidRPr="00AC44E9" w:rsidRDefault="00EA1CF1" w:rsidP="00456941">
          <w:pPr>
            <w:pStyle w:val="ProductList-OfferingBody"/>
            <w:ind w:left="-77" w:right="-73"/>
            <w:jc w:val="center"/>
            <w:rPr>
              <w:rStyle w:val="LogoportDoNotTranslate"/>
              <w:rFonts w:asciiTheme="minorHAnsi" w:hAnsiTheme="minorHAnsi" w:cstheme="minorHAnsi"/>
              <w:sz w:val="14"/>
              <w:szCs w:val="14"/>
            </w:rPr>
          </w:pPr>
          <w:hyperlink w:anchor="TableofContents" w:tooltip="Cuprins" w:history="1">
            <w:r w:rsidR="000C7107" w:rsidRPr="005C4CE6">
              <w:rPr>
                <w:rStyle w:val="Hyperlink"/>
                <w:rFonts w:cstheme="minorHAnsi"/>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456941">
          <w:pPr>
            <w:pStyle w:val="ProductList-OfferingBody"/>
            <w:ind w:left="-71"/>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456941">
          <w:pPr>
            <w:pStyle w:val="ProductList-OfferingBody"/>
            <w:ind w:left="-77" w:right="-73"/>
            <w:jc w:val="center"/>
            <w:rPr>
              <w:rStyle w:val="LogoportDoNotTranslate"/>
              <w:rFonts w:asciiTheme="minorHAnsi" w:hAnsiTheme="minorHAnsi" w:cstheme="minorHAnsi"/>
              <w:sz w:val="14"/>
              <w:szCs w:val="14"/>
            </w:rPr>
          </w:pPr>
          <w:hyperlink w:anchor="Introduction" w:tooltip="Introducere" w:history="1">
            <w:r w:rsidR="000C7107" w:rsidRPr="005C4CE6">
              <w:rPr>
                <w:rStyle w:val="Hyperlink"/>
                <w:rFonts w:cstheme="minorHAnsi"/>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456941">
          <w:pPr>
            <w:pStyle w:val="ProductList-OfferingBody"/>
            <w:ind w:left="-70"/>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456941">
          <w:pPr>
            <w:pStyle w:val="ProductList-OfferingBody"/>
            <w:ind w:left="-77" w:right="-73"/>
            <w:jc w:val="center"/>
            <w:rPr>
              <w:rStyle w:val="LogoportDoNotTranslate"/>
              <w:rFonts w:asciiTheme="minorHAnsi" w:hAnsiTheme="minorHAnsi" w:cstheme="minorHAnsi"/>
              <w:sz w:val="14"/>
              <w:szCs w:val="14"/>
            </w:rPr>
          </w:pPr>
          <w:hyperlink w:anchor="GeneralTerms" w:tooltip="Termeni generali" w:history="1">
            <w:r w:rsidR="000C7107" w:rsidRPr="00C57BBB">
              <w:rPr>
                <w:rStyle w:val="Hyperlink"/>
                <w:rFonts w:cstheme="minorHAnsi"/>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456941">
          <w:pPr>
            <w:pStyle w:val="ProductList-OfferingBody"/>
            <w:ind w:left="-69"/>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C7107" w:rsidRPr="00AC44E9" w:rsidRDefault="00EA1CF1" w:rsidP="00456941">
          <w:pPr>
            <w:pStyle w:val="ProductList-OfferingBody"/>
            <w:ind w:left="-77" w:right="-73"/>
            <w:jc w:val="center"/>
            <w:rPr>
              <w:rStyle w:val="LogoportDoNotTranslate"/>
              <w:rFonts w:asciiTheme="minorHAnsi" w:hAnsiTheme="minorHAnsi" w:cstheme="minorHAnsi"/>
              <w:sz w:val="14"/>
              <w:szCs w:val="14"/>
            </w:rPr>
          </w:pPr>
          <w:hyperlink w:anchor="PrivacyandSecurityTerms" w:tooltip="Termenii privind confidenţialitatea şi securitatea" w:history="1">
            <w:r w:rsidR="000C7107" w:rsidRPr="00C57BBB">
              <w:rPr>
                <w:rStyle w:val="Hyperlink"/>
                <w:rFonts w:cstheme="minorHAnsi"/>
                <w:sz w:val="14"/>
                <w:szCs w:val="14"/>
              </w:rPr>
              <w:t>Termenii privind confidenţialitatea şi</w:t>
            </w:r>
            <w:r w:rsidR="000C7107">
              <w:rPr>
                <w:rStyle w:val="Hyperlink"/>
                <w:rFonts w:cstheme="minorHAnsi"/>
                <w:sz w:val="14"/>
                <w:szCs w:val="14"/>
              </w:rPr>
              <w:t> </w:t>
            </w:r>
            <w:r w:rsidR="000C7107" w:rsidRPr="00C57BBB">
              <w:rPr>
                <w:rStyle w:val="Hyperlink"/>
                <w:rFonts w:cstheme="minorHAnsi"/>
                <w:sz w:val="14"/>
                <w:szCs w:val="14"/>
              </w:rPr>
              <w:t>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456941">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456941">
          <w:pPr>
            <w:pStyle w:val="ProductList-OfferingBody"/>
            <w:ind w:left="-77" w:right="-73"/>
            <w:jc w:val="center"/>
            <w:rPr>
              <w:rStyle w:val="LogoportDoNotTranslate"/>
              <w:rFonts w:asciiTheme="minorHAnsi" w:hAnsiTheme="minorHAnsi" w:cstheme="minorHAnsi"/>
              <w:sz w:val="14"/>
              <w:szCs w:val="14"/>
            </w:rPr>
          </w:pPr>
          <w:hyperlink w:anchor="OnlineServiceSpecificTerms" w:tooltip="Termenii specifici Serviciilor online" w:history="1">
            <w:r w:rsidR="000C7107" w:rsidRPr="00C57BBB">
              <w:rPr>
                <w:rStyle w:val="Hyperlink"/>
                <w:rFonts w:cstheme="minorHAnsi"/>
                <w:sz w:val="14"/>
                <w:szCs w:val="14"/>
              </w:rPr>
              <w:t xml:space="preserve">Termenii specifici </w:t>
            </w:r>
            <w:r w:rsidR="000C7107">
              <w:rPr>
                <w:rStyle w:val="Hyperlink"/>
                <w:rFonts w:cstheme="minorHAnsi"/>
                <w:sz w:val="14"/>
                <w:szCs w:val="14"/>
              </w:rPr>
              <w:br/>
            </w:r>
            <w:r w:rsidR="000C7107" w:rsidRPr="00C57BBB">
              <w:rPr>
                <w:rStyle w:val="Hyperlink"/>
                <w:rFonts w:cstheme="minorHAnsi"/>
                <w:sz w:val="14"/>
                <w:szCs w:val="14"/>
              </w:rPr>
              <w:t>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456941">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456941">
          <w:pPr>
            <w:pStyle w:val="ProductList-OfferingBody"/>
            <w:ind w:left="-77" w:right="-73"/>
            <w:jc w:val="center"/>
            <w:rPr>
              <w:rStyle w:val="LogoportDoNotTranslate"/>
              <w:rFonts w:asciiTheme="minorHAnsi" w:hAnsiTheme="minorHAnsi" w:cstheme="minorHAnsi"/>
              <w:sz w:val="14"/>
              <w:szCs w:val="14"/>
            </w:rPr>
          </w:pPr>
          <w:hyperlink w:anchor="Attachment1" w:tooltip="Anexa 1" w:history="1">
            <w:r w:rsidR="000C7107" w:rsidRPr="00C57BBB">
              <w:rPr>
                <w:rStyle w:val="Hyperlink"/>
                <w:rFonts w:cstheme="minorHAnsi"/>
                <w:sz w:val="14"/>
                <w:szCs w:val="14"/>
              </w:rPr>
              <w:t>Anexa</w:t>
            </w:r>
          </w:hyperlink>
        </w:p>
      </w:tc>
    </w:tr>
  </w:tbl>
  <w:p w:rsidR="000C7107" w:rsidRPr="00CB5FEB" w:rsidRDefault="000C7107" w:rsidP="00026642">
    <w:pPr>
      <w:pStyle w:val="Footer"/>
      <w:rPr>
        <w:rStyle w:val="LogoportDoNotTranslate"/>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C7107" w:rsidRPr="00AC44E9" w:rsidTr="00EB7D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1F1F1"/>
          <w:vAlign w:val="center"/>
        </w:tcPr>
        <w:p w:rsidR="000C7107" w:rsidRPr="00AC44E9" w:rsidRDefault="00EA1CF1" w:rsidP="003A6C3C">
          <w:pPr>
            <w:pStyle w:val="ProductList-OfferingBody"/>
            <w:ind w:left="-77" w:right="-73"/>
            <w:jc w:val="center"/>
            <w:rPr>
              <w:rStyle w:val="LogoportDoNotTranslate"/>
              <w:rFonts w:asciiTheme="minorHAnsi" w:hAnsiTheme="minorHAnsi" w:cstheme="minorHAnsi"/>
              <w:sz w:val="14"/>
              <w:szCs w:val="14"/>
            </w:rPr>
          </w:pPr>
          <w:hyperlink w:anchor="TableofContents" w:tooltip="Cuprins" w:history="1">
            <w:r w:rsidR="000C7107" w:rsidRPr="005C4CE6">
              <w:rPr>
                <w:rStyle w:val="Hyperlink"/>
                <w:rFonts w:cstheme="minorHAnsi"/>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3A6C3C">
          <w:pPr>
            <w:pStyle w:val="ProductList-OfferingBody"/>
            <w:ind w:left="-71"/>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3A6C3C">
          <w:pPr>
            <w:pStyle w:val="ProductList-OfferingBody"/>
            <w:ind w:left="-77" w:right="-73"/>
            <w:jc w:val="center"/>
            <w:rPr>
              <w:rStyle w:val="LogoportDoNotTranslate"/>
              <w:rFonts w:asciiTheme="minorHAnsi" w:hAnsiTheme="minorHAnsi" w:cstheme="minorHAnsi"/>
              <w:sz w:val="14"/>
              <w:szCs w:val="14"/>
            </w:rPr>
          </w:pPr>
          <w:hyperlink w:anchor="Introduction" w:tooltip="Introducere" w:history="1">
            <w:r w:rsidR="000C7107" w:rsidRPr="005C4CE6">
              <w:rPr>
                <w:rStyle w:val="Hyperlink"/>
                <w:rFonts w:cstheme="minorHAnsi"/>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3A6C3C">
          <w:pPr>
            <w:pStyle w:val="ProductList-OfferingBody"/>
            <w:ind w:left="-70"/>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3A6C3C">
          <w:pPr>
            <w:pStyle w:val="ProductList-OfferingBody"/>
            <w:ind w:left="-77" w:right="-73"/>
            <w:jc w:val="center"/>
            <w:rPr>
              <w:rStyle w:val="LogoportDoNotTranslate"/>
              <w:rFonts w:asciiTheme="minorHAnsi" w:hAnsiTheme="minorHAnsi" w:cstheme="minorHAnsi"/>
              <w:sz w:val="14"/>
              <w:szCs w:val="14"/>
            </w:rPr>
          </w:pPr>
          <w:hyperlink w:anchor="GeneralTerms" w:tooltip="Termeni generali" w:history="1">
            <w:r w:rsidR="000C7107" w:rsidRPr="00C57BBB">
              <w:rPr>
                <w:rStyle w:val="Hyperlink"/>
                <w:rFonts w:cstheme="minorHAnsi"/>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3A6C3C">
          <w:pPr>
            <w:pStyle w:val="ProductList-OfferingBody"/>
            <w:ind w:left="-69"/>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C7107" w:rsidRPr="00AC44E9" w:rsidRDefault="00EA1CF1" w:rsidP="003A6C3C">
          <w:pPr>
            <w:pStyle w:val="ProductList-OfferingBody"/>
            <w:ind w:left="-77" w:right="-73"/>
            <w:jc w:val="center"/>
            <w:rPr>
              <w:rStyle w:val="LogoportDoNotTranslate"/>
              <w:rFonts w:asciiTheme="minorHAnsi" w:hAnsiTheme="minorHAnsi" w:cstheme="minorHAnsi"/>
              <w:sz w:val="14"/>
              <w:szCs w:val="14"/>
            </w:rPr>
          </w:pPr>
          <w:hyperlink w:anchor="PrivacyandSecurityTerms" w:tooltip="Termenii privind confidenţialitatea şi securitatea" w:history="1">
            <w:r w:rsidR="000C7107" w:rsidRPr="00C57BBB">
              <w:rPr>
                <w:rStyle w:val="Hyperlink"/>
                <w:rFonts w:cstheme="minorHAnsi"/>
                <w:sz w:val="14"/>
                <w:szCs w:val="14"/>
              </w:rPr>
              <w:t>Termenii privind confidenţialitatea şi</w:t>
            </w:r>
            <w:r w:rsidR="000C7107">
              <w:rPr>
                <w:rStyle w:val="Hyperlink"/>
                <w:rFonts w:cstheme="minorHAnsi"/>
                <w:sz w:val="14"/>
                <w:szCs w:val="14"/>
              </w:rPr>
              <w:t> </w:t>
            </w:r>
            <w:r w:rsidR="000C7107" w:rsidRPr="00C57BBB">
              <w:rPr>
                <w:rStyle w:val="Hyperlink"/>
                <w:rFonts w:cstheme="minorHAnsi"/>
                <w:sz w:val="14"/>
                <w:szCs w:val="14"/>
              </w:rPr>
              <w:t>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3A6C3C">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3A6C3C">
          <w:pPr>
            <w:pStyle w:val="ProductList-OfferingBody"/>
            <w:ind w:left="-77" w:right="-73"/>
            <w:jc w:val="center"/>
            <w:rPr>
              <w:rStyle w:val="LogoportDoNotTranslate"/>
              <w:rFonts w:asciiTheme="minorHAnsi" w:hAnsiTheme="minorHAnsi" w:cstheme="minorHAnsi"/>
              <w:sz w:val="14"/>
              <w:szCs w:val="14"/>
            </w:rPr>
          </w:pPr>
          <w:hyperlink w:anchor="OnlineServiceSpecificTerms" w:tooltip="Termenii specifici Serviciilor online" w:history="1">
            <w:r w:rsidR="000C7107" w:rsidRPr="00C57BBB">
              <w:rPr>
                <w:rStyle w:val="Hyperlink"/>
                <w:rFonts w:cstheme="minorHAnsi"/>
                <w:sz w:val="14"/>
                <w:szCs w:val="14"/>
              </w:rPr>
              <w:t xml:space="preserve">Termenii specifici </w:t>
            </w:r>
            <w:r w:rsidR="000C7107">
              <w:rPr>
                <w:rStyle w:val="Hyperlink"/>
                <w:rFonts w:cstheme="minorHAnsi"/>
                <w:sz w:val="14"/>
                <w:szCs w:val="14"/>
              </w:rPr>
              <w:br/>
            </w:r>
            <w:r w:rsidR="000C7107" w:rsidRPr="00C57BBB">
              <w:rPr>
                <w:rStyle w:val="Hyperlink"/>
                <w:rFonts w:cstheme="minorHAnsi"/>
                <w:sz w:val="14"/>
                <w:szCs w:val="14"/>
              </w:rPr>
              <w:t>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3A6C3C">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3A6C3C">
          <w:pPr>
            <w:pStyle w:val="ProductList-OfferingBody"/>
            <w:ind w:left="-77" w:right="-73"/>
            <w:jc w:val="center"/>
            <w:rPr>
              <w:rStyle w:val="LogoportDoNotTranslate"/>
              <w:rFonts w:asciiTheme="minorHAnsi" w:hAnsiTheme="minorHAnsi" w:cstheme="minorHAnsi"/>
              <w:sz w:val="14"/>
              <w:szCs w:val="14"/>
            </w:rPr>
          </w:pPr>
          <w:hyperlink w:anchor="Attachment1" w:tooltip="Anexa 1" w:history="1">
            <w:r w:rsidR="000C7107" w:rsidRPr="00C57BBB">
              <w:rPr>
                <w:rStyle w:val="Hyperlink"/>
                <w:rFonts w:cstheme="minorHAnsi"/>
                <w:sz w:val="14"/>
                <w:szCs w:val="14"/>
              </w:rPr>
              <w:t>Anexa</w:t>
            </w:r>
          </w:hyperlink>
        </w:p>
      </w:tc>
    </w:tr>
  </w:tbl>
  <w:p w:rsidR="000C7107" w:rsidRPr="00CB5FEB" w:rsidRDefault="000C7107" w:rsidP="00146309">
    <w:pPr>
      <w:pStyle w:val="Footer"/>
      <w:rPr>
        <w:rStyle w:val="LogoportDoNotTranslate"/>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C7107" w:rsidRPr="00AC44E9" w:rsidTr="0045694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1F1F1"/>
          <w:vAlign w:val="center"/>
        </w:tcPr>
        <w:p w:rsidR="000C7107" w:rsidRPr="00AC44E9" w:rsidRDefault="00EA1CF1" w:rsidP="00456941">
          <w:pPr>
            <w:pStyle w:val="ProductList-OfferingBody"/>
            <w:ind w:left="-77" w:right="-73"/>
            <w:jc w:val="center"/>
            <w:rPr>
              <w:rStyle w:val="LogoportDoNotTranslate"/>
              <w:rFonts w:asciiTheme="minorHAnsi" w:hAnsiTheme="minorHAnsi" w:cstheme="minorHAnsi"/>
              <w:sz w:val="14"/>
              <w:szCs w:val="14"/>
            </w:rPr>
          </w:pPr>
          <w:hyperlink w:anchor="TableofContents" w:tooltip="Cuprins" w:history="1">
            <w:r w:rsidR="000C7107" w:rsidRPr="005C4CE6">
              <w:rPr>
                <w:rStyle w:val="Hyperlink"/>
                <w:rFonts w:cstheme="minorHAnsi"/>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456941">
          <w:pPr>
            <w:pStyle w:val="ProductList-OfferingBody"/>
            <w:ind w:left="-71"/>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456941">
          <w:pPr>
            <w:pStyle w:val="ProductList-OfferingBody"/>
            <w:ind w:left="-77" w:right="-73"/>
            <w:jc w:val="center"/>
            <w:rPr>
              <w:rStyle w:val="LogoportDoNotTranslate"/>
              <w:rFonts w:asciiTheme="minorHAnsi" w:hAnsiTheme="minorHAnsi" w:cstheme="minorHAnsi"/>
              <w:sz w:val="14"/>
              <w:szCs w:val="14"/>
            </w:rPr>
          </w:pPr>
          <w:hyperlink w:anchor="Introduction" w:tooltip="Introducere" w:history="1">
            <w:r w:rsidR="000C7107" w:rsidRPr="005C4CE6">
              <w:rPr>
                <w:rStyle w:val="Hyperlink"/>
                <w:rFonts w:cstheme="minorHAnsi"/>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456941">
          <w:pPr>
            <w:pStyle w:val="ProductList-OfferingBody"/>
            <w:ind w:left="-70"/>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456941">
          <w:pPr>
            <w:pStyle w:val="ProductList-OfferingBody"/>
            <w:ind w:left="-77" w:right="-73"/>
            <w:jc w:val="center"/>
            <w:rPr>
              <w:rStyle w:val="LogoportDoNotTranslate"/>
              <w:rFonts w:asciiTheme="minorHAnsi" w:hAnsiTheme="minorHAnsi" w:cstheme="minorHAnsi"/>
              <w:sz w:val="14"/>
              <w:szCs w:val="14"/>
            </w:rPr>
          </w:pPr>
          <w:hyperlink w:anchor="GeneralTerms" w:tooltip="Termeni generali" w:history="1">
            <w:r w:rsidR="000C7107" w:rsidRPr="00C57BBB">
              <w:rPr>
                <w:rStyle w:val="Hyperlink"/>
                <w:rFonts w:cstheme="minorHAnsi"/>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456941">
          <w:pPr>
            <w:pStyle w:val="ProductList-OfferingBody"/>
            <w:ind w:left="-69"/>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456941">
          <w:pPr>
            <w:pStyle w:val="ProductList-OfferingBody"/>
            <w:ind w:left="-77" w:right="-73"/>
            <w:jc w:val="center"/>
            <w:rPr>
              <w:rStyle w:val="LogoportDoNotTranslate"/>
              <w:rFonts w:asciiTheme="minorHAnsi" w:hAnsiTheme="minorHAnsi" w:cstheme="minorHAnsi"/>
              <w:sz w:val="14"/>
              <w:szCs w:val="14"/>
            </w:rPr>
          </w:pPr>
          <w:hyperlink w:anchor="PrivacyandSecurityTerms" w:tooltip="Termenii privind confidenţialitatea şi securitatea" w:history="1">
            <w:r w:rsidR="000C7107" w:rsidRPr="00C57BBB">
              <w:rPr>
                <w:rStyle w:val="Hyperlink"/>
                <w:rFonts w:cstheme="minorHAnsi"/>
                <w:sz w:val="14"/>
                <w:szCs w:val="14"/>
              </w:rPr>
              <w:t>Termenii privind confidenţialitatea şi</w:t>
            </w:r>
            <w:r w:rsidR="000C7107">
              <w:rPr>
                <w:rStyle w:val="Hyperlink"/>
                <w:rFonts w:cstheme="minorHAnsi"/>
                <w:sz w:val="14"/>
                <w:szCs w:val="14"/>
              </w:rPr>
              <w:t> </w:t>
            </w:r>
            <w:r w:rsidR="000C7107" w:rsidRPr="00C57BBB">
              <w:rPr>
                <w:rStyle w:val="Hyperlink"/>
                <w:rFonts w:cstheme="minorHAnsi"/>
                <w:sz w:val="14"/>
                <w:szCs w:val="14"/>
              </w:rPr>
              <w:t>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456941">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C7107" w:rsidRPr="00AC44E9" w:rsidRDefault="00EA1CF1" w:rsidP="00456941">
          <w:pPr>
            <w:pStyle w:val="ProductList-OfferingBody"/>
            <w:ind w:left="-77" w:right="-73"/>
            <w:jc w:val="center"/>
            <w:rPr>
              <w:rStyle w:val="LogoportDoNotTranslate"/>
              <w:rFonts w:asciiTheme="minorHAnsi" w:hAnsiTheme="minorHAnsi" w:cstheme="minorHAnsi"/>
              <w:sz w:val="14"/>
              <w:szCs w:val="14"/>
            </w:rPr>
          </w:pPr>
          <w:hyperlink w:anchor="OnlineServiceSpecificTerms" w:tooltip="Termenii specifici Serviciilor online" w:history="1">
            <w:r w:rsidR="000C7107" w:rsidRPr="00C57BBB">
              <w:rPr>
                <w:rStyle w:val="Hyperlink"/>
                <w:rFonts w:cstheme="minorHAnsi"/>
                <w:sz w:val="14"/>
                <w:szCs w:val="14"/>
              </w:rPr>
              <w:t xml:space="preserve">Termenii specifici </w:t>
            </w:r>
            <w:r w:rsidR="000C7107">
              <w:rPr>
                <w:rStyle w:val="Hyperlink"/>
                <w:rFonts w:cstheme="minorHAnsi"/>
                <w:sz w:val="14"/>
                <w:szCs w:val="14"/>
              </w:rPr>
              <w:br/>
            </w:r>
            <w:r w:rsidR="000C7107" w:rsidRPr="00C57BBB">
              <w:rPr>
                <w:rStyle w:val="Hyperlink"/>
                <w:rFonts w:cstheme="minorHAnsi"/>
                <w:sz w:val="14"/>
                <w:szCs w:val="14"/>
              </w:rPr>
              <w:t>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456941">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456941">
          <w:pPr>
            <w:pStyle w:val="ProductList-OfferingBody"/>
            <w:ind w:left="-77" w:right="-73"/>
            <w:jc w:val="center"/>
            <w:rPr>
              <w:rStyle w:val="LogoportDoNotTranslate"/>
              <w:rFonts w:asciiTheme="minorHAnsi" w:hAnsiTheme="minorHAnsi" w:cstheme="minorHAnsi"/>
              <w:sz w:val="14"/>
              <w:szCs w:val="14"/>
            </w:rPr>
          </w:pPr>
          <w:hyperlink w:anchor="Attachment1" w:tooltip="Anexa 1" w:history="1">
            <w:r w:rsidR="000C7107" w:rsidRPr="00C57BBB">
              <w:rPr>
                <w:rStyle w:val="Hyperlink"/>
                <w:rFonts w:cstheme="minorHAnsi"/>
                <w:sz w:val="14"/>
                <w:szCs w:val="14"/>
              </w:rPr>
              <w:t>Anexa</w:t>
            </w:r>
          </w:hyperlink>
        </w:p>
      </w:tc>
    </w:tr>
  </w:tbl>
  <w:p w:rsidR="000C7107" w:rsidRPr="00CB5FEB" w:rsidRDefault="000C7107" w:rsidP="000F563C">
    <w:pPr>
      <w:pStyle w:val="Footer"/>
      <w:rPr>
        <w:rStyle w:val="LogoportDoNotTranslate"/>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C7107" w:rsidRPr="00AC44E9" w:rsidTr="006375E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1F1F1"/>
          <w:vAlign w:val="center"/>
        </w:tcPr>
        <w:p w:rsidR="000C7107" w:rsidRPr="00AC44E9" w:rsidRDefault="00EA1CF1" w:rsidP="003A6C3C">
          <w:pPr>
            <w:pStyle w:val="ProductList-OfferingBody"/>
            <w:ind w:left="-77" w:right="-73"/>
            <w:jc w:val="center"/>
            <w:rPr>
              <w:rStyle w:val="LogoportDoNotTranslate"/>
              <w:rFonts w:asciiTheme="minorHAnsi" w:hAnsiTheme="minorHAnsi" w:cstheme="minorHAnsi"/>
              <w:sz w:val="14"/>
              <w:szCs w:val="14"/>
            </w:rPr>
          </w:pPr>
          <w:hyperlink w:anchor="TableofContents" w:tooltip="Cuprins" w:history="1">
            <w:r w:rsidR="000C7107" w:rsidRPr="005C4CE6">
              <w:rPr>
                <w:rStyle w:val="Hyperlink"/>
                <w:rFonts w:cstheme="minorHAnsi"/>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3A6C3C">
          <w:pPr>
            <w:pStyle w:val="ProductList-OfferingBody"/>
            <w:ind w:left="-71"/>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3A6C3C">
          <w:pPr>
            <w:pStyle w:val="ProductList-OfferingBody"/>
            <w:ind w:left="-77" w:right="-73"/>
            <w:jc w:val="center"/>
            <w:rPr>
              <w:rStyle w:val="LogoportDoNotTranslate"/>
              <w:rFonts w:asciiTheme="minorHAnsi" w:hAnsiTheme="minorHAnsi" w:cstheme="minorHAnsi"/>
              <w:sz w:val="14"/>
              <w:szCs w:val="14"/>
            </w:rPr>
          </w:pPr>
          <w:hyperlink w:anchor="Introduction" w:tooltip="Introducere" w:history="1">
            <w:r w:rsidR="000C7107" w:rsidRPr="005C4CE6">
              <w:rPr>
                <w:rStyle w:val="Hyperlink"/>
                <w:rFonts w:cstheme="minorHAnsi"/>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3A6C3C">
          <w:pPr>
            <w:pStyle w:val="ProductList-OfferingBody"/>
            <w:ind w:left="-70"/>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3A6C3C">
          <w:pPr>
            <w:pStyle w:val="ProductList-OfferingBody"/>
            <w:ind w:left="-77" w:right="-73"/>
            <w:jc w:val="center"/>
            <w:rPr>
              <w:rStyle w:val="LogoportDoNotTranslate"/>
              <w:rFonts w:asciiTheme="minorHAnsi" w:hAnsiTheme="minorHAnsi" w:cstheme="minorHAnsi"/>
              <w:sz w:val="14"/>
              <w:szCs w:val="14"/>
            </w:rPr>
          </w:pPr>
          <w:hyperlink w:anchor="GeneralTerms" w:tooltip="Termeni generali" w:history="1">
            <w:r w:rsidR="000C7107" w:rsidRPr="00C57BBB">
              <w:rPr>
                <w:rStyle w:val="Hyperlink"/>
                <w:rFonts w:cstheme="minorHAnsi"/>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3A6C3C">
          <w:pPr>
            <w:pStyle w:val="ProductList-OfferingBody"/>
            <w:ind w:left="-69"/>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3A6C3C">
          <w:pPr>
            <w:pStyle w:val="ProductList-OfferingBody"/>
            <w:ind w:left="-77" w:right="-73"/>
            <w:jc w:val="center"/>
            <w:rPr>
              <w:rStyle w:val="LogoportDoNotTranslate"/>
              <w:rFonts w:asciiTheme="minorHAnsi" w:hAnsiTheme="minorHAnsi" w:cstheme="minorHAnsi"/>
              <w:sz w:val="14"/>
              <w:szCs w:val="14"/>
            </w:rPr>
          </w:pPr>
          <w:hyperlink w:anchor="PrivacyandSecurityTerms" w:tooltip="Termenii privind confidenţialitatea şi securitatea" w:history="1">
            <w:r w:rsidR="000C7107" w:rsidRPr="00C57BBB">
              <w:rPr>
                <w:rStyle w:val="Hyperlink"/>
                <w:rFonts w:cstheme="minorHAnsi"/>
                <w:sz w:val="14"/>
                <w:szCs w:val="14"/>
              </w:rPr>
              <w:t>Termenii privind confidenţialitatea şi</w:t>
            </w:r>
            <w:r w:rsidR="000C7107">
              <w:rPr>
                <w:rStyle w:val="Hyperlink"/>
                <w:rFonts w:cstheme="minorHAnsi"/>
                <w:sz w:val="14"/>
                <w:szCs w:val="14"/>
              </w:rPr>
              <w:t> </w:t>
            </w:r>
            <w:r w:rsidR="000C7107" w:rsidRPr="00C57BBB">
              <w:rPr>
                <w:rStyle w:val="Hyperlink"/>
                <w:rFonts w:cstheme="minorHAnsi"/>
                <w:sz w:val="14"/>
                <w:szCs w:val="14"/>
              </w:rPr>
              <w:t>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3A6C3C">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C7107" w:rsidRPr="00AC44E9" w:rsidRDefault="00EA1CF1" w:rsidP="003A6C3C">
          <w:pPr>
            <w:pStyle w:val="ProductList-OfferingBody"/>
            <w:ind w:left="-77" w:right="-73"/>
            <w:jc w:val="center"/>
            <w:rPr>
              <w:rStyle w:val="LogoportDoNotTranslate"/>
              <w:rFonts w:asciiTheme="minorHAnsi" w:hAnsiTheme="minorHAnsi" w:cstheme="minorHAnsi"/>
              <w:sz w:val="14"/>
              <w:szCs w:val="14"/>
            </w:rPr>
          </w:pPr>
          <w:hyperlink w:anchor="OnlineServiceSpecificTerms" w:tooltip="Termenii specifici Serviciilor online" w:history="1">
            <w:r w:rsidR="000C7107" w:rsidRPr="00C57BBB">
              <w:rPr>
                <w:rStyle w:val="Hyperlink"/>
                <w:rFonts w:cstheme="minorHAnsi"/>
                <w:sz w:val="14"/>
                <w:szCs w:val="14"/>
              </w:rPr>
              <w:t xml:space="preserve">Termenii specifici </w:t>
            </w:r>
            <w:r w:rsidR="000C7107">
              <w:rPr>
                <w:rStyle w:val="Hyperlink"/>
                <w:rFonts w:cstheme="minorHAnsi"/>
                <w:sz w:val="14"/>
                <w:szCs w:val="14"/>
              </w:rPr>
              <w:br/>
            </w:r>
            <w:r w:rsidR="000C7107" w:rsidRPr="00C57BBB">
              <w:rPr>
                <w:rStyle w:val="Hyperlink"/>
                <w:rFonts w:cstheme="minorHAnsi"/>
                <w:sz w:val="14"/>
                <w:szCs w:val="14"/>
              </w:rPr>
              <w:t>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3A6C3C">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3A6C3C">
          <w:pPr>
            <w:pStyle w:val="ProductList-OfferingBody"/>
            <w:ind w:left="-77" w:right="-73"/>
            <w:jc w:val="center"/>
            <w:rPr>
              <w:rStyle w:val="LogoportDoNotTranslate"/>
              <w:rFonts w:asciiTheme="minorHAnsi" w:hAnsiTheme="minorHAnsi" w:cstheme="minorHAnsi"/>
              <w:sz w:val="14"/>
              <w:szCs w:val="14"/>
            </w:rPr>
          </w:pPr>
          <w:hyperlink w:anchor="Attachment1" w:tooltip="Anexa 1" w:history="1">
            <w:r w:rsidR="000C7107" w:rsidRPr="00C57BBB">
              <w:rPr>
                <w:rStyle w:val="Hyperlink"/>
                <w:rFonts w:cstheme="minorHAnsi"/>
                <w:sz w:val="14"/>
                <w:szCs w:val="14"/>
              </w:rPr>
              <w:t>Anexa</w:t>
            </w:r>
          </w:hyperlink>
        </w:p>
      </w:tc>
    </w:tr>
  </w:tbl>
  <w:p w:rsidR="000C7107" w:rsidRPr="00CB5FEB" w:rsidRDefault="000C7107" w:rsidP="00DA7771">
    <w:pPr>
      <w:pStyle w:val="Footer"/>
      <w:rPr>
        <w:rStyle w:val="LogoportDoNotTranslate"/>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C7107" w:rsidRPr="00AC44E9" w:rsidTr="0045694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1F1F1"/>
          <w:vAlign w:val="center"/>
        </w:tcPr>
        <w:p w:rsidR="000C7107" w:rsidRPr="00AC44E9" w:rsidRDefault="00EA1CF1" w:rsidP="00456941">
          <w:pPr>
            <w:pStyle w:val="ProductList-OfferingBody"/>
            <w:ind w:left="-77" w:right="-73"/>
            <w:jc w:val="center"/>
            <w:rPr>
              <w:rStyle w:val="LogoportDoNotTranslate"/>
              <w:rFonts w:asciiTheme="minorHAnsi" w:hAnsiTheme="minorHAnsi" w:cstheme="minorHAnsi"/>
              <w:sz w:val="14"/>
              <w:szCs w:val="14"/>
            </w:rPr>
          </w:pPr>
          <w:hyperlink w:anchor="TableofContents" w:tooltip="Cuprins" w:history="1">
            <w:r w:rsidR="000C7107" w:rsidRPr="005C4CE6">
              <w:rPr>
                <w:rStyle w:val="Hyperlink"/>
                <w:rFonts w:cstheme="minorHAnsi"/>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456941">
          <w:pPr>
            <w:pStyle w:val="ProductList-OfferingBody"/>
            <w:ind w:left="-71"/>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456941">
          <w:pPr>
            <w:pStyle w:val="ProductList-OfferingBody"/>
            <w:ind w:left="-77" w:right="-73"/>
            <w:jc w:val="center"/>
            <w:rPr>
              <w:rStyle w:val="LogoportDoNotTranslate"/>
              <w:rFonts w:asciiTheme="minorHAnsi" w:hAnsiTheme="minorHAnsi" w:cstheme="minorHAnsi"/>
              <w:sz w:val="14"/>
              <w:szCs w:val="14"/>
            </w:rPr>
          </w:pPr>
          <w:hyperlink w:anchor="Introduction" w:tooltip="Introducere" w:history="1">
            <w:r w:rsidR="000C7107" w:rsidRPr="005C4CE6">
              <w:rPr>
                <w:rStyle w:val="Hyperlink"/>
                <w:rFonts w:cstheme="minorHAnsi"/>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456941">
          <w:pPr>
            <w:pStyle w:val="ProductList-OfferingBody"/>
            <w:ind w:left="-70"/>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456941">
          <w:pPr>
            <w:pStyle w:val="ProductList-OfferingBody"/>
            <w:ind w:left="-77" w:right="-73"/>
            <w:jc w:val="center"/>
            <w:rPr>
              <w:rStyle w:val="LogoportDoNotTranslate"/>
              <w:rFonts w:asciiTheme="minorHAnsi" w:hAnsiTheme="minorHAnsi" w:cstheme="minorHAnsi"/>
              <w:sz w:val="14"/>
              <w:szCs w:val="14"/>
            </w:rPr>
          </w:pPr>
          <w:hyperlink w:anchor="GeneralTerms" w:tooltip="Termeni generali" w:history="1">
            <w:r w:rsidR="000C7107" w:rsidRPr="00C57BBB">
              <w:rPr>
                <w:rStyle w:val="Hyperlink"/>
                <w:rFonts w:cstheme="minorHAnsi"/>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456941">
          <w:pPr>
            <w:pStyle w:val="ProductList-OfferingBody"/>
            <w:ind w:left="-69"/>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456941">
          <w:pPr>
            <w:pStyle w:val="ProductList-OfferingBody"/>
            <w:ind w:left="-77" w:right="-73"/>
            <w:jc w:val="center"/>
            <w:rPr>
              <w:rStyle w:val="LogoportDoNotTranslate"/>
              <w:rFonts w:asciiTheme="minorHAnsi" w:hAnsiTheme="minorHAnsi" w:cstheme="minorHAnsi"/>
              <w:sz w:val="14"/>
              <w:szCs w:val="14"/>
            </w:rPr>
          </w:pPr>
          <w:hyperlink w:anchor="PrivacyandSecurityTerms" w:tooltip="Termenii privind confidenţialitatea şi securitatea" w:history="1">
            <w:r w:rsidR="000C7107" w:rsidRPr="00C57BBB">
              <w:rPr>
                <w:rStyle w:val="Hyperlink"/>
                <w:rFonts w:cstheme="minorHAnsi"/>
                <w:sz w:val="14"/>
                <w:szCs w:val="14"/>
              </w:rPr>
              <w:t>Termenii privind confidenţialitatea şi</w:t>
            </w:r>
            <w:r w:rsidR="000C7107">
              <w:rPr>
                <w:rStyle w:val="Hyperlink"/>
                <w:rFonts w:cstheme="minorHAnsi"/>
                <w:sz w:val="14"/>
                <w:szCs w:val="14"/>
              </w:rPr>
              <w:t> </w:t>
            </w:r>
            <w:r w:rsidR="000C7107" w:rsidRPr="00C57BBB">
              <w:rPr>
                <w:rStyle w:val="Hyperlink"/>
                <w:rFonts w:cstheme="minorHAnsi"/>
                <w:sz w:val="14"/>
                <w:szCs w:val="14"/>
              </w:rPr>
              <w:t>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456941">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456941">
          <w:pPr>
            <w:pStyle w:val="ProductList-OfferingBody"/>
            <w:ind w:left="-77" w:right="-73"/>
            <w:jc w:val="center"/>
            <w:rPr>
              <w:rStyle w:val="LogoportDoNotTranslate"/>
              <w:rFonts w:asciiTheme="minorHAnsi" w:hAnsiTheme="minorHAnsi" w:cstheme="minorHAnsi"/>
              <w:sz w:val="14"/>
              <w:szCs w:val="14"/>
            </w:rPr>
          </w:pPr>
          <w:hyperlink w:anchor="OnlineServiceSpecificTerms" w:tooltip="Termenii specifici Serviciilor online" w:history="1">
            <w:r w:rsidR="000C7107" w:rsidRPr="00C57BBB">
              <w:rPr>
                <w:rStyle w:val="Hyperlink"/>
                <w:rFonts w:cstheme="minorHAnsi"/>
                <w:sz w:val="14"/>
                <w:szCs w:val="14"/>
              </w:rPr>
              <w:t xml:space="preserve">Termenii specifici </w:t>
            </w:r>
            <w:r w:rsidR="000C7107">
              <w:rPr>
                <w:rStyle w:val="Hyperlink"/>
                <w:rFonts w:cstheme="minorHAnsi"/>
                <w:sz w:val="14"/>
                <w:szCs w:val="14"/>
              </w:rPr>
              <w:br/>
            </w:r>
            <w:r w:rsidR="000C7107" w:rsidRPr="00C57BBB">
              <w:rPr>
                <w:rStyle w:val="Hyperlink"/>
                <w:rFonts w:cstheme="minorHAnsi"/>
                <w:sz w:val="14"/>
                <w:szCs w:val="14"/>
              </w:rPr>
              <w:t>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456941">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C7107" w:rsidRPr="00AC44E9" w:rsidRDefault="00EA1CF1" w:rsidP="00456941">
          <w:pPr>
            <w:pStyle w:val="ProductList-OfferingBody"/>
            <w:ind w:left="-77" w:right="-73"/>
            <w:jc w:val="center"/>
            <w:rPr>
              <w:rStyle w:val="LogoportDoNotTranslate"/>
              <w:rFonts w:asciiTheme="minorHAnsi" w:hAnsiTheme="minorHAnsi" w:cstheme="minorHAnsi"/>
              <w:sz w:val="14"/>
              <w:szCs w:val="14"/>
            </w:rPr>
          </w:pPr>
          <w:hyperlink w:anchor="Attachment1" w:tooltip="Anexa 1" w:history="1">
            <w:r w:rsidR="000C7107" w:rsidRPr="00C57BBB">
              <w:rPr>
                <w:rStyle w:val="Hyperlink"/>
                <w:rFonts w:cstheme="minorHAnsi"/>
                <w:sz w:val="14"/>
                <w:szCs w:val="14"/>
              </w:rPr>
              <w:t>Anexa</w:t>
            </w:r>
          </w:hyperlink>
        </w:p>
      </w:tc>
    </w:tr>
  </w:tbl>
  <w:p w:rsidR="000C7107" w:rsidRPr="00CB5FEB" w:rsidRDefault="000C7107" w:rsidP="00DC2608">
    <w:pPr>
      <w:pStyle w:val="Footer"/>
      <w:rPr>
        <w:rStyle w:val="LogoportDoNotTranslate"/>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C7107" w:rsidRPr="00AC44E9" w:rsidTr="0095092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1F1F1"/>
          <w:vAlign w:val="center"/>
        </w:tcPr>
        <w:p w:rsidR="000C7107" w:rsidRPr="00AC44E9" w:rsidRDefault="00EA1CF1" w:rsidP="00456941">
          <w:pPr>
            <w:pStyle w:val="ProductList-OfferingBody"/>
            <w:ind w:left="-77" w:right="-73"/>
            <w:jc w:val="center"/>
            <w:rPr>
              <w:rStyle w:val="LogoportDoNotTranslate"/>
              <w:rFonts w:asciiTheme="minorHAnsi" w:hAnsiTheme="minorHAnsi" w:cstheme="minorHAnsi"/>
              <w:sz w:val="14"/>
              <w:szCs w:val="14"/>
            </w:rPr>
          </w:pPr>
          <w:hyperlink w:anchor="TableofContents" w:tooltip="Cuprins" w:history="1">
            <w:r w:rsidR="000C7107" w:rsidRPr="005C4CE6">
              <w:rPr>
                <w:rStyle w:val="Hyperlink"/>
                <w:rFonts w:cstheme="minorHAnsi"/>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456941">
          <w:pPr>
            <w:pStyle w:val="ProductList-OfferingBody"/>
            <w:ind w:left="-71"/>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456941">
          <w:pPr>
            <w:pStyle w:val="ProductList-OfferingBody"/>
            <w:ind w:left="-77" w:right="-73"/>
            <w:jc w:val="center"/>
            <w:rPr>
              <w:rStyle w:val="LogoportDoNotTranslate"/>
              <w:rFonts w:asciiTheme="minorHAnsi" w:hAnsiTheme="minorHAnsi" w:cstheme="minorHAnsi"/>
              <w:sz w:val="14"/>
              <w:szCs w:val="14"/>
            </w:rPr>
          </w:pPr>
          <w:hyperlink w:anchor="Introduction" w:tooltip="Introducere" w:history="1">
            <w:r w:rsidR="000C7107" w:rsidRPr="005C4CE6">
              <w:rPr>
                <w:rStyle w:val="Hyperlink"/>
                <w:rFonts w:cstheme="minorHAnsi"/>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456941">
          <w:pPr>
            <w:pStyle w:val="ProductList-OfferingBody"/>
            <w:ind w:left="-70"/>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456941">
          <w:pPr>
            <w:pStyle w:val="ProductList-OfferingBody"/>
            <w:ind w:left="-77" w:right="-73"/>
            <w:jc w:val="center"/>
            <w:rPr>
              <w:rStyle w:val="LogoportDoNotTranslate"/>
              <w:rFonts w:asciiTheme="minorHAnsi" w:hAnsiTheme="minorHAnsi" w:cstheme="minorHAnsi"/>
              <w:sz w:val="14"/>
              <w:szCs w:val="14"/>
            </w:rPr>
          </w:pPr>
          <w:hyperlink w:anchor="GeneralTerms" w:tooltip="Termeni generali" w:history="1">
            <w:r w:rsidR="000C7107" w:rsidRPr="00C57BBB">
              <w:rPr>
                <w:rStyle w:val="Hyperlink"/>
                <w:rFonts w:cstheme="minorHAnsi"/>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456941">
          <w:pPr>
            <w:pStyle w:val="ProductList-OfferingBody"/>
            <w:ind w:left="-69"/>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456941">
          <w:pPr>
            <w:pStyle w:val="ProductList-OfferingBody"/>
            <w:ind w:left="-77" w:right="-73"/>
            <w:jc w:val="center"/>
            <w:rPr>
              <w:rStyle w:val="LogoportDoNotTranslate"/>
              <w:rFonts w:asciiTheme="minorHAnsi" w:hAnsiTheme="minorHAnsi" w:cstheme="minorHAnsi"/>
              <w:sz w:val="14"/>
              <w:szCs w:val="14"/>
            </w:rPr>
          </w:pPr>
          <w:hyperlink w:anchor="PrivacyandSecurityTerms" w:tooltip="Termenii privind confidenţialitatea şi securitatea" w:history="1">
            <w:r w:rsidR="000C7107" w:rsidRPr="00C57BBB">
              <w:rPr>
                <w:rStyle w:val="Hyperlink"/>
                <w:rFonts w:cstheme="minorHAnsi"/>
                <w:sz w:val="14"/>
                <w:szCs w:val="14"/>
              </w:rPr>
              <w:t>Termenii privind confidenţialitatea şi</w:t>
            </w:r>
            <w:r w:rsidR="000C7107">
              <w:rPr>
                <w:rStyle w:val="Hyperlink"/>
                <w:rFonts w:cstheme="minorHAnsi"/>
                <w:sz w:val="14"/>
                <w:szCs w:val="14"/>
              </w:rPr>
              <w:t> </w:t>
            </w:r>
            <w:r w:rsidR="000C7107" w:rsidRPr="00C57BBB">
              <w:rPr>
                <w:rStyle w:val="Hyperlink"/>
                <w:rFonts w:cstheme="minorHAnsi"/>
                <w:sz w:val="14"/>
                <w:szCs w:val="14"/>
              </w:rPr>
              <w:t>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456941">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107" w:rsidRPr="00AC44E9" w:rsidRDefault="00EA1CF1" w:rsidP="00456941">
          <w:pPr>
            <w:pStyle w:val="ProductList-OfferingBody"/>
            <w:ind w:left="-77" w:right="-73"/>
            <w:jc w:val="center"/>
            <w:rPr>
              <w:rStyle w:val="LogoportDoNotTranslate"/>
              <w:rFonts w:asciiTheme="minorHAnsi" w:hAnsiTheme="minorHAnsi" w:cstheme="minorHAnsi"/>
              <w:sz w:val="14"/>
              <w:szCs w:val="14"/>
            </w:rPr>
          </w:pPr>
          <w:hyperlink w:anchor="OnlineServiceSpecificTerms" w:tooltip="Termenii specifici Serviciilor online" w:history="1">
            <w:r w:rsidR="000C7107" w:rsidRPr="00C57BBB">
              <w:rPr>
                <w:rStyle w:val="Hyperlink"/>
                <w:rFonts w:cstheme="minorHAnsi"/>
                <w:sz w:val="14"/>
                <w:szCs w:val="14"/>
              </w:rPr>
              <w:t xml:space="preserve">Termenii specifici </w:t>
            </w:r>
            <w:r w:rsidR="000C7107">
              <w:rPr>
                <w:rStyle w:val="Hyperlink"/>
                <w:rFonts w:cstheme="minorHAnsi"/>
                <w:sz w:val="14"/>
                <w:szCs w:val="14"/>
              </w:rPr>
              <w:br/>
            </w:r>
            <w:r w:rsidR="000C7107" w:rsidRPr="00C57BBB">
              <w:rPr>
                <w:rStyle w:val="Hyperlink"/>
                <w:rFonts w:cstheme="minorHAnsi"/>
                <w:sz w:val="14"/>
                <w:szCs w:val="14"/>
              </w:rPr>
              <w:t>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C7107" w:rsidRPr="00AC44E9" w:rsidRDefault="000C7107" w:rsidP="00456941">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C7107" w:rsidRPr="00AC44E9" w:rsidRDefault="00EA1CF1" w:rsidP="00456941">
          <w:pPr>
            <w:pStyle w:val="ProductList-OfferingBody"/>
            <w:ind w:left="-77" w:right="-73"/>
            <w:jc w:val="center"/>
            <w:rPr>
              <w:rStyle w:val="LogoportDoNotTranslate"/>
              <w:rFonts w:asciiTheme="minorHAnsi" w:hAnsiTheme="minorHAnsi" w:cstheme="minorHAnsi"/>
              <w:sz w:val="14"/>
              <w:szCs w:val="14"/>
            </w:rPr>
          </w:pPr>
          <w:hyperlink w:anchor="Attachment1" w:tooltip="Anexa 1" w:history="1">
            <w:r w:rsidR="000C7107" w:rsidRPr="00C57BBB">
              <w:rPr>
                <w:rStyle w:val="Hyperlink"/>
                <w:rFonts w:cstheme="minorHAnsi"/>
                <w:sz w:val="14"/>
                <w:szCs w:val="14"/>
              </w:rPr>
              <w:t>Anexa</w:t>
            </w:r>
          </w:hyperlink>
        </w:p>
      </w:tc>
    </w:tr>
  </w:tbl>
  <w:p w:rsidR="000C7107" w:rsidRPr="00CB5FEB" w:rsidRDefault="000C7107" w:rsidP="00827F57">
    <w:pPr>
      <w:pStyle w:val="Footer"/>
      <w:rPr>
        <w:rStyle w:val="LogoportDoNotTranslate"/>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1CF1" w:rsidRDefault="00EA1CF1" w:rsidP="009A573F">
      <w:pPr>
        <w:spacing w:after="0" w:line="240" w:lineRule="auto"/>
      </w:pPr>
      <w:r>
        <w:separator/>
      </w:r>
    </w:p>
  </w:footnote>
  <w:footnote w:type="continuationSeparator" w:id="0">
    <w:p w:rsidR="00EA1CF1" w:rsidRDefault="00EA1CF1" w:rsidP="009A573F">
      <w:pPr>
        <w:spacing w:after="0" w:line="240" w:lineRule="auto"/>
      </w:pPr>
      <w:r>
        <w:continuationSeparator/>
      </w:r>
    </w:p>
  </w:footnote>
  <w:footnote w:type="continuationNotice" w:id="1">
    <w:p w:rsidR="00EA1CF1" w:rsidRDefault="00EA1CF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7107" w:rsidRPr="004D27A6" w:rsidRDefault="000C710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49958302"/>
      <w:docPartObj>
        <w:docPartGallery w:val="Page Numbers (Top of Page)"/>
        <w:docPartUnique/>
      </w:docPartObj>
    </w:sdtPr>
    <w:sdtEndPr>
      <w:rPr>
        <w:noProof/>
        <w:color w:val="404040" w:themeColor="text1" w:themeTint="BF"/>
      </w:rPr>
    </w:sdtEndPr>
    <w:sdtContent>
      <w:p w:rsidR="000C7107" w:rsidRPr="00750E11" w:rsidRDefault="000C7107" w:rsidP="00970A1E">
        <w:pPr>
          <w:pStyle w:val="ProductList-Body"/>
          <w:tabs>
            <w:tab w:val="right" w:pos="10800"/>
          </w:tabs>
          <w:spacing w:before="20" w:after="20"/>
          <w:rPr>
            <w:color w:val="404040" w:themeColor="text1" w:themeTint="BF"/>
            <w:sz w:val="16"/>
            <w:szCs w:val="16"/>
          </w:rPr>
        </w:pPr>
        <w:r w:rsidRPr="00750E11">
          <w:rPr>
            <w:color w:val="404040" w:themeColor="text1" w:themeTint="BF"/>
            <w:sz w:val="16"/>
            <w:szCs w:val="16"/>
          </w:rPr>
          <w:t>Termenii Serviciilor online pentru licenţierea în volum Microsoft (Română, Iulie 2014)</w:t>
        </w:r>
        <w:r w:rsidRPr="00750E11">
          <w:rPr>
            <w:color w:val="404040" w:themeColor="text1" w:themeTint="BF"/>
            <w:sz w:val="16"/>
            <w:szCs w:val="16"/>
          </w:rPr>
          <w:tab/>
        </w:r>
        <w:r w:rsidRPr="00750E11">
          <w:rPr>
            <w:color w:val="404040" w:themeColor="text1" w:themeTint="BF"/>
            <w:sz w:val="16"/>
            <w:szCs w:val="16"/>
          </w:rPr>
          <w:fldChar w:fldCharType="begin"/>
        </w:r>
        <w:r w:rsidRPr="00750E11">
          <w:rPr>
            <w:color w:val="404040" w:themeColor="text1" w:themeTint="BF"/>
            <w:sz w:val="16"/>
            <w:szCs w:val="16"/>
          </w:rPr>
          <w:instrText xml:space="preserve"> PAGE   \* MERGEFORMAT </w:instrText>
        </w:r>
        <w:r w:rsidRPr="00750E11">
          <w:rPr>
            <w:color w:val="404040" w:themeColor="text1" w:themeTint="BF"/>
            <w:sz w:val="16"/>
            <w:szCs w:val="16"/>
          </w:rPr>
          <w:fldChar w:fldCharType="separate"/>
        </w:r>
        <w:r w:rsidR="00FB0DEA">
          <w:rPr>
            <w:noProof/>
            <w:color w:val="404040" w:themeColor="text1" w:themeTint="BF"/>
            <w:sz w:val="16"/>
            <w:szCs w:val="16"/>
          </w:rPr>
          <w:t>9</w:t>
        </w:r>
        <w:r w:rsidRPr="00750E11">
          <w:rPr>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rsidR="000C7107" w:rsidRPr="00FF7690" w:rsidRDefault="000C7107" w:rsidP="00970A1E">
        <w:pPr>
          <w:pStyle w:val="ProductList-Body"/>
          <w:tabs>
            <w:tab w:val="right" w:pos="10800"/>
          </w:tabs>
          <w:spacing w:before="20" w:after="20"/>
          <w:rPr>
            <w:color w:val="404040" w:themeColor="text1" w:themeTint="BF"/>
            <w:sz w:val="16"/>
            <w:szCs w:val="16"/>
          </w:rPr>
        </w:pPr>
        <w:r w:rsidRPr="00750E11">
          <w:rPr>
            <w:color w:val="404040" w:themeColor="text1" w:themeTint="BF"/>
            <w:sz w:val="16"/>
            <w:szCs w:val="16"/>
          </w:rPr>
          <w:t>Termenii Serviciilor online pentru licenţierea în volum Microsoft (Română, Iulie 2014)</w:t>
        </w:r>
        <w:r w:rsidRPr="00750E11">
          <w:rPr>
            <w:color w:val="404040" w:themeColor="text1" w:themeTint="BF"/>
            <w:sz w:val="16"/>
            <w:szCs w:val="16"/>
          </w:rPr>
          <w:tab/>
        </w:r>
        <w:r w:rsidRPr="00FF7690">
          <w:rPr>
            <w:noProof/>
            <w:color w:val="404040" w:themeColor="text1" w:themeTint="BF"/>
            <w:sz w:val="16"/>
            <w:szCs w:val="16"/>
          </w:rPr>
          <w:fldChar w:fldCharType="begin"/>
        </w:r>
        <w:r w:rsidRPr="00750E11">
          <w:rPr>
            <w:noProof/>
            <w:color w:val="404040" w:themeColor="text1" w:themeTint="BF"/>
            <w:sz w:val="16"/>
            <w:szCs w:val="16"/>
          </w:rPr>
          <w:instrText xml:space="preserve"> PAGE   \* MERGEFORMAT </w:instrText>
        </w:r>
        <w:r w:rsidRPr="00FF7690">
          <w:rPr>
            <w:noProof/>
            <w:color w:val="404040" w:themeColor="text1" w:themeTint="BF"/>
            <w:sz w:val="16"/>
            <w:szCs w:val="16"/>
          </w:rPr>
          <w:fldChar w:fldCharType="separate"/>
        </w:r>
        <w:r w:rsidR="00FB0DEA">
          <w:rPr>
            <w:noProof/>
            <w:color w:val="404040" w:themeColor="text1" w:themeTint="BF"/>
            <w:sz w:val="16"/>
            <w:szCs w:val="16"/>
          </w:rPr>
          <w:t>2</w:t>
        </w:r>
        <w:r w:rsidRPr="00FF7690">
          <w:rPr>
            <w:noProof/>
            <w:color w:val="404040" w:themeColor="text1" w:themeTint="BF"/>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683790"/>
    <w:multiLevelType w:val="hybridMultilevel"/>
    <w:tmpl w:val="1180B798"/>
    <w:lvl w:ilvl="0" w:tplc="E79615EC">
      <w:start w:val="1"/>
      <w:numFmt w:val="decimal"/>
      <w:lvlText w:val="%1."/>
      <w:lvlJc w:val="left"/>
      <w:pPr>
        <w:ind w:left="720" w:hanging="360"/>
      </w:pPr>
      <w:rPr>
        <w:rFonts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14"/>
  </w:num>
  <w:num w:numId="4">
    <w:abstractNumId w:val="1"/>
  </w:num>
  <w:num w:numId="5">
    <w:abstractNumId w:val="2"/>
  </w:num>
  <w:num w:numId="6">
    <w:abstractNumId w:val="8"/>
  </w:num>
  <w:num w:numId="7">
    <w:abstractNumId w:val="9"/>
  </w:num>
  <w:num w:numId="8">
    <w:abstractNumId w:val="4"/>
  </w:num>
  <w:num w:numId="9">
    <w:abstractNumId w:val="10"/>
  </w:num>
  <w:num w:numId="10">
    <w:abstractNumId w:val="6"/>
  </w:num>
  <w:num w:numId="11">
    <w:abstractNumId w:val="17"/>
  </w:num>
  <w:num w:numId="12">
    <w:abstractNumId w:val="12"/>
  </w:num>
  <w:num w:numId="13">
    <w:abstractNumId w:val="3"/>
  </w:num>
  <w:num w:numId="14">
    <w:abstractNumId w:val="22"/>
  </w:num>
  <w:num w:numId="15">
    <w:abstractNumId w:val="20"/>
  </w:num>
  <w:num w:numId="16">
    <w:abstractNumId w:val="24"/>
  </w:num>
  <w:num w:numId="17">
    <w:abstractNumId w:val="23"/>
  </w:num>
  <w:num w:numId="18">
    <w:abstractNumId w:val="18"/>
  </w:num>
  <w:num w:numId="19">
    <w:abstractNumId w:val="19"/>
  </w:num>
  <w:num w:numId="20">
    <w:abstractNumId w:val="16"/>
  </w:num>
  <w:num w:numId="21">
    <w:abstractNumId w:val="5"/>
  </w:num>
  <w:num w:numId="22">
    <w:abstractNumId w:val="13"/>
  </w:num>
  <w:num w:numId="23">
    <w:abstractNumId w:val="11"/>
  </w:num>
  <w:num w:numId="24">
    <w:abstractNumId w:val="25"/>
  </w:num>
  <w:num w:numId="25">
    <w:abstractNumId w:val="21"/>
  </w:num>
  <w:num w:numId="26">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ocumentProtection w:edit="readOnly" w:enforcement="1" w:cryptProviderType="rsaAES" w:cryptAlgorithmClass="hash" w:cryptAlgorithmType="typeAny" w:cryptAlgorithmSid="14" w:cryptSpinCount="100000" w:hash="dWbtZyWAAZnNiJmPXAY3s1VQkwugd4MiFKDHSGXE0dO+GQ33Dg2Tna8c6MP4XSdJ9VssjVZrdsGBY48xEcjBow==" w:salt="zcc4z8j2XrqXRCGQPZxaZ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330E"/>
    <w:rsid w:val="00004BE2"/>
    <w:rsid w:val="000056F6"/>
    <w:rsid w:val="0000793E"/>
    <w:rsid w:val="000106A8"/>
    <w:rsid w:val="00010B68"/>
    <w:rsid w:val="00010CF4"/>
    <w:rsid w:val="00012831"/>
    <w:rsid w:val="00017A5A"/>
    <w:rsid w:val="00024B72"/>
    <w:rsid w:val="000259A8"/>
    <w:rsid w:val="0002605D"/>
    <w:rsid w:val="00026642"/>
    <w:rsid w:val="00026C8E"/>
    <w:rsid w:val="00026DDE"/>
    <w:rsid w:val="0002719C"/>
    <w:rsid w:val="00027CCB"/>
    <w:rsid w:val="00031223"/>
    <w:rsid w:val="00033AC4"/>
    <w:rsid w:val="000346AC"/>
    <w:rsid w:val="0003486C"/>
    <w:rsid w:val="00035F22"/>
    <w:rsid w:val="00036242"/>
    <w:rsid w:val="0003651D"/>
    <w:rsid w:val="00043BAC"/>
    <w:rsid w:val="000443FB"/>
    <w:rsid w:val="000469DE"/>
    <w:rsid w:val="000476AA"/>
    <w:rsid w:val="00050BC6"/>
    <w:rsid w:val="00053632"/>
    <w:rsid w:val="00053BED"/>
    <w:rsid w:val="00055678"/>
    <w:rsid w:val="00055772"/>
    <w:rsid w:val="00056522"/>
    <w:rsid w:val="00056FAF"/>
    <w:rsid w:val="00061F6E"/>
    <w:rsid w:val="00065FF8"/>
    <w:rsid w:val="00067B4B"/>
    <w:rsid w:val="00070296"/>
    <w:rsid w:val="00071A79"/>
    <w:rsid w:val="00071C2C"/>
    <w:rsid w:val="00072E6B"/>
    <w:rsid w:val="0007363B"/>
    <w:rsid w:val="0007491F"/>
    <w:rsid w:val="0007551D"/>
    <w:rsid w:val="000756A2"/>
    <w:rsid w:val="00077A6B"/>
    <w:rsid w:val="00081149"/>
    <w:rsid w:val="00081380"/>
    <w:rsid w:val="00081CA7"/>
    <w:rsid w:val="0008307A"/>
    <w:rsid w:val="00083FE8"/>
    <w:rsid w:val="00084734"/>
    <w:rsid w:val="00085D21"/>
    <w:rsid w:val="00086F17"/>
    <w:rsid w:val="000872EB"/>
    <w:rsid w:val="00087BC2"/>
    <w:rsid w:val="00090148"/>
    <w:rsid w:val="0009164C"/>
    <w:rsid w:val="000953A4"/>
    <w:rsid w:val="0009588E"/>
    <w:rsid w:val="000A03D2"/>
    <w:rsid w:val="000A0CD9"/>
    <w:rsid w:val="000A2E8E"/>
    <w:rsid w:val="000A5DC6"/>
    <w:rsid w:val="000A5E8A"/>
    <w:rsid w:val="000A5FA1"/>
    <w:rsid w:val="000B02C9"/>
    <w:rsid w:val="000B0627"/>
    <w:rsid w:val="000B1561"/>
    <w:rsid w:val="000B2305"/>
    <w:rsid w:val="000C0ACA"/>
    <w:rsid w:val="000C457F"/>
    <w:rsid w:val="000C4BD0"/>
    <w:rsid w:val="000C6732"/>
    <w:rsid w:val="000C6CD3"/>
    <w:rsid w:val="000C7107"/>
    <w:rsid w:val="000D38CB"/>
    <w:rsid w:val="000D5752"/>
    <w:rsid w:val="000D6060"/>
    <w:rsid w:val="000E08C0"/>
    <w:rsid w:val="000E1DEC"/>
    <w:rsid w:val="000E3993"/>
    <w:rsid w:val="000E69D6"/>
    <w:rsid w:val="000E6ED8"/>
    <w:rsid w:val="000F0057"/>
    <w:rsid w:val="000F032B"/>
    <w:rsid w:val="000F30F7"/>
    <w:rsid w:val="000F54B6"/>
    <w:rsid w:val="000F563C"/>
    <w:rsid w:val="000F56C8"/>
    <w:rsid w:val="0010172F"/>
    <w:rsid w:val="00103924"/>
    <w:rsid w:val="00104DBC"/>
    <w:rsid w:val="0010587C"/>
    <w:rsid w:val="00105B4C"/>
    <w:rsid w:val="00107F31"/>
    <w:rsid w:val="00117187"/>
    <w:rsid w:val="001231E2"/>
    <w:rsid w:val="00123E7D"/>
    <w:rsid w:val="001242BA"/>
    <w:rsid w:val="00125581"/>
    <w:rsid w:val="00125CBE"/>
    <w:rsid w:val="00127C5F"/>
    <w:rsid w:val="001320C2"/>
    <w:rsid w:val="00132A99"/>
    <w:rsid w:val="00133544"/>
    <w:rsid w:val="00134DA1"/>
    <w:rsid w:val="00134EF8"/>
    <w:rsid w:val="00135786"/>
    <w:rsid w:val="00136452"/>
    <w:rsid w:val="00137E59"/>
    <w:rsid w:val="00140900"/>
    <w:rsid w:val="0014192B"/>
    <w:rsid w:val="00141936"/>
    <w:rsid w:val="00146309"/>
    <w:rsid w:val="001472FC"/>
    <w:rsid w:val="00150D8B"/>
    <w:rsid w:val="00150F54"/>
    <w:rsid w:val="001517E0"/>
    <w:rsid w:val="00154BC6"/>
    <w:rsid w:val="00156C1C"/>
    <w:rsid w:val="001602AC"/>
    <w:rsid w:val="001602F8"/>
    <w:rsid w:val="00165F81"/>
    <w:rsid w:val="00166039"/>
    <w:rsid w:val="00167128"/>
    <w:rsid w:val="00167443"/>
    <w:rsid w:val="00171B2E"/>
    <w:rsid w:val="00174C82"/>
    <w:rsid w:val="00175B93"/>
    <w:rsid w:val="0017786C"/>
    <w:rsid w:val="001823AB"/>
    <w:rsid w:val="00183408"/>
    <w:rsid w:val="001838D6"/>
    <w:rsid w:val="00186BF6"/>
    <w:rsid w:val="00191210"/>
    <w:rsid w:val="00192660"/>
    <w:rsid w:val="001949CD"/>
    <w:rsid w:val="001A0977"/>
    <w:rsid w:val="001A1785"/>
    <w:rsid w:val="001A19E0"/>
    <w:rsid w:val="001A1A19"/>
    <w:rsid w:val="001A7EB6"/>
    <w:rsid w:val="001B02CF"/>
    <w:rsid w:val="001B06BA"/>
    <w:rsid w:val="001B07B6"/>
    <w:rsid w:val="001B0FB3"/>
    <w:rsid w:val="001B25E0"/>
    <w:rsid w:val="001B351E"/>
    <w:rsid w:val="001B36DB"/>
    <w:rsid w:val="001B44F9"/>
    <w:rsid w:val="001B497B"/>
    <w:rsid w:val="001B4F20"/>
    <w:rsid w:val="001B760C"/>
    <w:rsid w:val="001C09BD"/>
    <w:rsid w:val="001C3EDC"/>
    <w:rsid w:val="001C3F2C"/>
    <w:rsid w:val="001D0765"/>
    <w:rsid w:val="001D0B44"/>
    <w:rsid w:val="001D1AA6"/>
    <w:rsid w:val="001D2A76"/>
    <w:rsid w:val="001D494D"/>
    <w:rsid w:val="001D7C37"/>
    <w:rsid w:val="001E32A0"/>
    <w:rsid w:val="001E3855"/>
    <w:rsid w:val="001E3F27"/>
    <w:rsid w:val="001E5012"/>
    <w:rsid w:val="001F20F7"/>
    <w:rsid w:val="001F243D"/>
    <w:rsid w:val="001F2DDF"/>
    <w:rsid w:val="001F3F1F"/>
    <w:rsid w:val="001F4069"/>
    <w:rsid w:val="001F474F"/>
    <w:rsid w:val="001F47DC"/>
    <w:rsid w:val="001F4A2A"/>
    <w:rsid w:val="001F5218"/>
    <w:rsid w:val="0020319C"/>
    <w:rsid w:val="00205964"/>
    <w:rsid w:val="00205A59"/>
    <w:rsid w:val="00206C82"/>
    <w:rsid w:val="00210530"/>
    <w:rsid w:val="00212A48"/>
    <w:rsid w:val="002130D2"/>
    <w:rsid w:val="00215536"/>
    <w:rsid w:val="002160E0"/>
    <w:rsid w:val="00216B4F"/>
    <w:rsid w:val="00217724"/>
    <w:rsid w:val="002203AF"/>
    <w:rsid w:val="00221CBE"/>
    <w:rsid w:val="00232755"/>
    <w:rsid w:val="00233C87"/>
    <w:rsid w:val="002346B6"/>
    <w:rsid w:val="00235556"/>
    <w:rsid w:val="00236AEC"/>
    <w:rsid w:val="00237725"/>
    <w:rsid w:val="00241D62"/>
    <w:rsid w:val="00241F8F"/>
    <w:rsid w:val="00241FA0"/>
    <w:rsid w:val="00242A7E"/>
    <w:rsid w:val="002449E9"/>
    <w:rsid w:val="00245C71"/>
    <w:rsid w:val="002502BF"/>
    <w:rsid w:val="0025267B"/>
    <w:rsid w:val="00254CA5"/>
    <w:rsid w:val="00255F85"/>
    <w:rsid w:val="00256427"/>
    <w:rsid w:val="00256F64"/>
    <w:rsid w:val="002634DC"/>
    <w:rsid w:val="002647B9"/>
    <w:rsid w:val="00266EE8"/>
    <w:rsid w:val="0026799F"/>
    <w:rsid w:val="00270CD4"/>
    <w:rsid w:val="00271353"/>
    <w:rsid w:val="00272578"/>
    <w:rsid w:val="00272C5B"/>
    <w:rsid w:val="002731FA"/>
    <w:rsid w:val="00273364"/>
    <w:rsid w:val="002743C4"/>
    <w:rsid w:val="00274A9F"/>
    <w:rsid w:val="0028263A"/>
    <w:rsid w:val="00285079"/>
    <w:rsid w:val="00285240"/>
    <w:rsid w:val="002856FE"/>
    <w:rsid w:val="00287117"/>
    <w:rsid w:val="002879FE"/>
    <w:rsid w:val="00291105"/>
    <w:rsid w:val="00291354"/>
    <w:rsid w:val="002931C3"/>
    <w:rsid w:val="002949FD"/>
    <w:rsid w:val="002967A3"/>
    <w:rsid w:val="002967C1"/>
    <w:rsid w:val="00297098"/>
    <w:rsid w:val="0029712D"/>
    <w:rsid w:val="002A23FB"/>
    <w:rsid w:val="002A35C6"/>
    <w:rsid w:val="002A3B84"/>
    <w:rsid w:val="002A7904"/>
    <w:rsid w:val="002B123C"/>
    <w:rsid w:val="002B4B19"/>
    <w:rsid w:val="002B686B"/>
    <w:rsid w:val="002B789A"/>
    <w:rsid w:val="002C0221"/>
    <w:rsid w:val="002C2D16"/>
    <w:rsid w:val="002C3399"/>
    <w:rsid w:val="002D3658"/>
    <w:rsid w:val="002D684C"/>
    <w:rsid w:val="002D77A2"/>
    <w:rsid w:val="002D7FDC"/>
    <w:rsid w:val="002E028F"/>
    <w:rsid w:val="002E02F2"/>
    <w:rsid w:val="002E1F83"/>
    <w:rsid w:val="002E202B"/>
    <w:rsid w:val="002E402E"/>
    <w:rsid w:val="002E6A88"/>
    <w:rsid w:val="002E6E58"/>
    <w:rsid w:val="002E7154"/>
    <w:rsid w:val="002F06B0"/>
    <w:rsid w:val="002F0E74"/>
    <w:rsid w:val="002F1893"/>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2093E"/>
    <w:rsid w:val="00321BDB"/>
    <w:rsid w:val="00332075"/>
    <w:rsid w:val="00332DA2"/>
    <w:rsid w:val="0033743F"/>
    <w:rsid w:val="00337870"/>
    <w:rsid w:val="0034251F"/>
    <w:rsid w:val="00343417"/>
    <w:rsid w:val="003478C6"/>
    <w:rsid w:val="00353E4C"/>
    <w:rsid w:val="00354D09"/>
    <w:rsid w:val="00354DA3"/>
    <w:rsid w:val="00356011"/>
    <w:rsid w:val="00362758"/>
    <w:rsid w:val="003632D9"/>
    <w:rsid w:val="00366C8E"/>
    <w:rsid w:val="0036780D"/>
    <w:rsid w:val="003702A6"/>
    <w:rsid w:val="00371CE9"/>
    <w:rsid w:val="0037484F"/>
    <w:rsid w:val="00374DD3"/>
    <w:rsid w:val="003812FE"/>
    <w:rsid w:val="00383122"/>
    <w:rsid w:val="00385613"/>
    <w:rsid w:val="0038794D"/>
    <w:rsid w:val="00387AE1"/>
    <w:rsid w:val="003904F0"/>
    <w:rsid w:val="00392282"/>
    <w:rsid w:val="003945F4"/>
    <w:rsid w:val="00395CB2"/>
    <w:rsid w:val="00395D5F"/>
    <w:rsid w:val="00396C63"/>
    <w:rsid w:val="0039784E"/>
    <w:rsid w:val="00397EB0"/>
    <w:rsid w:val="003A0B78"/>
    <w:rsid w:val="003A0DB6"/>
    <w:rsid w:val="003A35A1"/>
    <w:rsid w:val="003A53F8"/>
    <w:rsid w:val="003A5523"/>
    <w:rsid w:val="003A6C3C"/>
    <w:rsid w:val="003B0439"/>
    <w:rsid w:val="003B2192"/>
    <w:rsid w:val="003B3EBC"/>
    <w:rsid w:val="003B4047"/>
    <w:rsid w:val="003B7142"/>
    <w:rsid w:val="003B7A21"/>
    <w:rsid w:val="003C35CD"/>
    <w:rsid w:val="003C399B"/>
    <w:rsid w:val="003C3B94"/>
    <w:rsid w:val="003C584D"/>
    <w:rsid w:val="003C75FF"/>
    <w:rsid w:val="003D0497"/>
    <w:rsid w:val="003D1789"/>
    <w:rsid w:val="003D1E51"/>
    <w:rsid w:val="003D22CB"/>
    <w:rsid w:val="003D24B4"/>
    <w:rsid w:val="003D396A"/>
    <w:rsid w:val="003D66C9"/>
    <w:rsid w:val="003D6BD7"/>
    <w:rsid w:val="003D7A21"/>
    <w:rsid w:val="003E1568"/>
    <w:rsid w:val="003E3526"/>
    <w:rsid w:val="003F2F03"/>
    <w:rsid w:val="003F3078"/>
    <w:rsid w:val="003F5847"/>
    <w:rsid w:val="003F6A8B"/>
    <w:rsid w:val="003F6BD4"/>
    <w:rsid w:val="003F6CEE"/>
    <w:rsid w:val="0040275F"/>
    <w:rsid w:val="00403232"/>
    <w:rsid w:val="00403D7F"/>
    <w:rsid w:val="00405189"/>
    <w:rsid w:val="00407104"/>
    <w:rsid w:val="0040715C"/>
    <w:rsid w:val="00407597"/>
    <w:rsid w:val="00407E60"/>
    <w:rsid w:val="004126E0"/>
    <w:rsid w:val="00413DD7"/>
    <w:rsid w:val="004143B8"/>
    <w:rsid w:val="00417BC1"/>
    <w:rsid w:val="004222E3"/>
    <w:rsid w:val="00422587"/>
    <w:rsid w:val="00430778"/>
    <w:rsid w:val="00430C94"/>
    <w:rsid w:val="00432379"/>
    <w:rsid w:val="00434703"/>
    <w:rsid w:val="0043598B"/>
    <w:rsid w:val="0043674F"/>
    <w:rsid w:val="00440CC7"/>
    <w:rsid w:val="00442B9A"/>
    <w:rsid w:val="004456F3"/>
    <w:rsid w:val="00447F7F"/>
    <w:rsid w:val="0045030D"/>
    <w:rsid w:val="00450B39"/>
    <w:rsid w:val="00450BEA"/>
    <w:rsid w:val="00450EF0"/>
    <w:rsid w:val="00450F4A"/>
    <w:rsid w:val="00452717"/>
    <w:rsid w:val="0045603A"/>
    <w:rsid w:val="00456898"/>
    <w:rsid w:val="00456941"/>
    <w:rsid w:val="004605BC"/>
    <w:rsid w:val="00460BEB"/>
    <w:rsid w:val="00461F02"/>
    <w:rsid w:val="00462987"/>
    <w:rsid w:val="00462A2C"/>
    <w:rsid w:val="00462C59"/>
    <w:rsid w:val="00463CC3"/>
    <w:rsid w:val="00465922"/>
    <w:rsid w:val="00466857"/>
    <w:rsid w:val="00467C95"/>
    <w:rsid w:val="00472FC6"/>
    <w:rsid w:val="00473FEC"/>
    <w:rsid w:val="00476830"/>
    <w:rsid w:val="00477621"/>
    <w:rsid w:val="00481542"/>
    <w:rsid w:val="004925A1"/>
    <w:rsid w:val="0049363D"/>
    <w:rsid w:val="004947AF"/>
    <w:rsid w:val="004947FD"/>
    <w:rsid w:val="004949B3"/>
    <w:rsid w:val="00495DD9"/>
    <w:rsid w:val="004A2A95"/>
    <w:rsid w:val="004A3FA6"/>
    <w:rsid w:val="004A5441"/>
    <w:rsid w:val="004A6CAA"/>
    <w:rsid w:val="004B01C0"/>
    <w:rsid w:val="004B3528"/>
    <w:rsid w:val="004B47BC"/>
    <w:rsid w:val="004B6DAB"/>
    <w:rsid w:val="004B79A4"/>
    <w:rsid w:val="004C1D7D"/>
    <w:rsid w:val="004C3279"/>
    <w:rsid w:val="004C3350"/>
    <w:rsid w:val="004C49FB"/>
    <w:rsid w:val="004C4ED8"/>
    <w:rsid w:val="004C523B"/>
    <w:rsid w:val="004D09FB"/>
    <w:rsid w:val="004D0ACF"/>
    <w:rsid w:val="004D27A6"/>
    <w:rsid w:val="004D4312"/>
    <w:rsid w:val="004D4DBB"/>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54C7"/>
    <w:rsid w:val="00507D7B"/>
    <w:rsid w:val="00510119"/>
    <w:rsid w:val="0051055C"/>
    <w:rsid w:val="00511BD4"/>
    <w:rsid w:val="00513BE9"/>
    <w:rsid w:val="00514657"/>
    <w:rsid w:val="00514A8B"/>
    <w:rsid w:val="00516278"/>
    <w:rsid w:val="005164D8"/>
    <w:rsid w:val="005206B7"/>
    <w:rsid w:val="00521B08"/>
    <w:rsid w:val="00525091"/>
    <w:rsid w:val="00527DC0"/>
    <w:rsid w:val="00530493"/>
    <w:rsid w:val="0053069E"/>
    <w:rsid w:val="005328B4"/>
    <w:rsid w:val="00533DD5"/>
    <w:rsid w:val="0053420D"/>
    <w:rsid w:val="0053726B"/>
    <w:rsid w:val="00537565"/>
    <w:rsid w:val="00537D2D"/>
    <w:rsid w:val="005403A3"/>
    <w:rsid w:val="00541963"/>
    <w:rsid w:val="00541C3A"/>
    <w:rsid w:val="0054282A"/>
    <w:rsid w:val="00543582"/>
    <w:rsid w:val="00543682"/>
    <w:rsid w:val="00544156"/>
    <w:rsid w:val="00544A38"/>
    <w:rsid w:val="00545638"/>
    <w:rsid w:val="005470A9"/>
    <w:rsid w:val="00550011"/>
    <w:rsid w:val="00550280"/>
    <w:rsid w:val="00553404"/>
    <w:rsid w:val="005535A4"/>
    <w:rsid w:val="00553757"/>
    <w:rsid w:val="00554F9B"/>
    <w:rsid w:val="005551C9"/>
    <w:rsid w:val="00561361"/>
    <w:rsid w:val="005616CC"/>
    <w:rsid w:val="00561759"/>
    <w:rsid w:val="00567AAC"/>
    <w:rsid w:val="005741AA"/>
    <w:rsid w:val="00577174"/>
    <w:rsid w:val="00581CDB"/>
    <w:rsid w:val="005834FC"/>
    <w:rsid w:val="00585A48"/>
    <w:rsid w:val="00586E9A"/>
    <w:rsid w:val="00591643"/>
    <w:rsid w:val="00593B9F"/>
    <w:rsid w:val="00594255"/>
    <w:rsid w:val="00594501"/>
    <w:rsid w:val="0059704A"/>
    <w:rsid w:val="005A0293"/>
    <w:rsid w:val="005A0966"/>
    <w:rsid w:val="005A483A"/>
    <w:rsid w:val="005B0A4A"/>
    <w:rsid w:val="005B2831"/>
    <w:rsid w:val="005B533C"/>
    <w:rsid w:val="005B7124"/>
    <w:rsid w:val="005B77E5"/>
    <w:rsid w:val="005C299D"/>
    <w:rsid w:val="005C3ABB"/>
    <w:rsid w:val="005C40C4"/>
    <w:rsid w:val="005C4CE6"/>
    <w:rsid w:val="005C51AC"/>
    <w:rsid w:val="005C5D33"/>
    <w:rsid w:val="005C7157"/>
    <w:rsid w:val="005D0AC4"/>
    <w:rsid w:val="005D1C75"/>
    <w:rsid w:val="005D22F8"/>
    <w:rsid w:val="005D3BAD"/>
    <w:rsid w:val="005D5E14"/>
    <w:rsid w:val="005D6244"/>
    <w:rsid w:val="005D74CC"/>
    <w:rsid w:val="005E12A7"/>
    <w:rsid w:val="005E2606"/>
    <w:rsid w:val="005E3CA2"/>
    <w:rsid w:val="005E69C9"/>
    <w:rsid w:val="005E7F3E"/>
    <w:rsid w:val="005F068D"/>
    <w:rsid w:val="005F0BFB"/>
    <w:rsid w:val="005F17AF"/>
    <w:rsid w:val="005F1ED1"/>
    <w:rsid w:val="005F7C66"/>
    <w:rsid w:val="00600926"/>
    <w:rsid w:val="00600C8E"/>
    <w:rsid w:val="00600D17"/>
    <w:rsid w:val="00601776"/>
    <w:rsid w:val="0060559B"/>
    <w:rsid w:val="00605D7F"/>
    <w:rsid w:val="00605E40"/>
    <w:rsid w:val="006065E6"/>
    <w:rsid w:val="00606601"/>
    <w:rsid w:val="00611682"/>
    <w:rsid w:val="00611E56"/>
    <w:rsid w:val="006146A3"/>
    <w:rsid w:val="0061507D"/>
    <w:rsid w:val="0062068A"/>
    <w:rsid w:val="00622202"/>
    <w:rsid w:val="00624D19"/>
    <w:rsid w:val="00626814"/>
    <w:rsid w:val="00631450"/>
    <w:rsid w:val="00632FCE"/>
    <w:rsid w:val="00633463"/>
    <w:rsid w:val="0063398B"/>
    <w:rsid w:val="00633CC2"/>
    <w:rsid w:val="006365C3"/>
    <w:rsid w:val="006375E5"/>
    <w:rsid w:val="006379B5"/>
    <w:rsid w:val="0064152F"/>
    <w:rsid w:val="00642513"/>
    <w:rsid w:val="006434A0"/>
    <w:rsid w:val="006519F7"/>
    <w:rsid w:val="00651B74"/>
    <w:rsid w:val="006523C8"/>
    <w:rsid w:val="006524A3"/>
    <w:rsid w:val="00652E37"/>
    <w:rsid w:val="00653E71"/>
    <w:rsid w:val="00655A3E"/>
    <w:rsid w:val="00661180"/>
    <w:rsid w:val="00662221"/>
    <w:rsid w:val="00664357"/>
    <w:rsid w:val="006715C9"/>
    <w:rsid w:val="00671B8F"/>
    <w:rsid w:val="0067246B"/>
    <w:rsid w:val="00673475"/>
    <w:rsid w:val="00673D8E"/>
    <w:rsid w:val="00677274"/>
    <w:rsid w:val="00677C94"/>
    <w:rsid w:val="00680B23"/>
    <w:rsid w:val="00680B4D"/>
    <w:rsid w:val="00684714"/>
    <w:rsid w:val="00684A60"/>
    <w:rsid w:val="00685ABF"/>
    <w:rsid w:val="00686EF8"/>
    <w:rsid w:val="00690AC7"/>
    <w:rsid w:val="006925AE"/>
    <w:rsid w:val="00693493"/>
    <w:rsid w:val="0069373A"/>
    <w:rsid w:val="00696C5D"/>
    <w:rsid w:val="006A07C3"/>
    <w:rsid w:val="006A16BA"/>
    <w:rsid w:val="006A2AA6"/>
    <w:rsid w:val="006A4EAE"/>
    <w:rsid w:val="006A5AC2"/>
    <w:rsid w:val="006B151D"/>
    <w:rsid w:val="006B2591"/>
    <w:rsid w:val="006B527D"/>
    <w:rsid w:val="006B5B83"/>
    <w:rsid w:val="006B662A"/>
    <w:rsid w:val="006C054D"/>
    <w:rsid w:val="006C0B5E"/>
    <w:rsid w:val="006C2505"/>
    <w:rsid w:val="006C620E"/>
    <w:rsid w:val="006C6E4A"/>
    <w:rsid w:val="006D010B"/>
    <w:rsid w:val="006D0A95"/>
    <w:rsid w:val="006D1141"/>
    <w:rsid w:val="006D2F5D"/>
    <w:rsid w:val="006D49E1"/>
    <w:rsid w:val="006D4A41"/>
    <w:rsid w:val="006E3035"/>
    <w:rsid w:val="006E3B3F"/>
    <w:rsid w:val="006E454E"/>
    <w:rsid w:val="006E6A2F"/>
    <w:rsid w:val="006E73AE"/>
    <w:rsid w:val="006F1126"/>
    <w:rsid w:val="006F2563"/>
    <w:rsid w:val="006F666A"/>
    <w:rsid w:val="006F6997"/>
    <w:rsid w:val="0070170D"/>
    <w:rsid w:val="00704D9C"/>
    <w:rsid w:val="00704E5D"/>
    <w:rsid w:val="00705504"/>
    <w:rsid w:val="00705779"/>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511E"/>
    <w:rsid w:val="007476EE"/>
    <w:rsid w:val="00750E11"/>
    <w:rsid w:val="00752424"/>
    <w:rsid w:val="00752F32"/>
    <w:rsid w:val="00753527"/>
    <w:rsid w:val="00761047"/>
    <w:rsid w:val="007619B6"/>
    <w:rsid w:val="007625AC"/>
    <w:rsid w:val="0076350B"/>
    <w:rsid w:val="00764C0C"/>
    <w:rsid w:val="00765EA8"/>
    <w:rsid w:val="00767845"/>
    <w:rsid w:val="00776C63"/>
    <w:rsid w:val="00777FB4"/>
    <w:rsid w:val="007804C9"/>
    <w:rsid w:val="00780D45"/>
    <w:rsid w:val="00781084"/>
    <w:rsid w:val="00782926"/>
    <w:rsid w:val="00782C7B"/>
    <w:rsid w:val="00783294"/>
    <w:rsid w:val="007835FC"/>
    <w:rsid w:val="00784263"/>
    <w:rsid w:val="00784B45"/>
    <w:rsid w:val="00787D50"/>
    <w:rsid w:val="007925CF"/>
    <w:rsid w:val="00792E78"/>
    <w:rsid w:val="00795331"/>
    <w:rsid w:val="007A08BF"/>
    <w:rsid w:val="007A1689"/>
    <w:rsid w:val="007A1B71"/>
    <w:rsid w:val="007A5CCA"/>
    <w:rsid w:val="007A5D4D"/>
    <w:rsid w:val="007A6F49"/>
    <w:rsid w:val="007A78D1"/>
    <w:rsid w:val="007B34ED"/>
    <w:rsid w:val="007B3D5D"/>
    <w:rsid w:val="007B5CDE"/>
    <w:rsid w:val="007B5D1A"/>
    <w:rsid w:val="007B68D7"/>
    <w:rsid w:val="007B77A7"/>
    <w:rsid w:val="007C0ADA"/>
    <w:rsid w:val="007C0F41"/>
    <w:rsid w:val="007C6236"/>
    <w:rsid w:val="007D0838"/>
    <w:rsid w:val="007D22FF"/>
    <w:rsid w:val="007D29D8"/>
    <w:rsid w:val="007D2F80"/>
    <w:rsid w:val="007D4221"/>
    <w:rsid w:val="007D6FFF"/>
    <w:rsid w:val="007E0105"/>
    <w:rsid w:val="007E2AE1"/>
    <w:rsid w:val="007E3F14"/>
    <w:rsid w:val="007E7DB0"/>
    <w:rsid w:val="007F3FE6"/>
    <w:rsid w:val="007F41A2"/>
    <w:rsid w:val="007F49B0"/>
    <w:rsid w:val="007F4EE2"/>
    <w:rsid w:val="008006D3"/>
    <w:rsid w:val="008041CD"/>
    <w:rsid w:val="008041F1"/>
    <w:rsid w:val="00804913"/>
    <w:rsid w:val="00807286"/>
    <w:rsid w:val="00813FC9"/>
    <w:rsid w:val="0082142C"/>
    <w:rsid w:val="008216D1"/>
    <w:rsid w:val="00822F15"/>
    <w:rsid w:val="00827B1F"/>
    <w:rsid w:val="00827F57"/>
    <w:rsid w:val="00830432"/>
    <w:rsid w:val="00830CA5"/>
    <w:rsid w:val="0083500E"/>
    <w:rsid w:val="0083545F"/>
    <w:rsid w:val="0083582D"/>
    <w:rsid w:val="00840F96"/>
    <w:rsid w:val="0084136D"/>
    <w:rsid w:val="008414C4"/>
    <w:rsid w:val="00846616"/>
    <w:rsid w:val="008507CF"/>
    <w:rsid w:val="00852623"/>
    <w:rsid w:val="008526EC"/>
    <w:rsid w:val="0085720F"/>
    <w:rsid w:val="008573BE"/>
    <w:rsid w:val="00861FEC"/>
    <w:rsid w:val="00864C0F"/>
    <w:rsid w:val="00865765"/>
    <w:rsid w:val="00866323"/>
    <w:rsid w:val="00867B7D"/>
    <w:rsid w:val="00867D3C"/>
    <w:rsid w:val="008729B5"/>
    <w:rsid w:val="00874919"/>
    <w:rsid w:val="00874A71"/>
    <w:rsid w:val="00874FA9"/>
    <w:rsid w:val="008761C7"/>
    <w:rsid w:val="00876B6E"/>
    <w:rsid w:val="008774E5"/>
    <w:rsid w:val="0088164F"/>
    <w:rsid w:val="00887E02"/>
    <w:rsid w:val="00891785"/>
    <w:rsid w:val="008940CA"/>
    <w:rsid w:val="0089477A"/>
    <w:rsid w:val="00897417"/>
    <w:rsid w:val="00897D19"/>
    <w:rsid w:val="008A0064"/>
    <w:rsid w:val="008A2E96"/>
    <w:rsid w:val="008B02EF"/>
    <w:rsid w:val="008B08EC"/>
    <w:rsid w:val="008B2E04"/>
    <w:rsid w:val="008B6ABD"/>
    <w:rsid w:val="008C0120"/>
    <w:rsid w:val="008C08CC"/>
    <w:rsid w:val="008C0FB9"/>
    <w:rsid w:val="008C1B76"/>
    <w:rsid w:val="008C3E2C"/>
    <w:rsid w:val="008C6215"/>
    <w:rsid w:val="008C733D"/>
    <w:rsid w:val="008D1FF3"/>
    <w:rsid w:val="008D38E9"/>
    <w:rsid w:val="008D48C6"/>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41B8"/>
    <w:rsid w:val="009048D8"/>
    <w:rsid w:val="00906A75"/>
    <w:rsid w:val="009078F7"/>
    <w:rsid w:val="00910D1D"/>
    <w:rsid w:val="009123E5"/>
    <w:rsid w:val="009130AF"/>
    <w:rsid w:val="009141A9"/>
    <w:rsid w:val="00917344"/>
    <w:rsid w:val="0092151A"/>
    <w:rsid w:val="00925750"/>
    <w:rsid w:val="009267F8"/>
    <w:rsid w:val="00927552"/>
    <w:rsid w:val="00927DFB"/>
    <w:rsid w:val="00930A79"/>
    <w:rsid w:val="00930D5E"/>
    <w:rsid w:val="00934B9C"/>
    <w:rsid w:val="009377C8"/>
    <w:rsid w:val="0094075C"/>
    <w:rsid w:val="009427A1"/>
    <w:rsid w:val="00943761"/>
    <w:rsid w:val="009446CB"/>
    <w:rsid w:val="00944F89"/>
    <w:rsid w:val="00950927"/>
    <w:rsid w:val="00956AFC"/>
    <w:rsid w:val="009616E2"/>
    <w:rsid w:val="00963D77"/>
    <w:rsid w:val="00965777"/>
    <w:rsid w:val="00967209"/>
    <w:rsid w:val="009708AE"/>
    <w:rsid w:val="00970A1E"/>
    <w:rsid w:val="00971DC1"/>
    <w:rsid w:val="00974D6F"/>
    <w:rsid w:val="00974EAE"/>
    <w:rsid w:val="00976475"/>
    <w:rsid w:val="00976EB6"/>
    <w:rsid w:val="00977608"/>
    <w:rsid w:val="00981B7C"/>
    <w:rsid w:val="00983C99"/>
    <w:rsid w:val="00986999"/>
    <w:rsid w:val="009919D2"/>
    <w:rsid w:val="00992283"/>
    <w:rsid w:val="00992355"/>
    <w:rsid w:val="00993957"/>
    <w:rsid w:val="00993D80"/>
    <w:rsid w:val="009946E6"/>
    <w:rsid w:val="0099471C"/>
    <w:rsid w:val="009A0311"/>
    <w:rsid w:val="009A0C93"/>
    <w:rsid w:val="009A167F"/>
    <w:rsid w:val="009A38BC"/>
    <w:rsid w:val="009A48E0"/>
    <w:rsid w:val="009A573F"/>
    <w:rsid w:val="009A5DDB"/>
    <w:rsid w:val="009B0ECA"/>
    <w:rsid w:val="009B0F82"/>
    <w:rsid w:val="009B280A"/>
    <w:rsid w:val="009B3712"/>
    <w:rsid w:val="009B373A"/>
    <w:rsid w:val="009B3FD1"/>
    <w:rsid w:val="009B462A"/>
    <w:rsid w:val="009B56B6"/>
    <w:rsid w:val="009B7110"/>
    <w:rsid w:val="009C0322"/>
    <w:rsid w:val="009C0F54"/>
    <w:rsid w:val="009C1170"/>
    <w:rsid w:val="009C2439"/>
    <w:rsid w:val="009C279D"/>
    <w:rsid w:val="009C3946"/>
    <w:rsid w:val="009C45A3"/>
    <w:rsid w:val="009C6951"/>
    <w:rsid w:val="009C6E3D"/>
    <w:rsid w:val="009D47AA"/>
    <w:rsid w:val="009D48DC"/>
    <w:rsid w:val="009D55C7"/>
    <w:rsid w:val="009D7029"/>
    <w:rsid w:val="009D75E4"/>
    <w:rsid w:val="009D7B57"/>
    <w:rsid w:val="009E109F"/>
    <w:rsid w:val="009E1894"/>
    <w:rsid w:val="009E770E"/>
    <w:rsid w:val="009E7F8C"/>
    <w:rsid w:val="009F2065"/>
    <w:rsid w:val="009F282C"/>
    <w:rsid w:val="009F7D89"/>
    <w:rsid w:val="00A0071A"/>
    <w:rsid w:val="00A035CC"/>
    <w:rsid w:val="00A0485E"/>
    <w:rsid w:val="00A05175"/>
    <w:rsid w:val="00A11413"/>
    <w:rsid w:val="00A12C31"/>
    <w:rsid w:val="00A1379A"/>
    <w:rsid w:val="00A13C12"/>
    <w:rsid w:val="00A1418D"/>
    <w:rsid w:val="00A147AC"/>
    <w:rsid w:val="00A157E7"/>
    <w:rsid w:val="00A16D8F"/>
    <w:rsid w:val="00A172BE"/>
    <w:rsid w:val="00A21F1C"/>
    <w:rsid w:val="00A22AFB"/>
    <w:rsid w:val="00A2338E"/>
    <w:rsid w:val="00A23FD9"/>
    <w:rsid w:val="00A27D70"/>
    <w:rsid w:val="00A30B11"/>
    <w:rsid w:val="00A319AE"/>
    <w:rsid w:val="00A328AE"/>
    <w:rsid w:val="00A32A09"/>
    <w:rsid w:val="00A35873"/>
    <w:rsid w:val="00A40375"/>
    <w:rsid w:val="00A405CB"/>
    <w:rsid w:val="00A41808"/>
    <w:rsid w:val="00A430D3"/>
    <w:rsid w:val="00A43EDA"/>
    <w:rsid w:val="00A448CD"/>
    <w:rsid w:val="00A44A41"/>
    <w:rsid w:val="00A470A3"/>
    <w:rsid w:val="00A47BC2"/>
    <w:rsid w:val="00A50201"/>
    <w:rsid w:val="00A50B0B"/>
    <w:rsid w:val="00A51042"/>
    <w:rsid w:val="00A56505"/>
    <w:rsid w:val="00A568DD"/>
    <w:rsid w:val="00A60049"/>
    <w:rsid w:val="00A61912"/>
    <w:rsid w:val="00A61B2A"/>
    <w:rsid w:val="00A62183"/>
    <w:rsid w:val="00A62D6C"/>
    <w:rsid w:val="00A646CD"/>
    <w:rsid w:val="00A67B49"/>
    <w:rsid w:val="00A723F7"/>
    <w:rsid w:val="00A72B12"/>
    <w:rsid w:val="00A74622"/>
    <w:rsid w:val="00A765FA"/>
    <w:rsid w:val="00A80AAC"/>
    <w:rsid w:val="00A81D37"/>
    <w:rsid w:val="00A83621"/>
    <w:rsid w:val="00A867D8"/>
    <w:rsid w:val="00A87B9F"/>
    <w:rsid w:val="00A905BA"/>
    <w:rsid w:val="00A914BF"/>
    <w:rsid w:val="00A938E0"/>
    <w:rsid w:val="00A93B06"/>
    <w:rsid w:val="00A9432E"/>
    <w:rsid w:val="00A94738"/>
    <w:rsid w:val="00A94C02"/>
    <w:rsid w:val="00A94FDF"/>
    <w:rsid w:val="00A97CA1"/>
    <w:rsid w:val="00AA0B21"/>
    <w:rsid w:val="00AA0F4D"/>
    <w:rsid w:val="00AA483D"/>
    <w:rsid w:val="00AA56FC"/>
    <w:rsid w:val="00AA6837"/>
    <w:rsid w:val="00AA69BE"/>
    <w:rsid w:val="00AB1667"/>
    <w:rsid w:val="00AB223B"/>
    <w:rsid w:val="00AB48A8"/>
    <w:rsid w:val="00AB48DD"/>
    <w:rsid w:val="00AB500F"/>
    <w:rsid w:val="00AB64F8"/>
    <w:rsid w:val="00AC1338"/>
    <w:rsid w:val="00AC2980"/>
    <w:rsid w:val="00AC3BA6"/>
    <w:rsid w:val="00AC44E9"/>
    <w:rsid w:val="00AC61DE"/>
    <w:rsid w:val="00AC7E59"/>
    <w:rsid w:val="00AD0038"/>
    <w:rsid w:val="00AD1A32"/>
    <w:rsid w:val="00AD224C"/>
    <w:rsid w:val="00AD3CEC"/>
    <w:rsid w:val="00AD5F09"/>
    <w:rsid w:val="00AD6DB4"/>
    <w:rsid w:val="00AD7853"/>
    <w:rsid w:val="00AE12F3"/>
    <w:rsid w:val="00AE1CE5"/>
    <w:rsid w:val="00AE3D1A"/>
    <w:rsid w:val="00AE433F"/>
    <w:rsid w:val="00AE55C3"/>
    <w:rsid w:val="00AE64A9"/>
    <w:rsid w:val="00AE69BA"/>
    <w:rsid w:val="00AE709D"/>
    <w:rsid w:val="00AF6659"/>
    <w:rsid w:val="00AF67A7"/>
    <w:rsid w:val="00B01933"/>
    <w:rsid w:val="00B03C1D"/>
    <w:rsid w:val="00B0782A"/>
    <w:rsid w:val="00B12C95"/>
    <w:rsid w:val="00B17611"/>
    <w:rsid w:val="00B179E6"/>
    <w:rsid w:val="00B20876"/>
    <w:rsid w:val="00B217A2"/>
    <w:rsid w:val="00B21DA3"/>
    <w:rsid w:val="00B26020"/>
    <w:rsid w:val="00B26BEF"/>
    <w:rsid w:val="00B35314"/>
    <w:rsid w:val="00B3772C"/>
    <w:rsid w:val="00B45BE8"/>
    <w:rsid w:val="00B47BC3"/>
    <w:rsid w:val="00B504F8"/>
    <w:rsid w:val="00B51323"/>
    <w:rsid w:val="00B5449A"/>
    <w:rsid w:val="00B608EC"/>
    <w:rsid w:val="00B60ECF"/>
    <w:rsid w:val="00B627EE"/>
    <w:rsid w:val="00B6320B"/>
    <w:rsid w:val="00B64912"/>
    <w:rsid w:val="00B64EAD"/>
    <w:rsid w:val="00B662AA"/>
    <w:rsid w:val="00B674C3"/>
    <w:rsid w:val="00B70E21"/>
    <w:rsid w:val="00B710C4"/>
    <w:rsid w:val="00B72022"/>
    <w:rsid w:val="00B75CB7"/>
    <w:rsid w:val="00B7638F"/>
    <w:rsid w:val="00B76D83"/>
    <w:rsid w:val="00B80DB3"/>
    <w:rsid w:val="00B8103D"/>
    <w:rsid w:val="00B810D0"/>
    <w:rsid w:val="00B877CC"/>
    <w:rsid w:val="00B92357"/>
    <w:rsid w:val="00B942D8"/>
    <w:rsid w:val="00B94358"/>
    <w:rsid w:val="00B95F2E"/>
    <w:rsid w:val="00B96E63"/>
    <w:rsid w:val="00BA09A6"/>
    <w:rsid w:val="00BA2520"/>
    <w:rsid w:val="00BA3910"/>
    <w:rsid w:val="00BA49EA"/>
    <w:rsid w:val="00BA49F6"/>
    <w:rsid w:val="00BA53D5"/>
    <w:rsid w:val="00BA7277"/>
    <w:rsid w:val="00BA7940"/>
    <w:rsid w:val="00BA7CE6"/>
    <w:rsid w:val="00BB1F35"/>
    <w:rsid w:val="00BB7AD7"/>
    <w:rsid w:val="00BC0BD3"/>
    <w:rsid w:val="00BC0BEF"/>
    <w:rsid w:val="00BC0C31"/>
    <w:rsid w:val="00BC37C3"/>
    <w:rsid w:val="00BC45D7"/>
    <w:rsid w:val="00BC4E64"/>
    <w:rsid w:val="00BC626C"/>
    <w:rsid w:val="00BC65E8"/>
    <w:rsid w:val="00BC7AF7"/>
    <w:rsid w:val="00BD1863"/>
    <w:rsid w:val="00BD3341"/>
    <w:rsid w:val="00BD3C4D"/>
    <w:rsid w:val="00BD4EF0"/>
    <w:rsid w:val="00BD50E5"/>
    <w:rsid w:val="00BE27AD"/>
    <w:rsid w:val="00BE34E2"/>
    <w:rsid w:val="00BE396A"/>
    <w:rsid w:val="00BE646A"/>
    <w:rsid w:val="00BE6786"/>
    <w:rsid w:val="00BE719D"/>
    <w:rsid w:val="00BF0CDD"/>
    <w:rsid w:val="00BF2E2A"/>
    <w:rsid w:val="00BF34A0"/>
    <w:rsid w:val="00BF3E75"/>
    <w:rsid w:val="00BF408D"/>
    <w:rsid w:val="00BF6A60"/>
    <w:rsid w:val="00C0319E"/>
    <w:rsid w:val="00C03624"/>
    <w:rsid w:val="00C04B1E"/>
    <w:rsid w:val="00C05A53"/>
    <w:rsid w:val="00C06C41"/>
    <w:rsid w:val="00C12361"/>
    <w:rsid w:val="00C13DF8"/>
    <w:rsid w:val="00C15E68"/>
    <w:rsid w:val="00C16CDA"/>
    <w:rsid w:val="00C21E41"/>
    <w:rsid w:val="00C22F1E"/>
    <w:rsid w:val="00C2472D"/>
    <w:rsid w:val="00C26E6F"/>
    <w:rsid w:val="00C347FF"/>
    <w:rsid w:val="00C351CD"/>
    <w:rsid w:val="00C35601"/>
    <w:rsid w:val="00C36DBB"/>
    <w:rsid w:val="00C37C7A"/>
    <w:rsid w:val="00C40961"/>
    <w:rsid w:val="00C422FE"/>
    <w:rsid w:val="00C438E8"/>
    <w:rsid w:val="00C4422C"/>
    <w:rsid w:val="00C457FA"/>
    <w:rsid w:val="00C4636F"/>
    <w:rsid w:val="00C47698"/>
    <w:rsid w:val="00C51C0E"/>
    <w:rsid w:val="00C524DB"/>
    <w:rsid w:val="00C57BBB"/>
    <w:rsid w:val="00C614E7"/>
    <w:rsid w:val="00C6196A"/>
    <w:rsid w:val="00C64C21"/>
    <w:rsid w:val="00C6673B"/>
    <w:rsid w:val="00C66C0B"/>
    <w:rsid w:val="00C672DF"/>
    <w:rsid w:val="00C744BD"/>
    <w:rsid w:val="00C745A4"/>
    <w:rsid w:val="00C76DF3"/>
    <w:rsid w:val="00C81E30"/>
    <w:rsid w:val="00C92DC7"/>
    <w:rsid w:val="00C9307D"/>
    <w:rsid w:val="00C949C5"/>
    <w:rsid w:val="00C9518F"/>
    <w:rsid w:val="00C9711E"/>
    <w:rsid w:val="00CA509E"/>
    <w:rsid w:val="00CA7BE1"/>
    <w:rsid w:val="00CB138C"/>
    <w:rsid w:val="00CB1C65"/>
    <w:rsid w:val="00CB2A13"/>
    <w:rsid w:val="00CB3D69"/>
    <w:rsid w:val="00CB4443"/>
    <w:rsid w:val="00CB5FEB"/>
    <w:rsid w:val="00CC0B22"/>
    <w:rsid w:val="00CC258E"/>
    <w:rsid w:val="00CC2D6F"/>
    <w:rsid w:val="00CC338A"/>
    <w:rsid w:val="00CC34E7"/>
    <w:rsid w:val="00CC54F7"/>
    <w:rsid w:val="00CC5FD6"/>
    <w:rsid w:val="00CC615D"/>
    <w:rsid w:val="00CC6BFE"/>
    <w:rsid w:val="00CC7292"/>
    <w:rsid w:val="00CC7DCB"/>
    <w:rsid w:val="00CD12B3"/>
    <w:rsid w:val="00CD2C04"/>
    <w:rsid w:val="00CD3F90"/>
    <w:rsid w:val="00CD5187"/>
    <w:rsid w:val="00CD538A"/>
    <w:rsid w:val="00CD601A"/>
    <w:rsid w:val="00CE0C80"/>
    <w:rsid w:val="00CE1320"/>
    <w:rsid w:val="00CE1FBF"/>
    <w:rsid w:val="00CE22F8"/>
    <w:rsid w:val="00CE2C91"/>
    <w:rsid w:val="00CE4450"/>
    <w:rsid w:val="00CE45F9"/>
    <w:rsid w:val="00CE5EEC"/>
    <w:rsid w:val="00CF012D"/>
    <w:rsid w:val="00CF18DD"/>
    <w:rsid w:val="00CF4D41"/>
    <w:rsid w:val="00D00267"/>
    <w:rsid w:val="00D0095A"/>
    <w:rsid w:val="00D050D9"/>
    <w:rsid w:val="00D076F2"/>
    <w:rsid w:val="00D1024F"/>
    <w:rsid w:val="00D103AF"/>
    <w:rsid w:val="00D11F4A"/>
    <w:rsid w:val="00D12FE5"/>
    <w:rsid w:val="00D14649"/>
    <w:rsid w:val="00D14E32"/>
    <w:rsid w:val="00D15B9F"/>
    <w:rsid w:val="00D17D13"/>
    <w:rsid w:val="00D20FC9"/>
    <w:rsid w:val="00D230CD"/>
    <w:rsid w:val="00D26825"/>
    <w:rsid w:val="00D272E4"/>
    <w:rsid w:val="00D27ABE"/>
    <w:rsid w:val="00D3001A"/>
    <w:rsid w:val="00D32EC9"/>
    <w:rsid w:val="00D33C4C"/>
    <w:rsid w:val="00D3417F"/>
    <w:rsid w:val="00D37053"/>
    <w:rsid w:val="00D37F31"/>
    <w:rsid w:val="00D41AF5"/>
    <w:rsid w:val="00D42155"/>
    <w:rsid w:val="00D4228D"/>
    <w:rsid w:val="00D43D28"/>
    <w:rsid w:val="00D450D0"/>
    <w:rsid w:val="00D46E2F"/>
    <w:rsid w:val="00D502E3"/>
    <w:rsid w:val="00D510DA"/>
    <w:rsid w:val="00D51A52"/>
    <w:rsid w:val="00D5365D"/>
    <w:rsid w:val="00D5434B"/>
    <w:rsid w:val="00D54900"/>
    <w:rsid w:val="00D5519A"/>
    <w:rsid w:val="00D57D6E"/>
    <w:rsid w:val="00D608A0"/>
    <w:rsid w:val="00D61048"/>
    <w:rsid w:val="00D65DA3"/>
    <w:rsid w:val="00D67331"/>
    <w:rsid w:val="00D67524"/>
    <w:rsid w:val="00D67904"/>
    <w:rsid w:val="00D67A4B"/>
    <w:rsid w:val="00D70B5E"/>
    <w:rsid w:val="00D70E8F"/>
    <w:rsid w:val="00D7478E"/>
    <w:rsid w:val="00D76573"/>
    <w:rsid w:val="00D7690C"/>
    <w:rsid w:val="00D80A12"/>
    <w:rsid w:val="00D8160E"/>
    <w:rsid w:val="00D8182E"/>
    <w:rsid w:val="00D8251F"/>
    <w:rsid w:val="00D8533F"/>
    <w:rsid w:val="00D86163"/>
    <w:rsid w:val="00D8788C"/>
    <w:rsid w:val="00D87AF4"/>
    <w:rsid w:val="00D87F4A"/>
    <w:rsid w:val="00D909A5"/>
    <w:rsid w:val="00DA224E"/>
    <w:rsid w:val="00DA2953"/>
    <w:rsid w:val="00DA5BFB"/>
    <w:rsid w:val="00DA5EB4"/>
    <w:rsid w:val="00DA7771"/>
    <w:rsid w:val="00DB0FA5"/>
    <w:rsid w:val="00DB4C09"/>
    <w:rsid w:val="00DB5001"/>
    <w:rsid w:val="00DB5764"/>
    <w:rsid w:val="00DB5F71"/>
    <w:rsid w:val="00DB6414"/>
    <w:rsid w:val="00DB6E34"/>
    <w:rsid w:val="00DC0385"/>
    <w:rsid w:val="00DC0805"/>
    <w:rsid w:val="00DC097C"/>
    <w:rsid w:val="00DC0A1F"/>
    <w:rsid w:val="00DC2608"/>
    <w:rsid w:val="00DC38ED"/>
    <w:rsid w:val="00DC66F8"/>
    <w:rsid w:val="00DC7CDF"/>
    <w:rsid w:val="00DC7D20"/>
    <w:rsid w:val="00DD0137"/>
    <w:rsid w:val="00DD1612"/>
    <w:rsid w:val="00DD1A45"/>
    <w:rsid w:val="00DE1B8D"/>
    <w:rsid w:val="00DE31C1"/>
    <w:rsid w:val="00DE44BF"/>
    <w:rsid w:val="00DE5F5E"/>
    <w:rsid w:val="00DE7535"/>
    <w:rsid w:val="00DF1449"/>
    <w:rsid w:val="00DF229E"/>
    <w:rsid w:val="00DF2A90"/>
    <w:rsid w:val="00DF3BB8"/>
    <w:rsid w:val="00DF45EB"/>
    <w:rsid w:val="00DF470E"/>
    <w:rsid w:val="00DF52E3"/>
    <w:rsid w:val="00E005CD"/>
    <w:rsid w:val="00E04037"/>
    <w:rsid w:val="00E05F95"/>
    <w:rsid w:val="00E07941"/>
    <w:rsid w:val="00E11DA2"/>
    <w:rsid w:val="00E15D39"/>
    <w:rsid w:val="00E21B88"/>
    <w:rsid w:val="00E22ED9"/>
    <w:rsid w:val="00E24565"/>
    <w:rsid w:val="00E275D6"/>
    <w:rsid w:val="00E31CE3"/>
    <w:rsid w:val="00E3320D"/>
    <w:rsid w:val="00E33C92"/>
    <w:rsid w:val="00E36443"/>
    <w:rsid w:val="00E366FD"/>
    <w:rsid w:val="00E3770D"/>
    <w:rsid w:val="00E4075B"/>
    <w:rsid w:val="00E40A34"/>
    <w:rsid w:val="00E4240B"/>
    <w:rsid w:val="00E4293A"/>
    <w:rsid w:val="00E44A07"/>
    <w:rsid w:val="00E46232"/>
    <w:rsid w:val="00E47D53"/>
    <w:rsid w:val="00E50DA2"/>
    <w:rsid w:val="00E51153"/>
    <w:rsid w:val="00E526D8"/>
    <w:rsid w:val="00E53F8E"/>
    <w:rsid w:val="00E553C4"/>
    <w:rsid w:val="00E6194F"/>
    <w:rsid w:val="00E61DFC"/>
    <w:rsid w:val="00E652A8"/>
    <w:rsid w:val="00E67F37"/>
    <w:rsid w:val="00E74A85"/>
    <w:rsid w:val="00E74CED"/>
    <w:rsid w:val="00E7506A"/>
    <w:rsid w:val="00E75532"/>
    <w:rsid w:val="00E76C11"/>
    <w:rsid w:val="00E83157"/>
    <w:rsid w:val="00E83159"/>
    <w:rsid w:val="00E833C7"/>
    <w:rsid w:val="00E84343"/>
    <w:rsid w:val="00E84A23"/>
    <w:rsid w:val="00E85897"/>
    <w:rsid w:val="00E87283"/>
    <w:rsid w:val="00E87EC1"/>
    <w:rsid w:val="00E915FD"/>
    <w:rsid w:val="00E92CF5"/>
    <w:rsid w:val="00E93FD0"/>
    <w:rsid w:val="00E957F0"/>
    <w:rsid w:val="00E96D66"/>
    <w:rsid w:val="00EA044F"/>
    <w:rsid w:val="00EA116D"/>
    <w:rsid w:val="00EA1CF1"/>
    <w:rsid w:val="00EA4BEE"/>
    <w:rsid w:val="00EA5FCC"/>
    <w:rsid w:val="00EA7404"/>
    <w:rsid w:val="00EB42C1"/>
    <w:rsid w:val="00EB4400"/>
    <w:rsid w:val="00EB7C01"/>
    <w:rsid w:val="00EB7D33"/>
    <w:rsid w:val="00EC0156"/>
    <w:rsid w:val="00EC1E28"/>
    <w:rsid w:val="00EC3D50"/>
    <w:rsid w:val="00EC3F08"/>
    <w:rsid w:val="00EC4F2C"/>
    <w:rsid w:val="00EC552C"/>
    <w:rsid w:val="00ED080D"/>
    <w:rsid w:val="00ED3508"/>
    <w:rsid w:val="00ED3A2C"/>
    <w:rsid w:val="00ED4056"/>
    <w:rsid w:val="00ED50E6"/>
    <w:rsid w:val="00ED691B"/>
    <w:rsid w:val="00ED7787"/>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F01A73"/>
    <w:rsid w:val="00F07542"/>
    <w:rsid w:val="00F10723"/>
    <w:rsid w:val="00F11336"/>
    <w:rsid w:val="00F11719"/>
    <w:rsid w:val="00F131AB"/>
    <w:rsid w:val="00F13387"/>
    <w:rsid w:val="00F17C77"/>
    <w:rsid w:val="00F20AFE"/>
    <w:rsid w:val="00F2636E"/>
    <w:rsid w:val="00F26938"/>
    <w:rsid w:val="00F26BF1"/>
    <w:rsid w:val="00F30E8F"/>
    <w:rsid w:val="00F31A1F"/>
    <w:rsid w:val="00F32697"/>
    <w:rsid w:val="00F32AEC"/>
    <w:rsid w:val="00F33DD2"/>
    <w:rsid w:val="00F359A7"/>
    <w:rsid w:val="00F3669D"/>
    <w:rsid w:val="00F36C90"/>
    <w:rsid w:val="00F37CAF"/>
    <w:rsid w:val="00F37D2E"/>
    <w:rsid w:val="00F42F22"/>
    <w:rsid w:val="00F45E67"/>
    <w:rsid w:val="00F4674C"/>
    <w:rsid w:val="00F5268E"/>
    <w:rsid w:val="00F556CA"/>
    <w:rsid w:val="00F56E2C"/>
    <w:rsid w:val="00F578AB"/>
    <w:rsid w:val="00F579D4"/>
    <w:rsid w:val="00F6031E"/>
    <w:rsid w:val="00F617BB"/>
    <w:rsid w:val="00F64628"/>
    <w:rsid w:val="00F65AC1"/>
    <w:rsid w:val="00F6650A"/>
    <w:rsid w:val="00F66A13"/>
    <w:rsid w:val="00F67265"/>
    <w:rsid w:val="00F72194"/>
    <w:rsid w:val="00F734A8"/>
    <w:rsid w:val="00F73609"/>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4B2"/>
    <w:rsid w:val="00FB0DEA"/>
    <w:rsid w:val="00FB1558"/>
    <w:rsid w:val="00FB1ECC"/>
    <w:rsid w:val="00FB5E33"/>
    <w:rsid w:val="00FB6373"/>
    <w:rsid w:val="00FB719E"/>
    <w:rsid w:val="00FB7B75"/>
    <w:rsid w:val="00FC21CA"/>
    <w:rsid w:val="00FC298D"/>
    <w:rsid w:val="00FC2B19"/>
    <w:rsid w:val="00FC34A4"/>
    <w:rsid w:val="00FC3DF4"/>
    <w:rsid w:val="00FC3FF1"/>
    <w:rsid w:val="00FC409E"/>
    <w:rsid w:val="00FC746E"/>
    <w:rsid w:val="00FD17DB"/>
    <w:rsid w:val="00FD3474"/>
    <w:rsid w:val="00FD463A"/>
    <w:rsid w:val="00FD4F22"/>
    <w:rsid w:val="00FD67D5"/>
    <w:rsid w:val="00FE07DD"/>
    <w:rsid w:val="00FE161B"/>
    <w:rsid w:val="00FE2401"/>
    <w:rsid w:val="00FE6D61"/>
    <w:rsid w:val="00FF08DB"/>
    <w:rsid w:val="00FF2093"/>
    <w:rsid w:val="00FF2556"/>
    <w:rsid w:val="00FF4139"/>
    <w:rsid w:val="00FF4210"/>
    <w:rsid w:val="00FF455E"/>
    <w:rsid w:val="00FF7690"/>
    <w:rsid w:val="00FF7C45"/>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9E9A754-240F-4F50-9874-A8C1854C8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06B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BF3E75"/>
    <w:pPr>
      <w:tabs>
        <w:tab w:val="right" w:leader="dot" w:pos="5030"/>
      </w:tabs>
      <w:spacing w:after="0" w:line="252" w:lineRule="auto"/>
      <w:ind w:left="162"/>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B810D0"/>
    <w:rPr>
      <w:rFonts w:ascii="Courier New" w:hAnsi="Courier New" w:cs="Courier New"/>
      <w:b w:val="0"/>
      <w:color w:val="FF0000"/>
      <w:sz w:val="18"/>
      <w:szCs w:val="6"/>
    </w:rPr>
  </w:style>
  <w:style w:type="character" w:customStyle="1" w:styleId="LogoportDoNotTranslate">
    <w:name w:val="LogoportDoNotTranslate"/>
    <w:basedOn w:val="DefaultParagraphFont"/>
    <w:rsid w:val="00B810D0"/>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LinkID=248686" TargetMode="External"/><Relationship Id="rId47" Type="http://schemas.openxmlformats.org/officeDocument/2006/relationships/hyperlink" Target="http://www.yammer.com/about/privacy" TargetMode="External"/><Relationship Id="rId50" Type="http://schemas.openxmlformats.org/officeDocument/2006/relationships/hyperlink" Target="http://www.mpegla.com/index1.cf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www.microsoft.com/online/help/en-us/helphowto/0d8eb4c2-77c5-4dd8-b66c-9f1de7451e24.htm" TargetMode="External"/><Relationship Id="rId46" Type="http://schemas.openxmlformats.org/officeDocument/2006/relationships/hyperlink" Target="http://aka.ms/translator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www.azure.microsoft.com/en-us/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footer" Target="footer10.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go.microsoft.com/?linkid=9839206" TargetMode="Externa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faf557f7f0eb0bef6a3e2aa1e4735508">
  <xsd:schema xmlns:xsd="http://www.w3.org/2001/XMLSchema" xmlns:xs="http://www.w3.org/2001/XMLSchema" xmlns:p="http://schemas.microsoft.com/office/2006/metadata/properties" targetNamespace="http://schemas.microsoft.com/office/2006/metadata/properties" ma:root="true" ma:fieldsID="bf1cabc7509ea4236ac60c90375f39a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2.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C39745C-D7AC-4B30-A3B8-8A6D680C49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74AB2D7D-25F2-4D53-909F-225D8389D0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20287</Words>
  <Characters>115641</Characters>
  <Application>Microsoft Office Word</Application>
  <DocSecurity>8</DocSecurity>
  <Lines>963</Lines>
  <Paragraphs>271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135657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Justin Kellogg</cp:lastModifiedBy>
  <cp:revision>2</cp:revision>
  <cp:lastPrinted>2014-06-24T09:00:00Z</cp:lastPrinted>
  <dcterms:created xsi:type="dcterms:W3CDTF">2014-06-30T21:11:00Z</dcterms:created>
  <dcterms:modified xsi:type="dcterms:W3CDTF">2014-06-30T21:11:00Z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