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B570DF" w:rsidRDefault="004D27A6" w:rsidP="004D27A6">
      <w:pPr>
        <w:pStyle w:val="ProductList-Body"/>
        <w:shd w:val="clear" w:color="auto" w:fill="00188F"/>
        <w:ind w:right="8640"/>
        <w:rPr>
          <w:sz w:val="6"/>
          <w:szCs w:val="6"/>
        </w:rPr>
      </w:pPr>
      <w:bookmarkStart w:id="0" w:name="CoverPage"/>
      <w:bookmarkStart w:id="1" w:name="_GoBack"/>
      <w:bookmarkEnd w:id="1"/>
    </w:p>
    <w:p w14:paraId="17C762E5" w14:textId="204F5D08" w:rsidR="004D27A6" w:rsidRPr="00690C65" w:rsidRDefault="004D27A6" w:rsidP="00C03CCF">
      <w:pPr>
        <w:pStyle w:val="ProductList-Body"/>
        <w:shd w:val="clear" w:color="auto" w:fill="00188F"/>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Volume</w:t>
      </w:r>
    </w:p>
    <w:bookmarkEnd w:id="0"/>
    <w:p w14:paraId="5729B3DF" w14:textId="1181FF06" w:rsidR="004D27A6" w:rsidRPr="00690C65" w:rsidRDefault="004D27A6" w:rsidP="00C03CCF">
      <w:pPr>
        <w:pStyle w:val="ProductList-Body"/>
        <w:shd w:val="clear" w:color="auto" w:fill="00188F"/>
        <w:spacing w:after="900"/>
        <w:ind w:right="8640"/>
      </w:pPr>
      <w:r>
        <w:rPr>
          <w:rFonts w:asciiTheme="majorHAnsi" w:hAnsiTheme="majorHAnsi"/>
          <w:color w:val="FFFFFF" w:themeColor="background1"/>
          <w:sz w:val="32"/>
          <w:szCs w:val="32"/>
        </w:rPr>
        <w:tab/>
      </w:r>
      <w:r w:rsidR="00C03CCF"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7E409652" w14:textId="77777777" w:rsidR="004D27A6" w:rsidRPr="00DA5E56" w:rsidRDefault="004D27A6" w:rsidP="00DA5E56">
      <w:pPr>
        <w:pStyle w:val="ProductList-Body"/>
        <w:shd w:val="clear" w:color="auto" w:fill="0072C6"/>
        <w:tabs>
          <w:tab w:val="clear" w:pos="158"/>
          <w:tab w:val="left" w:pos="360"/>
        </w:tabs>
        <w:ind w:right="1800"/>
        <w:rPr>
          <w:rFonts w:asciiTheme="majorHAnsi" w:hAnsiTheme="majorHAnsi"/>
          <w:color w:val="FFFFFF" w:themeColor="background1"/>
          <w:sz w:val="72"/>
          <w:szCs w:val="72"/>
        </w:rPr>
      </w:pPr>
    </w:p>
    <w:p w14:paraId="0ED3BABB" w14:textId="6608E33B" w:rsidR="004D27A6" w:rsidRPr="00F244BE"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r>
      <w:r w:rsidRPr="00F244BE">
        <w:rPr>
          <w:rFonts w:asciiTheme="majorHAnsi" w:hAnsiTheme="majorHAnsi"/>
          <w:color w:val="FFFFFF" w:themeColor="background1"/>
          <w:sz w:val="72"/>
          <w:szCs w:val="72"/>
        </w:rPr>
        <w:t>Termenii Serviciilor online</w:t>
      </w:r>
    </w:p>
    <w:p w14:paraId="6BAF63FC" w14:textId="1B5C6A82" w:rsidR="004D27A6" w:rsidRPr="00F244BE" w:rsidRDefault="004D27A6" w:rsidP="00D33D1A">
      <w:pPr>
        <w:pStyle w:val="ProductList-Body"/>
        <w:shd w:val="clear" w:color="auto" w:fill="0072C6"/>
        <w:tabs>
          <w:tab w:val="clear" w:pos="158"/>
          <w:tab w:val="left" w:pos="360"/>
        </w:tabs>
        <w:ind w:right="1800"/>
        <w:rPr>
          <w:sz w:val="72"/>
          <w:szCs w:val="72"/>
        </w:rPr>
      </w:pPr>
      <w:r w:rsidRPr="00F244BE">
        <w:rPr>
          <w:rFonts w:asciiTheme="majorHAnsi" w:hAnsiTheme="majorHAnsi"/>
          <w:color w:val="FFFFFF" w:themeColor="background1"/>
          <w:sz w:val="72"/>
          <w:szCs w:val="72"/>
        </w:rPr>
        <w:tab/>
        <w:t xml:space="preserve">1 </w:t>
      </w:r>
      <w:r w:rsidR="0023405D" w:rsidRPr="00233113">
        <w:rPr>
          <w:rFonts w:asciiTheme="majorHAnsi" w:hAnsiTheme="majorHAnsi"/>
          <w:color w:val="FFFFFF" w:themeColor="background1"/>
          <w:sz w:val="72"/>
          <w:szCs w:val="72"/>
        </w:rPr>
        <w:t xml:space="preserve">iunie </w:t>
      </w:r>
      <w:r w:rsidR="00635153" w:rsidRPr="00B3324C">
        <w:rPr>
          <w:rFonts w:asciiTheme="majorHAnsi" w:hAnsiTheme="majorHAnsi"/>
          <w:color w:val="FFFFFF" w:themeColor="background1"/>
          <w:sz w:val="72"/>
          <w:szCs w:val="72"/>
        </w:rPr>
        <w:t>2018</w:t>
      </w:r>
    </w:p>
    <w:p w14:paraId="429BA266" w14:textId="77777777" w:rsidR="004D27A6" w:rsidRPr="00DA5E56"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r>
        <w:rPr>
          <w:rFonts w:asciiTheme="majorHAnsi" w:hAnsiTheme="majorHAnsi"/>
          <w:b/>
          <w:sz w:val="40"/>
          <w:szCs w:val="40"/>
        </w:rPr>
        <w:lastRenderedPageBreak/>
        <w:t>Cuprins</w:t>
      </w:r>
    </w:p>
    <w:p w14:paraId="558CCF6E" w14:textId="094552E5" w:rsidR="0023405D" w:rsidRDefault="00A430D3">
      <w:pPr>
        <w:pStyle w:val="TOC1"/>
        <w:tabs>
          <w:tab w:val="right" w:leader="dot" w:pos="5030"/>
        </w:tabs>
        <w:rPr>
          <w:rFonts w:eastAsiaTheme="minorEastAsia"/>
          <w:b w:val="0"/>
          <w:caps w:val="0"/>
          <w:noProof/>
          <w:sz w:val="22"/>
          <w:lang w:val="en-US" w:eastAsia="en-US" w:bidi="ar-SA"/>
        </w:rPr>
      </w:pPr>
      <w:r w:rsidRPr="00BD0357">
        <w:rPr>
          <w:rFonts w:cstheme="minorHAnsi"/>
        </w:rPr>
        <w:fldChar w:fldCharType="begin"/>
      </w:r>
      <w:r w:rsidRPr="00BD0357">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D0357">
        <w:rPr>
          <w:rFonts w:cstheme="minorHAnsi"/>
        </w:rPr>
        <w:fldChar w:fldCharType="separate"/>
      </w:r>
      <w:hyperlink w:anchor="_Toc515558483" w:history="1">
        <w:r w:rsidR="0023405D" w:rsidRPr="00A66963">
          <w:rPr>
            <w:rStyle w:val="Hyperlink"/>
            <w:noProof/>
          </w:rPr>
          <w:t>Introducere</w:t>
        </w:r>
        <w:r w:rsidR="0023405D">
          <w:rPr>
            <w:noProof/>
            <w:webHidden/>
          </w:rPr>
          <w:tab/>
        </w:r>
        <w:r w:rsidR="0023405D">
          <w:rPr>
            <w:noProof/>
            <w:webHidden/>
          </w:rPr>
          <w:fldChar w:fldCharType="begin"/>
        </w:r>
        <w:r w:rsidR="0023405D">
          <w:rPr>
            <w:noProof/>
            <w:webHidden/>
          </w:rPr>
          <w:instrText xml:space="preserve"> PAGEREF _Toc515558483 \h </w:instrText>
        </w:r>
        <w:r w:rsidR="0023405D">
          <w:rPr>
            <w:noProof/>
            <w:webHidden/>
          </w:rPr>
        </w:r>
        <w:r w:rsidR="0023405D">
          <w:rPr>
            <w:noProof/>
            <w:webHidden/>
          </w:rPr>
          <w:fldChar w:fldCharType="separate"/>
        </w:r>
        <w:r w:rsidR="0023405D">
          <w:rPr>
            <w:noProof/>
            <w:webHidden/>
          </w:rPr>
          <w:t>3</w:t>
        </w:r>
        <w:r w:rsidR="0023405D">
          <w:rPr>
            <w:noProof/>
            <w:webHidden/>
          </w:rPr>
          <w:fldChar w:fldCharType="end"/>
        </w:r>
      </w:hyperlink>
    </w:p>
    <w:p w14:paraId="15FE9252" w14:textId="2C77A133" w:rsidR="0023405D" w:rsidRDefault="00A65FDB">
      <w:pPr>
        <w:pStyle w:val="TOC5"/>
        <w:tabs>
          <w:tab w:val="right" w:leader="dot" w:pos="5030"/>
        </w:tabs>
        <w:rPr>
          <w:rFonts w:eastAsiaTheme="minorEastAsia"/>
          <w:noProof/>
          <w:sz w:val="22"/>
          <w:lang w:val="en-US" w:eastAsia="en-US" w:bidi="ar-SA"/>
        </w:rPr>
      </w:pPr>
      <w:hyperlink w:anchor="_Toc515558484" w:history="1">
        <w:r w:rsidR="0023405D" w:rsidRPr="00A66963">
          <w:rPr>
            <w:rStyle w:val="Hyperlink"/>
            <w:noProof/>
          </w:rPr>
          <w:t>Contractele privind nivelul serviciului</w:t>
        </w:r>
        <w:r w:rsidR="0023405D">
          <w:rPr>
            <w:noProof/>
            <w:webHidden/>
          </w:rPr>
          <w:tab/>
        </w:r>
        <w:r w:rsidR="0023405D">
          <w:rPr>
            <w:noProof/>
            <w:webHidden/>
          </w:rPr>
          <w:fldChar w:fldCharType="begin"/>
        </w:r>
        <w:r w:rsidR="0023405D">
          <w:rPr>
            <w:noProof/>
            <w:webHidden/>
          </w:rPr>
          <w:instrText xml:space="preserve"> PAGEREF _Toc515558484 \h </w:instrText>
        </w:r>
        <w:r w:rsidR="0023405D">
          <w:rPr>
            <w:noProof/>
            <w:webHidden/>
          </w:rPr>
        </w:r>
        <w:r w:rsidR="0023405D">
          <w:rPr>
            <w:noProof/>
            <w:webHidden/>
          </w:rPr>
          <w:fldChar w:fldCharType="separate"/>
        </w:r>
        <w:r w:rsidR="0023405D">
          <w:rPr>
            <w:noProof/>
            <w:webHidden/>
          </w:rPr>
          <w:t>3</w:t>
        </w:r>
        <w:r w:rsidR="0023405D">
          <w:rPr>
            <w:noProof/>
            <w:webHidden/>
          </w:rPr>
          <w:fldChar w:fldCharType="end"/>
        </w:r>
      </w:hyperlink>
    </w:p>
    <w:p w14:paraId="624001B8" w14:textId="35B1BDA6" w:rsidR="0023405D" w:rsidRDefault="00A65FDB">
      <w:pPr>
        <w:pStyle w:val="TOC5"/>
        <w:tabs>
          <w:tab w:val="right" w:leader="dot" w:pos="5030"/>
        </w:tabs>
        <w:rPr>
          <w:rFonts w:eastAsiaTheme="minorEastAsia"/>
          <w:noProof/>
          <w:sz w:val="22"/>
          <w:lang w:val="en-US" w:eastAsia="en-US" w:bidi="ar-SA"/>
        </w:rPr>
      </w:pPr>
      <w:hyperlink w:anchor="_Toc515558485" w:history="1">
        <w:r w:rsidR="0023405D" w:rsidRPr="00A66963">
          <w:rPr>
            <w:rStyle w:val="Hyperlink"/>
            <w:noProof/>
          </w:rPr>
          <w:t>Termenii şi Actualizările referitoare la Serviciile online</w:t>
        </w:r>
        <w:r w:rsidR="0023405D">
          <w:rPr>
            <w:noProof/>
            <w:webHidden/>
          </w:rPr>
          <w:tab/>
        </w:r>
        <w:r w:rsidR="0023405D">
          <w:rPr>
            <w:noProof/>
            <w:webHidden/>
          </w:rPr>
          <w:fldChar w:fldCharType="begin"/>
        </w:r>
        <w:r w:rsidR="0023405D">
          <w:rPr>
            <w:noProof/>
            <w:webHidden/>
          </w:rPr>
          <w:instrText xml:space="preserve"> PAGEREF _Toc515558485 \h </w:instrText>
        </w:r>
        <w:r w:rsidR="0023405D">
          <w:rPr>
            <w:noProof/>
            <w:webHidden/>
          </w:rPr>
        </w:r>
        <w:r w:rsidR="0023405D">
          <w:rPr>
            <w:noProof/>
            <w:webHidden/>
          </w:rPr>
          <w:fldChar w:fldCharType="separate"/>
        </w:r>
        <w:r w:rsidR="0023405D">
          <w:rPr>
            <w:noProof/>
            <w:webHidden/>
          </w:rPr>
          <w:t>3</w:t>
        </w:r>
        <w:r w:rsidR="0023405D">
          <w:rPr>
            <w:noProof/>
            <w:webHidden/>
          </w:rPr>
          <w:fldChar w:fldCharType="end"/>
        </w:r>
      </w:hyperlink>
    </w:p>
    <w:p w14:paraId="4C8ED6F2" w14:textId="01504756" w:rsidR="0023405D" w:rsidRDefault="00A65FDB">
      <w:pPr>
        <w:pStyle w:val="TOC5"/>
        <w:tabs>
          <w:tab w:val="right" w:leader="dot" w:pos="5030"/>
        </w:tabs>
        <w:rPr>
          <w:rFonts w:eastAsiaTheme="minorEastAsia"/>
          <w:noProof/>
          <w:sz w:val="22"/>
          <w:lang w:val="en-US" w:eastAsia="en-US" w:bidi="ar-SA"/>
        </w:rPr>
      </w:pPr>
      <w:hyperlink w:anchor="_Toc515558486" w:history="1">
        <w:r w:rsidR="0023405D" w:rsidRPr="00A66963">
          <w:rPr>
            <w:rStyle w:val="Hyperlink"/>
            <w:noProof/>
          </w:rPr>
          <w:t>Notificări electronice</w:t>
        </w:r>
        <w:r w:rsidR="0023405D">
          <w:rPr>
            <w:noProof/>
            <w:webHidden/>
          </w:rPr>
          <w:tab/>
        </w:r>
        <w:r w:rsidR="0023405D">
          <w:rPr>
            <w:noProof/>
            <w:webHidden/>
          </w:rPr>
          <w:fldChar w:fldCharType="begin"/>
        </w:r>
        <w:r w:rsidR="0023405D">
          <w:rPr>
            <w:noProof/>
            <w:webHidden/>
          </w:rPr>
          <w:instrText xml:space="preserve"> PAGEREF _Toc515558486 \h </w:instrText>
        </w:r>
        <w:r w:rsidR="0023405D">
          <w:rPr>
            <w:noProof/>
            <w:webHidden/>
          </w:rPr>
        </w:r>
        <w:r w:rsidR="0023405D">
          <w:rPr>
            <w:noProof/>
            <w:webHidden/>
          </w:rPr>
          <w:fldChar w:fldCharType="separate"/>
        </w:r>
        <w:r w:rsidR="0023405D">
          <w:rPr>
            <w:noProof/>
            <w:webHidden/>
          </w:rPr>
          <w:t>3</w:t>
        </w:r>
        <w:r w:rsidR="0023405D">
          <w:rPr>
            <w:noProof/>
            <w:webHidden/>
          </w:rPr>
          <w:fldChar w:fldCharType="end"/>
        </w:r>
      </w:hyperlink>
    </w:p>
    <w:p w14:paraId="1ED8D95C" w14:textId="2F18385C" w:rsidR="0023405D" w:rsidRDefault="00A65FDB">
      <w:pPr>
        <w:pStyle w:val="TOC5"/>
        <w:tabs>
          <w:tab w:val="right" w:leader="dot" w:pos="5030"/>
        </w:tabs>
        <w:rPr>
          <w:rFonts w:eastAsiaTheme="minorEastAsia"/>
          <w:noProof/>
          <w:sz w:val="22"/>
          <w:lang w:val="en-US" w:eastAsia="en-US" w:bidi="ar-SA"/>
        </w:rPr>
      </w:pPr>
      <w:hyperlink w:anchor="_Toc515558487" w:history="1">
        <w:r w:rsidR="0023405D" w:rsidRPr="00A66963">
          <w:rPr>
            <w:rStyle w:val="Hyperlink"/>
            <w:noProof/>
          </w:rPr>
          <w:t>Versiunile anterioare</w:t>
        </w:r>
        <w:r w:rsidR="0023405D">
          <w:rPr>
            <w:noProof/>
            <w:webHidden/>
          </w:rPr>
          <w:tab/>
        </w:r>
        <w:r w:rsidR="0023405D">
          <w:rPr>
            <w:noProof/>
            <w:webHidden/>
          </w:rPr>
          <w:fldChar w:fldCharType="begin"/>
        </w:r>
        <w:r w:rsidR="0023405D">
          <w:rPr>
            <w:noProof/>
            <w:webHidden/>
          </w:rPr>
          <w:instrText xml:space="preserve"> PAGEREF _Toc515558487 \h </w:instrText>
        </w:r>
        <w:r w:rsidR="0023405D">
          <w:rPr>
            <w:noProof/>
            <w:webHidden/>
          </w:rPr>
        </w:r>
        <w:r w:rsidR="0023405D">
          <w:rPr>
            <w:noProof/>
            <w:webHidden/>
          </w:rPr>
          <w:fldChar w:fldCharType="separate"/>
        </w:r>
        <w:r w:rsidR="0023405D">
          <w:rPr>
            <w:noProof/>
            <w:webHidden/>
          </w:rPr>
          <w:t>3</w:t>
        </w:r>
        <w:r w:rsidR="0023405D">
          <w:rPr>
            <w:noProof/>
            <w:webHidden/>
          </w:rPr>
          <w:fldChar w:fldCharType="end"/>
        </w:r>
      </w:hyperlink>
    </w:p>
    <w:p w14:paraId="001750EE" w14:textId="624FAD33" w:rsidR="0023405D" w:rsidRDefault="00A65FDB">
      <w:pPr>
        <w:pStyle w:val="TOC3"/>
        <w:rPr>
          <w:rFonts w:eastAsiaTheme="minorEastAsia"/>
          <w:b w:val="0"/>
          <w:smallCaps w:val="0"/>
          <w:sz w:val="22"/>
          <w:lang w:val="en-US" w:eastAsia="en-US" w:bidi="ar-SA"/>
        </w:rPr>
      </w:pPr>
      <w:hyperlink w:anchor="_Toc515558488" w:history="1">
        <w:r w:rsidR="0023405D" w:rsidRPr="00A66963">
          <w:rPr>
            <w:rStyle w:val="Hyperlink"/>
          </w:rPr>
          <w:t>Clarificări și rezumatul modificărilor</w:t>
        </w:r>
        <w:r w:rsidR="0023405D">
          <w:rPr>
            <w:webHidden/>
          </w:rPr>
          <w:tab/>
        </w:r>
        <w:r w:rsidR="0023405D">
          <w:rPr>
            <w:webHidden/>
          </w:rPr>
          <w:fldChar w:fldCharType="begin"/>
        </w:r>
        <w:r w:rsidR="0023405D">
          <w:rPr>
            <w:webHidden/>
          </w:rPr>
          <w:instrText xml:space="preserve"> PAGEREF _Toc515558488 \h </w:instrText>
        </w:r>
        <w:r w:rsidR="0023405D">
          <w:rPr>
            <w:webHidden/>
          </w:rPr>
        </w:r>
        <w:r w:rsidR="0023405D">
          <w:rPr>
            <w:webHidden/>
          </w:rPr>
          <w:fldChar w:fldCharType="separate"/>
        </w:r>
        <w:r w:rsidR="0023405D">
          <w:rPr>
            <w:webHidden/>
          </w:rPr>
          <w:t>3</w:t>
        </w:r>
        <w:r w:rsidR="0023405D">
          <w:rPr>
            <w:webHidden/>
          </w:rPr>
          <w:fldChar w:fldCharType="end"/>
        </w:r>
      </w:hyperlink>
    </w:p>
    <w:p w14:paraId="198857E9" w14:textId="42A4A1CD" w:rsidR="0023405D" w:rsidRDefault="00A65FDB">
      <w:pPr>
        <w:pStyle w:val="TOC1"/>
        <w:tabs>
          <w:tab w:val="right" w:leader="dot" w:pos="5030"/>
        </w:tabs>
        <w:rPr>
          <w:rFonts w:eastAsiaTheme="minorEastAsia"/>
          <w:b w:val="0"/>
          <w:caps w:val="0"/>
          <w:noProof/>
          <w:sz w:val="22"/>
          <w:lang w:val="en-US" w:eastAsia="en-US" w:bidi="ar-SA"/>
        </w:rPr>
      </w:pPr>
      <w:hyperlink w:anchor="_Toc515558489" w:history="1">
        <w:r w:rsidR="0023405D" w:rsidRPr="00A66963">
          <w:rPr>
            <w:rStyle w:val="Hyperlink"/>
            <w:noProof/>
          </w:rPr>
          <w:t>Definiţii</w:t>
        </w:r>
        <w:r w:rsidR="0023405D">
          <w:rPr>
            <w:noProof/>
            <w:webHidden/>
          </w:rPr>
          <w:tab/>
        </w:r>
        <w:r w:rsidR="0023405D">
          <w:rPr>
            <w:noProof/>
            <w:webHidden/>
          </w:rPr>
          <w:fldChar w:fldCharType="begin"/>
        </w:r>
        <w:r w:rsidR="0023405D">
          <w:rPr>
            <w:noProof/>
            <w:webHidden/>
          </w:rPr>
          <w:instrText xml:space="preserve"> PAGEREF _Toc515558489 \h </w:instrText>
        </w:r>
        <w:r w:rsidR="0023405D">
          <w:rPr>
            <w:noProof/>
            <w:webHidden/>
          </w:rPr>
        </w:r>
        <w:r w:rsidR="0023405D">
          <w:rPr>
            <w:noProof/>
            <w:webHidden/>
          </w:rPr>
          <w:fldChar w:fldCharType="separate"/>
        </w:r>
        <w:r w:rsidR="0023405D">
          <w:rPr>
            <w:noProof/>
            <w:webHidden/>
          </w:rPr>
          <w:t>4</w:t>
        </w:r>
        <w:r w:rsidR="0023405D">
          <w:rPr>
            <w:noProof/>
            <w:webHidden/>
          </w:rPr>
          <w:fldChar w:fldCharType="end"/>
        </w:r>
      </w:hyperlink>
    </w:p>
    <w:p w14:paraId="1EA147E3" w14:textId="0CB3A9CB" w:rsidR="0023405D" w:rsidRDefault="00A65FDB">
      <w:pPr>
        <w:pStyle w:val="TOC1"/>
        <w:tabs>
          <w:tab w:val="right" w:leader="dot" w:pos="5030"/>
        </w:tabs>
        <w:rPr>
          <w:rFonts w:eastAsiaTheme="minorEastAsia"/>
          <w:b w:val="0"/>
          <w:caps w:val="0"/>
          <w:noProof/>
          <w:sz w:val="22"/>
          <w:lang w:val="en-US" w:eastAsia="en-US" w:bidi="ar-SA"/>
        </w:rPr>
      </w:pPr>
      <w:hyperlink w:anchor="_Toc515558490" w:history="1">
        <w:r w:rsidR="0023405D" w:rsidRPr="00A66963">
          <w:rPr>
            <w:rStyle w:val="Hyperlink"/>
            <w:noProof/>
          </w:rPr>
          <w:t>Termeni generali</w:t>
        </w:r>
        <w:r w:rsidR="0023405D">
          <w:rPr>
            <w:noProof/>
            <w:webHidden/>
          </w:rPr>
          <w:tab/>
        </w:r>
        <w:r w:rsidR="0023405D">
          <w:rPr>
            <w:noProof/>
            <w:webHidden/>
          </w:rPr>
          <w:fldChar w:fldCharType="begin"/>
        </w:r>
        <w:r w:rsidR="0023405D">
          <w:rPr>
            <w:noProof/>
            <w:webHidden/>
          </w:rPr>
          <w:instrText xml:space="preserve"> PAGEREF _Toc515558490 \h </w:instrText>
        </w:r>
        <w:r w:rsidR="0023405D">
          <w:rPr>
            <w:noProof/>
            <w:webHidden/>
          </w:rPr>
        </w:r>
        <w:r w:rsidR="0023405D">
          <w:rPr>
            <w:noProof/>
            <w:webHidden/>
          </w:rPr>
          <w:fldChar w:fldCharType="separate"/>
        </w:r>
        <w:r w:rsidR="0023405D">
          <w:rPr>
            <w:noProof/>
            <w:webHidden/>
          </w:rPr>
          <w:t>6</w:t>
        </w:r>
        <w:r w:rsidR="0023405D">
          <w:rPr>
            <w:noProof/>
            <w:webHidden/>
          </w:rPr>
          <w:fldChar w:fldCharType="end"/>
        </w:r>
      </w:hyperlink>
    </w:p>
    <w:p w14:paraId="2C4F801D" w14:textId="4DBFBE90" w:rsidR="0023405D" w:rsidRDefault="00A65FDB">
      <w:pPr>
        <w:pStyle w:val="TOC5"/>
        <w:tabs>
          <w:tab w:val="right" w:leader="dot" w:pos="5030"/>
        </w:tabs>
        <w:rPr>
          <w:rFonts w:eastAsiaTheme="minorEastAsia"/>
          <w:noProof/>
          <w:sz w:val="22"/>
          <w:lang w:val="en-US" w:eastAsia="en-US" w:bidi="ar-SA"/>
        </w:rPr>
      </w:pPr>
      <w:hyperlink w:anchor="_Toc515558491" w:history="1">
        <w:r w:rsidR="0023405D" w:rsidRPr="00A66963">
          <w:rPr>
            <w:rStyle w:val="Hyperlink"/>
            <w:noProof/>
          </w:rPr>
          <w:t>Licenţierea Serviciilor online</w:t>
        </w:r>
        <w:r w:rsidR="0023405D">
          <w:rPr>
            <w:noProof/>
            <w:webHidden/>
          </w:rPr>
          <w:tab/>
        </w:r>
        <w:r w:rsidR="0023405D">
          <w:rPr>
            <w:noProof/>
            <w:webHidden/>
          </w:rPr>
          <w:fldChar w:fldCharType="begin"/>
        </w:r>
        <w:r w:rsidR="0023405D">
          <w:rPr>
            <w:noProof/>
            <w:webHidden/>
          </w:rPr>
          <w:instrText xml:space="preserve"> PAGEREF _Toc515558491 \h </w:instrText>
        </w:r>
        <w:r w:rsidR="0023405D">
          <w:rPr>
            <w:noProof/>
            <w:webHidden/>
          </w:rPr>
        </w:r>
        <w:r w:rsidR="0023405D">
          <w:rPr>
            <w:noProof/>
            <w:webHidden/>
          </w:rPr>
          <w:fldChar w:fldCharType="separate"/>
        </w:r>
        <w:r w:rsidR="0023405D">
          <w:rPr>
            <w:noProof/>
            <w:webHidden/>
          </w:rPr>
          <w:t>6</w:t>
        </w:r>
        <w:r w:rsidR="0023405D">
          <w:rPr>
            <w:noProof/>
            <w:webHidden/>
          </w:rPr>
          <w:fldChar w:fldCharType="end"/>
        </w:r>
      </w:hyperlink>
    </w:p>
    <w:p w14:paraId="00F2A617" w14:textId="030F19D3" w:rsidR="0023405D" w:rsidRDefault="00A65FDB">
      <w:pPr>
        <w:pStyle w:val="TOC5"/>
        <w:tabs>
          <w:tab w:val="right" w:leader="dot" w:pos="5030"/>
        </w:tabs>
        <w:rPr>
          <w:rFonts w:eastAsiaTheme="minorEastAsia"/>
          <w:noProof/>
          <w:sz w:val="22"/>
          <w:lang w:val="en-US" w:eastAsia="en-US" w:bidi="ar-SA"/>
        </w:rPr>
      </w:pPr>
      <w:hyperlink w:anchor="_Toc515558492" w:history="1">
        <w:r w:rsidR="0023405D" w:rsidRPr="00A66963">
          <w:rPr>
            <w:rStyle w:val="Hyperlink"/>
            <w:noProof/>
          </w:rPr>
          <w:t>Utilizarea Serviciilor online</w:t>
        </w:r>
        <w:r w:rsidR="0023405D">
          <w:rPr>
            <w:noProof/>
            <w:webHidden/>
          </w:rPr>
          <w:tab/>
        </w:r>
        <w:r w:rsidR="0023405D">
          <w:rPr>
            <w:noProof/>
            <w:webHidden/>
          </w:rPr>
          <w:fldChar w:fldCharType="begin"/>
        </w:r>
        <w:r w:rsidR="0023405D">
          <w:rPr>
            <w:noProof/>
            <w:webHidden/>
          </w:rPr>
          <w:instrText xml:space="preserve"> PAGEREF _Toc515558492 \h </w:instrText>
        </w:r>
        <w:r w:rsidR="0023405D">
          <w:rPr>
            <w:noProof/>
            <w:webHidden/>
          </w:rPr>
        </w:r>
        <w:r w:rsidR="0023405D">
          <w:rPr>
            <w:noProof/>
            <w:webHidden/>
          </w:rPr>
          <w:fldChar w:fldCharType="separate"/>
        </w:r>
        <w:r w:rsidR="0023405D">
          <w:rPr>
            <w:noProof/>
            <w:webHidden/>
          </w:rPr>
          <w:t>6</w:t>
        </w:r>
        <w:r w:rsidR="0023405D">
          <w:rPr>
            <w:noProof/>
            <w:webHidden/>
          </w:rPr>
          <w:fldChar w:fldCharType="end"/>
        </w:r>
      </w:hyperlink>
    </w:p>
    <w:p w14:paraId="77DA73C1" w14:textId="498ECFFE" w:rsidR="0023405D" w:rsidRDefault="00A65FDB">
      <w:pPr>
        <w:pStyle w:val="TOC5"/>
        <w:tabs>
          <w:tab w:val="right" w:leader="dot" w:pos="5030"/>
        </w:tabs>
        <w:rPr>
          <w:rFonts w:eastAsiaTheme="minorEastAsia"/>
          <w:noProof/>
          <w:sz w:val="22"/>
          <w:lang w:val="en-US" w:eastAsia="en-US" w:bidi="ar-SA"/>
        </w:rPr>
      </w:pPr>
      <w:hyperlink w:anchor="_Toc515558493" w:history="1">
        <w:r w:rsidR="0023405D" w:rsidRPr="00A66963">
          <w:rPr>
            <w:rStyle w:val="Hyperlink"/>
            <w:noProof/>
          </w:rPr>
          <w:t>Utilizarea produselor software cu serviciul online</w:t>
        </w:r>
        <w:r w:rsidR="0023405D">
          <w:rPr>
            <w:noProof/>
            <w:webHidden/>
          </w:rPr>
          <w:tab/>
        </w:r>
        <w:r w:rsidR="0023405D">
          <w:rPr>
            <w:noProof/>
            <w:webHidden/>
          </w:rPr>
          <w:fldChar w:fldCharType="begin"/>
        </w:r>
        <w:r w:rsidR="0023405D">
          <w:rPr>
            <w:noProof/>
            <w:webHidden/>
          </w:rPr>
          <w:instrText xml:space="preserve"> PAGEREF _Toc515558493 \h </w:instrText>
        </w:r>
        <w:r w:rsidR="0023405D">
          <w:rPr>
            <w:noProof/>
            <w:webHidden/>
          </w:rPr>
        </w:r>
        <w:r w:rsidR="0023405D">
          <w:rPr>
            <w:noProof/>
            <w:webHidden/>
          </w:rPr>
          <w:fldChar w:fldCharType="separate"/>
        </w:r>
        <w:r w:rsidR="0023405D">
          <w:rPr>
            <w:noProof/>
            <w:webHidden/>
          </w:rPr>
          <w:t>6</w:t>
        </w:r>
        <w:r w:rsidR="0023405D">
          <w:rPr>
            <w:noProof/>
            <w:webHidden/>
          </w:rPr>
          <w:fldChar w:fldCharType="end"/>
        </w:r>
      </w:hyperlink>
    </w:p>
    <w:p w14:paraId="1297A42F" w14:textId="43DB7E60" w:rsidR="0023405D" w:rsidRDefault="00A65FDB">
      <w:pPr>
        <w:pStyle w:val="TOC5"/>
        <w:tabs>
          <w:tab w:val="right" w:leader="dot" w:pos="5030"/>
        </w:tabs>
        <w:rPr>
          <w:rFonts w:eastAsiaTheme="minorEastAsia"/>
          <w:noProof/>
          <w:sz w:val="22"/>
          <w:lang w:val="en-US" w:eastAsia="en-US" w:bidi="ar-SA"/>
        </w:rPr>
      </w:pPr>
      <w:hyperlink w:anchor="_Toc515558494" w:history="1">
        <w:r w:rsidR="0023405D" w:rsidRPr="00A66963">
          <w:rPr>
            <w:rStyle w:val="Hyperlink"/>
            <w:noProof/>
          </w:rPr>
          <w:t>Limitări tehnice</w:t>
        </w:r>
        <w:r w:rsidR="0023405D">
          <w:rPr>
            <w:noProof/>
            <w:webHidden/>
          </w:rPr>
          <w:tab/>
        </w:r>
        <w:r w:rsidR="0023405D">
          <w:rPr>
            <w:noProof/>
            <w:webHidden/>
          </w:rPr>
          <w:fldChar w:fldCharType="begin"/>
        </w:r>
        <w:r w:rsidR="0023405D">
          <w:rPr>
            <w:noProof/>
            <w:webHidden/>
          </w:rPr>
          <w:instrText xml:space="preserve"> PAGEREF _Toc515558494 \h </w:instrText>
        </w:r>
        <w:r w:rsidR="0023405D">
          <w:rPr>
            <w:noProof/>
            <w:webHidden/>
          </w:rPr>
        </w:r>
        <w:r w:rsidR="0023405D">
          <w:rPr>
            <w:noProof/>
            <w:webHidden/>
          </w:rPr>
          <w:fldChar w:fldCharType="separate"/>
        </w:r>
        <w:r w:rsidR="0023405D">
          <w:rPr>
            <w:noProof/>
            <w:webHidden/>
          </w:rPr>
          <w:t>7</w:t>
        </w:r>
        <w:r w:rsidR="0023405D">
          <w:rPr>
            <w:noProof/>
            <w:webHidden/>
          </w:rPr>
          <w:fldChar w:fldCharType="end"/>
        </w:r>
      </w:hyperlink>
    </w:p>
    <w:p w14:paraId="5E8261D5" w14:textId="7DFD5CAF" w:rsidR="0023405D" w:rsidRDefault="00A65FDB">
      <w:pPr>
        <w:pStyle w:val="TOC5"/>
        <w:tabs>
          <w:tab w:val="right" w:leader="dot" w:pos="5030"/>
        </w:tabs>
        <w:rPr>
          <w:rFonts w:eastAsiaTheme="minorEastAsia"/>
          <w:noProof/>
          <w:sz w:val="22"/>
          <w:lang w:val="en-US" w:eastAsia="en-US" w:bidi="ar-SA"/>
        </w:rPr>
      </w:pPr>
      <w:hyperlink w:anchor="_Toc515558495" w:history="1">
        <w:r w:rsidR="0023405D" w:rsidRPr="00A66963">
          <w:rPr>
            <w:rStyle w:val="Hyperlink"/>
            <w:noProof/>
          </w:rPr>
          <w:t>Serviciile de import/export</w:t>
        </w:r>
        <w:r w:rsidR="0023405D">
          <w:rPr>
            <w:noProof/>
            <w:webHidden/>
          </w:rPr>
          <w:tab/>
        </w:r>
        <w:r w:rsidR="0023405D">
          <w:rPr>
            <w:noProof/>
            <w:webHidden/>
          </w:rPr>
          <w:fldChar w:fldCharType="begin"/>
        </w:r>
        <w:r w:rsidR="0023405D">
          <w:rPr>
            <w:noProof/>
            <w:webHidden/>
          </w:rPr>
          <w:instrText xml:space="preserve"> PAGEREF _Toc515558495 \h </w:instrText>
        </w:r>
        <w:r w:rsidR="0023405D">
          <w:rPr>
            <w:noProof/>
            <w:webHidden/>
          </w:rPr>
        </w:r>
        <w:r w:rsidR="0023405D">
          <w:rPr>
            <w:noProof/>
            <w:webHidden/>
          </w:rPr>
          <w:fldChar w:fldCharType="separate"/>
        </w:r>
        <w:r w:rsidR="0023405D">
          <w:rPr>
            <w:noProof/>
            <w:webHidden/>
          </w:rPr>
          <w:t>7</w:t>
        </w:r>
        <w:r w:rsidR="0023405D">
          <w:rPr>
            <w:noProof/>
            <w:webHidden/>
          </w:rPr>
          <w:fldChar w:fldCharType="end"/>
        </w:r>
      </w:hyperlink>
    </w:p>
    <w:p w14:paraId="4AF02283" w14:textId="130CAE28" w:rsidR="0023405D" w:rsidRDefault="00A65FDB">
      <w:pPr>
        <w:pStyle w:val="TOC5"/>
        <w:tabs>
          <w:tab w:val="right" w:leader="dot" w:pos="5030"/>
        </w:tabs>
        <w:rPr>
          <w:rFonts w:eastAsiaTheme="minorEastAsia"/>
          <w:noProof/>
          <w:sz w:val="22"/>
          <w:lang w:val="en-US" w:eastAsia="en-US" w:bidi="ar-SA"/>
        </w:rPr>
      </w:pPr>
      <w:hyperlink w:anchor="_Toc515558496" w:history="1">
        <w:r w:rsidR="0023405D" w:rsidRPr="00A66963">
          <w:rPr>
            <w:rStyle w:val="Hyperlink"/>
            <w:noProof/>
          </w:rPr>
          <w:t>Componente de font</w:t>
        </w:r>
        <w:r w:rsidR="0023405D">
          <w:rPr>
            <w:noProof/>
            <w:webHidden/>
          </w:rPr>
          <w:tab/>
        </w:r>
        <w:r w:rsidR="0023405D">
          <w:rPr>
            <w:noProof/>
            <w:webHidden/>
          </w:rPr>
          <w:fldChar w:fldCharType="begin"/>
        </w:r>
        <w:r w:rsidR="0023405D">
          <w:rPr>
            <w:noProof/>
            <w:webHidden/>
          </w:rPr>
          <w:instrText xml:space="preserve"> PAGEREF _Toc515558496 \h </w:instrText>
        </w:r>
        <w:r w:rsidR="0023405D">
          <w:rPr>
            <w:noProof/>
            <w:webHidden/>
          </w:rPr>
        </w:r>
        <w:r w:rsidR="0023405D">
          <w:rPr>
            <w:noProof/>
            <w:webHidden/>
          </w:rPr>
          <w:fldChar w:fldCharType="separate"/>
        </w:r>
        <w:r w:rsidR="0023405D">
          <w:rPr>
            <w:noProof/>
            <w:webHidden/>
          </w:rPr>
          <w:t>7</w:t>
        </w:r>
        <w:r w:rsidR="0023405D">
          <w:rPr>
            <w:noProof/>
            <w:webHidden/>
          </w:rPr>
          <w:fldChar w:fldCharType="end"/>
        </w:r>
      </w:hyperlink>
    </w:p>
    <w:p w14:paraId="7968D846" w14:textId="3D44DF53" w:rsidR="0023405D" w:rsidRDefault="00A65FDB">
      <w:pPr>
        <w:pStyle w:val="TOC5"/>
        <w:tabs>
          <w:tab w:val="right" w:leader="dot" w:pos="5030"/>
        </w:tabs>
        <w:rPr>
          <w:rFonts w:eastAsiaTheme="minorEastAsia"/>
          <w:noProof/>
          <w:sz w:val="22"/>
          <w:lang w:val="en-US" w:eastAsia="en-US" w:bidi="ar-SA"/>
        </w:rPr>
      </w:pPr>
      <w:hyperlink w:anchor="_Toc515558497" w:history="1">
        <w:r w:rsidR="0023405D" w:rsidRPr="00A66963">
          <w:rPr>
            <w:rStyle w:val="Hyperlink"/>
            <w:noProof/>
          </w:rPr>
          <w:t>Schimbările şi disponibilitatea Serviciilor online</w:t>
        </w:r>
        <w:r w:rsidR="0023405D">
          <w:rPr>
            <w:noProof/>
            <w:webHidden/>
          </w:rPr>
          <w:tab/>
        </w:r>
        <w:r w:rsidR="0023405D">
          <w:rPr>
            <w:noProof/>
            <w:webHidden/>
          </w:rPr>
          <w:fldChar w:fldCharType="begin"/>
        </w:r>
        <w:r w:rsidR="0023405D">
          <w:rPr>
            <w:noProof/>
            <w:webHidden/>
          </w:rPr>
          <w:instrText xml:space="preserve"> PAGEREF _Toc515558497 \h </w:instrText>
        </w:r>
        <w:r w:rsidR="0023405D">
          <w:rPr>
            <w:noProof/>
            <w:webHidden/>
          </w:rPr>
        </w:r>
        <w:r w:rsidR="0023405D">
          <w:rPr>
            <w:noProof/>
            <w:webHidden/>
          </w:rPr>
          <w:fldChar w:fldCharType="separate"/>
        </w:r>
        <w:r w:rsidR="0023405D">
          <w:rPr>
            <w:noProof/>
            <w:webHidden/>
          </w:rPr>
          <w:t>7</w:t>
        </w:r>
        <w:r w:rsidR="0023405D">
          <w:rPr>
            <w:noProof/>
            <w:webHidden/>
          </w:rPr>
          <w:fldChar w:fldCharType="end"/>
        </w:r>
      </w:hyperlink>
    </w:p>
    <w:p w14:paraId="463DE9B8" w14:textId="557488AF" w:rsidR="0023405D" w:rsidRDefault="00A65FDB">
      <w:pPr>
        <w:pStyle w:val="TOC5"/>
        <w:tabs>
          <w:tab w:val="right" w:leader="dot" w:pos="5030"/>
        </w:tabs>
        <w:rPr>
          <w:rFonts w:eastAsiaTheme="minorEastAsia"/>
          <w:noProof/>
          <w:sz w:val="22"/>
          <w:lang w:val="en-US" w:eastAsia="en-US" w:bidi="ar-SA"/>
        </w:rPr>
      </w:pPr>
      <w:hyperlink w:anchor="_Toc515558498" w:history="1">
        <w:r w:rsidR="0023405D" w:rsidRPr="00A66963">
          <w:rPr>
            <w:rStyle w:val="Hyperlink"/>
            <w:noProof/>
          </w:rPr>
          <w:t>Respectarea legii</w:t>
        </w:r>
        <w:r w:rsidR="0023405D">
          <w:rPr>
            <w:noProof/>
            <w:webHidden/>
          </w:rPr>
          <w:tab/>
        </w:r>
        <w:r w:rsidR="0023405D">
          <w:rPr>
            <w:noProof/>
            <w:webHidden/>
          </w:rPr>
          <w:fldChar w:fldCharType="begin"/>
        </w:r>
        <w:r w:rsidR="0023405D">
          <w:rPr>
            <w:noProof/>
            <w:webHidden/>
          </w:rPr>
          <w:instrText xml:space="preserve"> PAGEREF _Toc515558498 \h </w:instrText>
        </w:r>
        <w:r w:rsidR="0023405D">
          <w:rPr>
            <w:noProof/>
            <w:webHidden/>
          </w:rPr>
        </w:r>
        <w:r w:rsidR="0023405D">
          <w:rPr>
            <w:noProof/>
            <w:webHidden/>
          </w:rPr>
          <w:fldChar w:fldCharType="separate"/>
        </w:r>
        <w:r w:rsidR="0023405D">
          <w:rPr>
            <w:noProof/>
            <w:webHidden/>
          </w:rPr>
          <w:t>7</w:t>
        </w:r>
        <w:r w:rsidR="0023405D">
          <w:rPr>
            <w:noProof/>
            <w:webHidden/>
          </w:rPr>
          <w:fldChar w:fldCharType="end"/>
        </w:r>
      </w:hyperlink>
    </w:p>
    <w:p w14:paraId="503C0E16" w14:textId="31D72D15" w:rsidR="0023405D" w:rsidRDefault="00A65FDB">
      <w:pPr>
        <w:pStyle w:val="TOC5"/>
        <w:tabs>
          <w:tab w:val="right" w:leader="dot" w:pos="5030"/>
        </w:tabs>
        <w:rPr>
          <w:rFonts w:eastAsiaTheme="minorEastAsia"/>
          <w:noProof/>
          <w:sz w:val="22"/>
          <w:lang w:val="en-US" w:eastAsia="en-US" w:bidi="ar-SA"/>
        </w:rPr>
      </w:pPr>
      <w:hyperlink w:anchor="_Toc515558499" w:history="1">
        <w:r w:rsidR="0023405D" w:rsidRPr="00A66963">
          <w:rPr>
            <w:rStyle w:val="Hyperlink"/>
            <w:noProof/>
          </w:rPr>
          <w:t>Altele</w:t>
        </w:r>
        <w:r w:rsidR="0023405D">
          <w:rPr>
            <w:noProof/>
            <w:webHidden/>
          </w:rPr>
          <w:tab/>
        </w:r>
        <w:r w:rsidR="0023405D">
          <w:rPr>
            <w:noProof/>
            <w:webHidden/>
          </w:rPr>
          <w:fldChar w:fldCharType="begin"/>
        </w:r>
        <w:r w:rsidR="0023405D">
          <w:rPr>
            <w:noProof/>
            <w:webHidden/>
          </w:rPr>
          <w:instrText xml:space="preserve"> PAGEREF _Toc515558499 \h </w:instrText>
        </w:r>
        <w:r w:rsidR="0023405D">
          <w:rPr>
            <w:noProof/>
            <w:webHidden/>
          </w:rPr>
        </w:r>
        <w:r w:rsidR="0023405D">
          <w:rPr>
            <w:noProof/>
            <w:webHidden/>
          </w:rPr>
          <w:fldChar w:fldCharType="separate"/>
        </w:r>
        <w:r w:rsidR="0023405D">
          <w:rPr>
            <w:noProof/>
            <w:webHidden/>
          </w:rPr>
          <w:t>7</w:t>
        </w:r>
        <w:r w:rsidR="0023405D">
          <w:rPr>
            <w:noProof/>
            <w:webHidden/>
          </w:rPr>
          <w:fldChar w:fldCharType="end"/>
        </w:r>
      </w:hyperlink>
    </w:p>
    <w:p w14:paraId="2AF53E75" w14:textId="2827F510" w:rsidR="0023405D" w:rsidRDefault="00A65FDB">
      <w:pPr>
        <w:pStyle w:val="TOC1"/>
        <w:tabs>
          <w:tab w:val="right" w:leader="dot" w:pos="5030"/>
        </w:tabs>
        <w:rPr>
          <w:rFonts w:eastAsiaTheme="minorEastAsia"/>
          <w:b w:val="0"/>
          <w:caps w:val="0"/>
          <w:noProof/>
          <w:sz w:val="22"/>
          <w:lang w:val="en-US" w:eastAsia="en-US" w:bidi="ar-SA"/>
        </w:rPr>
      </w:pPr>
      <w:hyperlink w:anchor="_Toc515558500" w:history="1">
        <w:r w:rsidR="0023405D" w:rsidRPr="00A66963">
          <w:rPr>
            <w:rStyle w:val="Hyperlink"/>
            <w:noProof/>
          </w:rPr>
          <w:t>Termenii privind protecţia datelor cu caracter personal</w:t>
        </w:r>
        <w:r w:rsidR="0023405D">
          <w:rPr>
            <w:noProof/>
            <w:webHidden/>
          </w:rPr>
          <w:tab/>
        </w:r>
        <w:r w:rsidR="0023405D">
          <w:rPr>
            <w:noProof/>
            <w:webHidden/>
          </w:rPr>
          <w:fldChar w:fldCharType="begin"/>
        </w:r>
        <w:r w:rsidR="0023405D">
          <w:rPr>
            <w:noProof/>
            <w:webHidden/>
          </w:rPr>
          <w:instrText xml:space="preserve"> PAGEREF _Toc515558500 \h </w:instrText>
        </w:r>
        <w:r w:rsidR="0023405D">
          <w:rPr>
            <w:noProof/>
            <w:webHidden/>
          </w:rPr>
        </w:r>
        <w:r w:rsidR="0023405D">
          <w:rPr>
            <w:noProof/>
            <w:webHidden/>
          </w:rPr>
          <w:fldChar w:fldCharType="separate"/>
        </w:r>
        <w:r w:rsidR="0023405D">
          <w:rPr>
            <w:noProof/>
            <w:webHidden/>
          </w:rPr>
          <w:t>9</w:t>
        </w:r>
        <w:r w:rsidR="0023405D">
          <w:rPr>
            <w:noProof/>
            <w:webHidden/>
          </w:rPr>
          <w:fldChar w:fldCharType="end"/>
        </w:r>
      </w:hyperlink>
    </w:p>
    <w:p w14:paraId="1D69C787" w14:textId="4C1AD5E0" w:rsidR="0023405D" w:rsidRDefault="00A65FDB">
      <w:pPr>
        <w:pStyle w:val="TOC5"/>
        <w:tabs>
          <w:tab w:val="right" w:leader="dot" w:pos="5030"/>
        </w:tabs>
        <w:rPr>
          <w:rFonts w:eastAsiaTheme="minorEastAsia"/>
          <w:noProof/>
          <w:sz w:val="22"/>
          <w:lang w:val="en-US" w:eastAsia="en-US" w:bidi="ar-SA"/>
        </w:rPr>
      </w:pPr>
      <w:hyperlink w:anchor="_Toc515558501" w:history="1">
        <w:r w:rsidR="0023405D" w:rsidRPr="00A66963">
          <w:rPr>
            <w:rStyle w:val="Hyperlink"/>
            <w:noProof/>
          </w:rPr>
          <w:t>Domeniu de aplicare</w:t>
        </w:r>
        <w:r w:rsidR="0023405D">
          <w:rPr>
            <w:noProof/>
            <w:webHidden/>
          </w:rPr>
          <w:tab/>
        </w:r>
        <w:r w:rsidR="0023405D">
          <w:rPr>
            <w:noProof/>
            <w:webHidden/>
          </w:rPr>
          <w:fldChar w:fldCharType="begin"/>
        </w:r>
        <w:r w:rsidR="0023405D">
          <w:rPr>
            <w:noProof/>
            <w:webHidden/>
          </w:rPr>
          <w:instrText xml:space="preserve"> PAGEREF _Toc515558501 \h </w:instrText>
        </w:r>
        <w:r w:rsidR="0023405D">
          <w:rPr>
            <w:noProof/>
            <w:webHidden/>
          </w:rPr>
        </w:r>
        <w:r w:rsidR="0023405D">
          <w:rPr>
            <w:noProof/>
            <w:webHidden/>
          </w:rPr>
          <w:fldChar w:fldCharType="separate"/>
        </w:r>
        <w:r w:rsidR="0023405D">
          <w:rPr>
            <w:noProof/>
            <w:webHidden/>
          </w:rPr>
          <w:t>9</w:t>
        </w:r>
        <w:r w:rsidR="0023405D">
          <w:rPr>
            <w:noProof/>
            <w:webHidden/>
          </w:rPr>
          <w:fldChar w:fldCharType="end"/>
        </w:r>
      </w:hyperlink>
    </w:p>
    <w:p w14:paraId="7E184248" w14:textId="3E96C7A1" w:rsidR="0023405D" w:rsidRDefault="00A65FDB">
      <w:pPr>
        <w:pStyle w:val="TOC5"/>
        <w:tabs>
          <w:tab w:val="right" w:leader="dot" w:pos="5030"/>
        </w:tabs>
        <w:rPr>
          <w:rFonts w:eastAsiaTheme="minorEastAsia"/>
          <w:noProof/>
          <w:sz w:val="22"/>
          <w:lang w:val="en-US" w:eastAsia="en-US" w:bidi="ar-SA"/>
        </w:rPr>
      </w:pPr>
      <w:hyperlink w:anchor="_Toc515558502" w:history="1">
        <w:r w:rsidR="0023405D" w:rsidRPr="00A66963">
          <w:rPr>
            <w:rStyle w:val="Hyperlink"/>
            <w:noProof/>
          </w:rPr>
          <w:t>Prelucrarea Datelor clienţilor; Proprietatea</w:t>
        </w:r>
        <w:r w:rsidR="0023405D">
          <w:rPr>
            <w:noProof/>
            <w:webHidden/>
          </w:rPr>
          <w:tab/>
        </w:r>
        <w:r w:rsidR="0023405D">
          <w:rPr>
            <w:noProof/>
            <w:webHidden/>
          </w:rPr>
          <w:fldChar w:fldCharType="begin"/>
        </w:r>
        <w:r w:rsidR="0023405D">
          <w:rPr>
            <w:noProof/>
            <w:webHidden/>
          </w:rPr>
          <w:instrText xml:space="preserve"> PAGEREF _Toc515558502 \h </w:instrText>
        </w:r>
        <w:r w:rsidR="0023405D">
          <w:rPr>
            <w:noProof/>
            <w:webHidden/>
          </w:rPr>
        </w:r>
        <w:r w:rsidR="0023405D">
          <w:rPr>
            <w:noProof/>
            <w:webHidden/>
          </w:rPr>
          <w:fldChar w:fldCharType="separate"/>
        </w:r>
        <w:r w:rsidR="0023405D">
          <w:rPr>
            <w:noProof/>
            <w:webHidden/>
          </w:rPr>
          <w:t>9</w:t>
        </w:r>
        <w:r w:rsidR="0023405D">
          <w:rPr>
            <w:noProof/>
            <w:webHidden/>
          </w:rPr>
          <w:fldChar w:fldCharType="end"/>
        </w:r>
      </w:hyperlink>
    </w:p>
    <w:p w14:paraId="03B3C5DC" w14:textId="2E4E5291" w:rsidR="0023405D" w:rsidRDefault="00A65FDB">
      <w:pPr>
        <w:pStyle w:val="TOC5"/>
        <w:tabs>
          <w:tab w:val="right" w:leader="dot" w:pos="5030"/>
        </w:tabs>
        <w:rPr>
          <w:rFonts w:eastAsiaTheme="minorEastAsia"/>
          <w:noProof/>
          <w:sz w:val="22"/>
          <w:lang w:val="en-US" w:eastAsia="en-US" w:bidi="ar-SA"/>
        </w:rPr>
      </w:pPr>
      <w:hyperlink w:anchor="_Toc515558503" w:history="1">
        <w:r w:rsidR="0023405D" w:rsidRPr="00A66963">
          <w:rPr>
            <w:rStyle w:val="Hyperlink"/>
            <w:noProof/>
          </w:rPr>
          <w:t>Divulgarea Datelor de client</w:t>
        </w:r>
        <w:r w:rsidR="0023405D">
          <w:rPr>
            <w:noProof/>
            <w:webHidden/>
          </w:rPr>
          <w:tab/>
        </w:r>
        <w:r w:rsidR="0023405D">
          <w:rPr>
            <w:noProof/>
            <w:webHidden/>
          </w:rPr>
          <w:fldChar w:fldCharType="begin"/>
        </w:r>
        <w:r w:rsidR="0023405D">
          <w:rPr>
            <w:noProof/>
            <w:webHidden/>
          </w:rPr>
          <w:instrText xml:space="preserve"> PAGEREF _Toc515558503 \h </w:instrText>
        </w:r>
        <w:r w:rsidR="0023405D">
          <w:rPr>
            <w:noProof/>
            <w:webHidden/>
          </w:rPr>
        </w:r>
        <w:r w:rsidR="0023405D">
          <w:rPr>
            <w:noProof/>
            <w:webHidden/>
          </w:rPr>
          <w:fldChar w:fldCharType="separate"/>
        </w:r>
        <w:r w:rsidR="0023405D">
          <w:rPr>
            <w:noProof/>
            <w:webHidden/>
          </w:rPr>
          <w:t>9</w:t>
        </w:r>
        <w:r w:rsidR="0023405D">
          <w:rPr>
            <w:noProof/>
            <w:webHidden/>
          </w:rPr>
          <w:fldChar w:fldCharType="end"/>
        </w:r>
      </w:hyperlink>
    </w:p>
    <w:p w14:paraId="22BA4C96" w14:textId="51F0B7DF" w:rsidR="0023405D" w:rsidRDefault="00A65FDB">
      <w:pPr>
        <w:pStyle w:val="TOC5"/>
        <w:tabs>
          <w:tab w:val="right" w:leader="dot" w:pos="5030"/>
        </w:tabs>
        <w:rPr>
          <w:rFonts w:eastAsiaTheme="minorEastAsia"/>
          <w:noProof/>
          <w:sz w:val="22"/>
          <w:lang w:val="en-US" w:eastAsia="en-US" w:bidi="ar-SA"/>
        </w:rPr>
      </w:pPr>
      <w:hyperlink w:anchor="_Toc515558504" w:history="1">
        <w:r w:rsidR="0023405D" w:rsidRPr="00A66963">
          <w:rPr>
            <w:rStyle w:val="Hyperlink"/>
            <w:noProof/>
          </w:rPr>
          <w:t>Prelucrarea datelor cu caracter personal; GDPR</w:t>
        </w:r>
        <w:r w:rsidR="0023405D">
          <w:rPr>
            <w:noProof/>
            <w:webHidden/>
          </w:rPr>
          <w:tab/>
        </w:r>
        <w:r w:rsidR="0023405D">
          <w:rPr>
            <w:noProof/>
            <w:webHidden/>
          </w:rPr>
          <w:fldChar w:fldCharType="begin"/>
        </w:r>
        <w:r w:rsidR="0023405D">
          <w:rPr>
            <w:noProof/>
            <w:webHidden/>
          </w:rPr>
          <w:instrText xml:space="preserve"> PAGEREF _Toc515558504 \h </w:instrText>
        </w:r>
        <w:r w:rsidR="0023405D">
          <w:rPr>
            <w:noProof/>
            <w:webHidden/>
          </w:rPr>
        </w:r>
        <w:r w:rsidR="0023405D">
          <w:rPr>
            <w:noProof/>
            <w:webHidden/>
          </w:rPr>
          <w:fldChar w:fldCharType="separate"/>
        </w:r>
        <w:r w:rsidR="0023405D">
          <w:rPr>
            <w:noProof/>
            <w:webHidden/>
          </w:rPr>
          <w:t>10</w:t>
        </w:r>
        <w:r w:rsidR="0023405D">
          <w:rPr>
            <w:noProof/>
            <w:webHidden/>
          </w:rPr>
          <w:fldChar w:fldCharType="end"/>
        </w:r>
      </w:hyperlink>
    </w:p>
    <w:p w14:paraId="6018CACA" w14:textId="0AD381CE" w:rsidR="0023405D" w:rsidRDefault="00A65FDB">
      <w:pPr>
        <w:pStyle w:val="TOC5"/>
        <w:tabs>
          <w:tab w:val="right" w:leader="dot" w:pos="5030"/>
        </w:tabs>
        <w:rPr>
          <w:rFonts w:eastAsiaTheme="minorEastAsia"/>
          <w:noProof/>
          <w:sz w:val="22"/>
          <w:lang w:val="en-US" w:eastAsia="en-US" w:bidi="ar-SA"/>
        </w:rPr>
      </w:pPr>
      <w:hyperlink w:anchor="_Toc515558505" w:history="1">
        <w:r w:rsidR="0023405D" w:rsidRPr="00A66963">
          <w:rPr>
            <w:rStyle w:val="Hyperlink"/>
            <w:noProof/>
          </w:rPr>
          <w:t>Securitatea datelor</w:t>
        </w:r>
        <w:r w:rsidR="0023405D">
          <w:rPr>
            <w:noProof/>
            <w:webHidden/>
          </w:rPr>
          <w:tab/>
        </w:r>
        <w:r w:rsidR="0023405D">
          <w:rPr>
            <w:noProof/>
            <w:webHidden/>
          </w:rPr>
          <w:fldChar w:fldCharType="begin"/>
        </w:r>
        <w:r w:rsidR="0023405D">
          <w:rPr>
            <w:noProof/>
            <w:webHidden/>
          </w:rPr>
          <w:instrText xml:space="preserve"> PAGEREF _Toc515558505 \h </w:instrText>
        </w:r>
        <w:r w:rsidR="0023405D">
          <w:rPr>
            <w:noProof/>
            <w:webHidden/>
          </w:rPr>
        </w:r>
        <w:r w:rsidR="0023405D">
          <w:rPr>
            <w:noProof/>
            <w:webHidden/>
          </w:rPr>
          <w:fldChar w:fldCharType="separate"/>
        </w:r>
        <w:r w:rsidR="0023405D">
          <w:rPr>
            <w:noProof/>
            <w:webHidden/>
          </w:rPr>
          <w:t>10</w:t>
        </w:r>
        <w:r w:rsidR="0023405D">
          <w:rPr>
            <w:noProof/>
            <w:webHidden/>
          </w:rPr>
          <w:fldChar w:fldCharType="end"/>
        </w:r>
      </w:hyperlink>
    </w:p>
    <w:p w14:paraId="32289F58" w14:textId="4861B142" w:rsidR="0023405D" w:rsidRDefault="00A65FDB">
      <w:pPr>
        <w:pStyle w:val="TOC5"/>
        <w:tabs>
          <w:tab w:val="right" w:leader="dot" w:pos="5030"/>
        </w:tabs>
        <w:rPr>
          <w:rFonts w:eastAsiaTheme="minorEastAsia"/>
          <w:noProof/>
          <w:sz w:val="22"/>
          <w:lang w:val="en-US" w:eastAsia="en-US" w:bidi="ar-SA"/>
        </w:rPr>
      </w:pPr>
      <w:hyperlink w:anchor="_Toc515558506" w:history="1">
        <w:r w:rsidR="0023405D" w:rsidRPr="00A66963">
          <w:rPr>
            <w:rStyle w:val="Hyperlink"/>
            <w:noProof/>
          </w:rPr>
          <w:t>Notificarea incidentelor de securitate</w:t>
        </w:r>
        <w:r w:rsidR="0023405D">
          <w:rPr>
            <w:noProof/>
            <w:webHidden/>
          </w:rPr>
          <w:tab/>
        </w:r>
        <w:r w:rsidR="0023405D">
          <w:rPr>
            <w:noProof/>
            <w:webHidden/>
          </w:rPr>
          <w:fldChar w:fldCharType="begin"/>
        </w:r>
        <w:r w:rsidR="0023405D">
          <w:rPr>
            <w:noProof/>
            <w:webHidden/>
          </w:rPr>
          <w:instrText xml:space="preserve"> PAGEREF _Toc515558506 \h </w:instrText>
        </w:r>
        <w:r w:rsidR="0023405D">
          <w:rPr>
            <w:noProof/>
            <w:webHidden/>
          </w:rPr>
        </w:r>
        <w:r w:rsidR="0023405D">
          <w:rPr>
            <w:noProof/>
            <w:webHidden/>
          </w:rPr>
          <w:fldChar w:fldCharType="separate"/>
        </w:r>
        <w:r w:rsidR="0023405D">
          <w:rPr>
            <w:noProof/>
            <w:webHidden/>
          </w:rPr>
          <w:t>11</w:t>
        </w:r>
        <w:r w:rsidR="0023405D">
          <w:rPr>
            <w:noProof/>
            <w:webHidden/>
          </w:rPr>
          <w:fldChar w:fldCharType="end"/>
        </w:r>
      </w:hyperlink>
    </w:p>
    <w:p w14:paraId="5B75C563" w14:textId="778CDD96" w:rsidR="0023405D" w:rsidRDefault="00A65FDB">
      <w:pPr>
        <w:pStyle w:val="TOC5"/>
        <w:tabs>
          <w:tab w:val="right" w:leader="dot" w:pos="5030"/>
        </w:tabs>
        <w:rPr>
          <w:rFonts w:eastAsiaTheme="minorEastAsia"/>
          <w:noProof/>
          <w:sz w:val="22"/>
          <w:lang w:val="en-US" w:eastAsia="en-US" w:bidi="ar-SA"/>
        </w:rPr>
      </w:pPr>
      <w:hyperlink w:anchor="_Toc515558507" w:history="1">
        <w:r w:rsidR="0023405D" w:rsidRPr="00A66963">
          <w:rPr>
            <w:rStyle w:val="Hyperlink"/>
            <w:noProof/>
          </w:rPr>
          <w:t>Transferurile de date şi locaţia acestora</w:t>
        </w:r>
        <w:r w:rsidR="0023405D">
          <w:rPr>
            <w:noProof/>
            <w:webHidden/>
          </w:rPr>
          <w:tab/>
        </w:r>
        <w:r w:rsidR="0023405D">
          <w:rPr>
            <w:noProof/>
            <w:webHidden/>
          </w:rPr>
          <w:fldChar w:fldCharType="begin"/>
        </w:r>
        <w:r w:rsidR="0023405D">
          <w:rPr>
            <w:noProof/>
            <w:webHidden/>
          </w:rPr>
          <w:instrText xml:space="preserve"> PAGEREF _Toc515558507 \h </w:instrText>
        </w:r>
        <w:r w:rsidR="0023405D">
          <w:rPr>
            <w:noProof/>
            <w:webHidden/>
          </w:rPr>
        </w:r>
        <w:r w:rsidR="0023405D">
          <w:rPr>
            <w:noProof/>
            <w:webHidden/>
          </w:rPr>
          <w:fldChar w:fldCharType="separate"/>
        </w:r>
        <w:r w:rsidR="0023405D">
          <w:rPr>
            <w:noProof/>
            <w:webHidden/>
          </w:rPr>
          <w:t>12</w:t>
        </w:r>
        <w:r w:rsidR="0023405D">
          <w:rPr>
            <w:noProof/>
            <w:webHidden/>
          </w:rPr>
          <w:fldChar w:fldCharType="end"/>
        </w:r>
      </w:hyperlink>
    </w:p>
    <w:p w14:paraId="50225FAC" w14:textId="552912A4" w:rsidR="0023405D" w:rsidRDefault="00A65FDB">
      <w:pPr>
        <w:pStyle w:val="TOC5"/>
        <w:tabs>
          <w:tab w:val="right" w:leader="dot" w:pos="5030"/>
        </w:tabs>
        <w:rPr>
          <w:rFonts w:eastAsiaTheme="minorEastAsia"/>
          <w:noProof/>
          <w:sz w:val="22"/>
          <w:lang w:val="en-US" w:eastAsia="en-US" w:bidi="ar-SA"/>
        </w:rPr>
      </w:pPr>
      <w:hyperlink w:anchor="_Toc515558508" w:history="1">
        <w:r w:rsidR="0023405D" w:rsidRPr="00A66963">
          <w:rPr>
            <w:rStyle w:val="Hyperlink"/>
            <w:noProof/>
          </w:rPr>
          <w:t>Păstrarea şi ştergerea Datelor</w:t>
        </w:r>
        <w:r w:rsidR="0023405D">
          <w:rPr>
            <w:noProof/>
            <w:webHidden/>
          </w:rPr>
          <w:tab/>
        </w:r>
        <w:r w:rsidR="0023405D">
          <w:rPr>
            <w:noProof/>
            <w:webHidden/>
          </w:rPr>
          <w:fldChar w:fldCharType="begin"/>
        </w:r>
        <w:r w:rsidR="0023405D">
          <w:rPr>
            <w:noProof/>
            <w:webHidden/>
          </w:rPr>
          <w:instrText xml:space="preserve"> PAGEREF _Toc515558508 \h </w:instrText>
        </w:r>
        <w:r w:rsidR="0023405D">
          <w:rPr>
            <w:noProof/>
            <w:webHidden/>
          </w:rPr>
        </w:r>
        <w:r w:rsidR="0023405D">
          <w:rPr>
            <w:noProof/>
            <w:webHidden/>
          </w:rPr>
          <w:fldChar w:fldCharType="separate"/>
        </w:r>
        <w:r w:rsidR="0023405D">
          <w:rPr>
            <w:noProof/>
            <w:webHidden/>
          </w:rPr>
          <w:t>13</w:t>
        </w:r>
        <w:r w:rsidR="0023405D">
          <w:rPr>
            <w:noProof/>
            <w:webHidden/>
          </w:rPr>
          <w:fldChar w:fldCharType="end"/>
        </w:r>
      </w:hyperlink>
    </w:p>
    <w:p w14:paraId="51BD3B3A" w14:textId="5DB3B805" w:rsidR="0023405D" w:rsidRDefault="00A65FDB">
      <w:pPr>
        <w:pStyle w:val="TOC5"/>
        <w:tabs>
          <w:tab w:val="right" w:leader="dot" w:pos="5030"/>
        </w:tabs>
        <w:rPr>
          <w:rFonts w:eastAsiaTheme="minorEastAsia"/>
          <w:noProof/>
          <w:sz w:val="22"/>
          <w:lang w:val="en-US" w:eastAsia="en-US" w:bidi="ar-SA"/>
        </w:rPr>
      </w:pPr>
      <w:hyperlink w:anchor="_Toc515558509" w:history="1">
        <w:r w:rsidR="0023405D" w:rsidRPr="00A66963">
          <w:rPr>
            <w:rStyle w:val="Hyperlink"/>
            <w:noProof/>
          </w:rPr>
          <w:t>Angajamentul de confidenţialitate încheiat cu persoana împuternicită de operator</w:t>
        </w:r>
        <w:r w:rsidR="0023405D">
          <w:rPr>
            <w:noProof/>
            <w:webHidden/>
          </w:rPr>
          <w:tab/>
        </w:r>
        <w:r w:rsidR="0023405D">
          <w:rPr>
            <w:noProof/>
            <w:webHidden/>
          </w:rPr>
          <w:fldChar w:fldCharType="begin"/>
        </w:r>
        <w:r w:rsidR="0023405D">
          <w:rPr>
            <w:noProof/>
            <w:webHidden/>
          </w:rPr>
          <w:instrText xml:space="preserve"> PAGEREF _Toc515558509 \h </w:instrText>
        </w:r>
        <w:r w:rsidR="0023405D">
          <w:rPr>
            <w:noProof/>
            <w:webHidden/>
          </w:rPr>
        </w:r>
        <w:r w:rsidR="0023405D">
          <w:rPr>
            <w:noProof/>
            <w:webHidden/>
          </w:rPr>
          <w:fldChar w:fldCharType="separate"/>
        </w:r>
        <w:r w:rsidR="0023405D">
          <w:rPr>
            <w:noProof/>
            <w:webHidden/>
          </w:rPr>
          <w:t>13</w:t>
        </w:r>
        <w:r w:rsidR="0023405D">
          <w:rPr>
            <w:noProof/>
            <w:webHidden/>
          </w:rPr>
          <w:fldChar w:fldCharType="end"/>
        </w:r>
      </w:hyperlink>
    </w:p>
    <w:p w14:paraId="6395EF91" w14:textId="0EC18D3B" w:rsidR="0023405D" w:rsidRDefault="00A65FDB">
      <w:pPr>
        <w:pStyle w:val="TOC5"/>
        <w:tabs>
          <w:tab w:val="right" w:leader="dot" w:pos="5030"/>
        </w:tabs>
        <w:rPr>
          <w:rFonts w:eastAsiaTheme="minorEastAsia"/>
          <w:noProof/>
          <w:sz w:val="22"/>
          <w:lang w:val="en-US" w:eastAsia="en-US" w:bidi="ar-SA"/>
        </w:rPr>
      </w:pPr>
      <w:hyperlink w:anchor="_Toc515558510" w:history="1">
        <w:r w:rsidR="0023405D" w:rsidRPr="00A66963">
          <w:rPr>
            <w:rStyle w:val="Hyperlink"/>
            <w:noProof/>
          </w:rPr>
          <w:t>Notificarea şi Controalele privind utilizarea Subcontractanţilor</w:t>
        </w:r>
        <w:r w:rsidR="0023405D">
          <w:rPr>
            <w:noProof/>
            <w:webHidden/>
          </w:rPr>
          <w:tab/>
        </w:r>
        <w:r w:rsidR="0023405D">
          <w:rPr>
            <w:noProof/>
            <w:webHidden/>
          </w:rPr>
          <w:fldChar w:fldCharType="begin"/>
        </w:r>
        <w:r w:rsidR="0023405D">
          <w:rPr>
            <w:noProof/>
            <w:webHidden/>
          </w:rPr>
          <w:instrText xml:space="preserve"> PAGEREF _Toc515558510 \h </w:instrText>
        </w:r>
        <w:r w:rsidR="0023405D">
          <w:rPr>
            <w:noProof/>
            <w:webHidden/>
          </w:rPr>
        </w:r>
        <w:r w:rsidR="0023405D">
          <w:rPr>
            <w:noProof/>
            <w:webHidden/>
          </w:rPr>
          <w:fldChar w:fldCharType="separate"/>
        </w:r>
        <w:r w:rsidR="0023405D">
          <w:rPr>
            <w:noProof/>
            <w:webHidden/>
          </w:rPr>
          <w:t>13</w:t>
        </w:r>
        <w:r w:rsidR="0023405D">
          <w:rPr>
            <w:noProof/>
            <w:webHidden/>
          </w:rPr>
          <w:fldChar w:fldCharType="end"/>
        </w:r>
      </w:hyperlink>
    </w:p>
    <w:p w14:paraId="0A14832B" w14:textId="4FEF3407" w:rsidR="0023405D" w:rsidRDefault="00A65FDB">
      <w:pPr>
        <w:pStyle w:val="TOC5"/>
        <w:tabs>
          <w:tab w:val="right" w:leader="dot" w:pos="5030"/>
        </w:tabs>
        <w:rPr>
          <w:rFonts w:eastAsiaTheme="minorEastAsia"/>
          <w:noProof/>
          <w:sz w:val="22"/>
          <w:lang w:val="en-US" w:eastAsia="en-US" w:bidi="ar-SA"/>
        </w:rPr>
      </w:pPr>
      <w:hyperlink w:anchor="_Toc515558511" w:history="1">
        <w:r w:rsidR="0023405D" w:rsidRPr="00A66963">
          <w:rPr>
            <w:rStyle w:val="Hyperlink"/>
            <w:noProof/>
          </w:rPr>
          <w:t>Instituţii de învăţământ</w:t>
        </w:r>
        <w:r w:rsidR="0023405D">
          <w:rPr>
            <w:noProof/>
            <w:webHidden/>
          </w:rPr>
          <w:tab/>
        </w:r>
        <w:r w:rsidR="0023405D">
          <w:rPr>
            <w:noProof/>
            <w:webHidden/>
          </w:rPr>
          <w:fldChar w:fldCharType="begin"/>
        </w:r>
        <w:r w:rsidR="0023405D">
          <w:rPr>
            <w:noProof/>
            <w:webHidden/>
          </w:rPr>
          <w:instrText xml:space="preserve"> PAGEREF _Toc515558511 \h </w:instrText>
        </w:r>
        <w:r w:rsidR="0023405D">
          <w:rPr>
            <w:noProof/>
            <w:webHidden/>
          </w:rPr>
        </w:r>
        <w:r w:rsidR="0023405D">
          <w:rPr>
            <w:noProof/>
            <w:webHidden/>
          </w:rPr>
          <w:fldChar w:fldCharType="separate"/>
        </w:r>
        <w:r w:rsidR="0023405D">
          <w:rPr>
            <w:noProof/>
            <w:webHidden/>
          </w:rPr>
          <w:t>13</w:t>
        </w:r>
        <w:r w:rsidR="0023405D">
          <w:rPr>
            <w:noProof/>
            <w:webHidden/>
          </w:rPr>
          <w:fldChar w:fldCharType="end"/>
        </w:r>
      </w:hyperlink>
    </w:p>
    <w:p w14:paraId="4FF8B4E7" w14:textId="0051FAB3" w:rsidR="0023405D" w:rsidRDefault="00A65FDB">
      <w:pPr>
        <w:pStyle w:val="TOC5"/>
        <w:tabs>
          <w:tab w:val="right" w:leader="dot" w:pos="5030"/>
        </w:tabs>
        <w:rPr>
          <w:rFonts w:eastAsiaTheme="minorEastAsia"/>
          <w:noProof/>
          <w:sz w:val="22"/>
          <w:lang w:val="en-US" w:eastAsia="en-US" w:bidi="ar-SA"/>
        </w:rPr>
      </w:pPr>
      <w:hyperlink w:anchor="_Toc515558512" w:history="1">
        <w:r w:rsidR="0023405D" w:rsidRPr="00A66963">
          <w:rPr>
            <w:rStyle w:val="Hyperlink"/>
            <w:noProof/>
          </w:rPr>
          <w:t>Asociatul HIPAA (Health Insurance Portability and Accountability Act – Legea responsabilităţii şi a portabilităţii asigurărilor medicale)</w:t>
        </w:r>
        <w:r w:rsidR="0023405D">
          <w:rPr>
            <w:noProof/>
            <w:webHidden/>
          </w:rPr>
          <w:tab/>
        </w:r>
        <w:r w:rsidR="0023405D">
          <w:rPr>
            <w:noProof/>
            <w:webHidden/>
          </w:rPr>
          <w:fldChar w:fldCharType="begin"/>
        </w:r>
        <w:r w:rsidR="0023405D">
          <w:rPr>
            <w:noProof/>
            <w:webHidden/>
          </w:rPr>
          <w:instrText xml:space="preserve"> PAGEREF _Toc515558512 \h </w:instrText>
        </w:r>
        <w:r w:rsidR="0023405D">
          <w:rPr>
            <w:noProof/>
            <w:webHidden/>
          </w:rPr>
        </w:r>
        <w:r w:rsidR="0023405D">
          <w:rPr>
            <w:noProof/>
            <w:webHidden/>
          </w:rPr>
          <w:fldChar w:fldCharType="separate"/>
        </w:r>
        <w:r w:rsidR="0023405D">
          <w:rPr>
            <w:noProof/>
            <w:webHidden/>
          </w:rPr>
          <w:t>14</w:t>
        </w:r>
        <w:r w:rsidR="0023405D">
          <w:rPr>
            <w:noProof/>
            <w:webHidden/>
          </w:rPr>
          <w:fldChar w:fldCharType="end"/>
        </w:r>
      </w:hyperlink>
    </w:p>
    <w:p w14:paraId="1340E92C" w14:textId="695F9480" w:rsidR="0023405D" w:rsidRDefault="00A65FDB">
      <w:pPr>
        <w:pStyle w:val="TOC5"/>
        <w:tabs>
          <w:tab w:val="right" w:leader="dot" w:pos="5030"/>
        </w:tabs>
        <w:rPr>
          <w:rFonts w:eastAsiaTheme="minorEastAsia"/>
          <w:noProof/>
          <w:sz w:val="22"/>
          <w:lang w:val="en-US" w:eastAsia="en-US" w:bidi="ar-SA"/>
        </w:rPr>
      </w:pPr>
      <w:hyperlink w:anchor="_Toc515558513" w:history="1">
        <w:r w:rsidR="0023405D" w:rsidRPr="00A66963">
          <w:rPr>
            <w:rStyle w:val="Hyperlink"/>
            <w:noProof/>
          </w:rPr>
          <w:t>Cum să contactaţi Microsoft</w:t>
        </w:r>
        <w:r w:rsidR="0023405D">
          <w:rPr>
            <w:noProof/>
            <w:webHidden/>
          </w:rPr>
          <w:tab/>
        </w:r>
        <w:r w:rsidR="0023405D">
          <w:rPr>
            <w:noProof/>
            <w:webHidden/>
          </w:rPr>
          <w:fldChar w:fldCharType="begin"/>
        </w:r>
        <w:r w:rsidR="0023405D">
          <w:rPr>
            <w:noProof/>
            <w:webHidden/>
          </w:rPr>
          <w:instrText xml:space="preserve"> PAGEREF _Toc515558513 \h </w:instrText>
        </w:r>
        <w:r w:rsidR="0023405D">
          <w:rPr>
            <w:noProof/>
            <w:webHidden/>
          </w:rPr>
        </w:r>
        <w:r w:rsidR="0023405D">
          <w:rPr>
            <w:noProof/>
            <w:webHidden/>
          </w:rPr>
          <w:fldChar w:fldCharType="separate"/>
        </w:r>
        <w:r w:rsidR="0023405D">
          <w:rPr>
            <w:noProof/>
            <w:webHidden/>
          </w:rPr>
          <w:t>14</w:t>
        </w:r>
        <w:r w:rsidR="0023405D">
          <w:rPr>
            <w:noProof/>
            <w:webHidden/>
          </w:rPr>
          <w:fldChar w:fldCharType="end"/>
        </w:r>
      </w:hyperlink>
    </w:p>
    <w:p w14:paraId="3C3DFC00" w14:textId="4291EEDE" w:rsidR="0023405D" w:rsidRDefault="00A65FDB">
      <w:pPr>
        <w:pStyle w:val="TOC1"/>
        <w:tabs>
          <w:tab w:val="right" w:leader="dot" w:pos="5030"/>
        </w:tabs>
        <w:rPr>
          <w:rFonts w:eastAsiaTheme="minorEastAsia"/>
          <w:b w:val="0"/>
          <w:caps w:val="0"/>
          <w:noProof/>
          <w:sz w:val="22"/>
          <w:lang w:val="en-US" w:eastAsia="en-US" w:bidi="ar-SA"/>
        </w:rPr>
      </w:pPr>
      <w:hyperlink w:anchor="_Toc515558514" w:history="1">
        <w:r w:rsidR="0023405D" w:rsidRPr="00A66963">
          <w:rPr>
            <w:rStyle w:val="Hyperlink"/>
            <w:noProof/>
          </w:rPr>
          <w:t>Anexa A – Serviciile online Core</w:t>
        </w:r>
        <w:r w:rsidR="0023405D">
          <w:rPr>
            <w:noProof/>
            <w:webHidden/>
          </w:rPr>
          <w:tab/>
        </w:r>
        <w:r w:rsidR="0023405D">
          <w:rPr>
            <w:noProof/>
            <w:webHidden/>
          </w:rPr>
          <w:fldChar w:fldCharType="begin"/>
        </w:r>
        <w:r w:rsidR="0023405D">
          <w:rPr>
            <w:noProof/>
            <w:webHidden/>
          </w:rPr>
          <w:instrText xml:space="preserve"> PAGEREF _Toc515558514 \h </w:instrText>
        </w:r>
        <w:r w:rsidR="0023405D">
          <w:rPr>
            <w:noProof/>
            <w:webHidden/>
          </w:rPr>
        </w:r>
        <w:r w:rsidR="0023405D">
          <w:rPr>
            <w:noProof/>
            <w:webHidden/>
          </w:rPr>
          <w:fldChar w:fldCharType="separate"/>
        </w:r>
        <w:r w:rsidR="0023405D">
          <w:rPr>
            <w:noProof/>
            <w:webHidden/>
          </w:rPr>
          <w:t>15</w:t>
        </w:r>
        <w:r w:rsidR="0023405D">
          <w:rPr>
            <w:noProof/>
            <w:webHidden/>
          </w:rPr>
          <w:fldChar w:fldCharType="end"/>
        </w:r>
      </w:hyperlink>
    </w:p>
    <w:p w14:paraId="30F95CA0" w14:textId="3B3FA4B9" w:rsidR="0023405D" w:rsidRDefault="00A65FDB">
      <w:pPr>
        <w:pStyle w:val="TOC1"/>
        <w:tabs>
          <w:tab w:val="right" w:leader="dot" w:pos="5030"/>
        </w:tabs>
        <w:rPr>
          <w:rFonts w:eastAsiaTheme="minorEastAsia"/>
          <w:b w:val="0"/>
          <w:caps w:val="0"/>
          <w:noProof/>
          <w:sz w:val="22"/>
          <w:lang w:val="en-US" w:eastAsia="en-US" w:bidi="ar-SA"/>
        </w:rPr>
      </w:pPr>
      <w:hyperlink w:anchor="_Toc515558515" w:history="1">
        <w:r w:rsidR="0023405D" w:rsidRPr="00A66963">
          <w:rPr>
            <w:rStyle w:val="Hyperlink"/>
            <w:noProof/>
          </w:rPr>
          <w:t>Anexa B – Măsuri de securitate</w:t>
        </w:r>
        <w:r w:rsidR="0023405D">
          <w:rPr>
            <w:noProof/>
            <w:webHidden/>
          </w:rPr>
          <w:tab/>
        </w:r>
        <w:r w:rsidR="0023405D">
          <w:rPr>
            <w:noProof/>
            <w:webHidden/>
          </w:rPr>
          <w:fldChar w:fldCharType="begin"/>
        </w:r>
        <w:r w:rsidR="0023405D">
          <w:rPr>
            <w:noProof/>
            <w:webHidden/>
          </w:rPr>
          <w:instrText xml:space="preserve"> PAGEREF _Toc515558515 \h </w:instrText>
        </w:r>
        <w:r w:rsidR="0023405D">
          <w:rPr>
            <w:noProof/>
            <w:webHidden/>
          </w:rPr>
        </w:r>
        <w:r w:rsidR="0023405D">
          <w:rPr>
            <w:noProof/>
            <w:webHidden/>
          </w:rPr>
          <w:fldChar w:fldCharType="separate"/>
        </w:r>
        <w:r w:rsidR="0023405D">
          <w:rPr>
            <w:noProof/>
            <w:webHidden/>
          </w:rPr>
          <w:t>15</w:t>
        </w:r>
        <w:r w:rsidR="0023405D">
          <w:rPr>
            <w:noProof/>
            <w:webHidden/>
          </w:rPr>
          <w:fldChar w:fldCharType="end"/>
        </w:r>
      </w:hyperlink>
    </w:p>
    <w:p w14:paraId="69632AAF" w14:textId="123A62DE" w:rsidR="0023405D" w:rsidRDefault="0023405D">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5558516" w:history="1">
        <w:r w:rsidRPr="00A66963">
          <w:rPr>
            <w:rStyle w:val="Hyperlink"/>
            <w:noProof/>
          </w:rPr>
          <w:t>Termenii specifici Serviciilor online</w:t>
        </w:r>
        <w:r>
          <w:rPr>
            <w:noProof/>
            <w:webHidden/>
          </w:rPr>
          <w:tab/>
        </w:r>
        <w:r>
          <w:rPr>
            <w:noProof/>
            <w:webHidden/>
          </w:rPr>
          <w:fldChar w:fldCharType="begin"/>
        </w:r>
        <w:r>
          <w:rPr>
            <w:noProof/>
            <w:webHidden/>
          </w:rPr>
          <w:instrText xml:space="preserve"> PAGEREF _Toc515558516 \h </w:instrText>
        </w:r>
        <w:r>
          <w:rPr>
            <w:noProof/>
            <w:webHidden/>
          </w:rPr>
        </w:r>
        <w:r>
          <w:rPr>
            <w:noProof/>
            <w:webHidden/>
          </w:rPr>
          <w:fldChar w:fldCharType="separate"/>
        </w:r>
        <w:r>
          <w:rPr>
            <w:noProof/>
            <w:webHidden/>
          </w:rPr>
          <w:t>18</w:t>
        </w:r>
        <w:r>
          <w:rPr>
            <w:noProof/>
            <w:webHidden/>
          </w:rPr>
          <w:fldChar w:fldCharType="end"/>
        </w:r>
      </w:hyperlink>
    </w:p>
    <w:p w14:paraId="1C695D22" w14:textId="6984EE35" w:rsidR="0023405D" w:rsidRDefault="00A65FDB">
      <w:pPr>
        <w:pStyle w:val="TOC2"/>
        <w:tabs>
          <w:tab w:val="right" w:leader="dot" w:pos="5030"/>
        </w:tabs>
        <w:rPr>
          <w:rFonts w:eastAsiaTheme="minorEastAsia"/>
          <w:b w:val="0"/>
          <w:smallCaps w:val="0"/>
          <w:noProof/>
          <w:sz w:val="22"/>
          <w:lang w:val="en-US" w:eastAsia="en-US" w:bidi="ar-SA"/>
        </w:rPr>
      </w:pPr>
      <w:hyperlink w:anchor="_Toc515558517" w:history="1">
        <w:r w:rsidR="0023405D" w:rsidRPr="00A66963">
          <w:rPr>
            <w:rStyle w:val="Hyperlink"/>
            <w:noProof/>
          </w:rPr>
          <w:t>Serviciile Microsoft Azure</w:t>
        </w:r>
        <w:r w:rsidR="0023405D">
          <w:rPr>
            <w:noProof/>
            <w:webHidden/>
          </w:rPr>
          <w:tab/>
        </w:r>
        <w:r w:rsidR="0023405D">
          <w:rPr>
            <w:noProof/>
            <w:webHidden/>
          </w:rPr>
          <w:fldChar w:fldCharType="begin"/>
        </w:r>
        <w:r w:rsidR="0023405D">
          <w:rPr>
            <w:noProof/>
            <w:webHidden/>
          </w:rPr>
          <w:instrText xml:space="preserve"> PAGEREF _Toc515558517 \h </w:instrText>
        </w:r>
        <w:r w:rsidR="0023405D">
          <w:rPr>
            <w:noProof/>
            <w:webHidden/>
          </w:rPr>
        </w:r>
        <w:r w:rsidR="0023405D">
          <w:rPr>
            <w:noProof/>
            <w:webHidden/>
          </w:rPr>
          <w:fldChar w:fldCharType="separate"/>
        </w:r>
        <w:r w:rsidR="0023405D">
          <w:rPr>
            <w:noProof/>
            <w:webHidden/>
          </w:rPr>
          <w:t>18</w:t>
        </w:r>
        <w:r w:rsidR="0023405D">
          <w:rPr>
            <w:noProof/>
            <w:webHidden/>
          </w:rPr>
          <w:fldChar w:fldCharType="end"/>
        </w:r>
      </w:hyperlink>
    </w:p>
    <w:p w14:paraId="1126A7DD" w14:textId="43DA8D35" w:rsidR="0023405D" w:rsidRDefault="00A65FDB">
      <w:pPr>
        <w:pStyle w:val="TOC4"/>
        <w:rPr>
          <w:rFonts w:eastAsiaTheme="minorEastAsia"/>
          <w:smallCaps w:val="0"/>
          <w:noProof/>
          <w:sz w:val="22"/>
          <w:lang w:val="en-US" w:eastAsia="en-US" w:bidi="ar-SA"/>
        </w:rPr>
      </w:pPr>
      <w:hyperlink w:anchor="_Toc515558518" w:history="1">
        <w:r w:rsidR="0023405D" w:rsidRPr="00A66963">
          <w:rPr>
            <w:rStyle w:val="Hyperlink"/>
            <w:noProof/>
          </w:rPr>
          <w:t>Azure Maps</w:t>
        </w:r>
        <w:r w:rsidR="0023405D">
          <w:rPr>
            <w:noProof/>
            <w:webHidden/>
          </w:rPr>
          <w:tab/>
        </w:r>
        <w:r w:rsidR="0023405D">
          <w:rPr>
            <w:noProof/>
            <w:webHidden/>
          </w:rPr>
          <w:fldChar w:fldCharType="begin"/>
        </w:r>
        <w:r w:rsidR="0023405D">
          <w:rPr>
            <w:noProof/>
            <w:webHidden/>
          </w:rPr>
          <w:instrText xml:space="preserve"> PAGEREF _Toc515558518 \h </w:instrText>
        </w:r>
        <w:r w:rsidR="0023405D">
          <w:rPr>
            <w:noProof/>
            <w:webHidden/>
          </w:rPr>
        </w:r>
        <w:r w:rsidR="0023405D">
          <w:rPr>
            <w:noProof/>
            <w:webHidden/>
          </w:rPr>
          <w:fldChar w:fldCharType="separate"/>
        </w:r>
        <w:r w:rsidR="0023405D">
          <w:rPr>
            <w:noProof/>
            <w:webHidden/>
          </w:rPr>
          <w:t>19</w:t>
        </w:r>
        <w:r w:rsidR="0023405D">
          <w:rPr>
            <w:noProof/>
            <w:webHidden/>
          </w:rPr>
          <w:fldChar w:fldCharType="end"/>
        </w:r>
      </w:hyperlink>
    </w:p>
    <w:p w14:paraId="130279D7" w14:textId="5DA200C5" w:rsidR="0023405D" w:rsidRDefault="00A65FDB">
      <w:pPr>
        <w:pStyle w:val="TOC4"/>
        <w:rPr>
          <w:rFonts w:eastAsiaTheme="minorEastAsia"/>
          <w:smallCaps w:val="0"/>
          <w:noProof/>
          <w:sz w:val="22"/>
          <w:lang w:val="en-US" w:eastAsia="en-US" w:bidi="ar-SA"/>
        </w:rPr>
      </w:pPr>
      <w:hyperlink w:anchor="_Toc515558519" w:history="1">
        <w:r w:rsidR="0023405D" w:rsidRPr="00A66963">
          <w:rPr>
            <w:rStyle w:val="Hyperlink"/>
            <w:noProof/>
          </w:rPr>
          <w:t>Microsoft Azure Stack</w:t>
        </w:r>
        <w:r w:rsidR="0023405D">
          <w:rPr>
            <w:noProof/>
            <w:webHidden/>
          </w:rPr>
          <w:tab/>
        </w:r>
        <w:r w:rsidR="0023405D">
          <w:rPr>
            <w:noProof/>
            <w:webHidden/>
          </w:rPr>
          <w:fldChar w:fldCharType="begin"/>
        </w:r>
        <w:r w:rsidR="0023405D">
          <w:rPr>
            <w:noProof/>
            <w:webHidden/>
          </w:rPr>
          <w:instrText xml:space="preserve"> PAGEREF _Toc515558519 \h </w:instrText>
        </w:r>
        <w:r w:rsidR="0023405D">
          <w:rPr>
            <w:noProof/>
            <w:webHidden/>
          </w:rPr>
        </w:r>
        <w:r w:rsidR="0023405D">
          <w:rPr>
            <w:noProof/>
            <w:webHidden/>
          </w:rPr>
          <w:fldChar w:fldCharType="separate"/>
        </w:r>
        <w:r w:rsidR="0023405D">
          <w:rPr>
            <w:noProof/>
            <w:webHidden/>
          </w:rPr>
          <w:t>20</w:t>
        </w:r>
        <w:r w:rsidR="0023405D">
          <w:rPr>
            <w:noProof/>
            <w:webHidden/>
          </w:rPr>
          <w:fldChar w:fldCharType="end"/>
        </w:r>
      </w:hyperlink>
    </w:p>
    <w:p w14:paraId="6108FB8E" w14:textId="6FAEAE5C" w:rsidR="0023405D" w:rsidRDefault="00A65FDB">
      <w:pPr>
        <w:pStyle w:val="TOC4"/>
        <w:rPr>
          <w:rFonts w:eastAsiaTheme="minorEastAsia"/>
          <w:smallCaps w:val="0"/>
          <w:noProof/>
          <w:sz w:val="22"/>
          <w:lang w:val="en-US" w:eastAsia="en-US" w:bidi="ar-SA"/>
        </w:rPr>
      </w:pPr>
      <w:hyperlink w:anchor="_Toc515558520" w:history="1">
        <w:r w:rsidR="0023405D" w:rsidRPr="00A66963">
          <w:rPr>
            <w:rStyle w:val="Hyperlink"/>
            <w:noProof/>
            <w:lang w:val="pt-BR"/>
          </w:rPr>
          <w:t>Serviciile de căutare Bing</w:t>
        </w:r>
        <w:r w:rsidR="0023405D">
          <w:rPr>
            <w:noProof/>
            <w:webHidden/>
          </w:rPr>
          <w:tab/>
        </w:r>
        <w:r w:rsidR="0023405D">
          <w:rPr>
            <w:noProof/>
            <w:webHidden/>
          </w:rPr>
          <w:fldChar w:fldCharType="begin"/>
        </w:r>
        <w:r w:rsidR="0023405D">
          <w:rPr>
            <w:noProof/>
            <w:webHidden/>
          </w:rPr>
          <w:instrText xml:space="preserve"> PAGEREF _Toc515558520 \h </w:instrText>
        </w:r>
        <w:r w:rsidR="0023405D">
          <w:rPr>
            <w:noProof/>
            <w:webHidden/>
          </w:rPr>
        </w:r>
        <w:r w:rsidR="0023405D">
          <w:rPr>
            <w:noProof/>
            <w:webHidden/>
          </w:rPr>
          <w:fldChar w:fldCharType="separate"/>
        </w:r>
        <w:r w:rsidR="0023405D">
          <w:rPr>
            <w:noProof/>
            <w:webHidden/>
          </w:rPr>
          <w:t>20</w:t>
        </w:r>
        <w:r w:rsidR="0023405D">
          <w:rPr>
            <w:noProof/>
            <w:webHidden/>
          </w:rPr>
          <w:fldChar w:fldCharType="end"/>
        </w:r>
      </w:hyperlink>
    </w:p>
    <w:p w14:paraId="30A7573F" w14:textId="2AB06284" w:rsidR="0023405D" w:rsidRDefault="00A65FDB">
      <w:pPr>
        <w:pStyle w:val="TOC4"/>
        <w:rPr>
          <w:rFonts w:eastAsiaTheme="minorEastAsia"/>
          <w:smallCaps w:val="0"/>
          <w:noProof/>
          <w:sz w:val="22"/>
          <w:lang w:val="en-US" w:eastAsia="en-US" w:bidi="ar-SA"/>
        </w:rPr>
      </w:pPr>
      <w:hyperlink w:anchor="_Toc515558521" w:history="1">
        <w:r w:rsidR="0023405D" w:rsidRPr="00A66963">
          <w:rPr>
            <w:rStyle w:val="Hyperlink"/>
            <w:noProof/>
            <w:lang w:val="pt-BR"/>
          </w:rPr>
          <w:t>Serviciile cognitive Microsoft</w:t>
        </w:r>
        <w:r w:rsidR="0023405D">
          <w:rPr>
            <w:noProof/>
            <w:webHidden/>
          </w:rPr>
          <w:tab/>
        </w:r>
        <w:r w:rsidR="0023405D">
          <w:rPr>
            <w:noProof/>
            <w:webHidden/>
          </w:rPr>
          <w:fldChar w:fldCharType="begin"/>
        </w:r>
        <w:r w:rsidR="0023405D">
          <w:rPr>
            <w:noProof/>
            <w:webHidden/>
          </w:rPr>
          <w:instrText xml:space="preserve"> PAGEREF _Toc515558521 \h </w:instrText>
        </w:r>
        <w:r w:rsidR="0023405D">
          <w:rPr>
            <w:noProof/>
            <w:webHidden/>
          </w:rPr>
        </w:r>
        <w:r w:rsidR="0023405D">
          <w:rPr>
            <w:noProof/>
            <w:webHidden/>
          </w:rPr>
          <w:fldChar w:fldCharType="separate"/>
        </w:r>
        <w:r w:rsidR="0023405D">
          <w:rPr>
            <w:noProof/>
            <w:webHidden/>
          </w:rPr>
          <w:t>21</w:t>
        </w:r>
        <w:r w:rsidR="0023405D">
          <w:rPr>
            <w:noProof/>
            <w:webHidden/>
          </w:rPr>
          <w:fldChar w:fldCharType="end"/>
        </w:r>
      </w:hyperlink>
    </w:p>
    <w:p w14:paraId="1ECACB81" w14:textId="0C593068" w:rsidR="0023405D" w:rsidRDefault="00A65FDB">
      <w:pPr>
        <w:pStyle w:val="TOC4"/>
        <w:rPr>
          <w:rFonts w:eastAsiaTheme="minorEastAsia"/>
          <w:smallCaps w:val="0"/>
          <w:noProof/>
          <w:sz w:val="22"/>
          <w:lang w:val="en-US" w:eastAsia="en-US" w:bidi="ar-SA"/>
        </w:rPr>
      </w:pPr>
      <w:hyperlink w:anchor="_Toc515558522" w:history="1">
        <w:r w:rsidR="0023405D" w:rsidRPr="00A66963">
          <w:rPr>
            <w:rStyle w:val="Hyperlink"/>
            <w:noProof/>
          </w:rPr>
          <w:t>Microsoft Genomics</w:t>
        </w:r>
        <w:r w:rsidR="0023405D">
          <w:rPr>
            <w:noProof/>
            <w:webHidden/>
          </w:rPr>
          <w:tab/>
        </w:r>
        <w:r w:rsidR="0023405D">
          <w:rPr>
            <w:noProof/>
            <w:webHidden/>
          </w:rPr>
          <w:fldChar w:fldCharType="begin"/>
        </w:r>
        <w:r w:rsidR="0023405D">
          <w:rPr>
            <w:noProof/>
            <w:webHidden/>
          </w:rPr>
          <w:instrText xml:space="preserve"> PAGEREF _Toc515558522 \h </w:instrText>
        </w:r>
        <w:r w:rsidR="0023405D">
          <w:rPr>
            <w:noProof/>
            <w:webHidden/>
          </w:rPr>
        </w:r>
        <w:r w:rsidR="0023405D">
          <w:rPr>
            <w:noProof/>
            <w:webHidden/>
          </w:rPr>
          <w:fldChar w:fldCharType="separate"/>
        </w:r>
        <w:r w:rsidR="0023405D">
          <w:rPr>
            <w:noProof/>
            <w:webHidden/>
          </w:rPr>
          <w:t>21</w:t>
        </w:r>
        <w:r w:rsidR="0023405D">
          <w:rPr>
            <w:noProof/>
            <w:webHidden/>
          </w:rPr>
          <w:fldChar w:fldCharType="end"/>
        </w:r>
      </w:hyperlink>
    </w:p>
    <w:p w14:paraId="64EDCF81" w14:textId="3C58DDD6" w:rsidR="0023405D" w:rsidRDefault="00A65FDB">
      <w:pPr>
        <w:pStyle w:val="TOC4"/>
        <w:rPr>
          <w:rFonts w:eastAsiaTheme="minorEastAsia"/>
          <w:smallCaps w:val="0"/>
          <w:noProof/>
          <w:sz w:val="22"/>
          <w:lang w:val="en-US" w:eastAsia="en-US" w:bidi="ar-SA"/>
        </w:rPr>
      </w:pPr>
      <w:hyperlink w:anchor="_Toc515558523" w:history="1">
        <w:r w:rsidR="0023405D" w:rsidRPr="00A66963">
          <w:rPr>
            <w:rStyle w:val="Hyperlink"/>
            <w:noProof/>
            <w:lang w:val="pt-BR"/>
          </w:rPr>
          <w:t>Visual Studio App Center</w:t>
        </w:r>
        <w:r w:rsidR="0023405D">
          <w:rPr>
            <w:noProof/>
            <w:webHidden/>
          </w:rPr>
          <w:tab/>
        </w:r>
        <w:r w:rsidR="0023405D">
          <w:rPr>
            <w:noProof/>
            <w:webHidden/>
          </w:rPr>
          <w:fldChar w:fldCharType="begin"/>
        </w:r>
        <w:r w:rsidR="0023405D">
          <w:rPr>
            <w:noProof/>
            <w:webHidden/>
          </w:rPr>
          <w:instrText xml:space="preserve"> PAGEREF _Toc515558523 \h </w:instrText>
        </w:r>
        <w:r w:rsidR="0023405D">
          <w:rPr>
            <w:noProof/>
            <w:webHidden/>
          </w:rPr>
        </w:r>
        <w:r w:rsidR="0023405D">
          <w:rPr>
            <w:noProof/>
            <w:webHidden/>
          </w:rPr>
          <w:fldChar w:fldCharType="separate"/>
        </w:r>
        <w:r w:rsidR="0023405D">
          <w:rPr>
            <w:noProof/>
            <w:webHidden/>
          </w:rPr>
          <w:t>21</w:t>
        </w:r>
        <w:r w:rsidR="0023405D">
          <w:rPr>
            <w:noProof/>
            <w:webHidden/>
          </w:rPr>
          <w:fldChar w:fldCharType="end"/>
        </w:r>
      </w:hyperlink>
    </w:p>
    <w:p w14:paraId="123E782F" w14:textId="42244FC0" w:rsidR="0023405D" w:rsidRDefault="00A65FDB">
      <w:pPr>
        <w:pStyle w:val="TOC2"/>
        <w:tabs>
          <w:tab w:val="right" w:leader="dot" w:pos="5030"/>
        </w:tabs>
        <w:rPr>
          <w:rFonts w:eastAsiaTheme="minorEastAsia"/>
          <w:b w:val="0"/>
          <w:smallCaps w:val="0"/>
          <w:noProof/>
          <w:sz w:val="22"/>
          <w:lang w:val="en-US" w:eastAsia="en-US" w:bidi="ar-SA"/>
        </w:rPr>
      </w:pPr>
      <w:hyperlink w:anchor="_Toc515558524" w:history="1">
        <w:r w:rsidR="0023405D" w:rsidRPr="00A66963">
          <w:rPr>
            <w:rStyle w:val="Hyperlink"/>
            <w:noProof/>
            <w:lang w:val="pt-BR"/>
          </w:rPr>
          <w:t>Planurile Microsoft Azure</w:t>
        </w:r>
        <w:r w:rsidR="0023405D">
          <w:rPr>
            <w:noProof/>
            <w:webHidden/>
          </w:rPr>
          <w:tab/>
        </w:r>
        <w:r w:rsidR="0023405D">
          <w:rPr>
            <w:noProof/>
            <w:webHidden/>
          </w:rPr>
          <w:fldChar w:fldCharType="begin"/>
        </w:r>
        <w:r w:rsidR="0023405D">
          <w:rPr>
            <w:noProof/>
            <w:webHidden/>
          </w:rPr>
          <w:instrText xml:space="preserve"> PAGEREF _Toc515558524 \h </w:instrText>
        </w:r>
        <w:r w:rsidR="0023405D">
          <w:rPr>
            <w:noProof/>
            <w:webHidden/>
          </w:rPr>
        </w:r>
        <w:r w:rsidR="0023405D">
          <w:rPr>
            <w:noProof/>
            <w:webHidden/>
          </w:rPr>
          <w:fldChar w:fldCharType="separate"/>
        </w:r>
        <w:r w:rsidR="0023405D">
          <w:rPr>
            <w:noProof/>
            <w:webHidden/>
          </w:rPr>
          <w:t>22</w:t>
        </w:r>
        <w:r w:rsidR="0023405D">
          <w:rPr>
            <w:noProof/>
            <w:webHidden/>
          </w:rPr>
          <w:fldChar w:fldCharType="end"/>
        </w:r>
      </w:hyperlink>
    </w:p>
    <w:p w14:paraId="01956145" w14:textId="4F9C8C70" w:rsidR="0023405D" w:rsidRDefault="00A65FDB">
      <w:pPr>
        <w:pStyle w:val="TOC4"/>
        <w:rPr>
          <w:rFonts w:eastAsiaTheme="minorEastAsia"/>
          <w:smallCaps w:val="0"/>
          <w:noProof/>
          <w:sz w:val="22"/>
          <w:lang w:val="en-US" w:eastAsia="en-US" w:bidi="ar-SA"/>
        </w:rPr>
      </w:pPr>
      <w:hyperlink w:anchor="_Toc515558525" w:history="1">
        <w:r w:rsidR="0023405D" w:rsidRPr="00A66963">
          <w:rPr>
            <w:rStyle w:val="Hyperlink"/>
            <w:noProof/>
          </w:rPr>
          <w:t>Azure Active Directory Basic</w:t>
        </w:r>
        <w:r w:rsidR="0023405D">
          <w:rPr>
            <w:noProof/>
            <w:webHidden/>
          </w:rPr>
          <w:tab/>
        </w:r>
        <w:r w:rsidR="0023405D">
          <w:rPr>
            <w:noProof/>
            <w:webHidden/>
          </w:rPr>
          <w:fldChar w:fldCharType="begin"/>
        </w:r>
        <w:r w:rsidR="0023405D">
          <w:rPr>
            <w:noProof/>
            <w:webHidden/>
          </w:rPr>
          <w:instrText xml:space="preserve"> PAGEREF _Toc515558525 \h </w:instrText>
        </w:r>
        <w:r w:rsidR="0023405D">
          <w:rPr>
            <w:noProof/>
            <w:webHidden/>
          </w:rPr>
        </w:r>
        <w:r w:rsidR="0023405D">
          <w:rPr>
            <w:noProof/>
            <w:webHidden/>
          </w:rPr>
          <w:fldChar w:fldCharType="separate"/>
        </w:r>
        <w:r w:rsidR="0023405D">
          <w:rPr>
            <w:noProof/>
            <w:webHidden/>
          </w:rPr>
          <w:t>22</w:t>
        </w:r>
        <w:r w:rsidR="0023405D">
          <w:rPr>
            <w:noProof/>
            <w:webHidden/>
          </w:rPr>
          <w:fldChar w:fldCharType="end"/>
        </w:r>
      </w:hyperlink>
    </w:p>
    <w:p w14:paraId="5AC13E66" w14:textId="0861F861" w:rsidR="0023405D" w:rsidRDefault="00A65FDB">
      <w:pPr>
        <w:pStyle w:val="TOC4"/>
        <w:rPr>
          <w:rFonts w:eastAsiaTheme="minorEastAsia"/>
          <w:smallCaps w:val="0"/>
          <w:noProof/>
          <w:sz w:val="22"/>
          <w:lang w:val="en-US" w:eastAsia="en-US" w:bidi="ar-SA"/>
        </w:rPr>
      </w:pPr>
      <w:hyperlink w:anchor="_Toc515558526" w:history="1">
        <w:r w:rsidR="0023405D" w:rsidRPr="00A66963">
          <w:rPr>
            <w:rStyle w:val="Hyperlink"/>
            <w:noProof/>
          </w:rPr>
          <w:t>Azure Active Directory Premium</w:t>
        </w:r>
        <w:r w:rsidR="0023405D">
          <w:rPr>
            <w:noProof/>
            <w:webHidden/>
          </w:rPr>
          <w:tab/>
        </w:r>
        <w:r w:rsidR="0023405D">
          <w:rPr>
            <w:noProof/>
            <w:webHidden/>
          </w:rPr>
          <w:fldChar w:fldCharType="begin"/>
        </w:r>
        <w:r w:rsidR="0023405D">
          <w:rPr>
            <w:noProof/>
            <w:webHidden/>
          </w:rPr>
          <w:instrText xml:space="preserve"> PAGEREF _Toc515558526 \h </w:instrText>
        </w:r>
        <w:r w:rsidR="0023405D">
          <w:rPr>
            <w:noProof/>
            <w:webHidden/>
          </w:rPr>
        </w:r>
        <w:r w:rsidR="0023405D">
          <w:rPr>
            <w:noProof/>
            <w:webHidden/>
          </w:rPr>
          <w:fldChar w:fldCharType="separate"/>
        </w:r>
        <w:r w:rsidR="0023405D">
          <w:rPr>
            <w:noProof/>
            <w:webHidden/>
          </w:rPr>
          <w:t>22</w:t>
        </w:r>
        <w:r w:rsidR="0023405D">
          <w:rPr>
            <w:noProof/>
            <w:webHidden/>
          </w:rPr>
          <w:fldChar w:fldCharType="end"/>
        </w:r>
      </w:hyperlink>
    </w:p>
    <w:p w14:paraId="4283C0F2" w14:textId="7E7E4144" w:rsidR="0023405D" w:rsidRDefault="00A65FDB">
      <w:pPr>
        <w:pStyle w:val="TOC4"/>
        <w:rPr>
          <w:rFonts w:eastAsiaTheme="minorEastAsia"/>
          <w:smallCaps w:val="0"/>
          <w:noProof/>
          <w:sz w:val="22"/>
          <w:lang w:val="en-US" w:eastAsia="en-US" w:bidi="ar-SA"/>
        </w:rPr>
      </w:pPr>
      <w:hyperlink w:anchor="_Toc515558527" w:history="1">
        <w:r w:rsidR="0023405D" w:rsidRPr="00A66963">
          <w:rPr>
            <w:rStyle w:val="Hyperlink"/>
            <w:noProof/>
          </w:rPr>
          <w:t>Azure Information Protection Premium</w:t>
        </w:r>
        <w:r w:rsidR="0023405D">
          <w:rPr>
            <w:noProof/>
            <w:webHidden/>
          </w:rPr>
          <w:tab/>
        </w:r>
        <w:r w:rsidR="0023405D">
          <w:rPr>
            <w:noProof/>
            <w:webHidden/>
          </w:rPr>
          <w:fldChar w:fldCharType="begin"/>
        </w:r>
        <w:r w:rsidR="0023405D">
          <w:rPr>
            <w:noProof/>
            <w:webHidden/>
          </w:rPr>
          <w:instrText xml:space="preserve"> PAGEREF _Toc515558527 \h </w:instrText>
        </w:r>
        <w:r w:rsidR="0023405D">
          <w:rPr>
            <w:noProof/>
            <w:webHidden/>
          </w:rPr>
        </w:r>
        <w:r w:rsidR="0023405D">
          <w:rPr>
            <w:noProof/>
            <w:webHidden/>
          </w:rPr>
          <w:fldChar w:fldCharType="separate"/>
        </w:r>
        <w:r w:rsidR="0023405D">
          <w:rPr>
            <w:noProof/>
            <w:webHidden/>
          </w:rPr>
          <w:t>22</w:t>
        </w:r>
        <w:r w:rsidR="0023405D">
          <w:rPr>
            <w:noProof/>
            <w:webHidden/>
          </w:rPr>
          <w:fldChar w:fldCharType="end"/>
        </w:r>
      </w:hyperlink>
    </w:p>
    <w:p w14:paraId="538DECD0" w14:textId="6617E3C6" w:rsidR="0023405D" w:rsidRDefault="00A65FDB">
      <w:pPr>
        <w:pStyle w:val="TOC3"/>
        <w:rPr>
          <w:rFonts w:eastAsiaTheme="minorEastAsia"/>
          <w:b w:val="0"/>
          <w:smallCaps w:val="0"/>
          <w:sz w:val="22"/>
          <w:lang w:val="en-US" w:eastAsia="en-US" w:bidi="ar-SA"/>
        </w:rPr>
      </w:pPr>
      <w:hyperlink w:anchor="_Toc515558528" w:history="1">
        <w:r w:rsidR="0023405D" w:rsidRPr="00A66963">
          <w:rPr>
            <w:rStyle w:val="Hyperlink"/>
            <w:lang w:val="pt-BR"/>
          </w:rPr>
          <w:t>Serviciile Microsoft Dynamics 365</w:t>
        </w:r>
        <w:r w:rsidR="0023405D">
          <w:rPr>
            <w:webHidden/>
          </w:rPr>
          <w:tab/>
        </w:r>
        <w:r w:rsidR="0023405D">
          <w:rPr>
            <w:webHidden/>
          </w:rPr>
          <w:fldChar w:fldCharType="begin"/>
        </w:r>
        <w:r w:rsidR="0023405D">
          <w:rPr>
            <w:webHidden/>
          </w:rPr>
          <w:instrText xml:space="preserve"> PAGEREF _Toc515558528 \h </w:instrText>
        </w:r>
        <w:r w:rsidR="0023405D">
          <w:rPr>
            <w:webHidden/>
          </w:rPr>
        </w:r>
        <w:r w:rsidR="0023405D">
          <w:rPr>
            <w:webHidden/>
          </w:rPr>
          <w:fldChar w:fldCharType="separate"/>
        </w:r>
        <w:r w:rsidR="0023405D">
          <w:rPr>
            <w:webHidden/>
          </w:rPr>
          <w:t>22</w:t>
        </w:r>
        <w:r w:rsidR="0023405D">
          <w:rPr>
            <w:webHidden/>
          </w:rPr>
          <w:fldChar w:fldCharType="end"/>
        </w:r>
      </w:hyperlink>
    </w:p>
    <w:p w14:paraId="06C2CCCB" w14:textId="5086392F" w:rsidR="0023405D" w:rsidRDefault="00A65FDB">
      <w:pPr>
        <w:pStyle w:val="TOC2"/>
        <w:tabs>
          <w:tab w:val="right" w:leader="dot" w:pos="5030"/>
        </w:tabs>
        <w:rPr>
          <w:rFonts w:eastAsiaTheme="minorEastAsia"/>
          <w:b w:val="0"/>
          <w:smallCaps w:val="0"/>
          <w:noProof/>
          <w:sz w:val="22"/>
          <w:lang w:val="en-US" w:eastAsia="en-US" w:bidi="ar-SA"/>
        </w:rPr>
      </w:pPr>
      <w:hyperlink w:anchor="_Toc515558529" w:history="1">
        <w:r w:rsidR="0023405D" w:rsidRPr="00A66963">
          <w:rPr>
            <w:rStyle w:val="Hyperlink"/>
            <w:noProof/>
            <w:lang w:val="it-IT"/>
          </w:rPr>
          <w:t>Serviciile Office 365</w:t>
        </w:r>
        <w:r w:rsidR="0023405D">
          <w:rPr>
            <w:noProof/>
            <w:webHidden/>
          </w:rPr>
          <w:tab/>
        </w:r>
        <w:r w:rsidR="0023405D">
          <w:rPr>
            <w:noProof/>
            <w:webHidden/>
          </w:rPr>
          <w:fldChar w:fldCharType="begin"/>
        </w:r>
        <w:r w:rsidR="0023405D">
          <w:rPr>
            <w:noProof/>
            <w:webHidden/>
          </w:rPr>
          <w:instrText xml:space="preserve"> PAGEREF _Toc515558529 \h </w:instrText>
        </w:r>
        <w:r w:rsidR="0023405D">
          <w:rPr>
            <w:noProof/>
            <w:webHidden/>
          </w:rPr>
        </w:r>
        <w:r w:rsidR="0023405D">
          <w:rPr>
            <w:noProof/>
            <w:webHidden/>
          </w:rPr>
          <w:fldChar w:fldCharType="separate"/>
        </w:r>
        <w:r w:rsidR="0023405D">
          <w:rPr>
            <w:noProof/>
            <w:webHidden/>
          </w:rPr>
          <w:t>24</w:t>
        </w:r>
        <w:r w:rsidR="0023405D">
          <w:rPr>
            <w:noProof/>
            <w:webHidden/>
          </w:rPr>
          <w:fldChar w:fldCharType="end"/>
        </w:r>
      </w:hyperlink>
    </w:p>
    <w:p w14:paraId="7A374A6E" w14:textId="6FE3AA53" w:rsidR="0023405D" w:rsidRDefault="00A65FDB">
      <w:pPr>
        <w:pStyle w:val="TOC4"/>
        <w:rPr>
          <w:rFonts w:eastAsiaTheme="minorEastAsia"/>
          <w:smallCaps w:val="0"/>
          <w:noProof/>
          <w:sz w:val="22"/>
          <w:lang w:val="en-US" w:eastAsia="en-US" w:bidi="ar-SA"/>
        </w:rPr>
      </w:pPr>
      <w:hyperlink w:anchor="_Toc515558530" w:history="1">
        <w:r w:rsidR="0023405D" w:rsidRPr="00A66963">
          <w:rPr>
            <w:rStyle w:val="Hyperlink"/>
            <w:noProof/>
          </w:rPr>
          <w:t>Exchange Online</w:t>
        </w:r>
        <w:r w:rsidR="0023405D">
          <w:rPr>
            <w:noProof/>
            <w:webHidden/>
          </w:rPr>
          <w:tab/>
        </w:r>
        <w:r w:rsidR="0023405D">
          <w:rPr>
            <w:noProof/>
            <w:webHidden/>
          </w:rPr>
          <w:fldChar w:fldCharType="begin"/>
        </w:r>
        <w:r w:rsidR="0023405D">
          <w:rPr>
            <w:noProof/>
            <w:webHidden/>
          </w:rPr>
          <w:instrText xml:space="preserve"> PAGEREF _Toc515558530 \h </w:instrText>
        </w:r>
        <w:r w:rsidR="0023405D">
          <w:rPr>
            <w:noProof/>
            <w:webHidden/>
          </w:rPr>
        </w:r>
        <w:r w:rsidR="0023405D">
          <w:rPr>
            <w:noProof/>
            <w:webHidden/>
          </w:rPr>
          <w:fldChar w:fldCharType="separate"/>
        </w:r>
        <w:r w:rsidR="0023405D">
          <w:rPr>
            <w:noProof/>
            <w:webHidden/>
          </w:rPr>
          <w:t>25</w:t>
        </w:r>
        <w:r w:rsidR="0023405D">
          <w:rPr>
            <w:noProof/>
            <w:webHidden/>
          </w:rPr>
          <w:fldChar w:fldCharType="end"/>
        </w:r>
      </w:hyperlink>
    </w:p>
    <w:p w14:paraId="362F5120" w14:textId="13872399" w:rsidR="0023405D" w:rsidRDefault="00A65FDB">
      <w:pPr>
        <w:pStyle w:val="TOC4"/>
        <w:rPr>
          <w:rFonts w:eastAsiaTheme="minorEastAsia"/>
          <w:smallCaps w:val="0"/>
          <w:noProof/>
          <w:sz w:val="22"/>
          <w:lang w:val="en-US" w:eastAsia="en-US" w:bidi="ar-SA"/>
        </w:rPr>
      </w:pPr>
      <w:hyperlink w:anchor="_Toc515558531" w:history="1">
        <w:r w:rsidR="0023405D" w:rsidRPr="00A66963">
          <w:rPr>
            <w:rStyle w:val="Hyperlink"/>
            <w:noProof/>
            <w:lang w:val="it-IT"/>
          </w:rPr>
          <w:t>Aplicaţii cu Office 365</w:t>
        </w:r>
        <w:r w:rsidR="0023405D">
          <w:rPr>
            <w:noProof/>
            <w:webHidden/>
          </w:rPr>
          <w:tab/>
        </w:r>
        <w:r w:rsidR="0023405D">
          <w:rPr>
            <w:noProof/>
            <w:webHidden/>
          </w:rPr>
          <w:fldChar w:fldCharType="begin"/>
        </w:r>
        <w:r w:rsidR="0023405D">
          <w:rPr>
            <w:noProof/>
            <w:webHidden/>
          </w:rPr>
          <w:instrText xml:space="preserve"> PAGEREF _Toc515558531 \h </w:instrText>
        </w:r>
        <w:r w:rsidR="0023405D">
          <w:rPr>
            <w:noProof/>
            <w:webHidden/>
          </w:rPr>
        </w:r>
        <w:r w:rsidR="0023405D">
          <w:rPr>
            <w:noProof/>
            <w:webHidden/>
          </w:rPr>
          <w:fldChar w:fldCharType="separate"/>
        </w:r>
        <w:r w:rsidR="0023405D">
          <w:rPr>
            <w:noProof/>
            <w:webHidden/>
          </w:rPr>
          <w:t>26</w:t>
        </w:r>
        <w:r w:rsidR="0023405D">
          <w:rPr>
            <w:noProof/>
            <w:webHidden/>
          </w:rPr>
          <w:fldChar w:fldCharType="end"/>
        </w:r>
      </w:hyperlink>
    </w:p>
    <w:p w14:paraId="50481982" w14:textId="1395BB18" w:rsidR="0023405D" w:rsidRDefault="00A65FDB">
      <w:pPr>
        <w:pStyle w:val="TOC4"/>
        <w:rPr>
          <w:rFonts w:eastAsiaTheme="minorEastAsia"/>
          <w:smallCaps w:val="0"/>
          <w:noProof/>
          <w:sz w:val="22"/>
          <w:lang w:val="en-US" w:eastAsia="en-US" w:bidi="ar-SA"/>
        </w:rPr>
      </w:pPr>
      <w:hyperlink w:anchor="_Toc515558532" w:history="1">
        <w:r w:rsidR="0023405D" w:rsidRPr="00A66963">
          <w:rPr>
            <w:rStyle w:val="Hyperlink"/>
            <w:noProof/>
          </w:rPr>
          <w:t>Microsoft MyAnalytics</w:t>
        </w:r>
        <w:r w:rsidR="0023405D">
          <w:rPr>
            <w:noProof/>
            <w:webHidden/>
          </w:rPr>
          <w:tab/>
        </w:r>
        <w:r w:rsidR="0023405D">
          <w:rPr>
            <w:noProof/>
            <w:webHidden/>
          </w:rPr>
          <w:fldChar w:fldCharType="begin"/>
        </w:r>
        <w:r w:rsidR="0023405D">
          <w:rPr>
            <w:noProof/>
            <w:webHidden/>
          </w:rPr>
          <w:instrText xml:space="preserve"> PAGEREF _Toc515558532 \h </w:instrText>
        </w:r>
        <w:r w:rsidR="0023405D">
          <w:rPr>
            <w:noProof/>
            <w:webHidden/>
          </w:rPr>
        </w:r>
        <w:r w:rsidR="0023405D">
          <w:rPr>
            <w:noProof/>
            <w:webHidden/>
          </w:rPr>
          <w:fldChar w:fldCharType="separate"/>
        </w:r>
        <w:r w:rsidR="0023405D">
          <w:rPr>
            <w:noProof/>
            <w:webHidden/>
          </w:rPr>
          <w:t>27</w:t>
        </w:r>
        <w:r w:rsidR="0023405D">
          <w:rPr>
            <w:noProof/>
            <w:webHidden/>
          </w:rPr>
          <w:fldChar w:fldCharType="end"/>
        </w:r>
      </w:hyperlink>
    </w:p>
    <w:p w14:paraId="790764BE" w14:textId="1F78C0EC" w:rsidR="0023405D" w:rsidRDefault="00A65FDB">
      <w:pPr>
        <w:pStyle w:val="TOC4"/>
        <w:rPr>
          <w:rFonts w:eastAsiaTheme="minorEastAsia"/>
          <w:smallCaps w:val="0"/>
          <w:noProof/>
          <w:sz w:val="22"/>
          <w:lang w:val="en-US" w:eastAsia="en-US" w:bidi="ar-SA"/>
        </w:rPr>
      </w:pPr>
      <w:hyperlink w:anchor="_Toc515558533" w:history="1">
        <w:r w:rsidR="0023405D" w:rsidRPr="00A66963">
          <w:rPr>
            <w:rStyle w:val="Hyperlink"/>
            <w:noProof/>
          </w:rPr>
          <w:t>Office Online</w:t>
        </w:r>
        <w:r w:rsidR="0023405D">
          <w:rPr>
            <w:noProof/>
            <w:webHidden/>
          </w:rPr>
          <w:tab/>
        </w:r>
        <w:r w:rsidR="0023405D">
          <w:rPr>
            <w:noProof/>
            <w:webHidden/>
          </w:rPr>
          <w:fldChar w:fldCharType="begin"/>
        </w:r>
        <w:r w:rsidR="0023405D">
          <w:rPr>
            <w:noProof/>
            <w:webHidden/>
          </w:rPr>
          <w:instrText xml:space="preserve"> PAGEREF _Toc515558533 \h </w:instrText>
        </w:r>
        <w:r w:rsidR="0023405D">
          <w:rPr>
            <w:noProof/>
            <w:webHidden/>
          </w:rPr>
        </w:r>
        <w:r w:rsidR="0023405D">
          <w:rPr>
            <w:noProof/>
            <w:webHidden/>
          </w:rPr>
          <w:fldChar w:fldCharType="separate"/>
        </w:r>
        <w:r w:rsidR="0023405D">
          <w:rPr>
            <w:noProof/>
            <w:webHidden/>
          </w:rPr>
          <w:t>27</w:t>
        </w:r>
        <w:r w:rsidR="0023405D">
          <w:rPr>
            <w:noProof/>
            <w:webHidden/>
          </w:rPr>
          <w:fldChar w:fldCharType="end"/>
        </w:r>
      </w:hyperlink>
    </w:p>
    <w:p w14:paraId="2BB0C908" w14:textId="081BB653" w:rsidR="0023405D" w:rsidRDefault="00A65FDB">
      <w:pPr>
        <w:pStyle w:val="TOC4"/>
        <w:rPr>
          <w:rFonts w:eastAsiaTheme="minorEastAsia"/>
          <w:smallCaps w:val="0"/>
          <w:noProof/>
          <w:sz w:val="22"/>
          <w:lang w:val="en-US" w:eastAsia="en-US" w:bidi="ar-SA"/>
        </w:rPr>
      </w:pPr>
      <w:hyperlink w:anchor="_Toc515558534" w:history="1">
        <w:r w:rsidR="0023405D" w:rsidRPr="00A66963">
          <w:rPr>
            <w:rStyle w:val="Hyperlink"/>
            <w:noProof/>
            <w:lang w:val="it-IT"/>
          </w:rPr>
          <w:t>OneDrive pentru business</w:t>
        </w:r>
        <w:r w:rsidR="0023405D">
          <w:rPr>
            <w:noProof/>
            <w:webHidden/>
          </w:rPr>
          <w:tab/>
        </w:r>
        <w:r w:rsidR="0023405D">
          <w:rPr>
            <w:noProof/>
            <w:webHidden/>
          </w:rPr>
          <w:fldChar w:fldCharType="begin"/>
        </w:r>
        <w:r w:rsidR="0023405D">
          <w:rPr>
            <w:noProof/>
            <w:webHidden/>
          </w:rPr>
          <w:instrText xml:space="preserve"> PAGEREF _Toc515558534 \h </w:instrText>
        </w:r>
        <w:r w:rsidR="0023405D">
          <w:rPr>
            <w:noProof/>
            <w:webHidden/>
          </w:rPr>
        </w:r>
        <w:r w:rsidR="0023405D">
          <w:rPr>
            <w:noProof/>
            <w:webHidden/>
          </w:rPr>
          <w:fldChar w:fldCharType="separate"/>
        </w:r>
        <w:r w:rsidR="0023405D">
          <w:rPr>
            <w:noProof/>
            <w:webHidden/>
          </w:rPr>
          <w:t>27</w:t>
        </w:r>
        <w:r w:rsidR="0023405D">
          <w:rPr>
            <w:noProof/>
            <w:webHidden/>
          </w:rPr>
          <w:fldChar w:fldCharType="end"/>
        </w:r>
      </w:hyperlink>
    </w:p>
    <w:p w14:paraId="381D030F" w14:textId="3379F680" w:rsidR="0023405D" w:rsidRDefault="00A65FDB">
      <w:pPr>
        <w:pStyle w:val="TOC4"/>
        <w:rPr>
          <w:rFonts w:eastAsiaTheme="minorEastAsia"/>
          <w:smallCaps w:val="0"/>
          <w:noProof/>
          <w:sz w:val="22"/>
          <w:lang w:val="en-US" w:eastAsia="en-US" w:bidi="ar-SA"/>
        </w:rPr>
      </w:pPr>
      <w:hyperlink w:anchor="_Toc515558535" w:history="1">
        <w:r w:rsidR="0023405D" w:rsidRPr="00A66963">
          <w:rPr>
            <w:rStyle w:val="Hyperlink"/>
            <w:noProof/>
          </w:rPr>
          <w:t>Project Online</w:t>
        </w:r>
        <w:r w:rsidR="0023405D">
          <w:rPr>
            <w:noProof/>
            <w:webHidden/>
          </w:rPr>
          <w:tab/>
        </w:r>
        <w:r w:rsidR="0023405D">
          <w:rPr>
            <w:noProof/>
            <w:webHidden/>
          </w:rPr>
          <w:fldChar w:fldCharType="begin"/>
        </w:r>
        <w:r w:rsidR="0023405D">
          <w:rPr>
            <w:noProof/>
            <w:webHidden/>
          </w:rPr>
          <w:instrText xml:space="preserve"> PAGEREF _Toc515558535 \h </w:instrText>
        </w:r>
        <w:r w:rsidR="0023405D">
          <w:rPr>
            <w:noProof/>
            <w:webHidden/>
          </w:rPr>
        </w:r>
        <w:r w:rsidR="0023405D">
          <w:rPr>
            <w:noProof/>
            <w:webHidden/>
          </w:rPr>
          <w:fldChar w:fldCharType="separate"/>
        </w:r>
        <w:r w:rsidR="0023405D">
          <w:rPr>
            <w:noProof/>
            <w:webHidden/>
          </w:rPr>
          <w:t>28</w:t>
        </w:r>
        <w:r w:rsidR="0023405D">
          <w:rPr>
            <w:noProof/>
            <w:webHidden/>
          </w:rPr>
          <w:fldChar w:fldCharType="end"/>
        </w:r>
      </w:hyperlink>
    </w:p>
    <w:p w14:paraId="4C0B3768" w14:textId="7EF88778" w:rsidR="0023405D" w:rsidRDefault="00A65FDB">
      <w:pPr>
        <w:pStyle w:val="TOC4"/>
        <w:rPr>
          <w:rFonts w:eastAsiaTheme="minorEastAsia"/>
          <w:smallCaps w:val="0"/>
          <w:noProof/>
          <w:sz w:val="22"/>
          <w:lang w:val="en-US" w:eastAsia="en-US" w:bidi="ar-SA"/>
        </w:rPr>
      </w:pPr>
      <w:hyperlink w:anchor="_Toc515558536" w:history="1">
        <w:r w:rsidR="0023405D" w:rsidRPr="00A66963">
          <w:rPr>
            <w:rStyle w:val="Hyperlink"/>
            <w:noProof/>
          </w:rPr>
          <w:t>SharePoint Online</w:t>
        </w:r>
        <w:r w:rsidR="0023405D">
          <w:rPr>
            <w:noProof/>
            <w:webHidden/>
          </w:rPr>
          <w:tab/>
        </w:r>
        <w:r w:rsidR="0023405D">
          <w:rPr>
            <w:noProof/>
            <w:webHidden/>
          </w:rPr>
          <w:fldChar w:fldCharType="begin"/>
        </w:r>
        <w:r w:rsidR="0023405D">
          <w:rPr>
            <w:noProof/>
            <w:webHidden/>
          </w:rPr>
          <w:instrText xml:space="preserve"> PAGEREF _Toc515558536 \h </w:instrText>
        </w:r>
        <w:r w:rsidR="0023405D">
          <w:rPr>
            <w:noProof/>
            <w:webHidden/>
          </w:rPr>
        </w:r>
        <w:r w:rsidR="0023405D">
          <w:rPr>
            <w:noProof/>
            <w:webHidden/>
          </w:rPr>
          <w:fldChar w:fldCharType="separate"/>
        </w:r>
        <w:r w:rsidR="0023405D">
          <w:rPr>
            <w:noProof/>
            <w:webHidden/>
          </w:rPr>
          <w:t>28</w:t>
        </w:r>
        <w:r w:rsidR="0023405D">
          <w:rPr>
            <w:noProof/>
            <w:webHidden/>
          </w:rPr>
          <w:fldChar w:fldCharType="end"/>
        </w:r>
      </w:hyperlink>
    </w:p>
    <w:p w14:paraId="65596C44" w14:textId="5394CB15" w:rsidR="0023405D" w:rsidRDefault="00A65FDB">
      <w:pPr>
        <w:pStyle w:val="TOC4"/>
        <w:rPr>
          <w:rFonts w:eastAsiaTheme="minorEastAsia"/>
          <w:smallCaps w:val="0"/>
          <w:noProof/>
          <w:sz w:val="22"/>
          <w:lang w:val="en-US" w:eastAsia="en-US" w:bidi="ar-SA"/>
        </w:rPr>
      </w:pPr>
      <w:hyperlink w:anchor="_Toc515558537" w:history="1">
        <w:r w:rsidR="0023405D" w:rsidRPr="00A66963">
          <w:rPr>
            <w:rStyle w:val="Hyperlink"/>
            <w:noProof/>
          </w:rPr>
          <w:t>Skype for Business Online</w:t>
        </w:r>
        <w:r w:rsidR="0023405D">
          <w:rPr>
            <w:noProof/>
            <w:webHidden/>
          </w:rPr>
          <w:tab/>
        </w:r>
        <w:r w:rsidR="0023405D">
          <w:rPr>
            <w:noProof/>
            <w:webHidden/>
          </w:rPr>
          <w:fldChar w:fldCharType="begin"/>
        </w:r>
        <w:r w:rsidR="0023405D">
          <w:rPr>
            <w:noProof/>
            <w:webHidden/>
          </w:rPr>
          <w:instrText xml:space="preserve"> PAGEREF _Toc515558537 \h </w:instrText>
        </w:r>
        <w:r w:rsidR="0023405D">
          <w:rPr>
            <w:noProof/>
            <w:webHidden/>
          </w:rPr>
        </w:r>
        <w:r w:rsidR="0023405D">
          <w:rPr>
            <w:noProof/>
            <w:webHidden/>
          </w:rPr>
          <w:fldChar w:fldCharType="separate"/>
        </w:r>
        <w:r w:rsidR="0023405D">
          <w:rPr>
            <w:noProof/>
            <w:webHidden/>
          </w:rPr>
          <w:t>28</w:t>
        </w:r>
        <w:r w:rsidR="0023405D">
          <w:rPr>
            <w:noProof/>
            <w:webHidden/>
          </w:rPr>
          <w:fldChar w:fldCharType="end"/>
        </w:r>
      </w:hyperlink>
    </w:p>
    <w:p w14:paraId="329B6497" w14:textId="6E5BD29A" w:rsidR="0023405D" w:rsidRDefault="00A65FDB">
      <w:pPr>
        <w:pStyle w:val="TOC2"/>
        <w:tabs>
          <w:tab w:val="right" w:leader="dot" w:pos="5030"/>
        </w:tabs>
        <w:rPr>
          <w:rFonts w:eastAsiaTheme="minorEastAsia"/>
          <w:b w:val="0"/>
          <w:smallCaps w:val="0"/>
          <w:noProof/>
          <w:sz w:val="22"/>
          <w:lang w:val="en-US" w:eastAsia="en-US" w:bidi="ar-SA"/>
        </w:rPr>
      </w:pPr>
      <w:hyperlink w:anchor="_Toc515558538" w:history="1">
        <w:r w:rsidR="0023405D" w:rsidRPr="00A66963">
          <w:rPr>
            <w:rStyle w:val="Hyperlink"/>
            <w:noProof/>
            <w:lang w:val="it-IT"/>
          </w:rPr>
          <w:t>Alte servicii online</w:t>
        </w:r>
        <w:r w:rsidR="0023405D">
          <w:rPr>
            <w:noProof/>
            <w:webHidden/>
          </w:rPr>
          <w:tab/>
        </w:r>
        <w:r w:rsidR="0023405D">
          <w:rPr>
            <w:noProof/>
            <w:webHidden/>
          </w:rPr>
          <w:fldChar w:fldCharType="begin"/>
        </w:r>
        <w:r w:rsidR="0023405D">
          <w:rPr>
            <w:noProof/>
            <w:webHidden/>
          </w:rPr>
          <w:instrText xml:space="preserve"> PAGEREF _Toc515558538 \h </w:instrText>
        </w:r>
        <w:r w:rsidR="0023405D">
          <w:rPr>
            <w:noProof/>
            <w:webHidden/>
          </w:rPr>
        </w:r>
        <w:r w:rsidR="0023405D">
          <w:rPr>
            <w:noProof/>
            <w:webHidden/>
          </w:rPr>
          <w:fldChar w:fldCharType="separate"/>
        </w:r>
        <w:r w:rsidR="0023405D">
          <w:rPr>
            <w:noProof/>
            <w:webHidden/>
          </w:rPr>
          <w:t>29</w:t>
        </w:r>
        <w:r w:rsidR="0023405D">
          <w:rPr>
            <w:noProof/>
            <w:webHidden/>
          </w:rPr>
          <w:fldChar w:fldCharType="end"/>
        </w:r>
      </w:hyperlink>
    </w:p>
    <w:p w14:paraId="0E6EC050" w14:textId="2F57A106" w:rsidR="0023405D" w:rsidRDefault="00A65FDB">
      <w:pPr>
        <w:pStyle w:val="TOC4"/>
        <w:rPr>
          <w:rFonts w:eastAsiaTheme="minorEastAsia"/>
          <w:smallCaps w:val="0"/>
          <w:noProof/>
          <w:sz w:val="22"/>
          <w:lang w:val="en-US" w:eastAsia="en-US" w:bidi="ar-SA"/>
        </w:rPr>
      </w:pPr>
      <w:hyperlink w:anchor="_Toc515558539" w:history="1">
        <w:r w:rsidR="0023405D" w:rsidRPr="00A66963">
          <w:rPr>
            <w:rStyle w:val="Hyperlink"/>
            <w:noProof/>
          </w:rPr>
          <w:t>Bing Maps Enterprise Platform şi Mobile Asset Management Platform</w:t>
        </w:r>
        <w:r w:rsidR="0023405D">
          <w:rPr>
            <w:noProof/>
            <w:webHidden/>
          </w:rPr>
          <w:tab/>
        </w:r>
        <w:r w:rsidR="0023405D">
          <w:rPr>
            <w:noProof/>
            <w:webHidden/>
          </w:rPr>
          <w:fldChar w:fldCharType="begin"/>
        </w:r>
        <w:r w:rsidR="0023405D">
          <w:rPr>
            <w:noProof/>
            <w:webHidden/>
          </w:rPr>
          <w:instrText xml:space="preserve"> PAGEREF _Toc515558539 \h </w:instrText>
        </w:r>
        <w:r w:rsidR="0023405D">
          <w:rPr>
            <w:noProof/>
            <w:webHidden/>
          </w:rPr>
        </w:r>
        <w:r w:rsidR="0023405D">
          <w:rPr>
            <w:noProof/>
            <w:webHidden/>
          </w:rPr>
          <w:fldChar w:fldCharType="separate"/>
        </w:r>
        <w:r w:rsidR="0023405D">
          <w:rPr>
            <w:noProof/>
            <w:webHidden/>
          </w:rPr>
          <w:t>29</w:t>
        </w:r>
        <w:r w:rsidR="0023405D">
          <w:rPr>
            <w:noProof/>
            <w:webHidden/>
          </w:rPr>
          <w:fldChar w:fldCharType="end"/>
        </w:r>
      </w:hyperlink>
    </w:p>
    <w:p w14:paraId="49D46D2B" w14:textId="5A6F0AA1" w:rsidR="0023405D" w:rsidRDefault="00A65FDB">
      <w:pPr>
        <w:pStyle w:val="TOC4"/>
        <w:rPr>
          <w:rFonts w:eastAsiaTheme="minorEastAsia"/>
          <w:smallCaps w:val="0"/>
          <w:noProof/>
          <w:sz w:val="22"/>
          <w:lang w:val="en-US" w:eastAsia="en-US" w:bidi="ar-SA"/>
        </w:rPr>
      </w:pPr>
      <w:hyperlink w:anchor="_Toc515558540" w:history="1">
        <w:r w:rsidR="0023405D" w:rsidRPr="00A66963">
          <w:rPr>
            <w:rStyle w:val="Hyperlink"/>
            <w:noProof/>
            <w:lang w:val="pt-BR"/>
          </w:rPr>
          <w:t>Platforma de aplicații pentru afaceri</w:t>
        </w:r>
        <w:r w:rsidR="0023405D">
          <w:rPr>
            <w:noProof/>
            <w:webHidden/>
          </w:rPr>
          <w:tab/>
        </w:r>
        <w:r w:rsidR="0023405D">
          <w:rPr>
            <w:noProof/>
            <w:webHidden/>
          </w:rPr>
          <w:fldChar w:fldCharType="begin"/>
        </w:r>
        <w:r w:rsidR="0023405D">
          <w:rPr>
            <w:noProof/>
            <w:webHidden/>
          </w:rPr>
          <w:instrText xml:space="preserve"> PAGEREF _Toc515558540 \h </w:instrText>
        </w:r>
        <w:r w:rsidR="0023405D">
          <w:rPr>
            <w:noProof/>
            <w:webHidden/>
          </w:rPr>
        </w:r>
        <w:r w:rsidR="0023405D">
          <w:rPr>
            <w:noProof/>
            <w:webHidden/>
          </w:rPr>
          <w:fldChar w:fldCharType="separate"/>
        </w:r>
        <w:r w:rsidR="0023405D">
          <w:rPr>
            <w:noProof/>
            <w:webHidden/>
          </w:rPr>
          <w:t>30</w:t>
        </w:r>
        <w:r w:rsidR="0023405D">
          <w:rPr>
            <w:noProof/>
            <w:webHidden/>
          </w:rPr>
          <w:fldChar w:fldCharType="end"/>
        </w:r>
      </w:hyperlink>
    </w:p>
    <w:p w14:paraId="756CD59F" w14:textId="48077E35" w:rsidR="0023405D" w:rsidRDefault="00A65FDB">
      <w:pPr>
        <w:pStyle w:val="TOC4"/>
        <w:rPr>
          <w:rFonts w:eastAsiaTheme="minorEastAsia"/>
          <w:smallCaps w:val="0"/>
          <w:noProof/>
          <w:sz w:val="22"/>
          <w:lang w:val="en-US" w:eastAsia="en-US" w:bidi="ar-SA"/>
        </w:rPr>
      </w:pPr>
      <w:hyperlink w:anchor="_Toc515558541" w:history="1">
        <w:r w:rsidR="0023405D" w:rsidRPr="00A66963">
          <w:rPr>
            <w:rStyle w:val="Hyperlink"/>
            <w:noProof/>
          </w:rPr>
          <w:t>Aplicaţia de securitate Microsoft Cloud</w:t>
        </w:r>
        <w:r w:rsidR="0023405D">
          <w:rPr>
            <w:noProof/>
            <w:webHidden/>
          </w:rPr>
          <w:tab/>
        </w:r>
        <w:r w:rsidR="0023405D">
          <w:rPr>
            <w:noProof/>
            <w:webHidden/>
          </w:rPr>
          <w:fldChar w:fldCharType="begin"/>
        </w:r>
        <w:r w:rsidR="0023405D">
          <w:rPr>
            <w:noProof/>
            <w:webHidden/>
          </w:rPr>
          <w:instrText xml:space="preserve"> PAGEREF _Toc515558541 \h </w:instrText>
        </w:r>
        <w:r w:rsidR="0023405D">
          <w:rPr>
            <w:noProof/>
            <w:webHidden/>
          </w:rPr>
        </w:r>
        <w:r w:rsidR="0023405D">
          <w:rPr>
            <w:noProof/>
            <w:webHidden/>
          </w:rPr>
          <w:fldChar w:fldCharType="separate"/>
        </w:r>
        <w:r w:rsidR="0023405D">
          <w:rPr>
            <w:noProof/>
            <w:webHidden/>
          </w:rPr>
          <w:t>31</w:t>
        </w:r>
        <w:r w:rsidR="0023405D">
          <w:rPr>
            <w:noProof/>
            <w:webHidden/>
          </w:rPr>
          <w:fldChar w:fldCharType="end"/>
        </w:r>
      </w:hyperlink>
    </w:p>
    <w:p w14:paraId="6B4C2E25" w14:textId="52B1936E" w:rsidR="0023405D" w:rsidRDefault="00A65FDB">
      <w:pPr>
        <w:pStyle w:val="TOC4"/>
        <w:rPr>
          <w:rFonts w:eastAsiaTheme="minorEastAsia"/>
          <w:smallCaps w:val="0"/>
          <w:noProof/>
          <w:sz w:val="22"/>
          <w:lang w:val="en-US" w:eastAsia="en-US" w:bidi="ar-SA"/>
        </w:rPr>
      </w:pPr>
      <w:hyperlink w:anchor="_Toc515558542" w:history="1">
        <w:r w:rsidR="0023405D" w:rsidRPr="00A66963">
          <w:rPr>
            <w:rStyle w:val="Hyperlink"/>
            <w:noProof/>
          </w:rPr>
          <w:t>Microsoft Intune</w:t>
        </w:r>
        <w:r w:rsidR="0023405D">
          <w:rPr>
            <w:noProof/>
            <w:webHidden/>
          </w:rPr>
          <w:tab/>
        </w:r>
        <w:r w:rsidR="0023405D">
          <w:rPr>
            <w:noProof/>
            <w:webHidden/>
          </w:rPr>
          <w:fldChar w:fldCharType="begin"/>
        </w:r>
        <w:r w:rsidR="0023405D">
          <w:rPr>
            <w:noProof/>
            <w:webHidden/>
          </w:rPr>
          <w:instrText xml:space="preserve"> PAGEREF _Toc515558542 \h </w:instrText>
        </w:r>
        <w:r w:rsidR="0023405D">
          <w:rPr>
            <w:noProof/>
            <w:webHidden/>
          </w:rPr>
        </w:r>
        <w:r w:rsidR="0023405D">
          <w:rPr>
            <w:noProof/>
            <w:webHidden/>
          </w:rPr>
          <w:fldChar w:fldCharType="separate"/>
        </w:r>
        <w:r w:rsidR="0023405D">
          <w:rPr>
            <w:noProof/>
            <w:webHidden/>
          </w:rPr>
          <w:t>31</w:t>
        </w:r>
        <w:r w:rsidR="0023405D">
          <w:rPr>
            <w:noProof/>
            <w:webHidden/>
          </w:rPr>
          <w:fldChar w:fldCharType="end"/>
        </w:r>
      </w:hyperlink>
    </w:p>
    <w:p w14:paraId="6493252B" w14:textId="533F2229" w:rsidR="0023405D" w:rsidRDefault="00A65FDB">
      <w:pPr>
        <w:pStyle w:val="TOC4"/>
        <w:rPr>
          <w:rFonts w:eastAsiaTheme="minorEastAsia"/>
          <w:smallCaps w:val="0"/>
          <w:noProof/>
          <w:sz w:val="22"/>
          <w:lang w:val="en-US" w:eastAsia="en-US" w:bidi="ar-SA"/>
        </w:rPr>
      </w:pPr>
      <w:hyperlink w:anchor="_Toc515558543" w:history="1">
        <w:r w:rsidR="0023405D" w:rsidRPr="00A66963">
          <w:rPr>
            <w:rStyle w:val="Hyperlink"/>
            <w:noProof/>
            <w:lang w:val="pt-BR"/>
          </w:rPr>
          <w:t>Microsoft Kaizala Pro</w:t>
        </w:r>
        <w:r w:rsidR="0023405D">
          <w:rPr>
            <w:noProof/>
            <w:webHidden/>
          </w:rPr>
          <w:tab/>
        </w:r>
        <w:r w:rsidR="0023405D">
          <w:rPr>
            <w:noProof/>
            <w:webHidden/>
          </w:rPr>
          <w:fldChar w:fldCharType="begin"/>
        </w:r>
        <w:r w:rsidR="0023405D">
          <w:rPr>
            <w:noProof/>
            <w:webHidden/>
          </w:rPr>
          <w:instrText xml:space="preserve"> PAGEREF _Toc515558543 \h </w:instrText>
        </w:r>
        <w:r w:rsidR="0023405D">
          <w:rPr>
            <w:noProof/>
            <w:webHidden/>
          </w:rPr>
        </w:r>
        <w:r w:rsidR="0023405D">
          <w:rPr>
            <w:noProof/>
            <w:webHidden/>
          </w:rPr>
          <w:fldChar w:fldCharType="separate"/>
        </w:r>
        <w:r w:rsidR="0023405D">
          <w:rPr>
            <w:noProof/>
            <w:webHidden/>
          </w:rPr>
          <w:t>31</w:t>
        </w:r>
        <w:r w:rsidR="0023405D">
          <w:rPr>
            <w:noProof/>
            <w:webHidden/>
          </w:rPr>
          <w:fldChar w:fldCharType="end"/>
        </w:r>
      </w:hyperlink>
    </w:p>
    <w:p w14:paraId="7C05D9D4" w14:textId="1EAEEFC3" w:rsidR="0023405D" w:rsidRDefault="00A65FDB">
      <w:pPr>
        <w:pStyle w:val="TOC4"/>
        <w:rPr>
          <w:rFonts w:eastAsiaTheme="minorEastAsia"/>
          <w:smallCaps w:val="0"/>
          <w:noProof/>
          <w:sz w:val="22"/>
          <w:lang w:val="en-US" w:eastAsia="en-US" w:bidi="ar-SA"/>
        </w:rPr>
      </w:pPr>
      <w:hyperlink w:anchor="_Toc515558544" w:history="1">
        <w:r w:rsidR="0023405D" w:rsidRPr="00A66963">
          <w:rPr>
            <w:rStyle w:val="Hyperlink"/>
            <w:noProof/>
          </w:rPr>
          <w:t>Microsoft Learning</w:t>
        </w:r>
        <w:r w:rsidR="0023405D">
          <w:rPr>
            <w:noProof/>
            <w:webHidden/>
          </w:rPr>
          <w:tab/>
        </w:r>
        <w:r w:rsidR="0023405D">
          <w:rPr>
            <w:noProof/>
            <w:webHidden/>
          </w:rPr>
          <w:fldChar w:fldCharType="begin"/>
        </w:r>
        <w:r w:rsidR="0023405D">
          <w:rPr>
            <w:noProof/>
            <w:webHidden/>
          </w:rPr>
          <w:instrText xml:space="preserve"> PAGEREF _Toc515558544 \h </w:instrText>
        </w:r>
        <w:r w:rsidR="0023405D">
          <w:rPr>
            <w:noProof/>
            <w:webHidden/>
          </w:rPr>
        </w:r>
        <w:r w:rsidR="0023405D">
          <w:rPr>
            <w:noProof/>
            <w:webHidden/>
          </w:rPr>
          <w:fldChar w:fldCharType="separate"/>
        </w:r>
        <w:r w:rsidR="0023405D">
          <w:rPr>
            <w:noProof/>
            <w:webHidden/>
          </w:rPr>
          <w:t>32</w:t>
        </w:r>
        <w:r w:rsidR="0023405D">
          <w:rPr>
            <w:noProof/>
            <w:webHidden/>
          </w:rPr>
          <w:fldChar w:fldCharType="end"/>
        </w:r>
      </w:hyperlink>
    </w:p>
    <w:p w14:paraId="078299D9" w14:textId="7FB26CA5" w:rsidR="0023405D" w:rsidRDefault="00A65FDB">
      <w:pPr>
        <w:pStyle w:val="TOC4"/>
        <w:rPr>
          <w:rFonts w:eastAsiaTheme="minorEastAsia"/>
          <w:smallCaps w:val="0"/>
          <w:noProof/>
          <w:sz w:val="22"/>
          <w:lang w:val="en-US" w:eastAsia="en-US" w:bidi="ar-SA"/>
        </w:rPr>
      </w:pPr>
      <w:hyperlink w:anchor="_Toc515558545" w:history="1">
        <w:r w:rsidR="0023405D" w:rsidRPr="00A66963">
          <w:rPr>
            <w:rStyle w:val="Hyperlink"/>
            <w:noProof/>
          </w:rPr>
          <w:t>Minecraft: Ediţia Education</w:t>
        </w:r>
        <w:r w:rsidR="0023405D">
          <w:rPr>
            <w:noProof/>
            <w:webHidden/>
          </w:rPr>
          <w:tab/>
        </w:r>
        <w:r w:rsidR="0023405D">
          <w:rPr>
            <w:noProof/>
            <w:webHidden/>
          </w:rPr>
          <w:fldChar w:fldCharType="begin"/>
        </w:r>
        <w:r w:rsidR="0023405D">
          <w:rPr>
            <w:noProof/>
            <w:webHidden/>
          </w:rPr>
          <w:instrText xml:space="preserve"> PAGEREF _Toc515558545 \h </w:instrText>
        </w:r>
        <w:r w:rsidR="0023405D">
          <w:rPr>
            <w:noProof/>
            <w:webHidden/>
          </w:rPr>
        </w:r>
        <w:r w:rsidR="0023405D">
          <w:rPr>
            <w:noProof/>
            <w:webHidden/>
          </w:rPr>
          <w:fldChar w:fldCharType="separate"/>
        </w:r>
        <w:r w:rsidR="0023405D">
          <w:rPr>
            <w:noProof/>
            <w:webHidden/>
          </w:rPr>
          <w:t>32</w:t>
        </w:r>
        <w:r w:rsidR="0023405D">
          <w:rPr>
            <w:noProof/>
            <w:webHidden/>
          </w:rPr>
          <w:fldChar w:fldCharType="end"/>
        </w:r>
      </w:hyperlink>
    </w:p>
    <w:p w14:paraId="3854C8D0" w14:textId="39926218" w:rsidR="0023405D" w:rsidRDefault="00A65FDB">
      <w:pPr>
        <w:pStyle w:val="TOC4"/>
        <w:rPr>
          <w:rFonts w:eastAsiaTheme="minorEastAsia"/>
          <w:smallCaps w:val="0"/>
          <w:noProof/>
          <w:sz w:val="22"/>
          <w:lang w:val="en-US" w:eastAsia="en-US" w:bidi="ar-SA"/>
        </w:rPr>
      </w:pPr>
      <w:hyperlink w:anchor="_Toc515558546" w:history="1">
        <w:r w:rsidR="0023405D" w:rsidRPr="00A66963">
          <w:rPr>
            <w:rStyle w:val="Hyperlink"/>
            <w:noProof/>
            <w:lang w:val="it-IT"/>
          </w:rPr>
          <w:t>Office 365 Developer</w:t>
        </w:r>
        <w:r w:rsidR="0023405D">
          <w:rPr>
            <w:noProof/>
            <w:webHidden/>
          </w:rPr>
          <w:tab/>
        </w:r>
        <w:r w:rsidR="0023405D">
          <w:rPr>
            <w:noProof/>
            <w:webHidden/>
          </w:rPr>
          <w:fldChar w:fldCharType="begin"/>
        </w:r>
        <w:r w:rsidR="0023405D">
          <w:rPr>
            <w:noProof/>
            <w:webHidden/>
          </w:rPr>
          <w:instrText xml:space="preserve"> PAGEREF _Toc515558546 \h </w:instrText>
        </w:r>
        <w:r w:rsidR="0023405D">
          <w:rPr>
            <w:noProof/>
            <w:webHidden/>
          </w:rPr>
        </w:r>
        <w:r w:rsidR="0023405D">
          <w:rPr>
            <w:noProof/>
            <w:webHidden/>
          </w:rPr>
          <w:fldChar w:fldCharType="separate"/>
        </w:r>
        <w:r w:rsidR="0023405D">
          <w:rPr>
            <w:noProof/>
            <w:webHidden/>
          </w:rPr>
          <w:t>32</w:t>
        </w:r>
        <w:r w:rsidR="0023405D">
          <w:rPr>
            <w:noProof/>
            <w:webHidden/>
          </w:rPr>
          <w:fldChar w:fldCharType="end"/>
        </w:r>
      </w:hyperlink>
    </w:p>
    <w:p w14:paraId="27A8A922" w14:textId="14AD0F4F" w:rsidR="0023405D" w:rsidRDefault="00A65FDB">
      <w:pPr>
        <w:pStyle w:val="TOC4"/>
        <w:rPr>
          <w:rFonts w:eastAsiaTheme="minorEastAsia"/>
          <w:smallCaps w:val="0"/>
          <w:noProof/>
          <w:sz w:val="22"/>
          <w:lang w:val="en-US" w:eastAsia="en-US" w:bidi="ar-SA"/>
        </w:rPr>
      </w:pPr>
      <w:hyperlink w:anchor="_Toc515558547" w:history="1">
        <w:r w:rsidR="0023405D" w:rsidRPr="00A66963">
          <w:rPr>
            <w:rStyle w:val="Hyperlink"/>
            <w:noProof/>
            <w:lang w:val="pt-BR"/>
          </w:rPr>
          <w:t>Sistemul de operare desktop Windows</w:t>
        </w:r>
        <w:r w:rsidR="0023405D">
          <w:rPr>
            <w:noProof/>
            <w:webHidden/>
          </w:rPr>
          <w:tab/>
        </w:r>
        <w:r w:rsidR="0023405D">
          <w:rPr>
            <w:noProof/>
            <w:webHidden/>
          </w:rPr>
          <w:fldChar w:fldCharType="begin"/>
        </w:r>
        <w:r w:rsidR="0023405D">
          <w:rPr>
            <w:noProof/>
            <w:webHidden/>
          </w:rPr>
          <w:instrText xml:space="preserve"> PAGEREF _Toc515558547 \h </w:instrText>
        </w:r>
        <w:r w:rsidR="0023405D">
          <w:rPr>
            <w:noProof/>
            <w:webHidden/>
          </w:rPr>
        </w:r>
        <w:r w:rsidR="0023405D">
          <w:rPr>
            <w:noProof/>
            <w:webHidden/>
          </w:rPr>
          <w:fldChar w:fldCharType="separate"/>
        </w:r>
        <w:r w:rsidR="0023405D">
          <w:rPr>
            <w:noProof/>
            <w:webHidden/>
          </w:rPr>
          <w:t>32</w:t>
        </w:r>
        <w:r w:rsidR="0023405D">
          <w:rPr>
            <w:noProof/>
            <w:webHidden/>
          </w:rPr>
          <w:fldChar w:fldCharType="end"/>
        </w:r>
      </w:hyperlink>
    </w:p>
    <w:p w14:paraId="0C6D4177" w14:textId="19D33917" w:rsidR="0023405D" w:rsidRDefault="00A65FDB">
      <w:pPr>
        <w:pStyle w:val="TOC1"/>
        <w:tabs>
          <w:tab w:val="right" w:leader="dot" w:pos="5030"/>
        </w:tabs>
        <w:rPr>
          <w:rFonts w:eastAsiaTheme="minorEastAsia"/>
          <w:b w:val="0"/>
          <w:caps w:val="0"/>
          <w:noProof/>
          <w:sz w:val="22"/>
          <w:lang w:val="en-US" w:eastAsia="en-US" w:bidi="ar-SA"/>
        </w:rPr>
      </w:pPr>
      <w:hyperlink w:anchor="_Toc515558548" w:history="1">
        <w:r w:rsidR="0023405D" w:rsidRPr="00A66963">
          <w:rPr>
            <w:rStyle w:val="Hyperlink"/>
            <w:noProof/>
          </w:rPr>
          <w:t>Anexa 1 – Notificările</w:t>
        </w:r>
        <w:r w:rsidR="0023405D">
          <w:rPr>
            <w:noProof/>
            <w:webHidden/>
          </w:rPr>
          <w:tab/>
        </w:r>
        <w:r w:rsidR="0023405D">
          <w:rPr>
            <w:noProof/>
            <w:webHidden/>
          </w:rPr>
          <w:fldChar w:fldCharType="begin"/>
        </w:r>
        <w:r w:rsidR="0023405D">
          <w:rPr>
            <w:noProof/>
            <w:webHidden/>
          </w:rPr>
          <w:instrText xml:space="preserve"> PAGEREF _Toc515558548 \h </w:instrText>
        </w:r>
        <w:r w:rsidR="0023405D">
          <w:rPr>
            <w:noProof/>
            <w:webHidden/>
          </w:rPr>
        </w:r>
        <w:r w:rsidR="0023405D">
          <w:rPr>
            <w:noProof/>
            <w:webHidden/>
          </w:rPr>
          <w:fldChar w:fldCharType="separate"/>
        </w:r>
        <w:r w:rsidR="0023405D">
          <w:rPr>
            <w:noProof/>
            <w:webHidden/>
          </w:rPr>
          <w:t>33</w:t>
        </w:r>
        <w:r w:rsidR="0023405D">
          <w:rPr>
            <w:noProof/>
            <w:webHidden/>
          </w:rPr>
          <w:fldChar w:fldCharType="end"/>
        </w:r>
      </w:hyperlink>
    </w:p>
    <w:p w14:paraId="567529FA" w14:textId="5E7DAE26" w:rsidR="0023405D" w:rsidRDefault="00A65FDB">
      <w:pPr>
        <w:pStyle w:val="TOC3"/>
        <w:rPr>
          <w:rFonts w:eastAsiaTheme="minorEastAsia"/>
          <w:b w:val="0"/>
          <w:smallCaps w:val="0"/>
          <w:sz w:val="22"/>
          <w:lang w:val="en-US" w:eastAsia="en-US" w:bidi="ar-SA"/>
        </w:rPr>
      </w:pPr>
      <w:hyperlink w:anchor="_Toc515558549" w:history="1">
        <w:r w:rsidR="0023405D" w:rsidRPr="00A66963">
          <w:rPr>
            <w:rStyle w:val="Hyperlink"/>
            <w:lang w:val="ro-RO"/>
          </w:rPr>
          <w:t>Bing Maps</w:t>
        </w:r>
        <w:r w:rsidR="0023405D">
          <w:rPr>
            <w:webHidden/>
          </w:rPr>
          <w:tab/>
        </w:r>
        <w:r w:rsidR="0023405D">
          <w:rPr>
            <w:webHidden/>
          </w:rPr>
          <w:fldChar w:fldCharType="begin"/>
        </w:r>
        <w:r w:rsidR="0023405D">
          <w:rPr>
            <w:webHidden/>
          </w:rPr>
          <w:instrText xml:space="preserve"> PAGEREF _Toc515558549 \h </w:instrText>
        </w:r>
        <w:r w:rsidR="0023405D">
          <w:rPr>
            <w:webHidden/>
          </w:rPr>
        </w:r>
        <w:r w:rsidR="0023405D">
          <w:rPr>
            <w:webHidden/>
          </w:rPr>
          <w:fldChar w:fldCharType="separate"/>
        </w:r>
        <w:r w:rsidR="0023405D">
          <w:rPr>
            <w:webHidden/>
          </w:rPr>
          <w:t>33</w:t>
        </w:r>
        <w:r w:rsidR="0023405D">
          <w:rPr>
            <w:webHidden/>
          </w:rPr>
          <w:fldChar w:fldCharType="end"/>
        </w:r>
      </w:hyperlink>
    </w:p>
    <w:p w14:paraId="67D83B0D" w14:textId="1C606075" w:rsidR="0023405D" w:rsidRDefault="00A65FDB">
      <w:pPr>
        <w:pStyle w:val="TOC3"/>
        <w:rPr>
          <w:rFonts w:eastAsiaTheme="minorEastAsia"/>
          <w:b w:val="0"/>
          <w:smallCaps w:val="0"/>
          <w:sz w:val="22"/>
          <w:lang w:val="en-US" w:eastAsia="en-US" w:bidi="ar-SA"/>
        </w:rPr>
      </w:pPr>
      <w:hyperlink w:anchor="_Toc515558550" w:history="1">
        <w:r w:rsidR="0023405D" w:rsidRPr="00A66963">
          <w:rPr>
            <w:rStyle w:val="Hyperlink"/>
            <w:lang w:val="ro-RO"/>
          </w:rPr>
          <w:t>Serviciile profesionale</w:t>
        </w:r>
        <w:r w:rsidR="0023405D">
          <w:rPr>
            <w:webHidden/>
          </w:rPr>
          <w:tab/>
        </w:r>
        <w:r w:rsidR="0023405D">
          <w:rPr>
            <w:webHidden/>
          </w:rPr>
          <w:fldChar w:fldCharType="begin"/>
        </w:r>
        <w:r w:rsidR="0023405D">
          <w:rPr>
            <w:webHidden/>
          </w:rPr>
          <w:instrText xml:space="preserve"> PAGEREF _Toc515558550 \h </w:instrText>
        </w:r>
        <w:r w:rsidR="0023405D">
          <w:rPr>
            <w:webHidden/>
          </w:rPr>
        </w:r>
        <w:r w:rsidR="0023405D">
          <w:rPr>
            <w:webHidden/>
          </w:rPr>
          <w:fldChar w:fldCharType="separate"/>
        </w:r>
        <w:r w:rsidR="0023405D">
          <w:rPr>
            <w:webHidden/>
          </w:rPr>
          <w:t>33</w:t>
        </w:r>
        <w:r w:rsidR="0023405D">
          <w:rPr>
            <w:webHidden/>
          </w:rPr>
          <w:fldChar w:fldCharType="end"/>
        </w:r>
      </w:hyperlink>
    </w:p>
    <w:p w14:paraId="6D5E5CC1" w14:textId="5F958214" w:rsidR="0023405D" w:rsidRDefault="00A65FDB">
      <w:pPr>
        <w:pStyle w:val="TOC3"/>
        <w:rPr>
          <w:rFonts w:eastAsiaTheme="minorEastAsia"/>
          <w:b w:val="0"/>
          <w:smallCaps w:val="0"/>
          <w:sz w:val="22"/>
          <w:lang w:val="en-US" w:eastAsia="en-US" w:bidi="ar-SA"/>
        </w:rPr>
      </w:pPr>
      <w:hyperlink w:anchor="_Toc515558551" w:history="1">
        <w:r w:rsidR="0023405D" w:rsidRPr="00A66963">
          <w:rPr>
            <w:rStyle w:val="Hyperlink"/>
          </w:rPr>
          <w:t>Adăugarea unei notificări referitoare la codificarea H.265/HEVC în Serviciile Azure Media</w:t>
        </w:r>
        <w:r w:rsidR="0023405D">
          <w:rPr>
            <w:webHidden/>
          </w:rPr>
          <w:tab/>
        </w:r>
        <w:r w:rsidR="0023405D">
          <w:rPr>
            <w:webHidden/>
          </w:rPr>
          <w:fldChar w:fldCharType="begin"/>
        </w:r>
        <w:r w:rsidR="0023405D">
          <w:rPr>
            <w:webHidden/>
          </w:rPr>
          <w:instrText xml:space="preserve"> PAGEREF _Toc515558551 \h </w:instrText>
        </w:r>
        <w:r w:rsidR="0023405D">
          <w:rPr>
            <w:webHidden/>
          </w:rPr>
        </w:r>
        <w:r w:rsidR="0023405D">
          <w:rPr>
            <w:webHidden/>
          </w:rPr>
          <w:fldChar w:fldCharType="separate"/>
        </w:r>
        <w:r w:rsidR="0023405D">
          <w:rPr>
            <w:webHidden/>
          </w:rPr>
          <w:t>35</w:t>
        </w:r>
        <w:r w:rsidR="0023405D">
          <w:rPr>
            <w:webHidden/>
          </w:rPr>
          <w:fldChar w:fldCharType="end"/>
        </w:r>
      </w:hyperlink>
    </w:p>
    <w:p w14:paraId="58193BB1" w14:textId="539C574F" w:rsidR="0023405D" w:rsidRDefault="00A65FDB">
      <w:pPr>
        <w:pStyle w:val="TOC3"/>
        <w:rPr>
          <w:rFonts w:eastAsiaTheme="minorEastAsia"/>
          <w:b w:val="0"/>
          <w:smallCaps w:val="0"/>
          <w:sz w:val="22"/>
          <w:lang w:val="en-US" w:eastAsia="en-US" w:bidi="ar-SA"/>
        </w:rPr>
      </w:pPr>
      <w:hyperlink w:anchor="_Toc515558552" w:history="1">
        <w:r w:rsidR="0023405D" w:rsidRPr="00A66963">
          <w:rPr>
            <w:rStyle w:val="Hyperlink"/>
            <w:lang w:val="ro-RO"/>
          </w:rPr>
          <w:t>Notificare despre Adobe Flash Player</w:t>
        </w:r>
        <w:r w:rsidR="0023405D">
          <w:rPr>
            <w:webHidden/>
          </w:rPr>
          <w:tab/>
        </w:r>
        <w:r w:rsidR="0023405D">
          <w:rPr>
            <w:webHidden/>
          </w:rPr>
          <w:fldChar w:fldCharType="begin"/>
        </w:r>
        <w:r w:rsidR="0023405D">
          <w:rPr>
            <w:webHidden/>
          </w:rPr>
          <w:instrText xml:space="preserve"> PAGEREF _Toc515558552 \h </w:instrText>
        </w:r>
        <w:r w:rsidR="0023405D">
          <w:rPr>
            <w:webHidden/>
          </w:rPr>
        </w:r>
        <w:r w:rsidR="0023405D">
          <w:rPr>
            <w:webHidden/>
          </w:rPr>
          <w:fldChar w:fldCharType="separate"/>
        </w:r>
        <w:r w:rsidR="0023405D">
          <w:rPr>
            <w:webHidden/>
          </w:rPr>
          <w:t>35</w:t>
        </w:r>
        <w:r w:rsidR="0023405D">
          <w:rPr>
            <w:webHidden/>
          </w:rPr>
          <w:fldChar w:fldCharType="end"/>
        </w:r>
      </w:hyperlink>
    </w:p>
    <w:p w14:paraId="5B13DE93" w14:textId="5DB63316" w:rsidR="0023405D" w:rsidRDefault="00A65FDB">
      <w:pPr>
        <w:pStyle w:val="TOC3"/>
        <w:rPr>
          <w:rFonts w:eastAsiaTheme="minorEastAsia"/>
          <w:b w:val="0"/>
          <w:smallCaps w:val="0"/>
          <w:sz w:val="22"/>
          <w:lang w:val="en-US" w:eastAsia="en-US" w:bidi="ar-SA"/>
        </w:rPr>
      </w:pPr>
      <w:hyperlink w:anchor="_Toc515558553" w:history="1">
        <w:r w:rsidR="0023405D" w:rsidRPr="00A66963">
          <w:rPr>
            <w:rStyle w:val="Hyperlink"/>
            <w:lang w:val="ro-RO"/>
          </w:rPr>
          <w:t>Notificarea privind standardul vizual H.264/AVC, standardul video VC-1, standardul vizual MPEG-4 partea 2 şi standardul video MPEG-2</w:t>
        </w:r>
        <w:r w:rsidR="0023405D">
          <w:rPr>
            <w:webHidden/>
          </w:rPr>
          <w:tab/>
        </w:r>
        <w:r w:rsidR="0023405D">
          <w:rPr>
            <w:webHidden/>
          </w:rPr>
          <w:fldChar w:fldCharType="begin"/>
        </w:r>
        <w:r w:rsidR="0023405D">
          <w:rPr>
            <w:webHidden/>
          </w:rPr>
          <w:instrText xml:space="preserve"> PAGEREF _Toc515558553 \h </w:instrText>
        </w:r>
        <w:r w:rsidR="0023405D">
          <w:rPr>
            <w:webHidden/>
          </w:rPr>
        </w:r>
        <w:r w:rsidR="0023405D">
          <w:rPr>
            <w:webHidden/>
          </w:rPr>
          <w:fldChar w:fldCharType="separate"/>
        </w:r>
        <w:r w:rsidR="0023405D">
          <w:rPr>
            <w:webHidden/>
          </w:rPr>
          <w:t>36</w:t>
        </w:r>
        <w:r w:rsidR="0023405D">
          <w:rPr>
            <w:webHidden/>
          </w:rPr>
          <w:fldChar w:fldCharType="end"/>
        </w:r>
      </w:hyperlink>
    </w:p>
    <w:p w14:paraId="244E8F1C" w14:textId="4ECD2196" w:rsidR="0023405D" w:rsidRDefault="00A65FDB">
      <w:pPr>
        <w:pStyle w:val="TOC1"/>
        <w:tabs>
          <w:tab w:val="right" w:leader="dot" w:pos="5030"/>
        </w:tabs>
        <w:rPr>
          <w:rFonts w:eastAsiaTheme="minorEastAsia"/>
          <w:b w:val="0"/>
          <w:caps w:val="0"/>
          <w:noProof/>
          <w:sz w:val="22"/>
          <w:lang w:val="en-US" w:eastAsia="en-US" w:bidi="ar-SA"/>
        </w:rPr>
      </w:pPr>
      <w:hyperlink w:anchor="_Toc515558554" w:history="1">
        <w:r w:rsidR="0023405D" w:rsidRPr="00A66963">
          <w:rPr>
            <w:rStyle w:val="Hyperlink"/>
            <w:noProof/>
          </w:rPr>
          <w:t>Anexa 2 – Suitele de licenţe de abonament</w:t>
        </w:r>
        <w:r w:rsidR="0023405D">
          <w:rPr>
            <w:noProof/>
            <w:webHidden/>
          </w:rPr>
          <w:tab/>
        </w:r>
        <w:r w:rsidR="0023405D">
          <w:rPr>
            <w:noProof/>
            <w:webHidden/>
          </w:rPr>
          <w:fldChar w:fldCharType="begin"/>
        </w:r>
        <w:r w:rsidR="0023405D">
          <w:rPr>
            <w:noProof/>
            <w:webHidden/>
          </w:rPr>
          <w:instrText xml:space="preserve"> PAGEREF _Toc515558554 \h </w:instrText>
        </w:r>
        <w:r w:rsidR="0023405D">
          <w:rPr>
            <w:noProof/>
            <w:webHidden/>
          </w:rPr>
        </w:r>
        <w:r w:rsidR="0023405D">
          <w:rPr>
            <w:noProof/>
            <w:webHidden/>
          </w:rPr>
          <w:fldChar w:fldCharType="separate"/>
        </w:r>
        <w:r w:rsidR="0023405D">
          <w:rPr>
            <w:noProof/>
            <w:webHidden/>
          </w:rPr>
          <w:t>37</w:t>
        </w:r>
        <w:r w:rsidR="0023405D">
          <w:rPr>
            <w:noProof/>
            <w:webHidden/>
          </w:rPr>
          <w:fldChar w:fldCharType="end"/>
        </w:r>
      </w:hyperlink>
    </w:p>
    <w:p w14:paraId="74D4F99D" w14:textId="05973D1A" w:rsidR="0023405D" w:rsidRDefault="00A65FDB">
      <w:pPr>
        <w:pStyle w:val="TOC3"/>
        <w:rPr>
          <w:rFonts w:eastAsiaTheme="minorEastAsia"/>
          <w:b w:val="0"/>
          <w:smallCaps w:val="0"/>
          <w:sz w:val="22"/>
          <w:lang w:val="en-US" w:eastAsia="en-US" w:bidi="ar-SA"/>
        </w:rPr>
      </w:pPr>
      <w:hyperlink w:anchor="_Toc515558555" w:history="1">
        <w:r w:rsidR="0023405D" w:rsidRPr="00A66963">
          <w:rPr>
            <w:rStyle w:val="Hyperlink"/>
          </w:rPr>
          <w:t>Sectorul public</w:t>
        </w:r>
        <w:r w:rsidR="0023405D">
          <w:rPr>
            <w:webHidden/>
          </w:rPr>
          <w:tab/>
        </w:r>
        <w:r w:rsidR="0023405D">
          <w:rPr>
            <w:webHidden/>
          </w:rPr>
          <w:fldChar w:fldCharType="begin"/>
        </w:r>
        <w:r w:rsidR="0023405D">
          <w:rPr>
            <w:webHidden/>
          </w:rPr>
          <w:instrText xml:space="preserve"> PAGEREF _Toc515558555 \h </w:instrText>
        </w:r>
        <w:r w:rsidR="0023405D">
          <w:rPr>
            <w:webHidden/>
          </w:rPr>
        </w:r>
        <w:r w:rsidR="0023405D">
          <w:rPr>
            <w:webHidden/>
          </w:rPr>
          <w:fldChar w:fldCharType="separate"/>
        </w:r>
        <w:r w:rsidR="0023405D">
          <w:rPr>
            <w:webHidden/>
          </w:rPr>
          <w:t>38</w:t>
        </w:r>
        <w:r w:rsidR="0023405D">
          <w:rPr>
            <w:webHidden/>
          </w:rPr>
          <w:fldChar w:fldCharType="end"/>
        </w:r>
      </w:hyperlink>
    </w:p>
    <w:p w14:paraId="2978F113" w14:textId="112E6B40" w:rsidR="0023405D" w:rsidRDefault="00A65FDB">
      <w:pPr>
        <w:pStyle w:val="TOC1"/>
        <w:tabs>
          <w:tab w:val="right" w:leader="dot" w:pos="5030"/>
        </w:tabs>
        <w:rPr>
          <w:rFonts w:eastAsiaTheme="minorEastAsia"/>
          <w:b w:val="0"/>
          <w:caps w:val="0"/>
          <w:noProof/>
          <w:sz w:val="22"/>
          <w:lang w:val="en-US" w:eastAsia="en-US" w:bidi="ar-SA"/>
        </w:rPr>
      </w:pPr>
      <w:hyperlink w:anchor="_Toc515558556" w:history="1">
        <w:r w:rsidR="0023405D" w:rsidRPr="00A66963">
          <w:rPr>
            <w:rStyle w:val="Hyperlink"/>
            <w:noProof/>
          </w:rPr>
          <w:t>Anexa 3 – Clauzele contractuale standard (Procesoare)</w:t>
        </w:r>
        <w:r w:rsidR="0023405D">
          <w:rPr>
            <w:noProof/>
            <w:webHidden/>
          </w:rPr>
          <w:tab/>
        </w:r>
        <w:r w:rsidR="0023405D">
          <w:rPr>
            <w:noProof/>
            <w:webHidden/>
          </w:rPr>
          <w:fldChar w:fldCharType="begin"/>
        </w:r>
        <w:r w:rsidR="0023405D">
          <w:rPr>
            <w:noProof/>
            <w:webHidden/>
          </w:rPr>
          <w:instrText xml:space="preserve"> PAGEREF _Toc515558556 \h </w:instrText>
        </w:r>
        <w:r w:rsidR="0023405D">
          <w:rPr>
            <w:noProof/>
            <w:webHidden/>
          </w:rPr>
        </w:r>
        <w:r w:rsidR="0023405D">
          <w:rPr>
            <w:noProof/>
            <w:webHidden/>
          </w:rPr>
          <w:fldChar w:fldCharType="separate"/>
        </w:r>
        <w:r w:rsidR="0023405D">
          <w:rPr>
            <w:noProof/>
            <w:webHidden/>
          </w:rPr>
          <w:t>39</w:t>
        </w:r>
        <w:r w:rsidR="0023405D">
          <w:rPr>
            <w:noProof/>
            <w:webHidden/>
          </w:rPr>
          <w:fldChar w:fldCharType="end"/>
        </w:r>
      </w:hyperlink>
    </w:p>
    <w:p w14:paraId="1FC53541" w14:textId="1EC54D7C" w:rsidR="0023405D" w:rsidRDefault="00A65FDB">
      <w:pPr>
        <w:pStyle w:val="TOC1"/>
        <w:tabs>
          <w:tab w:val="right" w:leader="dot" w:pos="5030"/>
        </w:tabs>
        <w:rPr>
          <w:rFonts w:eastAsiaTheme="minorEastAsia"/>
          <w:b w:val="0"/>
          <w:caps w:val="0"/>
          <w:noProof/>
          <w:sz w:val="22"/>
          <w:lang w:val="en-US" w:eastAsia="en-US" w:bidi="ar-SA"/>
        </w:rPr>
      </w:pPr>
      <w:hyperlink w:anchor="_Toc515558557" w:history="1">
        <w:r w:rsidR="0023405D" w:rsidRPr="00A66963">
          <w:rPr>
            <w:rStyle w:val="Hyperlink"/>
            <w:noProof/>
          </w:rPr>
          <w:t>Anexa 4 – Termenii Regulamentului general privind protecţia datelor al Uniunii Europene</w:t>
        </w:r>
        <w:r w:rsidR="0023405D">
          <w:rPr>
            <w:noProof/>
            <w:webHidden/>
          </w:rPr>
          <w:tab/>
        </w:r>
        <w:r w:rsidR="0023405D">
          <w:rPr>
            <w:noProof/>
            <w:webHidden/>
          </w:rPr>
          <w:fldChar w:fldCharType="begin"/>
        </w:r>
        <w:r w:rsidR="0023405D">
          <w:rPr>
            <w:noProof/>
            <w:webHidden/>
          </w:rPr>
          <w:instrText xml:space="preserve"> PAGEREF _Toc515558557 \h </w:instrText>
        </w:r>
        <w:r w:rsidR="0023405D">
          <w:rPr>
            <w:noProof/>
            <w:webHidden/>
          </w:rPr>
        </w:r>
        <w:r w:rsidR="0023405D">
          <w:rPr>
            <w:noProof/>
            <w:webHidden/>
          </w:rPr>
          <w:fldChar w:fldCharType="separate"/>
        </w:r>
        <w:r w:rsidR="0023405D">
          <w:rPr>
            <w:noProof/>
            <w:webHidden/>
          </w:rPr>
          <w:t>45</w:t>
        </w:r>
        <w:r w:rsidR="0023405D">
          <w:rPr>
            <w:noProof/>
            <w:webHidden/>
          </w:rPr>
          <w:fldChar w:fldCharType="end"/>
        </w:r>
      </w:hyperlink>
    </w:p>
    <w:p w14:paraId="092C9288" w14:textId="2CDA80D2" w:rsidR="004D27A6" w:rsidRPr="00690C65" w:rsidRDefault="00A430D3" w:rsidP="00A914BF">
      <w:pPr>
        <w:pStyle w:val="ProductList-Body"/>
      </w:pPr>
      <w:r w:rsidRPr="00BD0357">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7EC6018D" w14:textId="77777777" w:rsidR="00B143C0" w:rsidRDefault="00B143C0" w:rsidP="00B143C0">
      <w:pPr>
        <w:pStyle w:val="ProductList-SectionHeading"/>
        <w:outlineLvl w:val="0"/>
      </w:pPr>
      <w:bookmarkStart w:id="2" w:name="Introduction"/>
      <w:bookmarkStart w:id="3" w:name="_Toc507768531"/>
      <w:bookmarkStart w:id="4" w:name="_Toc507239485"/>
      <w:bookmarkStart w:id="5" w:name="_Toc515558483"/>
      <w:bookmarkStart w:id="6" w:name="_Toc378147615"/>
      <w:bookmarkStart w:id="7" w:name="_Toc378151517"/>
      <w:bookmarkStart w:id="8" w:name="_Toc379797094"/>
      <w:bookmarkStart w:id="9" w:name="_Toc380513120"/>
      <w:bookmarkStart w:id="10" w:name="_Toc380655159"/>
      <w:bookmarkStart w:id="11" w:name="_Toc383415077"/>
      <w:r>
        <w:lastRenderedPageBreak/>
        <w:t>Introducere</w:t>
      </w:r>
      <w:bookmarkEnd w:id="2"/>
      <w:bookmarkEnd w:id="3"/>
      <w:bookmarkEnd w:id="4"/>
      <w:bookmarkEnd w:id="5"/>
    </w:p>
    <w:p w14:paraId="0D3667CD" w14:textId="77777777" w:rsidR="00B143C0" w:rsidRDefault="00B143C0" w:rsidP="00B143C0">
      <w:pPr>
        <w:pStyle w:val="ProductList-Body"/>
        <w:spacing w:after="240"/>
      </w:pPr>
      <w:r>
        <w:t>Părţile sunt de acord că aceşti Termeni ai Serviciilor online reglementează utilizarea de către Client a Serviciilor online şi prevăd obligaţiile acestuia faţă de prelucrarea şi securitatea Datelor de client şi a Datelor cu caracter personal de către Serviciile online.</w:t>
      </w:r>
      <w:r w:rsidRPr="00963E7C">
        <w:t xml:space="preserve"> </w:t>
      </w:r>
      <w:r>
        <w:t>De asemenea, părţile sunt de acord că, cu excepţia cazului în care există un acord separat privind Serviciile profesionale, aceşti Termeni ai Serviciilor online reglementează furnizarea Serviciilor profesionale şi prelucrarea şi securitatea Datelor de asistenţă şi a Datelor cu caracter personal faţă de prevederea respectivă. Utilizarea de către Client a Produselor ce nu aparţin companiei Microsoft (definite mai jos) este reglementată de termeni separaţi, inclusiv de termeni diferiţi privind confidenţialitatea şi securitatea.</w:t>
      </w:r>
    </w:p>
    <w:p w14:paraId="7B38EB53" w14:textId="77777777" w:rsidR="00B143C0" w:rsidRDefault="00B143C0" w:rsidP="00B143C0">
      <w:pPr>
        <w:pStyle w:val="ProductList-SubSubSectionHeading"/>
        <w:outlineLvl w:val="1"/>
      </w:pPr>
      <w:bookmarkStart w:id="12" w:name="_Toc507768532"/>
      <w:bookmarkStart w:id="13" w:name="_Toc515558484"/>
      <w:r>
        <w:t>Contractele privind nivelul serviciului</w:t>
      </w:r>
      <w:bookmarkEnd w:id="12"/>
      <w:bookmarkEnd w:id="13"/>
    </w:p>
    <w:p w14:paraId="51A8D6C6" w14:textId="77777777" w:rsidR="00B143C0" w:rsidRDefault="00B143C0" w:rsidP="00B143C0">
      <w:pPr>
        <w:pStyle w:val="ProductList-Body"/>
      </w:pPr>
      <w:r>
        <w:t xml:space="preserve">Majoritatea Serviciilor online oferă un Acord privind nivelul serviciului (SLA). Pentru informaţii suplimentare referitoare la Acordul privind nivelul serviciului pentru Serviciile online, consultaţi pagina </w:t>
      </w:r>
      <w:hyperlink r:id="rId15" w:history="1">
        <w:r>
          <w:rPr>
            <w:rStyle w:val="Hyperlink"/>
          </w:rPr>
          <w:t>http://microsoft.com/licensing/contracts</w:t>
        </w:r>
      </w:hyperlink>
      <w:r>
        <w:t>.</w:t>
      </w:r>
    </w:p>
    <w:p w14:paraId="55443B13" w14:textId="77777777" w:rsidR="00B143C0" w:rsidRDefault="00B143C0" w:rsidP="00B143C0">
      <w:pPr>
        <w:pStyle w:val="ProductList-Body"/>
      </w:pPr>
    </w:p>
    <w:p w14:paraId="359B3D3E" w14:textId="77777777" w:rsidR="00B143C0" w:rsidRDefault="00B143C0" w:rsidP="00B143C0">
      <w:pPr>
        <w:pStyle w:val="ProductList-SubSubSectionHeading"/>
        <w:outlineLvl w:val="1"/>
      </w:pPr>
      <w:bookmarkStart w:id="14" w:name="_Toc507768533"/>
      <w:bookmarkStart w:id="15" w:name="_Toc515558485"/>
      <w:r>
        <w:t>Termenii şi Actualizările referitoare la Serviciile online</w:t>
      </w:r>
      <w:bookmarkEnd w:id="14"/>
      <w:bookmarkEnd w:id="15"/>
    </w:p>
    <w:p w14:paraId="1F89383C" w14:textId="77777777" w:rsidR="00B143C0" w:rsidRPr="00E47CD3" w:rsidRDefault="00B143C0" w:rsidP="00B143C0">
      <w:pPr>
        <w:pStyle w:val="ProductList-Body"/>
      </w:pPr>
      <w:r>
        <w:t>Atunci când Clientul reînnoieşte sau achiziţionează un nou abonament la un Serviciu online, se va aplica documentul Termenii Serviciilor online valabil în acel moment, care nu se va modifica pe durata abonamentului Clientului la Serviciul online respectiv. Atunci când Microsoft lansează caracteristici, suplimente sau produse software corelate noi (care nu au fost incluse anterior în abonament), Microsoft poate să includă termeni sau să actualizeze Termenii Serviciilor online care se vor aplica în cazul utilizării de către Client a noilor caracteristici, suplimente sau produse software corelate.</w:t>
      </w:r>
    </w:p>
    <w:p w14:paraId="6E3F1EED" w14:textId="77777777" w:rsidR="00B143C0" w:rsidRPr="00E47CD3" w:rsidRDefault="00B143C0" w:rsidP="00B143C0">
      <w:pPr>
        <w:pStyle w:val="ProductList-Body"/>
      </w:pPr>
    </w:p>
    <w:p w14:paraId="06924EBB" w14:textId="77777777" w:rsidR="00B143C0" w:rsidRDefault="00B143C0" w:rsidP="00B143C0">
      <w:pPr>
        <w:pStyle w:val="ProductList-SubSubSectionHeading"/>
        <w:outlineLvl w:val="1"/>
      </w:pPr>
      <w:bookmarkStart w:id="16" w:name="_Toc507768534"/>
      <w:bookmarkStart w:id="17" w:name="_Toc515558486"/>
      <w:r>
        <w:t>Notificări electronice</w:t>
      </w:r>
      <w:bookmarkEnd w:id="16"/>
      <w:bookmarkEnd w:id="17"/>
    </w:p>
    <w:p w14:paraId="35E30D50" w14:textId="77777777" w:rsidR="00B143C0" w:rsidRDefault="00B143C0" w:rsidP="00B143C0">
      <w:pPr>
        <w:pStyle w:val="ProductList-Body"/>
      </w:pPr>
      <w:r>
        <w:t xml:space="preserve">Microsoft poate furniza Clientului informaţii şi notificări despre Serviciile online în mod electronic, prin e-mail, prin portalul pentru Serviciul online respectiv sau prin intermediul unui site web indicat de Microsoft. Notificarea se consideră efectuată la data când este pusă la dispoziţie de către Microsoft. </w:t>
      </w:r>
    </w:p>
    <w:p w14:paraId="62828470" w14:textId="77777777" w:rsidR="00B143C0" w:rsidRDefault="00B143C0" w:rsidP="00B143C0">
      <w:pPr>
        <w:pStyle w:val="ProductList-Body"/>
      </w:pPr>
    </w:p>
    <w:p w14:paraId="441F9660" w14:textId="77777777" w:rsidR="00B143C0" w:rsidRDefault="00B143C0" w:rsidP="00B143C0">
      <w:pPr>
        <w:pStyle w:val="ProductList-SubSubSectionHeading"/>
        <w:outlineLvl w:val="1"/>
      </w:pPr>
      <w:bookmarkStart w:id="18" w:name="_Toc507768535"/>
      <w:bookmarkStart w:id="19" w:name="_Toc507239486"/>
      <w:bookmarkStart w:id="20" w:name="_Toc515558487"/>
      <w:r>
        <w:t>Versiunile anterioare</w:t>
      </w:r>
      <w:bookmarkEnd w:id="18"/>
      <w:bookmarkEnd w:id="19"/>
      <w:bookmarkEnd w:id="20"/>
    </w:p>
    <w:p w14:paraId="0AD8CAFA" w14:textId="77777777" w:rsidR="00B143C0" w:rsidRDefault="00B143C0" w:rsidP="00B143C0">
      <w:pPr>
        <w:pStyle w:val="ProductList-Body"/>
      </w:pPr>
      <w:r>
        <w:t xml:space="preserve">Documentul cu Termenii Serviciilor online conţine termenii pentru Serviciile online disponibile în prezent. Pentru versiunile anterioare ale Termenilor Serviciilor online, Clientul poate consulta </w:t>
      </w:r>
      <w:hyperlink r:id="rId16" w:history="1">
        <w:r>
          <w:rPr>
            <w:rStyle w:val="Hyperlink"/>
          </w:rPr>
          <w:t>http://go.microsoft.com/?linkid=9840733</w:t>
        </w:r>
      </w:hyperlink>
      <w:r>
        <w:t>, poate contacta resellerul sau administratorul de cont Microsoft.</w:t>
      </w:r>
    </w:p>
    <w:p w14:paraId="39EF9417" w14:textId="77777777" w:rsidR="00B143C0" w:rsidRDefault="00B143C0" w:rsidP="00B143C0">
      <w:pPr>
        <w:pStyle w:val="ProductList-Body"/>
      </w:pPr>
    </w:p>
    <w:p w14:paraId="07A04C5D" w14:textId="77777777" w:rsidR="00817300" w:rsidRDefault="00817300" w:rsidP="00817300">
      <w:pPr>
        <w:pStyle w:val="ProductList-Offering1Heading"/>
      </w:pPr>
      <w:bookmarkStart w:id="21" w:name="_Toc510880739"/>
      <w:bookmarkStart w:id="22" w:name="_Toc507768536"/>
      <w:bookmarkStart w:id="23" w:name="_Toc510115074"/>
      <w:bookmarkStart w:id="24" w:name="_Toc515558488"/>
      <w:r>
        <w:t>Clarificări și rezumatul modificărilor</w:t>
      </w:r>
      <w:bookmarkEnd w:id="21"/>
      <w:bookmarkEnd w:id="22"/>
      <w:bookmarkEnd w:id="23"/>
      <w:bookmarkEnd w:id="24"/>
    </w:p>
    <w:tbl>
      <w:tblPr>
        <w:tblStyle w:val="TableGrid"/>
        <w:tblW w:w="0" w:type="auto"/>
        <w:tblLook w:val="04A0" w:firstRow="1" w:lastRow="0" w:firstColumn="1" w:lastColumn="0" w:noHBand="0" w:noVBand="1"/>
      </w:tblPr>
      <w:tblGrid>
        <w:gridCol w:w="5395"/>
        <w:gridCol w:w="5395"/>
      </w:tblGrid>
      <w:tr w:rsidR="00817300" w:rsidRPr="00AD6DB4" w14:paraId="601E1CE1" w14:textId="77777777" w:rsidTr="00663D4B">
        <w:trPr>
          <w:tblHeader/>
        </w:trPr>
        <w:tc>
          <w:tcPr>
            <w:tcW w:w="5395" w:type="dxa"/>
            <w:shd w:val="clear" w:color="auto" w:fill="0072C6"/>
          </w:tcPr>
          <w:p w14:paraId="2B9E38D2" w14:textId="77777777" w:rsidR="00817300" w:rsidRPr="00231971" w:rsidRDefault="00817300" w:rsidP="00663D4B">
            <w:pPr>
              <w:pStyle w:val="ProductList-Body"/>
              <w:spacing w:before="20" w:after="20"/>
              <w:rPr>
                <w:color w:val="FFFFFF" w:themeColor="background1"/>
                <w:sz w:val="16"/>
                <w:szCs w:val="16"/>
              </w:rPr>
            </w:pPr>
            <w:r>
              <w:rPr>
                <w:color w:val="FFFFFF" w:themeColor="background1"/>
                <w:sz w:val="16"/>
                <w:szCs w:val="16"/>
              </w:rPr>
              <w:t>Adăugări</w:t>
            </w:r>
          </w:p>
        </w:tc>
        <w:tc>
          <w:tcPr>
            <w:tcW w:w="5395" w:type="dxa"/>
            <w:shd w:val="clear" w:color="auto" w:fill="0072C6"/>
          </w:tcPr>
          <w:p w14:paraId="6FF68A22" w14:textId="77777777" w:rsidR="00817300" w:rsidRPr="00231971" w:rsidRDefault="00817300" w:rsidP="00663D4B">
            <w:pPr>
              <w:pStyle w:val="ProductList-Body"/>
              <w:spacing w:before="20" w:after="20"/>
              <w:rPr>
                <w:color w:val="FFFFFF" w:themeColor="background1"/>
                <w:sz w:val="16"/>
                <w:szCs w:val="16"/>
              </w:rPr>
            </w:pPr>
            <w:r>
              <w:rPr>
                <w:color w:val="FFFFFF" w:themeColor="background1"/>
                <w:sz w:val="16"/>
                <w:szCs w:val="16"/>
              </w:rPr>
              <w:t>Ștergeri</w:t>
            </w:r>
          </w:p>
        </w:tc>
      </w:tr>
      <w:tr w:rsidR="00817300" w14:paraId="13C7AA1F" w14:textId="77777777" w:rsidTr="00663D4B">
        <w:tc>
          <w:tcPr>
            <w:tcW w:w="5395" w:type="dxa"/>
            <w:vAlign w:val="bottom"/>
          </w:tcPr>
          <w:p w14:paraId="7E46DE8B" w14:textId="3ABDE2BD" w:rsidR="00817300" w:rsidRPr="004D0AF6" w:rsidRDefault="00817300" w:rsidP="00663D4B">
            <w:pPr>
              <w:pStyle w:val="ProductList-Body"/>
            </w:pPr>
            <w:bookmarkStart w:id="25" w:name="_Hlk494736247"/>
          </w:p>
        </w:tc>
        <w:tc>
          <w:tcPr>
            <w:tcW w:w="5395" w:type="dxa"/>
            <w:vAlign w:val="bottom"/>
          </w:tcPr>
          <w:p w14:paraId="7FD46F88" w14:textId="77777777" w:rsidR="00817300" w:rsidRPr="003E0686" w:rsidRDefault="00817300" w:rsidP="00663D4B">
            <w:pPr>
              <w:pStyle w:val="ProductList-Body"/>
            </w:pPr>
          </w:p>
        </w:tc>
      </w:tr>
    </w:tbl>
    <w:p w14:paraId="6DD62886" w14:textId="77777777" w:rsidR="00817300" w:rsidRDefault="00817300" w:rsidP="00817300">
      <w:pPr>
        <w:pStyle w:val="ProductList-Body"/>
      </w:pPr>
      <w:bookmarkStart w:id="26" w:name="_Hlk494736381"/>
    </w:p>
    <w:bookmarkEnd w:id="25"/>
    <w:bookmarkEnd w:id="26"/>
    <w:p w14:paraId="21B042FB" w14:textId="77777777" w:rsidR="0023405D" w:rsidRPr="0044514B" w:rsidRDefault="0023405D" w:rsidP="0023405D">
      <w:pPr>
        <w:pStyle w:val="ProductList-ClauseHeading"/>
        <w:outlineLvl w:val="2"/>
      </w:pPr>
      <w:r>
        <w:t>Termenii privind protecţia datelor cu caracter personal</w:t>
      </w:r>
    </w:p>
    <w:p w14:paraId="02065441" w14:textId="77777777" w:rsidR="0023405D" w:rsidRPr="0044514B" w:rsidRDefault="00A65FDB" w:rsidP="0023405D">
      <w:pPr>
        <w:pStyle w:val="ProductList-Body"/>
      </w:pPr>
      <w:hyperlink w:anchor="LocationofCustomerDataatRest" w:history="1">
        <w:r w:rsidR="0023405D">
          <w:rPr>
            <w:rStyle w:val="Hyperlink"/>
          </w:rPr>
          <w:t>Locaţia Datelor de client în repaus</w:t>
        </w:r>
      </w:hyperlink>
      <w:r w:rsidR="0023405D">
        <w:t>: A fost adăugată o excepție pentru Microsoft Stream pentru Canada în lista de țări pentru Serviciile de bază ale platformei Microsoft pentru aplicații de business.</w:t>
      </w:r>
    </w:p>
    <w:p w14:paraId="47DAF683" w14:textId="77777777" w:rsidR="0023405D" w:rsidRPr="0044514B" w:rsidRDefault="00A65FDB" w:rsidP="0023405D">
      <w:pPr>
        <w:pStyle w:val="ProductList-Body"/>
      </w:pPr>
      <w:hyperlink w:anchor="AppendixA_CoreOnlineServices" w:history="1">
        <w:r w:rsidR="0023405D">
          <w:rPr>
            <w:rStyle w:val="Hyperlink"/>
          </w:rPr>
          <w:t>Anexa A – Serviciile online Core</w:t>
        </w:r>
      </w:hyperlink>
      <w:r w:rsidR="0023405D">
        <w:t>: A fost adăugat Microsoft Stream în secțiunea Serviciile de bază ale platformei Microsoft pentru aplicații de business din tabelul cu Serviciile online de bază.</w:t>
      </w:r>
    </w:p>
    <w:p w14:paraId="263983FF" w14:textId="60EEC18C" w:rsidR="0068533D" w:rsidRPr="00903BB7" w:rsidRDefault="00A65FDB" w:rsidP="0068533D">
      <w:pPr>
        <w:pStyle w:val="ProductList-Body"/>
        <w:shd w:val="clear" w:color="auto" w:fill="A6A6A6" w:themeFill="background1" w:themeFillShade="A6"/>
        <w:spacing w:before="120" w:after="240"/>
        <w:jc w:val="right"/>
      </w:pPr>
      <w:hyperlink w:anchor="TableofContents" w:history="1">
        <w:r w:rsidR="0068533D">
          <w:rPr>
            <w:rStyle w:val="Hyperlink"/>
            <w:sz w:val="16"/>
            <w:szCs w:val="16"/>
          </w:rPr>
          <w:t>Cuprins</w:t>
        </w:r>
      </w:hyperlink>
      <w:r w:rsidR="00D54D7E">
        <w:rPr>
          <w:rStyle w:val="Hyperlink"/>
          <w:sz w:val="16"/>
          <w:szCs w:val="16"/>
        </w:rPr>
        <w:t xml:space="preserve"> </w:t>
      </w:r>
      <w:r w:rsidR="0068533D">
        <w:rPr>
          <w:sz w:val="16"/>
          <w:szCs w:val="16"/>
        </w:rPr>
        <w:t>/</w:t>
      </w:r>
      <w:r w:rsidR="00D54D7E">
        <w:rPr>
          <w:sz w:val="16"/>
          <w:szCs w:val="16"/>
        </w:rPr>
        <w:t xml:space="preserve"> </w:t>
      </w:r>
      <w:hyperlink w:anchor="GeneralTerms" w:history="1">
        <w:r w:rsidR="0068533D">
          <w:rPr>
            <w:rStyle w:val="Hyperlink"/>
            <w:sz w:val="16"/>
            <w:szCs w:val="16"/>
          </w:rPr>
          <w:t>Termeni generali</w:t>
        </w:r>
      </w:hyperlink>
    </w:p>
    <w:p w14:paraId="1445E2CF" w14:textId="77777777" w:rsidR="008861CF" w:rsidRDefault="008861CF" w:rsidP="00125E16">
      <w:pPr>
        <w:pStyle w:val="ProductList-Body"/>
        <w:tabs>
          <w:tab w:val="left" w:pos="360"/>
        </w:tabs>
        <w:rPr>
          <w:b/>
          <w:color w:val="00188F"/>
        </w:rPr>
      </w:pPr>
    </w:p>
    <w:p w14:paraId="16F47553" w14:textId="77777777" w:rsidR="008861CF" w:rsidRDefault="008861CF" w:rsidP="00125E16">
      <w:pPr>
        <w:pStyle w:val="ProductList-Body"/>
        <w:tabs>
          <w:tab w:val="left" w:pos="360"/>
        </w:tabs>
        <w:rPr>
          <w:b/>
          <w:color w:val="00188F"/>
        </w:rPr>
        <w:sectPr w:rsidR="008861CF" w:rsidSect="00A61B2A">
          <w:footerReference w:type="first" r:id="rId17"/>
          <w:pgSz w:w="12240" w:h="15840"/>
          <w:pgMar w:top="1440" w:right="720" w:bottom="1440" w:left="720" w:header="720" w:footer="720" w:gutter="0"/>
          <w:cols w:space="720"/>
          <w:titlePg/>
          <w:docGrid w:linePitch="360"/>
        </w:sectPr>
      </w:pPr>
    </w:p>
    <w:p w14:paraId="424016DC" w14:textId="77777777" w:rsidR="00B143C0" w:rsidRPr="00103924" w:rsidRDefault="00B143C0" w:rsidP="00B143C0">
      <w:pPr>
        <w:pStyle w:val="ProductList-SectionHeading"/>
        <w:outlineLvl w:val="0"/>
      </w:pPr>
      <w:bookmarkStart w:id="27" w:name="_Toc507768537"/>
      <w:bookmarkStart w:id="28" w:name="_Toc507239489"/>
      <w:bookmarkStart w:id="29" w:name="_Toc515558489"/>
      <w:bookmarkStart w:id="30" w:name="Definitions"/>
      <w:bookmarkEnd w:id="6"/>
      <w:bookmarkEnd w:id="7"/>
      <w:bookmarkEnd w:id="8"/>
      <w:bookmarkEnd w:id="9"/>
      <w:bookmarkEnd w:id="10"/>
      <w:bookmarkEnd w:id="11"/>
      <w:r>
        <w:lastRenderedPageBreak/>
        <w:t>Definiţii</w:t>
      </w:r>
      <w:bookmarkEnd w:id="27"/>
      <w:bookmarkEnd w:id="28"/>
      <w:bookmarkEnd w:id="29"/>
    </w:p>
    <w:bookmarkEnd w:id="30"/>
    <w:p w14:paraId="2FB9E03F" w14:textId="77777777" w:rsidR="00B143C0" w:rsidRDefault="00B143C0" w:rsidP="00B143C0">
      <w:pPr>
        <w:pStyle w:val="ProductList-Body"/>
        <w:spacing w:after="120"/>
      </w:pPr>
      <w:r>
        <w:t>Dacă termenii de enumeraţi în continuare nu sunt definiţi în contractul de licenţiere de volum încheiat de Client, vor avea definiţia dată mai jos.</w:t>
      </w:r>
    </w:p>
    <w:p w14:paraId="08DCA110" w14:textId="77777777" w:rsidR="00B143C0" w:rsidRDefault="00B143C0" w:rsidP="00B143C0">
      <w:pPr>
        <w:pStyle w:val="ProductList-Body"/>
        <w:spacing w:after="120"/>
      </w:pPr>
      <w:r>
        <w:t xml:space="preserve">„Servicii online Core” înseamnă Serviciile online identificate în </w:t>
      </w:r>
      <w:hyperlink w:anchor="DataProcessingTerms" w:history="1">
        <w:r>
          <w:rPr>
            <w:rStyle w:val="Hyperlink"/>
          </w:rPr>
          <w:t>Anexa A</w:t>
        </w:r>
      </w:hyperlink>
      <w:r>
        <w:t xml:space="preserve"> la Termenii privind protecţia datelor cu caracter personal.</w:t>
      </w:r>
    </w:p>
    <w:p w14:paraId="131BA3EE" w14:textId="77777777" w:rsidR="00B143C0" w:rsidRPr="00874919" w:rsidRDefault="00B143C0" w:rsidP="00B143C0">
      <w:pPr>
        <w:pStyle w:val="ProductList-Body"/>
        <w:spacing w:after="120"/>
      </w:pPr>
      <w:r>
        <w:t>„Date de client” înseamnă toate datele, inclusiv toate fişierele text, sunet, video sau imagine şi produsele software furnizate companiei Microsoft de către Client sau în numele acestuia prin intermediul utilizării Serviciului online. Datele de client nu includ Datele de asistenţă.</w:t>
      </w:r>
    </w:p>
    <w:p w14:paraId="266C8F05" w14:textId="77777777" w:rsidR="00B143C0" w:rsidRPr="00874919" w:rsidRDefault="00B143C0" w:rsidP="00B143C0">
      <w:pPr>
        <w:pStyle w:val="ProductList-Body"/>
        <w:spacing w:after="120"/>
      </w:pPr>
      <w:r>
        <w:t>„Utilizator extern” înseamnă utilizatorul unui Serviciu online, care nu este angajat, contractor sau agent la sediul dvs. din partea Clientului sau al afiliaţilor săi.</w:t>
      </w:r>
    </w:p>
    <w:p w14:paraId="2DB77714" w14:textId="77777777" w:rsidR="00B143C0" w:rsidRDefault="00B143C0" w:rsidP="00B143C0">
      <w:pPr>
        <w:pStyle w:val="ProductList-Body"/>
        <w:spacing w:after="120"/>
      </w:pPr>
      <w:r>
        <w:t>„Regulamentul general privind protecţia datelor” sau „GDPR” înseamnă Regulamentul (UE) nr. 2016/679 al Parlamentului European şi al Consiliului din 27 aprilie 2016 privind protecţia persoanelor fizice în ceea ce priveşte prelucrarea datelor cu caracter personal şi libera circulaţie a acestor date şi abrogarea Directivei 95/46/CE.</w:t>
      </w:r>
    </w:p>
    <w:p w14:paraId="725FFFF2" w14:textId="77777777" w:rsidR="00B143C0" w:rsidRDefault="00B143C0" w:rsidP="00B143C0">
      <w:pPr>
        <w:pStyle w:val="ProductList-Body"/>
        <w:spacing w:after="120"/>
      </w:pPr>
      <w:r>
        <w:t>„Termenii GDPR” înseamnă termenii din Anexa 4, în baza căreia Microsoft îşi asumă angajamente obligatorii cu privire la prelucrarea Datelor cu caracter personal în conformitate cu articolul 28 din Regulamentul general privind protecţia datelor.</w:t>
      </w:r>
    </w:p>
    <w:p w14:paraId="4DD7F79B" w14:textId="388B02F1" w:rsidR="00103924" w:rsidRPr="00690C65" w:rsidRDefault="00337870" w:rsidP="00B143C0">
      <w:pPr>
        <w:pStyle w:val="ProductList-Body"/>
        <w:spacing w:after="120"/>
      </w:pPr>
      <w:r>
        <w:t>„Instanţă” înseamnă o imagine a produsului software creată executând programul de instalare sau procedura de instalare a produsului software ori duplicând o astfel de imagine.</w:t>
      </w:r>
    </w:p>
    <w:p w14:paraId="7142C674" w14:textId="515D3AFF" w:rsidR="00103924" w:rsidRPr="00690C65" w:rsidRDefault="00874919" w:rsidP="00337870">
      <w:pPr>
        <w:pStyle w:val="ProductList-Body"/>
        <w:spacing w:after="120"/>
      </w:pPr>
      <w:r>
        <w:t>„Dispozitiv licenţiat” înseamnă sistemul hardware fizic unic căruia îi este alocată o licenţă. În sensul acestei definiţii, o partiţie hardware sau un blade se consideră un dispozitiv separat.</w:t>
      </w:r>
    </w:p>
    <w:p w14:paraId="7DB92E4E" w14:textId="77777777" w:rsidR="00D11F5A" w:rsidRPr="00CC13E3" w:rsidRDefault="00D11F5A" w:rsidP="00D11F5A">
      <w:pPr>
        <w:pStyle w:val="ProductList-Body"/>
        <w:spacing w:after="120"/>
      </w:pPr>
      <w:r>
        <w:t>„Produs ce nu aparţine companiei Microsoft” înseamnă orice produse software, date, servicii, site-uri web sau produse terţă parte, care nu sunt încorporate de Microsoft într-un Serviciu online.</w:t>
      </w:r>
    </w:p>
    <w:p w14:paraId="44327261" w14:textId="77777777" w:rsidR="00D11F5A" w:rsidRPr="00CC13E3" w:rsidRDefault="00D11F5A" w:rsidP="00D11F5A">
      <w:pPr>
        <w:pStyle w:val="ProductList-Body"/>
        <w:spacing w:after="120"/>
      </w:pPr>
      <w:r>
        <w:t xml:space="preserve">„Servicii online” înseamnă un serviciu găzduit de Microsoft la care Clientul se abonează printr-un contract de licenţiere de volum, inclusiv orice serviciu indicat în secţiunea Serviciile online din Termenii privind produsul. Nu includ produsele software şi serviciile furnizate în baza altor termeni de licenţă (de exemplu, prin galerie, marketplace, consolă ori dialog). Termenii privind produsul se află la adresa </w:t>
      </w:r>
      <w:hyperlink r:id="rId18" w:history="1">
        <w:r>
          <w:rPr>
            <w:rStyle w:val="Hyperlink"/>
          </w:rPr>
          <w:t>http://go.microsoft.com/?linkid=9839207</w:t>
        </w:r>
      </w:hyperlink>
      <w:r w:rsidRPr="00D47E25">
        <w:rPr>
          <w:rStyle w:val="Hyperlink"/>
        </w:rPr>
        <w:t>.</w:t>
      </w:r>
    </w:p>
    <w:p w14:paraId="44145F90" w14:textId="7A95A6CC" w:rsidR="00103924" w:rsidRPr="00690C65" w:rsidRDefault="00874919" w:rsidP="00D11F5A">
      <w:pPr>
        <w:pStyle w:val="ProductList-Body"/>
        <w:spacing w:after="120"/>
      </w:pPr>
      <w:r>
        <w:t>„Mediu de sistem de operare” (Operating System Environment - OSE) înseamnă totalitatea sau o parte a unei Instanţe de sistem de operare sau totalitatea ori o parte a unei Instanţe de sistem de operare virtual (sau emulat în alt mod) care permite identităţi diferite de computere (nume de computer principal sau alt identificator unic similar) ori drepturi administrative diferite şi Instanţe ale aplicaţiilor, dacă există, configurate să ruleze pe Instanţa sistemului de operare sau pe o parte a acesteia. Există două tipuri de medii de sisteme de operare sau OSE-uri: fizic şi virtual. Un sistem hardware fizic poate avea un mediu OSE fizic şi/sau unul sau mai multe medii OSE virtuale. Se consideră că Instanţa sistemului de operare utilizată pentru a executa aplicaţii software de virtualizare de hardware sau pentru a furniza servicii de virtualizare de hardware face parte din mediul OSE</w:t>
      </w:r>
      <w:r w:rsidR="00A130F7">
        <w:t> </w:t>
      </w:r>
      <w:r>
        <w:t>fizic.</w:t>
      </w:r>
    </w:p>
    <w:p w14:paraId="47FC9D29" w14:textId="77777777" w:rsidR="00B143C0" w:rsidRDefault="00B143C0" w:rsidP="00B143C0">
      <w:pPr>
        <w:pStyle w:val="ProductList-Body"/>
        <w:spacing w:after="120"/>
      </w:pPr>
      <w:r>
        <w:t xml:space="preserve">„TSO” înseamnă aceşti </w:t>
      </w:r>
      <w:bookmarkStart w:id="31" w:name="_Toc507239490"/>
      <w:r>
        <w:t>Termeni ai Serviciilor online</w:t>
      </w:r>
      <w:bookmarkEnd w:id="31"/>
      <w:r>
        <w:t>.</w:t>
      </w:r>
    </w:p>
    <w:p w14:paraId="4125FDEB" w14:textId="77777777" w:rsidR="00B143C0" w:rsidRDefault="00B143C0" w:rsidP="00B143C0">
      <w:pPr>
        <w:pStyle w:val="ProductList-Body"/>
        <w:spacing w:after="120"/>
      </w:pPr>
      <w:r>
        <w:t>„Date cu caracter personal” înseamnă orice informaţii privind o persoană fizică identificată sau identificabilă. O persoană fizică identificabilă este o persoană care poate fi identificată, direct sau indirect, în special prin referire la un element de identificare, cum ar fi un nume, un număr de identificare, date de localizare, un identificator online, sau la unul sau mai multe elemente specifice, proprii identităţii sale fizice, fiziologice, genetice, psihice, economice, culturale sau sociale.</w:t>
      </w:r>
    </w:p>
    <w:p w14:paraId="698AF9E8" w14:textId="77777777" w:rsidR="00B143C0" w:rsidRDefault="00B143C0" w:rsidP="00B143C0">
      <w:pPr>
        <w:pStyle w:val="ProductList-Body"/>
        <w:spacing w:after="120"/>
      </w:pPr>
      <w:r>
        <w:t>„Versiunile de examinare” înseamnă versiunile de examinare, beta sau alte versiuni pre-lansare, locaţii pentru centre de date şi servicii oferite de Microsoft în scopuri de evaluare opţională.</w:t>
      </w:r>
    </w:p>
    <w:p w14:paraId="13A23BCF" w14:textId="77777777" w:rsidR="00B143C0" w:rsidRDefault="00B143C0" w:rsidP="00B143C0">
      <w:pPr>
        <w:pStyle w:val="ProductList-Body"/>
        <w:spacing w:after="120"/>
      </w:pPr>
      <w:r>
        <w:t xml:space="preserve">„Servicii profesionale” înseamnă serviciile de asistenţă tehnică şi serviciile de consultanţă Microsoft (de exemplu, pentru migrarea datelor) în legătură cu orice Serviciu online. </w:t>
      </w:r>
    </w:p>
    <w:p w14:paraId="51DD37B5" w14:textId="77777777" w:rsidR="00B143C0" w:rsidRDefault="00B143C0" w:rsidP="00B143C0">
      <w:pPr>
        <w:pStyle w:val="ProductList-Body"/>
        <w:spacing w:after="120"/>
      </w:pPr>
      <w:r>
        <w:t>„Licenţă SL” înseamnă o licenţă de abonament.</w:t>
      </w:r>
    </w:p>
    <w:p w14:paraId="2EAF0DD8" w14:textId="77777777" w:rsidR="00B143C0" w:rsidRDefault="00B143C0" w:rsidP="00B143C0">
      <w:pPr>
        <w:pStyle w:val="ProductList-Body"/>
        <w:spacing w:after="120"/>
      </w:pPr>
      <w:r>
        <w:t xml:space="preserve">„Clauze contractuale tip” înseamnă clauzele standard privind protecţia datelor cu caracter personal privind transferul datelor cu caracter personal către persoanele împuternicite de către operator stabilite în ţări terţe care nu asigură un nivel adecvat de protecţie a datelor cu caracter personal, în conformitate cu articolul 46 din GDPR. Clauzele contractuale tip sunt incluse în </w:t>
      </w:r>
      <w:hyperlink w:anchor="_top" w:history="1">
        <w:r>
          <w:rPr>
            <w:rStyle w:val="Hyperlink"/>
          </w:rPr>
          <w:t>Anexa 3</w:t>
        </w:r>
      </w:hyperlink>
      <w:r>
        <w:t>.</w:t>
      </w:r>
    </w:p>
    <w:p w14:paraId="0CB2F150" w14:textId="77777777" w:rsidR="00B143C0" w:rsidRDefault="00B143C0" w:rsidP="00B143C0">
      <w:pPr>
        <w:pStyle w:val="ProductList-Body"/>
        <w:spacing w:after="120"/>
      </w:pPr>
      <w:r>
        <w:t>„Subcontractanţi” înseamnă celelalte persoane împuternicite de operator pe care Microsoft le utilizează pentru a prelucra date.</w:t>
      </w:r>
    </w:p>
    <w:p w14:paraId="47E0355F" w14:textId="77777777" w:rsidR="00B143C0" w:rsidRDefault="00B143C0" w:rsidP="00B143C0">
      <w:pPr>
        <w:pStyle w:val="ProductList-Body"/>
        <w:spacing w:after="120"/>
      </w:pPr>
      <w:r>
        <w:t>„Date de sprijin” înseamnă toate datele, inclusiv toate fişierele text, audio sau video, imaginile sau produsele software furnizate companiei Microsoft de către Client sau în numele acestuia (sau pe care Microsoft este autorizat de Client să le obţină prin intermediul unui Serviciu online) în baza unui contract încheiat cu compania Microsoft pentru a obţine asistenţă tehnică pentru Serviciile online reglementate de prezentul contract.</w:t>
      </w:r>
    </w:p>
    <w:p w14:paraId="7F6C56E6" w14:textId="77777777" w:rsidR="00B143C0" w:rsidRDefault="00B143C0" w:rsidP="00B143C0">
      <w:pPr>
        <w:pStyle w:val="ProductList-Body"/>
        <w:spacing w:after="120"/>
      </w:pPr>
      <w:r>
        <w:lastRenderedPageBreak/>
        <w:t>În prezentul document, termenii „persoană vizată”, „prelucrare”, „persoană împuternicită de operator” şi „autoritate de supraveghere” au sensurile stabilite în GDPR, iar termenii „importator de date” şi „exportator de date” au sensurile stabilite în Clauzele contractuale tip.</w:t>
      </w:r>
    </w:p>
    <w:p w14:paraId="1DDB9895" w14:textId="77777777" w:rsidR="00B143C0" w:rsidRPr="00903BB7" w:rsidRDefault="00A65FDB" w:rsidP="00B143C0">
      <w:pPr>
        <w:pStyle w:val="ProductList-Body"/>
        <w:shd w:val="clear" w:color="auto" w:fill="A6A6A6" w:themeFill="background1" w:themeFillShade="A6"/>
        <w:spacing w:before="120" w:after="240"/>
        <w:jc w:val="right"/>
      </w:pPr>
      <w:hyperlink w:anchor="TableofContents" w:history="1">
        <w:r w:rsidR="00B143C0">
          <w:rPr>
            <w:rStyle w:val="Hyperlink"/>
            <w:sz w:val="16"/>
            <w:szCs w:val="16"/>
          </w:rPr>
          <w:t>Cuprins</w:t>
        </w:r>
      </w:hyperlink>
      <w:r w:rsidR="00B143C0">
        <w:rPr>
          <w:rStyle w:val="Hyperlink"/>
          <w:sz w:val="16"/>
          <w:szCs w:val="16"/>
        </w:rPr>
        <w:t xml:space="preserve"> </w:t>
      </w:r>
      <w:r w:rsidR="00B143C0">
        <w:rPr>
          <w:sz w:val="16"/>
          <w:szCs w:val="16"/>
        </w:rPr>
        <w:t xml:space="preserve">/ </w:t>
      </w:r>
      <w:hyperlink w:anchor="GeneralTerms" w:history="1">
        <w:r w:rsidR="00B143C0">
          <w:rPr>
            <w:rStyle w:val="Hyperlink"/>
            <w:sz w:val="16"/>
            <w:szCs w:val="16"/>
          </w:rPr>
          <w:t>Termeni generali</w:t>
        </w:r>
      </w:hyperlink>
    </w:p>
    <w:p w14:paraId="2424FC7D" w14:textId="77777777" w:rsidR="00B143C0" w:rsidRDefault="00B143C0" w:rsidP="000907D0">
      <w:pPr>
        <w:pStyle w:val="ProductList-Body"/>
        <w:spacing w:line="216" w:lineRule="auto"/>
        <w:sectPr w:rsidR="00B143C0" w:rsidSect="004653F5">
          <w:footerReference w:type="default" r:id="rId19"/>
          <w:footerReference w:type="first" r:id="rId20"/>
          <w:pgSz w:w="12240" w:h="15840"/>
          <w:pgMar w:top="1440" w:right="720" w:bottom="1440" w:left="720" w:header="720" w:footer="720" w:gutter="0"/>
          <w:cols w:space="720"/>
          <w:titlePg/>
          <w:docGrid w:linePitch="360"/>
        </w:sectPr>
      </w:pPr>
    </w:p>
    <w:p w14:paraId="44F09899" w14:textId="77777777" w:rsidR="00B143C0" w:rsidRDefault="00B143C0" w:rsidP="00B143C0">
      <w:pPr>
        <w:pStyle w:val="ProductList-SectionHeading"/>
        <w:keepNext/>
        <w:outlineLvl w:val="0"/>
      </w:pPr>
      <w:bookmarkStart w:id="32" w:name="_Toc507768538"/>
      <w:bookmarkStart w:id="33" w:name="_Toc515558490"/>
      <w:r>
        <w:lastRenderedPageBreak/>
        <w:t>Termeni generali</w:t>
      </w:r>
      <w:bookmarkEnd w:id="32"/>
      <w:bookmarkEnd w:id="33"/>
    </w:p>
    <w:p w14:paraId="5D1B03D7" w14:textId="77777777" w:rsidR="00B143C0" w:rsidRDefault="00B143C0" w:rsidP="00B143C0">
      <w:pPr>
        <w:pStyle w:val="ProductList-SubSubSectionHeading"/>
        <w:outlineLvl w:val="1"/>
      </w:pPr>
      <w:bookmarkStart w:id="34" w:name="_Toc507768539"/>
      <w:bookmarkStart w:id="35" w:name="_Toc515558491"/>
      <w:bookmarkStart w:id="36" w:name="OnlineServicesChanges"/>
      <w:r>
        <w:t>Licenţierea Serviciilor online</w:t>
      </w:r>
      <w:bookmarkEnd w:id="34"/>
      <w:bookmarkEnd w:id="35"/>
    </w:p>
    <w:bookmarkEnd w:id="36"/>
    <w:p w14:paraId="706F3C46" w14:textId="77777777" w:rsidR="00B143C0" w:rsidRDefault="00B143C0" w:rsidP="00B143C0">
      <w:pPr>
        <w:pStyle w:val="ProductList-Body"/>
      </w:pPr>
      <w:r>
        <w:t xml:space="preserve">Clientul trebuie să achiziţioneze şi să aloce licenţele de abonament obligatorii pentru utilizarea fiecărui Serviciu online. Fiecare utilizator cu acces la Serviciul online trebuie să primească o licenţă SL pentru utilizatori sau acces la Serviciul online doar printr-un dispozitiv căruia i s-a alocat o licenţă SL pentru dispozitive, dacă nu se prevede altceva în </w:t>
      </w:r>
      <w:hyperlink w:anchor="_top" w:history="1">
        <w:r>
          <w:rPr>
            <w:rStyle w:val="Hyperlink"/>
          </w:rPr>
          <w:t>Termenii speciali pentru Serviciile online</w:t>
        </w:r>
      </w:hyperlink>
      <w:r>
        <w:t xml:space="preserve">. </w:t>
      </w:r>
      <w:hyperlink w:anchor="Attachment2" w:history="1">
        <w:r>
          <w:rPr>
            <w:rStyle w:val="Hyperlink"/>
          </w:rPr>
          <w:t>Anexa 2</w:t>
        </w:r>
      </w:hyperlink>
      <w:r>
        <w:t xml:space="preserve"> descrie suitele SL care întrunesc cerinţele pentru licenţele SL pentru utilizatori. Clientul nu are dreptul să utilizeze un Serviciu online după încheierea licenţei SL pentru serviciul respectiv.</w:t>
      </w:r>
    </w:p>
    <w:p w14:paraId="76683C38" w14:textId="77777777" w:rsidR="00B143C0" w:rsidRDefault="00B143C0" w:rsidP="00B143C0">
      <w:pPr>
        <w:pStyle w:val="ProductList-Body"/>
      </w:pPr>
    </w:p>
    <w:p w14:paraId="17DB14AD" w14:textId="77777777" w:rsidR="00B143C0" w:rsidRPr="00952232" w:rsidRDefault="00B143C0" w:rsidP="00B143C0">
      <w:pPr>
        <w:pStyle w:val="ProductList-Body"/>
        <w:ind w:left="180"/>
        <w:outlineLvl w:val="2"/>
      </w:pPr>
      <w:r>
        <w:rPr>
          <w:b/>
          <w:color w:val="0072C6"/>
        </w:rPr>
        <w:t>Realocarea licenţei</w:t>
      </w:r>
    </w:p>
    <w:p w14:paraId="4AB4ECB7" w14:textId="77777777" w:rsidR="00B143C0" w:rsidRDefault="00B143C0" w:rsidP="00B143C0">
      <w:pPr>
        <w:pStyle w:val="ProductList-Body"/>
        <w:ind w:left="158"/>
      </w:pPr>
      <w:r>
        <w:t xml:space="preserve">Majoritatea licenţelor SL, dar nu toate, pot fi realocate. Cu excepţia cazurilor permise în acest paragraf sau în </w:t>
      </w:r>
      <w:hyperlink w:anchor="_top" w:history="1">
        <w:r>
          <w:rPr>
            <w:rStyle w:val="Hyperlink"/>
          </w:rPr>
          <w:t>Termenii specifici Serviciilor online</w:t>
        </w:r>
      </w:hyperlink>
      <w:r>
        <w:t>, Clientul nu are dreptul să realoce o licenţă SL pe termen scurt (adică în decurs de 90 de zile de la data ultimei alocări). Clientul are dreptul să realoce o licenţă SL pe termen scurt pentru a acoperi absenţa unui utilizator sau indisponibilitatea unui dispozitiv nefuncţional. Realocarea unei licenţe SL în orice alt scop trebuie să fie permanentă. Când Clientul realocă o licenţă SL de la un dispozitiv sau utilizator la altul, trebuie să blocheze accesul şi să elimine toate produsele software asociate de pe vechiul dispozitiv ori de pe dispozitivul fostului utilizator.</w:t>
      </w:r>
    </w:p>
    <w:p w14:paraId="19EA0758" w14:textId="77777777" w:rsidR="00B143C0" w:rsidRDefault="00B143C0" w:rsidP="00B143C0">
      <w:pPr>
        <w:pStyle w:val="ProductList-Body"/>
      </w:pPr>
    </w:p>
    <w:p w14:paraId="42286CCC" w14:textId="77777777" w:rsidR="00B143C0" w:rsidRPr="004C41FC" w:rsidRDefault="00B143C0" w:rsidP="00B143C0">
      <w:pPr>
        <w:pStyle w:val="ProductList-Body"/>
        <w:ind w:left="180"/>
        <w:outlineLvl w:val="2"/>
      </w:pPr>
      <w:r>
        <w:rPr>
          <w:b/>
          <w:color w:val="0072C6"/>
        </w:rPr>
        <w:t>Multiplexare</w:t>
      </w:r>
    </w:p>
    <w:p w14:paraId="23E29FEF" w14:textId="77777777" w:rsidR="00B143C0" w:rsidRDefault="00B143C0" w:rsidP="00B143C0">
      <w:pPr>
        <w:pStyle w:val="ProductList-Body"/>
        <w:ind w:left="158"/>
      </w:pPr>
      <w:r>
        <w:t>Echipamentele hardware sau produsele software pe care Clientul le utilizează pentru conexiuni de grup, pentru redirijarea informaţiilor, pentru a reduce numărul de dispozitive sau de utilizatori care accesează sau folosesc direct Serviciul online (sau produsul software asociat) ori pentru a reduce numărul de medii de sisteme de operare (OSE), dispozitive sau utilizatori gestionaţi direct de Serviciul online (procedee denumite uneori „multiplexare” sau „pooling”) nu reduc numărul de licenţe de orice tip (inclusiv SL) de care Clientul are nevoie.</w:t>
      </w:r>
    </w:p>
    <w:p w14:paraId="481E54C9" w14:textId="77777777" w:rsidR="00B143C0" w:rsidRDefault="00B143C0" w:rsidP="00B143C0">
      <w:pPr>
        <w:pStyle w:val="ProductList-Body"/>
      </w:pPr>
    </w:p>
    <w:p w14:paraId="4EA78F5E" w14:textId="77777777" w:rsidR="00B143C0" w:rsidRDefault="00B143C0" w:rsidP="00B143C0">
      <w:pPr>
        <w:pStyle w:val="ProductList-SubSubSectionHeading"/>
        <w:outlineLvl w:val="1"/>
      </w:pPr>
      <w:bookmarkStart w:id="37" w:name="_Toc507768540"/>
      <w:bookmarkStart w:id="38" w:name="_Toc515558492"/>
      <w:r>
        <w:t>Utilizarea Serviciilor online</w:t>
      </w:r>
      <w:bookmarkEnd w:id="37"/>
      <w:bookmarkEnd w:id="38"/>
    </w:p>
    <w:p w14:paraId="0D33D5A7" w14:textId="77777777" w:rsidR="00B143C0" w:rsidRDefault="00B143C0" w:rsidP="00B143C0">
      <w:pPr>
        <w:pStyle w:val="ProductList-Body"/>
      </w:pPr>
      <w:r>
        <w:t>Clientul poate să utilizeze Serviciile online şi produsele software corelate conform prevederilor speciale din contractul de licenţiere de volum. Microsoft îşi rezervă toate celelalte drepturi.</w:t>
      </w:r>
    </w:p>
    <w:p w14:paraId="18982C9B" w14:textId="77777777" w:rsidR="00B143C0" w:rsidRDefault="00B143C0" w:rsidP="00B143C0">
      <w:pPr>
        <w:pStyle w:val="ProductList-Body"/>
      </w:pPr>
    </w:p>
    <w:p w14:paraId="20F3EDFC" w14:textId="77777777" w:rsidR="00B143C0" w:rsidRPr="004C41FC" w:rsidRDefault="00B143C0" w:rsidP="00B143C0">
      <w:pPr>
        <w:pStyle w:val="ProductList-Body"/>
        <w:ind w:left="180"/>
        <w:outlineLvl w:val="2"/>
      </w:pPr>
      <w:r>
        <w:rPr>
          <w:b/>
          <w:color w:val="0072C6"/>
        </w:rPr>
        <w:t>Politica de utilizare acceptabilă</w:t>
      </w:r>
    </w:p>
    <w:p w14:paraId="48FD8E73" w14:textId="77777777" w:rsidR="00B143C0" w:rsidRDefault="00B143C0" w:rsidP="00B143C0">
      <w:pPr>
        <w:pStyle w:val="ProductList-Body"/>
        <w:ind w:left="158"/>
      </w:pPr>
      <w:r>
        <w:t>Nici Clientul, nici părţile care accesează un Serviciu online prin intermediul Clientului nu pot să îl utilizeze:</w:t>
      </w:r>
    </w:p>
    <w:p w14:paraId="424EAA91" w14:textId="77777777" w:rsidR="00B143C0" w:rsidRDefault="00B143C0" w:rsidP="00B143C0">
      <w:pPr>
        <w:pStyle w:val="ProductList-Body"/>
        <w:numPr>
          <w:ilvl w:val="0"/>
          <w:numId w:val="2"/>
        </w:numPr>
        <w:ind w:left="608" w:hanging="270"/>
      </w:pPr>
      <w:r>
        <w:t>într-un mod interzis prin lege, reglementare, ordin sau decret al guvernului;</w:t>
      </w:r>
    </w:p>
    <w:p w14:paraId="5EF25FE1" w14:textId="77777777" w:rsidR="00B143C0" w:rsidRDefault="00B143C0" w:rsidP="00B143C0">
      <w:pPr>
        <w:pStyle w:val="ProductList-Body"/>
        <w:numPr>
          <w:ilvl w:val="0"/>
          <w:numId w:val="2"/>
        </w:numPr>
        <w:spacing w:before="40"/>
        <w:ind w:left="608" w:hanging="270"/>
      </w:pPr>
      <w:r>
        <w:t xml:space="preserve">ca să încălcaţi drepturile altora; </w:t>
      </w:r>
    </w:p>
    <w:p w14:paraId="13552776" w14:textId="77777777" w:rsidR="00B143C0" w:rsidRDefault="00B143C0" w:rsidP="00B143C0">
      <w:pPr>
        <w:pStyle w:val="ProductList-Body"/>
        <w:numPr>
          <w:ilvl w:val="0"/>
          <w:numId w:val="2"/>
        </w:numPr>
        <w:spacing w:before="40"/>
        <w:ind w:left="608" w:hanging="270"/>
      </w:pPr>
      <w:r>
        <w:t xml:space="preserve">pentru a încerca să obţină acces neautorizat la ori să întrerupă servicii, dispozitive, date, conturi sau reţele de orice fel; </w:t>
      </w:r>
    </w:p>
    <w:p w14:paraId="44D7A2D9" w14:textId="77777777" w:rsidR="00B143C0" w:rsidRDefault="00B143C0" w:rsidP="00B143C0">
      <w:pPr>
        <w:pStyle w:val="ProductList-Body"/>
        <w:numPr>
          <w:ilvl w:val="0"/>
          <w:numId w:val="2"/>
        </w:numPr>
        <w:spacing w:before="40"/>
        <w:ind w:left="608" w:hanging="270"/>
      </w:pPr>
      <w:r>
        <w:t>ca să introduceţi prin spam sau să distribuiţi programe rău-intenţionate;</w:t>
      </w:r>
    </w:p>
    <w:p w14:paraId="1F8F3587" w14:textId="77777777" w:rsidR="00B143C0" w:rsidRDefault="00B143C0" w:rsidP="00B143C0">
      <w:pPr>
        <w:pStyle w:val="ProductList-Body"/>
        <w:numPr>
          <w:ilvl w:val="0"/>
          <w:numId w:val="2"/>
        </w:numPr>
        <w:spacing w:before="40"/>
        <w:ind w:left="608" w:hanging="270"/>
      </w:pPr>
      <w:r>
        <w:t xml:space="preserve">ca să utilizaţi Serviciul online într-o manieră care îl poate pune în pericol sau poate afecta utilizarea acestuia de către alte persoane sau </w:t>
      </w:r>
    </w:p>
    <w:p w14:paraId="54053596" w14:textId="77777777" w:rsidR="00B143C0" w:rsidRDefault="00B143C0" w:rsidP="00B143C0">
      <w:pPr>
        <w:pStyle w:val="ProductList-Body"/>
        <w:numPr>
          <w:ilvl w:val="0"/>
          <w:numId w:val="2"/>
        </w:numPr>
        <w:spacing w:before="40" w:after="120"/>
        <w:ind w:left="619" w:hanging="274"/>
      </w:pPr>
      <w:r>
        <w:t>într-o aplicaţie sau situaţie în care o defecţiune a Serviciului online ar putea duce la decesul sau vătămarea corporală gravă a unei persoane ori la pagube materiale sau ecologice grave.</w:t>
      </w:r>
    </w:p>
    <w:p w14:paraId="66E5A883" w14:textId="77777777" w:rsidR="00B143C0" w:rsidRDefault="00B143C0" w:rsidP="00B143C0">
      <w:pPr>
        <w:pStyle w:val="ProductList-Body"/>
        <w:ind w:left="158"/>
      </w:pPr>
      <w:r>
        <w:t>Nerespectarea termenilor din această secţiune ar putea duce la suspendarea Serviciului online. Microsoft va suspenda Serviciul online doar în cazul în care acest lucru este necesar în mod rezonabil. Dacă Microsoft consideră necesară suspendarea imediată, va trimite o notificare rezonabilă înainte de a suspenda un Serviciu online.</w:t>
      </w:r>
    </w:p>
    <w:p w14:paraId="137E8E72" w14:textId="77777777" w:rsidR="00B143C0" w:rsidRDefault="00B143C0" w:rsidP="00B143C0">
      <w:pPr>
        <w:pStyle w:val="ProductList-Body"/>
      </w:pPr>
    </w:p>
    <w:p w14:paraId="792B719E" w14:textId="77777777" w:rsidR="00B143C0" w:rsidRDefault="00B143C0" w:rsidP="00B143C0">
      <w:pPr>
        <w:pStyle w:val="ProductList-SubSubSectionHeading"/>
        <w:outlineLvl w:val="1"/>
      </w:pPr>
      <w:bookmarkStart w:id="39" w:name="_Toc507768541"/>
      <w:bookmarkStart w:id="40" w:name="_Toc507239493"/>
      <w:bookmarkStart w:id="41" w:name="_Toc515558493"/>
      <w:r>
        <w:t>Utilizarea produselor software cu serviciul online</w:t>
      </w:r>
      <w:bookmarkEnd w:id="39"/>
      <w:bookmarkEnd w:id="40"/>
      <w:bookmarkEnd w:id="41"/>
    </w:p>
    <w:p w14:paraId="12B2C22C" w14:textId="77777777" w:rsidR="00B143C0" w:rsidRDefault="00B143C0" w:rsidP="00B143C0">
      <w:pPr>
        <w:pStyle w:val="ProductList-Body"/>
      </w:pPr>
      <w:r>
        <w:t>Pentru utilizarea Serviciilor online, poate fi necesară instalarea de către Client a anumitor produse software Microsoft. În acest caz, se vor aplica termenii următori:</w:t>
      </w:r>
    </w:p>
    <w:p w14:paraId="2578CA3D" w14:textId="77777777" w:rsidR="0019279F" w:rsidRPr="00690C65" w:rsidRDefault="0019279F" w:rsidP="00103924">
      <w:pPr>
        <w:pStyle w:val="ProductList-Body"/>
      </w:pPr>
    </w:p>
    <w:p w14:paraId="3A57E079" w14:textId="79E1A03F" w:rsidR="00103924" w:rsidRPr="00690C65" w:rsidRDefault="00103924" w:rsidP="00366C8E">
      <w:pPr>
        <w:pStyle w:val="ProductList-Body"/>
        <w:ind w:left="180"/>
        <w:outlineLvl w:val="2"/>
      </w:pPr>
      <w:r>
        <w:rPr>
          <w:b/>
          <w:color w:val="0072C6"/>
        </w:rPr>
        <w:t>Termenii licenţei pentru software Microsoft</w:t>
      </w:r>
    </w:p>
    <w:p w14:paraId="584B5A12" w14:textId="4938CBA5" w:rsidR="00103924" w:rsidRPr="00690C65" w:rsidRDefault="00103924" w:rsidP="00AD5F09">
      <w:pPr>
        <w:pStyle w:val="ProductList-Body"/>
        <w:ind w:left="180"/>
      </w:pPr>
      <w:r>
        <w:t xml:space="preserve">Clientul are dreptul să instaleze şi să utilizeze produsele software doar împreună cu Serviciul online. </w:t>
      </w:r>
      <w:hyperlink w:anchor="OnlineServiceSpecificTerms" w:history="1">
        <w:r>
          <w:rPr>
            <w:rStyle w:val="Hyperlink"/>
          </w:rPr>
          <w:t>Termenii specifici Serviciului online</w:t>
        </w:r>
      </w:hyperlink>
      <w:r>
        <w:t xml:space="preserve"> pot să limiteze numărul de copii ale produsului software pe care Clientul are dreptul să le utilizeze sau numărul de dispozitive pe care acesta are dreptul să utilizeze produsul software. Dreptul Clientului de a utiliza produsul software începe odată cu activarea Serviciului online şi încetează odată cu încheierea acestuia. La încetarea dreptului dvs. de a utiliza produsul software, Clientul trebuie să îl dezinstaleze. Microsoft are dreptul să îl dezactiveze în acel moment.</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Validarea, actualizările automate şi colectarea pentru produsele software</w:t>
      </w:r>
    </w:p>
    <w:p w14:paraId="5CA5B88F" w14:textId="530476F3" w:rsidR="00103924" w:rsidRPr="00690C65" w:rsidRDefault="00103924" w:rsidP="00EE16C7">
      <w:pPr>
        <w:pStyle w:val="ProductList-Body"/>
        <w:ind w:left="180" w:right="126"/>
      </w:pPr>
      <w:r>
        <w:t xml:space="preserve">Microsoft are dreptul de a verifica automat versiunea oricărui produs software. Dispozitivele pe care este instalat produsul software pot să furnizeze periodic informaţii cu ajutorul cărora Microsoft poate să verifice dacă produsul software este licenţiat în mod corespunzător. Aceste informaţii includ versiunea de software, contul utilizatorului final, informaţiile de identificare a produsului, un ID al sistemului şi adresa IP a dispozitivului. În cazul în care produsul software nu este licenţiat în mod corespunzător, funcţionarea acestuia va fi afectată. Clientul are dreptul să obţină actualizări sau upgrade-uri pentru produsul software numai de la Microsoft sau de la surse autorizate. Prin utilizarea </w:t>
      </w:r>
      <w:r>
        <w:lastRenderedPageBreak/>
        <w:t xml:space="preserve">produsului software, Clientul este de acord cu transmiterea informaţiilor menţionate în această secţiune. Microsoft poate recomanda sau poate descărca pe dispozitivele Clientului actualizări sau suplimente la acest produs software, cu sau fără notificare. Anumite Servicii online pot solicita sau pot fi îmbunătăţite prin instalarea unor produse software locale (de exemplu, agenţi, aplicaţii de management de dispozitive) („Aplicaţiile”). </w:t>
      </w:r>
      <w:r w:rsidR="00400A6C">
        <w:t>Aplicaţiile pot să colecteze date despre utilizarea şi performanţa lor, care pot fi trimise către Microsoft şi utilizate în scopurile prezentate în acest document TSO pentru Datele clientului</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Componentele software terţă parte</w:t>
      </w:r>
    </w:p>
    <w:p w14:paraId="6599E6F9" w14:textId="2DB9578F" w:rsidR="00103924" w:rsidRDefault="00103924" w:rsidP="00AD5F09">
      <w:pPr>
        <w:pStyle w:val="ProductList-Body"/>
        <w:ind w:left="180"/>
      </w:pPr>
      <w:r>
        <w:t>Este posibil ca produsul software să conţină componente software terţă parte. Dacă nu se prevede altceva în specificaţiile care însoţesc produsul software, Microsoft, nu terţa parte, acordă Clientului licenţa pentru aceste componente, conform termenilor licenţei şi notificărilor Microsoft.</w:t>
      </w:r>
    </w:p>
    <w:p w14:paraId="3A60D454" w14:textId="77777777" w:rsidR="00B143C0" w:rsidRPr="00690C65" w:rsidRDefault="00B143C0" w:rsidP="00AD5F09">
      <w:pPr>
        <w:pStyle w:val="ProductList-Body"/>
        <w:ind w:left="180"/>
      </w:pPr>
    </w:p>
    <w:p w14:paraId="79B0194E" w14:textId="77777777" w:rsidR="00B143C0" w:rsidRDefault="00B143C0" w:rsidP="00B143C0">
      <w:pPr>
        <w:pStyle w:val="ProductList-SubSubSectionHeading"/>
        <w:outlineLvl w:val="1"/>
      </w:pPr>
      <w:bookmarkStart w:id="42" w:name="_Toc507768542"/>
      <w:bookmarkStart w:id="43" w:name="_Toc515558494"/>
      <w:r>
        <w:t>Limitări tehnice</w:t>
      </w:r>
      <w:bookmarkEnd w:id="42"/>
      <w:bookmarkEnd w:id="43"/>
    </w:p>
    <w:p w14:paraId="73C7B8F3" w14:textId="77777777" w:rsidR="00B143C0" w:rsidRDefault="00B143C0" w:rsidP="00B143C0">
      <w:pPr>
        <w:pStyle w:val="ProductList-Body"/>
      </w:pPr>
      <w:r>
        <w:t>Clientul trebuie să respecte şi nu are dreptul să evite limitările tehnice ale unui Serviciu online care permit utilizarea sa numai în anumite moduri. Clientul nu are dreptul să descarce sau să elimine în alt mod copii ale produsului software sau ale codului sursă dintr-un Serviciu online exceptând cazurile când se permite în mod explicit acest lucru.</w:t>
      </w:r>
    </w:p>
    <w:p w14:paraId="500F269B" w14:textId="77777777" w:rsidR="00B143C0" w:rsidRDefault="00B143C0" w:rsidP="00B143C0">
      <w:pPr>
        <w:pStyle w:val="ProductList-Body"/>
      </w:pPr>
    </w:p>
    <w:p w14:paraId="7048EA89" w14:textId="77777777" w:rsidR="00B143C0" w:rsidRPr="005123C4" w:rsidRDefault="00B143C0" w:rsidP="00B143C0">
      <w:pPr>
        <w:pStyle w:val="ProductList-SubSubSectionHeading"/>
        <w:outlineLvl w:val="1"/>
      </w:pPr>
      <w:bookmarkStart w:id="44" w:name="_Toc507768543"/>
      <w:bookmarkStart w:id="45" w:name="_Toc515558495"/>
      <w:r>
        <w:t>Serviciile de import/export</w:t>
      </w:r>
      <w:bookmarkEnd w:id="44"/>
      <w:bookmarkEnd w:id="45"/>
    </w:p>
    <w:p w14:paraId="385A8EFE" w14:textId="77777777" w:rsidR="00B143C0" w:rsidRPr="00FC2D52" w:rsidRDefault="00B143C0" w:rsidP="00B143C0">
      <w:pPr>
        <w:pStyle w:val="productlist-body0"/>
      </w:pPr>
      <w:r>
        <w:rPr>
          <w:rFonts w:asciiTheme="minorHAnsi" w:eastAsiaTheme="minorHAnsi" w:hAnsiTheme="minorHAnsi" w:cstheme="minorBidi"/>
          <w:szCs w:val="22"/>
        </w:rPr>
        <w:t>Utilizarea de către Client a oricărui Serviciu de import/export depinde de respectarea tuturor instrucţiunilor oferite de Microsoft cu privire la pregătirea, manevrarea şi expedierea suporturilor fizice cu datele dvs. („suporturi fizice de stocare”). Clientului îi revine în exclusivitate responsabilitatea de a se asigura că suporturile fizice de stocare sunt furnizate în conformitate cu toate regulile şi reglementările. Microsoft nu are nicio obligaţie privind suporturile fizice de stocare şi nicio răspundere faţă de pierderea, deteriorarea sau distrugerea suporturilor fizice de stocare. Toate suporturile fizice de stocare expediate către Microsoft trebuie livrate DAP către Centrul de date Microsoft DCS (INCOTERMS 2010). Suporturile fizice de stocare expediate către Client vor fi livrate DAP către Docul pentru clienţi (INCOTERMS 2010).</w:t>
      </w:r>
    </w:p>
    <w:p w14:paraId="052C7E9E" w14:textId="77777777" w:rsidR="00B143C0" w:rsidRDefault="00B143C0" w:rsidP="00B143C0">
      <w:pPr>
        <w:pStyle w:val="ProductList-Body"/>
      </w:pPr>
    </w:p>
    <w:p w14:paraId="17022CCC" w14:textId="77777777" w:rsidR="00B143C0" w:rsidRDefault="00B143C0" w:rsidP="00B143C0">
      <w:pPr>
        <w:pStyle w:val="ProductList-SubSubSectionHeading"/>
        <w:outlineLvl w:val="1"/>
      </w:pPr>
      <w:bookmarkStart w:id="46" w:name="_Toc507768544"/>
      <w:bookmarkStart w:id="47" w:name="_Toc515558496"/>
      <w:r>
        <w:t>Componente de font</w:t>
      </w:r>
      <w:bookmarkEnd w:id="46"/>
      <w:bookmarkEnd w:id="47"/>
    </w:p>
    <w:p w14:paraId="497D46D4" w14:textId="77777777" w:rsidR="00B143C0" w:rsidRDefault="00B143C0" w:rsidP="00B143C0">
      <w:pPr>
        <w:pStyle w:val="ProductList-Body"/>
      </w:pPr>
      <w:r>
        <w:t>Cât timp utilizează un Serviciu online, Clientul are dreptul să îi utilizeze fonturile instalate de acesta pentru a afişa şi a imprima conţinut. Clientul are dreptul să încorporeze fonturi în conţinut numai conform permisiunilor din cadrul restricţiilor legate de încorporare ale fonturilor şi are dreptul să le descarce temporar pe o imprimantă sau pe un alt dispozitiv de ieşire pentru a imprima conţinut.</w:t>
      </w:r>
    </w:p>
    <w:p w14:paraId="6613201C" w14:textId="77777777" w:rsidR="00B143C0" w:rsidRDefault="00B143C0" w:rsidP="00B143C0">
      <w:pPr>
        <w:pStyle w:val="ProductList-Body"/>
      </w:pPr>
    </w:p>
    <w:p w14:paraId="06C3BDFF" w14:textId="77777777" w:rsidR="00B143C0" w:rsidRDefault="00B143C0" w:rsidP="00B143C0">
      <w:pPr>
        <w:pStyle w:val="ProductList-SubSubSectionHeading"/>
        <w:outlineLvl w:val="1"/>
      </w:pPr>
      <w:bookmarkStart w:id="48" w:name="_Toc507768545"/>
      <w:bookmarkStart w:id="49" w:name="_Toc515558497"/>
      <w:r>
        <w:t>Schimbările şi disponibilitatea Serviciilor online</w:t>
      </w:r>
      <w:bookmarkEnd w:id="48"/>
      <w:bookmarkEnd w:id="49"/>
    </w:p>
    <w:p w14:paraId="1E5CA1BA" w14:textId="77777777" w:rsidR="00B143C0" w:rsidRDefault="00B143C0" w:rsidP="00B143C0">
      <w:pPr>
        <w:pStyle w:val="ProductList-Body"/>
      </w:pPr>
      <w:r>
        <w:t xml:space="preserve">Microsoft poate să efectueze periodic modificări rezonabile din punct de vedere comercial în privinţa fiecărui Serviciu online. Microsoft are dreptul să modifice sau să înceteze un Serviciu online în orice ţară în care Microsoft trebuie să respecte o reglementare, o obligaţie guvernamentală sau o altă cerinţă care (1) în general, nu se aplică societăţilor care îşi desfăşoară activitatea în acea ţară, (2) care pune în dificultate Microsoft în a continua să furnizeze Serviciul online fără a-l modifica şi/sau (3) care determină Microsoft să considere că aceşti termeni ori Serviciul online pot intra în conflict cu o astfel de cerinţă sau obligaţie. Dacă Microsoft încetează furnizarea unui Serviciu online din motive de reglementare, Clienţii vor primi un credit reprezentând suma plătită în avans pentru perioada după încetarea furnizării serviciului respectiv. </w:t>
      </w:r>
    </w:p>
    <w:p w14:paraId="62B517FD" w14:textId="77777777" w:rsidR="00B143C0" w:rsidRDefault="00B143C0" w:rsidP="00B143C0">
      <w:pPr>
        <w:pStyle w:val="ProductList-Body"/>
      </w:pPr>
    </w:p>
    <w:p w14:paraId="7F29CDAC" w14:textId="77777777" w:rsidR="00817300" w:rsidRDefault="00817300" w:rsidP="00817300">
      <w:pPr>
        <w:pStyle w:val="ProductList-Body"/>
      </w:pPr>
      <w:r>
        <w:t xml:space="preserve">Disponibilitatea, funcționalitatea și versiunile de limbă ale fiecărui Serviciu online pot să difere de la o țară la alta. Clientul poate consulta informații privind disponibilitatea la adresa </w:t>
      </w:r>
      <w:hyperlink r:id="rId21" w:history="1">
        <w:r>
          <w:rPr>
            <w:rStyle w:val="Hyperlink"/>
          </w:rPr>
          <w:t>https://go.microsoft.com/fwlink/?linkid=870295</w:t>
        </w:r>
      </w:hyperlink>
      <w:r>
        <w:t>.</w:t>
      </w:r>
    </w:p>
    <w:p w14:paraId="60F2DAB4" w14:textId="77777777" w:rsidR="00B143C0" w:rsidRDefault="00B143C0" w:rsidP="00B143C0">
      <w:pPr>
        <w:pStyle w:val="ProductList-Body"/>
      </w:pPr>
    </w:p>
    <w:p w14:paraId="5FBD2153" w14:textId="77777777" w:rsidR="00B143C0" w:rsidRDefault="00B143C0" w:rsidP="00B143C0">
      <w:pPr>
        <w:pStyle w:val="ProductList-SubSubSectionHeading"/>
        <w:outlineLvl w:val="1"/>
      </w:pPr>
      <w:bookmarkStart w:id="50" w:name="_Toc507768546"/>
      <w:bookmarkStart w:id="51" w:name="_Toc515558498"/>
      <w:r>
        <w:t>Respectarea legii</w:t>
      </w:r>
      <w:bookmarkEnd w:id="50"/>
      <w:bookmarkEnd w:id="51"/>
    </w:p>
    <w:p w14:paraId="75B4699B" w14:textId="77777777" w:rsidR="00B143C0" w:rsidRDefault="00B143C0" w:rsidP="00B143C0">
      <w:pPr>
        <w:pStyle w:val="ProductList-Body"/>
        <w:spacing w:after="120"/>
      </w:pPr>
      <w:r>
        <w:t>Microsoft va respecta toate legile şi reglementările aplicabile cu privire la furnizarea Serviciilor online, inclusiv legea privind notificarea încălcărilor de securitate. Cu toate acestea, compania Microsoft nu este responsabilă pentru respectarea legilor sau a reglementărilor aplicabile Clientului sau domeniului său de specializare care nu se aplică în general şi furnizorilor de servicii de tehnologie a informaţiei. Microsoft nu stabileşte dacă Datele clientului includ informaţii ce se supun anumitor legi sau reglementări. Toate Incidentele de securitate se supun termenilor din Notificarea incidentelor de securitate de mai jos.</w:t>
      </w:r>
    </w:p>
    <w:p w14:paraId="25445433" w14:textId="77777777" w:rsidR="00B143C0" w:rsidRDefault="00B143C0" w:rsidP="00B143C0">
      <w:pPr>
        <w:pStyle w:val="ProductList-Body"/>
      </w:pPr>
      <w:r>
        <w:t xml:space="preserve">Clientul trebuie să respecte toate legile şi reglementările privind utilizarea Serviciilor online, inclusiv legile privind confidenţialitatea, Datele cu caracter personal, datele biometrice, protecţia datelor şi confidenţialitatea comunicaţiilor. Clientul este responsabil pentru a stabili dacă Serviciile online sunt potrivite pentru stocarea şi procesarea informaţiilor care se supun anumitor legi sau reglementări şi pentru a utiliza Serviciile online într-un mod consecvent cu obligaţiile legale şi de reglementare ale Clientului. Clientului îi revine responsabilitatea de a da curs solicitărilor unei terţe părţi cu privire la utilizarea de către Client a unui Serviciu online, cum ar fi o solicitare de eliminare a conţinutului conform Legii privind dreptul de autor Digital Millennium Copyright Act sau altor legi aplicabile. </w:t>
      </w:r>
    </w:p>
    <w:p w14:paraId="495EE9CA" w14:textId="77777777" w:rsidR="00B143C0" w:rsidRDefault="00B143C0" w:rsidP="00B143C0">
      <w:pPr>
        <w:pStyle w:val="ProductList-Body"/>
      </w:pPr>
    </w:p>
    <w:p w14:paraId="593BCC3D" w14:textId="77777777" w:rsidR="00B143C0" w:rsidRDefault="00B143C0" w:rsidP="00B143C0">
      <w:pPr>
        <w:pStyle w:val="ProductList-SubSubSectionHeading"/>
        <w:outlineLvl w:val="1"/>
      </w:pPr>
      <w:bookmarkStart w:id="52" w:name="_Toc507768547"/>
      <w:bookmarkStart w:id="53" w:name="_Toc515558499"/>
      <w:r>
        <w:t>Altele</w:t>
      </w:r>
      <w:bookmarkEnd w:id="52"/>
      <w:bookmarkEnd w:id="53"/>
    </w:p>
    <w:p w14:paraId="66221BFD" w14:textId="77777777" w:rsidR="00AD5F09" w:rsidRPr="00B143C0" w:rsidRDefault="00AD5F09" w:rsidP="00B143C0">
      <w:pPr>
        <w:pStyle w:val="ProductList-Body"/>
        <w:ind w:left="158"/>
        <w:rPr>
          <w:b/>
          <w:color w:val="0072C6"/>
        </w:rPr>
      </w:pPr>
      <w:bookmarkStart w:id="54" w:name="NonMicrosoftProducts"/>
      <w:r w:rsidRPr="00B143C0">
        <w:rPr>
          <w:b/>
          <w:color w:val="0072C6"/>
        </w:rPr>
        <w:t>Produsele care nu aparţin companiei Microsoft</w:t>
      </w:r>
    </w:p>
    <w:bookmarkEnd w:id="54"/>
    <w:p w14:paraId="2F2EC260" w14:textId="6617228A" w:rsidR="00952EC3" w:rsidRDefault="00952EC3" w:rsidP="00B143C0">
      <w:pPr>
        <w:pStyle w:val="ProductList-Body"/>
        <w:ind w:left="158"/>
      </w:pPr>
      <w:r>
        <w:t xml:space="preserve">Microsoft poate pune la dispoziţia Clientului Produse ce nu aparţin companiei Microsoft în cazul în care Clientul utilizează Serviciile online (cum ar fi printr-un magazin sau o galerie ori sub forma unor rezultate de căutare) sau un magazin online Microsoft (cum ar fi Microsoft Store pentru Întreprinderi sau Microsoft Store pentru Educaţie). În cazul în care Clientul instalează sau utilizează un Produs care nu aparţine companiei Microsoft împreună cu un Serviciu online, Clientul nu are dreptul să facă acest lucru într-un mod care ar supune proprietatea intelectuală sau </w:t>
      </w:r>
      <w:r>
        <w:lastRenderedPageBreak/>
        <w:t xml:space="preserve">tehnologia companiei Microsoft unor obligaţii dincolo de cele incluse în mod expres în contractul de licenţiere de volum. Pentru confortul Clientului, Microsoft are dreptul să includă tarifele aferente unui anumit Produs ce nu aparţine companiei Microsoft pe factura Clientului pentru Serviciile online. Cu toate acestea, Microsoft nu îşi asumă niciun fel de răspundere pentru niciun Produs ce nu aparţine companiei Microsoft. Clientul este singurul responsabil pentru orice Produs ce nu aparţine companiei Microsoft pe care îl instalează sau utilizează împreună cu Serviciile online sau pe care le achiziţionează sau le gestionează printr-un magazin online Microsoft. Utilizarea de către Client a unui Produs ce nu aparţine companiei Microsoft este reglementată de termenii de licenţă, de serviciu şi/sau de confidenţialitate dintre Client şi editorul Produsului ce nu aparţine companiei Microsoft (după caz). </w:t>
      </w:r>
    </w:p>
    <w:p w14:paraId="2094F4EE" w14:textId="784670C3" w:rsidR="00B143C0" w:rsidRDefault="00B143C0" w:rsidP="00B143C0">
      <w:pPr>
        <w:pStyle w:val="ProductList-Body"/>
        <w:ind w:left="158"/>
      </w:pPr>
    </w:p>
    <w:p w14:paraId="3A7223DB" w14:textId="77777777" w:rsidR="00B143C0" w:rsidRPr="004C41FC" w:rsidRDefault="00B143C0" w:rsidP="00B143C0">
      <w:pPr>
        <w:pStyle w:val="ProductList-Body"/>
        <w:ind w:left="158"/>
      </w:pPr>
      <w:r>
        <w:rPr>
          <w:b/>
          <w:color w:val="0072C6"/>
        </w:rPr>
        <w:t>Evaluarea concurenţială</w:t>
      </w:r>
    </w:p>
    <w:p w14:paraId="47D650A4" w14:textId="77777777" w:rsidR="00B143C0" w:rsidRDefault="00B143C0" w:rsidP="00B143C0">
      <w:pPr>
        <w:pStyle w:val="ProductList-Body"/>
        <w:ind w:left="158"/>
      </w:pPr>
      <w:r>
        <w:t>Dacă Clientul oferă un serviciu concurent pentru un Serviciu online, utilizând Serviciul online, Clientul este de acord să renunţe la restricţiile privind utilizarea concurenţială şi testarea de evaluare prevăzute în termenii care reglementează serviciul concurent. Dacă Clientul nu intenţionează să renunţe la aceste restricţii în termenii săi de utilizare, Clientul nu are dreptul să utilizeze Serviciul online.</w:t>
      </w:r>
    </w:p>
    <w:p w14:paraId="1F6FD2E0" w14:textId="6FA575FA" w:rsidR="00103924" w:rsidRPr="00690C65" w:rsidRDefault="00A65FDB" w:rsidP="00952EC3">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653F5">
          <w:pgSz w:w="12240" w:h="15840"/>
          <w:pgMar w:top="1440" w:right="720" w:bottom="1440" w:left="720" w:header="720" w:footer="720" w:gutter="0"/>
          <w:cols w:space="720"/>
          <w:titlePg/>
          <w:docGrid w:linePitch="360"/>
        </w:sectPr>
      </w:pPr>
    </w:p>
    <w:p w14:paraId="0CC4702C" w14:textId="77777777" w:rsidR="00B143C0" w:rsidRDefault="00B143C0" w:rsidP="00B143C0">
      <w:pPr>
        <w:pStyle w:val="ProductList-SectionHeading"/>
        <w:tabs>
          <w:tab w:val="center" w:pos="5400"/>
        </w:tabs>
        <w:outlineLvl w:val="0"/>
      </w:pPr>
      <w:bookmarkStart w:id="55" w:name="_Toc507239504"/>
      <w:bookmarkStart w:id="56" w:name="_Toc515558500"/>
      <w:r>
        <w:lastRenderedPageBreak/>
        <w:t>Termenii privind protecţia datelor cu caracter personal</w:t>
      </w:r>
      <w:bookmarkEnd w:id="55"/>
      <w:bookmarkEnd w:id="56"/>
    </w:p>
    <w:p w14:paraId="1392ABEC" w14:textId="77777777" w:rsidR="00B143C0" w:rsidRDefault="00B143C0" w:rsidP="00B143C0">
      <w:pPr>
        <w:pStyle w:val="ProductList-Body"/>
        <w:spacing w:after="120"/>
        <w:sectPr w:rsidR="00B143C0" w:rsidSect="00A61B2A">
          <w:footerReference w:type="default" r:id="rId22"/>
          <w:footerReference w:type="first" r:id="rId23"/>
          <w:pgSz w:w="12240" w:h="15840"/>
          <w:pgMar w:top="1440" w:right="720" w:bottom="1440" w:left="720" w:header="720" w:footer="720" w:gutter="0"/>
          <w:cols w:space="720"/>
          <w:titlePg/>
          <w:docGrid w:linePitch="360"/>
        </w:sectPr>
      </w:pPr>
      <w:r>
        <w:t>Această secţiune a Termenilor Serviciilor online include următoarele sub-secţiuni:</w:t>
      </w:r>
    </w:p>
    <w:p w14:paraId="161DC5E2" w14:textId="77777777" w:rsidR="00B143C0" w:rsidRPr="00164531" w:rsidRDefault="00B143C0" w:rsidP="00B143C0">
      <w:pPr>
        <w:pStyle w:val="ProductList-Body"/>
        <w:numPr>
          <w:ilvl w:val="0"/>
          <w:numId w:val="46"/>
        </w:numPr>
        <w:rPr>
          <w:szCs w:val="18"/>
        </w:rPr>
      </w:pPr>
      <w:r w:rsidRPr="00164531">
        <w:rPr>
          <w:szCs w:val="18"/>
        </w:rPr>
        <w:t>Domeniu de aplicare</w:t>
      </w:r>
    </w:p>
    <w:p w14:paraId="0F3D3B62" w14:textId="77777777" w:rsidR="00B143C0" w:rsidRPr="00164531" w:rsidRDefault="00B143C0" w:rsidP="00B143C0">
      <w:pPr>
        <w:pStyle w:val="ProductList-Body"/>
        <w:numPr>
          <w:ilvl w:val="0"/>
          <w:numId w:val="46"/>
        </w:numPr>
        <w:rPr>
          <w:szCs w:val="18"/>
        </w:rPr>
      </w:pPr>
      <w:r w:rsidRPr="00164531">
        <w:rPr>
          <w:szCs w:val="18"/>
        </w:rPr>
        <w:t>Prelucrarea Datelor clienţilor; Proprietatea</w:t>
      </w:r>
    </w:p>
    <w:p w14:paraId="3B1BCEA2" w14:textId="77777777" w:rsidR="00B143C0" w:rsidRPr="00164531" w:rsidRDefault="00B143C0" w:rsidP="00B143C0">
      <w:pPr>
        <w:pStyle w:val="ProductList-Body"/>
        <w:numPr>
          <w:ilvl w:val="0"/>
          <w:numId w:val="46"/>
        </w:numPr>
        <w:rPr>
          <w:szCs w:val="18"/>
        </w:rPr>
      </w:pPr>
      <w:r w:rsidRPr="00164531">
        <w:rPr>
          <w:szCs w:val="18"/>
        </w:rPr>
        <w:t>Divulgarea Datelor de client</w:t>
      </w:r>
    </w:p>
    <w:p w14:paraId="34D2E0E3" w14:textId="77777777" w:rsidR="00B143C0" w:rsidRPr="00164531" w:rsidRDefault="00B143C0" w:rsidP="00B143C0">
      <w:pPr>
        <w:pStyle w:val="ProductList-Body"/>
        <w:numPr>
          <w:ilvl w:val="0"/>
          <w:numId w:val="46"/>
        </w:numPr>
        <w:rPr>
          <w:szCs w:val="18"/>
        </w:rPr>
      </w:pPr>
      <w:r w:rsidRPr="00164531">
        <w:rPr>
          <w:szCs w:val="18"/>
        </w:rPr>
        <w:t>Prelucrarea datelor cu caracter personal; GDPR</w:t>
      </w:r>
    </w:p>
    <w:p w14:paraId="190A3B9C" w14:textId="77777777" w:rsidR="00B143C0" w:rsidRPr="00164531" w:rsidRDefault="00B143C0" w:rsidP="00B143C0">
      <w:pPr>
        <w:pStyle w:val="ProductList-Body"/>
        <w:numPr>
          <w:ilvl w:val="0"/>
          <w:numId w:val="46"/>
        </w:numPr>
        <w:rPr>
          <w:szCs w:val="18"/>
        </w:rPr>
      </w:pPr>
      <w:r w:rsidRPr="00164531">
        <w:rPr>
          <w:szCs w:val="18"/>
        </w:rPr>
        <w:t>Securitatea datelor</w:t>
      </w:r>
    </w:p>
    <w:p w14:paraId="389D8CAA" w14:textId="77777777" w:rsidR="00B143C0" w:rsidRPr="00164531" w:rsidRDefault="00B143C0" w:rsidP="00B143C0">
      <w:pPr>
        <w:pStyle w:val="ProductList-Body"/>
        <w:numPr>
          <w:ilvl w:val="0"/>
          <w:numId w:val="46"/>
        </w:numPr>
        <w:rPr>
          <w:szCs w:val="18"/>
        </w:rPr>
      </w:pPr>
      <w:r w:rsidRPr="00164531">
        <w:rPr>
          <w:szCs w:val="18"/>
        </w:rPr>
        <w:t>Notificarea incidentelor de securitate</w:t>
      </w:r>
    </w:p>
    <w:p w14:paraId="0F2A2A0E" w14:textId="77777777" w:rsidR="00B143C0" w:rsidRPr="00164531" w:rsidRDefault="00B143C0" w:rsidP="00B143C0">
      <w:pPr>
        <w:pStyle w:val="ProductList-Body"/>
        <w:numPr>
          <w:ilvl w:val="0"/>
          <w:numId w:val="46"/>
        </w:numPr>
        <w:rPr>
          <w:szCs w:val="18"/>
        </w:rPr>
      </w:pPr>
      <w:r w:rsidRPr="00164531">
        <w:rPr>
          <w:szCs w:val="18"/>
        </w:rPr>
        <w:t>Transferurile de date şi locaţia acestora</w:t>
      </w:r>
    </w:p>
    <w:p w14:paraId="5F9C1BD3" w14:textId="77777777" w:rsidR="00B143C0" w:rsidRPr="00164531" w:rsidRDefault="00B143C0" w:rsidP="00B143C0">
      <w:pPr>
        <w:pStyle w:val="ProductList-Body"/>
        <w:numPr>
          <w:ilvl w:val="0"/>
          <w:numId w:val="46"/>
        </w:numPr>
        <w:rPr>
          <w:szCs w:val="18"/>
        </w:rPr>
      </w:pPr>
      <w:r w:rsidRPr="00164531">
        <w:rPr>
          <w:szCs w:val="18"/>
        </w:rPr>
        <w:t>Păstrarea şi ştergerea Datelor</w:t>
      </w:r>
    </w:p>
    <w:p w14:paraId="02E44519" w14:textId="77777777" w:rsidR="00B143C0" w:rsidRPr="00164531" w:rsidRDefault="00B143C0" w:rsidP="00B143C0">
      <w:pPr>
        <w:pStyle w:val="ProductList-Body"/>
        <w:numPr>
          <w:ilvl w:val="0"/>
          <w:numId w:val="46"/>
        </w:numPr>
        <w:rPr>
          <w:szCs w:val="18"/>
        </w:rPr>
      </w:pPr>
      <w:r w:rsidRPr="00164531">
        <w:rPr>
          <w:szCs w:val="18"/>
        </w:rPr>
        <w:t>Angajamentul de confidenţialitate încheiat cu persoana împuternicită de operator</w:t>
      </w:r>
    </w:p>
    <w:p w14:paraId="0A3B8296" w14:textId="77777777" w:rsidR="00B143C0" w:rsidRPr="00C83150" w:rsidRDefault="00B143C0" w:rsidP="00B143C0">
      <w:pPr>
        <w:pStyle w:val="ProductList-Body"/>
        <w:numPr>
          <w:ilvl w:val="0"/>
          <w:numId w:val="46"/>
        </w:numPr>
      </w:pPr>
      <w:r>
        <w:t>Notificarea şi Controalele privind utilizarea Subcontractanţilor</w:t>
      </w:r>
    </w:p>
    <w:p w14:paraId="280D784E" w14:textId="77777777" w:rsidR="00B143C0" w:rsidRDefault="00B143C0" w:rsidP="00B143C0">
      <w:pPr>
        <w:pStyle w:val="ProductList-Body"/>
        <w:numPr>
          <w:ilvl w:val="0"/>
          <w:numId w:val="46"/>
        </w:numPr>
      </w:pPr>
      <w:r>
        <w:t>Instituţii de învăţământ</w:t>
      </w:r>
    </w:p>
    <w:p w14:paraId="27CD2191" w14:textId="77777777" w:rsidR="00B143C0" w:rsidRDefault="00B143C0" w:rsidP="00B143C0">
      <w:pPr>
        <w:pStyle w:val="ProductList-Body"/>
        <w:numPr>
          <w:ilvl w:val="0"/>
          <w:numId w:val="46"/>
        </w:numPr>
      </w:pPr>
      <w:r>
        <w:t>Asociatul HIPAA (Health Insurance Portability and Accountability Act – Legea responsabilităţii şi a portabilităţii asigurărilor medicale)</w:t>
      </w:r>
    </w:p>
    <w:p w14:paraId="038D8F15" w14:textId="77777777" w:rsidR="00B143C0" w:rsidRDefault="00B143C0" w:rsidP="00B143C0">
      <w:pPr>
        <w:pStyle w:val="ProductList-Body"/>
        <w:numPr>
          <w:ilvl w:val="0"/>
          <w:numId w:val="46"/>
        </w:numPr>
      </w:pPr>
      <w:r>
        <w:t>Cum să contactaţi Microsoft</w:t>
      </w:r>
    </w:p>
    <w:p w14:paraId="68B6DAD3" w14:textId="77777777" w:rsidR="00B143C0" w:rsidRDefault="00B143C0" w:rsidP="00B143C0">
      <w:pPr>
        <w:pStyle w:val="ProductList-Body"/>
        <w:numPr>
          <w:ilvl w:val="0"/>
          <w:numId w:val="46"/>
        </w:numPr>
      </w:pPr>
      <w:r>
        <w:t>Anexa A – Serviciile online Core</w:t>
      </w:r>
    </w:p>
    <w:p w14:paraId="49F5D011" w14:textId="77777777" w:rsidR="00B143C0" w:rsidRDefault="00B143C0" w:rsidP="00B143C0">
      <w:pPr>
        <w:pStyle w:val="ProductList-Body"/>
        <w:numPr>
          <w:ilvl w:val="0"/>
          <w:numId w:val="46"/>
        </w:numPr>
        <w:sectPr w:rsidR="00B143C0" w:rsidSect="008249E7">
          <w:type w:val="continuous"/>
          <w:pgSz w:w="12240" w:h="15840"/>
          <w:pgMar w:top="1440" w:right="720" w:bottom="1440" w:left="720" w:header="720" w:footer="720" w:gutter="0"/>
          <w:cols w:num="2" w:space="720"/>
          <w:titlePg/>
          <w:docGrid w:linePitch="360"/>
        </w:sectPr>
      </w:pPr>
      <w:bookmarkStart w:id="57" w:name="_Toc431459502"/>
      <w:bookmarkStart w:id="58" w:name="_Toc507239505"/>
      <w:r>
        <w:t xml:space="preserve">Anexa B – Măsuri </w:t>
      </w:r>
      <w:bookmarkEnd w:id="57"/>
      <w:bookmarkEnd w:id="58"/>
      <w:r>
        <w:t>de securitate</w:t>
      </w:r>
    </w:p>
    <w:p w14:paraId="1DEC6844" w14:textId="7CDA2A83" w:rsidR="00B143C0" w:rsidRDefault="00B143C0" w:rsidP="00B143C0">
      <w:pPr>
        <w:pStyle w:val="ProductList-Body"/>
        <w:ind w:left="360"/>
      </w:pPr>
    </w:p>
    <w:p w14:paraId="1168BC5E" w14:textId="77777777" w:rsidR="00B143C0" w:rsidRDefault="00B143C0" w:rsidP="00B143C0">
      <w:pPr>
        <w:pStyle w:val="ProductList-SubSubSectionHeading"/>
        <w:outlineLvl w:val="1"/>
      </w:pPr>
      <w:bookmarkStart w:id="59" w:name="_Toc507768549"/>
      <w:bookmarkStart w:id="60" w:name="_Toc515558501"/>
      <w:r>
        <w:t>Domeniu de aplicare</w:t>
      </w:r>
      <w:bookmarkEnd w:id="59"/>
      <w:bookmarkEnd w:id="60"/>
    </w:p>
    <w:p w14:paraId="6613E9DB" w14:textId="77777777" w:rsidR="0023405D" w:rsidRPr="0044514B" w:rsidRDefault="0023405D" w:rsidP="0023405D">
      <w:pPr>
        <w:pStyle w:val="ProductList-Body"/>
      </w:pPr>
      <w:r>
        <w:t xml:space="preserve">Termenii din această secțiune („Termenii privind protecția datelor cu caracter personal”) se aplică tuturor Serviciilor online, cu excepția Bing Maps Enterprise Platform, Bing Maps Mobile Asset Management Platform, Serviciilor de căutare Bing, LinkedIn Sales Navigator, Microsoft Azure Stack, Microsoft Genomics și Visual Studio App Center, care sunt reglementate de termenii privind confidențialitatea și securitatea menționați la </w:t>
      </w:r>
      <w:hyperlink w:anchor="_top" w:history="1">
        <w:r>
          <w:rPr>
            <w:rStyle w:val="Hyperlink"/>
          </w:rPr>
          <w:t>Termenii specifici Serviciilor online</w:t>
        </w:r>
      </w:hyperlink>
      <w:r>
        <w:t>.</w:t>
      </w:r>
    </w:p>
    <w:p w14:paraId="2FDD0B60" w14:textId="77777777" w:rsidR="00B143C0" w:rsidRDefault="00B143C0" w:rsidP="00B143C0">
      <w:pPr>
        <w:pStyle w:val="ProductList-Body"/>
      </w:pPr>
    </w:p>
    <w:p w14:paraId="4E0A345F" w14:textId="77777777" w:rsidR="00B143C0" w:rsidRDefault="00B143C0" w:rsidP="00B143C0">
      <w:pPr>
        <w:pStyle w:val="ProductList-Body"/>
      </w:pPr>
      <w:r>
        <w:t>Versiunile de examinare pot să utilizeze măsuri de confidenţialitate sau securitate mai puţine sau diferite de cele care există de obicei în cadrul Serviciilor online. Dacă nu se prevede altceva, Versiunile de examinare nu sunt incluse în Acordul privind nivelul serviciului pentru Serviciul online corespunzător şi Clientul nu trebuie să utilizeze Versiunile de examinare pentru a prelucra datele cu caracter personal sau alte date care se supun cerinţelor de conformitate legală sau de reglementare. Termenii următori din această secţiune („Termenii privind protecţia datelor cu caracter personal”) nu se aplică Versiunilor de examinare: Prelucrarea datelor cu caracter personal; GDPR, Securitatea datelor şi Asociatul HIPAA.</w:t>
      </w:r>
    </w:p>
    <w:p w14:paraId="7887F9D3" w14:textId="77777777" w:rsidR="00B143C0" w:rsidRDefault="00B143C0" w:rsidP="00B143C0">
      <w:pPr>
        <w:pStyle w:val="ProductList-Body"/>
      </w:pPr>
    </w:p>
    <w:p w14:paraId="13880147" w14:textId="77777777" w:rsidR="00B143C0" w:rsidRDefault="00B143C0" w:rsidP="00B143C0">
      <w:pPr>
        <w:pStyle w:val="ProductList-Body"/>
      </w:pPr>
      <w:r>
        <w:t>Anexa 1 include termenii care se aplică Serviciilor profesionale, inclusiv confidenţialitatea şi securitatea Datelor de asistenţă şi a Datelor cu caracter personal cu privire la furnizarea serviciilor respective. Prin urmare, cu excepţia unor prevederi explicite din Anexa 1, termenii din această secţiune („Termenii privind protecţia datelor cu caracter personal”) nu se aplică furnizării Serviciilor profesionale.</w:t>
      </w:r>
    </w:p>
    <w:p w14:paraId="63A5AA60" w14:textId="77777777" w:rsidR="00B143C0" w:rsidRDefault="00B143C0" w:rsidP="00B143C0">
      <w:pPr>
        <w:pStyle w:val="ProductList-Body"/>
      </w:pPr>
    </w:p>
    <w:p w14:paraId="65861DCF" w14:textId="77777777" w:rsidR="00B143C0" w:rsidRDefault="00B143C0" w:rsidP="00B143C0">
      <w:pPr>
        <w:pStyle w:val="ProductList-SubSubSectionHeading"/>
        <w:outlineLvl w:val="1"/>
      </w:pPr>
      <w:bookmarkStart w:id="61" w:name="_Toc507768550"/>
      <w:bookmarkStart w:id="62" w:name="_Toc515558502"/>
      <w:r>
        <w:t>Prelucrarea Datelor clienţilor; Proprietatea</w:t>
      </w:r>
      <w:bookmarkEnd w:id="61"/>
      <w:bookmarkEnd w:id="62"/>
    </w:p>
    <w:p w14:paraId="65326E7B" w14:textId="77777777" w:rsidR="00B143C0" w:rsidRDefault="00B143C0" w:rsidP="00B143C0">
      <w:pPr>
        <w:pStyle w:val="ProductList-Body"/>
      </w:pPr>
      <w:r>
        <w:t>Datele de client vor fi utilizate sau altfel prelucrate doar pentru a furniza Clientului Serviciile online în scopuri compatibile cu cele legate de furnizarea serviciilor respective. Microsoft nu va utiliza sau altfel prelucra Datele de client şi nu va deriva informaţii pe baza acestora pentru a deservi scopuri publicitare sau scopuri comerciale similare. În relația dintre părţi, Clientul va păstra toate drepturile, titlurile de proprietate şi interesele cu privire la Datele de client. Microsoft nu obţine niciun drept asupra Datelor de client, în afara celor pe care Clientul i le acordă pentru a i se furniza Serviciile online. Acest paragraf nu influenţează drepturile Microsoft asupra produselor software ori serviciilor pentru care Microsoft îi acordă licenţă Clientului.</w:t>
      </w:r>
    </w:p>
    <w:p w14:paraId="5AC54E2E" w14:textId="77777777" w:rsidR="00B143C0" w:rsidRDefault="00B143C0" w:rsidP="00B143C0">
      <w:pPr>
        <w:pStyle w:val="ProductList-Body"/>
      </w:pPr>
    </w:p>
    <w:p w14:paraId="5E553152" w14:textId="77777777" w:rsidR="00B143C0" w:rsidRDefault="00B143C0" w:rsidP="00B143C0">
      <w:pPr>
        <w:pStyle w:val="ProductList-SubSubSectionHeading"/>
        <w:outlineLvl w:val="1"/>
      </w:pPr>
      <w:bookmarkStart w:id="63" w:name="_Toc507768551"/>
      <w:bookmarkStart w:id="64" w:name="_Toc515558503"/>
      <w:r>
        <w:t>Divulgarea Datelor de client</w:t>
      </w:r>
      <w:bookmarkEnd w:id="63"/>
      <w:bookmarkEnd w:id="64"/>
    </w:p>
    <w:p w14:paraId="0552053D" w14:textId="77777777" w:rsidR="00B143C0" w:rsidRDefault="00B143C0" w:rsidP="00B143C0">
      <w:pPr>
        <w:pStyle w:val="ProductList-Body"/>
        <w:spacing w:after="120"/>
      </w:pPr>
      <w:r>
        <w:t xml:space="preserve">Microsoft nu va divulga Datele Clientului în afara companiei Microsoft, a filialelor şi afiliaţilor aflaţi sub controlul său, decât (1) conform instrucţiunilor Clientului, (2) conform prevederilor din TSO sau (3) conform obligaţiilor legale. </w:t>
      </w:r>
    </w:p>
    <w:p w14:paraId="369F9E99" w14:textId="77777777" w:rsidR="00B143C0" w:rsidRDefault="00B143C0" w:rsidP="00B143C0">
      <w:pPr>
        <w:pStyle w:val="ProductList-Body"/>
        <w:spacing w:after="120"/>
      </w:pPr>
      <w:r>
        <w:t>Microsoft nu va dezvălui Datele de client autorităţilor de aplicare a legii, decât în conformitate cu obligaţiile legale. În cazul în care o autoritate de aplicare a legii va contacta compania Microsoft pentru a solicita Datele Clientului, Microsoft va încerca să redirecţioneze autoritatea de aplicare a legii, astfel încât să solicite datele respective direct de la Client. În cazul în care va fi obligată să divulge Datele Clientului unei autorităţi de aplicare a legii, compania Microsoft va notifica imediat Clientul şi va trimite o copie a solicitării, exceptând situaţiile în care legea nu îi permite acest lucru.</w:t>
      </w:r>
    </w:p>
    <w:p w14:paraId="24941838" w14:textId="77777777" w:rsidR="00B143C0" w:rsidRDefault="00B143C0" w:rsidP="00B143C0">
      <w:pPr>
        <w:pStyle w:val="ProductList-Body"/>
        <w:spacing w:after="120"/>
      </w:pPr>
      <w:r>
        <w:t>În cazul în care primeşte de la o terţă parte o solicitare de divulgare a Datelor Clientului, compania Microsoft va notifica imediat Clientul, exceptând situaţiile în care legea nu îi permite acest lucru. Microsoft va respinge solicitarea, exceptând cazul în care legea îi impune să răspundă. Dacă solicitarea este validă, Microsoft va încerca să redirecţioneze terţa parte pentru a cere datele direct de la Client.</w:t>
      </w:r>
    </w:p>
    <w:p w14:paraId="6071DE81" w14:textId="77777777" w:rsidR="00B143C0" w:rsidRDefault="00B143C0" w:rsidP="00B143C0">
      <w:pPr>
        <w:pStyle w:val="ProductList-Body"/>
        <w:spacing w:after="120"/>
      </w:pPr>
      <w:r>
        <w:t xml:space="preserve">Microsoft nu va furniza niciunei terţe părţi: (a) acces direct, indirect, general sau neîngrădit la Datele Clientului; (b) cheile de criptare utilizate pentru a securiza Datele Clientului sau posibilitatea de a trece de criptare ori (c) acces la Datele Clientului, dacă Microsoft ştie că acestea urmează a fi utilizate în alte scopuri decât cele indicate în solicitarea terţei părţi. </w:t>
      </w:r>
    </w:p>
    <w:p w14:paraId="0B71E39E" w14:textId="77777777" w:rsidR="00B143C0" w:rsidRDefault="00B143C0" w:rsidP="00B143C0">
      <w:pPr>
        <w:pStyle w:val="ProductList-Body"/>
      </w:pPr>
      <w:r>
        <w:t xml:space="preserve">În acest sens, Microsoft poate furniza terţei părţi informaţii de bază privind persoanele de contact ale Clientului. </w:t>
      </w:r>
    </w:p>
    <w:p w14:paraId="2B35D554" w14:textId="77777777" w:rsidR="00B143C0" w:rsidRDefault="00B143C0" w:rsidP="00B143C0">
      <w:pPr>
        <w:pStyle w:val="ProductList-Body"/>
      </w:pPr>
    </w:p>
    <w:p w14:paraId="4B45C272" w14:textId="77777777" w:rsidR="00B143C0" w:rsidRDefault="00B143C0" w:rsidP="00B143C0">
      <w:pPr>
        <w:pStyle w:val="ProductList-SubSubSectionHeading"/>
        <w:keepNext/>
        <w:outlineLvl w:val="1"/>
      </w:pPr>
      <w:bookmarkStart w:id="65" w:name="_Toc507768552"/>
      <w:bookmarkStart w:id="66" w:name="_Toc515558504"/>
      <w:r>
        <w:lastRenderedPageBreak/>
        <w:t>Prelucrarea datelor cu caracter personal; GDPR</w:t>
      </w:r>
      <w:bookmarkEnd w:id="65"/>
      <w:bookmarkEnd w:id="66"/>
    </w:p>
    <w:p w14:paraId="4E415B77" w14:textId="77777777" w:rsidR="00B143C0" w:rsidRDefault="00B143C0" w:rsidP="00B143C0">
      <w:pPr>
        <w:pStyle w:val="ProductList-Body"/>
      </w:pPr>
      <w:r>
        <w:t>Datele cu caracter personal furnizate companiei Microsoft de către Client sau în numele acestuia prin intermediul utilizării Serviciului online reprezintă, de asemenea, Date de client. De asemenea, prin utilizarea de către Client a Serviciilor online, pot fi generaţi şi identificatori pseudonimizaţi, care, de asemenea, se constituie Date cu caracter personal.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GDPR”):</w:t>
      </w:r>
    </w:p>
    <w:p w14:paraId="3C5ECC15" w14:textId="77777777" w:rsidR="00B143C0" w:rsidRDefault="00B143C0" w:rsidP="00B143C0">
      <w:pPr>
        <w:pStyle w:val="ProductList-Body"/>
      </w:pPr>
    </w:p>
    <w:p w14:paraId="1BC81208" w14:textId="77777777" w:rsidR="00B143C0" w:rsidRPr="004C41FC" w:rsidRDefault="00B143C0" w:rsidP="00B143C0">
      <w:pPr>
        <w:pStyle w:val="ProductList-Body"/>
        <w:ind w:left="180"/>
        <w:outlineLvl w:val="2"/>
      </w:pPr>
      <w:r>
        <w:rPr>
          <w:b/>
          <w:bCs/>
          <w:color w:val="0072C6"/>
        </w:rPr>
        <w:t>Rolurile şi responsabilităţile operatorii şi persoanele împuternicite de aceştia</w:t>
      </w:r>
    </w:p>
    <w:p w14:paraId="65686C8F" w14:textId="77777777" w:rsidR="00B143C0" w:rsidRDefault="00B143C0" w:rsidP="00B143C0">
      <w:pPr>
        <w:pStyle w:val="ProductList-Body"/>
        <w:ind w:left="158"/>
      </w:pPr>
      <w:r>
        <w:t>Clientul şi Microsoft sunt de acord că Clientul este operatorul datelor cu caracter personal şi că Microsoft este persoana împuternicită de operator care prelucrează datele respective, cu excepţia cazului în care (a) Clientul acţionează ca persoană împuternicită de operator să prelucreze datele cu caracter personal, în acest caz Microsoft fiind subcontractant sau (b) este prevăzut altfel în termenii specifici Serviciilor online. Microsoft va prelucrare Datele cu caracter personal numai pe baza instrucţiunilor documentate ale Clientului. Clientul este de acord că contractul de licenţiere în volum (inclusiv OST), precum şi utilizarea de către Client şi configurarea caracteristicilor Serviciilor online,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721997DE" w14:textId="77777777" w:rsidR="00B143C0" w:rsidRPr="00164531" w:rsidRDefault="00B143C0" w:rsidP="00B143C0">
      <w:pPr>
        <w:pStyle w:val="ProductList-Body"/>
        <w:ind w:left="158"/>
        <w:rPr>
          <w:sz w:val="12"/>
        </w:rPr>
      </w:pPr>
    </w:p>
    <w:p w14:paraId="5AE40B65" w14:textId="77777777" w:rsidR="00B143C0" w:rsidRPr="004C41FC" w:rsidRDefault="00B143C0" w:rsidP="00B143C0">
      <w:pPr>
        <w:pStyle w:val="ProductList-Body"/>
        <w:ind w:left="180"/>
        <w:outlineLvl w:val="2"/>
      </w:pPr>
      <w:r>
        <w:rPr>
          <w:b/>
          <w:bCs/>
          <w:color w:val="0072C6"/>
        </w:rPr>
        <w:t>Detaliile de prelucrare</w:t>
      </w:r>
    </w:p>
    <w:p w14:paraId="79960352" w14:textId="77777777" w:rsidR="00B143C0" w:rsidRDefault="00B143C0" w:rsidP="00B143C0">
      <w:pPr>
        <w:pStyle w:val="ProductList-Body"/>
        <w:ind w:left="158"/>
      </w:pPr>
      <w:r>
        <w:t>Părţile recunosc şi sunt de acord că:</w:t>
      </w:r>
    </w:p>
    <w:p w14:paraId="0B0A54A2" w14:textId="77777777" w:rsidR="00B143C0" w:rsidRDefault="00B143C0" w:rsidP="00B143C0">
      <w:pPr>
        <w:pStyle w:val="ProductList-Body"/>
        <w:numPr>
          <w:ilvl w:val="0"/>
          <w:numId w:val="47"/>
        </w:numPr>
      </w:pPr>
      <w:r>
        <w:t>obiectul prelucrării este limitat la datele cu caracter personal care intră în domeniul de aplicare al GDPR;</w:t>
      </w:r>
    </w:p>
    <w:p w14:paraId="265D7770" w14:textId="77777777" w:rsidR="00B143C0" w:rsidRDefault="00B143C0" w:rsidP="00B143C0">
      <w:pPr>
        <w:pStyle w:val="ProductList-Body"/>
        <w:numPr>
          <w:ilvl w:val="0"/>
          <w:numId w:val="47"/>
        </w:numPr>
      </w:pPr>
      <w:r>
        <w:t>durata prelucrării este egală cu durata pentru care Clientul are dreptul să utilizeze Serviciul online şi până la ştergerea sau returnarea tuturor Datelor cu caracter personal, în conformitate cu instrucţiunile Clientului sau cu termenii TSO;</w:t>
      </w:r>
    </w:p>
    <w:p w14:paraId="6ABBBA15" w14:textId="77777777" w:rsidR="00B143C0" w:rsidRDefault="00B143C0" w:rsidP="00B143C0">
      <w:pPr>
        <w:pStyle w:val="ProductList-Body"/>
        <w:numPr>
          <w:ilvl w:val="0"/>
          <w:numId w:val="47"/>
        </w:numPr>
      </w:pPr>
      <w:r>
        <w:t>Natura şi scopul prelucrării sunt furnizarea Serviciul online, în conformitate cu contractul de licenţiere în volum încheiat cu Clientul.</w:t>
      </w:r>
    </w:p>
    <w:p w14:paraId="3EDEB2E3" w14:textId="77777777" w:rsidR="00B143C0" w:rsidRDefault="00B143C0" w:rsidP="00B143C0">
      <w:pPr>
        <w:pStyle w:val="ProductList-Body"/>
        <w:numPr>
          <w:ilvl w:val="0"/>
          <w:numId w:val="47"/>
        </w:numPr>
      </w:pPr>
      <w:r>
        <w:t>Tipurile de date cu caracter personal prelucrate de Serviciul online includ datele identificate în mod expres la articolul 4 din GDPR şi</w:t>
      </w:r>
    </w:p>
    <w:p w14:paraId="00818097" w14:textId="77777777" w:rsidR="00B143C0" w:rsidRDefault="00B143C0" w:rsidP="00B143C0">
      <w:pPr>
        <w:pStyle w:val="ProductList-Body"/>
        <w:numPr>
          <w:ilvl w:val="0"/>
          <w:numId w:val="47"/>
        </w:numPr>
        <w:ind w:left="922"/>
      </w:pPr>
      <w:r>
        <w:t>Categoriile de persoane vizate sunt reprezentanţii şi utilizatorii finali ai clientului, cum ar fi angajaţii, contractanţii, colaboratorii şi clienţii.</w:t>
      </w:r>
    </w:p>
    <w:p w14:paraId="032ED755" w14:textId="77777777" w:rsidR="00B143C0" w:rsidRPr="00661C51" w:rsidRDefault="00B143C0" w:rsidP="00B143C0">
      <w:pPr>
        <w:pStyle w:val="ProductList-Body"/>
      </w:pPr>
    </w:p>
    <w:p w14:paraId="37078D61" w14:textId="77777777" w:rsidR="00B143C0" w:rsidRPr="004C41FC" w:rsidRDefault="00B143C0" w:rsidP="00B143C0">
      <w:pPr>
        <w:pStyle w:val="ProductList-Body"/>
        <w:ind w:left="180"/>
        <w:outlineLvl w:val="2"/>
      </w:pPr>
      <w:r>
        <w:rPr>
          <w:b/>
          <w:bCs/>
          <w:color w:val="0072C6"/>
        </w:rPr>
        <w:t>Drepturile persoanelor vizate; Asistenţă privind solicitările</w:t>
      </w:r>
    </w:p>
    <w:p w14:paraId="37C79BBD" w14:textId="77777777" w:rsidR="00B143C0" w:rsidRDefault="00B143C0" w:rsidP="00B143C0">
      <w:pPr>
        <w:pStyle w:val="ProductList-Body"/>
        <w:ind w:left="180"/>
      </w:pPr>
      <w:r>
        <w:t>Microsoft va pune la dispoziţia Clientului, într-un mod care să respecte caracteristica Produsului şi rolul Microsoft în calitate de persoană împuternicită de operator, datele cu caracter personal ale persoanelor vizate şi capacitatea de a da curs solicitărilor persoanelor vizate de a-şi exercita drepturile prevăzute în GDPR. Microsoft respectă solicitările rezonabile adresate de Client cu privire la acordarea de asistenţă pentru răspunsul Clientului la o astfel de solicitare a persoanei vizate. Dacă Microsoft primeşte o solicitare din partea persoanei vizate de Client de a-şi exercita unul sau mai multe drepturi în temeiul GDPR, în legătură cu un Serviciu online pentru care Microsoft este persoană împuternicită de operator care prelucrează date sau persoană secundară împuternicită de operator care prelucrează date, Microsoft va redirecţiona persoana vizată să adreseze solicitarea direct Clientului. Clientului îi revine răspunderea de a răspunde la toate aceste solicitări, inclusiv, după caz, prin utilizarea funcţionalităţii Serviciului online. Microsoft respectă solicitările rezonabile adresate de Client cu privire la acordarea de asistenţă pentru răspunsul Clientului la o astfel de solicitare a persoanei vizate.</w:t>
      </w:r>
    </w:p>
    <w:p w14:paraId="7FAE768D" w14:textId="77777777" w:rsidR="00B143C0" w:rsidRDefault="00B143C0" w:rsidP="00B143C0">
      <w:pPr>
        <w:pStyle w:val="ProductList-Body"/>
        <w:ind w:left="180"/>
      </w:pPr>
    </w:p>
    <w:p w14:paraId="6306F7B5" w14:textId="77777777" w:rsidR="00B143C0" w:rsidRPr="00FC2D52" w:rsidRDefault="00B143C0" w:rsidP="00B143C0">
      <w:pPr>
        <w:pStyle w:val="ProductList-Body"/>
        <w:ind w:left="180"/>
        <w:outlineLvl w:val="2"/>
      </w:pPr>
      <w:r>
        <w:rPr>
          <w:b/>
          <w:color w:val="0072C6"/>
        </w:rPr>
        <w:t>Evidenţe ale activităţilor de prelucrare</w:t>
      </w:r>
    </w:p>
    <w:p w14:paraId="1D59B798" w14:textId="77777777" w:rsidR="00B143C0" w:rsidRDefault="00B143C0" w:rsidP="00B143C0">
      <w:pPr>
        <w:pStyle w:val="ProductList-Body"/>
        <w:ind w:left="158"/>
      </w:pPr>
      <w:r>
        <w:t>Microsoft păstrează toate evidenţele prevăzute la articolul 30 alineatul (2) din GDPR şi, în măsura aplicabilă prelucrării datelor cu caracter personal în numele Clientului, le pune la dispoziţia Clientului la cerere.</w:t>
      </w:r>
    </w:p>
    <w:p w14:paraId="15E4F7B8" w14:textId="77777777" w:rsidR="00B143C0" w:rsidRPr="00302F7B" w:rsidRDefault="00B143C0" w:rsidP="00B143C0">
      <w:pPr>
        <w:pStyle w:val="ProductList-Body"/>
        <w:ind w:left="180"/>
      </w:pPr>
    </w:p>
    <w:p w14:paraId="0C001BD9" w14:textId="77777777" w:rsidR="00B143C0" w:rsidRDefault="00B143C0" w:rsidP="00B143C0">
      <w:pPr>
        <w:pStyle w:val="ProductList-SubSubSectionHeading"/>
        <w:outlineLvl w:val="1"/>
      </w:pPr>
      <w:bookmarkStart w:id="67" w:name="_Toc507768553"/>
      <w:bookmarkStart w:id="68" w:name="_Toc515558505"/>
      <w:r>
        <w:t>Securitatea datelor</w:t>
      </w:r>
      <w:bookmarkEnd w:id="67"/>
      <w:bookmarkEnd w:id="68"/>
    </w:p>
    <w:p w14:paraId="565B8D8D" w14:textId="77777777" w:rsidR="00B143C0" w:rsidRPr="004C41FC" w:rsidRDefault="00B143C0" w:rsidP="00B143C0">
      <w:pPr>
        <w:pStyle w:val="ProductList-Body"/>
        <w:ind w:left="180"/>
        <w:outlineLvl w:val="2"/>
      </w:pPr>
      <w:r>
        <w:rPr>
          <w:b/>
          <w:bCs/>
          <w:color w:val="0072C6"/>
        </w:rPr>
        <w:t>Practici şi politici de securitate</w:t>
      </w:r>
    </w:p>
    <w:p w14:paraId="11523A0F" w14:textId="77777777" w:rsidR="00B143C0" w:rsidRPr="00812D81" w:rsidRDefault="00B143C0" w:rsidP="00B143C0">
      <w:pPr>
        <w:pStyle w:val="ProductList-Body"/>
        <w:ind w:left="158"/>
      </w:pPr>
      <w:bookmarkStart w:id="69" w:name="_Hlk504328104"/>
      <w:r>
        <w:t>Microsoft va implementa şi menţine măsuri de natură tehnică şi organizaţională adecvate pentru a proteja Datele clientului şi Datele cu caracter personal. Măsurile respective sunt stabilite într-o Politică de securitate Microsoft. Microsoft va pune politica respectivă la dispoziţia Clientului, împreună cu descrierile controalelor de securitate în vigoare pentru Serviciul online şi alte informaţii solicitate în mod rezonabil de Client referitoare la practicile şi politicile Microsoft de securitate.</w:t>
      </w:r>
    </w:p>
    <w:p w14:paraId="1A8A1124" w14:textId="77777777" w:rsidR="00B143C0" w:rsidRPr="00812D81" w:rsidRDefault="00B143C0" w:rsidP="00B143C0">
      <w:pPr>
        <w:pStyle w:val="ProductList-Body"/>
        <w:ind w:left="158"/>
      </w:pPr>
    </w:p>
    <w:p w14:paraId="3DC054B1" w14:textId="77777777" w:rsidR="00B143C0" w:rsidRPr="00416A93" w:rsidRDefault="00B143C0" w:rsidP="00B143C0">
      <w:pPr>
        <w:pStyle w:val="ProductList-Body"/>
        <w:ind w:left="158"/>
        <w:rPr>
          <w:spacing w:val="-2"/>
        </w:rPr>
      </w:pPr>
      <w:r w:rsidRPr="00416A93">
        <w:rPr>
          <w:spacing w:val="-2"/>
        </w:rPr>
        <w:t xml:space="preserve">În plus, măsurile respective trebuie să respecte cerinţele stabilite în ISO 27001, ISO 27002 şi ISO 27018. </w:t>
      </w:r>
      <w:bookmarkEnd w:id="69"/>
      <w:r w:rsidRPr="00416A93">
        <w:rPr>
          <w:spacing w:val="-2"/>
        </w:rPr>
        <w:t xml:space="preserve">De asemenea, fiecare Serviciu online Core respectă standardele şi cadrele de control indicate în tabelul de mai jos şi implementează şi menţine măsurile de securitate menţionate în </w:t>
      </w:r>
      <w:hyperlink w:anchor="AppendixB_SecurityMeasures" w:history="1">
        <w:r w:rsidRPr="00416A93">
          <w:rPr>
            <w:rStyle w:val="Hyperlink"/>
            <w:spacing w:val="-2"/>
          </w:rPr>
          <w:t>anexa B</w:t>
        </w:r>
      </w:hyperlink>
      <w:r w:rsidRPr="00416A93">
        <w:rPr>
          <w:spacing w:val="-2"/>
        </w:rPr>
        <w:t xml:space="preserve"> pentru protecţia Datelor de client.</w:t>
      </w:r>
    </w:p>
    <w:p w14:paraId="167DD023" w14:textId="77777777" w:rsidR="00B143C0" w:rsidRDefault="00B143C0" w:rsidP="00B143C0">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B143C0" w:rsidRPr="00C62FB6" w14:paraId="30AB2C4F" w14:textId="77777777" w:rsidTr="00364B13">
        <w:trPr>
          <w:tblHeader/>
        </w:trPr>
        <w:tc>
          <w:tcPr>
            <w:tcW w:w="2880" w:type="dxa"/>
            <w:shd w:val="clear" w:color="auto" w:fill="0072C6"/>
            <w:vAlign w:val="center"/>
          </w:tcPr>
          <w:p w14:paraId="73A68D47" w14:textId="77777777" w:rsidR="00B143C0" w:rsidRPr="00231971" w:rsidRDefault="00B143C0" w:rsidP="00364B13">
            <w:pPr>
              <w:pStyle w:val="ProductList-Body"/>
              <w:rPr>
                <w:color w:val="FFFFFF" w:themeColor="background1"/>
                <w:sz w:val="16"/>
                <w:szCs w:val="16"/>
              </w:rPr>
            </w:pPr>
            <w:r>
              <w:rPr>
                <w:color w:val="FFFFFF" w:themeColor="background1"/>
                <w:sz w:val="16"/>
                <w:szCs w:val="16"/>
              </w:rPr>
              <w:t>Serviciu online</w:t>
            </w:r>
          </w:p>
        </w:tc>
        <w:tc>
          <w:tcPr>
            <w:tcW w:w="1728" w:type="dxa"/>
            <w:shd w:val="clear" w:color="auto" w:fill="0072C6"/>
            <w:vAlign w:val="center"/>
          </w:tcPr>
          <w:p w14:paraId="5786D055" w14:textId="77777777" w:rsidR="00B143C0" w:rsidRPr="00231971" w:rsidRDefault="00B143C0" w:rsidP="00364B13">
            <w:pPr>
              <w:pStyle w:val="ProductList-Body"/>
              <w:rPr>
                <w:color w:val="FFFFFF" w:themeColor="background1"/>
                <w:sz w:val="16"/>
                <w:szCs w:val="16"/>
                <w:lang w:val="fr-FR"/>
              </w:rPr>
            </w:pPr>
            <w:r>
              <w:rPr>
                <w:color w:val="FFFFFF" w:themeColor="background1"/>
                <w:sz w:val="16"/>
                <w:szCs w:val="16"/>
              </w:rPr>
              <w:t>SSAE 18 SOC 1 tip II</w:t>
            </w:r>
          </w:p>
        </w:tc>
        <w:tc>
          <w:tcPr>
            <w:tcW w:w="1710" w:type="dxa"/>
            <w:shd w:val="clear" w:color="auto" w:fill="0072C6"/>
            <w:vAlign w:val="center"/>
          </w:tcPr>
          <w:p w14:paraId="69F32A50" w14:textId="77777777" w:rsidR="00B143C0" w:rsidRPr="00231971" w:rsidRDefault="00B143C0" w:rsidP="00364B13">
            <w:pPr>
              <w:pStyle w:val="ProductList-Body"/>
              <w:rPr>
                <w:color w:val="FFFFFF" w:themeColor="background1"/>
                <w:sz w:val="16"/>
                <w:szCs w:val="16"/>
                <w:lang w:val="fr-FR"/>
              </w:rPr>
            </w:pPr>
            <w:r>
              <w:rPr>
                <w:color w:val="FFFFFF" w:themeColor="background1"/>
                <w:sz w:val="16"/>
                <w:szCs w:val="16"/>
              </w:rPr>
              <w:t>SSAE 18 SOC 2 tip II</w:t>
            </w:r>
          </w:p>
        </w:tc>
      </w:tr>
      <w:tr w:rsidR="00B143C0" w:rsidRPr="00C62FB6" w14:paraId="202278DC" w14:textId="77777777" w:rsidTr="00364B13">
        <w:trPr>
          <w:trHeight w:val="288"/>
        </w:trPr>
        <w:tc>
          <w:tcPr>
            <w:tcW w:w="2880" w:type="dxa"/>
            <w:vAlign w:val="center"/>
          </w:tcPr>
          <w:p w14:paraId="31CFA618" w14:textId="77777777" w:rsidR="00B143C0" w:rsidRPr="00231971" w:rsidRDefault="00B143C0" w:rsidP="00364B13">
            <w:pPr>
              <w:pStyle w:val="ProductList-Body"/>
              <w:rPr>
                <w:sz w:val="16"/>
                <w:szCs w:val="16"/>
              </w:rPr>
            </w:pPr>
            <w:r>
              <w:rPr>
                <w:sz w:val="16"/>
                <w:szCs w:val="16"/>
              </w:rPr>
              <w:t>Serviciile Office 365</w:t>
            </w:r>
          </w:p>
        </w:tc>
        <w:tc>
          <w:tcPr>
            <w:tcW w:w="1728" w:type="dxa"/>
            <w:vAlign w:val="center"/>
          </w:tcPr>
          <w:p w14:paraId="0623C6EE"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259354A1"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r>
      <w:tr w:rsidR="00B143C0" w:rsidRPr="00C62FB6" w14:paraId="2DF3D36A" w14:textId="77777777" w:rsidTr="00364B13">
        <w:trPr>
          <w:trHeight w:val="288"/>
        </w:trPr>
        <w:tc>
          <w:tcPr>
            <w:tcW w:w="2880" w:type="dxa"/>
            <w:vAlign w:val="center"/>
          </w:tcPr>
          <w:p w14:paraId="658357A0" w14:textId="77777777" w:rsidR="00B143C0" w:rsidRPr="00231971" w:rsidRDefault="00B143C0" w:rsidP="00364B13">
            <w:pPr>
              <w:pStyle w:val="ProductList-Body"/>
              <w:rPr>
                <w:sz w:val="16"/>
                <w:szCs w:val="16"/>
              </w:rPr>
            </w:pPr>
            <w:r>
              <w:rPr>
                <w:sz w:val="16"/>
                <w:szCs w:val="16"/>
              </w:rPr>
              <w:lastRenderedPageBreak/>
              <w:t>Serviciile principale Microsoft Dynamics 365</w:t>
            </w:r>
          </w:p>
        </w:tc>
        <w:tc>
          <w:tcPr>
            <w:tcW w:w="1728" w:type="dxa"/>
            <w:vAlign w:val="center"/>
          </w:tcPr>
          <w:p w14:paraId="7AC58ECE"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08047471"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r>
      <w:tr w:rsidR="00B143C0" w:rsidRPr="00C62FB6" w14:paraId="69AD4740" w14:textId="77777777" w:rsidTr="00364B13">
        <w:trPr>
          <w:trHeight w:val="288"/>
        </w:trPr>
        <w:tc>
          <w:tcPr>
            <w:tcW w:w="2880" w:type="dxa"/>
            <w:vAlign w:val="center"/>
          </w:tcPr>
          <w:p w14:paraId="7E026478" w14:textId="77777777" w:rsidR="00B143C0" w:rsidRPr="00231971" w:rsidRDefault="00B143C0" w:rsidP="00364B13">
            <w:pPr>
              <w:pStyle w:val="ProductList-Body"/>
              <w:rPr>
                <w:sz w:val="16"/>
                <w:szCs w:val="16"/>
              </w:rPr>
            </w:pPr>
            <w:r>
              <w:rPr>
                <w:sz w:val="16"/>
                <w:szCs w:val="16"/>
              </w:rPr>
              <w:t>Serviciile de bază Microsoft Azure</w:t>
            </w:r>
          </w:p>
        </w:tc>
        <w:tc>
          <w:tcPr>
            <w:tcW w:w="1728" w:type="dxa"/>
            <w:vAlign w:val="center"/>
          </w:tcPr>
          <w:p w14:paraId="3CD53D11" w14:textId="77777777" w:rsidR="00B143C0" w:rsidRPr="004C41FC" w:rsidRDefault="00B143C0" w:rsidP="00364B13">
            <w:pPr>
              <w:pStyle w:val="ProductList-Body"/>
            </w:pPr>
            <w:r>
              <w:rPr>
                <w:color w:val="000000" w:themeColor="text1"/>
                <w:sz w:val="16"/>
                <w:szCs w:val="16"/>
              </w:rPr>
              <w:t>Variază**</w:t>
            </w:r>
          </w:p>
        </w:tc>
        <w:tc>
          <w:tcPr>
            <w:tcW w:w="1710" w:type="dxa"/>
            <w:vAlign w:val="center"/>
          </w:tcPr>
          <w:p w14:paraId="5B947730" w14:textId="77777777" w:rsidR="00B143C0" w:rsidRPr="00231971" w:rsidRDefault="00B143C0" w:rsidP="00364B13">
            <w:pPr>
              <w:pStyle w:val="ProductList-Body"/>
              <w:rPr>
                <w:color w:val="000000" w:themeColor="text1"/>
                <w:sz w:val="16"/>
                <w:szCs w:val="16"/>
              </w:rPr>
            </w:pPr>
            <w:r>
              <w:rPr>
                <w:color w:val="000000" w:themeColor="text1"/>
                <w:sz w:val="16"/>
                <w:szCs w:val="16"/>
              </w:rPr>
              <w:t>Variază**</w:t>
            </w:r>
          </w:p>
        </w:tc>
      </w:tr>
      <w:tr w:rsidR="00B143C0" w:rsidRPr="00C62FB6" w14:paraId="089C2F77" w14:textId="77777777" w:rsidTr="00364B13">
        <w:trPr>
          <w:trHeight w:val="288"/>
        </w:trPr>
        <w:tc>
          <w:tcPr>
            <w:tcW w:w="2880" w:type="dxa"/>
            <w:vAlign w:val="center"/>
          </w:tcPr>
          <w:p w14:paraId="379341C9" w14:textId="77777777" w:rsidR="00B143C0" w:rsidRPr="00231971" w:rsidRDefault="00B143C0" w:rsidP="00364B13">
            <w:pPr>
              <w:pStyle w:val="ProductList-Body"/>
              <w:rPr>
                <w:sz w:val="16"/>
                <w:szCs w:val="16"/>
              </w:rPr>
            </w:pPr>
            <w:r>
              <w:rPr>
                <w:sz w:val="16"/>
                <w:szCs w:val="16"/>
              </w:rPr>
              <w:t>Microsoft Cloud App Security</w:t>
            </w:r>
          </w:p>
        </w:tc>
        <w:tc>
          <w:tcPr>
            <w:tcW w:w="1728" w:type="dxa"/>
            <w:vAlign w:val="center"/>
          </w:tcPr>
          <w:p w14:paraId="274F8633"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30DC25A0"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r>
      <w:tr w:rsidR="00B143C0" w:rsidRPr="00C62FB6" w14:paraId="5BBC4A30" w14:textId="77777777" w:rsidTr="00364B13">
        <w:trPr>
          <w:trHeight w:val="288"/>
        </w:trPr>
        <w:tc>
          <w:tcPr>
            <w:tcW w:w="2880" w:type="dxa"/>
            <w:vAlign w:val="center"/>
          </w:tcPr>
          <w:p w14:paraId="6AD58E84" w14:textId="77777777" w:rsidR="00B143C0" w:rsidRPr="00231971" w:rsidRDefault="00B143C0" w:rsidP="00364B13">
            <w:pPr>
              <w:pStyle w:val="ProductList-Body"/>
              <w:rPr>
                <w:sz w:val="16"/>
                <w:szCs w:val="16"/>
              </w:rPr>
            </w:pPr>
            <w:r>
              <w:rPr>
                <w:sz w:val="16"/>
                <w:szCs w:val="16"/>
              </w:rPr>
              <w:t>Serviciile online Microsoft Intune</w:t>
            </w:r>
          </w:p>
        </w:tc>
        <w:tc>
          <w:tcPr>
            <w:tcW w:w="1728" w:type="dxa"/>
            <w:vAlign w:val="center"/>
          </w:tcPr>
          <w:p w14:paraId="1DC95731"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5022A261"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r>
      <w:tr w:rsidR="00B143C0" w:rsidRPr="00C62FB6" w14:paraId="56087199" w14:textId="77777777" w:rsidTr="00364B13">
        <w:trPr>
          <w:trHeight w:val="288"/>
        </w:trPr>
        <w:tc>
          <w:tcPr>
            <w:tcW w:w="2880" w:type="dxa"/>
            <w:vAlign w:val="center"/>
          </w:tcPr>
          <w:p w14:paraId="6177034E" w14:textId="77777777" w:rsidR="00B143C0" w:rsidRPr="00231971" w:rsidRDefault="00B143C0" w:rsidP="00364B13">
            <w:pPr>
              <w:pStyle w:val="ProductList-Body"/>
              <w:rPr>
                <w:sz w:val="16"/>
                <w:szCs w:val="16"/>
              </w:rPr>
            </w:pPr>
            <w:r>
              <w:rPr>
                <w:sz w:val="16"/>
                <w:szCs w:val="16"/>
              </w:rPr>
              <w:t>Serviciile de bază ale platformei Microsoft pentru aplicaţii de business</w:t>
            </w:r>
          </w:p>
        </w:tc>
        <w:tc>
          <w:tcPr>
            <w:tcW w:w="1728" w:type="dxa"/>
            <w:vAlign w:val="center"/>
          </w:tcPr>
          <w:p w14:paraId="2DC6A872"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c>
          <w:tcPr>
            <w:tcW w:w="1710" w:type="dxa"/>
            <w:vAlign w:val="center"/>
          </w:tcPr>
          <w:p w14:paraId="3938E07A" w14:textId="77777777" w:rsidR="00B143C0" w:rsidRPr="00231971" w:rsidRDefault="00B143C0" w:rsidP="00364B13">
            <w:pPr>
              <w:pStyle w:val="ProductList-Body"/>
              <w:rPr>
                <w:color w:val="000000" w:themeColor="text1"/>
                <w:sz w:val="16"/>
                <w:szCs w:val="16"/>
              </w:rPr>
            </w:pPr>
            <w:r>
              <w:rPr>
                <w:color w:val="000000" w:themeColor="text1"/>
                <w:sz w:val="16"/>
                <w:szCs w:val="16"/>
              </w:rPr>
              <w:t>Da</w:t>
            </w:r>
          </w:p>
        </w:tc>
      </w:tr>
    </w:tbl>
    <w:p w14:paraId="1CFAED26" w14:textId="77777777" w:rsidR="00B143C0" w:rsidRPr="004C41FC" w:rsidRDefault="00B143C0" w:rsidP="00B143C0">
      <w:pPr>
        <w:pStyle w:val="ProductList-Body"/>
        <w:ind w:left="720"/>
      </w:pPr>
      <w:r>
        <w:rPr>
          <w:i/>
          <w:iCs/>
          <w:color w:val="000000" w:themeColor="text1"/>
        </w:rPr>
        <w:t xml:space="preserve">*Nu include </w:t>
      </w:r>
      <w:r>
        <w:rPr>
          <w:i/>
          <w:iCs/>
        </w:rPr>
        <w:t xml:space="preserve">Microsoft Dynamics 365 for Marketing, Microsoft Dynamics 365 for Sales Professional, </w:t>
      </w:r>
      <w:r>
        <w:rPr>
          <w:i/>
          <w:iCs/>
          <w:color w:val="000000" w:themeColor="text1"/>
        </w:rPr>
        <w:t>Microsoft Social Engagement, Microsoft Dynamics 365 for Talent, Microsoft Dynamics 365 for Talent: Attract şi Microsoft Dynamics 365 for Talent: Onboard.</w:t>
      </w:r>
    </w:p>
    <w:p w14:paraId="61689A3A" w14:textId="77777777" w:rsidR="00B143C0" w:rsidRPr="00FC2D52" w:rsidRDefault="00B143C0" w:rsidP="00B143C0">
      <w:pPr>
        <w:pStyle w:val="ProductList-Body"/>
        <w:ind w:left="720"/>
      </w:pPr>
      <w:r>
        <w:rPr>
          <w:color w:val="000000" w:themeColor="text1"/>
        </w:rPr>
        <w:t>**</w:t>
      </w:r>
      <w:r>
        <w:rPr>
          <w:i/>
          <w:iCs/>
          <w:color w:val="000000" w:themeColor="text1"/>
        </w:rPr>
        <w:t>Domeniul curent este detaliat în raportul de audit şi prezentat pe scurt în Centrul de autorizare Microsoft Azure.</w:t>
      </w:r>
    </w:p>
    <w:p w14:paraId="04F19198" w14:textId="77777777" w:rsidR="00B143C0" w:rsidRPr="003F1456" w:rsidRDefault="00B143C0" w:rsidP="00B143C0">
      <w:pPr>
        <w:pStyle w:val="ProductList-Body"/>
        <w:ind w:left="158"/>
        <w:rPr>
          <w:i/>
          <w:color w:val="000000" w:themeColor="text1"/>
        </w:rPr>
      </w:pPr>
    </w:p>
    <w:p w14:paraId="426B249F" w14:textId="77777777" w:rsidR="00B143C0" w:rsidRPr="00164531" w:rsidRDefault="00B143C0" w:rsidP="00B143C0">
      <w:pPr>
        <w:pStyle w:val="ProductList-Body"/>
        <w:ind w:left="158"/>
        <w:rPr>
          <w:spacing w:val="-2"/>
        </w:rPr>
      </w:pPr>
      <w:r w:rsidRPr="00164531">
        <w:rPr>
          <w:spacing w:val="-2"/>
        </w:rPr>
        <w:t>Microsoft are dreptul să adauge oricând standarde din domeniu sau guvernamentale. Microsoft nu va elimina ISO 27001, ISO 27002, ISO 27018 sau standardele sau cadrele din tabelul de mai sus decât dacă acesta nu mai este utilizat în domeniu şi este înlocuit cu unul succesor (dacă există).</w:t>
      </w:r>
    </w:p>
    <w:p w14:paraId="2368CEA4" w14:textId="77777777" w:rsidR="00B143C0" w:rsidRDefault="00B143C0" w:rsidP="00B143C0">
      <w:pPr>
        <w:pStyle w:val="ProductList-Body"/>
      </w:pPr>
    </w:p>
    <w:p w14:paraId="06CC2C1E" w14:textId="77777777" w:rsidR="00B143C0" w:rsidRPr="004C41FC" w:rsidRDefault="00B143C0" w:rsidP="00B143C0">
      <w:pPr>
        <w:pStyle w:val="ProductList-Body"/>
        <w:ind w:left="180"/>
        <w:outlineLvl w:val="2"/>
      </w:pPr>
      <w:r>
        <w:rPr>
          <w:b/>
          <w:color w:val="0072C6"/>
        </w:rPr>
        <w:t xml:space="preserve">Responsabilităţile </w:t>
      </w:r>
      <w:r>
        <w:rPr>
          <w:b/>
          <w:bCs/>
          <w:color w:val="0072C6"/>
        </w:rPr>
        <w:t>Clientului</w:t>
      </w:r>
    </w:p>
    <w:p w14:paraId="61C539C3" w14:textId="77777777" w:rsidR="00B143C0" w:rsidRPr="00C62FB6" w:rsidRDefault="00B143C0" w:rsidP="00B143C0">
      <w:pPr>
        <w:pStyle w:val="ProductList-Body"/>
        <w:ind w:left="158"/>
      </w:pPr>
      <w:r>
        <w:t>Clientului îi revine în exclusivitate responsabilitatea să stabilească dacă măsurile de natură tehnică şi organizaţională pentru Serviciul online întrunesc cerinţele sale, inclusiv oricare dintre obligaţiile sale de securitate în temeiul GDPR sau al altor legi şi reglementări aplicabile cu privire la protejarea datelor cu caracter personal. Clientul recunoaşte şi este de acord că (având în vedere stadiul actual al dezvoltării, costurile implementării şi natura, domeniul de aplicare, contextul şi scopurile prelucrării Datelor sale cu caracter personal, precum şi riscul pentru persoanele fizice), practicile şi politicile de securitate implementate şi menţinute de Microsoft asigură un nivel de securitate corespunzător acestui risc faţă de Datele sale cu caracter personal. Clientul este responsabil pentru implementarea şi aplicarea măsurilor de securitate şi protecţie a confidenţialităţii pentru componentele pe care le furnizează sau le controlează (cum ar fi dispozitivele înscrise cu Microsoft Intune sau pe computerul ori aplicaţia unui client Microsoft Azure).</w:t>
      </w:r>
    </w:p>
    <w:p w14:paraId="6645D6E3" w14:textId="77777777" w:rsidR="00B143C0" w:rsidRDefault="00B143C0" w:rsidP="00B143C0">
      <w:pPr>
        <w:pStyle w:val="ProductList-Body"/>
      </w:pPr>
    </w:p>
    <w:p w14:paraId="2051B5A2" w14:textId="77777777" w:rsidR="00B143C0" w:rsidRPr="004C41FC" w:rsidRDefault="00B143C0" w:rsidP="00B143C0">
      <w:pPr>
        <w:pStyle w:val="ProductList-Body"/>
        <w:ind w:left="180"/>
        <w:outlineLvl w:val="2"/>
      </w:pPr>
      <w:r>
        <w:rPr>
          <w:b/>
          <w:bCs/>
          <w:color w:val="0072C6"/>
        </w:rPr>
        <w:t>Auditurile conformităţii</w:t>
      </w:r>
    </w:p>
    <w:p w14:paraId="79B1C24B" w14:textId="77777777" w:rsidR="00B143C0" w:rsidRPr="00C62FB6" w:rsidRDefault="00B143C0" w:rsidP="00B143C0">
      <w:pPr>
        <w:pStyle w:val="ProductList-Body"/>
        <w:ind w:left="158"/>
      </w:pPr>
      <w:r>
        <w:t>Microsoft va efectua audituri ale securităţii computerelor, ale mediului de calcul şi ale centrelor de date fizice implicate în prelucrarea Datelor clientului şi a Datelor cu caracter personal, astfel:</w:t>
      </w:r>
    </w:p>
    <w:p w14:paraId="3377AB29" w14:textId="77777777" w:rsidR="00B143C0" w:rsidRPr="00C62FB6" w:rsidRDefault="00B143C0" w:rsidP="00B143C0">
      <w:pPr>
        <w:pStyle w:val="ProductList-Body"/>
        <w:numPr>
          <w:ilvl w:val="0"/>
          <w:numId w:val="9"/>
        </w:numPr>
        <w:ind w:left="608" w:hanging="270"/>
      </w:pPr>
      <w:r>
        <w:t>Acolo unde un standard sau un cadru prevede audituri, un audit al unui astfel de standard sau cadru de control va fi iniţiat cel puţin anual.</w:t>
      </w:r>
    </w:p>
    <w:p w14:paraId="10EE1DBD" w14:textId="77777777" w:rsidR="00B143C0" w:rsidRPr="00C62FB6" w:rsidRDefault="00B143C0" w:rsidP="00B143C0">
      <w:pPr>
        <w:pStyle w:val="ProductList-Body"/>
        <w:numPr>
          <w:ilvl w:val="0"/>
          <w:numId w:val="9"/>
        </w:numPr>
        <w:ind w:left="608" w:hanging="270"/>
      </w:pPr>
      <w:r>
        <w:t>Fiecare audit va fi efectuat conform standardelor şi reglementărilor corpului de reglementare sau de acreditare pentru fiecare standard sau cadru de control aplicabil.</w:t>
      </w:r>
    </w:p>
    <w:p w14:paraId="19F786F9" w14:textId="77777777" w:rsidR="00B143C0" w:rsidRDefault="00B143C0" w:rsidP="00B143C0">
      <w:pPr>
        <w:pStyle w:val="ProductList-Body"/>
        <w:numPr>
          <w:ilvl w:val="0"/>
          <w:numId w:val="9"/>
        </w:numPr>
        <w:ind w:left="608" w:hanging="270"/>
      </w:pPr>
      <w:r>
        <w:t>Fiecare audit va fi efectuat de auditori de securitate terţă parte, calificaţi şi independenţi la alegerea şi pe cheltuiala Microsoft.</w:t>
      </w:r>
    </w:p>
    <w:p w14:paraId="4801B17C" w14:textId="77777777" w:rsidR="00B143C0" w:rsidRPr="00FC2D52" w:rsidRDefault="00B143C0" w:rsidP="00B143C0">
      <w:pPr>
        <w:pStyle w:val="ProductList-Body"/>
        <w:ind w:left="158"/>
      </w:pPr>
    </w:p>
    <w:p w14:paraId="0402B047" w14:textId="77777777" w:rsidR="00B143C0" w:rsidRDefault="00B143C0" w:rsidP="00B143C0">
      <w:pPr>
        <w:pStyle w:val="ProductList-Body"/>
        <w:ind w:left="158"/>
      </w:pPr>
      <w:r>
        <w:t xml:space="preserve">Fiecare audit va avea ca rezultat generarea unui raport de audit („Raportul de audit Microsoft”), pe care Microsoft le va pune la dispoziţie la adresa </w:t>
      </w:r>
      <w:hyperlink r:id="rId24" w:history="1">
        <w:r>
          <w:rPr>
            <w:rStyle w:val="Hyperlink"/>
            <w:color w:val="0070C0"/>
          </w:rPr>
          <w:t>https://servicetrust.microsoft.com/</w:t>
        </w:r>
      </w:hyperlink>
      <w:r>
        <w:t xml:space="preserve"> sau într-o altă locaţie identificată de Microsoft. Raportul de audit al Microsoft va fi considerat ca fiind Informaţii confidenţiale ale Microsoft şi va stipula în mod clar constatările auditorului. Microsoft va remedia prompt problemele prezentate în Raportul de audit Microsoft pentru a mulţumi auditorul.</w:t>
      </w:r>
    </w:p>
    <w:p w14:paraId="7631392E" w14:textId="77777777" w:rsidR="00B143C0" w:rsidRDefault="00B143C0" w:rsidP="00B143C0">
      <w:pPr>
        <w:pStyle w:val="ProductList-Body"/>
        <w:ind w:left="158"/>
      </w:pPr>
    </w:p>
    <w:p w14:paraId="596B8C0D" w14:textId="77777777" w:rsidR="00B143C0" w:rsidRDefault="00B143C0" w:rsidP="00B143C0">
      <w:pPr>
        <w:pStyle w:val="ProductList-Body"/>
        <w:ind w:left="158"/>
      </w:pPr>
      <w:r>
        <w:t>La cererea Clientului, Microsoft va furniza Clientului fiecare Raport de audit Microsoft. Raportul de audit Microsoft se va supune restricţiilor privind nedivulgarea informaţiilor şi distribuirea impuse de Microsoft şi de auditor.</w:t>
      </w:r>
    </w:p>
    <w:p w14:paraId="0DE8AFC2" w14:textId="77777777" w:rsidR="00B143C0" w:rsidRPr="00FC2D52" w:rsidRDefault="00B143C0" w:rsidP="00B143C0">
      <w:pPr>
        <w:pStyle w:val="ProductList-Body"/>
        <w:ind w:left="158"/>
      </w:pPr>
    </w:p>
    <w:p w14:paraId="32AB6192" w14:textId="77777777" w:rsidR="00B143C0" w:rsidRDefault="00B143C0" w:rsidP="00B143C0">
      <w:pPr>
        <w:pStyle w:val="ProductList-Body"/>
        <w:ind w:left="158"/>
      </w:pPr>
      <w:r>
        <w:t>În cazul în care Clientul a încheiat Clauze contractuale tip cu Microsoft sau în cazul în care se aplică Termenii GDPR, atunci Clientul este de acord să îşi exercite dreptul de audit, solicitând companiei Microsoft să realizeze auditul descris la această secţiune din TSO. În cazul în care Clientul doreşte să schimbe această instrucţiune, atunci are dreptul să modifice această instrucţiune, conform clauzelor menţionate şi Termenilor GDPR, lucru care va fi solicitat în scris.</w:t>
      </w:r>
    </w:p>
    <w:p w14:paraId="73CAEB70" w14:textId="77777777" w:rsidR="00B143C0" w:rsidRDefault="00B143C0" w:rsidP="00B143C0">
      <w:pPr>
        <w:pStyle w:val="ProductList-Body"/>
        <w:ind w:left="158"/>
      </w:pPr>
    </w:p>
    <w:p w14:paraId="4AB719E1" w14:textId="77777777" w:rsidR="00B143C0" w:rsidRPr="00FC2D52" w:rsidRDefault="00B143C0" w:rsidP="00B143C0">
      <w:pPr>
        <w:pStyle w:val="ProductList-Body"/>
        <w:ind w:left="158"/>
      </w:pPr>
      <w:r>
        <w:t>În cazul în care se aplică Clauzele contractuale tip, atunci această secţiune se aplică în plus faţă de Clauza 5, paragraful f, şi Clauza 12, paragraful 2, din Clauzele contractuale tip.</w:t>
      </w:r>
    </w:p>
    <w:p w14:paraId="6D689FAE" w14:textId="77777777" w:rsidR="00B143C0" w:rsidRPr="00FC2D52" w:rsidRDefault="00B143C0" w:rsidP="00B143C0">
      <w:pPr>
        <w:pStyle w:val="ProductList-Body"/>
        <w:ind w:left="158"/>
      </w:pPr>
    </w:p>
    <w:p w14:paraId="61C2D955" w14:textId="77777777" w:rsidR="00B143C0" w:rsidRDefault="00B143C0" w:rsidP="00B143C0">
      <w:pPr>
        <w:pStyle w:val="ProductList-Body"/>
        <w:ind w:left="158"/>
      </w:pPr>
      <w:r>
        <w:t>Nicio prevedere din această secţiune din TSO nu va schimba, nici nu va afecta drepturile autorităţii de supraveghere sau ale persoanelor vizate, conform Clauzelor contractuale tip sau Termenilor GDPR. Microsoft Corporation este un terţ beneficiar al prevederilor acestei secţiuni.</w:t>
      </w:r>
    </w:p>
    <w:p w14:paraId="0B188D4A" w14:textId="77777777" w:rsidR="00B143C0" w:rsidRDefault="00B143C0" w:rsidP="00B143C0">
      <w:pPr>
        <w:pStyle w:val="ProductList-Body"/>
        <w:ind w:left="158"/>
      </w:pPr>
    </w:p>
    <w:p w14:paraId="47F10994" w14:textId="77777777" w:rsidR="00B143C0" w:rsidRDefault="00B143C0" w:rsidP="00B143C0">
      <w:pPr>
        <w:pStyle w:val="ProductList-SubSubSectionHeading"/>
        <w:outlineLvl w:val="1"/>
      </w:pPr>
      <w:bookmarkStart w:id="70" w:name="_Toc507768554"/>
      <w:bookmarkStart w:id="71" w:name="_Toc515558506"/>
      <w:r>
        <w:t>Notificarea incidentelor de securitate</w:t>
      </w:r>
      <w:bookmarkEnd w:id="70"/>
      <w:bookmarkEnd w:id="71"/>
    </w:p>
    <w:p w14:paraId="0509475D" w14:textId="77777777" w:rsidR="00B143C0" w:rsidRDefault="00B143C0" w:rsidP="00B143C0">
      <w:pPr>
        <w:pStyle w:val="ProductList-Body"/>
      </w:pPr>
      <w:bookmarkStart w:id="72" w:name="_Hlk504328309"/>
      <w:r>
        <w:t>Dacă Microsoft află despre o încălcare a securităţii care conduce la distrugerea, pierderea, modificarea accidentală sau ilegală, divulgarea neautorizată sau accesul neautorizat la Datele de client sau Datele cu caracter personal în timpul prelucrării de către Microsoft (fiecare fiind un „Incident de securitate”)</w:t>
      </w:r>
      <w:bookmarkEnd w:id="72"/>
      <w:r>
        <w:t>, atunci Microsoft va lua imediat şi fără întârzieri nejustificate următoarele măsuri: (1) va informa Clientul în legătură cu Incidentul de securitate; (2) va investiga Incidentul de securitate şi va trimite Clientului informaţii detaliate despre acesta şi (3) va lua măsuri rezonabile pentru a atenua efectele şi a minimiza daunele cauzate de Incidentul de securitate.</w:t>
      </w:r>
    </w:p>
    <w:p w14:paraId="50037108" w14:textId="77777777" w:rsidR="00B143C0" w:rsidRDefault="00B143C0" w:rsidP="00B143C0">
      <w:pPr>
        <w:pStyle w:val="ProductList-Body"/>
      </w:pPr>
    </w:p>
    <w:p w14:paraId="2F142D3A" w14:textId="77777777" w:rsidR="00B143C0" w:rsidRDefault="00B143C0" w:rsidP="00B143C0">
      <w:pPr>
        <w:pStyle w:val="ProductList-Body"/>
      </w:pPr>
      <w:r>
        <w:t>Notificările prin care se anunţă incidentele de securitate vor fi trimise unuia sau mai multor administratori ai Clientului prin mijloacele alese de Microsoft, inclusiv prin e-mail. Clientului îi revine în exclusivitate responsabilitatea de a se asigura că administratorii săi păstrează informaţii de contact exacte în portalul fiecărui Serviciu online. Clientul este unicul responsabil pentru respectarea obligaţiilor care îi revin în baza legilor privind notificarea incidentelor care i se aplică, precum şi pentru respectarea tuturor obligaţiilor de notificare a terţilor cu privire la orice Incident de securitate.</w:t>
      </w:r>
    </w:p>
    <w:p w14:paraId="3417E46F" w14:textId="77777777" w:rsidR="00B143C0" w:rsidRDefault="00B143C0" w:rsidP="00B143C0">
      <w:pPr>
        <w:pStyle w:val="ProductList-Body"/>
      </w:pPr>
    </w:p>
    <w:p w14:paraId="13A3526A" w14:textId="77777777" w:rsidR="00B143C0" w:rsidRDefault="00B143C0" w:rsidP="00B143C0">
      <w:pPr>
        <w:pStyle w:val="ProductList-Body"/>
      </w:pPr>
      <w:r>
        <w:t>În conformitate cu articolul 33 din GDPR sau cu alte legi sau reglementări aplicabile, Microsoft depune eforturi rezonabile pentru a-i acorda Clientului asistenţă cu privire la respectarea obligaţiei acestuia de a notifica autoritatea de supraveghere şi persoanele vizate cu privire la un astfel de Incident de securitate.</w:t>
      </w:r>
    </w:p>
    <w:p w14:paraId="7B9D690C" w14:textId="77777777" w:rsidR="00B143C0" w:rsidRDefault="00B143C0" w:rsidP="00B143C0">
      <w:pPr>
        <w:pStyle w:val="ProductList-Body"/>
      </w:pPr>
    </w:p>
    <w:p w14:paraId="60D3E892" w14:textId="77777777" w:rsidR="00B143C0" w:rsidRDefault="00B143C0" w:rsidP="00B143C0">
      <w:pPr>
        <w:pStyle w:val="ProductList-Body"/>
      </w:pPr>
      <w:r>
        <w:t>Obligaţia Microsoft de a raporta sau de a răspunde la un incident de securitate în baza prevederilor acestei secţiuni nu înseamnă recunoaşterea de către Microsoft a unei erori sau răspunderi privind incidentul de securitate.</w:t>
      </w:r>
    </w:p>
    <w:p w14:paraId="3C8E0294" w14:textId="77777777" w:rsidR="00B143C0" w:rsidRDefault="00B143C0" w:rsidP="00B143C0">
      <w:pPr>
        <w:pStyle w:val="ProductList-Body"/>
      </w:pPr>
    </w:p>
    <w:p w14:paraId="2F05C3EE" w14:textId="77777777" w:rsidR="00B143C0" w:rsidRDefault="00B143C0" w:rsidP="00B143C0">
      <w:pPr>
        <w:pStyle w:val="ProductList-Body"/>
      </w:pPr>
      <w:r>
        <w:t>Clientul trebuie să notifice imediat compania Microsoft în legătură cu toate abuzurile posibile legate de conturile sau de acreditările sale de autentificare ori în legătură cu orice incident de securitate asociat cu un Serviciu online.</w:t>
      </w:r>
    </w:p>
    <w:p w14:paraId="0B3A44FA" w14:textId="77777777" w:rsidR="00B143C0" w:rsidRDefault="00B143C0" w:rsidP="00B143C0">
      <w:pPr>
        <w:pStyle w:val="ProductList-Body"/>
      </w:pPr>
    </w:p>
    <w:p w14:paraId="5574D12F" w14:textId="77777777" w:rsidR="00B143C0" w:rsidRDefault="00B143C0" w:rsidP="00B143C0">
      <w:pPr>
        <w:pStyle w:val="ProductList-SubSubSectionHeading"/>
        <w:keepNext/>
        <w:outlineLvl w:val="1"/>
      </w:pPr>
      <w:bookmarkStart w:id="73" w:name="_Toc507768555"/>
      <w:bookmarkStart w:id="74" w:name="_Toc515558507"/>
      <w:r>
        <w:t>Transferurile de date şi locaţia acestora</w:t>
      </w:r>
      <w:bookmarkEnd w:id="73"/>
      <w:bookmarkEnd w:id="74"/>
    </w:p>
    <w:p w14:paraId="2B46CFAE" w14:textId="77777777" w:rsidR="00B143C0" w:rsidRPr="00455F0E" w:rsidRDefault="00B143C0" w:rsidP="00B143C0">
      <w:pPr>
        <w:pStyle w:val="ProductList-Body"/>
        <w:keepNext/>
        <w:ind w:left="180"/>
        <w:outlineLvl w:val="2"/>
      </w:pPr>
      <w:r>
        <w:rPr>
          <w:b/>
          <w:bCs/>
          <w:color w:val="0072C6"/>
        </w:rPr>
        <w:t>Transferurile datelor</w:t>
      </w:r>
    </w:p>
    <w:p w14:paraId="569A1FC0" w14:textId="77777777" w:rsidR="00B143C0" w:rsidRDefault="00B143C0" w:rsidP="00B143C0">
      <w:pPr>
        <w:pStyle w:val="ProductList-Body"/>
        <w:ind w:left="158"/>
      </w:pPr>
      <w:r>
        <w:t xml:space="preserve">Cu excepţia prevederilor din TSO, Datele Clientului şi Datelor cu caracter personal pe care Microsoft le prelucrează în numele Clientului pot fi transferate, stocate şi prelucrate în Statele Unite ale Americii sau în orice altă ţară în care Microsoft sau subcontractorii săi funcţionează. Clientul desemnează compania Microsoft să efectueze transferul Datelor Clientului şi Datele cu caracter personal către orice astfel de ţară, să stocheze şi să prelucreze Datele cu caracter personal pentru a furniza Serviciile online. </w:t>
      </w:r>
    </w:p>
    <w:p w14:paraId="71C0E4E9" w14:textId="77777777" w:rsidR="00B143C0" w:rsidRDefault="00B143C0" w:rsidP="00B143C0">
      <w:pPr>
        <w:pStyle w:val="ProductList-Body"/>
        <w:ind w:left="158"/>
      </w:pPr>
    </w:p>
    <w:p w14:paraId="101AA885" w14:textId="77777777" w:rsidR="00B143C0" w:rsidRDefault="00B143C0" w:rsidP="00B143C0">
      <w:pPr>
        <w:pStyle w:val="ProductList-Body"/>
        <w:ind w:left="158"/>
      </w:pPr>
      <w:r>
        <w:t>În cazul în care Clientul nu a optat să renunţe la Clauzele contractuale tip, prevederile anexei 3 vor reglementa toate transferurile de Date de client în afara Uniunii Europene, Zonei Economice Europene şi Elveţiei efectuate de Serviciile online Core.</w:t>
      </w:r>
    </w:p>
    <w:p w14:paraId="69BFC31E" w14:textId="77777777" w:rsidR="00B143C0" w:rsidRDefault="00B143C0" w:rsidP="00B143C0">
      <w:pPr>
        <w:pStyle w:val="ProductList-Body"/>
        <w:ind w:left="158"/>
      </w:pPr>
    </w:p>
    <w:p w14:paraId="7CAD36B4" w14:textId="77777777" w:rsidR="00B143C0" w:rsidRDefault="00B143C0" w:rsidP="00B143C0">
      <w:pPr>
        <w:pStyle w:val="ProductList-Body"/>
        <w:ind w:left="158"/>
      </w:pPr>
      <w:r>
        <w:t>Microsoft va respecta cerinţele legii privind protecţia datelor cu caracter personal din Zona Economică Europeană şi Elveţia cu privire la colectarea, utilizarea, transferul, păstrarea şi alte activităţi de prelucrare a datelor cu caracter personal din Zona Economică Europeană şi Elveţia. Transferurile de date cu caracter personal către o ţară terţă sau o organizaţie internaţională respectă garanţiile adecvate prevăzute la articolul 46 din GDPR şi că transferurile şi garanţiile respective vor fi documentate în conformitate cu articolul 30 alineatul (2) din GDPR.</w:t>
      </w:r>
    </w:p>
    <w:p w14:paraId="1C188B4F" w14:textId="77777777" w:rsidR="00B143C0" w:rsidRDefault="00B143C0" w:rsidP="00B143C0">
      <w:pPr>
        <w:pStyle w:val="ProductList-Body"/>
        <w:ind w:left="158"/>
      </w:pPr>
    </w:p>
    <w:p w14:paraId="74A5092C" w14:textId="77777777" w:rsidR="00B143C0" w:rsidRDefault="00B143C0" w:rsidP="00B143C0">
      <w:pPr>
        <w:pStyle w:val="ProductList-Body"/>
        <w:ind w:left="158"/>
      </w:pPr>
      <w:r>
        <w:t>În plus,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7A5DD504" w14:textId="77777777" w:rsidR="00B143C0" w:rsidRDefault="00B143C0" w:rsidP="00B143C0">
      <w:pPr>
        <w:pStyle w:val="ProductList-Body"/>
        <w:ind w:left="158"/>
      </w:pPr>
    </w:p>
    <w:p w14:paraId="7CC1FA5A" w14:textId="77777777" w:rsidR="00B143C0" w:rsidRPr="00455F0E" w:rsidRDefault="00B143C0" w:rsidP="00B143C0">
      <w:pPr>
        <w:pStyle w:val="ProductList-Body"/>
        <w:ind w:left="180"/>
        <w:outlineLvl w:val="2"/>
      </w:pPr>
      <w:bookmarkStart w:id="75" w:name="LocationofCustomerDataatRest"/>
      <w:r>
        <w:rPr>
          <w:b/>
          <w:color w:val="0072C6"/>
        </w:rPr>
        <w:t>Locaţia Datelor de client în repaus</w:t>
      </w:r>
    </w:p>
    <w:bookmarkEnd w:id="75"/>
    <w:p w14:paraId="6FCAE4C4" w14:textId="77777777" w:rsidR="0023405D" w:rsidRPr="0044514B" w:rsidRDefault="0023405D" w:rsidP="0023405D">
      <w:pPr>
        <w:pStyle w:val="ProductList-Body"/>
        <w:ind w:left="158"/>
      </w:pPr>
      <w:r>
        <w:t>Pentru Serviciile online Core, Microsoft va stoca Datele de client în repaus în zone geografice majore (care fiind denumită Zonă geografică), după cum urmează:</w:t>
      </w:r>
    </w:p>
    <w:p w14:paraId="55B730B5" w14:textId="77777777" w:rsidR="0023405D" w:rsidRPr="00A71A36" w:rsidRDefault="0023405D" w:rsidP="0023405D">
      <w:pPr>
        <w:pStyle w:val="ProductList-Body"/>
        <w:numPr>
          <w:ilvl w:val="1"/>
          <w:numId w:val="7"/>
        </w:numPr>
        <w:ind w:left="900"/>
        <w:rPr>
          <w:spacing w:val="-2"/>
        </w:rPr>
      </w:pPr>
      <w:r w:rsidRPr="00A71A36">
        <w:rPr>
          <w:b/>
          <w:bCs/>
          <w:spacing w:val="-2"/>
        </w:rPr>
        <w:t xml:space="preserve">Serviciile Office 365. </w:t>
      </w:r>
      <w:r w:rsidRPr="00A71A36">
        <w:rPr>
          <w:spacing w:val="-2"/>
        </w:rPr>
        <w:t>În cazul în care Clientul asigură accesul entității găzduite în Australia, Canada (cu excepția Microsoft Stream), Uniunea Europeană, Franța, India, Japonia, Coreea de Sud, Regatul Unit sau Statele Unite ale Americii, Microsoft va stoca următoarele Date de client în repaus doar în cadrul Zonei geografice respective: (1) conţinutul cutiei poştale Exchange Online (corpul e-mailului, intrările în calendar şi conţinutul ataşărilor de e-mail), (2) conţinutul site-ului SharePoint Online şi fişierele stocate în acest site, (3) fişierele încărcate pe OneDrive pentru business, precum şi (4) conţinutul proiectului încărcat pe Project Online.</w:t>
      </w:r>
    </w:p>
    <w:p w14:paraId="2B5A69D5" w14:textId="77777777" w:rsidR="00B143C0" w:rsidRPr="00D32837" w:rsidRDefault="00B143C0" w:rsidP="00B143C0">
      <w:pPr>
        <w:pStyle w:val="ProductList-Body"/>
        <w:numPr>
          <w:ilvl w:val="1"/>
          <w:numId w:val="7"/>
        </w:numPr>
        <w:ind w:left="900"/>
      </w:pPr>
      <w:r>
        <w:rPr>
          <w:b/>
          <w:bCs/>
        </w:rPr>
        <w:t>Serviciile online Microsoft Intune</w:t>
      </w:r>
      <w:r w:rsidRPr="00BA49A1">
        <w:rPr>
          <w:b/>
        </w:rPr>
        <w:t>.</w:t>
      </w:r>
      <w:r>
        <w:t xml:space="preserve"> În cazul în care Clientul asigură accesul unui cont al entităţii găzduite, atunci va selecta o Zonă geografică disponibilă unde vor fi stocate Datele de client în repaus. Microsoft nu va transfera Datele de client în afara Zonei geografice selectate de Client, decât dacă se prevede astfel în secţiunea „Locaţia datelor” din Centrul de autorizare Microsoft Intune.</w:t>
      </w:r>
    </w:p>
    <w:p w14:paraId="469AE679" w14:textId="77777777" w:rsidR="00B143C0" w:rsidRDefault="00B143C0" w:rsidP="00B143C0">
      <w:pPr>
        <w:pStyle w:val="ProductList-Body"/>
        <w:numPr>
          <w:ilvl w:val="1"/>
          <w:numId w:val="7"/>
        </w:numPr>
        <w:ind w:left="900"/>
      </w:pPr>
      <w:r>
        <w:rPr>
          <w:b/>
          <w:bCs/>
        </w:rPr>
        <w:t>Serviciile de bază ale platformei Microsoft pentru aplicaţii de business</w:t>
      </w:r>
      <w:r w:rsidRPr="00BA49A1">
        <w:rPr>
          <w:b/>
        </w:rPr>
        <w:t>.</w:t>
      </w:r>
      <w:r>
        <w:t xml:space="preserve"> În cazul în care entitatea găzduită a clientului se află în Australia, Canada, Asia Pacific, India, Japonia, Uniunea Europeană, Regatul Unit (Power BI) sau Statele Unite ale Americii, Microsoft va stoca datele clienţilor Microsoft Power BI în siguranţă numai în Zona geografică respectivă, cu excepţia notelor din secţiunea „locaţia datelor” din Centrul de autorizare Microsoft pentru aplicaţii de business.</w:t>
      </w:r>
    </w:p>
    <w:p w14:paraId="3F887E7B" w14:textId="77777777" w:rsidR="00B143C0" w:rsidRDefault="00B143C0" w:rsidP="00B143C0">
      <w:pPr>
        <w:pStyle w:val="ProductList-Body"/>
        <w:numPr>
          <w:ilvl w:val="1"/>
          <w:numId w:val="7"/>
        </w:numPr>
        <w:ind w:left="900"/>
      </w:pPr>
      <w:r>
        <w:rPr>
          <w:b/>
          <w:bCs/>
        </w:rPr>
        <w:t>Serviciile de bază Microsoft Azure</w:t>
      </w:r>
      <w:r w:rsidRPr="00BA49A1">
        <w:rPr>
          <w:b/>
        </w:rPr>
        <w:t>.</w:t>
      </w:r>
      <w:r>
        <w:t xml:space="preserve"> În cazul în care Clientul configurează implementarea unui anumit serviciu într-o Zonă geografică, Microsoft va stoca Datele clienţilor în repaus în Zona geografică specificată. Anumite servicii de bază pot să nu-i permită Clientului să configureze implementarea într-o anumită Zonă geografică sau în afara Statelor Unite ale Americii şi pot să stocheze copii de rezervă în alte locaţii, conform prezentării din Centrul de autorizare Microsoft Azure (pe care Microsoft poate să le actualizeze în mod periodic, dar, la lansarea generală, nu va adăuga excepţii pentru Serviciile existente).</w:t>
      </w:r>
    </w:p>
    <w:p w14:paraId="72691C4F" w14:textId="77777777" w:rsidR="00B143C0" w:rsidRPr="00FC2D52" w:rsidRDefault="00B143C0" w:rsidP="00B143C0">
      <w:pPr>
        <w:pStyle w:val="ProductList-Body"/>
        <w:keepNext/>
        <w:numPr>
          <w:ilvl w:val="1"/>
          <w:numId w:val="7"/>
        </w:numPr>
        <w:ind w:left="900"/>
      </w:pPr>
      <w:r>
        <w:rPr>
          <w:b/>
          <w:bCs/>
        </w:rPr>
        <w:t>Microsoft Cloud App Security</w:t>
      </w:r>
      <w:r w:rsidRPr="00BA49A1">
        <w:rPr>
          <w:b/>
        </w:rPr>
        <w:t>.</w:t>
      </w:r>
      <w:r>
        <w:t xml:space="preserve"> În cazul în care Clientul asigură accesul entităţii găzduite în Uniunea Europeană sau Statele Unite, Microsoft va stoca Datele de client în repaus doar în Zona geografică respectivă.</w:t>
      </w:r>
    </w:p>
    <w:p w14:paraId="456FE48E" w14:textId="77777777" w:rsidR="00B143C0" w:rsidRDefault="00B143C0" w:rsidP="00B143C0">
      <w:pPr>
        <w:pStyle w:val="ProductList-Body"/>
        <w:keepNext/>
        <w:numPr>
          <w:ilvl w:val="1"/>
          <w:numId w:val="7"/>
        </w:numPr>
        <w:ind w:left="900"/>
      </w:pPr>
      <w:r>
        <w:rPr>
          <w:b/>
          <w:bCs/>
        </w:rPr>
        <w:t>Serviciile principale Microsoft Dynamics 365</w:t>
      </w:r>
      <w:r w:rsidRPr="00BA49A1">
        <w:rPr>
          <w:b/>
        </w:rPr>
        <w:t>.</w:t>
      </w:r>
      <w:r>
        <w:t xml:space="preserve"> Atunci când Clientul asigură distribuirea unui Serviciu Core Dynamics 365 într-o zonă geografică disponibilă, atunci, pentru serviciul respectiv, Microsoft va stoca Datele de client în repaus în Zona geografică specifică, cu excepţia celor descrise în Centrul de autorizare Microsoft Dynamics 365 (pe care Microsoft îl poate actualiza periodic).</w:t>
      </w:r>
    </w:p>
    <w:p w14:paraId="709FFE1D" w14:textId="77777777" w:rsidR="00B143C0" w:rsidRDefault="00B143C0" w:rsidP="00B143C0">
      <w:pPr>
        <w:pStyle w:val="ProductList-Body"/>
        <w:ind w:left="158"/>
      </w:pPr>
    </w:p>
    <w:p w14:paraId="44E49945" w14:textId="77777777" w:rsidR="00B143C0" w:rsidRDefault="00B143C0" w:rsidP="00B143C0">
      <w:pPr>
        <w:pStyle w:val="ProductList-Body"/>
        <w:ind w:left="90" w:hanging="90"/>
      </w:pPr>
      <w:r>
        <w:tab/>
        <w:t>Microsoft nu controlează şi nu limitează regiunile de unde Clientul şi utilizatorii finali ai acestuia pot să acceseze Datele de client sau unde pot să le mute.</w:t>
      </w:r>
    </w:p>
    <w:p w14:paraId="10D8B3ED" w14:textId="77777777" w:rsidR="00B143C0" w:rsidRPr="00D32837" w:rsidRDefault="00B143C0" w:rsidP="00B143C0">
      <w:pPr>
        <w:pStyle w:val="ProductList-Body"/>
        <w:ind w:left="158"/>
      </w:pPr>
    </w:p>
    <w:p w14:paraId="647B45FD" w14:textId="77777777" w:rsidR="00B143C0" w:rsidRDefault="00B143C0" w:rsidP="00B143C0">
      <w:pPr>
        <w:pStyle w:val="ProductList-SubSubSectionHeading"/>
        <w:outlineLvl w:val="1"/>
      </w:pPr>
      <w:bookmarkStart w:id="76" w:name="_Toc507768556"/>
      <w:bookmarkStart w:id="77" w:name="_Toc515558508"/>
      <w:r>
        <w:t>Păstrarea şi ştergerea Datelor</w:t>
      </w:r>
      <w:bookmarkEnd w:id="76"/>
      <w:bookmarkEnd w:id="77"/>
    </w:p>
    <w:p w14:paraId="6838F245" w14:textId="77777777" w:rsidR="00B143C0" w:rsidRDefault="00B143C0" w:rsidP="00B143C0">
      <w:pPr>
        <w:pStyle w:val="ProductList-Body"/>
      </w:pPr>
      <w:r>
        <w:t>Pe toată durata abonamentului Clientului, acesta va putea să acceseze, să extragă şi să şteargă Datele de client stocate în fiecare Serviciu online.</w:t>
      </w:r>
    </w:p>
    <w:p w14:paraId="6BB32877" w14:textId="77777777" w:rsidR="00B143C0" w:rsidRPr="003C7CFC" w:rsidRDefault="00B143C0" w:rsidP="00B143C0">
      <w:pPr>
        <w:pStyle w:val="ProductList-Body"/>
      </w:pPr>
    </w:p>
    <w:p w14:paraId="5324508B" w14:textId="77777777" w:rsidR="00B143C0" w:rsidRDefault="00B143C0" w:rsidP="00B143C0">
      <w:pPr>
        <w:pStyle w:val="ProductList-Body"/>
      </w:pPr>
      <w:r>
        <w:t>Cu excepţia versiunilor de încercare gratuite şi a serviciilor LinkedIn, Microsoft va reţine Datele de client care rămân stocate în Serviciile online într-un cont cu funcţionare limitată, timp de 90 de zile de la expirarea ori încetarea abonamentului Clientului, astfel încât acesta să le poată extrage. După expirarea perioadei de păstrare de 90 de zile, Microsoft va dezactiva contul Clientului şi va şterge Datele de client şi Datele cu caracter personal în decurs de 90 de zile, cu excepţia cazului în care companiei Microsoft i se permite sau i se solicită în baza legii aplicabile să păstreze datele respective sau cu excepţia cazului în care compania Microsoft este autorizată în baza prezentului contract.</w:t>
      </w:r>
    </w:p>
    <w:p w14:paraId="3332D351" w14:textId="77777777" w:rsidR="00B143C0" w:rsidRDefault="00B143C0" w:rsidP="00B143C0">
      <w:pPr>
        <w:pStyle w:val="ProductList-Body"/>
      </w:pPr>
    </w:p>
    <w:p w14:paraId="3FE196B4" w14:textId="301074F5" w:rsidR="00B143C0" w:rsidRDefault="00B143C0" w:rsidP="00B143C0">
      <w:pPr>
        <w:pStyle w:val="ProductList-Body"/>
      </w:pPr>
      <w:r>
        <w:t>Este posibil ca Serviciul online să nu accepte conservarea sau extragerea produselor software furnizate de Client. Microsoft nu îşi asumă responsabilitatea pentru ştergerea Datelor de client sau a Datelor cu caracter personal conform prevederilor din această secţiune.</w:t>
      </w:r>
    </w:p>
    <w:p w14:paraId="0263B85E" w14:textId="77777777" w:rsidR="00B143C0" w:rsidRDefault="00B143C0" w:rsidP="00B143C0">
      <w:pPr>
        <w:pStyle w:val="ProductList-Body"/>
      </w:pPr>
    </w:p>
    <w:p w14:paraId="4C5F4DC8" w14:textId="77777777" w:rsidR="00B143C0" w:rsidRDefault="00B143C0" w:rsidP="00B143C0">
      <w:pPr>
        <w:pStyle w:val="ProductList-SubSubSectionHeading"/>
        <w:outlineLvl w:val="1"/>
      </w:pPr>
      <w:bookmarkStart w:id="78" w:name="_Toc507768557"/>
      <w:bookmarkStart w:id="79" w:name="_Toc515558509"/>
      <w:r>
        <w:t>Angajamentul de confidenţialitate încheiat cu persoana împuternicită de operator</w:t>
      </w:r>
      <w:bookmarkEnd w:id="78"/>
      <w:bookmarkEnd w:id="79"/>
    </w:p>
    <w:p w14:paraId="7F37DC0D" w14:textId="77777777" w:rsidR="00B143C0" w:rsidRDefault="00B143C0" w:rsidP="00B143C0">
      <w:pPr>
        <w:pStyle w:val="ProductList-Body"/>
      </w:pPr>
      <w:r>
        <w:t>Microsoft se va asigura că personalul său angajat în prelucrarea Datelor de client şi a Datelor cu caracter personal (i) va prelucra datele respective exclusiv la cererea Clientului şi (ii) va avea obligaţia de a menţine confidenţialitatea şi securitate datelor respective chiar şi după încetarea contractului.</w:t>
      </w:r>
    </w:p>
    <w:p w14:paraId="1D01DC3B" w14:textId="77777777" w:rsidR="00B143C0" w:rsidRDefault="00B143C0" w:rsidP="00B143C0">
      <w:pPr>
        <w:pStyle w:val="ProductList-Body"/>
      </w:pPr>
    </w:p>
    <w:p w14:paraId="6B6A807F" w14:textId="77777777" w:rsidR="00B143C0" w:rsidRDefault="00B143C0" w:rsidP="00B143C0">
      <w:pPr>
        <w:pStyle w:val="ProductList-SubSubSectionHeading"/>
        <w:outlineLvl w:val="1"/>
      </w:pPr>
      <w:bookmarkStart w:id="80" w:name="_Toc507768558"/>
      <w:bookmarkStart w:id="81" w:name="_Toc515558510"/>
      <w:r w:rsidRPr="00E46AE9">
        <w:t>Notificarea şi Controalele privind utilizarea Subcontractanţilor</w:t>
      </w:r>
      <w:bookmarkEnd w:id="80"/>
      <w:bookmarkEnd w:id="81"/>
    </w:p>
    <w:p w14:paraId="6FD089C3" w14:textId="77777777" w:rsidR="00B143C0" w:rsidRDefault="00B143C0" w:rsidP="00B143C0">
      <w:pPr>
        <w:pStyle w:val="ProductList-Body"/>
      </w:pPr>
      <w:r>
        <w:t>Microsoft poate să angajeze terţe părţi pentru a presta anumite servicii limitate sau auxiliare în numele său. Clientul este de acord cu angajamentul acestor terţe părţi şi a Afiliaţilor Microsoft în calitate de persoane secundare împuternicite de operator. Autorizările de mai sus vor reprezenta consimţământul scris prealabil al Clientului faţă de subcontractarea de către Microsoft a prelucrării Datelor de client şi a Datelor cu caracter personal, în cazul în care consimţământul respectiv este necesar în baza Clauzelor contractuale tip sau a Termenilor GDPR.</w:t>
      </w:r>
    </w:p>
    <w:p w14:paraId="2E41E0F9" w14:textId="77777777" w:rsidR="00B143C0" w:rsidRDefault="00B143C0" w:rsidP="00B143C0">
      <w:pPr>
        <w:pStyle w:val="ProductList-Body"/>
        <w:rPr>
          <w:szCs w:val="18"/>
        </w:rPr>
      </w:pPr>
    </w:p>
    <w:p w14:paraId="30606FEC" w14:textId="77777777" w:rsidR="00B143C0" w:rsidRDefault="00B143C0" w:rsidP="00B143C0">
      <w:pPr>
        <w:pStyle w:val="ProductList-Body"/>
      </w:pPr>
      <w:r>
        <w:t>Microsoft răspunde pentru respectarea de către persoanele secundare împuternicite de operator a obligaţiilor din cadrul TSO. Microsoft pune la dispoziţie, pe un site Microsoft, informaţii despre persoanele secundare împuternicite de operator. Atunci când angajează o persoană secundară împuternicită de operator, Microsoft se va asigura, prin intermediul unui contract scris, că persoana secundară împuternicită de operator poate să acceseze şi să utilizeze Datele de client sau datele cu caracter personal doar în scopul furnizării serviciilor pentru care Microsoft i-a contractat şi i se va interzice să utilizeze Datele de client sau Datele cu caracter personal în orice alt scop. Microsoft se va asigura că subcontractanţii se obligă să respecte contracte scrise care îi obligă să asigure cel puţin nivelul de protecţie a datelor cu caracter personal stabilit de Microsoft în baza TSO.</w:t>
      </w:r>
    </w:p>
    <w:p w14:paraId="7EB284CD" w14:textId="77777777" w:rsidR="00B143C0" w:rsidRDefault="00B143C0" w:rsidP="00B143C0">
      <w:pPr>
        <w:pStyle w:val="ProductList-Body"/>
      </w:pPr>
    </w:p>
    <w:p w14:paraId="219DA509" w14:textId="77777777" w:rsidR="00B143C0" w:rsidRDefault="00B143C0" w:rsidP="00B143C0">
      <w:pPr>
        <w:pStyle w:val="ProductList-Body"/>
      </w:pPr>
      <w:r>
        <w:t>Periodic, Microsoft are dreptul să angajeze noi persoane secundare împuternicite de operator. Microsoft va acorda o notificare Clientului (actualizând site-ul şi punând la dispoziţia Clientului un mecanism prin care să poată fi notificat în legătură cu actualizarea) cu privire la toate noile persoane secundare împuternicite de operator, cu cel puţin 14 zile înainte de a acorda acces persoanei secundare împuternicite de operator la Datele de client sau Datele cu caracter personal. Cu toate acestea, referitor la Serviciile online Core, Microsoft va acorda o notificare Clientului (actualizând site-ul şi punând la dispoziţia Clientului un mecanism prin care să poată fi notificat în legătură cu actualizarea) cu privire la toate noile persoane secundare împuternicite de operator, cu cel puţin 6 luni înainte de a acorda acces persoanei secundare împuternicite de operator la Datele cu caracter personal.</w:t>
      </w:r>
    </w:p>
    <w:p w14:paraId="37D107C9" w14:textId="77777777" w:rsidR="00B143C0" w:rsidRDefault="00B143C0" w:rsidP="00B143C0">
      <w:pPr>
        <w:pStyle w:val="ProductList-Body"/>
      </w:pPr>
    </w:p>
    <w:p w14:paraId="692488BA" w14:textId="77777777" w:rsidR="00B143C0" w:rsidRDefault="00B143C0" w:rsidP="00B143C0">
      <w:pPr>
        <w:pStyle w:val="ProductList-Body"/>
      </w:pPr>
      <w:r>
        <w:t>în cazul în care Clientul nu aprobă noul subcontractant, Clientul poate să înceteze abonamentul pentru Serviciul online implicat fără penalizare, trimiţând, înainte de sfârşitul perioadei de notificare relevante, o înştiinţare scrisă de încetare, care va include explicaţia motivelor pentru refuzul aprobării; Dacă Serviciul online afectat face parte dintr-o suită (sau dintr-o serie de servicii similare care implică o singură achiziţionare), atunci va înceta furnizarea întregii suite. după încetarea serviciilor, Microsoft va elimina de pe facturile viitoare emise Clientului sau resellerului acestuia obligaţiile de plată pentru abonamentele la Serviciul online care nu se mai furnizează.</w:t>
      </w:r>
    </w:p>
    <w:p w14:paraId="399E3830" w14:textId="77777777" w:rsidR="00B143C0" w:rsidRDefault="00B143C0" w:rsidP="00B143C0">
      <w:pPr>
        <w:pStyle w:val="ProductList-Body"/>
      </w:pPr>
    </w:p>
    <w:p w14:paraId="05DE6381" w14:textId="77777777" w:rsidR="00B143C0" w:rsidRDefault="00B143C0" w:rsidP="00B143C0">
      <w:pPr>
        <w:pStyle w:val="ProductList-SubSubSectionHeading"/>
        <w:outlineLvl w:val="1"/>
      </w:pPr>
      <w:bookmarkStart w:id="82" w:name="_Toc507768559"/>
      <w:bookmarkStart w:id="83" w:name="_Toc515558511"/>
      <w:r>
        <w:t>Instituţii de învăţământ</w:t>
      </w:r>
      <w:bookmarkEnd w:id="82"/>
      <w:bookmarkEnd w:id="83"/>
    </w:p>
    <w:p w14:paraId="3F9C0C14" w14:textId="77777777" w:rsidR="00B143C0" w:rsidRDefault="00B143C0" w:rsidP="00B143C0">
      <w:pPr>
        <w:pStyle w:val="ProductList-Body"/>
        <w:spacing w:after="120"/>
      </w:pPr>
      <w:r>
        <w:t>În cazul în care Clientul este o agenţie sau instituţie de învăţământ căreia i se aplică prevederilor Legii privind drepturile familiei la educaţie şi protecţia confidenţialităţii 20 U.S.C. § 1232g („FERPA”), Microsoft recunoaşte că, în scopul acestui document TSO, va fi desemnată în Datele de client drept „funcţionar şcolar” cu „interese legale legate de învăţământ”, conform definiţiilor acestor termeni din legea FERPA şi prevederilor de implementare, iar Microsoft este de acord să respecte limitările şi cerinţele impuse funcţionarilor şcolari în secţiunea 34 CFR 99.33(a).</w:t>
      </w:r>
    </w:p>
    <w:p w14:paraId="6088284A" w14:textId="77777777" w:rsidR="00B143C0" w:rsidRDefault="00B143C0" w:rsidP="00B143C0">
      <w:pPr>
        <w:pStyle w:val="ProductList-Body"/>
      </w:pPr>
      <w:r>
        <w:t>Clientul înţelege că este posibil ca Microsoft să nu deţină date de contact sau să deţină date de contact limitate despre elevii/studenţii săi şi părinţii acestora. Prin urmare, conform legii aplicabile, Clientul va fi responsabil pentru obţinerea consimţământului părinţilor privind folosirea de către utilizatorii finali a Serviciului online şi, în numele companiei Microsoft, va înştiinţa elevii/studenţii (sau, în cazul unui elev/student cu vârsta sub 18 ani, care nu frecventează o instituţie de învăţământ superior, pe părintele acestuia) despre un ordin judecătoresc sau o citaţie legală prin care se solicită divulgarea Datelor de client aflate în posesia companiei Microsoft, conform legii aplicabile.</w:t>
      </w:r>
    </w:p>
    <w:p w14:paraId="70EA4C2B" w14:textId="77777777" w:rsidR="00E40434" w:rsidRPr="0008458E" w:rsidRDefault="00E40434" w:rsidP="00E40434">
      <w:pPr>
        <w:pStyle w:val="ProductList-Body"/>
      </w:pPr>
    </w:p>
    <w:p w14:paraId="6779098D" w14:textId="77777777" w:rsidR="00E40434" w:rsidRPr="0008458E" w:rsidRDefault="00E40434" w:rsidP="00E40434">
      <w:pPr>
        <w:pStyle w:val="ProductList-SubSubSectionHeading"/>
        <w:outlineLvl w:val="2"/>
      </w:pPr>
      <w:bookmarkStart w:id="84" w:name="_Toc489605580"/>
      <w:bookmarkStart w:id="85" w:name="_Toc487134016"/>
      <w:bookmarkStart w:id="86" w:name="_Toc515558512"/>
      <w:bookmarkStart w:id="87" w:name="HIPPA"/>
      <w:r>
        <w:t>Asociatul HIPAA (Health Insurance Portability and Accountability Act – Legea responsabilităţii şi a portabilităţii asigurărilor medicale)</w:t>
      </w:r>
      <w:bookmarkEnd w:id="84"/>
      <w:bookmarkEnd w:id="85"/>
      <w:bookmarkEnd w:id="86"/>
    </w:p>
    <w:bookmarkEnd w:id="87"/>
    <w:p w14:paraId="297050D9" w14:textId="77777777" w:rsidR="00E40434" w:rsidRPr="0008458E" w:rsidRDefault="00E40434" w:rsidP="00E40434">
      <w:pPr>
        <w:pStyle w:val="ProductList-Body"/>
      </w:pPr>
      <w:r>
        <w:t xml:space="preserve">În cazul în care Clientul este o „entitate asigurată” sau un „asociat”, iar Datele Clientului includ „informaţii de sănătate protejate”, conform definiţiei termenilor respectivi din 45 CFR § 160.103, semnarea contractului de licenţiere de volum al Clientului include semnarea Contractului de asociere la HIPAA („BAA”); textul integral care identifică Serviciile online aplicabile este disponibil la adresa </w:t>
      </w:r>
      <w:hyperlink r:id="rId25" w:history="1">
        <w:r>
          <w:rPr>
            <w:rStyle w:val="Hyperlink"/>
          </w:rPr>
          <w:t>http://aka.ms/BAA</w:t>
        </w:r>
      </w:hyperlink>
      <w:r>
        <w:t>. Clientul poate să renunţe la Contractul de asociere BAA, trimiţând companiei Microsoft următoarele informaţii printr-o notificare scrisă (în baza termenilor contractului de licenţiere de volum al Clientului):</w:t>
      </w:r>
    </w:p>
    <w:p w14:paraId="54DA5A84" w14:textId="77777777" w:rsidR="00E40434" w:rsidRPr="0008458E" w:rsidRDefault="00E40434" w:rsidP="00E40434">
      <w:pPr>
        <w:pStyle w:val="ProductList-Body"/>
        <w:numPr>
          <w:ilvl w:val="0"/>
          <w:numId w:val="36"/>
        </w:numPr>
        <w:ind w:left="450" w:hanging="270"/>
      </w:pPr>
      <w:r>
        <w:t>numele legal complet la Clientului şi al Afiliatului care renunţă;</w:t>
      </w:r>
    </w:p>
    <w:p w14:paraId="57CF50F2" w14:textId="77777777" w:rsidR="00E40434" w:rsidRPr="0008458E" w:rsidRDefault="00E40434" w:rsidP="00E40434">
      <w:pPr>
        <w:pStyle w:val="ProductList-Body"/>
        <w:numPr>
          <w:ilvl w:val="0"/>
          <w:numId w:val="36"/>
        </w:numPr>
        <w:ind w:left="450" w:hanging="270"/>
      </w:pPr>
      <w:r>
        <w:t>în cazul în care Clientul are mai multe contracte de licenţiere de volum, contractul pentru care se aplică opţiunea de renunţare.</w:t>
      </w:r>
    </w:p>
    <w:p w14:paraId="47612955" w14:textId="77777777" w:rsidR="00E40434" w:rsidRPr="0008458E" w:rsidRDefault="00E40434" w:rsidP="00E40434">
      <w:pPr>
        <w:pStyle w:val="ProductList-Body"/>
        <w:ind w:left="180"/>
      </w:pPr>
    </w:p>
    <w:p w14:paraId="0937BBEE" w14:textId="77777777" w:rsidR="00F77036" w:rsidRPr="00690C65" w:rsidRDefault="00F77036" w:rsidP="00233C87">
      <w:pPr>
        <w:pStyle w:val="ProductList-SubSubSectionHeading"/>
        <w:outlineLvl w:val="2"/>
      </w:pPr>
      <w:bookmarkStart w:id="88" w:name="_Toc515558513"/>
      <w:r>
        <w:t>Cum să contactaţi Microsoft</w:t>
      </w:r>
      <w:bookmarkEnd w:id="88"/>
    </w:p>
    <w:p w14:paraId="3A314166" w14:textId="2F8D66BA" w:rsidR="00F77036" w:rsidRPr="00690C65" w:rsidRDefault="00F77036" w:rsidP="00F77036">
      <w:pPr>
        <w:pStyle w:val="ProductList-Body"/>
      </w:pPr>
      <w:r>
        <w:t xml:space="preserve">În cazul în care Clientul consideră că Microsoft nu aderă la angajamentele sale privind respectarea confidenţialităţii şi securităţii, poate să contacteze asistenţa pentru clienţi ori să utilizeze formularul web privind confidenţialitatea, disponibil la </w:t>
      </w:r>
      <w:hyperlink r:id="rId26" w:history="1">
        <w:r>
          <w:rPr>
            <w:rStyle w:val="Hyperlink"/>
          </w:rPr>
          <w:t>http://go.microsoft.com/?linkid=9846224</w:t>
        </w:r>
      </w:hyperlink>
      <w:r>
        <w:t>. Adresa poştală a companiei Microsoft este:</w:t>
      </w:r>
      <w:r w:rsidR="007B6D5E">
        <w:t xml:space="preserve"> </w:t>
      </w:r>
    </w:p>
    <w:p w14:paraId="0EA6B8C7" w14:textId="77777777" w:rsidR="00F77036" w:rsidRPr="00690C65" w:rsidRDefault="00F77036" w:rsidP="0088164F">
      <w:pPr>
        <w:pStyle w:val="ProductList-Body"/>
        <w:spacing w:before="120"/>
        <w:ind w:left="187"/>
      </w:pPr>
      <w:r>
        <w:rPr>
          <w:b/>
        </w:rPr>
        <w:t>Microsoft Enterprise Service Privacy</w:t>
      </w:r>
    </w:p>
    <w:p w14:paraId="2D0B7227" w14:textId="77777777" w:rsidR="00F77036" w:rsidRPr="00690C65" w:rsidRDefault="00F77036" w:rsidP="00F77036">
      <w:pPr>
        <w:pStyle w:val="ProductList-Body"/>
        <w:ind w:left="180"/>
      </w:pPr>
      <w:r>
        <w:t>Microsoft Corporation</w:t>
      </w:r>
    </w:p>
    <w:p w14:paraId="2B26FD10" w14:textId="77777777" w:rsidR="00F77036" w:rsidRPr="00690C65" w:rsidRDefault="00F77036" w:rsidP="00F77036">
      <w:pPr>
        <w:pStyle w:val="ProductList-Body"/>
        <w:ind w:left="180"/>
      </w:pPr>
      <w:r>
        <w:t>One Microsoft Way</w:t>
      </w:r>
    </w:p>
    <w:p w14:paraId="11C71FD0" w14:textId="237BC9F2" w:rsidR="00F77036" w:rsidRPr="00690C65" w:rsidRDefault="00F77036" w:rsidP="00A130F7">
      <w:pPr>
        <w:pStyle w:val="ProductList-Body"/>
        <w:ind w:left="180"/>
      </w:pPr>
      <w:r>
        <w:t xml:space="preserve">Redmond, Washington </w:t>
      </w:r>
      <w:r w:rsidR="00A130F7">
        <w:t>98052 USA</w:t>
      </w:r>
    </w:p>
    <w:p w14:paraId="228DA6BA" w14:textId="77777777" w:rsidR="00F77036" w:rsidRPr="00690C65" w:rsidRDefault="00F77036" w:rsidP="00F77036">
      <w:pPr>
        <w:pStyle w:val="ProductList-Body"/>
      </w:pPr>
    </w:p>
    <w:p w14:paraId="1F1C2F9A" w14:textId="77777777" w:rsidR="00F77036" w:rsidRPr="00690C65" w:rsidRDefault="00F77036" w:rsidP="00F77036">
      <w:pPr>
        <w:pStyle w:val="ProductList-Body"/>
      </w:pPr>
      <w:r>
        <w:t>Microsoft Ireland Operations Limited este reprezentantul Microsoft pentru aspecte privind protecţia datelor pentru Zona Economică Europeană şi Elveţia. Reprezentantul Microsoft Ireland Operations Limited pentru aspecte privind confidenţialitatea datelor poate fi contactat la următoarea adresă:</w:t>
      </w:r>
    </w:p>
    <w:p w14:paraId="780BAE8D" w14:textId="77777777" w:rsidR="00B143C0" w:rsidRPr="00F77036" w:rsidRDefault="00B143C0" w:rsidP="00B143C0">
      <w:pPr>
        <w:pStyle w:val="ProductList-Body"/>
        <w:spacing w:before="120"/>
        <w:ind w:left="187"/>
        <w:rPr>
          <w:b/>
        </w:rPr>
      </w:pPr>
      <w:r>
        <w:rPr>
          <w:b/>
        </w:rPr>
        <w:t>Microsoft Ireland Operations, Ltd.</w:t>
      </w:r>
    </w:p>
    <w:p w14:paraId="73345D1E" w14:textId="5BFBC62E" w:rsidR="00B143C0" w:rsidRDefault="00B143C0" w:rsidP="00B143C0">
      <w:pPr>
        <w:pStyle w:val="ProductList-Body"/>
        <w:ind w:left="180"/>
      </w:pPr>
      <w:r>
        <w:t>Attn: Data Protection</w:t>
      </w:r>
    </w:p>
    <w:p w14:paraId="3AE53884" w14:textId="77777777" w:rsidR="00B143C0" w:rsidRDefault="00B143C0" w:rsidP="00B143C0">
      <w:pPr>
        <w:pStyle w:val="ProductList-Body"/>
        <w:ind w:left="180"/>
      </w:pPr>
      <w:r>
        <w:t>One Microsoft Place</w:t>
      </w:r>
    </w:p>
    <w:p w14:paraId="06B5FA18" w14:textId="77777777" w:rsidR="00B143C0" w:rsidRDefault="00B143C0" w:rsidP="00B143C0">
      <w:pPr>
        <w:pStyle w:val="ProductList-Body"/>
        <w:ind w:left="180"/>
      </w:pPr>
      <w:r>
        <w:t>South County Business Park</w:t>
      </w:r>
    </w:p>
    <w:p w14:paraId="0E4831E7" w14:textId="77777777" w:rsidR="00B143C0" w:rsidRDefault="00B143C0" w:rsidP="00B143C0">
      <w:pPr>
        <w:pStyle w:val="ProductList-Body"/>
        <w:ind w:left="180"/>
      </w:pPr>
      <w:r>
        <w:t>Leopardstown</w:t>
      </w:r>
    </w:p>
    <w:p w14:paraId="02AF33D4" w14:textId="77777777" w:rsidR="00B143C0" w:rsidRDefault="00B143C0" w:rsidP="00B143C0">
      <w:pPr>
        <w:pStyle w:val="ProductList-Body"/>
        <w:ind w:left="180"/>
      </w:pPr>
      <w:r>
        <w:t>Dublin 18</w:t>
      </w:r>
    </w:p>
    <w:p w14:paraId="1663F561" w14:textId="77777777" w:rsidR="00B143C0" w:rsidRDefault="00B143C0" w:rsidP="00B143C0">
      <w:pPr>
        <w:pStyle w:val="ProductList-Body"/>
        <w:ind w:left="180"/>
      </w:pPr>
      <w:r>
        <w:t xml:space="preserve">D18 P521 </w:t>
      </w:r>
    </w:p>
    <w:p w14:paraId="21FFDC4B" w14:textId="77777777" w:rsidR="00D54D7E" w:rsidRPr="00903BB7" w:rsidRDefault="00A65FD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42ADFFD" w14:textId="78E8DE97" w:rsidR="00E40434" w:rsidRDefault="00E40434" w:rsidP="005363B2">
      <w:pPr>
        <w:pStyle w:val="ProductList-Offering1Heading"/>
        <w:rPr>
          <w:lang w:val="ro-RO"/>
        </w:rPr>
      </w:pPr>
      <w:r>
        <w:rPr>
          <w:lang w:val="ro-RO"/>
        </w:rPr>
        <w:br w:type="page"/>
      </w:r>
    </w:p>
    <w:p w14:paraId="7C76B71B" w14:textId="77777777" w:rsidR="00B143C0" w:rsidRDefault="00B143C0" w:rsidP="00B143C0">
      <w:pPr>
        <w:pStyle w:val="ProductList-SectionHeading"/>
        <w:keepNext/>
        <w:tabs>
          <w:tab w:val="center" w:pos="5400"/>
        </w:tabs>
        <w:spacing w:after="0"/>
        <w:outlineLvl w:val="0"/>
      </w:pPr>
      <w:bookmarkStart w:id="89" w:name="_Toc507768562"/>
      <w:bookmarkStart w:id="90" w:name="_Toc515558514"/>
      <w:bookmarkStart w:id="91" w:name="AppendixA_CoreOnlineServices"/>
      <w:bookmarkStart w:id="92" w:name="_Toc431459514"/>
      <w:bookmarkStart w:id="93" w:name="DataProcessingTerms"/>
      <w:r>
        <w:t>Anexa A – Serviciile online Core</w:t>
      </w:r>
      <w:bookmarkEnd w:id="89"/>
      <w:bookmarkEnd w:id="90"/>
    </w:p>
    <w:bookmarkEnd w:id="91"/>
    <w:p w14:paraId="715B910C" w14:textId="77777777" w:rsidR="00B143C0" w:rsidRPr="007F2520" w:rsidRDefault="00B143C0" w:rsidP="00B143C0">
      <w:pPr>
        <w:pStyle w:val="ProductList-Body"/>
        <w:keepNext/>
      </w:pPr>
    </w:p>
    <w:p w14:paraId="60D87E81" w14:textId="77777777" w:rsidR="00B143C0" w:rsidRPr="00FC2D52" w:rsidRDefault="00B143C0" w:rsidP="00B143C0">
      <w:pPr>
        <w:pStyle w:val="ProductList-Body"/>
      </w:pPr>
      <w:r>
        <w:t>Termenul „Servicii online Core” se aplică exclusiv serviciilor din tabelul de mai jos, cu excepţia Versiunilor de examinare.</w:t>
      </w:r>
      <w:bookmarkEnd w:id="92"/>
      <w:bookmarkEnd w:id="93"/>
    </w:p>
    <w:p w14:paraId="72AE1A9D" w14:textId="2815785E" w:rsidR="000E6ED8" w:rsidRDefault="000E6ED8" w:rsidP="00A914BF">
      <w:pPr>
        <w:pStyle w:val="ProductList-Body"/>
      </w:pPr>
    </w:p>
    <w:tbl>
      <w:tblPr>
        <w:tblStyle w:val="TableGrid"/>
        <w:tblW w:w="10797" w:type="dxa"/>
        <w:tblInd w:w="-2" w:type="dxa"/>
        <w:tblLayout w:type="fixed"/>
        <w:tblCellMar>
          <w:top w:w="29" w:type="dxa"/>
          <w:left w:w="115" w:type="dxa"/>
          <w:bottom w:w="29" w:type="dxa"/>
          <w:right w:w="115" w:type="dxa"/>
        </w:tblCellMar>
        <w:tblLook w:val="04A0" w:firstRow="1" w:lastRow="0" w:firstColumn="1" w:lastColumn="0" w:noHBand="0" w:noVBand="1"/>
      </w:tblPr>
      <w:tblGrid>
        <w:gridCol w:w="2607"/>
        <w:gridCol w:w="8190"/>
      </w:tblGrid>
      <w:tr w:rsidR="00492D33" w14:paraId="1DEF8B54" w14:textId="77777777" w:rsidTr="009D1828">
        <w:trPr>
          <w:tblHeader/>
        </w:trPr>
        <w:tc>
          <w:tcPr>
            <w:tcW w:w="10797" w:type="dxa"/>
            <w:gridSpan w:val="2"/>
            <w:shd w:val="clear" w:color="auto" w:fill="0072C6"/>
          </w:tcPr>
          <w:p w14:paraId="2AAF30CA" w14:textId="77777777" w:rsidR="00492D33" w:rsidRPr="00231971" w:rsidRDefault="00492D33" w:rsidP="009D1828">
            <w:pPr>
              <w:pStyle w:val="ProductList-Body"/>
              <w:spacing w:before="20" w:after="20"/>
              <w:rPr>
                <w:color w:val="FFFFFF" w:themeColor="background1"/>
                <w:sz w:val="16"/>
                <w:szCs w:val="16"/>
              </w:rPr>
            </w:pPr>
            <w:bookmarkStart w:id="94" w:name="DPTOnlineServicesTable"/>
            <w:r>
              <w:rPr>
                <w:color w:val="FFFFFF" w:themeColor="background1"/>
                <w:sz w:val="16"/>
                <w:szCs w:val="16"/>
              </w:rPr>
              <w:t>Servicii online</w:t>
            </w:r>
          </w:p>
        </w:tc>
      </w:tr>
      <w:tr w:rsidR="00B143C0" w14:paraId="203A452C" w14:textId="77777777" w:rsidTr="009D1828">
        <w:tc>
          <w:tcPr>
            <w:tcW w:w="2607" w:type="dxa"/>
            <w:vAlign w:val="center"/>
          </w:tcPr>
          <w:p w14:paraId="09C0D61C" w14:textId="68557F7A" w:rsidR="00B143C0" w:rsidRPr="00231971" w:rsidRDefault="00B143C0" w:rsidP="00B143C0">
            <w:pPr>
              <w:pStyle w:val="ProductList-Body"/>
              <w:rPr>
                <w:sz w:val="16"/>
                <w:szCs w:val="16"/>
              </w:rPr>
            </w:pPr>
            <w:bookmarkStart w:id="95" w:name="MicrosoftDynamicsOnlineServices"/>
            <w:bookmarkEnd w:id="94"/>
            <w:r>
              <w:rPr>
                <w:sz w:val="16"/>
                <w:szCs w:val="16"/>
              </w:rPr>
              <w:t>Serviciile principale Microsoft Dynamics 365</w:t>
            </w:r>
          </w:p>
        </w:tc>
        <w:tc>
          <w:tcPr>
            <w:tcW w:w="8190" w:type="dxa"/>
          </w:tcPr>
          <w:p w14:paraId="45E29350" w14:textId="654E22A2" w:rsidR="00B143C0" w:rsidRPr="00231971" w:rsidRDefault="00B143C0" w:rsidP="00B143C0">
            <w:pPr>
              <w:pStyle w:val="ProductList-Body"/>
              <w:rPr>
                <w:sz w:val="16"/>
                <w:szCs w:val="16"/>
              </w:rPr>
            </w:pPr>
            <w:r>
              <w:rPr>
                <w:sz w:val="16"/>
                <w:szCs w:val="16"/>
              </w:rPr>
              <w:t>Următoarele servicii, fiecare fiind considerat un serviciu independent sau inclus într-un plan sau într-o aplicaţie Dynamics 365: Microsoft Dynamics 365 for Customer Service, Microsoft Dynamics 365 for Field Service, Microsoft Dynamics 365 Business Central, Microsoft Dynamics 365 for Finance and Operations, Enterprise edition, Microsoft Dynamics 365 for Marketing, Microsoft Dynamics 365 for Project Service Automation, Microsoft Dynamics 365 for Retail, Microsoft Dynamics 365 for Talent, Microsoft Dynamics 365 for Talent: Attract, Microsoft Dynamics 365 for Talent: Onboard, Microsoft Dynamics 365 for Sales, Microsoft Dynamics 365 for Sales Professional şi Microsoft Social Engagement. Serviciile Core Microsoft Dynamics 365 nu includ: (1) serviciile Microsoft Dynamics 365 pentru dispozitivele sau programele software acceptate, care includ, dar nu se limitează la, Microsoft Dynamics 365 pentru aplicaţii, tablete, telefoane sau oricare dintre acestea; (2) LinkedIn Sales Navigator sau (3) exceptând prevederile exprese din termenii de licenţiere pentru serviciul respectiv, orice alt serviciu furnizat de altă firmă şi oferit cu sau legat de serviciile principale Microsoft Dynamics 365.</w:t>
            </w:r>
          </w:p>
        </w:tc>
      </w:tr>
      <w:bookmarkEnd w:id="95"/>
      <w:tr w:rsidR="00B143C0" w14:paraId="10FC4CEF" w14:textId="77777777" w:rsidTr="009D1828">
        <w:tc>
          <w:tcPr>
            <w:tcW w:w="2607" w:type="dxa"/>
            <w:vAlign w:val="center"/>
          </w:tcPr>
          <w:p w14:paraId="767C6C0B" w14:textId="160C997A" w:rsidR="00B143C0" w:rsidRPr="00231971" w:rsidRDefault="00B143C0" w:rsidP="00B143C0">
            <w:pPr>
              <w:pStyle w:val="ProductList-Body"/>
              <w:rPr>
                <w:sz w:val="16"/>
                <w:szCs w:val="16"/>
              </w:rPr>
            </w:pPr>
            <w:r>
              <w:rPr>
                <w:sz w:val="16"/>
                <w:szCs w:val="16"/>
              </w:rPr>
              <w:t>Serviciile Office 365</w:t>
            </w:r>
          </w:p>
        </w:tc>
        <w:tc>
          <w:tcPr>
            <w:tcW w:w="8190" w:type="dxa"/>
          </w:tcPr>
          <w:p w14:paraId="1E49D1A4" w14:textId="56957098" w:rsidR="00B143C0" w:rsidRPr="00231971" w:rsidRDefault="00B143C0" w:rsidP="00B143C0">
            <w:pPr>
              <w:pStyle w:val="ProductList-Body"/>
              <w:rPr>
                <w:sz w:val="16"/>
                <w:szCs w:val="16"/>
              </w:rPr>
            </w:pPr>
            <w:r>
              <w:rPr>
                <w:sz w:val="16"/>
                <w:szCs w:val="16"/>
              </w:rPr>
              <w:t xml:space="preserve">Următoarele servicii, fiecare fiind considerat un serviciu independent sau inclus într-un plan sau într-o suită Office 365: </w:t>
            </w:r>
            <w:bookmarkStart w:id="96" w:name="_Hlk498519502"/>
            <w:r>
              <w:rPr>
                <w:sz w:val="16"/>
                <w:szCs w:val="16"/>
              </w:rPr>
              <w:t>Compliance Manager, Customer Lockbox, Exchange Online Archiving, Exchange Online Protection, Exchange Online, Microsoft Bookings, Microsoft MyAnalytics, Microsoft Planner, Microsoft StaffHub, Microsoft Teams, Microsoft To-Do, Office 365 Advanced Threat Protection, Office 365 Video, Office Online, OneDrive for Business, Outlook Customer Manager, Project Online, SharePoint Online, Skype for Business Online, Sway şi Yammer Enterprise</w:t>
            </w:r>
            <w:bookmarkEnd w:id="96"/>
            <w:r>
              <w:rPr>
                <w:sz w:val="16"/>
                <w:szCs w:val="16"/>
              </w:rPr>
              <w:t>. Serviciile Office 365 nu includ Office 365 ProPlus, nicio porţiune a Serviciilor PSTN care funcţionează în afara controlului Microsoft, niciun produs software client şi nici alte servicii ale unor mărci distincte disponibile în cadrul unui plan sau al unei suite Office 365, cum ar fi Bing sau un serviciu marcat „pentru Office 365”.</w:t>
            </w:r>
          </w:p>
        </w:tc>
      </w:tr>
      <w:tr w:rsidR="00B143C0" w14:paraId="0A473332" w14:textId="77777777" w:rsidTr="009D1828">
        <w:tc>
          <w:tcPr>
            <w:tcW w:w="2607" w:type="dxa"/>
            <w:vAlign w:val="center"/>
          </w:tcPr>
          <w:p w14:paraId="3A2023D3" w14:textId="235556CF" w:rsidR="00B143C0" w:rsidRPr="00231971" w:rsidRDefault="00B143C0" w:rsidP="00B143C0">
            <w:pPr>
              <w:pStyle w:val="ProductList-Body"/>
              <w:rPr>
                <w:sz w:val="16"/>
                <w:szCs w:val="16"/>
              </w:rPr>
            </w:pPr>
            <w:bookmarkStart w:id="97" w:name="MicrosoftAzureCoreServices"/>
            <w:r>
              <w:rPr>
                <w:sz w:val="16"/>
                <w:szCs w:val="16"/>
              </w:rPr>
              <w:t>Serviciile de bază Microsoft Azure</w:t>
            </w:r>
            <w:bookmarkEnd w:id="97"/>
          </w:p>
        </w:tc>
        <w:tc>
          <w:tcPr>
            <w:tcW w:w="8190" w:type="dxa"/>
          </w:tcPr>
          <w:p w14:paraId="7E0B1590" w14:textId="61BFC688" w:rsidR="00B143C0" w:rsidRPr="00231971" w:rsidRDefault="00B143C0" w:rsidP="00B143C0">
            <w:pPr>
              <w:pStyle w:val="ProductList-Body"/>
              <w:rPr>
                <w:sz w:val="16"/>
                <w:szCs w:val="16"/>
              </w:rPr>
            </w:pPr>
            <w:r>
              <w:rPr>
                <w:sz w:val="16"/>
                <w:szCs w:val="16"/>
              </w:rPr>
              <w:t xml:space="preserve">API Management, App Service (API Apps, Logic Apps, Mobile Apps, Web Apps), Application Gateway, Application Insights, Automation, Azure Active Directory, Azure Container Service, Azure Cosmos DB (cunoscut anterior ca DocumentDB), Azure DevTest Labs, Azure DNS, Azure Information Protection (inclusiv Azure Rights Management), Azure Resource Manager, Backup, Batch, BizTalk Services, Cloud Services, Data Catalog, Data Factory, Data Lake Analytics, Data Lake Store, Event Hubs, Express Route, Functions, HDInsight, Import/Export, IoT Hub, Key Vault, Load Balancer, Log Analytics (cunoscut anterior ca Operational Insights), Azure Machine Learning Studio, Media Services, Microsoft Azure Portal, Multi-Factor Authentication, Notification Hubs, Power BI Embedded, Redis Cache, Scheduler, Security Center, Service Bus, Service Fabric, Site Recovery, SQL Data Warehouse, SQL Database, SQL Server Stretch Database, Storage, StorSimple, Stream Analytics, Traffic Manager, Virtual Machines, Virtual Machine Scale Sets, Virtual Network, Visual Studio Team Services şi VPN Gateway </w:t>
            </w:r>
          </w:p>
        </w:tc>
      </w:tr>
      <w:tr w:rsidR="00E40434" w14:paraId="7BEAF747" w14:textId="77777777" w:rsidTr="009D1828">
        <w:tc>
          <w:tcPr>
            <w:tcW w:w="2607" w:type="dxa"/>
            <w:vAlign w:val="center"/>
          </w:tcPr>
          <w:p w14:paraId="7331E64E" w14:textId="1F2F34A1" w:rsidR="00E40434" w:rsidRDefault="00E40434" w:rsidP="00E40434">
            <w:pPr>
              <w:pStyle w:val="ProductList-Body"/>
              <w:rPr>
                <w:sz w:val="16"/>
                <w:szCs w:val="16"/>
              </w:rPr>
            </w:pPr>
            <w:r>
              <w:rPr>
                <w:sz w:val="16"/>
                <w:szCs w:val="16"/>
              </w:rPr>
              <w:t>Aplicaţia de securitate Microsoft Cloud</w:t>
            </w:r>
          </w:p>
        </w:tc>
        <w:tc>
          <w:tcPr>
            <w:tcW w:w="8190" w:type="dxa"/>
          </w:tcPr>
          <w:p w14:paraId="5C5D21EA" w14:textId="11DF3ED1" w:rsidR="00E40434" w:rsidRDefault="00E40434" w:rsidP="00E40434">
            <w:pPr>
              <w:pStyle w:val="ProductList-Body"/>
              <w:rPr>
                <w:sz w:val="16"/>
                <w:szCs w:val="16"/>
              </w:rPr>
            </w:pPr>
            <w:r>
              <w:rPr>
                <w:sz w:val="16"/>
                <w:szCs w:val="16"/>
              </w:rPr>
              <w:t>Segmentul de servicii în cloud de la Aplicaţia de securitate Microsoft Cloud.</w:t>
            </w:r>
          </w:p>
        </w:tc>
      </w:tr>
      <w:tr w:rsidR="00E40434" w14:paraId="10EEB0E5" w14:textId="77777777" w:rsidTr="009D1828">
        <w:tc>
          <w:tcPr>
            <w:tcW w:w="2607" w:type="dxa"/>
            <w:vAlign w:val="center"/>
          </w:tcPr>
          <w:p w14:paraId="6883BEA2" w14:textId="201926BF" w:rsidR="00E40434" w:rsidRPr="00231971" w:rsidRDefault="00E40434" w:rsidP="00E40434">
            <w:pPr>
              <w:pStyle w:val="ProductList-Body"/>
              <w:rPr>
                <w:sz w:val="16"/>
                <w:szCs w:val="16"/>
              </w:rPr>
            </w:pPr>
            <w:r>
              <w:rPr>
                <w:sz w:val="16"/>
                <w:szCs w:val="16"/>
              </w:rPr>
              <w:t>Serviciile online Microsoft Intune</w:t>
            </w:r>
          </w:p>
        </w:tc>
        <w:tc>
          <w:tcPr>
            <w:tcW w:w="8190" w:type="dxa"/>
          </w:tcPr>
          <w:p w14:paraId="213532E8" w14:textId="39C7D45B" w:rsidR="00E40434" w:rsidRPr="00231971" w:rsidRDefault="00E40434" w:rsidP="00E40434">
            <w:pPr>
              <w:pStyle w:val="ProductList-Body"/>
              <w:rPr>
                <w:sz w:val="16"/>
                <w:szCs w:val="16"/>
              </w:rPr>
            </w:pPr>
            <w:r>
              <w:rPr>
                <w:sz w:val="16"/>
                <w:szCs w:val="16"/>
              </w:rPr>
              <w:t>Segmentul de servicii în Cloud de la Microsoft Intune, cum ar fi Produsul suplimentar Microsoft Intune, sau un serviciu de management furnizat de Microsoft Intune, precum Mobile Device Management pentru Office 365.</w:t>
            </w:r>
          </w:p>
        </w:tc>
      </w:tr>
      <w:tr w:rsidR="00E40434" w14:paraId="1E533D5A" w14:textId="77777777" w:rsidTr="009D1828">
        <w:tc>
          <w:tcPr>
            <w:tcW w:w="2607" w:type="dxa"/>
            <w:vAlign w:val="center"/>
          </w:tcPr>
          <w:p w14:paraId="30050707" w14:textId="718EE105" w:rsidR="00E40434" w:rsidRPr="00231971" w:rsidRDefault="00E40434" w:rsidP="00E40434">
            <w:pPr>
              <w:pStyle w:val="ProductList-Body"/>
              <w:rPr>
                <w:sz w:val="16"/>
                <w:szCs w:val="16"/>
              </w:rPr>
            </w:pPr>
            <w:r>
              <w:rPr>
                <w:sz w:val="16"/>
                <w:szCs w:val="16"/>
              </w:rPr>
              <w:t>Serviciile de bază ale platformei Microsoft pentru aplicaţii de business</w:t>
            </w:r>
          </w:p>
        </w:tc>
        <w:tc>
          <w:tcPr>
            <w:tcW w:w="8190" w:type="dxa"/>
          </w:tcPr>
          <w:p w14:paraId="4BEB561C" w14:textId="4647E544" w:rsidR="00E40434" w:rsidRPr="0023405D" w:rsidRDefault="0023405D" w:rsidP="00E40434">
            <w:pPr>
              <w:pStyle w:val="ProductList-Body"/>
            </w:pPr>
            <w:r>
              <w:rPr>
                <w:sz w:val="16"/>
                <w:szCs w:val="16"/>
              </w:rPr>
              <w:t>Următoarele servicii, fiecare fiind considerat un serviciu independent sau inclus într-un plan sau într-o suită Office 365 sau Microsoft Dynamics 365: Microsoft Power BI, Microsoft PowerApps, Microsoft Flow și Microsoft Stream. Serviciile de bază ale platformei Microsoft pentru aplicaţii de business nu includ produsele software client, inclusiv, dar fără limitare la, Power BI Report Server, aplicaţiile mobile Power BI, PowerApps sau Microsoft Flow, Power BI Desktop sau PowerApps Studio.</w:t>
            </w:r>
          </w:p>
        </w:tc>
      </w:tr>
    </w:tbl>
    <w:p w14:paraId="4D48DFDE" w14:textId="77777777" w:rsidR="00F244BE" w:rsidRDefault="00F244BE" w:rsidP="00F244BE">
      <w:pPr>
        <w:pStyle w:val="ProductList-Body"/>
      </w:pPr>
    </w:p>
    <w:p w14:paraId="1E28CD56" w14:textId="77777777" w:rsidR="00B143C0" w:rsidRDefault="00B143C0" w:rsidP="00B143C0">
      <w:pPr>
        <w:pStyle w:val="ProductList-SectionHeading"/>
        <w:tabs>
          <w:tab w:val="center" w:pos="5400"/>
        </w:tabs>
        <w:spacing w:after="0"/>
        <w:outlineLvl w:val="0"/>
      </w:pPr>
      <w:bookmarkStart w:id="98" w:name="AppendixB_SecurityMeasures"/>
      <w:bookmarkStart w:id="99" w:name="_Toc507768563"/>
      <w:bookmarkStart w:id="100" w:name="_Toc515558515"/>
      <w:bookmarkStart w:id="101" w:name="DataProcessingTerms_DataatRest"/>
      <w:r>
        <w:t xml:space="preserve">Anexa B – </w:t>
      </w:r>
      <w:bookmarkStart w:id="102" w:name="DataProcessingTerms_Security"/>
      <w:bookmarkStart w:id="103" w:name="_Toc507239523"/>
      <w:r>
        <w:t>Măsuri</w:t>
      </w:r>
      <w:bookmarkEnd w:id="102"/>
      <w:bookmarkEnd w:id="103"/>
      <w:r>
        <w:t xml:space="preserve"> de securitate</w:t>
      </w:r>
      <w:bookmarkEnd w:id="98"/>
      <w:bookmarkEnd w:id="99"/>
      <w:bookmarkEnd w:id="100"/>
    </w:p>
    <w:bookmarkEnd w:id="101"/>
    <w:p w14:paraId="1E5A2945" w14:textId="77777777" w:rsidR="00B143C0" w:rsidRPr="00CD6202" w:rsidRDefault="00B143C0" w:rsidP="00B143C0">
      <w:pPr>
        <w:pStyle w:val="ProductList-Body"/>
      </w:pPr>
    </w:p>
    <w:p w14:paraId="03EE0B6B" w14:textId="77777777" w:rsidR="00B143C0" w:rsidRDefault="00B143C0" w:rsidP="00B143C0">
      <w:pPr>
        <w:pStyle w:val="ProductList-Body"/>
      </w:pPr>
      <w:r>
        <w:t>Pentru Serviciile online, Microsoft a implementat şi va aplica pentru Datele de client din Serviciile online Core următoarele măsuri de securitate, care, împreună cu angajamentele privind securitatea din TSO (inclusiv Termenii GDPR), constituie singura sa responsabilitate privind securitatea datelor respective.</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AC4F51">
        <w:trPr>
          <w:tblHeader/>
        </w:trPr>
        <w:tc>
          <w:tcPr>
            <w:tcW w:w="2610" w:type="dxa"/>
            <w:shd w:val="clear" w:color="auto" w:fill="0072C6"/>
          </w:tcPr>
          <w:p w14:paraId="75D7A1AA" w14:textId="0DECA32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Domeniu</w:t>
            </w:r>
          </w:p>
        </w:tc>
        <w:tc>
          <w:tcPr>
            <w:tcW w:w="8190" w:type="dxa"/>
            <w:shd w:val="clear" w:color="auto" w:fill="0072C6"/>
          </w:tcPr>
          <w:p w14:paraId="6C61E74C" w14:textId="4A3AC490" w:rsidR="00086F17" w:rsidRPr="00F244BE" w:rsidRDefault="00086F17" w:rsidP="008E1EAF">
            <w:pPr>
              <w:pStyle w:val="ProductList-Body"/>
              <w:spacing w:before="20" w:after="20"/>
              <w:rPr>
                <w:color w:val="FFFFFF" w:themeColor="background1"/>
                <w:sz w:val="16"/>
                <w:szCs w:val="16"/>
              </w:rPr>
            </w:pPr>
            <w:r w:rsidRPr="00F244BE">
              <w:rPr>
                <w:color w:val="FFFFFF" w:themeColor="background1"/>
                <w:sz w:val="16"/>
                <w:szCs w:val="16"/>
              </w:rPr>
              <w:t>Practici</w:t>
            </w:r>
          </w:p>
        </w:tc>
      </w:tr>
      <w:tr w:rsidR="00086F17" w14:paraId="7BFB34B6" w14:textId="77777777" w:rsidTr="00AC4F51">
        <w:tc>
          <w:tcPr>
            <w:tcW w:w="2610" w:type="dxa"/>
            <w:vAlign w:val="center"/>
          </w:tcPr>
          <w:p w14:paraId="4A265EB1" w14:textId="4B939C28" w:rsidR="00086F17" w:rsidRPr="00F244BE" w:rsidRDefault="00086F17" w:rsidP="007303AE">
            <w:pPr>
              <w:pStyle w:val="ProductList-Body"/>
              <w:rPr>
                <w:sz w:val="16"/>
                <w:szCs w:val="16"/>
              </w:rPr>
            </w:pPr>
            <w:r w:rsidRPr="00F244BE">
              <w:rPr>
                <w:sz w:val="16"/>
                <w:szCs w:val="16"/>
              </w:rPr>
              <w:t>Organizarea măsurilor de securitate a informaţiilor</w:t>
            </w:r>
          </w:p>
        </w:tc>
        <w:tc>
          <w:tcPr>
            <w:tcW w:w="8190" w:type="dxa"/>
          </w:tcPr>
          <w:p w14:paraId="4CCE6AB8" w14:textId="7F0E44E2" w:rsidR="009C6951" w:rsidRPr="00F244BE" w:rsidRDefault="009C6951" w:rsidP="009C6951">
            <w:pPr>
              <w:pStyle w:val="ProductList-Body"/>
              <w:rPr>
                <w:sz w:val="16"/>
                <w:szCs w:val="16"/>
              </w:rPr>
            </w:pPr>
            <w:r w:rsidRPr="00F244BE">
              <w:rPr>
                <w:b/>
                <w:sz w:val="16"/>
                <w:szCs w:val="16"/>
              </w:rPr>
              <w:t>Deţinerea procedurilor de securitate</w:t>
            </w:r>
            <w:r w:rsidRPr="00F244BE">
              <w:rPr>
                <w:b/>
                <w:bCs/>
                <w:sz w:val="16"/>
                <w:szCs w:val="16"/>
              </w:rPr>
              <w:t xml:space="preserve">. </w:t>
            </w:r>
            <w:r w:rsidRPr="00F244BE">
              <w:rPr>
                <w:sz w:val="16"/>
                <w:szCs w:val="16"/>
              </w:rPr>
              <w:t>Microsoft a numit unul sau mai mulţi ofiţeri de securitate responsabili pentru coordonarea şi monitorizarea regulilor şi procedurilor de securitate.</w:t>
            </w:r>
          </w:p>
          <w:p w14:paraId="25E100F8" w14:textId="7660AD52" w:rsidR="009C6951" w:rsidRPr="00F244BE" w:rsidRDefault="009C6951" w:rsidP="0088164F">
            <w:pPr>
              <w:pStyle w:val="ProductList-Body"/>
              <w:spacing w:before="40"/>
              <w:rPr>
                <w:sz w:val="16"/>
                <w:szCs w:val="16"/>
              </w:rPr>
            </w:pPr>
            <w:r w:rsidRPr="00F244BE">
              <w:rPr>
                <w:b/>
                <w:sz w:val="16"/>
                <w:szCs w:val="16"/>
              </w:rPr>
              <w:t>Rolurile şi responsabilităţile în cadrul asigurării securităţii</w:t>
            </w:r>
            <w:r w:rsidRPr="00F244BE">
              <w:rPr>
                <w:b/>
                <w:bCs/>
                <w:sz w:val="16"/>
                <w:szCs w:val="16"/>
              </w:rPr>
              <w:t>.</w:t>
            </w:r>
            <w:r w:rsidRPr="00F244BE">
              <w:rPr>
                <w:sz w:val="16"/>
                <w:szCs w:val="16"/>
              </w:rPr>
              <w:t xml:space="preserve"> Personalul Microsoft care are acces la Datele de client va respecta obligaţiile privind păstrarea confidenţialităţii.</w:t>
            </w:r>
          </w:p>
          <w:p w14:paraId="43EEE1B1" w14:textId="14EE093C" w:rsidR="009C6951" w:rsidRPr="00F244BE" w:rsidRDefault="009C6951" w:rsidP="0088164F">
            <w:pPr>
              <w:pStyle w:val="ProductList-Body"/>
              <w:spacing w:before="40"/>
              <w:rPr>
                <w:sz w:val="16"/>
                <w:szCs w:val="16"/>
              </w:rPr>
            </w:pPr>
            <w:r w:rsidRPr="00F244BE">
              <w:rPr>
                <w:b/>
                <w:sz w:val="16"/>
                <w:szCs w:val="16"/>
              </w:rPr>
              <w:t>Programul de gestionare a riscurilor</w:t>
            </w:r>
            <w:r w:rsidRPr="00F244BE">
              <w:rPr>
                <w:b/>
                <w:bCs/>
                <w:sz w:val="16"/>
                <w:szCs w:val="16"/>
              </w:rPr>
              <w:t>.</w:t>
            </w:r>
            <w:r w:rsidRPr="00F244BE">
              <w:rPr>
                <w:sz w:val="16"/>
                <w:szCs w:val="16"/>
              </w:rPr>
              <w:t xml:space="preserve"> Înainte de a prelucra Datele de client sau de a lansa Serviciile online, Microsoft a dezvoltat un plan de evaluare a riscurilor.</w:t>
            </w:r>
          </w:p>
          <w:p w14:paraId="3D0B77AE" w14:textId="3E551499" w:rsidR="00086F17" w:rsidRPr="00F244BE" w:rsidRDefault="009C6951" w:rsidP="009C6951">
            <w:pPr>
              <w:pStyle w:val="ProductList-Body"/>
              <w:rPr>
                <w:sz w:val="16"/>
                <w:szCs w:val="16"/>
              </w:rPr>
            </w:pPr>
            <w:r w:rsidRPr="00F244BE">
              <w:rPr>
                <w:sz w:val="16"/>
                <w:szCs w:val="16"/>
              </w:rPr>
              <w:t>Microsoft păstrează documentele referitoare la securitate, după ce nu mai sunt valabile, conform cerinţelor de păstrare.</w:t>
            </w:r>
          </w:p>
        </w:tc>
      </w:tr>
      <w:tr w:rsidR="00086F17" w14:paraId="7414B36E" w14:textId="77777777" w:rsidTr="00AC4F51">
        <w:tc>
          <w:tcPr>
            <w:tcW w:w="2610" w:type="dxa"/>
            <w:vAlign w:val="center"/>
          </w:tcPr>
          <w:p w14:paraId="6F221689" w14:textId="78DA8E2F" w:rsidR="00086F17" w:rsidRPr="00F244BE" w:rsidRDefault="00086F17" w:rsidP="007303AE">
            <w:pPr>
              <w:pStyle w:val="ProductList-Body"/>
              <w:rPr>
                <w:sz w:val="16"/>
                <w:szCs w:val="16"/>
              </w:rPr>
            </w:pPr>
            <w:r w:rsidRPr="00F244BE">
              <w:rPr>
                <w:sz w:val="16"/>
                <w:szCs w:val="16"/>
              </w:rPr>
              <w:t>Gestionarea activelor</w:t>
            </w:r>
          </w:p>
        </w:tc>
        <w:tc>
          <w:tcPr>
            <w:tcW w:w="8190" w:type="dxa"/>
          </w:tcPr>
          <w:p w14:paraId="6DA73246" w14:textId="0BE2B773" w:rsidR="009C6951" w:rsidRPr="00F244BE" w:rsidRDefault="009C6951" w:rsidP="009C6951">
            <w:pPr>
              <w:pStyle w:val="ProductList-Body"/>
              <w:rPr>
                <w:sz w:val="16"/>
                <w:szCs w:val="16"/>
              </w:rPr>
            </w:pPr>
            <w:r w:rsidRPr="00F244BE">
              <w:rPr>
                <w:b/>
                <w:sz w:val="16"/>
                <w:szCs w:val="16"/>
              </w:rPr>
              <w:t>Inventarul activelor</w:t>
            </w:r>
            <w:r w:rsidRPr="00F244BE">
              <w:rPr>
                <w:b/>
                <w:bCs/>
                <w:sz w:val="16"/>
                <w:szCs w:val="16"/>
              </w:rPr>
              <w:t>.</w:t>
            </w:r>
            <w:r w:rsidRPr="00F244BE">
              <w:rPr>
                <w:sz w:val="16"/>
                <w:szCs w:val="16"/>
              </w:rPr>
              <w:t xml:space="preserve"> Microsoft păstrează un inventar al tuturor suporturilor fizice pe care sunt stocate Datele de client. Accesul la inventarele acestor suporturi fizice este permis doar personalului Microsoft care are autorizaţie scrisă în acest scop.</w:t>
            </w:r>
          </w:p>
          <w:p w14:paraId="4240A41C" w14:textId="77777777" w:rsidR="009C6951" w:rsidRPr="00F244BE" w:rsidRDefault="009C6951" w:rsidP="0088164F">
            <w:pPr>
              <w:pStyle w:val="ProductList-Body"/>
              <w:spacing w:before="40"/>
              <w:rPr>
                <w:sz w:val="16"/>
                <w:szCs w:val="16"/>
              </w:rPr>
            </w:pPr>
            <w:r w:rsidRPr="00F244BE">
              <w:rPr>
                <w:b/>
                <w:sz w:val="16"/>
                <w:szCs w:val="16"/>
              </w:rPr>
              <w:t>Manevrarea activelor</w:t>
            </w:r>
          </w:p>
          <w:p w14:paraId="44E4A99A" w14:textId="09CE2C4F" w:rsidR="009C6951" w:rsidRPr="00F244BE" w:rsidRDefault="00651B74" w:rsidP="00651B74">
            <w:pPr>
              <w:pStyle w:val="ProductList-Body"/>
              <w:ind w:left="162" w:hanging="162"/>
              <w:rPr>
                <w:sz w:val="16"/>
                <w:szCs w:val="16"/>
              </w:rPr>
            </w:pPr>
            <w:r w:rsidRPr="00F244BE">
              <w:rPr>
                <w:sz w:val="16"/>
                <w:szCs w:val="16"/>
              </w:rPr>
              <w:t>-</w:t>
            </w:r>
            <w:r w:rsidRPr="00F244BE">
              <w:rPr>
                <w:sz w:val="16"/>
                <w:szCs w:val="16"/>
              </w:rPr>
              <w:tab/>
              <w:t>Microsoft clasifică Datele de client pentru a facilita identificarea lor şi pentru a restricţiona în mod corect accesul la ele.</w:t>
            </w:r>
          </w:p>
          <w:p w14:paraId="134B5436" w14:textId="2C7EBF23" w:rsidR="009C6951" w:rsidRPr="00F244BE" w:rsidRDefault="002A3B84" w:rsidP="00651B74">
            <w:pPr>
              <w:pStyle w:val="ProductList-Body"/>
              <w:ind w:left="162" w:hanging="162"/>
              <w:rPr>
                <w:sz w:val="16"/>
                <w:szCs w:val="16"/>
              </w:rPr>
            </w:pPr>
            <w:r w:rsidRPr="00F244BE">
              <w:rPr>
                <w:sz w:val="16"/>
                <w:szCs w:val="16"/>
              </w:rPr>
              <w:t>-</w:t>
            </w:r>
            <w:r w:rsidRPr="00F244BE">
              <w:rPr>
                <w:sz w:val="16"/>
                <w:szCs w:val="16"/>
              </w:rPr>
              <w:tab/>
              <w:t>Microsoft impune restricţii privind imprimarea Datelor de client şi a adoptat proceduri de eliminare a materialelor scrise care conţin Date de client.</w:t>
            </w:r>
          </w:p>
          <w:p w14:paraId="4579FE11" w14:textId="7C764D83" w:rsidR="00086F17" w:rsidRPr="00F244BE" w:rsidRDefault="009C6951" w:rsidP="00A44A41">
            <w:pPr>
              <w:pStyle w:val="ProductList-Body"/>
              <w:numPr>
                <w:ilvl w:val="0"/>
                <w:numId w:val="11"/>
              </w:numPr>
              <w:ind w:left="162" w:hanging="180"/>
              <w:rPr>
                <w:sz w:val="16"/>
                <w:szCs w:val="16"/>
              </w:rPr>
            </w:pPr>
            <w:r w:rsidRPr="00F244BE">
              <w:rPr>
                <w:sz w:val="16"/>
                <w:szCs w:val="16"/>
              </w:rPr>
              <w:t>Personalul Microsoft trebuie să obţină autorizarea sa înainte de a stoca Datele de client pe dispozitivele mobile care accesează de la distanţă Datele de client sau le prelucrează în afara sediilor Microsoft.</w:t>
            </w:r>
          </w:p>
        </w:tc>
      </w:tr>
      <w:tr w:rsidR="00086F17" w14:paraId="7EC99B9F" w14:textId="77777777" w:rsidTr="00AC4F51">
        <w:tc>
          <w:tcPr>
            <w:tcW w:w="2610" w:type="dxa"/>
            <w:vAlign w:val="center"/>
          </w:tcPr>
          <w:p w14:paraId="59347A52" w14:textId="738D913D" w:rsidR="00086F17" w:rsidRPr="00F244BE" w:rsidRDefault="00086F17" w:rsidP="009B129A">
            <w:pPr>
              <w:pStyle w:val="ProductList-Body"/>
              <w:ind w:right="119"/>
              <w:rPr>
                <w:sz w:val="16"/>
                <w:szCs w:val="16"/>
              </w:rPr>
            </w:pPr>
            <w:r w:rsidRPr="00F244BE">
              <w:rPr>
                <w:sz w:val="16"/>
                <w:szCs w:val="16"/>
              </w:rPr>
              <w:t>Securitatea la nivelul resurselor umane</w:t>
            </w:r>
          </w:p>
        </w:tc>
        <w:tc>
          <w:tcPr>
            <w:tcW w:w="8190" w:type="dxa"/>
          </w:tcPr>
          <w:p w14:paraId="4D458344" w14:textId="28E5AABF" w:rsidR="00086F17" w:rsidRPr="00F244BE" w:rsidRDefault="009C6951" w:rsidP="008E1EAF">
            <w:pPr>
              <w:pStyle w:val="ProductList-Body"/>
              <w:rPr>
                <w:sz w:val="16"/>
                <w:szCs w:val="16"/>
              </w:rPr>
            </w:pPr>
            <w:r w:rsidRPr="00F244BE">
              <w:rPr>
                <w:b/>
                <w:sz w:val="16"/>
                <w:szCs w:val="16"/>
              </w:rPr>
              <w:t>Instruire privind păstrarea securităţii</w:t>
            </w:r>
            <w:r w:rsidRPr="00F244BE">
              <w:rPr>
                <w:b/>
                <w:bCs/>
                <w:sz w:val="16"/>
                <w:szCs w:val="16"/>
              </w:rPr>
              <w:t>.</w:t>
            </w:r>
            <w:r w:rsidRPr="00F244BE">
              <w:rPr>
                <w:sz w:val="16"/>
                <w:szCs w:val="16"/>
              </w:rPr>
              <w:t xml:space="preserve"> Microsoft îşi informează personalul în legătură cu procedurile relevante de securitate şi rolul jucat de fiecare. De asemenea, Microsoft îşi informează personalul în legătură cu posibilele consecinţe ale încălcării regulilor şi procedurilor de securitate. Pentru instruiri, Microsoft va utiliza doar date anonime.</w:t>
            </w:r>
          </w:p>
        </w:tc>
      </w:tr>
      <w:tr w:rsidR="00086F17" w14:paraId="7B591B2A" w14:textId="77777777" w:rsidTr="00AC4F51">
        <w:tc>
          <w:tcPr>
            <w:tcW w:w="2610" w:type="dxa"/>
            <w:vAlign w:val="center"/>
          </w:tcPr>
          <w:p w14:paraId="17640D63" w14:textId="1909CE38" w:rsidR="00086F17" w:rsidRPr="00F244BE" w:rsidRDefault="00086F17" w:rsidP="007303AE">
            <w:pPr>
              <w:pStyle w:val="ProductList-Body"/>
              <w:rPr>
                <w:sz w:val="16"/>
                <w:szCs w:val="16"/>
              </w:rPr>
            </w:pPr>
            <w:r w:rsidRPr="00F244BE">
              <w:rPr>
                <w:sz w:val="16"/>
                <w:szCs w:val="16"/>
              </w:rPr>
              <w:t>Securitatea fizică şi a mediului înconjurător</w:t>
            </w:r>
          </w:p>
        </w:tc>
        <w:tc>
          <w:tcPr>
            <w:tcW w:w="8190" w:type="dxa"/>
          </w:tcPr>
          <w:p w14:paraId="0E056EAF" w14:textId="21CE734C" w:rsidR="009C6951" w:rsidRPr="00F244BE" w:rsidRDefault="009C6951" w:rsidP="009C6951">
            <w:pPr>
              <w:pStyle w:val="ProductList-Body"/>
              <w:rPr>
                <w:sz w:val="16"/>
                <w:szCs w:val="16"/>
              </w:rPr>
            </w:pPr>
            <w:r w:rsidRPr="00F244BE">
              <w:rPr>
                <w:b/>
                <w:sz w:val="16"/>
                <w:szCs w:val="16"/>
              </w:rPr>
              <w:t>Accesul fizic în sedii</w:t>
            </w:r>
            <w:r w:rsidRPr="00F244BE">
              <w:rPr>
                <w:b/>
                <w:bCs/>
                <w:sz w:val="16"/>
                <w:szCs w:val="16"/>
              </w:rPr>
              <w:t xml:space="preserve">. </w:t>
            </w:r>
            <w:r w:rsidRPr="00F244BE">
              <w:rPr>
                <w:sz w:val="16"/>
                <w:szCs w:val="16"/>
              </w:rPr>
              <w:t>Microsoft permite doar persoanelor autorizate accesul în sediile în care sunt amplasate sistemele de informaţii care prelucrează Datele de client.</w:t>
            </w:r>
          </w:p>
          <w:p w14:paraId="0173E035" w14:textId="4AD1F14D" w:rsidR="009C6951" w:rsidRPr="00F244BE" w:rsidRDefault="009C6951" w:rsidP="0088164F">
            <w:pPr>
              <w:pStyle w:val="ProductList-Body"/>
              <w:spacing w:before="40"/>
              <w:rPr>
                <w:sz w:val="16"/>
                <w:szCs w:val="16"/>
              </w:rPr>
            </w:pPr>
            <w:r w:rsidRPr="00F244BE">
              <w:rPr>
                <w:b/>
                <w:sz w:val="16"/>
                <w:szCs w:val="16"/>
              </w:rPr>
              <w:t>Accesul fizic la componente</w:t>
            </w:r>
            <w:r w:rsidRPr="00F244BE">
              <w:rPr>
                <w:b/>
                <w:bCs/>
                <w:sz w:val="16"/>
                <w:szCs w:val="16"/>
              </w:rPr>
              <w:t>.</w:t>
            </w:r>
            <w:r w:rsidRPr="00F244BE">
              <w:rPr>
                <w:sz w:val="16"/>
                <w:szCs w:val="16"/>
              </w:rPr>
              <w:t xml:space="preserve"> Microsoft păstrează evidenţa suporturilor fizice primite şi trimise care conţin Date de client, în care se menţionează tipul de suport fizic, expeditorul/destinatarii autorizaţi, data şi ora, numărul de suporturi fizice şi felul Datelor de client pe care le conţin.</w:t>
            </w:r>
          </w:p>
          <w:p w14:paraId="556D004F" w14:textId="1CF63ED3" w:rsidR="009C6951" w:rsidRPr="00F244BE" w:rsidRDefault="009C6951" w:rsidP="0088164F">
            <w:pPr>
              <w:pStyle w:val="ProductList-Body"/>
              <w:spacing w:before="40"/>
              <w:rPr>
                <w:sz w:val="16"/>
                <w:szCs w:val="16"/>
              </w:rPr>
            </w:pPr>
            <w:r w:rsidRPr="00F244BE">
              <w:rPr>
                <w:b/>
                <w:sz w:val="16"/>
                <w:szCs w:val="16"/>
              </w:rPr>
              <w:t>Protecţia faţă de perturbări</w:t>
            </w:r>
            <w:r w:rsidRPr="00F244BE">
              <w:rPr>
                <w:b/>
                <w:bCs/>
                <w:sz w:val="16"/>
                <w:szCs w:val="16"/>
              </w:rPr>
              <w:t>.</w:t>
            </w:r>
            <w:r w:rsidRPr="00F244BE">
              <w:rPr>
                <w:sz w:val="16"/>
                <w:szCs w:val="16"/>
              </w:rPr>
              <w:t xml:space="preserve"> Microsoft utilizează diverse sisteme standard din domeniu pentru a asigura protecţia împotriva pierderii datelor din cauza penelor de curent sau a interferenţelor.</w:t>
            </w:r>
          </w:p>
          <w:p w14:paraId="746254B8" w14:textId="5CE993D4" w:rsidR="00086F17" w:rsidRPr="00F244BE" w:rsidRDefault="009C6951" w:rsidP="0088164F">
            <w:pPr>
              <w:pStyle w:val="ProductList-Body"/>
              <w:spacing w:before="40"/>
              <w:rPr>
                <w:sz w:val="16"/>
                <w:szCs w:val="16"/>
              </w:rPr>
            </w:pPr>
            <w:r w:rsidRPr="00F244BE">
              <w:rPr>
                <w:b/>
                <w:sz w:val="16"/>
                <w:szCs w:val="16"/>
              </w:rPr>
              <w:t>Eliminarea componentelor</w:t>
            </w:r>
            <w:r w:rsidRPr="00F244BE">
              <w:rPr>
                <w:b/>
                <w:bCs/>
                <w:sz w:val="16"/>
                <w:szCs w:val="16"/>
              </w:rPr>
              <w:t>.</w:t>
            </w:r>
            <w:r w:rsidRPr="00F244BE">
              <w:rPr>
                <w:sz w:val="16"/>
                <w:szCs w:val="16"/>
              </w:rPr>
              <w:t xml:space="preserve"> Microsoft utilizează procese standard din industrie pentru a şterge Datele de client atunci când nu mai sunt necesare.</w:t>
            </w:r>
          </w:p>
        </w:tc>
      </w:tr>
      <w:tr w:rsidR="00086F17" w14:paraId="5142F166" w14:textId="77777777" w:rsidTr="00AC4F51">
        <w:tc>
          <w:tcPr>
            <w:tcW w:w="2610" w:type="dxa"/>
            <w:vAlign w:val="center"/>
          </w:tcPr>
          <w:p w14:paraId="4E573BCA" w14:textId="3DE6A7D5" w:rsidR="00086F17" w:rsidRPr="00F244BE" w:rsidRDefault="00086F17" w:rsidP="007303AE">
            <w:pPr>
              <w:pStyle w:val="ProductList-Body"/>
              <w:rPr>
                <w:sz w:val="16"/>
                <w:szCs w:val="16"/>
              </w:rPr>
            </w:pPr>
            <w:r w:rsidRPr="00F244BE">
              <w:rPr>
                <w:sz w:val="16"/>
                <w:szCs w:val="16"/>
              </w:rPr>
              <w:t>Gestionarea comunicărilor şi operaţiilor</w:t>
            </w:r>
          </w:p>
        </w:tc>
        <w:tc>
          <w:tcPr>
            <w:tcW w:w="8190" w:type="dxa"/>
          </w:tcPr>
          <w:p w14:paraId="52A9B3B5" w14:textId="2B32BAB3" w:rsidR="009C6951" w:rsidRPr="00F244BE" w:rsidRDefault="009C6951" w:rsidP="009C6951">
            <w:pPr>
              <w:pStyle w:val="ProductList-Body"/>
              <w:rPr>
                <w:sz w:val="16"/>
                <w:szCs w:val="16"/>
              </w:rPr>
            </w:pPr>
            <w:r w:rsidRPr="00F244BE">
              <w:rPr>
                <w:b/>
                <w:sz w:val="16"/>
                <w:szCs w:val="16"/>
              </w:rPr>
              <w:t>Politica operaţională</w:t>
            </w:r>
            <w:r w:rsidRPr="00F244BE">
              <w:rPr>
                <w:b/>
                <w:bCs/>
                <w:sz w:val="16"/>
                <w:szCs w:val="16"/>
              </w:rPr>
              <w:t>.</w:t>
            </w:r>
            <w:r w:rsidRPr="00F244BE">
              <w:rPr>
                <w:sz w:val="16"/>
                <w:szCs w:val="16"/>
              </w:rPr>
              <w:t xml:space="preserve"> Microsoft păstrează documentele referitoare la asigurarea securităţii care descriu măsurile de securitate şi procedurile şi responsabilităţile relevante ale personalului care are acces la Datele de client.</w:t>
            </w:r>
          </w:p>
          <w:p w14:paraId="53600F6E" w14:textId="77777777" w:rsidR="009C6951" w:rsidRPr="00F244BE" w:rsidRDefault="009C6951" w:rsidP="0088164F">
            <w:pPr>
              <w:pStyle w:val="ProductList-Body"/>
              <w:spacing w:before="40"/>
              <w:rPr>
                <w:sz w:val="16"/>
                <w:szCs w:val="16"/>
              </w:rPr>
            </w:pPr>
            <w:r w:rsidRPr="00F244BE">
              <w:rPr>
                <w:b/>
                <w:sz w:val="16"/>
                <w:szCs w:val="16"/>
              </w:rPr>
              <w:t>Procedurile de recuperare a datelor</w:t>
            </w:r>
          </w:p>
          <w:p w14:paraId="273CBF49" w14:textId="1F3FDE1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În permanenţă, dar nu mai rar de o dată pe săptămână (dacă Datele de client nu au fost actualizate în acea perioadă), Microsoft efectuează copii multiple ale Datelor de client de pe care acestea să poată fi recuperate.</w:t>
            </w:r>
          </w:p>
          <w:p w14:paraId="60832291" w14:textId="703842F7"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copii ale Datelor de client şi ale procedurilor de recuperare a datelor în altă locaţie decât cea în care se află echipamentele principale care le prelucrează.</w:t>
            </w:r>
          </w:p>
          <w:p w14:paraId="21D206B8" w14:textId="396DEE6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 implementat proceduri speciale care reglementează accesul la copiile Datelor de client.</w:t>
            </w:r>
          </w:p>
          <w:p w14:paraId="019C8CD9" w14:textId="1C5D4605" w:rsidR="008861CF" w:rsidRPr="00F244BE" w:rsidRDefault="0019279F" w:rsidP="008861CF">
            <w:pPr>
              <w:pStyle w:val="ProductList-Body"/>
              <w:ind w:left="162" w:hanging="162"/>
              <w:rPr>
                <w:sz w:val="16"/>
                <w:szCs w:val="16"/>
              </w:rPr>
            </w:pPr>
            <w:r w:rsidRPr="00F244BE">
              <w:rPr>
                <w:sz w:val="16"/>
                <w:szCs w:val="16"/>
              </w:rPr>
              <w:t>-</w:t>
            </w:r>
            <w:r w:rsidRPr="00F244BE">
              <w:rPr>
                <w:sz w:val="16"/>
                <w:szCs w:val="16"/>
              </w:rPr>
              <w:tab/>
              <w:t>Microsoft examinează procedurile de recuperare a datelor cel puţin o dată la şase luni, cu excepţia procedurilor de recuperare a datelor pentru Serviciile Azure pentru guvern, care sunt examinate o dată la douăsprezece luni</w:t>
            </w:r>
            <w:r w:rsidR="008861CF" w:rsidRPr="00F244BE">
              <w:rPr>
                <w:sz w:val="16"/>
                <w:szCs w:val="16"/>
              </w:rPr>
              <w:t>.</w:t>
            </w:r>
          </w:p>
          <w:p w14:paraId="0C13E134" w14:textId="170BC129"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înregistrează în jurnal procedurile de restaurare a datelor, inclusiv persoana responsabilă, descrierea datelor restaurate şi, acolo unde este cazul, persoana responsabilă şi datele (dacă au fost) care au trebuit introduse manual în procesul de recuperare a datelor.</w:t>
            </w:r>
          </w:p>
          <w:p w14:paraId="71B335AB" w14:textId="7C96C6BC" w:rsidR="009C6951" w:rsidRPr="00F244BE" w:rsidRDefault="009C6951" w:rsidP="0088164F">
            <w:pPr>
              <w:pStyle w:val="ProductList-Body"/>
              <w:spacing w:before="40"/>
              <w:rPr>
                <w:sz w:val="16"/>
                <w:szCs w:val="16"/>
              </w:rPr>
            </w:pPr>
            <w:r w:rsidRPr="00F244BE">
              <w:rPr>
                <w:b/>
                <w:sz w:val="16"/>
                <w:szCs w:val="16"/>
              </w:rPr>
              <w:t>Software-ul rău intenţionat</w:t>
            </w:r>
            <w:r w:rsidRPr="00F244BE">
              <w:rPr>
                <w:b/>
                <w:bCs/>
                <w:sz w:val="16"/>
                <w:szCs w:val="16"/>
              </w:rPr>
              <w:t>.</w:t>
            </w:r>
            <w:r w:rsidRPr="00F244BE">
              <w:rPr>
                <w:sz w:val="16"/>
                <w:szCs w:val="16"/>
              </w:rPr>
              <w:t xml:space="preserve"> Microsoft a implementat tehnici împotriva software-ului rău intenţionat pentru a nu obţine acces neautorizat la Datele de client, inclusiv la software-ul rău intenţionat provenit din reţelele publice.</w:t>
            </w:r>
          </w:p>
          <w:p w14:paraId="7C5D3502" w14:textId="77777777" w:rsidR="006B4B3B" w:rsidRPr="00F244BE" w:rsidRDefault="006B4B3B" w:rsidP="006B4B3B">
            <w:pPr>
              <w:pStyle w:val="ProductList-Body"/>
              <w:spacing w:before="40"/>
              <w:rPr>
                <w:sz w:val="16"/>
                <w:szCs w:val="16"/>
              </w:rPr>
            </w:pPr>
            <w:r w:rsidRPr="00F244BE">
              <w:rPr>
                <w:b/>
                <w:sz w:val="16"/>
                <w:szCs w:val="16"/>
              </w:rPr>
              <w:t>Datele care trec graniţele</w:t>
            </w:r>
          </w:p>
          <w:p w14:paraId="1EC796D9" w14:textId="77777777" w:rsidR="006B4B3B"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criptează sau permite Clientului să cripteze Datele Clientului transmise prin reţele publice.</w:t>
            </w:r>
          </w:p>
          <w:p w14:paraId="70E6C4C4" w14:textId="69F2C5E4" w:rsidR="009C6951" w:rsidRPr="00F244BE" w:rsidRDefault="006B4B3B" w:rsidP="006B4B3B">
            <w:pPr>
              <w:pStyle w:val="ProductList-Body"/>
              <w:ind w:left="162" w:hanging="162"/>
              <w:rPr>
                <w:sz w:val="16"/>
                <w:szCs w:val="16"/>
              </w:rPr>
            </w:pPr>
            <w:r w:rsidRPr="00F244BE">
              <w:rPr>
                <w:sz w:val="16"/>
                <w:szCs w:val="16"/>
              </w:rPr>
              <w:t>-</w:t>
            </w:r>
            <w:r w:rsidRPr="00F244BE">
              <w:rPr>
                <w:sz w:val="16"/>
                <w:szCs w:val="16"/>
              </w:rPr>
              <w:tab/>
              <w:t>Microsoft limitează accesul la Datele Clientului de pe suporturile fizice care părăsesc sediile sale</w:t>
            </w:r>
            <w:r w:rsidR="003D22CB" w:rsidRPr="00F244BE">
              <w:rPr>
                <w:sz w:val="16"/>
                <w:szCs w:val="16"/>
              </w:rPr>
              <w:t>.</w:t>
            </w:r>
          </w:p>
          <w:p w14:paraId="039DA155" w14:textId="73742380" w:rsidR="00086F17" w:rsidRPr="00F244BE" w:rsidRDefault="009C6951" w:rsidP="0088164F">
            <w:pPr>
              <w:pStyle w:val="ProductList-Body"/>
              <w:spacing w:before="40"/>
              <w:rPr>
                <w:sz w:val="16"/>
                <w:szCs w:val="16"/>
              </w:rPr>
            </w:pPr>
            <w:r w:rsidRPr="00F244BE">
              <w:rPr>
                <w:b/>
                <w:sz w:val="16"/>
                <w:szCs w:val="16"/>
              </w:rPr>
              <w:t>Înregistrarea în jurnal a evenimentelor</w:t>
            </w:r>
            <w:r w:rsidRPr="00F244BE">
              <w:rPr>
                <w:b/>
                <w:bCs/>
                <w:sz w:val="16"/>
                <w:szCs w:val="16"/>
              </w:rPr>
              <w:t>.</w:t>
            </w:r>
            <w:r w:rsidRPr="00F244BE">
              <w:rPr>
                <w:sz w:val="16"/>
                <w:szCs w:val="16"/>
              </w:rPr>
              <w:t xml:space="preserve"> Microsoft înregistrează în jurnal sau permite Clientului să înregistreze în jurnal datele privind accesarea şi utilizarea sistemelor de informaţii care conţin Date de client, înregistrarea ID-ul de acces, a datei şi orei, autorizarea acceptată sau respinsă şi activitatea relevantă.</w:t>
            </w:r>
          </w:p>
        </w:tc>
      </w:tr>
      <w:tr w:rsidR="00086F17" w14:paraId="4E04E154" w14:textId="77777777" w:rsidTr="00AC4F51">
        <w:tc>
          <w:tcPr>
            <w:tcW w:w="2610" w:type="dxa"/>
            <w:vAlign w:val="center"/>
          </w:tcPr>
          <w:p w14:paraId="1033C6C0" w14:textId="538D8B4A" w:rsidR="00086F17" w:rsidRPr="00F244BE" w:rsidRDefault="00086F17" w:rsidP="007303AE">
            <w:pPr>
              <w:pStyle w:val="ProductList-Body"/>
              <w:rPr>
                <w:sz w:val="16"/>
                <w:szCs w:val="16"/>
              </w:rPr>
            </w:pPr>
            <w:r w:rsidRPr="00F244BE">
              <w:rPr>
                <w:sz w:val="16"/>
                <w:szCs w:val="16"/>
              </w:rPr>
              <w:t>Controlul accesului</w:t>
            </w:r>
          </w:p>
        </w:tc>
        <w:tc>
          <w:tcPr>
            <w:tcW w:w="8190" w:type="dxa"/>
          </w:tcPr>
          <w:p w14:paraId="4D5A88E0" w14:textId="3D42E11B" w:rsidR="009C6951" w:rsidRPr="00F244BE" w:rsidRDefault="009C6951" w:rsidP="009C6951">
            <w:pPr>
              <w:pStyle w:val="ProductList-Body"/>
              <w:rPr>
                <w:sz w:val="16"/>
                <w:szCs w:val="16"/>
              </w:rPr>
            </w:pPr>
            <w:r w:rsidRPr="00F244BE">
              <w:rPr>
                <w:b/>
                <w:sz w:val="16"/>
                <w:szCs w:val="16"/>
              </w:rPr>
              <w:t>Politica privind accesul</w:t>
            </w:r>
            <w:r w:rsidRPr="00F244BE">
              <w:rPr>
                <w:b/>
                <w:bCs/>
                <w:sz w:val="16"/>
                <w:szCs w:val="16"/>
              </w:rPr>
              <w:t xml:space="preserve">. </w:t>
            </w:r>
            <w:r w:rsidRPr="00F244BE">
              <w:rPr>
                <w:sz w:val="16"/>
                <w:szCs w:val="16"/>
              </w:rPr>
              <w:t>Microsoft păstrează evidenţa privilegiilor de securitate ale persoanelor care au acces la Datele de client.</w:t>
            </w:r>
          </w:p>
          <w:p w14:paraId="2541D145" w14:textId="77777777" w:rsidR="009C6951" w:rsidRPr="00F244BE" w:rsidRDefault="009C6951" w:rsidP="0088164F">
            <w:pPr>
              <w:pStyle w:val="ProductList-Body"/>
              <w:spacing w:before="40"/>
              <w:rPr>
                <w:sz w:val="16"/>
                <w:szCs w:val="16"/>
              </w:rPr>
            </w:pPr>
            <w:r w:rsidRPr="00F244BE">
              <w:rPr>
                <w:b/>
                <w:sz w:val="16"/>
                <w:szCs w:val="16"/>
              </w:rPr>
              <w:t>Autorizarea accesului</w:t>
            </w:r>
          </w:p>
          <w:p w14:paraId="6905FA03" w14:textId="5006D295"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păstrează şi actualizează evidenţa persoanelor autorizate să acceseze sistemele Microsoft care conţin Date de client.</w:t>
            </w:r>
          </w:p>
          <w:p w14:paraId="25553CE7" w14:textId="30C9726D"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dezactivează acreditările de autentificare care nu au fost utilizate pentru o perioadă de timp care mai mare de şase luni.</w:t>
            </w:r>
          </w:p>
          <w:p w14:paraId="520E2E67" w14:textId="3B37805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identifică angajaţii care pot acorda, modifica sau revoca accesul autorizat la date şi resurse. </w:t>
            </w:r>
          </w:p>
          <w:p w14:paraId="05170003" w14:textId="5B433AA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dacă mai multe persoane au acces la sistemele care includ Date de client, acestea au identificatori separaţi/date de conectare separate.</w:t>
            </w:r>
          </w:p>
          <w:p w14:paraId="5E68175B" w14:textId="77777777" w:rsidR="009C6951" w:rsidRPr="00F244BE" w:rsidRDefault="009C6951" w:rsidP="0088164F">
            <w:pPr>
              <w:pStyle w:val="ProductList-Body"/>
              <w:spacing w:before="40"/>
              <w:rPr>
                <w:sz w:val="16"/>
                <w:szCs w:val="16"/>
              </w:rPr>
            </w:pPr>
            <w:r w:rsidRPr="00F244BE">
              <w:rPr>
                <w:b/>
                <w:sz w:val="16"/>
                <w:szCs w:val="16"/>
              </w:rPr>
              <w:t>Privilegii restrânse</w:t>
            </w:r>
          </w:p>
          <w:p w14:paraId="5A54D499" w14:textId="3D2F2471"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Angajaţii care acordă asistenţă tehnică pot avea acces la Datele de client numai când este nevoie. </w:t>
            </w:r>
          </w:p>
          <w:p w14:paraId="036CE9EC" w14:textId="5495C6DC"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acordă acces la Datele de client doar persoanelor cărora le este necesar pentru îndeplinirea atribuţiilor de lucru.</w:t>
            </w:r>
          </w:p>
          <w:p w14:paraId="0456AB46" w14:textId="77777777" w:rsidR="009C6951" w:rsidRPr="00F244BE" w:rsidRDefault="009C6951" w:rsidP="0088164F">
            <w:pPr>
              <w:pStyle w:val="ProductList-Body"/>
              <w:spacing w:before="40"/>
              <w:rPr>
                <w:sz w:val="16"/>
                <w:szCs w:val="16"/>
              </w:rPr>
            </w:pPr>
            <w:r w:rsidRPr="00F244BE">
              <w:rPr>
                <w:b/>
                <w:sz w:val="16"/>
                <w:szCs w:val="16"/>
              </w:rPr>
              <w:t>Integritatea şi confidenţialitatea</w:t>
            </w:r>
          </w:p>
          <w:p w14:paraId="0BF55A2D" w14:textId="10FACE8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îşi instruieşte angajaţii să dezactiveze sesiunile administrative atunci când părăsesc sediile controlate de Microsoft sau când computerele rămân nesupravegheate.</w:t>
            </w:r>
          </w:p>
          <w:p w14:paraId="5E91173C" w14:textId="00D1B40A"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stochează parolele în aşa fel încât să nu fie inteligibile cât timp sunt în vigoare.</w:t>
            </w:r>
          </w:p>
          <w:p w14:paraId="7F353D0C" w14:textId="77777777" w:rsidR="009C6951" w:rsidRPr="00F244BE" w:rsidRDefault="009C6951" w:rsidP="0088164F">
            <w:pPr>
              <w:pStyle w:val="ProductList-Body"/>
              <w:spacing w:before="40"/>
              <w:rPr>
                <w:sz w:val="16"/>
                <w:szCs w:val="16"/>
              </w:rPr>
            </w:pPr>
            <w:r w:rsidRPr="00F244BE">
              <w:rPr>
                <w:b/>
                <w:sz w:val="16"/>
                <w:szCs w:val="16"/>
              </w:rPr>
              <w:t>Autentificarea</w:t>
            </w:r>
          </w:p>
          <w:p w14:paraId="3873F6E9" w14:textId="07F49072"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utilizează practici standard din industrie pentru a identifica şi a autentifica utilizatorii care încearcă să acceseze sistemele de informaţii.</w:t>
            </w:r>
          </w:p>
          <w:p w14:paraId="53D424BB" w14:textId="4C560A5B"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reînnoirea regulată a acestora.</w:t>
            </w:r>
          </w:p>
          <w:p w14:paraId="0C91FCD8" w14:textId="1BD81918"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Dacă mecanismele de autentificare se bazează pe parole, Microsoft solicită ca acestea să aibă cel puţin opt caractere.</w:t>
            </w:r>
          </w:p>
          <w:p w14:paraId="579D94F4" w14:textId="4C476936"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se asigură că identificatorii dezactivaţi sau expiraţi nu sunt alocaţi altor persoane.</w:t>
            </w:r>
          </w:p>
          <w:p w14:paraId="53682E1B" w14:textId="6A9C1EFF"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monitorizează sau permite Clientului să monitorizeze încercările repetate de a obţine accesul la sistemul de informaţii cu ajutorul unei parole incorecte.</w:t>
            </w:r>
          </w:p>
          <w:p w14:paraId="5EBD9700" w14:textId="025E0970" w:rsidR="009C6951"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aplică proceduri standard din industrie pentru a dezactiva parolele care au fost corupte sau divulgate din neatenţie.</w:t>
            </w:r>
          </w:p>
          <w:p w14:paraId="2A56C8FF" w14:textId="6C9CB745" w:rsidR="009C6951" w:rsidRPr="00F244BE" w:rsidRDefault="003D22CB" w:rsidP="00542DCD">
            <w:pPr>
              <w:pStyle w:val="ProductList-Body"/>
              <w:tabs>
                <w:tab w:val="left" w:pos="7960"/>
              </w:tabs>
              <w:ind w:left="162" w:right="326" w:hanging="162"/>
              <w:rPr>
                <w:sz w:val="16"/>
                <w:szCs w:val="16"/>
              </w:rPr>
            </w:pPr>
            <w:r w:rsidRPr="00F244BE">
              <w:rPr>
                <w:sz w:val="16"/>
                <w:szCs w:val="16"/>
              </w:rPr>
              <w:t>-</w:t>
            </w:r>
            <w:r w:rsidRPr="00F244BE">
              <w:rPr>
                <w:sz w:val="16"/>
                <w:szCs w:val="16"/>
              </w:rPr>
              <w:tab/>
              <w:t>Microsoft utilizează practici standard de protejare a parolelor, inclusiv practici menite să asigure confidenţialitatea şi integritatea parolelor atunci când sunt alocate sau distribuite, precum şi pe durata stocării.</w:t>
            </w:r>
          </w:p>
          <w:p w14:paraId="2D5C6E6C" w14:textId="4BEC2035" w:rsidR="00086F17" w:rsidRPr="00F244BE" w:rsidRDefault="009C6951" w:rsidP="00542DCD">
            <w:pPr>
              <w:pStyle w:val="ProductList-Body"/>
              <w:spacing w:before="40"/>
              <w:ind w:right="-187"/>
              <w:rPr>
                <w:sz w:val="16"/>
                <w:szCs w:val="16"/>
              </w:rPr>
            </w:pPr>
            <w:r w:rsidRPr="00F244BE">
              <w:rPr>
                <w:b/>
                <w:sz w:val="16"/>
                <w:szCs w:val="16"/>
              </w:rPr>
              <w:t>Tipul de reţea</w:t>
            </w:r>
            <w:r w:rsidRPr="00F244BE">
              <w:rPr>
                <w:b/>
                <w:bCs/>
                <w:sz w:val="16"/>
                <w:szCs w:val="16"/>
              </w:rPr>
              <w:t xml:space="preserve">. </w:t>
            </w:r>
            <w:r w:rsidRPr="00F244BE">
              <w:rPr>
                <w:sz w:val="16"/>
                <w:szCs w:val="16"/>
              </w:rPr>
              <w:t>Microsoft a implementat tehnici prin care împiedică persoanele să-şi asume drepturi de acces care nu le-au fost alocate pentru a avea acces la Datele de client pe care nu au permisiunea să le acceseze.</w:t>
            </w:r>
          </w:p>
        </w:tc>
      </w:tr>
      <w:tr w:rsidR="00086F17" w14:paraId="46DDAE79" w14:textId="77777777" w:rsidTr="00AC4F51">
        <w:tc>
          <w:tcPr>
            <w:tcW w:w="2610" w:type="dxa"/>
            <w:vAlign w:val="center"/>
          </w:tcPr>
          <w:p w14:paraId="2C4520EB" w14:textId="54C172FD" w:rsidR="00086F17" w:rsidRPr="00F244BE" w:rsidRDefault="00086F17" w:rsidP="007303AE">
            <w:pPr>
              <w:pStyle w:val="ProductList-Body"/>
              <w:rPr>
                <w:sz w:val="16"/>
                <w:szCs w:val="16"/>
              </w:rPr>
            </w:pPr>
            <w:r w:rsidRPr="00F244BE">
              <w:rPr>
                <w:sz w:val="16"/>
                <w:szCs w:val="16"/>
              </w:rPr>
              <w:t>Gestionarea incidentelor de securitate a informaţiilor</w:t>
            </w:r>
          </w:p>
        </w:tc>
        <w:tc>
          <w:tcPr>
            <w:tcW w:w="8190" w:type="dxa"/>
          </w:tcPr>
          <w:p w14:paraId="1028D5CF" w14:textId="77777777" w:rsidR="00272578" w:rsidRPr="00F244BE" w:rsidRDefault="00272578" w:rsidP="00272578">
            <w:pPr>
              <w:pStyle w:val="ProductList-Body"/>
              <w:rPr>
                <w:sz w:val="16"/>
                <w:szCs w:val="16"/>
              </w:rPr>
            </w:pPr>
            <w:r w:rsidRPr="00F244BE">
              <w:rPr>
                <w:b/>
                <w:sz w:val="16"/>
                <w:szCs w:val="16"/>
              </w:rPr>
              <w:t>Procesul de răspuns la incidente</w:t>
            </w:r>
          </w:p>
          <w:p w14:paraId="099F1C9A" w14:textId="55CD50F8"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 xml:space="preserve">Microsoft menţine evidenţa încălcărilor de securitate, în care sunt descrise următoarele: tipul încălcării, perioada de timp, consecinţele încălcării, numele persoanei care a raportat incidentul şi numele persoanei către care a fost raportat, precum şi </w:t>
            </w:r>
            <w:r w:rsidRPr="00F244BE">
              <w:rPr>
                <w:color w:val="000000" w:themeColor="text1"/>
                <w:sz w:val="16"/>
                <w:szCs w:val="16"/>
              </w:rPr>
              <w:t>procedura de recuperare a datelor.</w:t>
            </w:r>
          </w:p>
          <w:p w14:paraId="01D75A99" w14:textId="0B6D0CBF" w:rsidR="007702C3" w:rsidRPr="004E78BB" w:rsidRDefault="007702C3" w:rsidP="007702C3">
            <w:pPr>
              <w:pStyle w:val="ProductList-Body"/>
              <w:ind w:left="162" w:hanging="162"/>
            </w:pPr>
            <w:r>
              <w:rPr>
                <w:color w:val="000000" w:themeColor="text1"/>
                <w:sz w:val="16"/>
                <w:szCs w:val="16"/>
              </w:rPr>
              <w:t>-</w:t>
            </w:r>
            <w:r>
              <w:rPr>
                <w:color w:val="000000" w:themeColor="text1"/>
                <w:sz w:val="16"/>
                <w:szCs w:val="16"/>
              </w:rPr>
              <w:tab/>
            </w:r>
            <w:r w:rsidR="00B143C0">
              <w:rPr>
                <w:color w:val="000000" w:themeColor="text1"/>
                <w:sz w:val="16"/>
                <w:szCs w:val="16"/>
              </w:rPr>
              <w:t>Pentru fiecare încălcare de securitate considerată un Incident de securitate, Microsoft va trimite o notificare (conform prevederilor din secţiunea de mai sus „Notificarea Incidentelor de securitate”) fără nicio întârziere nejustificată şi, în orice caz, în interval de 72 de ore</w:t>
            </w:r>
            <w:r>
              <w:rPr>
                <w:iCs/>
                <w:color w:val="000000" w:themeColor="text1"/>
                <w:sz w:val="16"/>
                <w:szCs w:val="16"/>
              </w:rPr>
              <w:t>.</w:t>
            </w:r>
          </w:p>
          <w:p w14:paraId="3818EE7A" w14:textId="4043C5E7" w:rsidR="00272578" w:rsidRPr="00F244BE" w:rsidRDefault="001A140A" w:rsidP="003D22CB">
            <w:pPr>
              <w:pStyle w:val="ProductList-Body"/>
              <w:ind w:left="162" w:hanging="162"/>
              <w:rPr>
                <w:sz w:val="16"/>
                <w:szCs w:val="16"/>
              </w:rPr>
            </w:pPr>
            <w:r w:rsidRPr="00F244BE">
              <w:rPr>
                <w:color w:val="000000" w:themeColor="text1"/>
                <w:sz w:val="16"/>
                <w:szCs w:val="16"/>
              </w:rPr>
              <w:t>-</w:t>
            </w:r>
            <w:r w:rsidRPr="00F244BE">
              <w:rPr>
                <w:color w:val="000000" w:themeColor="text1"/>
                <w:sz w:val="16"/>
                <w:szCs w:val="16"/>
              </w:rPr>
              <w:tab/>
            </w:r>
            <w:r w:rsidR="00272578" w:rsidRPr="00F244BE">
              <w:rPr>
                <w:color w:val="000000" w:themeColor="text1"/>
                <w:sz w:val="16"/>
                <w:szCs w:val="16"/>
              </w:rPr>
              <w:t xml:space="preserve">Microsoft urmăreşte sau permite </w:t>
            </w:r>
            <w:r w:rsidR="00272578" w:rsidRPr="00F244BE">
              <w:rPr>
                <w:sz w:val="16"/>
                <w:szCs w:val="16"/>
              </w:rPr>
              <w:t>Clientului să urmărească divulgările de Date de client, inclusiv datele care au fost divulgate, entitatea către care au fost divulgate şi momentul când au fost divulgate.</w:t>
            </w:r>
          </w:p>
          <w:p w14:paraId="730CA332" w14:textId="2F819071" w:rsidR="00086F17" w:rsidRPr="00F244BE" w:rsidRDefault="00272578" w:rsidP="0088164F">
            <w:pPr>
              <w:pStyle w:val="ProductList-Body"/>
              <w:spacing w:before="40"/>
              <w:rPr>
                <w:sz w:val="16"/>
                <w:szCs w:val="16"/>
              </w:rPr>
            </w:pPr>
            <w:r w:rsidRPr="00F244BE">
              <w:rPr>
                <w:b/>
                <w:sz w:val="16"/>
                <w:szCs w:val="16"/>
              </w:rPr>
              <w:t>Monitorizarea serviciilor</w:t>
            </w:r>
            <w:r w:rsidRPr="00F244BE">
              <w:rPr>
                <w:b/>
                <w:bCs/>
                <w:sz w:val="16"/>
                <w:szCs w:val="16"/>
              </w:rPr>
              <w:t>.</w:t>
            </w:r>
            <w:r w:rsidRPr="00F244BE">
              <w:rPr>
                <w:sz w:val="16"/>
                <w:szCs w:val="16"/>
              </w:rPr>
              <w:t xml:space="preserve"> Personalul Microsoft responsabil de asigurarea securităţii verifică jurnalele cel puţin o dată la şase luni pentru a propune măsuri de remediere, dacă este necesar.</w:t>
            </w:r>
          </w:p>
        </w:tc>
      </w:tr>
      <w:tr w:rsidR="00086F17" w14:paraId="1186CDAD" w14:textId="77777777" w:rsidTr="00AC4F51">
        <w:tc>
          <w:tcPr>
            <w:tcW w:w="2610" w:type="dxa"/>
            <w:vAlign w:val="center"/>
          </w:tcPr>
          <w:p w14:paraId="417B34CB" w14:textId="1C65413C" w:rsidR="00086F17" w:rsidRPr="00F244BE" w:rsidRDefault="00086F17" w:rsidP="007303AE">
            <w:pPr>
              <w:pStyle w:val="ProductList-Body"/>
              <w:rPr>
                <w:sz w:val="16"/>
                <w:szCs w:val="16"/>
              </w:rPr>
            </w:pPr>
            <w:r w:rsidRPr="00F244BE">
              <w:rPr>
                <w:sz w:val="16"/>
                <w:szCs w:val="16"/>
              </w:rPr>
              <w:t>Gestionarea continuităţii activităţilor</w:t>
            </w:r>
          </w:p>
        </w:tc>
        <w:tc>
          <w:tcPr>
            <w:tcW w:w="8190" w:type="dxa"/>
          </w:tcPr>
          <w:p w14:paraId="36CE9909" w14:textId="04F316E0" w:rsidR="00272578" w:rsidRPr="00F244BE" w:rsidRDefault="003D22CB" w:rsidP="003D22CB">
            <w:pPr>
              <w:pStyle w:val="ProductList-Body"/>
              <w:ind w:left="162" w:hanging="162"/>
              <w:rPr>
                <w:sz w:val="16"/>
                <w:szCs w:val="16"/>
              </w:rPr>
            </w:pPr>
            <w:r w:rsidRPr="00F244BE">
              <w:rPr>
                <w:sz w:val="16"/>
                <w:szCs w:val="16"/>
              </w:rPr>
              <w:t>-</w:t>
            </w:r>
            <w:r w:rsidRPr="00F244BE">
              <w:rPr>
                <w:sz w:val="16"/>
                <w:szCs w:val="16"/>
              </w:rPr>
              <w:tab/>
              <w:t>Microsoft deţine planuri de urgenţă şi pentru cazuri neprevăzute pentru sediile în care se află sistemele sale de informaţii care prelucrează Datele de client.</w:t>
            </w:r>
          </w:p>
          <w:p w14:paraId="2EA52B9C" w14:textId="7CC13343" w:rsidR="00086F17" w:rsidRPr="00F244BE" w:rsidRDefault="003D22CB" w:rsidP="003D22CB">
            <w:pPr>
              <w:pStyle w:val="ProductList-Body"/>
              <w:ind w:left="162" w:hanging="162"/>
              <w:rPr>
                <w:sz w:val="16"/>
                <w:szCs w:val="16"/>
              </w:rPr>
            </w:pPr>
            <w:r w:rsidRPr="00F244BE">
              <w:rPr>
                <w:sz w:val="16"/>
                <w:szCs w:val="16"/>
              </w:rPr>
              <w:t>-</w:t>
            </w:r>
            <w:r w:rsidRPr="00F244BE">
              <w:rPr>
                <w:sz w:val="16"/>
                <w:szCs w:val="16"/>
              </w:rPr>
              <w:tab/>
              <w:t>Tehnicile Microsoft de stocare redundantă şi procedurile de recuperare a datelor sunt menite să încerce să reconstituie Datele de client în forma originală finală în care se aflau înainte de pierdere sau distrugere.</w:t>
            </w:r>
          </w:p>
        </w:tc>
      </w:tr>
    </w:tbl>
    <w:p w14:paraId="7D8A1942" w14:textId="77777777" w:rsidR="00D54D7E" w:rsidRPr="00903BB7" w:rsidRDefault="00A65FD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CECB558" w14:textId="7AF6FA37" w:rsidR="00D33D1A" w:rsidRDefault="00D33D1A" w:rsidP="00A914BF">
      <w:pPr>
        <w:pStyle w:val="ProductList-Body"/>
      </w:pPr>
    </w:p>
    <w:p w14:paraId="6FEA132D" w14:textId="77777777" w:rsidR="00D54D7E" w:rsidRDefault="00D54D7E" w:rsidP="00A914BF">
      <w:pPr>
        <w:pStyle w:val="ProductList-Body"/>
        <w:sectPr w:rsidR="00D54D7E" w:rsidSect="00B143C0">
          <w:type w:val="continuous"/>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104" w:name="OnlineServiceSpecificTerms"/>
      <w:bookmarkStart w:id="105" w:name="_Toc515558516"/>
      <w:r>
        <w:t>Termenii specifici Serviciilor online</w:t>
      </w:r>
      <w:bookmarkEnd w:id="104"/>
      <w:bookmarkEnd w:id="105"/>
    </w:p>
    <w:p w14:paraId="3B9E80E0" w14:textId="0886A4BA" w:rsidR="000E6ED8" w:rsidRPr="00690C65" w:rsidRDefault="00272578" w:rsidP="00A914BF">
      <w:pPr>
        <w:pStyle w:val="ProductList-Body"/>
      </w:pPr>
      <w:r>
        <w:t>Dacă un Serviciu online nu apare mai jos, nu are termeni specifici.</w:t>
      </w:r>
    </w:p>
    <w:p w14:paraId="4AC2E2E6" w14:textId="77777777" w:rsidR="000E6ED8" w:rsidRPr="00690C65" w:rsidRDefault="000E6ED8" w:rsidP="00A914BF">
      <w:pPr>
        <w:pStyle w:val="ProductList-Body"/>
      </w:pPr>
    </w:p>
    <w:p w14:paraId="31875D02" w14:textId="758250D8" w:rsidR="000E6ED8" w:rsidRPr="006B4B3B" w:rsidRDefault="00272578" w:rsidP="006F51FB">
      <w:pPr>
        <w:pStyle w:val="ProductList-OfferingGroupHeading"/>
        <w:rPr>
          <w:lang w:val="ro-RO"/>
        </w:rPr>
      </w:pPr>
      <w:bookmarkStart w:id="106" w:name="_Toc515558517"/>
      <w:bookmarkStart w:id="107" w:name="MicrosoftAzureServices"/>
      <w:r w:rsidRPr="006B4B3B">
        <w:rPr>
          <w:lang w:val="ro-RO"/>
        </w:rPr>
        <w:t>Serviciile Microsoft Azure</w:t>
      </w:r>
      <w:bookmarkEnd w:id="106"/>
    </w:p>
    <w:bookmarkEnd w:id="107"/>
    <w:p w14:paraId="42642BFD" w14:textId="77777777" w:rsidR="001A140A" w:rsidRPr="002A3B84" w:rsidRDefault="001A140A" w:rsidP="001A140A">
      <w:pPr>
        <w:pStyle w:val="ProductList-Body"/>
        <w:rPr>
          <w:b/>
          <w:color w:val="00188F"/>
        </w:rPr>
      </w:pPr>
      <w:r>
        <w:rPr>
          <w:b/>
          <w:color w:val="00188F"/>
        </w:rPr>
        <w:t>Notificări</w:t>
      </w:r>
    </w:p>
    <w:p w14:paraId="671DFE8D" w14:textId="77777777" w:rsidR="00952EC3" w:rsidRPr="00747204" w:rsidRDefault="00952EC3" w:rsidP="00952EC3">
      <w:pPr>
        <w:pStyle w:val="ProductList-Body"/>
      </w:pPr>
      <w:r>
        <w:t xml:space="preserve">Se aplică notificările privind Bing Maps, Serviciile profesionale, codificarea H.265/HEV în Serviciile Azure Media, Adobe Flash Player şi standardul vizual H.264/AVC, standardul video VC-1, standardul vizual MPEG-4 Part 2 şi standardul video MPEG-2 din </w:t>
      </w:r>
      <w:hyperlink w:anchor="Anexa 1" w:history="1">
        <w:r>
          <w:rPr>
            <w:rStyle w:val="Hyperlink"/>
          </w:rPr>
          <w:t>Anexa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Acord privind nivelul serviciului</w:t>
      </w:r>
    </w:p>
    <w:p w14:paraId="41766555" w14:textId="26FDE11A" w:rsidR="00CC34E7" w:rsidRPr="00690C65" w:rsidRDefault="00CC34E7" w:rsidP="00CC34E7">
      <w:pPr>
        <w:pStyle w:val="ProductList-Body"/>
      </w:pPr>
      <w:r>
        <w:t>Consultaţi</w:t>
      </w:r>
      <w:r>
        <w:rPr>
          <w:rStyle w:val="Hyperlink"/>
        </w:rPr>
        <w:t xml:space="preserve"> </w:t>
      </w:r>
      <w:hyperlink r:id="rId27" w:history="1">
        <w:r w:rsidRPr="00BC5BCE">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Definiţii</w:t>
      </w:r>
    </w:p>
    <w:p w14:paraId="36B115FE" w14:textId="4C864B03" w:rsidR="008861CF" w:rsidRDefault="008861CF" w:rsidP="008861CF">
      <w:pPr>
        <w:pStyle w:val="ProductList-Body"/>
        <w:spacing w:after="120"/>
      </w:pPr>
      <w:r>
        <w:t xml:space="preserve">„Serviciile Azure pentru guvern” înseamnă unul sau mai multe servicii sau caracteristici puse la dispoziţie de Microsoft pentru Client ca Servicii în Cloud comunitar guvernamental în regiunile „Guvernului S.U.A.” enumerate la </w:t>
      </w:r>
      <w:hyperlink r:id="rId28" w:anchor="services" w:history="1">
        <w:r w:rsidRPr="005363B2">
          <w:rPr>
            <w:rStyle w:val="Hyperlink"/>
          </w:rPr>
          <w:t>http://azure.microsoft.com/en-us/regions/#services</w:t>
        </w:r>
      </w:hyperlink>
      <w:r>
        <w:t>.</w:t>
      </w:r>
    </w:p>
    <w:p w14:paraId="17F56495" w14:textId="77777777" w:rsidR="00817300" w:rsidRDefault="00817300" w:rsidP="00817300">
      <w:pPr>
        <w:pStyle w:val="ProductList-Body"/>
        <w:spacing w:after="120"/>
      </w:pPr>
      <w:r>
        <w:t xml:space="preserve">„Serviciile de căutare Bing” înseamnă API-urile de căutare particularizată cu Bing, de căutare entități cu Bing, de căutare imagini cu Bing, de informații cu imagini, de căutare știri cu Bing, de căutare video cu Bing, de căutare web cu Bing, de verificare ortografie cu Bing, pentru sugestii Bing automate și alte API-uri, care sunt indicate la adresa </w:t>
      </w:r>
      <w:hyperlink r:id="rId29" w:history="1">
        <w:r>
          <w:rPr>
            <w:rStyle w:val="Hyperlink"/>
          </w:rPr>
          <w:t>https://aka.ms/r1j7jq</w:t>
        </w:r>
      </w:hyperlink>
      <w:r>
        <w:t>.</w:t>
      </w:r>
    </w:p>
    <w:p w14:paraId="3C206A84" w14:textId="77777777" w:rsidR="00817300" w:rsidRDefault="00817300" w:rsidP="00817300">
      <w:pPr>
        <w:pStyle w:val="ProductList-Body"/>
        <w:spacing w:after="120"/>
      </w:pPr>
      <w:r>
        <w:t>„Datele aferente Serviciilor de căutare cu Bing” înseamnă Datele de client furnizate companiei Microsoft de către Client sau în numele acestuia prin intermediul Serviciilor de căutare Bing.</w:t>
      </w:r>
    </w:p>
    <w:p w14:paraId="7A4AF654" w14:textId="073F38D2" w:rsidR="00272578" w:rsidRPr="00690C65" w:rsidRDefault="009616E2" w:rsidP="00817300">
      <w:pPr>
        <w:pStyle w:val="ProductList-Body"/>
        <w:spacing w:after="120"/>
      </w:pPr>
      <w:r>
        <w:t>„Soluţie pentru client” înseamnă o aplicaţie sau un set de aplicaţii care adaugă funcţionalităţi principale şi importante la Serviciile Microsoft Azure, fără să fie în principal un înlocuitor al acestora.</w:t>
      </w:r>
    </w:p>
    <w:p w14:paraId="478E74BD" w14:textId="1252301B" w:rsidR="00D11F5A" w:rsidRDefault="00D11F5A" w:rsidP="00D11F5A">
      <w:pPr>
        <w:pStyle w:val="ProductList-Body"/>
        <w:spacing w:after="120"/>
      </w:pPr>
      <w:r>
        <w:t xml:space="preserve">„Serviciile Microsoft Azure” înseamnă serviciile şi caracteristicile Microsoft enumerate la </w:t>
      </w:r>
      <w:hyperlink r:id="rId30" w:history="1">
        <w:r>
          <w:rPr>
            <w:rStyle w:val="Hyperlink"/>
          </w:rPr>
          <w:t>http://azure.microsoft.com/services/</w:t>
        </w:r>
      </w:hyperlink>
      <w:r>
        <w:t>, cu excepţia celor indicate ca fiind licenţiate separat. „Serviciile Microsoft Azure” includ componentele open source încorporate de Microsoft în serviciile şi caracteristicile respective.</w:t>
      </w:r>
    </w:p>
    <w:p w14:paraId="2B81DFAC" w14:textId="77777777" w:rsidR="00817300" w:rsidRDefault="00817300" w:rsidP="00817300">
      <w:pPr>
        <w:pStyle w:val="ProductList-Body"/>
      </w:pPr>
      <w:r>
        <w:t>„Microsoft Translator” înseamnă serviciile de traducere scrisă prin API-ul Translator și/sau de traducere orală prin API-ul Translator, oferite de Microsoft ca un serviciu de traducere automată bazat pe cloud.</w:t>
      </w:r>
    </w:p>
    <w:p w14:paraId="30D14D3F" w14:textId="77777777" w:rsidR="0022546F" w:rsidRPr="006D2C33" w:rsidRDefault="0022546F" w:rsidP="00D11F5A">
      <w:pPr>
        <w:pStyle w:val="ProductList-Body"/>
      </w:pPr>
    </w:p>
    <w:p w14:paraId="09F83536" w14:textId="77777777" w:rsidR="009616E2" w:rsidRPr="00690C65" w:rsidRDefault="00272578" w:rsidP="00927DFB">
      <w:pPr>
        <w:pStyle w:val="ProductList-Body"/>
      </w:pPr>
      <w:r>
        <w:rPr>
          <w:b/>
          <w:color w:val="00188F"/>
        </w:rPr>
        <w:t>Limitări</w:t>
      </w:r>
    </w:p>
    <w:p w14:paraId="23A765D2" w14:textId="121DFCA9" w:rsidR="00272578" w:rsidRPr="00690C65" w:rsidRDefault="00272578" w:rsidP="009616E2">
      <w:pPr>
        <w:pStyle w:val="ProductList-Body"/>
      </w:pPr>
      <w:r>
        <w:t>În calitate de Client, nu aveţi dreptul:</w:t>
      </w:r>
    </w:p>
    <w:p w14:paraId="67F9EDEC" w14:textId="77777777" w:rsidR="00272578" w:rsidRPr="00690C65" w:rsidRDefault="00272578" w:rsidP="00A44A41">
      <w:pPr>
        <w:pStyle w:val="ProductList-Body"/>
        <w:numPr>
          <w:ilvl w:val="0"/>
          <w:numId w:val="10"/>
        </w:numPr>
        <w:ind w:left="450" w:hanging="270"/>
      </w:pPr>
      <w:r>
        <w:t>să revindeţi sau să redistribuiţi Serviciile Microsoft Azure sau</w:t>
      </w:r>
    </w:p>
    <w:p w14:paraId="7A295F42" w14:textId="7BF2C9E7" w:rsidR="00272578" w:rsidRPr="00690C65" w:rsidRDefault="00272578" w:rsidP="0088164F">
      <w:pPr>
        <w:pStyle w:val="ProductList-Body"/>
        <w:numPr>
          <w:ilvl w:val="0"/>
          <w:numId w:val="10"/>
        </w:numPr>
        <w:spacing w:before="40"/>
        <w:ind w:left="461" w:hanging="274"/>
      </w:pPr>
      <w:r>
        <w:t>să permiteţi mai multor utilizatori să acceseze direct sau indirect orice caracteristică a Serviciilor Microsoft Azure, pusă la dispoziţie fiecărui utilizator (de exemplu, Active Directory Premium). În documentele suplimentare privind caracteristica respectivă, se pot specifica termeni care reglementează realocarea, valabili pentru caracteristica Serviciilor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Retragerea serviciilor sau caracteristicilor</w:t>
      </w:r>
    </w:p>
    <w:p w14:paraId="20384FBB" w14:textId="12F9580B" w:rsidR="00272578" w:rsidRPr="00690C65" w:rsidRDefault="00272578" w:rsidP="00272578">
      <w:pPr>
        <w:pStyle w:val="ProductList-Body"/>
      </w:pPr>
      <w:r>
        <w:t>Microsoft va furniza Clientului o notificare cu 12 luni înainte de a elimina o caracteristică sau funcţionalitate importantă ori de a întrerupe un serviciu, cu excepţia cazului în care, din motive de securitate, legale sau de funcţionare a sistemului, se impune eliminarea imediată a acestora. Această prevedere nu se aplică pentru Versiunile de examinare.</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Conservarea datelor după expirare sau încetare</w:t>
      </w:r>
    </w:p>
    <w:p w14:paraId="2B576A03" w14:textId="4CEA408C" w:rsidR="00272578" w:rsidRPr="00690C65" w:rsidRDefault="00272578" w:rsidP="00272578">
      <w:pPr>
        <w:pStyle w:val="ProductList-Body"/>
      </w:pPr>
      <w:r>
        <w:t>Expirarea sau încetarea abonamentului Clientului la Serviciul online nu va schimba obligaţia sa de a plăti pentru găzduirea Datelor de client în cursul unei Durate prelungite.</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Excepţie privind găzduirea</w:t>
      </w:r>
    </w:p>
    <w:p w14:paraId="538ACDF4" w14:textId="6A2762A6" w:rsidR="00272578" w:rsidRPr="00690C65" w:rsidRDefault="00272578" w:rsidP="00272578">
      <w:pPr>
        <w:pStyle w:val="ProductList-Body"/>
      </w:pPr>
      <w:r>
        <w:t>Clientul poate să creeze şi să păstrez o Soluţie pentru client şi, în ciuda oricăror prevederi contrare din contractul de licenţiere de volum, are dreptul să combine Serviciile Microsoft Azure cu Datele de client, deţinute sau licenţiate de Client sau de o terţă parte, pentru a crea o Soluţie pentru client utilizând atât Serviciul Microsoft Azure, cât şi Datele de client. Clientul poate permite unor terţe părţi să acceseze şi să utilizeze Serviciile Microsoft Azure în legătură cu Soluţia pentru client. Totuşi, Clientul este responsabil pentru respectiva utilizare şi pentru a asigura respectarea acestor termeni şi a termenilor şi condiţiilor contractului de licenţiere de volum.</w:t>
      </w:r>
    </w:p>
    <w:p w14:paraId="42EB7CF9" w14:textId="77777777" w:rsidR="00186BF6" w:rsidRPr="00690C65" w:rsidRDefault="00186BF6" w:rsidP="00272578">
      <w:pPr>
        <w:pStyle w:val="ProductList-Body"/>
      </w:pPr>
    </w:p>
    <w:p w14:paraId="7AE698C8" w14:textId="77777777" w:rsidR="006B4B3B" w:rsidRPr="007F0A21" w:rsidRDefault="006B4B3B" w:rsidP="0022546F">
      <w:pPr>
        <w:pStyle w:val="ProductList-Body"/>
        <w:keepNext/>
      </w:pPr>
      <w:r>
        <w:rPr>
          <w:b/>
          <w:color w:val="00188F"/>
        </w:rPr>
        <w:t>Utilizarea produsului software în cadrul Microsoft Azure</w:t>
      </w:r>
    </w:p>
    <w:p w14:paraId="0F0BF3D1" w14:textId="7B80228B" w:rsidR="00272578" w:rsidRPr="00690C65" w:rsidRDefault="006B4B3B" w:rsidP="006B4B3B">
      <w:pPr>
        <w:pStyle w:val="ProductList-Body"/>
      </w:pPr>
      <w:r>
        <w:t>Pentru produsul software Microsoft disponibil în cadrul unui Serviciu Microsoft Azure, Microsoft acordă Clientului o licenţă limitată de utilizare a produsului software numai în cadrul Serviciului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5F013C">
      <w:pPr>
        <w:pStyle w:val="ProductList-Body"/>
      </w:pPr>
      <w:r>
        <w:rPr>
          <w:b/>
          <w:color w:val="00188F"/>
        </w:rPr>
        <w:t>Disponibilitatea centrelor de date</w:t>
      </w:r>
    </w:p>
    <w:p w14:paraId="12EDE99A" w14:textId="1C9F5C17" w:rsidR="005F013C" w:rsidRPr="00690C65" w:rsidRDefault="005F013C" w:rsidP="00272578">
      <w:pPr>
        <w:pStyle w:val="ProductList-Body"/>
      </w:pPr>
      <w:r>
        <w:t xml:space="preserve">În anumite regiuni, utilizarea centrelor de date poate fi limitată la Clienţii situaţi în sau lângă regiunea respectivă. Pentru informaţii privind disponibilitatea serviciilor în funcţie de regiune, accesaţi </w:t>
      </w:r>
      <w:hyperlink r:id="rId31" w:history="1">
        <w:r>
          <w:rPr>
            <w:rStyle w:val="Hyperlink"/>
          </w:rPr>
          <w:t>http://azure.microsoft.com/en-us/regions</w:t>
        </w:r>
      </w:hyperlink>
      <w:r>
        <w:t>.</w:t>
      </w:r>
    </w:p>
    <w:p w14:paraId="7768F54B" w14:textId="77777777" w:rsidR="005F013C" w:rsidRPr="00690C65" w:rsidRDefault="005F013C" w:rsidP="00272578">
      <w:pPr>
        <w:pStyle w:val="ProductList-Body"/>
      </w:pPr>
    </w:p>
    <w:p w14:paraId="0597F066" w14:textId="77777777" w:rsidR="009616E2" w:rsidRPr="00690C65" w:rsidRDefault="00272578" w:rsidP="00927DFB">
      <w:pPr>
        <w:pStyle w:val="ProductList-Body"/>
      </w:pPr>
      <w:r>
        <w:rPr>
          <w:b/>
          <w:color w:val="00188F"/>
        </w:rPr>
        <w:t>Partajarea</w:t>
      </w:r>
    </w:p>
    <w:p w14:paraId="58955B29" w14:textId="4CC62FD6" w:rsidR="00272578" w:rsidRPr="00690C65" w:rsidRDefault="00272578" w:rsidP="00272578">
      <w:pPr>
        <w:pStyle w:val="ProductList-Body"/>
      </w:pPr>
      <w:r>
        <w:t>Serviciile Microsoft Azure pot furniza capacitatea de a partaja o Soluţie pentru Client şi/sau Datele de client cu alţi utilizatori şi comunităţi Azure sau cu alte terţe părţi. În cazul în care Clientul doreşte să partajeze, este de acord că furnizează o licenţă tuturor utilizatorilor autorizaţi, inclusiv drepturile de a utiliza, a modifica şi a republica Soluţia pentru client şi/sau Datele de client; de asemenea, este de acord că permite companiei Microsoft să le pună la dispoziţia utilizatorilor în modul şi locaţia preferate.</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23739168" w:rsidR="000E6ED8" w:rsidRDefault="00272578" w:rsidP="00272578">
      <w:pPr>
        <w:pStyle w:val="ProductList-Body"/>
      </w:pPr>
      <w:r>
        <w:t xml:space="preserve">Microsoft Azure îi permite Clientului să acceseze ori să achiziţioneze Produse care nu aparţin companiei Microsoft prin intermediul unor caracteristici precum Microsoft Azure Marketplace şi galeria Virtual Machine, în condiţiile respectării termenilor separaţi disponibili la adresa </w:t>
      </w:r>
      <w:hyperlink r:id="rId32" w:history="1">
        <w:r w:rsidR="00A73290">
          <w:rPr>
            <w:rStyle w:val="Hyperlink"/>
          </w:rPr>
          <w:t>http://azure.microsoft.com/en-us/support/legal/store-terms/</w:t>
        </w:r>
      </w:hyperlink>
      <w:hyperlink r:id="rId33" w:history="1"/>
      <w:r>
        <w:t>.</w:t>
      </w:r>
    </w:p>
    <w:p w14:paraId="67D3729B" w14:textId="2CA1D78F" w:rsidR="00F244BE" w:rsidRDefault="00F244BE" w:rsidP="00272578">
      <w:pPr>
        <w:pStyle w:val="ProductList-Body"/>
      </w:pPr>
    </w:p>
    <w:p w14:paraId="1423B29D" w14:textId="77777777" w:rsidR="00817300" w:rsidRPr="00817300" w:rsidRDefault="00817300" w:rsidP="00817300">
      <w:pPr>
        <w:pStyle w:val="ProductList-Offering2Heading"/>
        <w:outlineLvl w:val="2"/>
        <w:rPr>
          <w:lang w:val="ro-RO"/>
        </w:rPr>
      </w:pPr>
      <w:bookmarkStart w:id="108" w:name="_Toc484158292"/>
      <w:bookmarkStart w:id="109" w:name="MicrosoftTranslator"/>
      <w:r w:rsidRPr="00817300">
        <w:rPr>
          <w:lang w:val="ro-RO"/>
        </w:rPr>
        <w:tab/>
      </w:r>
      <w:bookmarkStart w:id="110" w:name="_Toc509825512"/>
      <w:bookmarkStart w:id="111" w:name="_Toc510880769"/>
      <w:bookmarkStart w:id="112" w:name="_Toc515558518"/>
      <w:r w:rsidRPr="00817300">
        <w:rPr>
          <w:lang w:val="ro-RO"/>
        </w:rPr>
        <w:t>Azure Maps</w:t>
      </w:r>
      <w:bookmarkEnd w:id="110"/>
      <w:bookmarkEnd w:id="111"/>
      <w:bookmarkEnd w:id="112"/>
    </w:p>
    <w:p w14:paraId="3887E569" w14:textId="77777777" w:rsidR="00817300" w:rsidRDefault="00817300" w:rsidP="00817300">
      <w:pPr>
        <w:pStyle w:val="ProductList-ClauseHeading"/>
        <w:keepNext w:val="0"/>
      </w:pPr>
      <w:r>
        <w:t>Restricții de navigare</w:t>
      </w:r>
    </w:p>
    <w:p w14:paraId="5078C5B6" w14:textId="77777777" w:rsidR="00817300" w:rsidRDefault="00817300" w:rsidP="00817300">
      <w:pPr>
        <w:pStyle w:val="ProductList-Body"/>
      </w:pPr>
      <w:r>
        <w:t>Nu puteți utiliza Azure Maps pentru a activa funcția de navigare pas cu pas în nicio aplicație.</w:t>
      </w:r>
    </w:p>
    <w:p w14:paraId="4445A56B" w14:textId="77777777" w:rsidR="00817300" w:rsidRPr="00006432" w:rsidRDefault="00817300" w:rsidP="00817300">
      <w:pPr>
        <w:pStyle w:val="ProductList-Body"/>
      </w:pPr>
    </w:p>
    <w:p w14:paraId="3EE7CC98" w14:textId="77777777" w:rsidR="00817300" w:rsidRDefault="00817300" w:rsidP="00817300">
      <w:pPr>
        <w:pStyle w:val="ProductList-ClauseHeading"/>
        <w:keepNext w:val="0"/>
      </w:pPr>
      <w:r>
        <w:t>Restricții privind baza de date</w:t>
      </w:r>
    </w:p>
    <w:p w14:paraId="5DA0AB13" w14:textId="77777777" w:rsidR="00817300" w:rsidRDefault="00817300" w:rsidP="00817300">
      <w:pPr>
        <w:pStyle w:val="ProductList-Body"/>
      </w:pPr>
      <w:r>
        <w:t>Nu puteți utiliza Azure Maps sau orice parte a acestuia pentru a crea o bază de date sau un serviciu concurent sau o bază de date populată în întregime sau parțial cu datele dvs. și/sau cu datele furnizate sau create de o terță parte.</w:t>
      </w:r>
    </w:p>
    <w:p w14:paraId="77CFD928" w14:textId="77777777" w:rsidR="00817300" w:rsidRPr="00006432" w:rsidRDefault="00817300" w:rsidP="00817300">
      <w:pPr>
        <w:pStyle w:val="ProductList-Body"/>
      </w:pPr>
    </w:p>
    <w:p w14:paraId="7BCACAE4" w14:textId="77777777" w:rsidR="00817300" w:rsidRPr="00006432" w:rsidRDefault="00817300" w:rsidP="00817300">
      <w:pPr>
        <w:pStyle w:val="ProductList-Body"/>
      </w:pPr>
      <w:r>
        <w:t>Nu veți utiliza datele furnizate de Azure Maps în combinație cu orice altă bază de date a unei terțe părți, exceptând faptul că puteți adăuga la datele aparținând unui tip care nu este încă inclus în Serviciu (cum ar conținut privat) sau la datele care dețin licență Microsoft.</w:t>
      </w:r>
    </w:p>
    <w:p w14:paraId="2DD6744E" w14:textId="77777777" w:rsidR="00817300" w:rsidRDefault="00817300" w:rsidP="00817300">
      <w:pPr>
        <w:pStyle w:val="ProductList-Body"/>
      </w:pPr>
    </w:p>
    <w:p w14:paraId="1738A855" w14:textId="77777777" w:rsidR="00817300" w:rsidRDefault="00817300" w:rsidP="00817300">
      <w:pPr>
        <w:pStyle w:val="ProductList-ClauseHeading"/>
        <w:keepNext w:val="0"/>
      </w:pPr>
      <w:r>
        <w:t>Rezultatele API-ului</w:t>
      </w:r>
    </w:p>
    <w:p w14:paraId="739E901B" w14:textId="77777777" w:rsidR="00817300" w:rsidRPr="00006432" w:rsidRDefault="00817300" w:rsidP="00817300">
      <w:pPr>
        <w:pStyle w:val="ProductList-Body"/>
      </w:pPr>
      <w:r>
        <w:t>Nu puteți salva în memoria cache sau păstra informațiile furnizate de API-ul Azure Maps, inclusiv, fără limitare la, geocoduri și geocoduri de reconstituire, dale de date de hartă și informații despre rută („Rezultatele”) în scopul utilizării acestor Rezultate pentru a deservi mai mulți utilizatori.</w:t>
      </w:r>
    </w:p>
    <w:p w14:paraId="250B43BC" w14:textId="77777777" w:rsidR="00817300" w:rsidRDefault="00817300" w:rsidP="00817300">
      <w:pPr>
        <w:pStyle w:val="ProductList-Body"/>
      </w:pPr>
    </w:p>
    <w:p w14:paraId="3C325ABD" w14:textId="77777777" w:rsidR="00817300" w:rsidRDefault="00817300" w:rsidP="00817300">
      <w:pPr>
        <w:pStyle w:val="ProductList-Body"/>
      </w:pPr>
      <w:r>
        <w:t>Este permisă salvarea Rezultatelor în memoria cache a unui dispozitiv sau a unui browser client atunci când obiectivul salvării în memoria cache este acela de a reduce timpii de așteptare aferenți serviciului pe care îl utilizați pe dispozitivul respectiv sau pe browserul client. Este posibil ca Rezultatele să nu fie păstrate pe o perioadă mai mare decât: (i) perioada de valabilitate specificată în anteturile returnate sau (ii) 30 de zile, oricare este mai scurtă.</w:t>
      </w:r>
    </w:p>
    <w:p w14:paraId="72CFDD86" w14:textId="77777777" w:rsidR="00817300" w:rsidRPr="00006432" w:rsidRDefault="00817300" w:rsidP="00817300">
      <w:pPr>
        <w:pStyle w:val="ProductList-Body"/>
      </w:pPr>
    </w:p>
    <w:p w14:paraId="2B7247DB" w14:textId="77777777" w:rsidR="00817300" w:rsidRPr="00006432" w:rsidRDefault="00817300" w:rsidP="00817300">
      <w:pPr>
        <w:pStyle w:val="ProductList-Body"/>
      </w:pPr>
      <w:bookmarkStart w:id="113" w:name="_Hlk509835802"/>
      <w:r>
        <w:t>Nu puteți afișa Rezultate în baza de date de hărți geografice sau de conținut a unei terțe părți.</w:t>
      </w:r>
    </w:p>
    <w:bookmarkEnd w:id="113"/>
    <w:p w14:paraId="5A3B5EDE" w14:textId="77777777" w:rsidR="00817300" w:rsidRDefault="00817300" w:rsidP="00817300">
      <w:pPr>
        <w:pStyle w:val="ProductList-Body"/>
      </w:pPr>
    </w:p>
    <w:p w14:paraId="32B36156" w14:textId="77777777" w:rsidR="00817300" w:rsidRDefault="00817300" w:rsidP="00817300">
      <w:pPr>
        <w:pStyle w:val="ProductList-ClauseHeading"/>
        <w:keepNext w:val="0"/>
      </w:pPr>
      <w:r>
        <w:t>Datele din hărți</w:t>
      </w:r>
    </w:p>
    <w:p w14:paraId="26A9EF4B" w14:textId="77777777" w:rsidR="00817300" w:rsidRPr="00C228A5" w:rsidRDefault="00817300" w:rsidP="00817300">
      <w:pPr>
        <w:pStyle w:val="ProductList-Body"/>
      </w:pPr>
      <w:r>
        <w:t>Utilizarea conținutului care afișează notificarea TomTom privind dreptul de autor trebuie să fie în conformitate cu restricțiile prevăzute în Termenii TomTom privind acordarea licenței pentru produsele terță parte și în EULA (</w:t>
      </w:r>
      <w:hyperlink r:id="rId34" w:history="1">
        <w:r>
          <w:rPr>
            <w:rStyle w:val="Hyperlink"/>
          </w:rPr>
          <w:t>https://www.tomtom.com/en_GB/thirdpartyproductterms/</w:t>
        </w:r>
      </w:hyperlink>
      <w:r>
        <w:t>).</w:t>
      </w:r>
    </w:p>
    <w:p w14:paraId="604DDBEC" w14:textId="77777777" w:rsidR="00817300" w:rsidRPr="00006432" w:rsidRDefault="00817300" w:rsidP="00817300">
      <w:pPr>
        <w:pStyle w:val="ProductList-Body"/>
      </w:pPr>
    </w:p>
    <w:p w14:paraId="25FAD81C" w14:textId="77777777" w:rsidR="00817300" w:rsidRDefault="00817300" w:rsidP="00817300">
      <w:pPr>
        <w:pStyle w:val="ProductList-ClauseHeading"/>
        <w:keepNext w:val="0"/>
      </w:pPr>
      <w:r>
        <w:t>Fără garanție pentru exactitate</w:t>
      </w:r>
    </w:p>
    <w:p w14:paraId="234168D0" w14:textId="77777777" w:rsidR="00817300" w:rsidRPr="00006432" w:rsidRDefault="00817300" w:rsidP="00817300">
      <w:pPr>
        <w:pStyle w:val="ProductList-Body"/>
      </w:pPr>
      <w:r>
        <w:t xml:space="preserve">Microsoft și furnizorii săi nu acordă nicio garanție cu privire la exactitatea sau completitudinea hărților, imaginilor, datelor sau a oricărui conținut furnizat de Azure Maps. </w:t>
      </w:r>
    </w:p>
    <w:p w14:paraId="1F5EC7B6" w14:textId="77777777" w:rsidR="00817300" w:rsidRDefault="00817300" w:rsidP="00817300">
      <w:pPr>
        <w:pStyle w:val="ProductList-Body"/>
      </w:pPr>
    </w:p>
    <w:p w14:paraId="122043EC" w14:textId="77777777" w:rsidR="00817300" w:rsidRDefault="00817300" w:rsidP="00817300">
      <w:pPr>
        <w:pStyle w:val="ProductList-ClauseHeading"/>
        <w:keepNext w:val="0"/>
      </w:pPr>
      <w:r>
        <w:t>Dreptul de autor</w:t>
      </w:r>
    </w:p>
    <w:p w14:paraId="7ADA6E0D" w14:textId="77777777" w:rsidR="00817300" w:rsidRDefault="00817300" w:rsidP="00817300">
      <w:pPr>
        <w:pStyle w:val="ProductList-Body"/>
      </w:pPr>
      <w:r>
        <w:t>Nu aveți dreptul să eliminați, să ascundeți, să mascați ori să modificați orice siglă și/sau notificare privind dreptul de autor plasată pe sau generată automat de Azure Maps.</w:t>
      </w:r>
    </w:p>
    <w:p w14:paraId="28BCE734" w14:textId="77777777" w:rsidR="00817300" w:rsidRPr="00683A2B" w:rsidRDefault="00A65FDB" w:rsidP="00817300">
      <w:pPr>
        <w:pStyle w:val="ProductList-Body"/>
        <w:shd w:val="clear" w:color="auto" w:fill="A6A6A6" w:themeFill="background1" w:themeFillShade="A6"/>
        <w:spacing w:before="120" w:after="240"/>
        <w:jc w:val="right"/>
        <w:rPr>
          <w:sz w:val="16"/>
          <w:szCs w:val="16"/>
        </w:rPr>
      </w:pPr>
      <w:hyperlink w:anchor="_top" w:history="1">
        <w:r w:rsidR="00817300">
          <w:rPr>
            <w:rStyle w:val="Hyperlink"/>
            <w:sz w:val="16"/>
            <w:szCs w:val="16"/>
          </w:rPr>
          <w:t>Cuprins</w:t>
        </w:r>
      </w:hyperlink>
      <w:r w:rsidR="00817300">
        <w:rPr>
          <w:sz w:val="16"/>
          <w:szCs w:val="16"/>
        </w:rPr>
        <w:t>/</w:t>
      </w:r>
      <w:hyperlink w:anchor="_top" w:history="1">
        <w:r w:rsidR="00817300">
          <w:rPr>
            <w:rStyle w:val="Hyperlink"/>
            <w:sz w:val="16"/>
            <w:szCs w:val="16"/>
          </w:rPr>
          <w:t>Termeni generali</w:t>
        </w:r>
      </w:hyperlink>
    </w:p>
    <w:p w14:paraId="2CDBBCBD" w14:textId="4C3B6DFD" w:rsidR="00952EC3" w:rsidRPr="00487266" w:rsidRDefault="00952EC3" w:rsidP="00817300">
      <w:pPr>
        <w:pStyle w:val="ProductList-Offering2Heading"/>
        <w:keepNext/>
        <w:outlineLvl w:val="2"/>
        <w:rPr>
          <w:lang w:val="ro-RO"/>
        </w:rPr>
      </w:pPr>
      <w:r w:rsidRPr="00952EC3">
        <w:rPr>
          <w:lang w:val="ro-RO"/>
        </w:rPr>
        <w:tab/>
      </w:r>
      <w:bookmarkStart w:id="114" w:name="_Toc515558519"/>
      <w:r w:rsidRPr="00487266">
        <w:rPr>
          <w:lang w:val="ro-RO"/>
        </w:rPr>
        <w:t>Microsoft Azure Stack</w:t>
      </w:r>
      <w:bookmarkEnd w:id="108"/>
      <w:bookmarkEnd w:id="114"/>
    </w:p>
    <w:p w14:paraId="04E473EF" w14:textId="6CF957E9" w:rsidR="00952EC3" w:rsidRDefault="00952EC3" w:rsidP="00952EC3">
      <w:pPr>
        <w:pStyle w:val="ProductList-Body"/>
      </w:pPr>
      <w:r>
        <w:t>Microsoft Azure Stack este un Serviciu Microsoft Azure.</w:t>
      </w:r>
    </w:p>
    <w:p w14:paraId="34AE7DD5" w14:textId="77777777" w:rsidR="00E40434" w:rsidRPr="00747204" w:rsidRDefault="00E40434" w:rsidP="00952EC3">
      <w:pPr>
        <w:pStyle w:val="ProductList-Body"/>
      </w:pPr>
    </w:p>
    <w:p w14:paraId="4B40400F" w14:textId="77777777" w:rsidR="00952EC3" w:rsidRPr="00747204" w:rsidRDefault="00952EC3" w:rsidP="00952EC3">
      <w:pPr>
        <w:pStyle w:val="ProductList-ClauseHeading"/>
      </w:pPr>
      <w:r>
        <w:t xml:space="preserve">Confidenţialitatea privind Microsoft Azure Stack </w:t>
      </w:r>
    </w:p>
    <w:p w14:paraId="7AE66E0A" w14:textId="77777777" w:rsidR="00952EC3" w:rsidRPr="00747204" w:rsidRDefault="00952EC3" w:rsidP="00952EC3">
      <w:pPr>
        <w:pStyle w:val="ProductList-Body"/>
      </w:pPr>
      <w:r>
        <w:t xml:space="preserve">Angajamentul de respectare a confidenţialităţii pentru Enterprise şi Developer, disponibil la adresa </w:t>
      </w:r>
      <w:hyperlink r:id="rId35" w:history="1">
        <w:r w:rsidRPr="00227E95">
          <w:rPr>
            <w:rStyle w:val="Hyperlink"/>
          </w:rPr>
          <w:t>https://www.microsoft.com/en-us/privacystatement/EnterpriseDev</w:t>
        </w:r>
      </w:hyperlink>
      <w:r>
        <w:t xml:space="preserve">, se aplică utilizării de către Client a Microsoft Azure Stack. În cazul în care un Client al Contractului pentru Microsoft Cloud utilizează produse software Microsoft Azure Stack sau servicii care sunt găzduite de un Reseller, utilizarea respectivă se supune practicilor de confidenţialitate ale Resellerului, care pot fi diferite de cele ale companiei Microsoft. </w:t>
      </w:r>
    </w:p>
    <w:p w14:paraId="751879BA" w14:textId="77777777" w:rsidR="00952EC3" w:rsidRPr="00747204" w:rsidRDefault="00952EC3" w:rsidP="00952EC3">
      <w:pPr>
        <w:pStyle w:val="ProductList-Body"/>
      </w:pPr>
    </w:p>
    <w:p w14:paraId="4702DDC4" w14:textId="77777777" w:rsidR="00952EC3" w:rsidRPr="00747204" w:rsidRDefault="00952EC3" w:rsidP="00952EC3">
      <w:pPr>
        <w:pStyle w:val="ProductList-ClauseHeading"/>
      </w:pPr>
      <w:r>
        <w:t xml:space="preserve">Utilizarea Microsoft Azure Stack </w:t>
      </w:r>
    </w:p>
    <w:p w14:paraId="54027228" w14:textId="2BEDEE77" w:rsidR="00952EC3" w:rsidRDefault="00952EC3" w:rsidP="00952EC3">
      <w:pPr>
        <w:pStyle w:val="ProductList-Body"/>
        <w:tabs>
          <w:tab w:val="clear" w:pos="158"/>
          <w:tab w:val="left" w:pos="360"/>
        </w:tabs>
      </w:pPr>
      <w:r>
        <w:t xml:space="preserve">Clientul are dreptul să utilizeze Microsoft Azure Stack exclusiv pe hardware-ul pe care este preinstalat. Microsoft Azure Stack include Windows Server, Componentele software Windows şi Tehnologia SQL Server, fiecare dintre acestea fiind supuse secţiunii „Tehnologii incluse” din Termenii privind Produsul şi nu poate fi utilizat în afara Microsoft Azure Stack. </w:t>
      </w:r>
    </w:p>
    <w:p w14:paraId="61E218DB" w14:textId="38CCF3E7" w:rsidR="004653F5" w:rsidRDefault="004653F5" w:rsidP="00952EC3">
      <w:pPr>
        <w:pStyle w:val="ProductList-Body"/>
        <w:tabs>
          <w:tab w:val="clear" w:pos="158"/>
          <w:tab w:val="left" w:pos="360"/>
        </w:tabs>
      </w:pPr>
    </w:p>
    <w:p w14:paraId="642C2B8B" w14:textId="77777777" w:rsidR="004653F5" w:rsidRDefault="004653F5" w:rsidP="004653F5">
      <w:pPr>
        <w:pStyle w:val="ProductList-ClauseHeading"/>
      </w:pPr>
      <w:r>
        <w:t>Utilizarea Abonamentului prestabilit pentru Furnizori</w:t>
      </w:r>
    </w:p>
    <w:p w14:paraId="0D8F6145" w14:textId="77777777" w:rsidR="004653F5" w:rsidRPr="00D26C87" w:rsidRDefault="004653F5" w:rsidP="004653F5">
      <w:pPr>
        <w:pStyle w:val="ProductList-Body"/>
      </w:pPr>
      <w:r>
        <w:t>Abonamentul creat pentru administratorul sistemului în timpul procesului de implementare a Azure Stack (abonamentul prestabilit pentru furnizori) poate fi utilizat exclusiv pentru implementarea şi gestionarea infrastructurii Azure Stack; abonamentul nu poate fi utilizat pentru a rula un volum care nu implementează sau gestionează infrastructura Azure Stack (de ex., nu poate fi utilizat pentru a rula niciun volum de aplicaţii).</w:t>
      </w:r>
    </w:p>
    <w:p w14:paraId="7CE24D15" w14:textId="77777777" w:rsidR="00952EC3" w:rsidRPr="00747204" w:rsidRDefault="00A65FDB"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29461C30" w14:textId="77777777" w:rsidR="00817300" w:rsidRPr="00817300" w:rsidRDefault="00817300" w:rsidP="00817300">
      <w:pPr>
        <w:pStyle w:val="ProductList-Offering2Heading"/>
        <w:outlineLvl w:val="2"/>
        <w:rPr>
          <w:lang w:val="pt-BR"/>
        </w:rPr>
      </w:pPr>
      <w:bookmarkStart w:id="115" w:name="_Toc494738672"/>
      <w:bookmarkStart w:id="116" w:name="_Toc476476610"/>
      <w:bookmarkStart w:id="117" w:name="_Toc459970714"/>
      <w:bookmarkStart w:id="118" w:name="_Toc457466428"/>
      <w:bookmarkStart w:id="119" w:name="AzureActiveDirectoryBasic"/>
      <w:bookmarkStart w:id="120" w:name="_Toc437590238"/>
      <w:bookmarkStart w:id="121" w:name="_Toc435790944"/>
      <w:bookmarkStart w:id="122" w:name="MicrosoftDynamicsMarketing"/>
      <w:bookmarkEnd w:id="109"/>
      <w:r w:rsidRPr="00817300">
        <w:rPr>
          <w:lang w:val="pt-BR"/>
        </w:rPr>
        <w:tab/>
      </w:r>
      <w:bookmarkStart w:id="123" w:name="MicrosoftCognitiveServices"/>
      <w:bookmarkStart w:id="124" w:name="_Toc510880771"/>
      <w:bookmarkStart w:id="125" w:name="_Toc510115105"/>
      <w:bookmarkStart w:id="126" w:name="_Toc515558520"/>
      <w:r w:rsidRPr="00817300">
        <w:rPr>
          <w:lang w:val="pt-BR"/>
        </w:rPr>
        <w:t>Serviciile de căutare Bing</w:t>
      </w:r>
      <w:bookmarkEnd w:id="123"/>
      <w:bookmarkEnd w:id="124"/>
      <w:bookmarkEnd w:id="125"/>
      <w:bookmarkEnd w:id="126"/>
    </w:p>
    <w:p w14:paraId="01B420F4" w14:textId="77777777" w:rsidR="00817300" w:rsidRPr="002001F8" w:rsidRDefault="00817300" w:rsidP="00817300">
      <w:pPr>
        <w:pStyle w:val="ProductList-ClauseHeading"/>
        <w:keepNext w:val="0"/>
      </w:pPr>
      <w:r>
        <w:t>Utilizarea Serviciilor de căutare Bing și cerințele privind afișarea</w:t>
      </w:r>
    </w:p>
    <w:p w14:paraId="7660D700" w14:textId="77777777" w:rsidR="00817300" w:rsidRDefault="00817300" w:rsidP="00817300">
      <w:pPr>
        <w:pStyle w:val="ProductList-Body"/>
        <w:tabs>
          <w:tab w:val="left" w:pos="270"/>
        </w:tabs>
      </w:pPr>
      <w:r>
        <w:t>Clientul trebuie să respecte cerințele de utilizare și de afișare pentru Serviciile de căutare Bing,</w:t>
      </w:r>
      <w:r>
        <w:rPr>
          <w:sz w:val="24"/>
          <w:szCs w:val="24"/>
        </w:rPr>
        <w:t xml:space="preserve"> </w:t>
      </w:r>
      <w:r>
        <w:t>care sunt disponibile la</w:t>
      </w:r>
      <w:r>
        <w:rPr>
          <w:sz w:val="24"/>
          <w:szCs w:val="24"/>
        </w:rPr>
        <w:t xml:space="preserve"> </w:t>
      </w:r>
      <w:hyperlink r:id="rId36" w:history="1">
        <w:r>
          <w:rPr>
            <w:rStyle w:val="Hyperlink"/>
          </w:rPr>
          <w:t>https://aka.ms/r1j7jq</w:t>
        </w:r>
      </w:hyperlink>
      <w:r>
        <w:t>. Clientul trebuie să utilizeze rezultatele obținute prin Serviciile de căutare Bing doar în experiențele de căutare pe internet (definite în cerințele de utilizare și afișare) și nu trebuie să stocheze rezultatele în memoria cache ori să le copieze. Rezultatele obținute de Client prin Serviciile de căutare Bing nu sunt Produse, Remedieri sau Produse finale constând în servicii.</w:t>
      </w:r>
    </w:p>
    <w:p w14:paraId="7C251B34" w14:textId="77777777" w:rsidR="00817300" w:rsidRDefault="00817300" w:rsidP="00817300">
      <w:pPr>
        <w:pStyle w:val="ProductList-ClauseHeading"/>
        <w:keepNext w:val="0"/>
      </w:pPr>
    </w:p>
    <w:p w14:paraId="36918291" w14:textId="77777777" w:rsidR="00817300" w:rsidRPr="008846DD" w:rsidRDefault="00817300" w:rsidP="00817300">
      <w:pPr>
        <w:pStyle w:val="ProductList-ClauseHeading"/>
        <w:keepNext w:val="0"/>
      </w:pPr>
      <w:r>
        <w:t xml:space="preserve">Confidențialitatea Serviciilor de căutare Bing </w:t>
      </w:r>
    </w:p>
    <w:p w14:paraId="074AC514" w14:textId="77777777" w:rsidR="00817300" w:rsidRDefault="00817300" w:rsidP="00817300">
      <w:pPr>
        <w:pStyle w:val="ProductList-Body"/>
      </w:pPr>
      <w:r>
        <w:t xml:space="preserve">Angajamentul Microsoft de respectare a confidențialității, disponibil la adresa </w:t>
      </w:r>
      <w:hyperlink r:id="rId37" w:history="1">
        <w:r>
          <w:rPr>
            <w:rStyle w:val="Hyperlink"/>
          </w:rPr>
          <w:t>https://go.microsoft.com/</w:t>
        </w:r>
        <w:r>
          <w:rPr>
            <w:rStyle w:val="Hyperlink"/>
            <w:color w:val="0563C1"/>
          </w:rPr>
          <w:t>fwlink</w:t>
        </w:r>
        <w:r>
          <w:rPr>
            <w:rStyle w:val="Hyperlink"/>
          </w:rPr>
          <w:t>/?LinkId=521839</w:t>
        </w:r>
      </w:hyperlink>
      <w:r>
        <w:t xml:space="preserve">, se aplică utilizării de către Client a Serviciilor de căutare Bing, cu excepția faptului că această secțiune referitoare la Serviciile de căutare Bing din Termenii Serviciilor online va prevala în caz de conflict cu Angajamentul Microsoft de respectare a confidențialității. </w:t>
      </w:r>
    </w:p>
    <w:p w14:paraId="5A773FEB" w14:textId="77777777" w:rsidR="00817300" w:rsidRDefault="00817300" w:rsidP="00817300">
      <w:pPr>
        <w:pStyle w:val="ProductList-Body"/>
      </w:pPr>
    </w:p>
    <w:p w14:paraId="2BDC084B" w14:textId="77777777" w:rsidR="00817300" w:rsidRPr="00964225" w:rsidRDefault="00817300" w:rsidP="00817300">
      <w:pPr>
        <w:pStyle w:val="ProductList-ClauseHeading"/>
        <w:keepNext w:val="0"/>
        <w:rPr>
          <w:color w:val="0072C6"/>
        </w:rPr>
      </w:pPr>
      <w:r>
        <w:t>Utilizarea Datelor aferente Serviciilor de căutare Bing.</w:t>
      </w:r>
    </w:p>
    <w:p w14:paraId="3336EAA1" w14:textId="77777777" w:rsidR="00817300" w:rsidRDefault="00817300" w:rsidP="00817300">
      <w:pPr>
        <w:pStyle w:val="ProductList-Body"/>
      </w:pPr>
      <w:r>
        <w:t>Responsabilitatea pentru conținutul tuturor Datelor aferente Serviciilor de căutare Bing îi aparține în exclusivitate Clientului.</w:t>
      </w:r>
    </w:p>
    <w:p w14:paraId="5CD403F8" w14:textId="77777777" w:rsidR="00817300" w:rsidRDefault="00817300" w:rsidP="00817300">
      <w:pPr>
        <w:pStyle w:val="ProductList-Body"/>
      </w:pPr>
    </w:p>
    <w:p w14:paraId="4CA926FF" w14:textId="77777777" w:rsidR="00817300" w:rsidRDefault="00817300" w:rsidP="00817300">
      <w:pPr>
        <w:pStyle w:val="ProductList-Body"/>
      </w:pPr>
      <w:r>
        <w:t>Microsoft poate procesa Datele aferente Serviciilor de căutare Bing doar în scopurile următoare: (i) pentru a furniza Serviciile cognitive către Client și (ii) pentru a îmbunătăți produsele și serviciile Microsoft. Doar pentru procesarea datelor, Microsoft poate colecta, conserva, utiliza, reproduce și crea lucrări derivate pe baza Datelor aferente Serviciilor de căutare Bing, iar Clientul va acorda companiei Microsoft o licență limitată, neexclusivă, irevocabilă și valabilă la nivel internațional în acest scop. Clientul va asigura și va păstra toate drepturile necesare pentru ca Microsoft să proceseze Datele aferente Serviciilor de căutare Bing conform prevederilor din acest paragraf, fără a încălca drepturile niciunei terțe părți și fără a crea alte obligații pentru Microsoft față de Client sau față de orice terță parte.</w:t>
      </w:r>
    </w:p>
    <w:p w14:paraId="1049DFAE" w14:textId="77777777" w:rsidR="00817300" w:rsidRDefault="00817300" w:rsidP="00817300">
      <w:pPr>
        <w:pStyle w:val="ProductList-Body"/>
      </w:pPr>
    </w:p>
    <w:p w14:paraId="7D16BDEB" w14:textId="77777777" w:rsidR="00817300" w:rsidRDefault="00817300" w:rsidP="00817300">
      <w:pPr>
        <w:pStyle w:val="ProductList-Body"/>
      </w:pPr>
      <w:r>
        <w:t>Secțiunea Utilizarea Datelor aferente Serviciilor de căutare Bing din Termenii Serviciilor online se va aplica și după încetarea sau expirarea contractului de licențiere în volum al Clientului. Dintre părți, Clientul va păstra toate drepturile, titlurile de proprietate și interesele față de Datele aferente Serviciilor de căutare Bing. Microsoft nu obține niciun drept asupra Datelor aferente Serviciilor de căutare Bing, în afara celor pe care Clientul i le acordă în această secțiune Utilizarea Datelor aferente Serviciilor de căutare Bing. Acest paragraf nu influențează drepturile Microsoft asupra produselor software ori serviciilor pentru care Microsoft îi acordă licență Clientului.</w:t>
      </w:r>
    </w:p>
    <w:p w14:paraId="6C80EAE9" w14:textId="77777777" w:rsidR="00817300" w:rsidRDefault="00817300" w:rsidP="00817300">
      <w:pPr>
        <w:pStyle w:val="ProductList-Body"/>
      </w:pPr>
    </w:p>
    <w:p w14:paraId="28C0E74E" w14:textId="77777777" w:rsidR="00817300" w:rsidRPr="00964225" w:rsidRDefault="00817300" w:rsidP="00817300">
      <w:pPr>
        <w:pStyle w:val="ProductList-ClauseHeading"/>
        <w:keepNext w:val="0"/>
        <w:rPr>
          <w:color w:val="0072C6"/>
        </w:rPr>
      </w:pPr>
      <w:r>
        <w:t>Aplicarea Termenilor privind protecția datelor cu caracter personal asupra Serviciilor de căutare Bing</w:t>
      </w:r>
    </w:p>
    <w:p w14:paraId="0B765C27" w14:textId="77777777" w:rsidR="00817300" w:rsidRDefault="00817300" w:rsidP="00817300">
      <w:pPr>
        <w:pStyle w:val="ProductList-Body"/>
      </w:pPr>
      <w:r>
        <w:t>Doar următoarele secțiuni din Termenii privind protecția datelor cu caracter personal se aplică pentru Serviciile de căutare Bing: Transferurile de date, Utilizarea subcontractorilor și Cum să contactați Microsoft. Aceste secțiuni nu se aplică Versiunilor de examinare ale serviciilor enumerate.</w:t>
      </w:r>
    </w:p>
    <w:p w14:paraId="56B9FC37" w14:textId="77777777" w:rsidR="00817300" w:rsidRPr="009A17A9" w:rsidRDefault="00817300" w:rsidP="00817300">
      <w:pPr>
        <w:pStyle w:val="ProductList-Body"/>
      </w:pPr>
    </w:p>
    <w:p w14:paraId="380D9EBA" w14:textId="77777777" w:rsidR="00817300" w:rsidRDefault="00817300" w:rsidP="00817300">
      <w:pPr>
        <w:pStyle w:val="ProductList-ClauseHeading"/>
        <w:keepNext w:val="0"/>
      </w:pPr>
      <w:r>
        <w:t>Termenii GDPR nu se aplică Serviciilor de căutare Bing:</w:t>
      </w:r>
    </w:p>
    <w:p w14:paraId="7D8F09C0" w14:textId="77777777" w:rsidR="00817300" w:rsidRDefault="00817300" w:rsidP="00817300">
      <w:pPr>
        <w:pStyle w:val="ProductList-Body"/>
      </w:pPr>
      <w:r>
        <w:t>Termenii GDPR nu se aplică Serviciilor de căutare Bing.</w:t>
      </w:r>
    </w:p>
    <w:p w14:paraId="73761630" w14:textId="77777777" w:rsidR="00817300" w:rsidRDefault="00817300" w:rsidP="00817300">
      <w:pPr>
        <w:pStyle w:val="ProductList-Body"/>
        <w:tabs>
          <w:tab w:val="left" w:pos="360"/>
        </w:tabs>
      </w:pPr>
    </w:p>
    <w:p w14:paraId="143E30FE" w14:textId="77777777" w:rsidR="00817300" w:rsidRDefault="00817300" w:rsidP="00817300">
      <w:pPr>
        <w:pStyle w:val="ProductList-ClauseHeading"/>
      </w:pPr>
      <w:r>
        <w:t>Priorități de aplicare:</w:t>
      </w:r>
    </w:p>
    <w:p w14:paraId="30EA3600" w14:textId="77777777" w:rsidR="00817300" w:rsidRDefault="00817300" w:rsidP="00817300">
      <w:pPr>
        <w:pStyle w:val="ProductList-Body"/>
      </w:pPr>
      <w:r>
        <w:t>Această secțiune Serviciile de căutare Bing va prevala în caz de conflict cu alte secțiuni ale TSO.</w:t>
      </w:r>
    </w:p>
    <w:p w14:paraId="24265A8B" w14:textId="77777777" w:rsidR="00817300" w:rsidRPr="001349C6" w:rsidRDefault="00A65FDB" w:rsidP="00817300">
      <w:pPr>
        <w:pStyle w:val="ProductList-Body"/>
        <w:shd w:val="clear" w:color="auto" w:fill="A6A6A6" w:themeFill="background1" w:themeFillShade="A6"/>
        <w:spacing w:before="120" w:after="240"/>
        <w:jc w:val="right"/>
        <w:rPr>
          <w:sz w:val="16"/>
          <w:szCs w:val="16"/>
        </w:rPr>
      </w:pPr>
      <w:hyperlink w:anchor="_top" w:history="1">
        <w:r w:rsidR="00817300">
          <w:rPr>
            <w:rStyle w:val="Hyperlink"/>
            <w:sz w:val="16"/>
            <w:szCs w:val="16"/>
          </w:rPr>
          <w:t>Cuprins</w:t>
        </w:r>
      </w:hyperlink>
      <w:r w:rsidR="00817300">
        <w:rPr>
          <w:sz w:val="16"/>
          <w:szCs w:val="16"/>
        </w:rPr>
        <w:t>/</w:t>
      </w:r>
      <w:hyperlink w:anchor="_top" w:history="1">
        <w:r w:rsidR="00817300">
          <w:rPr>
            <w:rStyle w:val="Hyperlink"/>
            <w:sz w:val="16"/>
            <w:szCs w:val="16"/>
          </w:rPr>
          <w:t>Termeni generali</w:t>
        </w:r>
      </w:hyperlink>
    </w:p>
    <w:p w14:paraId="6E6C5757" w14:textId="77777777" w:rsidR="00817300" w:rsidRPr="00817300" w:rsidRDefault="00817300" w:rsidP="00817300">
      <w:pPr>
        <w:pStyle w:val="ProductList-Offering2Heading"/>
        <w:outlineLvl w:val="2"/>
        <w:rPr>
          <w:b w:val="0"/>
          <w:color w:val="000000" w:themeColor="text1"/>
          <w:szCs w:val="28"/>
          <w:lang w:val="pt-BR"/>
        </w:rPr>
      </w:pPr>
      <w:r w:rsidRPr="00817300">
        <w:rPr>
          <w:lang w:val="pt-BR"/>
        </w:rPr>
        <w:tab/>
      </w:r>
      <w:bookmarkStart w:id="127" w:name="_Toc510880772"/>
      <w:bookmarkStart w:id="128" w:name="_Toc515558521"/>
      <w:r w:rsidRPr="00817300">
        <w:rPr>
          <w:lang w:val="pt-BR"/>
        </w:rPr>
        <w:t xml:space="preserve">Serviciile </w:t>
      </w:r>
      <w:r w:rsidRPr="00817300">
        <w:rPr>
          <w:szCs w:val="28"/>
          <w:lang w:val="pt-BR"/>
        </w:rPr>
        <w:t>cognitive Microsoft</w:t>
      </w:r>
      <w:bookmarkEnd w:id="127"/>
      <w:bookmarkEnd w:id="128"/>
    </w:p>
    <w:p w14:paraId="4D5FA46F" w14:textId="77777777" w:rsidR="00817300" w:rsidRDefault="00817300" w:rsidP="00817300">
      <w:pPr>
        <w:pStyle w:val="ProductList-ClauseHeading"/>
        <w:keepNext w:val="0"/>
      </w:pPr>
      <w:r>
        <w:t>Limita Serviciilor de căutare Bing privind utilizarea de către Client a rezultatelor serviciilor</w:t>
      </w:r>
    </w:p>
    <w:p w14:paraId="69340BAA" w14:textId="77777777" w:rsidR="00817300" w:rsidRPr="00F86985" w:rsidRDefault="00817300" w:rsidP="00817300">
      <w:pPr>
        <w:pStyle w:val="ProductList-Body"/>
      </w:pPr>
      <w:r>
        <w:t>Clientul nu are dreptul să utilizeze datele din Serviciile de căutare Bing sau aplicația Microsoft Translator pentru a dezvolta sau a oferi orice alt serviciu similar bazat pe învățarea programată.</w:t>
      </w:r>
    </w:p>
    <w:p w14:paraId="0CB074B1" w14:textId="77777777" w:rsidR="00817300" w:rsidRPr="00F86985" w:rsidRDefault="00817300" w:rsidP="00817300">
      <w:pPr>
        <w:pStyle w:val="ProductList-Body"/>
      </w:pPr>
    </w:p>
    <w:p w14:paraId="68796E69" w14:textId="77777777" w:rsidR="00817300" w:rsidRPr="00F86985" w:rsidRDefault="00817300" w:rsidP="00817300">
      <w:pPr>
        <w:pStyle w:val="ProductList-ClauseHeading"/>
        <w:keepNext w:val="0"/>
      </w:pPr>
      <w:r>
        <w:t>Atribuirea însemnelor Microsoft pentru traduceri</w:t>
      </w:r>
    </w:p>
    <w:p w14:paraId="158D9042" w14:textId="77777777" w:rsidR="00817300" w:rsidRPr="00F86985" w:rsidRDefault="00817300" w:rsidP="00817300">
      <w:pPr>
        <w:pStyle w:val="ProductList-Body"/>
      </w:pPr>
      <w:r>
        <w:t>Când afișează traducerile automate realizate de Microsoft Translator, Clientul va furniza o notificare vizibilă rezonabilă cu privire la faptul că textul a fost tradus automat de Microsoft Translator.</w:t>
      </w:r>
    </w:p>
    <w:p w14:paraId="72E3ECD8" w14:textId="77777777" w:rsidR="00817300" w:rsidRPr="009A17A9" w:rsidRDefault="00817300" w:rsidP="00817300">
      <w:pPr>
        <w:pStyle w:val="ProductList-Body"/>
      </w:pPr>
    </w:p>
    <w:p w14:paraId="2D021581" w14:textId="77777777" w:rsidR="00817300" w:rsidRPr="00F86985" w:rsidRDefault="00817300" w:rsidP="00817300">
      <w:pPr>
        <w:pStyle w:val="ProductList-ClauseHeading"/>
        <w:keepNext w:val="0"/>
      </w:pPr>
      <w:r>
        <w:t>Configurații și modele particularizate inactive ale Serviciilor cognitive</w:t>
      </w:r>
    </w:p>
    <w:p w14:paraId="43FFB33B" w14:textId="77777777" w:rsidR="00817300" w:rsidRPr="009A17A9" w:rsidRDefault="00817300" w:rsidP="00817300">
      <w:pPr>
        <w:pStyle w:val="ProductList-Body"/>
      </w:pPr>
      <w:r>
        <w:t xml:space="preserve">Pentru conservarea și ștergerea datelor, o configurație inactivă sau un model particularizat inactiv de Servicii cognitive poate, la libera alegere a companiei Microsoft, să fie tratat ca un Serviciu online pentru care abonamentul Clientului a expirat. O configurație sau un model particularizat este considerat inactiv dacă, timp de 90 de zile (1) nu primește niciun apel, (2) nu a fost modificat și nu are nicio cheie alocată și (3) Clientul nu s-a conectat la acesta. </w:t>
      </w:r>
    </w:p>
    <w:p w14:paraId="438BAF35" w14:textId="77777777" w:rsidR="00817300" w:rsidRPr="00F86985" w:rsidRDefault="00A65FDB" w:rsidP="00817300">
      <w:pPr>
        <w:pStyle w:val="ProductList-Body"/>
        <w:shd w:val="clear" w:color="auto" w:fill="A6A6A6" w:themeFill="background1" w:themeFillShade="A6"/>
        <w:spacing w:before="120" w:after="240"/>
        <w:jc w:val="right"/>
        <w:rPr>
          <w:sz w:val="16"/>
          <w:szCs w:val="16"/>
        </w:rPr>
      </w:pPr>
      <w:hyperlink w:anchor="_top" w:history="1">
        <w:r w:rsidR="00817300">
          <w:rPr>
            <w:rStyle w:val="Hyperlink"/>
            <w:sz w:val="16"/>
            <w:szCs w:val="16"/>
          </w:rPr>
          <w:t>Cuprins</w:t>
        </w:r>
      </w:hyperlink>
      <w:r w:rsidR="00817300">
        <w:rPr>
          <w:sz w:val="16"/>
          <w:szCs w:val="16"/>
        </w:rPr>
        <w:t>/</w:t>
      </w:r>
      <w:hyperlink w:anchor="_top" w:history="1">
        <w:r w:rsidR="00817300">
          <w:rPr>
            <w:rStyle w:val="Hyperlink"/>
            <w:sz w:val="16"/>
            <w:szCs w:val="16"/>
          </w:rPr>
          <w:t>Termeni generali</w:t>
        </w:r>
      </w:hyperlink>
    </w:p>
    <w:p w14:paraId="132A5EB6" w14:textId="77777777" w:rsidR="00CC5282" w:rsidRPr="00487266" w:rsidRDefault="00CC5282" w:rsidP="00CC5282">
      <w:pPr>
        <w:pStyle w:val="ProductList-Offering2Heading"/>
        <w:ind w:firstLine="158"/>
        <w:outlineLvl w:val="2"/>
        <w:rPr>
          <w:lang w:val="ro-RO"/>
        </w:rPr>
      </w:pPr>
      <w:bookmarkStart w:id="129" w:name="_Toc515558522"/>
      <w:r w:rsidRPr="00487266">
        <w:rPr>
          <w:lang w:val="ro-RO"/>
        </w:rPr>
        <w:t>Microsoft Genomics</w:t>
      </w:r>
      <w:bookmarkEnd w:id="115"/>
      <w:bookmarkEnd w:id="129"/>
    </w:p>
    <w:p w14:paraId="5B801554" w14:textId="77777777" w:rsidR="00CC5282" w:rsidRPr="00BA2331" w:rsidRDefault="00CC5282" w:rsidP="00CC5282">
      <w:pPr>
        <w:pStyle w:val="ProductList-ClauseHeading"/>
      </w:pPr>
      <w:r>
        <w:t xml:space="preserve">Confidenţialitatea privind Microsoft Genomics </w:t>
      </w:r>
    </w:p>
    <w:p w14:paraId="5BBF0D9B" w14:textId="77777777" w:rsidR="00CC5282" w:rsidRPr="00BA2331" w:rsidRDefault="00CC5282" w:rsidP="00CC5282">
      <w:pPr>
        <w:pStyle w:val="ProductList-Body"/>
      </w:pPr>
      <w:r>
        <w:t xml:space="preserve">Declaraţia de confidenţialitate Microsoft, aflată la adresa </w:t>
      </w:r>
      <w:hyperlink r:id="rId38" w:history="1">
        <w:r>
          <w:rPr>
            <w:rStyle w:val="Hyperlink"/>
          </w:rPr>
          <w:t>https://go.microsoft.com/fwlink/?LinkId=521839</w:t>
        </w:r>
      </w:hyperlink>
      <w:r>
        <w:t xml:space="preserve">, se aplică utilizării de către Client a aplicaţiei Microsoft Genomics, exceptând faptul că această secţiune Microsoft Genomics va prevala în caz de conflict cu Declaraţia de confidenţialitate Microsoft. </w:t>
      </w:r>
    </w:p>
    <w:p w14:paraId="4B79E832" w14:textId="77777777" w:rsidR="00CC5282" w:rsidRPr="00BA2331" w:rsidRDefault="00CC5282" w:rsidP="00CC5282">
      <w:pPr>
        <w:pStyle w:val="ProductList-Body"/>
      </w:pPr>
    </w:p>
    <w:p w14:paraId="1ECDADCB" w14:textId="77777777" w:rsidR="00CC5282" w:rsidRPr="00BA2331" w:rsidRDefault="00CC5282" w:rsidP="00CC5282">
      <w:pPr>
        <w:pStyle w:val="ProductList-ClauseHeading"/>
      </w:pPr>
      <w:r>
        <w:t xml:space="preserve">Termenii licenţei Broad </w:t>
      </w:r>
    </w:p>
    <w:p w14:paraId="5391003D" w14:textId="77777777" w:rsidR="00CC5282" w:rsidRPr="00BA2331" w:rsidRDefault="00CC5282" w:rsidP="00CC5282">
      <w:pPr>
        <w:pStyle w:val="ProductList-Body"/>
      </w:pPr>
      <w:r>
        <w:t>Microsoft Genomics include accesul la Kitul de analiză genetică (GATK) al Broad Institute, Inc. („</w:t>
      </w:r>
      <w:r>
        <w:rPr>
          <w:bCs/>
        </w:rPr>
        <w:t>Broad</w:t>
      </w:r>
      <w:r>
        <w:t>”). Utilizarea GATK şi a documentaţiei care face parte din Microsoft Genomics face, de asemenea, obiectul Termenilor licenţei pentru software Microsoft privind GATK al Broad („</w:t>
      </w:r>
      <w:r>
        <w:rPr>
          <w:bCs/>
        </w:rPr>
        <w:t>Termenii licenţei pentru software Microsoft pentru Broad</w:t>
      </w:r>
      <w:r>
        <w:t xml:space="preserve">”). </w:t>
      </w:r>
    </w:p>
    <w:p w14:paraId="7CC3068A" w14:textId="77777777" w:rsidR="00CC5282" w:rsidRPr="00BA2331" w:rsidRDefault="00CC5282" w:rsidP="00CC5282">
      <w:pPr>
        <w:pStyle w:val="ProductList-Body"/>
      </w:pPr>
    </w:p>
    <w:p w14:paraId="60DEC8ED" w14:textId="77777777" w:rsidR="00CC5282" w:rsidRPr="00BA2331" w:rsidRDefault="00CC5282" w:rsidP="00CC5282">
      <w:pPr>
        <w:pStyle w:val="ProductList-Body"/>
      </w:pPr>
      <w:r>
        <w:t xml:space="preserve">Microsoft are dreptul să colecteze şi să partajeze cu Broad anumite informaţii statistice şi tehnice referitoare la utilizarea GATK de către Client. Clientul autorizează compania Microsoft să raporteze companiei Broad regimul Clientului de utilizator al GATK în Microsoft Genomics. </w:t>
      </w:r>
    </w:p>
    <w:p w14:paraId="5DCF2268" w14:textId="77777777" w:rsidR="00CC5282" w:rsidRPr="00BA2331" w:rsidRDefault="00CC5282" w:rsidP="00CC5282">
      <w:pPr>
        <w:pStyle w:val="ProductList-Body"/>
      </w:pPr>
    </w:p>
    <w:p w14:paraId="6E67E8B7" w14:textId="77777777" w:rsidR="00CC5282" w:rsidRPr="00BA2331" w:rsidRDefault="00CC5282" w:rsidP="00CC5282">
      <w:pPr>
        <w:pStyle w:val="ProductList-ClauseHeading"/>
      </w:pPr>
      <w:r>
        <w:t>Nu este destinat utilizării medicale</w:t>
      </w:r>
    </w:p>
    <w:p w14:paraId="235794C4" w14:textId="77777777" w:rsidR="00CC5282" w:rsidRPr="00BA2331" w:rsidRDefault="00CC5282" w:rsidP="00CC5282">
      <w:pPr>
        <w:pStyle w:val="ProductList-Body"/>
      </w:pPr>
      <w:r>
        <w:t>Microsoft Genomics nu este un dispozitiv medical, iar rezultatele obţinute din utilizarea sa nu reprezintă expuneri ale faptelor şi nici nu sunt utilizate ca înlocuitor pentru deciziile medicale, recomandările, diagnosticul sau tratarea unor boli sau afecţiuni.</w:t>
      </w:r>
    </w:p>
    <w:p w14:paraId="71F2E669" w14:textId="77777777" w:rsidR="00CC5282" w:rsidRPr="00BA2331" w:rsidRDefault="00A65FDB"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0E7E47BA" w14:textId="059F3AA9" w:rsidR="00CC5282" w:rsidRPr="00487266" w:rsidRDefault="00CC5282" w:rsidP="00CC5282">
      <w:pPr>
        <w:pStyle w:val="ProductList-Offering2Heading"/>
        <w:outlineLvl w:val="2"/>
        <w:rPr>
          <w:lang w:val="pt-BR"/>
        </w:rPr>
      </w:pPr>
      <w:r w:rsidRPr="00487266">
        <w:rPr>
          <w:lang w:val="pt-BR"/>
        </w:rPr>
        <w:tab/>
      </w:r>
      <w:bookmarkStart w:id="130" w:name="_Toc494738673"/>
      <w:bookmarkStart w:id="131" w:name="_Toc515558523"/>
      <w:r w:rsidRPr="00487266">
        <w:rPr>
          <w:lang w:val="pt-BR"/>
        </w:rPr>
        <w:t xml:space="preserve">Visual Studio </w:t>
      </w:r>
      <w:r w:rsidR="00487266" w:rsidRPr="00487266">
        <w:rPr>
          <w:lang w:val="pt-BR"/>
        </w:rPr>
        <w:t>App</w:t>
      </w:r>
      <w:r w:rsidRPr="00487266">
        <w:rPr>
          <w:lang w:val="pt-BR"/>
        </w:rPr>
        <w:t xml:space="preserve"> Center</w:t>
      </w:r>
      <w:bookmarkEnd w:id="130"/>
      <w:bookmarkEnd w:id="131"/>
    </w:p>
    <w:p w14:paraId="1D926E88" w14:textId="55C3E32D" w:rsidR="00CC5282" w:rsidRPr="00BA2331" w:rsidRDefault="00CC5282" w:rsidP="00CC5282">
      <w:pPr>
        <w:pStyle w:val="ProductList-ClauseHeading"/>
      </w:pPr>
      <w:r>
        <w:t xml:space="preserve">Termenii privind confidențialitatea și securitatea Visual Studio </w:t>
      </w:r>
      <w:r w:rsidR="00487266">
        <w:t>App</w:t>
      </w:r>
      <w:r>
        <w:t xml:space="preserve"> Center Test</w:t>
      </w:r>
    </w:p>
    <w:p w14:paraId="15A72795" w14:textId="781CB205" w:rsidR="00CC5282" w:rsidRPr="00BA2331" w:rsidRDefault="00CC5282" w:rsidP="00CC5282">
      <w:pPr>
        <w:pStyle w:val="ProductList-Body"/>
      </w:pPr>
      <w:r>
        <w:t xml:space="preserve">Angajamentul de respectare a confidenţialităţii, disponibil la adresa </w:t>
      </w:r>
      <w:hyperlink r:id="rId39" w:history="1">
        <w:r w:rsidR="0023405D">
          <w:rPr>
            <w:rStyle w:val="Hyperlink"/>
          </w:rPr>
          <w:t>https://aka.ms/actestprivacypolicy</w:t>
        </w:r>
      </w:hyperlink>
      <w:r>
        <w:t xml:space="preserve">, se aplică utilizării de către Client a Visual Studio </w:t>
      </w:r>
      <w:r w:rsidR="00487266">
        <w:t>App</w:t>
      </w:r>
      <w:r>
        <w:t xml:space="preserve"> Center Test. Clientul nu are dreptul să utilizeze Visual Studio </w:t>
      </w:r>
      <w:r w:rsidR="00487266">
        <w:t>App</w:t>
      </w:r>
      <w:r>
        <w:t xml:space="preserve"> Center Test pentru a stoca sau prelucra Datele cu caracter personal. Pentru mai multe informaţii, consultaţi documentaţia Produsului.</w:t>
      </w:r>
    </w:p>
    <w:p w14:paraId="48A6403E" w14:textId="77777777" w:rsidR="00CC5282" w:rsidRPr="00BA2331" w:rsidRDefault="00CC5282" w:rsidP="00CC5282">
      <w:pPr>
        <w:pStyle w:val="ProductList-Body"/>
      </w:pPr>
    </w:p>
    <w:p w14:paraId="2CFB5E72" w14:textId="77777777" w:rsidR="00CC5282" w:rsidRPr="00BA2331" w:rsidRDefault="00CC5282" w:rsidP="00CC5282">
      <w:pPr>
        <w:pStyle w:val="ProductList-ClauseHeading"/>
      </w:pPr>
      <w:r>
        <w:t>Utilizarea pentru Dezvoltare şi Testare</w:t>
      </w:r>
    </w:p>
    <w:p w14:paraId="4262FFAD" w14:textId="7BDE91B9" w:rsidR="00CC5282" w:rsidRPr="00BA2331" w:rsidRDefault="00CC5282" w:rsidP="00CC5282">
      <w:pPr>
        <w:pStyle w:val="ProductList-Body"/>
      </w:pPr>
      <w:r>
        <w:t xml:space="preserve">Clientul are dreptul să accese şi să utilizeze Visual Studio </w:t>
      </w:r>
      <w:r w:rsidR="00487266">
        <w:t>App</w:t>
      </w:r>
      <w:r>
        <w:t xml:space="preserve"> Center Test exclusiv pentru a dezvolta şi testa aplicaţia sau aplicaţiile Clientului. Doar un singur Utilizator licenţiat poate avea acces la un computer virtual furnizat de Visual Studio </w:t>
      </w:r>
      <w:r w:rsidR="00487266">
        <w:t>App</w:t>
      </w:r>
      <w:r>
        <w:t xml:space="preserve"> Center în orice moment.</w:t>
      </w:r>
    </w:p>
    <w:p w14:paraId="6AF75587" w14:textId="77777777" w:rsidR="00CC5282" w:rsidRPr="00BA2331" w:rsidRDefault="00CC5282" w:rsidP="00CC5282">
      <w:pPr>
        <w:pStyle w:val="ProductList-Body"/>
      </w:pPr>
    </w:p>
    <w:p w14:paraId="2D991966" w14:textId="77777777" w:rsidR="00CC5282" w:rsidRPr="00BA2331" w:rsidRDefault="00CC5282" w:rsidP="00CC5282">
      <w:pPr>
        <w:pStyle w:val="ProductList-ClauseHeading"/>
      </w:pPr>
      <w:r>
        <w:t>Dezvoltatorul autorizat</w:t>
      </w:r>
    </w:p>
    <w:p w14:paraId="6570338C" w14:textId="780EA1D4" w:rsidR="00CC5282" w:rsidRPr="00BA2331" w:rsidRDefault="00CC5282" w:rsidP="00CC5282">
      <w:pPr>
        <w:pStyle w:val="ProductList-Body"/>
      </w:pPr>
      <w:r>
        <w:t xml:space="preserve">Clientul desemnează compania Microsoft drept dezvoltatorul său autorizat cu privire la produsul software Apple inclus în Visual Studio </w:t>
      </w:r>
      <w:r w:rsidR="00487266">
        <w:t>App</w:t>
      </w:r>
      <w:r>
        <w:t xml:space="preserve"> Center. Microsoft răspunde pentru respectarea termenilor privind orice astfel de produs software inclus în Visual Studio </w:t>
      </w:r>
      <w:r w:rsidR="00487266">
        <w:t>App</w:t>
      </w:r>
      <w:r>
        <w:t xml:space="preserve"> Center şi va păstra confidenţialitatea informaţiilor Apple accesate ca parte din Visual Studio </w:t>
      </w:r>
      <w:r w:rsidR="00487266">
        <w:t>App</w:t>
      </w:r>
      <w:r>
        <w:t xml:space="preserve"> Center. </w:t>
      </w:r>
    </w:p>
    <w:p w14:paraId="1C76655E" w14:textId="77777777" w:rsidR="00CC5282" w:rsidRPr="00BA2331" w:rsidRDefault="00CC5282" w:rsidP="00CC5282">
      <w:pPr>
        <w:pStyle w:val="ProductList-Body"/>
      </w:pPr>
    </w:p>
    <w:p w14:paraId="051B8305" w14:textId="77777777" w:rsidR="00CC5282" w:rsidRPr="00BA2331" w:rsidRDefault="00CC5282" w:rsidP="00CC5282">
      <w:pPr>
        <w:pStyle w:val="ProductList-ClauseHeading"/>
      </w:pPr>
      <w:r>
        <w:t>Accesul la serviciul de depozitare terţă parte</w:t>
      </w:r>
    </w:p>
    <w:p w14:paraId="0B7E0F51" w14:textId="2F9BCE47" w:rsidR="00CC5282" w:rsidRPr="00BA2331" w:rsidRDefault="00CC5282" w:rsidP="00CC5282">
      <w:pPr>
        <w:pStyle w:val="ProductList-Body"/>
      </w:pPr>
      <w:r>
        <w:t xml:space="preserve">În cazul în care Clientul acordă companiei Microsoft acces la contul sau conturile de depozitare terţă parte, Clientul autorizează compania Microsoft să scaneze contul sau conturile, inclusiv conţinutul depozitelor publice şi private ale Clientului. Microsoft va utiliza datele respective exclusiv pentru a furniza Clientului serviciul Visual Studio </w:t>
      </w:r>
      <w:r w:rsidR="00487266">
        <w:t>App</w:t>
      </w:r>
      <w:r>
        <w:t xml:space="preserve"> Center în scopuri compatibile cu cele legate de furnizarea serviciului respectiv.</w:t>
      </w:r>
    </w:p>
    <w:p w14:paraId="7E1E4840" w14:textId="77777777" w:rsidR="00CC5282" w:rsidRPr="00BA2331" w:rsidRDefault="00A65FDB" w:rsidP="00CC5282">
      <w:pPr>
        <w:pStyle w:val="ProductList-Body"/>
        <w:shd w:val="clear" w:color="auto" w:fill="A6A6A6" w:themeFill="background1" w:themeFillShade="A6"/>
        <w:spacing w:before="120" w:after="240"/>
        <w:jc w:val="right"/>
      </w:pPr>
      <w:hyperlink w:anchor="Cuprins" w:history="1">
        <w:r w:rsidR="00CC5282">
          <w:rPr>
            <w:rStyle w:val="Hyperlink"/>
            <w:sz w:val="16"/>
            <w:szCs w:val="16"/>
          </w:rPr>
          <w:t>Cuprins</w:t>
        </w:r>
      </w:hyperlink>
      <w:r w:rsidR="00CC5282" w:rsidRPr="00A64B38">
        <w:rPr>
          <w:rStyle w:val="Hyperlink"/>
          <w:sz w:val="16"/>
          <w:szCs w:val="16"/>
        </w:rPr>
        <w:t xml:space="preserve"> </w:t>
      </w:r>
      <w:r w:rsidR="00CC5282">
        <w:rPr>
          <w:sz w:val="16"/>
          <w:szCs w:val="16"/>
        </w:rPr>
        <w:t xml:space="preserve">/ </w:t>
      </w:r>
      <w:hyperlink w:anchor="Termenigenerali" w:history="1">
        <w:r w:rsidR="00CC5282">
          <w:rPr>
            <w:rStyle w:val="Hyperlink"/>
            <w:sz w:val="16"/>
            <w:szCs w:val="16"/>
          </w:rPr>
          <w:t>Termeni generali</w:t>
        </w:r>
      </w:hyperlink>
    </w:p>
    <w:p w14:paraId="655C2AD8" w14:textId="34A27BFD" w:rsidR="00400A6C" w:rsidRPr="00487266" w:rsidRDefault="00400A6C" w:rsidP="00400A6C">
      <w:pPr>
        <w:pStyle w:val="ProductList-OfferingGroupHeading"/>
        <w:spacing w:after="80"/>
        <w:outlineLvl w:val="1"/>
        <w:rPr>
          <w:lang w:val="pt-BR"/>
        </w:rPr>
      </w:pPr>
      <w:bookmarkStart w:id="132" w:name="_Toc515558524"/>
      <w:r w:rsidRPr="00487266">
        <w:rPr>
          <w:lang w:val="pt-BR"/>
        </w:rPr>
        <w:t>Planurile Microsoft Azure</w:t>
      </w:r>
      <w:bookmarkEnd w:id="116"/>
      <w:bookmarkEnd w:id="132"/>
    </w:p>
    <w:p w14:paraId="1BE48A45" w14:textId="77777777" w:rsidR="00400A6C" w:rsidRDefault="00400A6C" w:rsidP="00400A6C">
      <w:pPr>
        <w:pStyle w:val="ProductList-Body"/>
        <w:tabs>
          <w:tab w:val="clear" w:pos="158"/>
          <w:tab w:val="left" w:pos="360"/>
        </w:tabs>
        <w:rPr>
          <w:b/>
          <w:color w:val="00188F"/>
        </w:rPr>
      </w:pPr>
      <w:r>
        <w:rPr>
          <w:b/>
          <w:color w:val="00188F"/>
        </w:rPr>
        <w:t>Notificări</w:t>
      </w:r>
    </w:p>
    <w:p w14:paraId="29993ED4" w14:textId="77777777" w:rsidR="00400A6C" w:rsidRPr="00AB267B" w:rsidRDefault="00400A6C" w:rsidP="00400A6C">
      <w:pPr>
        <w:pStyle w:val="ProductList-Body"/>
      </w:pPr>
      <w:r>
        <w:t xml:space="preserve">Se aplică notificările pentru Bing Maps din </w:t>
      </w:r>
      <w:hyperlink w:anchor="Attachment1" w:history="1">
        <w:r>
          <w:rPr>
            <w:rStyle w:val="Hyperlink"/>
          </w:rPr>
          <w:t>Anexa 1</w:t>
        </w:r>
      </w:hyperlink>
      <w:r>
        <w:t>.</w:t>
      </w:r>
    </w:p>
    <w:p w14:paraId="770C029C" w14:textId="77777777" w:rsidR="00400A6C" w:rsidRPr="000E3993" w:rsidRDefault="00400A6C" w:rsidP="00400A6C">
      <w:pPr>
        <w:pStyle w:val="ProductList-Body"/>
      </w:pPr>
    </w:p>
    <w:p w14:paraId="22CD1256" w14:textId="77777777" w:rsidR="00400A6C" w:rsidRPr="00017A5A" w:rsidRDefault="00400A6C" w:rsidP="00400A6C">
      <w:pPr>
        <w:pStyle w:val="ProductList-Body"/>
        <w:tabs>
          <w:tab w:val="clear" w:pos="158"/>
          <w:tab w:val="left" w:pos="180"/>
        </w:tabs>
        <w:rPr>
          <w:b/>
          <w:color w:val="00188F"/>
        </w:rPr>
      </w:pPr>
      <w:r>
        <w:rPr>
          <w:b/>
          <w:color w:val="00188F"/>
        </w:rPr>
        <w:t>Suite de licență pe bază de abonament</w:t>
      </w:r>
    </w:p>
    <w:p w14:paraId="09A3BD7C" w14:textId="77777777" w:rsidR="005F744F" w:rsidRDefault="005F744F" w:rsidP="005F744F">
      <w:pPr>
        <w:pStyle w:val="ProductList-Body"/>
      </w:pPr>
      <w:r>
        <w:t xml:space="preserve">Pe lângă licenţele SL pentru utilizator, consultaţi </w:t>
      </w:r>
      <w:hyperlink w:anchor="_top" w:history="1">
        <w:r>
          <w:rPr>
            <w:rStyle w:val="Hyperlink"/>
          </w:rPr>
          <w:t>Anexa 2</w:t>
        </w:r>
      </w:hyperlink>
      <w:r>
        <w:t xml:space="preserve"> pentru alte licenţe SL care îndeplinesc cerinţele pentru Azure Active Directory Premium, Protecţia avansată Azure împotriva ameninţărilor pentru utilizatori, Azure Information Protection şi Microsoft Intune.</w:t>
      </w:r>
    </w:p>
    <w:p w14:paraId="0B324CE5" w14:textId="77777777" w:rsidR="00400A6C" w:rsidRPr="00400A6C" w:rsidRDefault="00400A6C" w:rsidP="00400A6C">
      <w:pPr>
        <w:pStyle w:val="ProductList-Body"/>
      </w:pPr>
    </w:p>
    <w:p w14:paraId="437CF742" w14:textId="0144DCEC" w:rsidR="00E70DF8" w:rsidRPr="00487266" w:rsidRDefault="00400A6C" w:rsidP="00512630">
      <w:pPr>
        <w:pStyle w:val="ProductList-Offering2Heading"/>
        <w:keepNext/>
        <w:outlineLvl w:val="2"/>
        <w:rPr>
          <w:lang w:val="ro-RO"/>
        </w:rPr>
      </w:pPr>
      <w:r w:rsidRPr="00487266">
        <w:rPr>
          <w:lang w:val="ro-RO"/>
        </w:rPr>
        <w:tab/>
      </w:r>
      <w:bookmarkStart w:id="133" w:name="_Toc515558525"/>
      <w:r w:rsidR="00E70DF8" w:rsidRPr="00487266">
        <w:rPr>
          <w:lang w:val="ro-RO"/>
        </w:rPr>
        <w:t>Azure Active Directory Basic</w:t>
      </w:r>
      <w:bookmarkEnd w:id="117"/>
      <w:bookmarkEnd w:id="118"/>
      <w:bookmarkEnd w:id="133"/>
    </w:p>
    <w:bookmarkEnd w:id="119"/>
    <w:p w14:paraId="2C26736C" w14:textId="77777777" w:rsidR="00E70DF8" w:rsidRPr="003C2FBE" w:rsidRDefault="00E70DF8" w:rsidP="00E70DF8">
      <w:pPr>
        <w:pStyle w:val="ProductList-Body"/>
      </w:pPr>
      <w:r>
        <w:t>Utilizând procesul Sign-on unic, Clientul are dreptul să preintegreze până la 10 aplicaţii SAAS/aplicaţii particularizate pentru fiecare licenţă SL pentru utilizator. Toate aplicaţiile Microsoft, precum şi aplicaţiile de la terţe părţi se iau în considerare pentru această limită de aplicaţii.</w:t>
      </w:r>
    </w:p>
    <w:bookmarkStart w:id="134" w:name="AzureActiveDirectoryPremium"/>
    <w:p w14:paraId="43AF3A8F"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1C5CEDD9" w14:textId="77777777" w:rsidR="00E70DF8" w:rsidRPr="00487266" w:rsidRDefault="00E70DF8" w:rsidP="00E70DF8">
      <w:pPr>
        <w:pStyle w:val="ProductList-Offering2Heading"/>
        <w:outlineLvl w:val="2"/>
        <w:rPr>
          <w:lang w:val="ro-RO"/>
        </w:rPr>
      </w:pPr>
      <w:r w:rsidRPr="00487266">
        <w:rPr>
          <w:lang w:val="ro-RO"/>
        </w:rPr>
        <w:tab/>
      </w:r>
      <w:bookmarkStart w:id="135" w:name="_Toc459970715"/>
      <w:bookmarkStart w:id="136" w:name="_Toc457466429"/>
      <w:bookmarkStart w:id="137" w:name="_Toc515558526"/>
      <w:r w:rsidRPr="00487266">
        <w:rPr>
          <w:lang w:val="ro-RO"/>
        </w:rPr>
        <w:t>Azure Active Directory Premium</w:t>
      </w:r>
      <w:bookmarkEnd w:id="135"/>
      <w:bookmarkEnd w:id="136"/>
      <w:bookmarkEnd w:id="137"/>
    </w:p>
    <w:bookmarkEnd w:id="134"/>
    <w:p w14:paraId="341D5116" w14:textId="77777777" w:rsidR="00E70DF8" w:rsidRPr="003C2FBE" w:rsidRDefault="00E70DF8" w:rsidP="00E70DF8">
      <w:pPr>
        <w:pStyle w:val="ProductList-Body"/>
      </w:pPr>
      <w:r>
        <w:t>Utilizând procesul Sign-on unic, Clientul are dreptul să preintegreze aplicaţiile SaaS/aplicaţiile particularizate. Clientul nu are dreptul să copieze sau să distribuie niciun set de date (sau porţiune a unui set de date) inclus în produsul software Microsoft Identity Manager, care conţine o licenţă SL utilizator pentru Microsoft Azure Active Directory Premium (P1 şi P2).</w:t>
      </w:r>
    </w:p>
    <w:bookmarkStart w:id="138" w:name="AzureInformationProtectionPremium"/>
    <w:p w14:paraId="709F5389"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4FFE793B" w14:textId="77777777" w:rsidR="00E70DF8" w:rsidRPr="00635153" w:rsidRDefault="00E70DF8" w:rsidP="00E70DF8">
      <w:pPr>
        <w:pStyle w:val="ProductList-Offering2Heading"/>
        <w:outlineLvl w:val="2"/>
        <w:rPr>
          <w:lang w:val="ro-RO"/>
        </w:rPr>
      </w:pPr>
      <w:r w:rsidRPr="00635153">
        <w:rPr>
          <w:lang w:val="ro-RO"/>
        </w:rPr>
        <w:tab/>
      </w:r>
      <w:bookmarkStart w:id="139" w:name="AzureRightsManagement"/>
      <w:bookmarkStart w:id="140" w:name="_Toc459970716"/>
      <w:bookmarkStart w:id="141" w:name="_Toc457466430"/>
      <w:bookmarkStart w:id="142" w:name="_Toc515558527"/>
      <w:r w:rsidRPr="00635153">
        <w:rPr>
          <w:lang w:val="ro-RO"/>
        </w:rPr>
        <w:t>Azure Information Protection</w:t>
      </w:r>
      <w:bookmarkEnd w:id="139"/>
      <w:r w:rsidRPr="00635153">
        <w:rPr>
          <w:lang w:val="ro-RO"/>
        </w:rPr>
        <w:t xml:space="preserve"> Premium</w:t>
      </w:r>
      <w:bookmarkEnd w:id="140"/>
      <w:bookmarkEnd w:id="141"/>
      <w:bookmarkEnd w:id="142"/>
    </w:p>
    <w:bookmarkEnd w:id="138"/>
    <w:p w14:paraId="707D9988" w14:textId="77777777" w:rsidR="00E70DF8" w:rsidRPr="003C2FBE" w:rsidRDefault="00E70DF8" w:rsidP="00E70DF8">
      <w:pPr>
        <w:pStyle w:val="ProductList-Body"/>
        <w:tabs>
          <w:tab w:val="clear" w:pos="158"/>
          <w:tab w:val="left" w:pos="360"/>
        </w:tabs>
      </w:pPr>
      <w:r>
        <w:rPr>
          <w:b/>
          <w:color w:val="00188F"/>
        </w:rPr>
        <w:t>Notificări</w:t>
      </w:r>
    </w:p>
    <w:p w14:paraId="1D77F317" w14:textId="77777777" w:rsidR="00E70DF8" w:rsidRPr="003C2FBE" w:rsidRDefault="00E70DF8" w:rsidP="00E70DF8">
      <w:pPr>
        <w:pStyle w:val="ProductList-Body"/>
      </w:pPr>
      <w:r>
        <w:t xml:space="preserve">Se aplică notificările pentru Bing Maps din </w:t>
      </w:r>
      <w:hyperlink w:anchor="Attachment1" w:history="1">
        <w:r>
          <w:rPr>
            <w:rStyle w:val="Hyperlink"/>
          </w:rPr>
          <w:t>Anexa 1</w:t>
        </w:r>
      </w:hyperlink>
      <w:r>
        <w:t>.</w:t>
      </w:r>
    </w:p>
    <w:p w14:paraId="1DB5766D" w14:textId="77777777" w:rsidR="00E70DF8" w:rsidRPr="003C2FBE" w:rsidRDefault="00E70DF8" w:rsidP="00E70DF8">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bookmarkStart w:id="143" w:name="_Toc388464308"/>
    <w:bookmarkStart w:id="144" w:name="_Toc460240107"/>
    <w:bookmarkStart w:id="145" w:name="_Toc459970718"/>
    <w:bookmarkEnd w:id="120"/>
    <w:bookmarkEnd w:id="121"/>
    <w:bookmarkEnd w:id="122"/>
    <w:bookmarkEnd w:id="143"/>
    <w:p w14:paraId="3744D1EB"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761B8FF" w14:textId="0C7C4BFD" w:rsidR="00CC5282" w:rsidRPr="00635153" w:rsidRDefault="00CC5282" w:rsidP="00CC5282">
      <w:pPr>
        <w:pStyle w:val="ProductList-Offering1Heading"/>
        <w:rPr>
          <w:lang w:val="pt-BR"/>
        </w:rPr>
      </w:pPr>
      <w:bookmarkStart w:id="146" w:name="_Toc494738678"/>
      <w:bookmarkStart w:id="147" w:name="_Toc492329139"/>
      <w:bookmarkStart w:id="148" w:name="_Toc515558528"/>
      <w:bookmarkStart w:id="149" w:name="Dynamics365"/>
      <w:bookmarkEnd w:id="144"/>
      <w:bookmarkEnd w:id="145"/>
      <w:r w:rsidRPr="00635153">
        <w:rPr>
          <w:lang w:val="pt-BR"/>
        </w:rPr>
        <w:t>Serviciile Microsoft Dynamics 365</w:t>
      </w:r>
      <w:bookmarkEnd w:id="146"/>
      <w:bookmarkEnd w:id="147"/>
      <w:bookmarkEnd w:id="148"/>
    </w:p>
    <w:p w14:paraId="3B02D0E0" w14:textId="77777777" w:rsidR="00CC5282" w:rsidRPr="00A8327A" w:rsidRDefault="00CC5282" w:rsidP="00CC5282">
      <w:pPr>
        <w:pStyle w:val="ProductList-Body"/>
        <w:rPr>
          <w:rFonts w:asciiTheme="majorHAnsi" w:hAnsiTheme="majorHAnsi"/>
          <w:sz w:val="16"/>
          <w:szCs w:val="16"/>
        </w:rPr>
        <w:sectPr w:rsidR="00CC5282" w:rsidRPr="00A8327A" w:rsidSect="00CC5282">
          <w:footerReference w:type="default" r:id="rId40"/>
          <w:footerReference w:type="first" r:id="rId41"/>
          <w:pgSz w:w="12240" w:h="15840"/>
          <w:pgMar w:top="1440" w:right="720" w:bottom="1440" w:left="720" w:header="720" w:footer="720" w:gutter="0"/>
          <w:cols w:space="720"/>
          <w:titlePg/>
          <w:docGrid w:linePitch="360"/>
        </w:sectPr>
      </w:pPr>
    </w:p>
    <w:bookmarkEnd w:id="149"/>
    <w:p w14:paraId="1F4EBCF8"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Case Management, Enterprise edition</w:t>
      </w:r>
    </w:p>
    <w:p w14:paraId="2AB43629"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Customer Service, Enterprise edition</w:t>
      </w:r>
    </w:p>
    <w:p w14:paraId="5E8E81FC"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Field Services, Enterprise edition</w:t>
      </w:r>
    </w:p>
    <w:p w14:paraId="1C1D7824" w14:textId="77777777" w:rsidR="00B143C0" w:rsidRPr="00455F0E" w:rsidRDefault="00B143C0" w:rsidP="00B143C0">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3196BD85" w14:textId="77777777" w:rsidR="00B143C0" w:rsidRPr="00455F0E" w:rsidRDefault="00B143C0" w:rsidP="00B143C0">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7EF152E2" w14:textId="77777777" w:rsidR="00B143C0" w:rsidRPr="00455F0E" w:rsidRDefault="00B143C0" w:rsidP="00B143C0">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0B059174" w14:textId="77777777" w:rsidR="00B143C0" w:rsidRPr="00455F0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Marketing</w:t>
      </w:r>
    </w:p>
    <w:p w14:paraId="6FA9D199"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Operations, Activity, Enterprise edition</w:t>
      </w:r>
    </w:p>
    <w:p w14:paraId="60DADF34"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Operations Device, Enterprise edition</w:t>
      </w:r>
    </w:p>
    <w:p w14:paraId="47B1BB36"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Project Service Automation, Enterprise edition</w:t>
      </w:r>
    </w:p>
    <w:p w14:paraId="0867E0FC"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Retail, Enterprise edition</w:t>
      </w:r>
    </w:p>
    <w:p w14:paraId="142ED946" w14:textId="77777777" w:rsidR="00B143C0"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Sales, Enterprise edition</w:t>
      </w:r>
    </w:p>
    <w:p w14:paraId="64520EF8" w14:textId="77777777" w:rsidR="00B143C0" w:rsidRPr="00455F0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Sales Professional</w:t>
      </w:r>
    </w:p>
    <w:p w14:paraId="3B15374E"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Talent, Enterprise edition</w:t>
      </w:r>
    </w:p>
    <w:p w14:paraId="37F784CD"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Talent: Attract, Enterprise edition</w:t>
      </w:r>
    </w:p>
    <w:p w14:paraId="2DAE81AB"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Talent: Onboard, Enterprise edition</w:t>
      </w:r>
    </w:p>
    <w:p w14:paraId="1AB144C1"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Team Members, ediţia Business</w:t>
      </w:r>
    </w:p>
    <w:p w14:paraId="1DA76C78" w14:textId="77777777" w:rsidR="00B143C0" w:rsidRPr="00FE50CE" w:rsidRDefault="00B143C0" w:rsidP="00B143C0">
      <w:pPr>
        <w:pStyle w:val="ProductList-Body"/>
        <w:rPr>
          <w:rFonts w:asciiTheme="majorHAnsi" w:hAnsiTheme="majorHAnsi"/>
          <w:sz w:val="16"/>
          <w:szCs w:val="16"/>
        </w:rPr>
      </w:pPr>
      <w:r>
        <w:rPr>
          <w:rFonts w:asciiTheme="majorHAnsi" w:hAnsiTheme="majorHAnsi"/>
          <w:sz w:val="16"/>
          <w:szCs w:val="16"/>
        </w:rPr>
        <w:t>Microsoft Dynamics 365 for Team Members, Enterprise edition</w:t>
      </w:r>
    </w:p>
    <w:p w14:paraId="067E23C9" w14:textId="3AF8EE97" w:rsidR="00CC5282" w:rsidRPr="00BA2331" w:rsidRDefault="00B143C0" w:rsidP="00B143C0">
      <w:pPr>
        <w:pStyle w:val="ProductList-Body"/>
      </w:pPr>
      <w:r>
        <w:rPr>
          <w:rFonts w:asciiTheme="majorHAnsi" w:hAnsiTheme="majorHAnsi"/>
          <w:sz w:val="16"/>
          <w:szCs w:val="16"/>
        </w:rPr>
        <w:t>Soluţia privind Relaţiile comerciale Microsoft</w:t>
      </w:r>
    </w:p>
    <w:p w14:paraId="302F83A8" w14:textId="77777777" w:rsidR="00CC5282" w:rsidRPr="005F08E6" w:rsidRDefault="00CC5282" w:rsidP="00CC5282">
      <w:pPr>
        <w:pStyle w:val="ProductList-Body"/>
        <w:rPr>
          <w:rFonts w:asciiTheme="majorHAnsi" w:hAnsiTheme="majorHAnsi"/>
          <w:sz w:val="16"/>
          <w:szCs w:val="16"/>
        </w:rPr>
        <w:sectPr w:rsidR="00CC5282" w:rsidRPr="005F08E6" w:rsidSect="00E275D6">
          <w:type w:val="continuous"/>
          <w:pgSz w:w="12240" w:h="15840"/>
          <w:pgMar w:top="1440" w:right="720" w:bottom="1440" w:left="720" w:header="720" w:footer="720" w:gutter="0"/>
          <w:cols w:num="2" w:space="720"/>
          <w:titlePg/>
          <w:docGrid w:linePitch="360"/>
        </w:sectPr>
      </w:pPr>
    </w:p>
    <w:p w14:paraId="310BD3CB" w14:textId="77777777" w:rsidR="00952EC3" w:rsidRPr="00E40434" w:rsidRDefault="00952EC3" w:rsidP="00952EC3">
      <w:pPr>
        <w:pStyle w:val="ProductList-Body"/>
        <w:pBdr>
          <w:top w:val="single" w:sz="4" w:space="1" w:color="BFBFBF" w:themeColor="background1" w:themeShade="BF"/>
        </w:pBdr>
        <w:rPr>
          <w:sz w:val="8"/>
          <w:szCs w:val="12"/>
        </w:rPr>
      </w:pPr>
    </w:p>
    <w:p w14:paraId="2DC8E458" w14:textId="77777777" w:rsidR="00952EC3" w:rsidRPr="00747204" w:rsidRDefault="00952EC3" w:rsidP="00952EC3">
      <w:pPr>
        <w:pStyle w:val="ProductList-Body"/>
        <w:tabs>
          <w:tab w:val="clear" w:pos="158"/>
          <w:tab w:val="left" w:pos="360"/>
        </w:tabs>
      </w:pPr>
      <w:r>
        <w:rPr>
          <w:b/>
          <w:color w:val="00188F"/>
        </w:rPr>
        <w:t>Notificări</w:t>
      </w:r>
    </w:p>
    <w:p w14:paraId="0EECD665" w14:textId="77777777" w:rsidR="00952EC3" w:rsidRPr="000C40C0" w:rsidRDefault="00952EC3" w:rsidP="00952EC3">
      <w:pPr>
        <w:pStyle w:val="ProductList-Body"/>
      </w:pPr>
      <w:r>
        <w:t xml:space="preserve">Se aplică notificările pentru Bing Maps şi Serviciile profesionale din </w:t>
      </w:r>
      <w:hyperlink w:anchor="Anexa 1" w:history="1">
        <w:r>
          <w:rPr>
            <w:rStyle w:val="Hyperlink"/>
          </w:rPr>
          <w:t>Anexa 1</w:t>
        </w:r>
      </w:hyperlink>
      <w:r>
        <w:t xml:space="preserve">. Toate serviciile de integrare, migrare sau implementare furnizate Clientului vor respecta notificarea privind Serviciile profesionale de la </w:t>
      </w:r>
      <w:hyperlink w:anchor="Anexa 1" w:history="1">
        <w:r>
          <w:rPr>
            <w:rStyle w:val="Hyperlink"/>
          </w:rPr>
          <w:t>Anexa 1</w:t>
        </w:r>
      </w:hyperlink>
      <w:r w:rsidRPr="000C40C0">
        <w:rPr>
          <w:rStyle w:val="Hyperlink"/>
        </w:rPr>
        <w:t>.</w:t>
      </w:r>
    </w:p>
    <w:p w14:paraId="2EE98CAD" w14:textId="77777777" w:rsidR="00952EC3" w:rsidRPr="00747204" w:rsidRDefault="00952EC3" w:rsidP="00952EC3">
      <w:pPr>
        <w:pStyle w:val="ProductList-Body"/>
      </w:pPr>
    </w:p>
    <w:p w14:paraId="50C6943A" w14:textId="77777777" w:rsidR="00952EC3" w:rsidRPr="00747204" w:rsidRDefault="00952EC3" w:rsidP="00952EC3">
      <w:pPr>
        <w:pStyle w:val="ProductList-Body"/>
        <w:tabs>
          <w:tab w:val="clear" w:pos="158"/>
          <w:tab w:val="left" w:pos="180"/>
        </w:tabs>
      </w:pPr>
      <w:r>
        <w:rPr>
          <w:b/>
          <w:color w:val="00188F"/>
        </w:rPr>
        <w:t>Suite de licență pe bază de abonament</w:t>
      </w:r>
    </w:p>
    <w:p w14:paraId="6D314491" w14:textId="77777777" w:rsidR="00952EC3" w:rsidRPr="00747204" w:rsidRDefault="00952EC3" w:rsidP="00952EC3">
      <w:pPr>
        <w:pStyle w:val="ProductList-Body"/>
      </w:pPr>
      <w:r>
        <w:t xml:space="preserve">Pe lângă licenţele SL pentru utilizator, consultaţi </w:t>
      </w:r>
      <w:hyperlink w:anchor="Attachment2" w:history="1">
        <w:r>
          <w:rPr>
            <w:rStyle w:val="Hyperlink"/>
          </w:rPr>
          <w:t>Anexa 2</w:t>
        </w:r>
      </w:hyperlink>
      <w:r>
        <w:t xml:space="preserve"> pentru alte oferte care îndeplinesc cerinţele pentru licenţele SL.</w:t>
      </w:r>
    </w:p>
    <w:p w14:paraId="1620642B" w14:textId="77777777" w:rsidR="00952EC3" w:rsidRPr="00747204" w:rsidRDefault="00952EC3" w:rsidP="00952EC3">
      <w:pPr>
        <w:pStyle w:val="ProductList-Body"/>
      </w:pPr>
    </w:p>
    <w:p w14:paraId="73AF71E7" w14:textId="77777777" w:rsidR="00952EC3" w:rsidRPr="00747204" w:rsidRDefault="00952EC3" w:rsidP="00817300">
      <w:pPr>
        <w:pStyle w:val="ProductList-Body"/>
        <w:keepNext/>
        <w:tabs>
          <w:tab w:val="clear" w:pos="158"/>
          <w:tab w:val="left" w:pos="360"/>
        </w:tabs>
      </w:pPr>
      <w:r>
        <w:rPr>
          <w:b/>
          <w:color w:val="00188F"/>
        </w:rPr>
        <w:t>Utilizatorii externi</w:t>
      </w:r>
    </w:p>
    <w:p w14:paraId="761D737D" w14:textId="77777777" w:rsidR="00CC5282" w:rsidRPr="00BA2331" w:rsidRDefault="00CC5282" w:rsidP="00CC5282">
      <w:pPr>
        <w:pStyle w:val="ProductList-Body"/>
        <w:tabs>
          <w:tab w:val="clear" w:pos="158"/>
          <w:tab w:val="left" w:pos="360"/>
        </w:tabs>
      </w:pPr>
      <w:r>
        <w:t>Utilizatorii externi ai serviciilor Microsoft Dynamics 365 nu au nevoie de o licenţă SL pentru a accesa Serviciul online. Această scutire nu este valabilă pentru (1) contractorii sau reprezentanţii Clientului ori Afiliaţilor săi sau pentru (2) Utilizatorii externi care folosesc produse software client Microsoft Dynamics 365 cu alte servicii Microsoft Dynamics 365 decât serviciile sau componentele incluse în Microsoft Dynamics 365 Unified Operations Plan, Microsoft Dynamics 365 for Retail, Microsoft Dynamics 365 for Talent: Attract, sau Microsoft Dynamics 365 for Talent: Onboard.</w:t>
      </w:r>
    </w:p>
    <w:p w14:paraId="33416126" w14:textId="6C07A189" w:rsidR="00952EC3" w:rsidRDefault="00952EC3" w:rsidP="00952EC3">
      <w:pPr>
        <w:pStyle w:val="ProductList-Body"/>
        <w:tabs>
          <w:tab w:val="clear" w:pos="158"/>
          <w:tab w:val="left" w:pos="360"/>
        </w:tabs>
      </w:pPr>
    </w:p>
    <w:p w14:paraId="7E764D8D" w14:textId="77777777" w:rsidR="00B143C0" w:rsidRDefault="00B143C0" w:rsidP="00B143C0">
      <w:pPr>
        <w:pStyle w:val="ProductList-ClauseHeading"/>
      </w:pPr>
      <w:r>
        <w:t>Portal de administrare</w:t>
      </w:r>
    </w:p>
    <w:p w14:paraId="1B8A201F" w14:textId="77777777" w:rsidR="00B143C0" w:rsidRDefault="00B143C0" w:rsidP="00B143C0">
      <w:pPr>
        <w:pStyle w:val="ProductList-Body"/>
      </w:pPr>
      <w:r>
        <w:t>Microsoft Dynamics 365 for Finance and Operations, Microsoft Dynamics 365 for Retail şi Microsoft Dynamics 365 for Talent le permit Clienţilor să distribuie şi să administreze Serviciul online prin intermediul Serviciilor Microsoft Dynamics Lifecycle (sau al succesorului său), care se supune unor termeni separaţi.</w:t>
      </w:r>
    </w:p>
    <w:p w14:paraId="1CFF0F85" w14:textId="77777777" w:rsidR="00B143C0" w:rsidRPr="006E11C3" w:rsidRDefault="00B143C0" w:rsidP="00B143C0">
      <w:pPr>
        <w:pStyle w:val="ProductList-Body"/>
      </w:pPr>
    </w:p>
    <w:p w14:paraId="00031505" w14:textId="77777777" w:rsidR="00B143C0" w:rsidRPr="00E94E14" w:rsidRDefault="00B143C0" w:rsidP="00B143C0">
      <w:pPr>
        <w:pStyle w:val="ProductList-ClauseHeading"/>
      </w:pPr>
      <w:r>
        <w:t>Distribuiri mixte ale serviciilor Microsoft Dynamics 365</w:t>
      </w:r>
    </w:p>
    <w:p w14:paraId="114A2108" w14:textId="77777777" w:rsidR="00B143C0" w:rsidRDefault="00B143C0" w:rsidP="00B143C0">
      <w:pPr>
        <w:pStyle w:val="ProductList-Body"/>
      </w:pPr>
      <w:r>
        <w:t>Clienţii care doresc să combine (i) Microsoft Dynamics 365 for Sales Professional şi Microsoft Dynamics 365 for Sales Enterprise sau (ii) Microsoft Dynamics 365 Business Central şi Microsoft Dynamics 365 for Unified Operators pot face acest lucru dacă:</w:t>
      </w:r>
    </w:p>
    <w:p w14:paraId="63E1FCEF" w14:textId="77777777" w:rsidR="00B143C0" w:rsidRDefault="00B143C0" w:rsidP="00B143C0">
      <w:pPr>
        <w:pStyle w:val="ProductList-Body"/>
        <w:numPr>
          <w:ilvl w:val="0"/>
          <w:numId w:val="48"/>
        </w:numPr>
        <w:tabs>
          <w:tab w:val="clear" w:pos="158"/>
          <w:tab w:val="left" w:pos="360"/>
          <w:tab w:val="left" w:pos="720"/>
          <w:tab w:val="left" w:pos="1080"/>
        </w:tabs>
      </w:pPr>
      <w:r>
        <w:t xml:space="preserve">fiecare Serviciu online este distribuit în baza unei instanţe separate, </w:t>
      </w:r>
    </w:p>
    <w:p w14:paraId="6FB139FF" w14:textId="77777777" w:rsidR="00B143C0" w:rsidRDefault="00B143C0" w:rsidP="00B143C0">
      <w:pPr>
        <w:pStyle w:val="ProductList-Body"/>
        <w:numPr>
          <w:ilvl w:val="0"/>
          <w:numId w:val="48"/>
        </w:numPr>
        <w:tabs>
          <w:tab w:val="clear" w:pos="158"/>
          <w:tab w:val="left" w:pos="360"/>
          <w:tab w:val="left" w:pos="720"/>
          <w:tab w:val="left" w:pos="1080"/>
        </w:tabs>
      </w:pPr>
      <w:r>
        <w:t>toţi utilizatorii care accesează instanţa deţin licenţă cu alegere unică a Serviciului online şi</w:t>
      </w:r>
    </w:p>
    <w:p w14:paraId="7D0AD3A2" w14:textId="77777777" w:rsidR="00B143C0" w:rsidRDefault="00B143C0" w:rsidP="00B143C0">
      <w:pPr>
        <w:pStyle w:val="ProductList-Body"/>
        <w:numPr>
          <w:ilvl w:val="0"/>
          <w:numId w:val="48"/>
        </w:numPr>
        <w:tabs>
          <w:tab w:val="clear" w:pos="158"/>
          <w:tab w:val="left" w:pos="360"/>
          <w:tab w:val="left" w:pos="720"/>
          <w:tab w:val="left" w:pos="1080"/>
        </w:tabs>
      </w:pPr>
      <w:r>
        <w:t>niciun utilizator nu are acces direct sau indirect la instanţele distribuite cu celelalte Servicii online.</w:t>
      </w:r>
    </w:p>
    <w:p w14:paraId="2365F28D" w14:textId="77777777" w:rsidR="00B143C0" w:rsidRDefault="00B143C0" w:rsidP="00B143C0">
      <w:pPr>
        <w:pStyle w:val="ProductList-Body"/>
      </w:pPr>
    </w:p>
    <w:p w14:paraId="1916D913" w14:textId="77777777" w:rsidR="00B143C0" w:rsidRDefault="00B143C0" w:rsidP="00B143C0">
      <w:pPr>
        <w:pStyle w:val="ProductList-ClauseHeading"/>
        <w:tabs>
          <w:tab w:val="clear" w:pos="360"/>
          <w:tab w:val="left" w:pos="0"/>
        </w:tabs>
        <w:ind w:left="360" w:hanging="360"/>
      </w:pPr>
      <w:r>
        <w:t>Microsoft Dynamics 365 for Marketing</w:t>
      </w:r>
    </w:p>
    <w:p w14:paraId="1C927D2E" w14:textId="77777777" w:rsidR="00B143C0" w:rsidRPr="00455F0E" w:rsidRDefault="00B143C0" w:rsidP="00B143C0">
      <w:pPr>
        <w:pStyle w:val="ProductList-Body"/>
        <w:tabs>
          <w:tab w:val="clear" w:pos="158"/>
          <w:tab w:val="left" w:pos="90"/>
          <w:tab w:val="left" w:pos="270"/>
        </w:tabs>
        <w:ind w:left="518" w:hanging="360"/>
      </w:pPr>
      <w:r>
        <w:rPr>
          <w:b/>
          <w:bCs/>
          <w:color w:val="0072C6"/>
        </w:rPr>
        <w:t>Acord privind nivelul serviciului</w:t>
      </w:r>
    </w:p>
    <w:p w14:paraId="3AD907EE" w14:textId="77777777" w:rsidR="00B143C0" w:rsidRDefault="00B143C0" w:rsidP="00B143C0">
      <w:pPr>
        <w:pStyle w:val="ProductList-Body"/>
        <w:tabs>
          <w:tab w:val="clear" w:pos="158"/>
          <w:tab w:val="left" w:pos="90"/>
          <w:tab w:val="left" w:pos="270"/>
        </w:tabs>
        <w:ind w:left="518" w:hanging="360"/>
      </w:pPr>
      <w:r>
        <w:t>Nu există niciun Acord privind nivelul serviciului pentru Microsoft Dynamics 365 for Marketing.</w:t>
      </w:r>
    </w:p>
    <w:p w14:paraId="33121479" w14:textId="77777777" w:rsidR="00B143C0" w:rsidRDefault="00B143C0" w:rsidP="00B143C0">
      <w:pPr>
        <w:pStyle w:val="ProductList-Body"/>
        <w:tabs>
          <w:tab w:val="clear" w:pos="158"/>
          <w:tab w:val="left" w:pos="90"/>
          <w:tab w:val="left" w:pos="270"/>
        </w:tabs>
        <w:ind w:left="518" w:hanging="360"/>
      </w:pPr>
    </w:p>
    <w:p w14:paraId="57A825B8" w14:textId="77777777" w:rsidR="00B143C0" w:rsidRDefault="00B143C0" w:rsidP="00B143C0">
      <w:pPr>
        <w:pStyle w:val="ProductList-Body"/>
        <w:tabs>
          <w:tab w:val="clear" w:pos="158"/>
          <w:tab w:val="left" w:pos="90"/>
          <w:tab w:val="left" w:pos="270"/>
        </w:tabs>
        <w:ind w:left="518" w:hanging="360"/>
      </w:pPr>
      <w:r>
        <w:rPr>
          <w:b/>
          <w:bCs/>
          <w:color w:val="0072C6"/>
        </w:rPr>
        <w:t>Legi, reglementări şi standarde în domeniu în materie de promovare</w:t>
      </w:r>
    </w:p>
    <w:p w14:paraId="68BBF3C9" w14:textId="77777777" w:rsidR="00B143C0" w:rsidRDefault="00B143C0" w:rsidP="00B143C0">
      <w:pPr>
        <w:pStyle w:val="ProductList-Body"/>
        <w:tabs>
          <w:tab w:val="clear" w:pos="158"/>
          <w:tab w:val="left" w:pos="90"/>
          <w:tab w:val="left" w:pos="270"/>
        </w:tabs>
        <w:ind w:left="180"/>
      </w:pPr>
      <w:r>
        <w:t xml:space="preserve">Microsoft nu îşi asumă răspunderea pentru respectarea de către Client a legilor, reglementărilor sau standardelor în domeniu aplicabile care reglementează transmiterea de către Client a comunicărilor promoţionale. </w:t>
      </w:r>
    </w:p>
    <w:p w14:paraId="7BCCE4E6" w14:textId="77777777" w:rsidR="00B143C0" w:rsidRPr="00747204" w:rsidRDefault="00B143C0" w:rsidP="00952EC3">
      <w:pPr>
        <w:pStyle w:val="ProductList-Body"/>
        <w:tabs>
          <w:tab w:val="clear" w:pos="158"/>
          <w:tab w:val="left" w:pos="360"/>
        </w:tabs>
      </w:pPr>
    </w:p>
    <w:p w14:paraId="6E38CD5D" w14:textId="77777777" w:rsidR="00952EC3" w:rsidRPr="00747204" w:rsidRDefault="00952EC3" w:rsidP="00952EC3">
      <w:pPr>
        <w:pStyle w:val="ProductList-ClauseHeading"/>
      </w:pPr>
      <w:r>
        <w:t>Microsoft Dynamics 365 Unified Operations Plan</w:t>
      </w:r>
    </w:p>
    <w:p w14:paraId="142B4B78" w14:textId="77777777" w:rsidR="00952EC3" w:rsidRPr="00747204" w:rsidRDefault="00952EC3" w:rsidP="00952EC3">
      <w:pPr>
        <w:pStyle w:val="ProductList-Body"/>
        <w:tabs>
          <w:tab w:val="clear" w:pos="158"/>
          <w:tab w:val="left" w:pos="360"/>
        </w:tabs>
      </w:pPr>
      <w:r>
        <w:t>Clientul are dreptul să modifice, pentru utilizare internă, codul sursă al aplicaţiei pentru Microsoft Dynamics 365 Finance and Operations şi Microsoft Dynamics 365 for Retail</w:t>
      </w:r>
    </w:p>
    <w:p w14:paraId="5BFAF69C" w14:textId="77777777" w:rsidR="00952EC3" w:rsidRPr="00747204" w:rsidRDefault="00952EC3" w:rsidP="00952EC3">
      <w:pPr>
        <w:pStyle w:val="ProductList-Body"/>
        <w:tabs>
          <w:tab w:val="clear" w:pos="158"/>
          <w:tab w:val="left" w:pos="360"/>
        </w:tabs>
      </w:pPr>
    </w:p>
    <w:p w14:paraId="2485501B" w14:textId="77777777" w:rsidR="00CC5282" w:rsidRPr="00BA2331" w:rsidRDefault="00CC5282" w:rsidP="00CC5282">
      <w:pPr>
        <w:pStyle w:val="ProductList-Body"/>
        <w:tabs>
          <w:tab w:val="left" w:pos="360"/>
        </w:tabs>
      </w:pPr>
      <w:r>
        <w:rPr>
          <w:b/>
          <w:color w:val="00188F"/>
        </w:rPr>
        <w:t>Microsoft Dynamics 365 for Talent, Microsoft Dynamics 365 for Talent: Attract şi Microsoft Dynamics 365 Talent: Onboard</w:t>
      </w:r>
    </w:p>
    <w:p w14:paraId="295EF0EE" w14:textId="77777777" w:rsidR="00CC5282" w:rsidRPr="00BA2331" w:rsidRDefault="00CC5282" w:rsidP="00CC5282">
      <w:pPr>
        <w:pStyle w:val="ProductList-Body"/>
        <w:tabs>
          <w:tab w:val="clear" w:pos="158"/>
          <w:tab w:val="left" w:pos="360"/>
        </w:tabs>
      </w:pPr>
      <w:r>
        <w:t>Utilizatorii care accesează Serviciul online care sunt (1) candidaţi în modulul de atragere sau (2) noi angajaţi în modulul de integrare nu au nevoie de o licenţă SL.</w:t>
      </w:r>
    </w:p>
    <w:p w14:paraId="3A4D9B20" w14:textId="77777777" w:rsidR="00CC5282" w:rsidRPr="00BA2331" w:rsidRDefault="00CC5282" w:rsidP="00CC5282">
      <w:pPr>
        <w:pStyle w:val="ProductList-Body"/>
        <w:tabs>
          <w:tab w:val="clear" w:pos="158"/>
          <w:tab w:val="left" w:pos="360"/>
        </w:tabs>
      </w:pPr>
    </w:p>
    <w:p w14:paraId="5F36B3D5" w14:textId="77777777" w:rsidR="00B143C0" w:rsidRDefault="00B143C0" w:rsidP="00B143C0">
      <w:pPr>
        <w:pStyle w:val="ProductList-ClauseHeading"/>
      </w:pPr>
      <w:r>
        <w:t>Drepturile de utilizare a serverului pentru licenţele SL utilizator pentru Dynamics 365, licenţele SL utilizator cu SA de tranziţie şi licenţele SL utilizator pentru programe de completare</w:t>
      </w:r>
    </w:p>
    <w:p w14:paraId="509DE16C" w14:textId="77777777" w:rsidR="00B143C0" w:rsidRDefault="00B143C0" w:rsidP="00B143C0">
      <w:pPr>
        <w:pStyle w:val="ProductList-Body"/>
      </w:pPr>
      <w:r>
        <w:t>Drepturile de utilizare a serverului de mai jos nu se aplică Clienţilor care deţin o licenţă pentru Microsoft Dynamics 365 for Sales Professional, Microsoft Dynamics 365 for Marketing, Microsoft Dynamics 365 Business Central, Microsoft Dynamics 365 for Talent: Attract, Microsoft Dynamics 365 for Talent: Onboard sau Clienţilor care deţin o licenţă pentru serviciile online Dynamics 365 în Licenţă Open, Open Value şi Open Value Subscription.</w:t>
      </w:r>
    </w:p>
    <w:p w14:paraId="5F5A799C" w14:textId="77777777" w:rsidR="00952EC3" w:rsidRPr="00747204" w:rsidRDefault="00952EC3" w:rsidP="00952EC3">
      <w:pPr>
        <w:pStyle w:val="ProductList-Body"/>
      </w:pPr>
    </w:p>
    <w:p w14:paraId="2CF84431" w14:textId="77777777" w:rsidR="00952EC3" w:rsidRPr="00747204" w:rsidRDefault="00952EC3" w:rsidP="00952EC3">
      <w:pPr>
        <w:pStyle w:val="ProductList-Body"/>
        <w:ind w:left="180"/>
      </w:pPr>
      <w:r>
        <w:rPr>
          <w:b/>
          <w:color w:val="0072C6"/>
        </w:rPr>
        <w:t>Server local Microsoft Dynamics 365 for Operations</w:t>
      </w:r>
    </w:p>
    <w:p w14:paraId="4B5CE291" w14:textId="77777777" w:rsidR="00952EC3" w:rsidRPr="00747204" w:rsidRDefault="00952EC3" w:rsidP="00952EC3">
      <w:pPr>
        <w:pStyle w:val="ProductList-Body"/>
        <w:ind w:left="180"/>
      </w:pPr>
      <w:r>
        <w:t>Clienţii care deţin abonamente active pentru (1) Microsoft Dynamics 365 Plan sau (2) Microsoft Dynamics 365 Unified Operations Plan (sau orice componentă a planului licenţiată separat) au dreptul:</w:t>
      </w:r>
    </w:p>
    <w:p w14:paraId="456CBB8D" w14:textId="77777777" w:rsidR="00952EC3" w:rsidRPr="00747204" w:rsidRDefault="00952EC3" w:rsidP="00952EC3">
      <w:pPr>
        <w:pStyle w:val="ProductList-Body"/>
        <w:numPr>
          <w:ilvl w:val="0"/>
          <w:numId w:val="39"/>
        </w:numPr>
        <w:tabs>
          <w:tab w:val="clear" w:pos="158"/>
          <w:tab w:val="left" w:pos="360"/>
          <w:tab w:val="left" w:pos="720"/>
        </w:tabs>
        <w:ind w:left="720"/>
      </w:pPr>
      <w:r>
        <w:t>să instaleze un număr nelimitat de copii ale produsului software Microsoft Dynamics 365 for Operations Server pe un server de reţea sau pe servere partajate;</w:t>
      </w:r>
    </w:p>
    <w:p w14:paraId="7763F91F" w14:textId="77777777" w:rsidR="00952EC3" w:rsidRPr="00747204" w:rsidRDefault="00952EC3" w:rsidP="00952EC3">
      <w:pPr>
        <w:pStyle w:val="ProductList-Body"/>
        <w:numPr>
          <w:ilvl w:val="0"/>
          <w:numId w:val="39"/>
        </w:numPr>
        <w:tabs>
          <w:tab w:val="left" w:pos="360"/>
          <w:tab w:val="left" w:pos="720"/>
        </w:tabs>
        <w:ind w:left="720"/>
      </w:pPr>
      <w:r>
        <w:t>să instaleze şi să utilizeze produsul software Microsoft Dynamics 365 AX 2012 R3 Server în locul Microsoft Dynamics 365 for Operations Server;</w:t>
      </w:r>
    </w:p>
    <w:p w14:paraId="5158FF7D" w14:textId="77777777" w:rsidR="00952EC3" w:rsidRPr="00747204" w:rsidRDefault="00952EC3" w:rsidP="00952EC3">
      <w:pPr>
        <w:pStyle w:val="ProductList-Body"/>
        <w:numPr>
          <w:ilvl w:val="0"/>
          <w:numId w:val="39"/>
        </w:numPr>
        <w:tabs>
          <w:tab w:val="clear" w:pos="158"/>
          <w:tab w:val="left" w:pos="360"/>
          <w:tab w:val="left" w:pos="720"/>
        </w:tabs>
        <w:ind w:left="720"/>
      </w:pPr>
      <w:r>
        <w:t>să permită accesul la produsul software exclusiv utilizatorilor şi dispozitivelor care deţin o licenţă SL eligibilă;</w:t>
      </w:r>
    </w:p>
    <w:p w14:paraId="5E4E4788" w14:textId="77777777" w:rsidR="00952EC3" w:rsidRPr="00747204" w:rsidRDefault="00952EC3" w:rsidP="00952EC3">
      <w:pPr>
        <w:pStyle w:val="ProductList-Body"/>
        <w:numPr>
          <w:ilvl w:val="0"/>
          <w:numId w:val="39"/>
        </w:numPr>
        <w:tabs>
          <w:tab w:val="clear" w:pos="158"/>
          <w:tab w:val="left" w:pos="360"/>
          <w:tab w:val="left" w:pos="720"/>
        </w:tabs>
        <w:ind w:left="720"/>
      </w:pPr>
      <w:r>
        <w:t>să primească şi să utilizeze actualizările privind taxele la stat şi cerinţele de reglementare privind produsul software de tip server şi</w:t>
      </w:r>
    </w:p>
    <w:p w14:paraId="7C1B2689" w14:textId="77777777" w:rsidR="00952EC3" w:rsidRPr="00747204" w:rsidRDefault="00952EC3" w:rsidP="00952EC3">
      <w:pPr>
        <w:pStyle w:val="ProductList-Body"/>
        <w:numPr>
          <w:ilvl w:val="0"/>
          <w:numId w:val="39"/>
        </w:numPr>
        <w:tabs>
          <w:tab w:val="clear" w:pos="158"/>
          <w:tab w:val="left" w:pos="360"/>
          <w:tab w:val="left" w:pos="720"/>
        </w:tabs>
        <w:ind w:left="720"/>
      </w:pPr>
      <w:r>
        <w:t>să modifice ori să creeze lucrări derivate din inserturi, programe de executare şi alte componente specificate în documentaţia online sau imprimată pe suport de hârtie şi să utilizeze lucrările derivate respective, însă numai cu produsul software de tip server şi doar în scopurile de utilizare internă ale Clientului.</w:t>
      </w:r>
    </w:p>
    <w:p w14:paraId="38A258D2" w14:textId="77777777" w:rsidR="00952EC3" w:rsidRPr="00747204" w:rsidRDefault="00952EC3" w:rsidP="00952EC3">
      <w:pPr>
        <w:pStyle w:val="ProductList-Body"/>
      </w:pPr>
    </w:p>
    <w:p w14:paraId="47363E4A" w14:textId="77777777" w:rsidR="00952EC3" w:rsidRPr="00747204" w:rsidRDefault="00952EC3" w:rsidP="00952EC3">
      <w:pPr>
        <w:pStyle w:val="ProductList-Body"/>
        <w:keepNext/>
        <w:tabs>
          <w:tab w:val="clear" w:pos="158"/>
          <w:tab w:val="left" w:pos="180"/>
        </w:tabs>
        <w:ind w:left="187"/>
      </w:pPr>
      <w:r>
        <w:rPr>
          <w:b/>
          <w:color w:val="0072C6"/>
        </w:rPr>
        <w:t>Server local Microsoft Dynamics 365</w:t>
      </w:r>
    </w:p>
    <w:p w14:paraId="07007A19" w14:textId="77777777" w:rsidR="00952EC3" w:rsidRPr="00747204" w:rsidRDefault="00952EC3" w:rsidP="00952EC3">
      <w:pPr>
        <w:pStyle w:val="ProductList-Body"/>
        <w:ind w:left="180"/>
      </w:pPr>
      <w:r>
        <w:t>Clienţii care deţin abonamente active pentru (1) Microsoft Dynamics 365 Plan sau (2) Microsoft Dynamics 365 Customer Engagement Plan (sau orice componentă a planului licenţiată separat) au dreptul:</w:t>
      </w:r>
    </w:p>
    <w:p w14:paraId="3858C30F" w14:textId="77777777" w:rsidR="00952EC3" w:rsidRPr="00747204" w:rsidRDefault="00952EC3" w:rsidP="00952EC3">
      <w:pPr>
        <w:pStyle w:val="ProductList-Body"/>
        <w:numPr>
          <w:ilvl w:val="0"/>
          <w:numId w:val="43"/>
        </w:numPr>
      </w:pPr>
      <w:r>
        <w:t>să instaleze un număr nelimitat de copii ale produsului software de tip server (local) Microsoft Dynamics 365 pe un server de reţea sau pe servere partajate;</w:t>
      </w:r>
    </w:p>
    <w:p w14:paraId="403FF635" w14:textId="77777777" w:rsidR="00952EC3" w:rsidRPr="00747204" w:rsidRDefault="00952EC3" w:rsidP="00952EC3">
      <w:pPr>
        <w:pStyle w:val="ProductList-Body"/>
        <w:numPr>
          <w:ilvl w:val="0"/>
          <w:numId w:val="43"/>
        </w:numPr>
      </w:pPr>
      <w:r>
        <w:t xml:space="preserve">să instaleze produsul software Microsoft Dynamics CRM 2016 Server în locul Microsoft Dynamics 365 On-Premise Server; </w:t>
      </w:r>
    </w:p>
    <w:p w14:paraId="70D52E56" w14:textId="77777777" w:rsidR="00952EC3" w:rsidRPr="00747204" w:rsidRDefault="00952EC3" w:rsidP="00952EC3">
      <w:pPr>
        <w:pStyle w:val="ProductList-Body"/>
        <w:numPr>
          <w:ilvl w:val="0"/>
          <w:numId w:val="43"/>
        </w:numPr>
      </w:pPr>
      <w:r>
        <w:t>să permită accesul la produsul software utilizatorilor şi dispozitivelor care deţin o licenţă SL eligibilă şi</w:t>
      </w:r>
    </w:p>
    <w:p w14:paraId="3D5F8657" w14:textId="77777777" w:rsidR="00952EC3" w:rsidRPr="00747204" w:rsidRDefault="00952EC3" w:rsidP="00952EC3">
      <w:pPr>
        <w:pStyle w:val="ProductList-Body"/>
        <w:numPr>
          <w:ilvl w:val="0"/>
          <w:numId w:val="43"/>
        </w:numPr>
      </w:pPr>
      <w:r>
        <w:t>să permită utilizatorilor şi dispozitivelor care deţin una dintre următoarele licenţe CAL să acceseze versiunea produsului software de tip software care era actuală la data începerii abonamentului: licenţe CAL Microsoft Dynamics 365 On-premises for Sales, Customer Service sau Team Members sau licenţă CAL Microsoft Dynamics CRM. Utilizatorii şi dispozitivele care deţin licenţe CAL cu protecţie prin Software Assurance au dreptul de a accesa produsul software de tip server.</w:t>
      </w:r>
    </w:p>
    <w:p w14:paraId="14B17D11" w14:textId="77777777" w:rsidR="00952EC3" w:rsidRPr="00747204" w:rsidRDefault="00952EC3" w:rsidP="00952EC3">
      <w:pPr>
        <w:pStyle w:val="ProductList-Body"/>
      </w:pPr>
    </w:p>
    <w:p w14:paraId="7AD29BB9" w14:textId="77777777" w:rsidR="00CC5282" w:rsidRPr="00BA2331" w:rsidRDefault="00CC5282" w:rsidP="00CC5282">
      <w:pPr>
        <w:pStyle w:val="ProductList-Body"/>
      </w:pPr>
      <w:r>
        <w:rPr>
          <w:b/>
          <w:color w:val="00188F"/>
        </w:rPr>
        <w:t>Soluţia privind Relaţiile comerciale Microsoft</w:t>
      </w:r>
    </w:p>
    <w:p w14:paraId="7CACFFDD" w14:textId="77777777" w:rsidR="00CC5282" w:rsidRPr="00BA2331" w:rsidRDefault="00CC5282" w:rsidP="00CC5282">
      <w:pPr>
        <w:pStyle w:val="ProductList-Body"/>
      </w:pPr>
      <w:r>
        <w:t>Soluţia privind Relaţiile comerciale Microsoft include Microsoft Dynamics 365 for Sales, Enterprise edition, şi LinkedIn Sales Navigator, Enterprise edition. LinkedIn Sales Navigator, Enterprise edition, este destinat utilizării exclusive a soluţiei privind Relaţiile comerciale Microsoft de către Utilizatorul licenţiat pe toată durata abonamentului.</w:t>
      </w:r>
    </w:p>
    <w:p w14:paraId="2F26EBC0" w14:textId="77777777" w:rsidR="00952EC3" w:rsidRPr="00747204" w:rsidRDefault="00952EC3" w:rsidP="00952EC3">
      <w:pPr>
        <w:pStyle w:val="ProductList-Body"/>
      </w:pPr>
    </w:p>
    <w:p w14:paraId="032EF647" w14:textId="77777777" w:rsidR="00952EC3" w:rsidRPr="00747204" w:rsidRDefault="00952EC3" w:rsidP="00952EC3">
      <w:pPr>
        <w:pStyle w:val="ProductList-Body"/>
        <w:ind w:left="180"/>
      </w:pPr>
      <w:r>
        <w:rPr>
          <w:b/>
          <w:color w:val="0072C6"/>
        </w:rPr>
        <w:t>LinkedIn Sales Navigator</w:t>
      </w:r>
    </w:p>
    <w:p w14:paraId="3BAAA6E2" w14:textId="77777777" w:rsidR="00952EC3" w:rsidRPr="00747204" w:rsidRDefault="00952EC3" w:rsidP="00952EC3">
      <w:pPr>
        <w:pStyle w:val="ProductList-Body"/>
        <w:ind w:left="180"/>
      </w:pPr>
      <w:r>
        <w:t xml:space="preserve">LinkedIn Sales Navigator este furnizat de LinkedIn Corporation. Clientul are dreptul să utilizeze Serviciul LinkedIn Sales Navigator exclusiv pentru a genera ocazii de vânzare. Fiecare utilizator al LinkedIn Sales Navigator trebuie să fie membru LinkedIn şi să consimtă să respecte Contractul pentru utilizatori Linkedin, disponibil la adresa </w:t>
      </w:r>
      <w:hyperlink r:id="rId42" w:history="1">
        <w:r w:rsidRPr="00001EFA">
          <w:rPr>
            <w:rStyle w:val="Hyperlink"/>
          </w:rPr>
          <w:t>https://www.linkedin.com/legal/preview/user-agreement</w:t>
        </w:r>
      </w:hyperlink>
      <w:r>
        <w:t xml:space="preserve">. În ciuda oricăror prevederi contrare din contractul de licenţiere în volum al Clientului (inclusiv Termenii Serviciilor online), Politica de confidenţialitate LinkedIn, disponibilă la adresa </w:t>
      </w:r>
      <w:hyperlink r:id="rId43" w:history="1">
        <w:r w:rsidRPr="00001EFA">
          <w:rPr>
            <w:rStyle w:val="Hyperlink"/>
          </w:rPr>
          <w:t>https://www.linkedin.com/legal/privacy-policy</w:t>
        </w:r>
      </w:hyperlink>
      <w:r>
        <w:t xml:space="preserve">, se aplică utilizării de către Client a serviciului LinkedIn Sales Navigator. LinkedIn Corporation (în calitate de importator de date) şi Clientul (în calitate de exportator de date) vor respecta clauzele contractuale tip aplicabile, disponibile la adresa: </w:t>
      </w:r>
      <w:hyperlink r:id="rId44" w:history="1">
        <w:r w:rsidRPr="00001EFA">
          <w:rPr>
            <w:rStyle w:val="Hyperlink"/>
          </w:rPr>
          <w:t>https://business.linkedin.com/c/15/10/eu-scc</w:t>
        </w:r>
      </w:hyperlink>
      <w:r>
        <w:t xml:space="preserve">. </w:t>
      </w:r>
    </w:p>
    <w:p w14:paraId="1CD10293" w14:textId="77777777" w:rsidR="00952EC3" w:rsidRPr="00747204" w:rsidRDefault="00952EC3" w:rsidP="00952EC3">
      <w:pPr>
        <w:pStyle w:val="ProductList-Body"/>
        <w:ind w:left="180"/>
      </w:pPr>
    </w:p>
    <w:p w14:paraId="195C7D0C" w14:textId="77777777" w:rsidR="00952EC3" w:rsidRPr="00747204" w:rsidRDefault="00952EC3" w:rsidP="00952EC3">
      <w:pPr>
        <w:pStyle w:val="ProductList-Body"/>
        <w:ind w:left="180"/>
      </w:pPr>
      <w:r>
        <w:rPr>
          <w:b/>
          <w:color w:val="0072C6"/>
        </w:rPr>
        <w:t>Acord privind nivelul serviciului</w:t>
      </w:r>
    </w:p>
    <w:p w14:paraId="0C35FF51" w14:textId="77777777" w:rsidR="00952EC3" w:rsidRPr="00747204" w:rsidRDefault="00952EC3" w:rsidP="00952EC3">
      <w:pPr>
        <w:pStyle w:val="ProductList-Body"/>
        <w:ind w:left="180"/>
      </w:pPr>
      <w:r>
        <w:t>Nu există niciun Acord privind nivelul serviciului pentru LinkedIn Sales Navigator, Ediţia Enterprise.</w:t>
      </w:r>
    </w:p>
    <w:p w14:paraId="41461C8D" w14:textId="77777777" w:rsidR="009D1828" w:rsidRPr="006D2C33" w:rsidRDefault="009D1828" w:rsidP="009D1828">
      <w:pPr>
        <w:pStyle w:val="ProductList-Body"/>
      </w:pPr>
    </w:p>
    <w:p w14:paraId="39C231C7" w14:textId="77777777" w:rsidR="009D1828" w:rsidRPr="006D2C33" w:rsidRDefault="009D1828" w:rsidP="009D1828">
      <w:pPr>
        <w:pStyle w:val="ProductList-Body"/>
      </w:pPr>
      <w:bookmarkStart w:id="150" w:name="_Toc459970722"/>
      <w:bookmarkStart w:id="151" w:name="MicrosoftSocialEngagement"/>
      <w:r>
        <w:rPr>
          <w:b/>
          <w:color w:val="00188F"/>
        </w:rPr>
        <w:t>Microsoft Social Engagement</w:t>
      </w:r>
      <w:bookmarkEnd w:id="150"/>
    </w:p>
    <w:bookmarkEnd w:id="151"/>
    <w:p w14:paraId="69FC6FFD" w14:textId="77777777" w:rsidR="009D1828" w:rsidRPr="006D2C33" w:rsidRDefault="009D1828" w:rsidP="009D1828">
      <w:pPr>
        <w:pStyle w:val="ProductList-Body"/>
        <w:ind w:left="180"/>
      </w:pPr>
      <w:r>
        <w:rPr>
          <w:b/>
          <w:color w:val="0072C6"/>
        </w:rPr>
        <w:t>Acord privind nivelul serviciului</w:t>
      </w:r>
    </w:p>
    <w:p w14:paraId="14612ECE" w14:textId="77777777" w:rsidR="009D1828" w:rsidRPr="006D2C33" w:rsidRDefault="009D1828" w:rsidP="009D1828">
      <w:pPr>
        <w:pStyle w:val="ProductList-Body"/>
        <w:ind w:left="180"/>
      </w:pPr>
      <w:r>
        <w:t>Nu există niciun Acord privind nivelul serviciului pentru Microsoft Social Engagement.</w:t>
      </w:r>
    </w:p>
    <w:p w14:paraId="6F4D4BE8" w14:textId="77777777" w:rsidR="009D1828" w:rsidRPr="006D2C33" w:rsidRDefault="009D1828" w:rsidP="009D1828">
      <w:pPr>
        <w:pStyle w:val="ProductList-Body"/>
        <w:tabs>
          <w:tab w:val="clear" w:pos="158"/>
          <w:tab w:val="left" w:pos="360"/>
        </w:tabs>
      </w:pPr>
    </w:p>
    <w:p w14:paraId="1D273FCF" w14:textId="77777777" w:rsidR="00817300" w:rsidRPr="002C6BAD" w:rsidRDefault="00817300" w:rsidP="00817300">
      <w:pPr>
        <w:pStyle w:val="ProductList-Body"/>
        <w:tabs>
          <w:tab w:val="clear" w:pos="158"/>
          <w:tab w:val="left" w:pos="360"/>
        </w:tabs>
        <w:ind w:left="180"/>
        <w:rPr>
          <w:b/>
          <w:color w:val="0072C6"/>
        </w:rPr>
      </w:pPr>
      <w:r>
        <w:rPr>
          <w:b/>
          <w:color w:val="0072C6"/>
        </w:rPr>
        <w:t>Conținutul social obținut prin Microsoft Social Engagement</w:t>
      </w:r>
    </w:p>
    <w:p w14:paraId="05C79815" w14:textId="77777777" w:rsidR="00817300" w:rsidRDefault="00817300" w:rsidP="00817300">
      <w:pPr>
        <w:pStyle w:val="ProductList-Body"/>
        <w:tabs>
          <w:tab w:val="clear" w:pos="158"/>
          <w:tab w:val="left" w:pos="360"/>
        </w:tabs>
        <w:ind w:left="180"/>
      </w:pPr>
      <w:r>
        <w:t>Conținutul social este conținutul furnizat prin rețelele de socializare (cum ar fi Twitter, Facebook și YouTube) și prin serviciile de indexare sau agregare a datelor, ca răspuns la interogările de căutare ale Clientului, executate în cadrul serviciului Microsoft Social Engagement. Conținutul social nu înseamnă Date de client. Datele de client utilizate la configurarea sau inițierea unor interogări de căutare și executate în numele Clientului pot fi partajate cu terțe părți în scopul culegerii de Conținut social. Clientul poate utiliza Conținutul social doar în scopurile sale interne de afaceri. Clientul nu are dreptul să utilizeze Conținutul social pentru supraveghere. Clienții din sectorul public pot avea acces limitat la Conținutul social. Microsoft își rezervă drepturile următoare:</w:t>
      </w:r>
    </w:p>
    <w:p w14:paraId="552213BA" w14:textId="77777777" w:rsidR="00817300" w:rsidRDefault="00817300" w:rsidP="00817300">
      <w:pPr>
        <w:pStyle w:val="ProductList-Body"/>
        <w:numPr>
          <w:ilvl w:val="0"/>
          <w:numId w:val="13"/>
        </w:numPr>
        <w:tabs>
          <w:tab w:val="clear" w:pos="158"/>
          <w:tab w:val="left" w:pos="180"/>
        </w:tabs>
        <w:ind w:left="810" w:hanging="270"/>
      </w:pPr>
      <w:r>
        <w:t xml:space="preserve">să stocăm Conținutul social într-o bază de date împreună cu conținutul adunat din alte surse în baza altor licențe; </w:t>
      </w:r>
    </w:p>
    <w:p w14:paraId="175BA5F5" w14:textId="77777777" w:rsidR="00817300" w:rsidRDefault="00817300" w:rsidP="00817300">
      <w:pPr>
        <w:pStyle w:val="ProductList-Body"/>
        <w:numPr>
          <w:ilvl w:val="0"/>
          <w:numId w:val="13"/>
        </w:numPr>
        <w:tabs>
          <w:tab w:val="clear" w:pos="158"/>
          <w:tab w:val="left" w:pos="180"/>
        </w:tabs>
        <w:spacing w:before="40"/>
        <w:ind w:left="810" w:hanging="274"/>
      </w:pPr>
      <w:r>
        <w:t xml:space="preserve">să accesăm, să edităm sau să ștergem Conținutul social în orice scop; </w:t>
      </w:r>
    </w:p>
    <w:p w14:paraId="31FA643F" w14:textId="77777777" w:rsidR="00817300" w:rsidRPr="00D97771" w:rsidRDefault="00817300" w:rsidP="00817300">
      <w:pPr>
        <w:pStyle w:val="ProductList-Body"/>
        <w:numPr>
          <w:ilvl w:val="0"/>
          <w:numId w:val="13"/>
        </w:numPr>
        <w:spacing w:before="40"/>
        <w:ind w:left="810" w:hanging="274"/>
      </w:pPr>
      <w:r>
        <w:t xml:space="preserve">să solicităm Clientului să editeze sau să șteargă Conținutul social; să limităm posibilitatea Clientului de a exporta sau transfera Conținutul social și să ștergem sau să limităm accesul la Conținutul social după încetarea sau expirarea Serviciului online. </w:t>
      </w:r>
    </w:p>
    <w:p w14:paraId="76ED5E7E" w14:textId="3A324877" w:rsidR="009D1828" w:rsidRPr="006D2C33" w:rsidRDefault="00A65FDB" w:rsidP="009D1828">
      <w:pPr>
        <w:pStyle w:val="ProductList-Body"/>
        <w:shd w:val="clear" w:color="auto" w:fill="A6A6A6" w:themeFill="background1" w:themeFillShade="A6"/>
        <w:spacing w:before="120" w:after="240"/>
        <w:jc w:val="right"/>
      </w:pPr>
      <w:hyperlink w:anchor="TableofContents" w:history="1">
        <w:r w:rsidR="009D1828">
          <w:rPr>
            <w:rStyle w:val="Hyperlink"/>
            <w:sz w:val="16"/>
            <w:szCs w:val="16"/>
          </w:rPr>
          <w:t>Cuprins</w:t>
        </w:r>
      </w:hyperlink>
      <w:r w:rsidR="00D54D7E">
        <w:rPr>
          <w:rStyle w:val="Hyperlink"/>
          <w:sz w:val="16"/>
          <w:szCs w:val="16"/>
        </w:rPr>
        <w:t xml:space="preserve"> </w:t>
      </w:r>
      <w:r w:rsidR="009D1828">
        <w:rPr>
          <w:sz w:val="16"/>
          <w:szCs w:val="16"/>
        </w:rPr>
        <w:t>/</w:t>
      </w:r>
      <w:r w:rsidR="00D54D7E">
        <w:rPr>
          <w:sz w:val="16"/>
          <w:szCs w:val="16"/>
        </w:rPr>
        <w:t xml:space="preserve"> </w:t>
      </w:r>
      <w:hyperlink w:anchor="GeneralTerms" w:history="1">
        <w:r w:rsidR="009D1828">
          <w:rPr>
            <w:rStyle w:val="Hyperlink"/>
            <w:sz w:val="16"/>
            <w:szCs w:val="16"/>
          </w:rPr>
          <w:t>Termeni generali</w:t>
        </w:r>
      </w:hyperlink>
    </w:p>
    <w:p w14:paraId="4E44AC5B" w14:textId="6D7F2572" w:rsidR="003D22CB" w:rsidRPr="006B4B3B" w:rsidRDefault="004E52BA" w:rsidP="00D54D7E">
      <w:pPr>
        <w:pStyle w:val="ProductList-OfferingGroupHeading"/>
        <w:keepNext/>
        <w:rPr>
          <w:lang w:val="it-IT"/>
        </w:rPr>
      </w:pPr>
      <w:bookmarkStart w:id="152" w:name="_Toc515558529"/>
      <w:bookmarkStart w:id="153" w:name="O365Services"/>
      <w:r w:rsidRPr="006B4B3B">
        <w:rPr>
          <w:lang w:val="it-IT"/>
        </w:rPr>
        <w:t>Serviciile Office 365</w:t>
      </w:r>
      <w:bookmarkEnd w:id="152"/>
    </w:p>
    <w:bookmarkEnd w:id="153"/>
    <w:p w14:paraId="4D62A6AD" w14:textId="77777777" w:rsidR="005363B2" w:rsidRPr="000772BE" w:rsidRDefault="005363B2" w:rsidP="00D54D7E">
      <w:pPr>
        <w:pStyle w:val="ProductList-Body"/>
        <w:keepNext/>
        <w:tabs>
          <w:tab w:val="clear" w:pos="158"/>
          <w:tab w:val="left" w:pos="360"/>
        </w:tabs>
      </w:pPr>
      <w:r>
        <w:rPr>
          <w:b/>
          <w:color w:val="00188F"/>
        </w:rPr>
        <w:t>Notificări</w:t>
      </w:r>
    </w:p>
    <w:p w14:paraId="4CE7ACB8" w14:textId="121DF1C8" w:rsidR="000E3993" w:rsidRPr="00690C65" w:rsidRDefault="005363B2" w:rsidP="005363B2">
      <w:pPr>
        <w:pStyle w:val="ProductList-Body"/>
      </w:pPr>
      <w:r>
        <w:t xml:space="preserve">Se aplică notificările pentru Bing Maps din </w:t>
      </w:r>
      <w:hyperlink w:anchor="Attachment1" w:history="1">
        <w:r>
          <w:rPr>
            <w:rStyle w:val="Hyperlink"/>
          </w:rPr>
          <w:t>Anexa 1</w:t>
        </w:r>
      </w:hyperlink>
      <w:r>
        <w:t>.</w:t>
      </w:r>
      <w:r w:rsidR="00332EA2">
        <w:t xml:space="preserve"> </w:t>
      </w:r>
      <w:r>
        <w:t xml:space="preserve">Toate serviciile de integrare, migrare sau implementare furnizate Clientului vor respecta notificarea privind Serviciile profesionale din </w:t>
      </w:r>
      <w:hyperlink w:anchor="Attachment1" w:history="1">
        <w:r>
          <w:rPr>
            <w:rStyle w:val="Hyperlink"/>
          </w:rPr>
          <w:t>Anexa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19279F">
      <w:pPr>
        <w:pStyle w:val="ProductList-Body"/>
        <w:keepNext/>
      </w:pPr>
      <w:bookmarkStart w:id="154" w:name="CoreFeaturesforOffice365Services"/>
      <w:r>
        <w:rPr>
          <w:b/>
          <w:color w:val="00188F"/>
        </w:rPr>
        <w:t>Caracteristicile de bază pentru Serviciile Office 365</w:t>
      </w:r>
    </w:p>
    <w:bookmarkEnd w:id="154"/>
    <w:p w14:paraId="6CD2CC0F" w14:textId="7D0FEFFD" w:rsidR="009427A1" w:rsidRPr="00690C65" w:rsidRDefault="009427A1" w:rsidP="009427A1">
      <w:pPr>
        <w:pStyle w:val="ProductList-Body"/>
      </w:pPr>
      <w:r>
        <w:t>Pe durata abonamentului Clientului, Serviciile Office 365 vor respecta descrierea Caracteristicilor de bază, care apare (dacă există) în secţiunile privind Serviciile Office 365, cu condiţia respectării restricţiilor sau factorilor externi care se aplică Produselor (cum ar fi destinatarul, rata de mesaje, dimensiunea mesajelor şi limitele dimensiunii cutiei poştale pentru e-mailuri; strategiile de conservare a datelor implicite sau impuse de Client; limitele de căutare; limitele de stocare; configuraţiile Clientului sau utilizatorului final şi respectarea limitelor de capacitate). Microsoft are dreptul să elimine definitiv funcţionalitatea specificată mai jos numai dacă oferă Clientului o funcţionalitate alternativă rezonabilă.</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Portal de administrare</w:t>
      </w:r>
    </w:p>
    <w:p w14:paraId="1026F256" w14:textId="0FAFB0CC" w:rsidR="009427A1" w:rsidRDefault="009427A1" w:rsidP="00F750CE">
      <w:pPr>
        <w:pStyle w:val="ProductList-Body"/>
        <w:tabs>
          <w:tab w:val="clear" w:pos="158"/>
          <w:tab w:val="left" w:pos="360"/>
        </w:tabs>
        <w:ind w:left="180"/>
      </w:pPr>
      <w:r>
        <w:t>Clientul va putea adăuga şi elimina utilizatori finali şi domenii, va putea gestiona licenţe şi va putea crea grupuri prin intermediul Portalului Microsoft Online Services sau al site-ului succesor.</w:t>
      </w:r>
    </w:p>
    <w:p w14:paraId="621E2D0B" w14:textId="77777777" w:rsidR="00B143C0" w:rsidRPr="00690C65" w:rsidRDefault="00B143C0" w:rsidP="00F750CE">
      <w:pPr>
        <w:pStyle w:val="ProductList-Body"/>
        <w:tabs>
          <w:tab w:val="clear" w:pos="158"/>
          <w:tab w:val="left" w:pos="360"/>
        </w:tabs>
        <w:ind w:left="180"/>
      </w:pPr>
    </w:p>
    <w:p w14:paraId="44F9004C" w14:textId="77777777" w:rsidR="00CC5282" w:rsidRPr="00BA2331" w:rsidRDefault="00CC5282" w:rsidP="00CC5282">
      <w:pPr>
        <w:pStyle w:val="ProductList-ClauseHeading"/>
      </w:pPr>
      <w:r>
        <w:t>Criptarea serviciului cu cheia clientului</w:t>
      </w:r>
    </w:p>
    <w:p w14:paraId="1F8D3D73" w14:textId="77777777" w:rsidR="00CC5282" w:rsidRPr="00BA2331" w:rsidRDefault="00CC5282" w:rsidP="00CC5282">
      <w:pPr>
        <w:pStyle w:val="ProductList-Body"/>
        <w:tabs>
          <w:tab w:val="clear" w:pos="158"/>
          <w:tab w:val="left" w:pos="180"/>
        </w:tabs>
      </w:pPr>
      <w:r>
        <w:t>Clientul îşi asumă toate riscurile cu privire la ştergerea datelor, inaccesibilitate sau întreruperi ale serviciului care rezultă dintr-o indisponibilitate a unei chei de criptare cauzate de Client.</w:t>
      </w:r>
    </w:p>
    <w:p w14:paraId="6DEB3BE1" w14:textId="77777777" w:rsidR="009427A1" w:rsidRPr="00690C65" w:rsidRDefault="009427A1" w:rsidP="009427A1">
      <w:pPr>
        <w:pStyle w:val="ProductList-Body"/>
      </w:pPr>
    </w:p>
    <w:p w14:paraId="2282D640" w14:textId="77777777" w:rsidR="00332EA2" w:rsidRPr="00017A5A" w:rsidRDefault="00332EA2" w:rsidP="00332EA2">
      <w:pPr>
        <w:pStyle w:val="ProductList-Body"/>
        <w:tabs>
          <w:tab w:val="clear" w:pos="158"/>
          <w:tab w:val="left" w:pos="180"/>
        </w:tabs>
        <w:rPr>
          <w:b/>
          <w:color w:val="00188F"/>
        </w:rPr>
      </w:pPr>
      <w:r>
        <w:rPr>
          <w:b/>
          <w:color w:val="00188F"/>
        </w:rPr>
        <w:t>Suite de licenţă pe bază de abonament</w:t>
      </w:r>
    </w:p>
    <w:p w14:paraId="143997D5" w14:textId="53A62F6B" w:rsidR="004A2A95" w:rsidRDefault="00332EA2" w:rsidP="00332EA2">
      <w:pPr>
        <w:pStyle w:val="ProductList-Body"/>
        <w:tabs>
          <w:tab w:val="clear" w:pos="158"/>
          <w:tab w:val="left" w:pos="180"/>
        </w:tabs>
      </w:pPr>
      <w:r>
        <w:t xml:space="preserve">Pe lângă licenţele SL pentru utilizator, consultaţi </w:t>
      </w:r>
      <w:hyperlink w:anchor="Attachment2" w:history="1">
        <w:r>
          <w:rPr>
            <w:rStyle w:val="Hyperlink"/>
          </w:rPr>
          <w:t>Anexa 2</w:t>
        </w:r>
      </w:hyperlink>
      <w:r>
        <w:t xml:space="preserve"> pentru alte licenţe SL care îndeplinesc cerinţele pentru Serviciile Office 365</w:t>
      </w:r>
      <w:r w:rsidR="004A2A95">
        <w:t>.</w:t>
      </w:r>
    </w:p>
    <w:p w14:paraId="29760512" w14:textId="1199AA52" w:rsidR="009A79AF" w:rsidRDefault="009A79AF" w:rsidP="00332EA2">
      <w:pPr>
        <w:pStyle w:val="ProductList-Body"/>
        <w:tabs>
          <w:tab w:val="clear" w:pos="158"/>
          <w:tab w:val="left" w:pos="180"/>
        </w:tabs>
      </w:pPr>
    </w:p>
    <w:p w14:paraId="13CAC4E1" w14:textId="77777777" w:rsidR="00817300" w:rsidRDefault="00817300" w:rsidP="00817300">
      <w:pPr>
        <w:pStyle w:val="ProductList-Body"/>
        <w:rPr>
          <w:b/>
          <w:color w:val="00188F"/>
        </w:rPr>
      </w:pPr>
      <w:bookmarkStart w:id="155" w:name="MicrosoftTeams"/>
      <w:r>
        <w:rPr>
          <w:b/>
          <w:color w:val="00188F"/>
        </w:rPr>
        <w:t>Microsoft Teams</w:t>
      </w:r>
      <w:bookmarkEnd w:id="155"/>
    </w:p>
    <w:p w14:paraId="5B2F815D" w14:textId="59374195" w:rsidR="009A79AF" w:rsidRDefault="009A79AF" w:rsidP="009A79AF">
      <w:pPr>
        <w:pStyle w:val="ProductList-Body"/>
        <w:tabs>
          <w:tab w:val="clear" w:pos="158"/>
          <w:tab w:val="left" w:pos="360"/>
        </w:tabs>
      </w:pPr>
      <w:r>
        <w:rPr>
          <w:b/>
        </w:rPr>
        <w:t>Notificare</w:t>
      </w:r>
      <w:r w:rsidRPr="004C4486">
        <w:rPr>
          <w:b/>
        </w:rPr>
        <w:t>:</w:t>
      </w:r>
      <w:r>
        <w:t xml:space="preserve"> Notificarea privind H.264/MPEG-4 AVC din </w:t>
      </w:r>
      <w:hyperlink w:anchor="Attachment1" w:history="1">
        <w:r>
          <w:rPr>
            <w:rStyle w:val="Hyperlink"/>
          </w:rPr>
          <w:t>Anexa 1</w:t>
        </w:r>
      </w:hyperlink>
      <w:r>
        <w:t xml:space="preserve"> se aplică tuturor serviciilor Office 365 care includ Microsoft Teams.</w:t>
      </w:r>
    </w:p>
    <w:p w14:paraId="5562A9C5" w14:textId="16B7D88B" w:rsidR="00D54D7E" w:rsidRDefault="00D54D7E" w:rsidP="009A79AF">
      <w:pPr>
        <w:pStyle w:val="ProductList-Body"/>
        <w:tabs>
          <w:tab w:val="clear" w:pos="158"/>
          <w:tab w:val="left" w:pos="360"/>
        </w:tabs>
      </w:pPr>
    </w:p>
    <w:p w14:paraId="2D04705E" w14:textId="77777777" w:rsidR="00D54D7E" w:rsidRPr="00D67A4B" w:rsidRDefault="00D54D7E" w:rsidP="00D54D7E">
      <w:pPr>
        <w:pStyle w:val="ProductList-Body"/>
        <w:rPr>
          <w:b/>
          <w:color w:val="00188F"/>
        </w:rPr>
      </w:pPr>
      <w:r>
        <w:rPr>
          <w:b/>
          <w:color w:val="00188F"/>
        </w:rPr>
        <w:t>Yammer</w:t>
      </w:r>
    </w:p>
    <w:p w14:paraId="1E57846B" w14:textId="77777777" w:rsidR="00D54D7E" w:rsidRDefault="00D54D7E" w:rsidP="00D54D7E">
      <w:pPr>
        <w:pStyle w:val="ProductList-Body"/>
      </w:pPr>
      <w:r>
        <w:t>Pentru Serviciile Office 365 care includ Yammer, Utilizatorii externi invitaţi la Yammer prin reţeaua externă nu au nevoie de licenţe SL utilizator.</w:t>
      </w:r>
    </w:p>
    <w:p w14:paraId="79E4B32A" w14:textId="77777777" w:rsidR="00CC5282" w:rsidRPr="006D2C33" w:rsidRDefault="00A65FDB" w:rsidP="00CC5282">
      <w:pPr>
        <w:pStyle w:val="ProductList-Body"/>
        <w:shd w:val="clear" w:color="auto" w:fill="A6A6A6" w:themeFill="background1" w:themeFillShade="A6"/>
        <w:spacing w:before="120" w:after="240"/>
        <w:jc w:val="right"/>
      </w:pPr>
      <w:hyperlink w:anchor="TableofContents" w:history="1">
        <w:r w:rsidR="00CC5282">
          <w:rPr>
            <w:rStyle w:val="Hyperlink"/>
            <w:sz w:val="16"/>
            <w:szCs w:val="16"/>
          </w:rPr>
          <w:t>Cuprins</w:t>
        </w:r>
      </w:hyperlink>
      <w:r w:rsidR="00CC5282">
        <w:rPr>
          <w:rStyle w:val="Hyperlink"/>
          <w:sz w:val="16"/>
          <w:szCs w:val="16"/>
        </w:rPr>
        <w:t xml:space="preserve"> </w:t>
      </w:r>
      <w:r w:rsidR="00CC5282">
        <w:rPr>
          <w:sz w:val="16"/>
          <w:szCs w:val="16"/>
        </w:rPr>
        <w:t xml:space="preserve">/ </w:t>
      </w:r>
      <w:hyperlink w:anchor="GeneralTerms" w:history="1">
        <w:r w:rsidR="00CC5282">
          <w:rPr>
            <w:rStyle w:val="Hyperlink"/>
            <w:sz w:val="16"/>
            <w:szCs w:val="16"/>
          </w:rPr>
          <w:t>Termeni generali</w:t>
        </w:r>
      </w:hyperlink>
    </w:p>
    <w:p w14:paraId="40EDB465" w14:textId="77777777" w:rsidR="00E93FD0" w:rsidRPr="006B4B3B" w:rsidRDefault="00E93FD0" w:rsidP="006B4B3B">
      <w:pPr>
        <w:pStyle w:val="ProductList-Offering2Heading"/>
        <w:rPr>
          <w:lang w:val="ro-RO"/>
        </w:rPr>
      </w:pPr>
      <w:bookmarkStart w:id="156" w:name="ExchangeOnline"/>
      <w:r w:rsidRPr="006B4B3B">
        <w:rPr>
          <w:lang w:val="ro-RO"/>
        </w:rPr>
        <w:tab/>
      </w:r>
      <w:bookmarkStart w:id="157" w:name="_Toc515558530"/>
      <w:r w:rsidRPr="006B4B3B">
        <w:rPr>
          <w:lang w:val="ro-RO"/>
        </w:rPr>
        <w:t>Exchange Online</w:t>
      </w:r>
      <w:bookmarkEnd w:id="157"/>
    </w:p>
    <w:p w14:paraId="504B85AD" w14:textId="77777777" w:rsidR="00E93FD0" w:rsidRDefault="00E93FD0" w:rsidP="006B4B3B">
      <w:pPr>
        <w:pStyle w:val="ProductList-Offering1"/>
        <w:sectPr w:rsidR="00E93FD0" w:rsidSect="00E275D6">
          <w:footerReference w:type="first" r:id="rId45"/>
          <w:type w:val="continuous"/>
          <w:pgSz w:w="12240" w:h="15840"/>
          <w:pgMar w:top="1440" w:right="720" w:bottom="1440" w:left="720" w:header="720" w:footer="720" w:gutter="0"/>
          <w:cols w:space="720"/>
          <w:titlePg/>
          <w:docGrid w:linePitch="360"/>
        </w:sectPr>
      </w:pPr>
    </w:p>
    <w:bookmarkEnd w:id="156"/>
    <w:p w14:paraId="42C635D1" w14:textId="64B089E4" w:rsidR="009D1828" w:rsidRDefault="009D1828" w:rsidP="009D1828">
      <w:pPr>
        <w:pStyle w:val="ProductList-Body"/>
        <w:rPr>
          <w:rFonts w:asciiTheme="majorHAnsi" w:hAnsiTheme="majorHAnsi"/>
          <w:sz w:val="16"/>
          <w:szCs w:val="16"/>
        </w:rPr>
      </w:pPr>
      <w:r>
        <w:rPr>
          <w:rFonts w:asciiTheme="majorHAnsi" w:hAnsiTheme="majorHAnsi"/>
          <w:sz w:val="16"/>
          <w:szCs w:val="16"/>
        </w:rPr>
        <w:t>Protecţie avansată împotriva ameninţărilor Office 365</w:t>
      </w:r>
    </w:p>
    <w:p w14:paraId="63A6EE01" w14:textId="1E1D397A" w:rsidR="00400A6C" w:rsidRPr="00400A6C" w:rsidRDefault="00400A6C" w:rsidP="009D1828">
      <w:pPr>
        <w:pStyle w:val="ProductList-Body"/>
        <w:rPr>
          <w:rFonts w:asciiTheme="majorHAnsi" w:hAnsiTheme="majorHAnsi"/>
          <w:sz w:val="16"/>
          <w:szCs w:val="16"/>
        </w:rPr>
      </w:pPr>
      <w:r w:rsidRPr="00400A6C">
        <w:rPr>
          <w:rFonts w:asciiTheme="majorHAnsi" w:hAnsiTheme="majorHAnsi"/>
          <w:sz w:val="16"/>
          <w:szCs w:val="16"/>
        </w:rPr>
        <w:t>Informaţii despre ameninţări Office 365</w:t>
      </w:r>
    </w:p>
    <w:p w14:paraId="490B5A2F" w14:textId="77777777" w:rsidR="009D1828" w:rsidRPr="006D2C33" w:rsidRDefault="009D1828" w:rsidP="009D1828">
      <w:pPr>
        <w:pStyle w:val="ProductList-Body"/>
      </w:pPr>
      <w:r>
        <w:rPr>
          <w:rFonts w:asciiTheme="majorHAnsi" w:hAnsiTheme="majorHAnsi"/>
          <w:sz w:val="16"/>
          <w:szCs w:val="16"/>
        </w:rPr>
        <w:t>Prevenirea pierderii datelor</w:t>
      </w:r>
    </w:p>
    <w:p w14:paraId="538F8CF2" w14:textId="77777777" w:rsidR="009D1828" w:rsidRPr="006D2C33" w:rsidRDefault="009D1828" w:rsidP="009D1828">
      <w:pPr>
        <w:pStyle w:val="ProductList-Body"/>
      </w:pPr>
      <w:r>
        <w:rPr>
          <w:rFonts w:asciiTheme="majorHAnsi" w:hAnsiTheme="majorHAnsi"/>
          <w:sz w:val="16"/>
          <w:szCs w:val="16"/>
        </w:rPr>
        <w:t>Arhivare Exchange Online pentru Exchange Online</w:t>
      </w:r>
    </w:p>
    <w:p w14:paraId="451F11E1" w14:textId="77777777" w:rsidR="009D1828" w:rsidRPr="006D2C33" w:rsidRDefault="009D1828" w:rsidP="009D1828">
      <w:pPr>
        <w:pStyle w:val="ProductList-Body"/>
      </w:pPr>
      <w:r>
        <w:rPr>
          <w:rFonts w:asciiTheme="majorHAnsi" w:hAnsiTheme="majorHAnsi"/>
          <w:sz w:val="16"/>
          <w:szCs w:val="16"/>
        </w:rPr>
        <w:t>Arhivare Exchange Online pentru Exchange Server</w:t>
      </w:r>
    </w:p>
    <w:p w14:paraId="53FDC924" w14:textId="364EBA61" w:rsidR="009D1828" w:rsidRPr="006D2C33" w:rsidRDefault="009D1828" w:rsidP="009D1828">
      <w:pPr>
        <w:pStyle w:val="ProductList-Body"/>
      </w:pPr>
      <w:r>
        <w:rPr>
          <w:rFonts w:asciiTheme="majorHAnsi" w:hAnsiTheme="majorHAnsi"/>
          <w:sz w:val="16"/>
          <w:szCs w:val="16"/>
        </w:rPr>
        <w:t>Exchange Online</w:t>
      </w:r>
      <w:r w:rsidR="00400A6C">
        <w:rPr>
          <w:rFonts w:asciiTheme="majorHAnsi" w:hAnsiTheme="majorHAnsi"/>
          <w:sz w:val="16"/>
          <w:szCs w:val="16"/>
        </w:rPr>
        <w:t xml:space="preserve"> </w:t>
      </w:r>
      <w:r w:rsidR="00E40434">
        <w:rPr>
          <w:rFonts w:asciiTheme="majorHAnsi" w:hAnsiTheme="majorHAnsi"/>
          <w:sz w:val="16"/>
          <w:szCs w:val="16"/>
        </w:rPr>
        <w:t>F</w:t>
      </w:r>
      <w:r w:rsidR="00400A6C">
        <w:rPr>
          <w:rFonts w:asciiTheme="majorHAnsi" w:hAnsiTheme="majorHAnsi"/>
          <w:sz w:val="16"/>
          <w:szCs w:val="16"/>
        </w:rPr>
        <w:t>1</w:t>
      </w:r>
    </w:p>
    <w:p w14:paraId="3A23436A" w14:textId="084CB59C" w:rsidR="0068533D" w:rsidRDefault="009D1828" w:rsidP="009D1828">
      <w:pPr>
        <w:pStyle w:val="ProductList-Body"/>
        <w:rPr>
          <w:rFonts w:asciiTheme="majorHAnsi" w:hAnsiTheme="majorHAnsi"/>
          <w:sz w:val="16"/>
          <w:szCs w:val="16"/>
        </w:rPr>
      </w:pPr>
      <w:r>
        <w:rPr>
          <w:rFonts w:asciiTheme="majorHAnsi" w:hAnsiTheme="majorHAnsi"/>
          <w:sz w:val="16"/>
          <w:szCs w:val="16"/>
        </w:rPr>
        <w:t>Exchange Online (Plan 1 şi Plan 2)</w:t>
      </w:r>
    </w:p>
    <w:p w14:paraId="2CDBADFE" w14:textId="0EEE23AE"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E943615" w14:textId="77777777" w:rsidR="00123E7D" w:rsidRPr="0019279F" w:rsidRDefault="00123E7D" w:rsidP="00123E7D">
      <w:pPr>
        <w:pStyle w:val="ProductList-Body"/>
        <w:pBdr>
          <w:top w:val="single" w:sz="4" w:space="1" w:color="BFBFBF" w:themeColor="background1" w:themeShade="BF"/>
        </w:pBdr>
        <w:rPr>
          <w:sz w:val="8"/>
          <w:szCs w:val="8"/>
        </w:rPr>
      </w:pPr>
    </w:p>
    <w:p w14:paraId="0148DFFB" w14:textId="0758CBAD" w:rsidR="001A19E0" w:rsidRPr="00690C65" w:rsidRDefault="00DC0A1F" w:rsidP="001A19E0">
      <w:pPr>
        <w:pStyle w:val="ProductList-Body"/>
      </w:pPr>
      <w:r>
        <w:rPr>
          <w:b/>
          <w:color w:val="00188F"/>
        </w:rPr>
        <w:t>Caracteristicile de bază pentru Serviciile Office 365 – Exchange Online</w:t>
      </w:r>
    </w:p>
    <w:p w14:paraId="029F6D7B" w14:textId="281EEFC8" w:rsidR="001A19E0" w:rsidRPr="00690C65" w:rsidRDefault="001A19E0" w:rsidP="001A19E0">
      <w:pPr>
        <w:pStyle w:val="ProductList-Body"/>
      </w:pPr>
      <w:r>
        <w:t xml:space="preserve">Exchange Online sau serviciul succesor va avea următoarele capacităţi prin </w:t>
      </w:r>
      <w:hyperlink w:anchor="CoreFeaturesforOffice365Services" w:history="1">
        <w:r>
          <w:rPr>
            <w:rStyle w:val="Hyperlink"/>
          </w:rPr>
          <w:t>Caracteristicile de bază</w:t>
        </w:r>
      </w:hyperlink>
      <w:r>
        <w:t>:</w:t>
      </w:r>
    </w:p>
    <w:p w14:paraId="1D120F58" w14:textId="77777777" w:rsidR="00017A5A" w:rsidRPr="00690C65" w:rsidRDefault="00017A5A" w:rsidP="001A19E0">
      <w:pPr>
        <w:pStyle w:val="ProductList-Body"/>
      </w:pPr>
    </w:p>
    <w:p w14:paraId="1211BEB5" w14:textId="77777777" w:rsidR="001A19E0" w:rsidRPr="00690C65" w:rsidRDefault="001A19E0" w:rsidP="005363B2">
      <w:pPr>
        <w:pStyle w:val="ProductList-Body"/>
        <w:keepNext/>
        <w:ind w:left="187"/>
      </w:pPr>
      <w:r>
        <w:rPr>
          <w:b/>
          <w:color w:val="0072C6"/>
        </w:rPr>
        <w:t>E-mailurile</w:t>
      </w:r>
    </w:p>
    <w:p w14:paraId="3937A9A0" w14:textId="4DCDD39C" w:rsidR="001A19E0" w:rsidRPr="00690C65" w:rsidRDefault="001A19E0" w:rsidP="001A19E0">
      <w:pPr>
        <w:pStyle w:val="ProductList-Body"/>
        <w:ind w:left="180"/>
      </w:pPr>
      <w:r>
        <w:t>Utilizatorul final va putea trimite mesaje de e-mail, va putea primi mesaje de e-mail care provin din cadrul şi din afara organizaţiei Clientului şi va putea să-şi acceseze cutia poştală.</w:t>
      </w:r>
    </w:p>
    <w:p w14:paraId="5C9883D4" w14:textId="77777777" w:rsidR="001A19E0" w:rsidRPr="00690C65" w:rsidRDefault="001A19E0" w:rsidP="001A19E0">
      <w:pPr>
        <w:pStyle w:val="ProductList-Body"/>
        <w:ind w:left="180"/>
      </w:pPr>
    </w:p>
    <w:p w14:paraId="53900BEE" w14:textId="77777777" w:rsidR="001A19E0" w:rsidRPr="00690C65" w:rsidRDefault="001A19E0" w:rsidP="00E70DF8">
      <w:pPr>
        <w:pStyle w:val="ProductList-Body"/>
        <w:keepNext/>
        <w:ind w:left="187"/>
      </w:pPr>
      <w:r>
        <w:rPr>
          <w:b/>
          <w:color w:val="0072C6"/>
        </w:rPr>
        <w:t>Accesul mobil şi prin browser web</w:t>
      </w:r>
    </w:p>
    <w:p w14:paraId="277343D5" w14:textId="1C1D7BA1" w:rsidR="001A19E0" w:rsidRPr="00690C65" w:rsidRDefault="001A19E0" w:rsidP="001A19E0">
      <w:pPr>
        <w:pStyle w:val="ProductList-Body"/>
        <w:ind w:left="180"/>
      </w:pPr>
      <w:r>
        <w:t>Prin protocolul Microsoft Exchange ActiveSync sau un protocol ori o tehnologie succesoare, Exchange Online va permite unui utilizator final să trimită şi să primească e-mailuri, să actualizeze şi să vizualizeze calendare de pe un dispozitiv mobil care acceptă în mod adecvat un astfel de protocol sau o astfel de tehnologie. Utilizatorul final va putea trimite mesaje de e-mail, va putea primi mesaje de e-mail care provin din cadrul şi din afara organizaţiei Clientului şi va putea să-şi acceseze cutia poştală, toate dintr-un browser web compatibil.</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Strategiile de conservare</w:t>
      </w:r>
    </w:p>
    <w:p w14:paraId="0BFE11A8" w14:textId="021008B4" w:rsidR="001A19E0" w:rsidRPr="00690C65" w:rsidRDefault="001A19E0" w:rsidP="001A19E0">
      <w:pPr>
        <w:pStyle w:val="ProductList-Body"/>
        <w:ind w:left="180"/>
      </w:pPr>
      <w:r>
        <w:t>Clientul va putea stabili politicile de arhivare şi de ştergere pentru mesajele de e-mail.</w:t>
      </w:r>
    </w:p>
    <w:p w14:paraId="23E25D82" w14:textId="77777777" w:rsidR="001A19E0" w:rsidRPr="00690C65" w:rsidRDefault="001A19E0" w:rsidP="001A19E0">
      <w:pPr>
        <w:pStyle w:val="ProductList-Body"/>
        <w:ind w:left="180"/>
      </w:pPr>
    </w:p>
    <w:p w14:paraId="42B509D2" w14:textId="77777777" w:rsidR="001A19E0" w:rsidRPr="00690C65" w:rsidRDefault="001A19E0" w:rsidP="001A19E0">
      <w:pPr>
        <w:pStyle w:val="ProductList-Body"/>
        <w:ind w:left="180"/>
      </w:pPr>
      <w:r>
        <w:rPr>
          <w:b/>
          <w:color w:val="0072C6"/>
        </w:rPr>
        <w:t>Recuperarea elementelor şterse şi a cutiei poştale</w:t>
      </w:r>
    </w:p>
    <w:p w14:paraId="6F18D65A" w14:textId="77777777" w:rsidR="0023405D" w:rsidRPr="0044514B" w:rsidRDefault="0023405D" w:rsidP="0023405D">
      <w:pPr>
        <w:pStyle w:val="ProductList-Body"/>
        <w:ind w:left="180"/>
      </w:pPr>
      <w:r>
        <w:t>Clientul va putea recupera conținutul unei cutii poștale șterse, iar utilizatorul final va putea recupera un element care a fost șters din unul dintre folderele sale de e-mail.</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Căutarea în mai multe cutii poştale</w:t>
      </w:r>
    </w:p>
    <w:p w14:paraId="442DBA42" w14:textId="37A9B852" w:rsidR="001A19E0" w:rsidRPr="00690C65" w:rsidRDefault="001A19E0" w:rsidP="001A19E0">
      <w:pPr>
        <w:pStyle w:val="ProductList-Body"/>
        <w:ind w:left="180"/>
      </w:pPr>
      <w:r>
        <w:t>Clientul va putea căuta conţinut în mai multe cutii poştale din cadrul organizaţiei.</w:t>
      </w:r>
    </w:p>
    <w:p w14:paraId="6D60AB6B" w14:textId="77777777" w:rsidR="001A19E0" w:rsidRPr="00690C65" w:rsidRDefault="001A19E0" w:rsidP="001A19E0">
      <w:pPr>
        <w:pStyle w:val="ProductList-Body"/>
        <w:ind w:left="180"/>
      </w:pPr>
    </w:p>
    <w:p w14:paraId="3467D71C" w14:textId="77777777" w:rsidR="001A19E0" w:rsidRPr="00690C65" w:rsidRDefault="001A19E0" w:rsidP="001A19E0">
      <w:pPr>
        <w:pStyle w:val="ProductList-Body"/>
        <w:ind w:left="180"/>
      </w:pPr>
      <w:r>
        <w:rPr>
          <w:b/>
          <w:color w:val="0072C6"/>
        </w:rPr>
        <w:t>Calendarul</w:t>
      </w:r>
    </w:p>
    <w:p w14:paraId="294F5C1B" w14:textId="0EB42AC3" w:rsidR="001A19E0" w:rsidRPr="00690C65" w:rsidRDefault="001A19E0" w:rsidP="001A19E0">
      <w:pPr>
        <w:pStyle w:val="ProductList-Body"/>
        <w:ind w:left="180"/>
      </w:pPr>
      <w:r>
        <w:t>Utilizatorul final va putea vizualiza un calendar şi rezervările planificate, întâlnirile şi răspunsurile automate la mesajele de e-mail primite.</w:t>
      </w:r>
    </w:p>
    <w:p w14:paraId="309D22AE" w14:textId="77777777" w:rsidR="001A19E0" w:rsidRPr="00690C65" w:rsidRDefault="001A19E0" w:rsidP="001A19E0">
      <w:pPr>
        <w:pStyle w:val="ProductList-Body"/>
        <w:ind w:left="180"/>
      </w:pPr>
    </w:p>
    <w:p w14:paraId="12646D9A" w14:textId="77777777" w:rsidR="001A19E0" w:rsidRPr="00690C65" w:rsidRDefault="001A19E0" w:rsidP="002D4571">
      <w:pPr>
        <w:pStyle w:val="ProductList-Body"/>
        <w:keepNext/>
        <w:ind w:left="187"/>
      </w:pPr>
      <w:r>
        <w:rPr>
          <w:b/>
          <w:color w:val="0072C6"/>
        </w:rPr>
        <w:t>Persoanele de contact</w:t>
      </w:r>
    </w:p>
    <w:p w14:paraId="648D4163" w14:textId="5B3948A9" w:rsidR="001A19E0" w:rsidRDefault="001A19E0" w:rsidP="001A19E0">
      <w:pPr>
        <w:pStyle w:val="ProductList-Body"/>
        <w:ind w:left="180"/>
      </w:pPr>
      <w:r>
        <w:t>Prin intermediul interfeţei utilizator furnizate de Exchange Online, Clientul va putea crea şi gestiona grupuri de distribuţie şi o agendă la nivel de organizaţie a utilizatorilor finali, a grupurilor de distribuţie şi a persoanelor de contact externe cu e-mail activat.</w:t>
      </w:r>
    </w:p>
    <w:p w14:paraId="3FA5504A" w14:textId="77777777" w:rsidR="002D4571" w:rsidRPr="00690C65" w:rsidRDefault="002D4571" w:rsidP="001A19E0">
      <w:pPr>
        <w:pStyle w:val="ProductList-Body"/>
        <w:ind w:left="180"/>
      </w:pPr>
    </w:p>
    <w:p w14:paraId="6B6C75C8" w14:textId="47017AF8" w:rsidR="00DC0A1F" w:rsidRPr="00690C65" w:rsidRDefault="00DC0A1F" w:rsidP="003301B6">
      <w:pPr>
        <w:pStyle w:val="ProductList-Body"/>
        <w:keepNext/>
      </w:pPr>
      <w:r>
        <w:rPr>
          <w:b/>
          <w:color w:val="00188F"/>
        </w:rPr>
        <w:t>Caracteristicile de bază pentru Serviciile Office 365 – Arhivare Exchange Online</w:t>
      </w:r>
    </w:p>
    <w:p w14:paraId="3AEF57B1" w14:textId="4539B0BC" w:rsidR="00DC0A1F" w:rsidRPr="00690C65" w:rsidRDefault="00DC0A1F" w:rsidP="00DC0A1F">
      <w:pPr>
        <w:pStyle w:val="ProductList-Body"/>
      </w:pPr>
      <w:r>
        <w:t xml:space="preserve">Arhivarea Exchange Online sau serviciul succesor va avea următoarele capacităţi prin </w:t>
      </w:r>
      <w:hyperlink w:anchor="CoreFeaturesforOffice365Services" w:history="1">
        <w:r>
          <w:rPr>
            <w:rStyle w:val="Hyperlink"/>
          </w:rPr>
          <w:t>Caracteristicile de bază</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9204C7">
      <w:pPr>
        <w:pStyle w:val="ProductList-Body"/>
        <w:keepNext/>
        <w:ind w:left="187"/>
      </w:pPr>
      <w:r>
        <w:rPr>
          <w:b/>
          <w:color w:val="0072C6"/>
        </w:rPr>
        <w:t>Stocarea</w:t>
      </w:r>
    </w:p>
    <w:p w14:paraId="4D3B73EF" w14:textId="41F65D4D" w:rsidR="001A19E0" w:rsidRPr="00690C65" w:rsidRDefault="001A19E0" w:rsidP="00ED50E6">
      <w:pPr>
        <w:pStyle w:val="ProductList-Body"/>
        <w:ind w:left="180"/>
      </w:pPr>
      <w:r>
        <w:t>Clientul îi va putea permite unui utilizator final să stocheze mesajele de e-mail.</w:t>
      </w:r>
    </w:p>
    <w:p w14:paraId="20F27813" w14:textId="77777777" w:rsidR="00ED50E6" w:rsidRPr="00690C65" w:rsidRDefault="00ED50E6" w:rsidP="00ED50E6">
      <w:pPr>
        <w:pStyle w:val="ProductList-Body"/>
        <w:ind w:left="180"/>
      </w:pPr>
    </w:p>
    <w:p w14:paraId="0586DAE4" w14:textId="77777777" w:rsidR="00ED50E6" w:rsidRPr="00690C65" w:rsidRDefault="001A19E0" w:rsidP="0019279F">
      <w:pPr>
        <w:pStyle w:val="ProductList-Body"/>
        <w:keepNext/>
        <w:ind w:left="187"/>
      </w:pPr>
      <w:r>
        <w:rPr>
          <w:b/>
          <w:color w:val="0072C6"/>
        </w:rPr>
        <w:t>Strategiile de conservare</w:t>
      </w:r>
    </w:p>
    <w:p w14:paraId="7CDB87D7" w14:textId="21882356" w:rsidR="001A19E0" w:rsidRPr="00690C65" w:rsidRDefault="001A19E0" w:rsidP="00ED50E6">
      <w:pPr>
        <w:pStyle w:val="ProductList-Body"/>
        <w:ind w:left="180"/>
      </w:pPr>
      <w:r>
        <w:t>Clientul va putea stabili politici de arhivare şi de ştergere a mesajelor de e-mail diferite de politicile pe care un utilizator final le poate aplica propriei cutii poştale.</w:t>
      </w:r>
    </w:p>
    <w:p w14:paraId="10F531F1" w14:textId="77777777" w:rsidR="00ED50E6" w:rsidRPr="00690C65" w:rsidRDefault="00ED50E6" w:rsidP="00ED50E6">
      <w:pPr>
        <w:pStyle w:val="ProductList-Body"/>
        <w:ind w:left="180"/>
      </w:pPr>
    </w:p>
    <w:p w14:paraId="53518FF9" w14:textId="77777777" w:rsidR="00ED50E6" w:rsidRPr="00690C65" w:rsidRDefault="001A19E0" w:rsidP="00ED50E6">
      <w:pPr>
        <w:pStyle w:val="ProductList-Body"/>
        <w:ind w:left="180"/>
      </w:pPr>
      <w:r>
        <w:rPr>
          <w:b/>
          <w:color w:val="0072C6"/>
        </w:rPr>
        <w:t>Recuperarea elementelor şterse şi a cutiei poştale</w:t>
      </w:r>
    </w:p>
    <w:p w14:paraId="0CF73227" w14:textId="7B0D2157" w:rsidR="001A19E0" w:rsidRPr="00690C65" w:rsidRDefault="001A19E0" w:rsidP="00ED50E6">
      <w:pPr>
        <w:pStyle w:val="ProductList-Body"/>
        <w:ind w:left="180"/>
      </w:pPr>
      <w:r>
        <w:t>Clientul, prin intermediul serviciilor de asistenţă Office 365, va putea recupera conţinutul unei cutii poştale de arhivare şterse, iar utilizatorul final va putea recupera un element care a fost şters din unul dintre folderele de e-mail din arhiva sa.</w:t>
      </w:r>
    </w:p>
    <w:p w14:paraId="2989B781" w14:textId="77777777" w:rsidR="00ED50E6" w:rsidRPr="00690C65" w:rsidRDefault="00ED50E6" w:rsidP="00ED50E6">
      <w:pPr>
        <w:pStyle w:val="ProductList-Body"/>
        <w:ind w:left="180"/>
      </w:pPr>
    </w:p>
    <w:p w14:paraId="32403BAC" w14:textId="77777777" w:rsidR="00ED50E6" w:rsidRPr="00690C65" w:rsidRDefault="001A19E0" w:rsidP="006E0D8F">
      <w:pPr>
        <w:pStyle w:val="ProductList-Body"/>
        <w:ind w:left="187"/>
      </w:pPr>
      <w:r>
        <w:rPr>
          <w:b/>
          <w:color w:val="0072C6"/>
        </w:rPr>
        <w:t>Căutarea în mai multe cutii poştale</w:t>
      </w:r>
    </w:p>
    <w:p w14:paraId="024BBD24" w14:textId="653E014F" w:rsidR="001A19E0" w:rsidRPr="00690C65" w:rsidRDefault="001A19E0" w:rsidP="00ED50E6">
      <w:pPr>
        <w:pStyle w:val="ProductList-Body"/>
        <w:ind w:left="180"/>
      </w:pPr>
      <w:r>
        <w:t>Clientul va putea căuta conţinut în mai multe cutii poştale din cadrul organizaţiei.</w:t>
      </w:r>
    </w:p>
    <w:p w14:paraId="2351983F" w14:textId="77777777" w:rsidR="00ED50E6" w:rsidRPr="00690C65" w:rsidRDefault="00ED50E6" w:rsidP="00ED50E6">
      <w:pPr>
        <w:pStyle w:val="ProductList-Body"/>
        <w:ind w:left="180"/>
      </w:pPr>
    </w:p>
    <w:p w14:paraId="448BE475" w14:textId="77777777" w:rsidR="00ED50E6" w:rsidRPr="00690C65" w:rsidRDefault="001A19E0" w:rsidP="00ED50E6">
      <w:pPr>
        <w:pStyle w:val="ProductList-Body"/>
        <w:ind w:left="180"/>
      </w:pPr>
      <w:r>
        <w:rPr>
          <w:b/>
          <w:color w:val="0072C6"/>
        </w:rPr>
        <w:t>Dispoziţie legală de protejare a arhivei</w:t>
      </w:r>
    </w:p>
    <w:p w14:paraId="2EA3BFAF" w14:textId="45C83957" w:rsidR="001A19E0" w:rsidRPr="00690C65" w:rsidRDefault="001A19E0" w:rsidP="00ED50E6">
      <w:pPr>
        <w:pStyle w:val="ProductList-Body"/>
        <w:ind w:left="180"/>
      </w:pPr>
      <w:r>
        <w:t>Clientul va putea plasa o „dispoziţie legală de protejare a arhivei” asupra cutiei poştale principale a unui utilizator final şi va putea arhiva cutia poştală pentru a păstra conţinutul cutiilor poştale respective.</w:t>
      </w:r>
    </w:p>
    <w:p w14:paraId="26A98DD1" w14:textId="77777777" w:rsidR="006523C8" w:rsidRPr="00690C65" w:rsidRDefault="006523C8" w:rsidP="006523C8">
      <w:pPr>
        <w:pStyle w:val="ProductList-Body"/>
      </w:pPr>
    </w:p>
    <w:p w14:paraId="4ACEA0A4" w14:textId="60DB9570" w:rsidR="006523C8" w:rsidRPr="00690C65" w:rsidRDefault="006523C8" w:rsidP="00332EA2">
      <w:pPr>
        <w:pStyle w:val="ProductList-Body"/>
        <w:keepNext/>
        <w:ind w:left="187"/>
      </w:pPr>
      <w:r>
        <w:rPr>
          <w:b/>
          <w:color w:val="0072C6"/>
        </w:rPr>
        <w:t>Arhivarea</w:t>
      </w:r>
    </w:p>
    <w:p w14:paraId="73F5962E" w14:textId="77777777" w:rsidR="006523C8" w:rsidRPr="00690C65" w:rsidRDefault="006523C8" w:rsidP="006523C8">
      <w:pPr>
        <w:pStyle w:val="ProductList-Body"/>
        <w:ind w:left="180"/>
      </w:pPr>
      <w:r>
        <w:t>Exchange Online Archiving poate fi utilizată pentru stocarea mesajelor numai cu Exchange Online Plan 1 şi 2.</w:t>
      </w:r>
    </w:p>
    <w:p w14:paraId="2F8F646A" w14:textId="77777777" w:rsidR="006523C8" w:rsidRPr="00690C65" w:rsidRDefault="006523C8" w:rsidP="006523C8">
      <w:pPr>
        <w:pStyle w:val="ProductList-Body"/>
        <w:ind w:left="180"/>
      </w:pPr>
    </w:p>
    <w:p w14:paraId="2B0BFA2B" w14:textId="6300D19C" w:rsidR="006523C8" w:rsidRPr="00690C65" w:rsidRDefault="006523C8" w:rsidP="006523C8">
      <w:pPr>
        <w:pStyle w:val="ProductList-Body"/>
        <w:ind w:left="180"/>
      </w:pPr>
      <w:r>
        <w:rPr>
          <w:b/>
          <w:color w:val="0072C6"/>
        </w:rPr>
        <w:t>Arhivarea pentru Exchange Server</w:t>
      </w:r>
    </w:p>
    <w:p w14:paraId="05891E4A" w14:textId="77777777" w:rsidR="006523C8" w:rsidRPr="00690C65" w:rsidRDefault="006523C8" w:rsidP="006523C8">
      <w:pPr>
        <w:pStyle w:val="ProductList-Body"/>
        <w:ind w:left="180"/>
      </w:pPr>
      <w:r>
        <w:t>Utilizatorii care au Licenţă pentru accesul clientului Exchange Server 2013 Standard au dreptul să acceseze caracteristicile Licenţei pentru accesul clienţilor Exchange Server 2013 Enterprise necesare pentru a permite utilizarea funcţiei Exchange Online Archiving pentru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E0D8F">
      <w:pPr>
        <w:pStyle w:val="ProductList-Body"/>
        <w:keepNext/>
        <w:tabs>
          <w:tab w:val="clear" w:pos="158"/>
          <w:tab w:val="left" w:pos="270"/>
        </w:tabs>
      </w:pPr>
      <w:r>
        <w:rPr>
          <w:b/>
          <w:color w:val="00188F"/>
        </w:rPr>
        <w:t>Exchange Online Plan 2 din migrarea Exchange Hosted Archive</w:t>
      </w:r>
    </w:p>
    <w:p w14:paraId="05687124" w14:textId="296CBE08" w:rsidR="006523C8" w:rsidRPr="00690C65" w:rsidRDefault="006523C8" w:rsidP="006523C8">
      <w:pPr>
        <w:pStyle w:val="ProductList-Body"/>
        <w:tabs>
          <w:tab w:val="clear" w:pos="158"/>
          <w:tab w:val="left" w:pos="270"/>
        </w:tabs>
      </w:pPr>
      <w:r>
        <w:t xml:space="preserve">Exchange Online Plan 2 este un Serviciu online succesor al Exchange Hosted Archive. În cazul în care Clientul faceţi o reînnoire de la Exchange Hosted Archive la Exchange Online Plan 2 şi nu a migrat încă la Exchange Online Plan 2, utilizatorii licenţiaţi pot folosi în continuare serviciul Exchange Hosted Archive, cu condiţia să respecte termenii din cadrul Drepturilor de utilizare a produselor, versiunea din martie 2011, până când Clientul migrează la Exchange Online Plan 2 sau până la expirarea licenţelor SL utilizator pentru Exchange Online Plan 2 (oricare dintre acestea survine mai întâi). Drepturile de utilizare a produselor se află la adresa </w:t>
      </w:r>
      <w:hyperlink r:id="rId46" w:history="1">
        <w:r>
          <w:rPr>
            <w:rStyle w:val="Hyperlink"/>
          </w:rPr>
          <w:t>http://go.microsoft.com/?linkid=9839206</w:t>
        </w:r>
      </w:hyperlink>
      <w:r w:rsidRPr="002F53A5">
        <w:rPr>
          <w:rStyle w:val="Hyperlink"/>
          <w:u w:val="none"/>
        </w:rPr>
        <w:t>.</w:t>
      </w:r>
    </w:p>
    <w:p w14:paraId="3945EE2A" w14:textId="77777777" w:rsidR="006523C8" w:rsidRPr="00690C65" w:rsidRDefault="006523C8" w:rsidP="006523C8">
      <w:pPr>
        <w:pStyle w:val="ProductList-Body"/>
      </w:pPr>
    </w:p>
    <w:p w14:paraId="542F144C" w14:textId="62A25FDA" w:rsidR="009427A1" w:rsidRPr="00690C65" w:rsidRDefault="009427A1" w:rsidP="009427A1">
      <w:pPr>
        <w:pStyle w:val="ProductList-Body"/>
        <w:tabs>
          <w:tab w:val="clear" w:pos="158"/>
          <w:tab w:val="left" w:pos="180"/>
        </w:tabs>
      </w:pPr>
      <w:r>
        <w:rPr>
          <w:b/>
          <w:color w:val="00188F"/>
        </w:rPr>
        <w:t>Licenţa pentru dispozitiv pentru prevenirea pierderii datelor</w:t>
      </w:r>
    </w:p>
    <w:p w14:paraId="2D2A7D2E" w14:textId="77777777" w:rsidR="009427A1" w:rsidRDefault="009427A1" w:rsidP="009427A1">
      <w:pPr>
        <w:pStyle w:val="ProductList-Body"/>
        <w:tabs>
          <w:tab w:val="clear" w:pos="158"/>
          <w:tab w:val="left" w:pos="180"/>
        </w:tabs>
      </w:pPr>
      <w:r>
        <w:t>În cazul în care Clientul deţine licenţă pentru dispozitiv pentru prevenirea pierderii datelor, toţi utilizatorii Dispozitivului licenţiat vor avea licenţă pentru Serviciul online.</w:t>
      </w:r>
    </w:p>
    <w:p w14:paraId="4B360B15" w14:textId="0C19382D" w:rsidR="008861CF" w:rsidRDefault="008861CF" w:rsidP="009427A1">
      <w:pPr>
        <w:pStyle w:val="ProductList-Body"/>
        <w:tabs>
          <w:tab w:val="clear" w:pos="158"/>
          <w:tab w:val="left" w:pos="180"/>
        </w:tabs>
      </w:pPr>
    </w:p>
    <w:p w14:paraId="77F457A9" w14:textId="77777777" w:rsidR="008861CF" w:rsidRPr="00E43C32" w:rsidRDefault="008861CF" w:rsidP="00E43C32">
      <w:pPr>
        <w:pStyle w:val="ProductList-Body"/>
        <w:rPr>
          <w:b/>
          <w:color w:val="00188F"/>
        </w:rPr>
      </w:pPr>
      <w:bookmarkStart w:id="158" w:name="_Toc423959249"/>
      <w:r w:rsidRPr="00E43C32">
        <w:rPr>
          <w:b/>
          <w:color w:val="00188F"/>
        </w:rPr>
        <w:t>Acord privind nivelul serviciului</w:t>
      </w:r>
      <w:bookmarkEnd w:id="158"/>
    </w:p>
    <w:p w14:paraId="106466CB" w14:textId="77777777" w:rsidR="00400A6C" w:rsidRDefault="00400A6C" w:rsidP="00400A6C">
      <w:pPr>
        <w:pStyle w:val="ProductList-Body"/>
        <w:tabs>
          <w:tab w:val="clear" w:pos="158"/>
          <w:tab w:val="left" w:pos="180"/>
        </w:tabs>
      </w:pPr>
      <w:bookmarkStart w:id="159" w:name="Office365Applications"/>
      <w:r>
        <w:t>Nu există niciun Acord privind nivelul serviciului pentru Protecţia avansată împotriva ameninţărilor Office 365 sau pentru Informaţiile despre ameninţări Office 365.</w:t>
      </w:r>
    </w:p>
    <w:p w14:paraId="6DB1EAD5" w14:textId="77777777" w:rsidR="00D54D7E" w:rsidRPr="00903BB7" w:rsidRDefault="00A65FD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45B06D2" w14:textId="6A225826" w:rsidR="00862C50" w:rsidRPr="006B4B3B" w:rsidRDefault="00817300" w:rsidP="006F51FB">
      <w:pPr>
        <w:pStyle w:val="ProductList-Offering2Heading"/>
        <w:rPr>
          <w:lang w:val="it-IT"/>
        </w:rPr>
      </w:pPr>
      <w:bookmarkStart w:id="160" w:name="O365Applications"/>
      <w:r>
        <w:rPr>
          <w:lang w:val="it-IT"/>
        </w:rPr>
        <w:tab/>
      </w:r>
      <w:bookmarkStart w:id="161" w:name="_Toc515558531"/>
      <w:r w:rsidR="00862C50" w:rsidRPr="006B4B3B">
        <w:rPr>
          <w:lang w:val="it-IT"/>
        </w:rPr>
        <w:t>Aplicaţii cu Office 365</w:t>
      </w:r>
      <w:bookmarkEnd w:id="161"/>
    </w:p>
    <w:p w14:paraId="0321636F"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bookmarkEnd w:id="159"/>
    <w:bookmarkEnd w:id="160"/>
    <w:p w14:paraId="31698875" w14:textId="77777777" w:rsidR="00414009" w:rsidRPr="00690C65" w:rsidRDefault="00414009" w:rsidP="00862C50">
      <w:pPr>
        <w:pStyle w:val="ProductList-Body"/>
      </w:pPr>
      <w:r>
        <w:rPr>
          <w:rFonts w:asciiTheme="majorHAnsi" w:hAnsiTheme="majorHAnsi"/>
          <w:sz w:val="16"/>
          <w:szCs w:val="16"/>
        </w:rPr>
        <w:t>Office 365 Business</w:t>
      </w:r>
    </w:p>
    <w:p w14:paraId="2BB20709" w14:textId="77777777" w:rsidR="00414009" w:rsidRPr="00690C65" w:rsidRDefault="00862C50" w:rsidP="00862C50">
      <w:pPr>
        <w:pStyle w:val="ProductList-Body"/>
      </w:pPr>
      <w:r>
        <w:rPr>
          <w:rFonts w:asciiTheme="majorHAnsi" w:hAnsiTheme="majorHAnsi"/>
          <w:sz w:val="16"/>
          <w:szCs w:val="16"/>
        </w:rPr>
        <w:t>Office 365 ProPlus</w:t>
      </w:r>
    </w:p>
    <w:p w14:paraId="6EAB729C" w14:textId="79856686" w:rsidR="00862C50" w:rsidRPr="00690C65" w:rsidRDefault="00862C50" w:rsidP="00862C50">
      <w:pPr>
        <w:pStyle w:val="ProductList-Body"/>
      </w:pPr>
      <w:r>
        <w:rPr>
          <w:rFonts w:asciiTheme="majorHAnsi" w:hAnsiTheme="majorHAnsi"/>
          <w:sz w:val="16"/>
          <w:szCs w:val="16"/>
        </w:rPr>
        <w:t xml:space="preserve">Visio </w:t>
      </w:r>
      <w:r w:rsidR="004653F5">
        <w:rPr>
          <w:rFonts w:asciiTheme="majorHAnsi" w:hAnsiTheme="majorHAnsi"/>
          <w:sz w:val="16"/>
          <w:szCs w:val="16"/>
        </w:rPr>
        <w:t>Online (Plan 1 şi Plan 2)</w:t>
      </w:r>
    </w:p>
    <w:p w14:paraId="4258B2D3"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679D8604" w14:textId="23EEFD28" w:rsidR="00123E7D" w:rsidRPr="006B4B3B" w:rsidRDefault="00123E7D" w:rsidP="00862C50">
      <w:pPr>
        <w:pStyle w:val="ProductList-Body"/>
        <w:pBdr>
          <w:top w:val="single" w:sz="4" w:space="1" w:color="BFBFBF" w:themeColor="background1" w:themeShade="BF"/>
        </w:pBdr>
        <w:rPr>
          <w:sz w:val="8"/>
          <w:szCs w:val="8"/>
        </w:rPr>
      </w:pPr>
    </w:p>
    <w:p w14:paraId="6E3C99F4" w14:textId="77777777" w:rsidR="00123E7D" w:rsidRPr="00690C65" w:rsidRDefault="00123E7D" w:rsidP="00123E7D">
      <w:pPr>
        <w:pStyle w:val="ProductList-Body"/>
      </w:pPr>
      <w:r>
        <w:rPr>
          <w:b/>
          <w:color w:val="00188F"/>
        </w:rPr>
        <w:t>Acord privind nivelul serviciului</w:t>
      </w:r>
    </w:p>
    <w:p w14:paraId="0C96FAF2" w14:textId="77777777" w:rsidR="004653F5" w:rsidRDefault="004653F5" w:rsidP="004653F5">
      <w:pPr>
        <w:pStyle w:val="ProductList-Body"/>
      </w:pPr>
      <w:r>
        <w:t>Nu există niciun Acord privind nivelul serviciului pentru Visio Online.</w:t>
      </w:r>
    </w:p>
    <w:p w14:paraId="446EB6D0" w14:textId="77777777" w:rsidR="00123E7D" w:rsidRPr="00690C65" w:rsidRDefault="00123E7D" w:rsidP="00123E7D">
      <w:pPr>
        <w:pStyle w:val="ProductList-Body"/>
      </w:pPr>
    </w:p>
    <w:p w14:paraId="3BB271C0" w14:textId="77777777" w:rsidR="00CC5282" w:rsidRPr="00BA2331" w:rsidRDefault="00CC5282" w:rsidP="00CC5282">
      <w:pPr>
        <w:pStyle w:val="ProductList-Body"/>
        <w:tabs>
          <w:tab w:val="clear" w:pos="158"/>
          <w:tab w:val="left" w:pos="180"/>
        </w:tabs>
      </w:pPr>
      <w:r>
        <w:rPr>
          <w:b/>
          <w:color w:val="00188F"/>
        </w:rPr>
        <w:t xml:space="preserve">Drepturi de instalare şi utilizare </w:t>
      </w:r>
    </w:p>
    <w:p w14:paraId="7F1E4BE6" w14:textId="77777777" w:rsidR="00B143C0" w:rsidRDefault="00B143C0" w:rsidP="00B143C0">
      <w:pPr>
        <w:pStyle w:val="ProductList-Body"/>
        <w:tabs>
          <w:tab w:val="clear" w:pos="158"/>
          <w:tab w:val="left" w:pos="180"/>
        </w:tabs>
      </w:pPr>
      <w:r>
        <w:t>Fiecare utilizator căruia Clientul îi alocă o licenţă SL utilizator trebuie să deţină un cont profesional sau şcolar pentru a utiliza produsul software oferit prin abonament. Aceşti utilizatori:</w:t>
      </w:r>
    </w:p>
    <w:p w14:paraId="51C68A13" w14:textId="77777777" w:rsidR="0022546F" w:rsidRDefault="0022546F" w:rsidP="0022546F">
      <w:pPr>
        <w:pStyle w:val="ProductList-Body"/>
        <w:numPr>
          <w:ilvl w:val="0"/>
          <w:numId w:val="40"/>
        </w:numPr>
        <w:ind w:left="446" w:hanging="270"/>
      </w:pPr>
      <w:r>
        <w:t>au dreptul să activeze produsul software oferit prin licenţa SL pentru utilizare locală sau de la distanţă în maximum cinci medii OSE simultan;</w:t>
      </w:r>
    </w:p>
    <w:p w14:paraId="48ABDDE2" w14:textId="77777777" w:rsidR="0022546F" w:rsidRDefault="0022546F" w:rsidP="0022546F">
      <w:pPr>
        <w:pStyle w:val="ProductList-Body"/>
        <w:numPr>
          <w:ilvl w:val="0"/>
          <w:numId w:val="40"/>
        </w:numPr>
        <w:spacing w:before="40"/>
        <w:ind w:left="446" w:hanging="274"/>
      </w:pPr>
      <w:r>
        <w:t xml:space="preserve">au dreptul să instaleze şi să utilizeze produsul software, precum şi să utilizeze funcţia de activare pentru computer partajat, pe un dispozitiv partajat, pe un server de reţea sau pe servere partajate pe Microsoft Azure sau cu un Partener eligibil al furnizorilor de servicii de găzduire multiplă. Lista partenerilor eligibili ai furnizorilor de servicii de găzduire multiplă şi a cerinţelor suplimentare de distribuire sunt disponibile la </w:t>
      </w:r>
      <w:hyperlink r:id="rId47" w:history="1">
        <w:r>
          <w:rPr>
            <w:rStyle w:val="Hyperlink"/>
          </w:rPr>
          <w:t>www.office.com/sca</w:t>
        </w:r>
      </w:hyperlink>
      <w:r w:rsidRPr="00A248AF">
        <w:t>.</w:t>
      </w:r>
      <w:r>
        <w:rPr>
          <w:color w:val="1F497D"/>
        </w:rPr>
        <w:t xml:space="preserve"> </w:t>
      </w:r>
      <w:r>
        <w:t>În scopul acestui drept de utilizare, „server de reţea” înseamnă un server hardware fizic dedicat doar pentru utilizarea de către Client. Această prevedere privind funcţia de activare pentru computer partajat nu se aplică licenţei pentru Clienţi pentru Office 365 Business; şi</w:t>
      </w:r>
    </w:p>
    <w:p w14:paraId="046BFEEC" w14:textId="78784F50" w:rsidR="0022546F" w:rsidRDefault="0022546F" w:rsidP="0022546F">
      <w:pPr>
        <w:pStyle w:val="ProductList-Body"/>
        <w:numPr>
          <w:ilvl w:val="0"/>
          <w:numId w:val="40"/>
        </w:numPr>
        <w:spacing w:before="40"/>
        <w:ind w:left="446" w:hanging="274"/>
      </w:pPr>
      <w:r>
        <w:t>trebuie să conecteze la internet cel puţin o dată la 30 de zile fiecare dispozitiv pe care au instalat produsul software; în caz contrar, funcţionalitatea produsului software poate fi afectată.</w:t>
      </w:r>
    </w:p>
    <w:p w14:paraId="026533BF" w14:textId="77777777" w:rsidR="00B143C0" w:rsidRPr="00F40FD0" w:rsidRDefault="00B143C0" w:rsidP="00B143C0">
      <w:pPr>
        <w:pStyle w:val="ProductList-Body"/>
        <w:numPr>
          <w:ilvl w:val="0"/>
          <w:numId w:val="40"/>
        </w:numPr>
        <w:spacing w:before="40"/>
        <w:ind w:left="450" w:hanging="274"/>
      </w:pPr>
      <w:r>
        <w:t>au dreptul să utilizeze Serviciile online conectate la internet furnizate ca parte din ProPlus. În plus, în cazul în care Clientul permite acest lucru, utilizatorii pot alege să utilizeze serviciile conectate în conformitate cu alţi termeni de utilizare decât TSO şi în baza cărora Microsoft este operator de date, în sensul documentaţiei produsului.</w:t>
      </w:r>
    </w:p>
    <w:p w14:paraId="6E5215C6" w14:textId="77777777" w:rsidR="006B4B3B" w:rsidRPr="007F0A21" w:rsidRDefault="006B4B3B" w:rsidP="006B4B3B">
      <w:pPr>
        <w:pStyle w:val="ProductList-Body"/>
        <w:ind w:left="180"/>
      </w:pPr>
    </w:p>
    <w:p w14:paraId="4B3B3E93" w14:textId="77777777" w:rsidR="00817300" w:rsidRPr="00964225" w:rsidRDefault="00817300" w:rsidP="00817300">
      <w:pPr>
        <w:pStyle w:val="ProductList-Body"/>
        <w:keepNext/>
        <w:spacing w:before="40"/>
        <w:rPr>
          <w:b/>
          <w:color w:val="00188F"/>
        </w:rPr>
      </w:pPr>
      <w:r>
        <w:rPr>
          <w:b/>
          <w:color w:val="00188F"/>
        </w:rPr>
        <w:t>Dispozitive smartphone și tablete</w:t>
      </w:r>
    </w:p>
    <w:p w14:paraId="3ADC5901" w14:textId="77777777" w:rsidR="00817300" w:rsidRDefault="00817300" w:rsidP="00817300">
      <w:pPr>
        <w:pStyle w:val="ProductList-Body"/>
      </w:pPr>
      <w:r>
        <w:t>Fiecare utilizator căruia Clientul îi alocă o licență SL pentru utilizator are dreptul să activeze și produsul software Microsoft Office Mobile pentru a fi utilizat pe maximum cinci dispozitive smartphone și cinci tablete. Pentru utilizatorii versiunilor F1, E1 și Business Essentials ale Office 365 sau Microsoft 365, acest drept de a activa software-ul Microsoft Office Mobile este limitat la dispozitivele cu ecrane integrate, cu diagonala de 10,1” sau mai mică.</w:t>
      </w:r>
    </w:p>
    <w:p w14:paraId="20B266D2" w14:textId="77777777" w:rsidR="009427A1" w:rsidRPr="00690C65" w:rsidRDefault="009427A1" w:rsidP="009427A1">
      <w:pPr>
        <w:pStyle w:val="ProductList-Body"/>
        <w:ind w:left="180"/>
      </w:pPr>
    </w:p>
    <w:p w14:paraId="2B37DF38" w14:textId="77777777" w:rsidR="005A27D3" w:rsidRPr="00690C65" w:rsidRDefault="005A27D3" w:rsidP="005A27D3">
      <w:pPr>
        <w:pStyle w:val="ProductList-Body"/>
      </w:pPr>
      <w:r>
        <w:rPr>
          <w:b/>
          <w:color w:val="00188F"/>
        </w:rPr>
        <w:t>Termenii de mai jos sunt valabili doar pentru Office 365 ProPlus</w:t>
      </w:r>
    </w:p>
    <w:p w14:paraId="771F42AE" w14:textId="77777777" w:rsidR="009427A1" w:rsidRPr="00690C65" w:rsidRDefault="009427A1" w:rsidP="009427A1">
      <w:pPr>
        <w:pStyle w:val="ProductList-Body"/>
        <w:ind w:left="180"/>
      </w:pPr>
      <w:r>
        <w:rPr>
          <w:b/>
          <w:color w:val="0072C6"/>
        </w:rPr>
        <w:t>Utilizarea comercială a Office 2013 RT pentru acasă</w:t>
      </w:r>
    </w:p>
    <w:p w14:paraId="054DF67D" w14:textId="77777777" w:rsidR="009427A1" w:rsidRPr="00690C65" w:rsidRDefault="009427A1" w:rsidP="009427A1">
      <w:pPr>
        <w:pStyle w:val="ProductList-Body"/>
        <w:ind w:left="180"/>
      </w:pPr>
      <w:r>
        <w:t>Fiecare licenţă SL utilizator pentru Office 365 ProPlus modifică dreptul de a utiliza produsul software conform unei licenţe pentru Office 2013 RT pentru acasă achiziţionate separat, renunţându-se la interzicerea utilizării comerciale. Cu excepţia utilizării comerciale a produsului software, toate utilizările vor respecta în continuare termenii şi drepturile de utilizare prevăzute de licenţa pentru Office 2013 RT pentru acasă.</w:t>
      </w:r>
    </w:p>
    <w:p w14:paraId="3BB96F9C" w14:textId="77777777" w:rsidR="002F5E03" w:rsidRPr="00690C65" w:rsidRDefault="002F5E03" w:rsidP="009427A1">
      <w:pPr>
        <w:pStyle w:val="ProductList-Body"/>
        <w:ind w:left="180"/>
      </w:pPr>
    </w:p>
    <w:p w14:paraId="010AF94B" w14:textId="77777777" w:rsidR="00492D33" w:rsidRPr="00FC409E" w:rsidRDefault="00492D33" w:rsidP="00492D33">
      <w:pPr>
        <w:pStyle w:val="ProductList-Body"/>
        <w:ind w:left="180"/>
        <w:rPr>
          <w:b/>
          <w:color w:val="0072C6"/>
        </w:rPr>
      </w:pPr>
      <w:r>
        <w:rPr>
          <w:b/>
          <w:color w:val="0072C6"/>
        </w:rPr>
        <w:t>Office Online Server</w:t>
      </w:r>
    </w:p>
    <w:p w14:paraId="1D0A7562" w14:textId="77777777" w:rsidR="00492D33" w:rsidRDefault="00492D33" w:rsidP="00492D33">
      <w:pPr>
        <w:pStyle w:val="ProductList-Body"/>
        <w:ind w:left="180"/>
      </w:pPr>
      <w:r>
        <w:t>Pentru fiecare abonament Office 365 ProPlus, Clientul poate să instaleze un număr nelimitat de copii ale produsului Office Online Server pe orice server dedicat utilizării de către Client. Fiecare utilizator Office 365 ProPlus poate să utilizeze produsul software Office Online Server. Această prevedere nu este valabilă pentru Clienţii care obţin licenţa pentru acest produs în baza Contractului de abonare Microsoft Online sau a altui contract Microsoft care vizează doar Serviciile online.</w:t>
      </w:r>
    </w:p>
    <w:p w14:paraId="5ED5E935" w14:textId="77777777" w:rsidR="005B7124" w:rsidRPr="004B3D40" w:rsidRDefault="005B7124" w:rsidP="00CD7001">
      <w:pPr>
        <w:pStyle w:val="ProductList-Body"/>
        <w:ind w:left="180"/>
        <w:rPr>
          <w:sz w:val="16"/>
          <w:szCs w:val="20"/>
        </w:rPr>
      </w:pPr>
    </w:p>
    <w:p w14:paraId="4F607929" w14:textId="77777777" w:rsidR="005B7124" w:rsidRPr="00690C65" w:rsidRDefault="005B7124" w:rsidP="005B7124">
      <w:pPr>
        <w:pStyle w:val="ProductList-Body"/>
        <w:ind w:left="180"/>
      </w:pPr>
      <w:r>
        <w:rPr>
          <w:b/>
          <w:color w:val="0072C6"/>
        </w:rPr>
        <w:t>Suite de licenţă pe bază de abonament</w:t>
      </w:r>
    </w:p>
    <w:p w14:paraId="4314EABE" w14:textId="68017E19" w:rsidR="005B7124" w:rsidRPr="00690C65" w:rsidRDefault="005B7124" w:rsidP="005B7124">
      <w:pPr>
        <w:pStyle w:val="ProductList-Body"/>
        <w:ind w:left="180"/>
      </w:pPr>
      <w:r>
        <w:t xml:space="preserve">În plus faţă de licenţele SL utilizator Office 365 ProPlus, Clientul poate să întrunească cerinţele licenţei SL pentru acest produs achiziţionând o licenţă SL (consultaţi </w:t>
      </w:r>
      <w:hyperlink w:anchor="Attachment2" w:history="1">
        <w:r>
          <w:rPr>
            <w:rStyle w:val="Hyperlink"/>
          </w:rPr>
          <w:t>Anexa 2</w:t>
        </w:r>
      </w:hyperlink>
      <w:r>
        <w:t>).</w:t>
      </w:r>
    </w:p>
    <w:p w14:paraId="69C34E3A" w14:textId="77777777" w:rsidR="00D54D7E" w:rsidRPr="00903BB7" w:rsidRDefault="00A65FD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F866D00" w14:textId="77777777" w:rsidR="009A79AF" w:rsidRPr="00487266" w:rsidRDefault="009A79AF" w:rsidP="009A79AF">
      <w:pPr>
        <w:pStyle w:val="ProductList-Offering2Heading"/>
        <w:outlineLvl w:val="2"/>
        <w:rPr>
          <w:lang w:val="ro-RO"/>
        </w:rPr>
      </w:pPr>
      <w:r w:rsidRPr="00487266">
        <w:rPr>
          <w:lang w:val="ro-RO"/>
        </w:rPr>
        <w:tab/>
      </w:r>
      <w:bookmarkStart w:id="162" w:name="MicrosoftMyAnalytics"/>
      <w:bookmarkStart w:id="163" w:name="_Toc465426847"/>
      <w:bookmarkStart w:id="164" w:name="_Toc515558532"/>
      <w:r w:rsidRPr="00487266">
        <w:rPr>
          <w:lang w:val="ro-RO"/>
        </w:rPr>
        <w:t>Microsoft MyAnalytics</w:t>
      </w:r>
      <w:bookmarkEnd w:id="162"/>
      <w:bookmarkEnd w:id="163"/>
      <w:bookmarkEnd w:id="164"/>
    </w:p>
    <w:p w14:paraId="03106641" w14:textId="77777777" w:rsidR="009A79AF" w:rsidRPr="00F55075" w:rsidRDefault="009A79AF" w:rsidP="009A79AF">
      <w:pPr>
        <w:pStyle w:val="ProductList-Body"/>
      </w:pPr>
      <w:r>
        <w:rPr>
          <w:b/>
          <w:color w:val="00188F"/>
        </w:rPr>
        <w:t>Acord privind nivelul serviciului</w:t>
      </w:r>
    </w:p>
    <w:p w14:paraId="272F8982" w14:textId="77777777" w:rsidR="009A79AF" w:rsidRPr="00F55075" w:rsidRDefault="009A79AF" w:rsidP="009A79AF">
      <w:pPr>
        <w:pStyle w:val="ProductList-Body"/>
      </w:pPr>
      <w:r>
        <w:t>Nu există niciun Acord privind nivelul serviciului (SLA) pentru Microsoft MyAnalytics.</w:t>
      </w:r>
    </w:p>
    <w:p w14:paraId="25B1F0F2" w14:textId="77777777" w:rsidR="00D54D7E" w:rsidRPr="00903BB7" w:rsidRDefault="00A65FD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42C64D" w14:textId="3DC7ED1B" w:rsidR="00976EB6" w:rsidRPr="006B4B3B" w:rsidRDefault="00976EB6" w:rsidP="006F51FB">
      <w:pPr>
        <w:pStyle w:val="ProductList-Offering2Heading"/>
        <w:rPr>
          <w:lang w:val="ro-RO"/>
        </w:rPr>
      </w:pPr>
      <w:r w:rsidRPr="006B4B3B">
        <w:rPr>
          <w:lang w:val="ro-RO"/>
        </w:rPr>
        <w:tab/>
      </w:r>
      <w:bookmarkStart w:id="165" w:name="_Toc515558533"/>
      <w:r w:rsidRPr="006B4B3B">
        <w:rPr>
          <w:lang w:val="ro-RO"/>
        </w:rPr>
        <w:t>Office Online</w:t>
      </w:r>
      <w:bookmarkEnd w:id="165"/>
    </w:p>
    <w:p w14:paraId="24A45D55" w14:textId="77777777" w:rsidR="00D7478E" w:rsidRPr="00690C65" w:rsidRDefault="00D7478E" w:rsidP="00D7478E">
      <w:pPr>
        <w:pStyle w:val="ProductList-Body"/>
      </w:pPr>
      <w:r>
        <w:rPr>
          <w:b/>
          <w:color w:val="00188F"/>
        </w:rPr>
        <w:t>Caracteristicile de bază pentru Serviciile Office 365</w:t>
      </w:r>
    </w:p>
    <w:p w14:paraId="509D4A23" w14:textId="32EA43D3" w:rsidR="00D7478E" w:rsidRPr="00690C65" w:rsidRDefault="00D7478E" w:rsidP="00EF1136">
      <w:pPr>
        <w:pStyle w:val="ProductList-Body"/>
      </w:pPr>
      <w:r>
        <w:t xml:space="preserve">Office Online sau serviciul succesor va avea următoarele capacităţi prin </w:t>
      </w:r>
      <w:hyperlink w:anchor="CoreFeaturesforOffice365Services" w:history="1">
        <w:r>
          <w:rPr>
            <w:rStyle w:val="Hyperlink"/>
          </w:rPr>
          <w:t>Caracteristicile de bază</w:t>
        </w:r>
      </w:hyperlink>
      <w:r>
        <w:t>:</w:t>
      </w:r>
    </w:p>
    <w:p w14:paraId="7F63318D" w14:textId="77777777" w:rsidR="00976EB6" w:rsidRPr="00690C65" w:rsidRDefault="00976EB6" w:rsidP="00EF1136">
      <w:pPr>
        <w:pStyle w:val="ProductList-Body"/>
      </w:pPr>
      <w:r>
        <w:t>Utilizatorul final va putea crea, vizualiza şi edita documente în fişiere Microsoft Word, Excel, PowerPoint şi OneNote, tipuri care sunt acceptate de Office Online sau de serviciul succesor.</w:t>
      </w:r>
    </w:p>
    <w:p w14:paraId="37307BEA" w14:textId="77777777" w:rsidR="00976EB6" w:rsidRPr="004B3D40" w:rsidRDefault="00976EB6" w:rsidP="00976EB6">
      <w:pPr>
        <w:pStyle w:val="ProductList-Body"/>
        <w:tabs>
          <w:tab w:val="clear" w:pos="158"/>
          <w:tab w:val="left" w:pos="180"/>
        </w:tabs>
        <w:rPr>
          <w:sz w:val="16"/>
          <w:szCs w:val="20"/>
        </w:rPr>
      </w:pPr>
    </w:p>
    <w:p w14:paraId="2EC44286" w14:textId="77777777" w:rsidR="00976EB6" w:rsidRPr="00690C65" w:rsidRDefault="00976EB6" w:rsidP="00976EB6">
      <w:pPr>
        <w:pStyle w:val="ProductList-Body"/>
        <w:tabs>
          <w:tab w:val="clear" w:pos="158"/>
          <w:tab w:val="left" w:pos="180"/>
        </w:tabs>
      </w:pPr>
      <w:r>
        <w:rPr>
          <w:b/>
          <w:color w:val="00188F"/>
        </w:rPr>
        <w:t>Utilizatorii externi</w:t>
      </w:r>
    </w:p>
    <w:p w14:paraId="3A38EAD8" w14:textId="473135A3" w:rsidR="00976EB6" w:rsidRPr="00690C65" w:rsidRDefault="00976EB6" w:rsidP="00976EB6">
      <w:pPr>
        <w:pStyle w:val="ProductList-Body"/>
        <w:tabs>
          <w:tab w:val="clear" w:pos="158"/>
          <w:tab w:val="left" w:pos="180"/>
        </w:tabs>
      </w:pPr>
      <w:r>
        <w:t>Utilizatorii externi invitaţi în colecţiile de site-uri prin funcţia Share-by-Mail nu au nevoie de licenţe SL utilizator cu Office Online.</w:t>
      </w:r>
    </w:p>
    <w:p w14:paraId="6416BD94" w14:textId="77777777" w:rsidR="00D54D7E" w:rsidRPr="00903BB7" w:rsidRDefault="00A65FD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3C3A612" w14:textId="045E1AF8" w:rsidR="005B7124" w:rsidRPr="006B4B3B" w:rsidRDefault="005B7124" w:rsidP="00D54D7E">
      <w:pPr>
        <w:pStyle w:val="ProductList-Offering2Heading"/>
        <w:keepNext/>
        <w:rPr>
          <w:lang w:val="it-IT"/>
        </w:rPr>
      </w:pPr>
      <w:r w:rsidRPr="006B4B3B">
        <w:rPr>
          <w:lang w:val="it-IT"/>
        </w:rPr>
        <w:tab/>
      </w:r>
      <w:bookmarkStart w:id="166" w:name="_Toc515558534"/>
      <w:r w:rsidRPr="006B4B3B">
        <w:rPr>
          <w:lang w:val="it-IT"/>
        </w:rPr>
        <w:t>OneDrive pentru business</w:t>
      </w:r>
      <w:bookmarkEnd w:id="166"/>
    </w:p>
    <w:p w14:paraId="0064B7AB" w14:textId="77777777" w:rsidR="006523C8" w:rsidRPr="00690C65" w:rsidRDefault="006523C8" w:rsidP="00D54D7E">
      <w:pPr>
        <w:pStyle w:val="ProductList-Body"/>
        <w:keepNext/>
        <w:tabs>
          <w:tab w:val="clear" w:pos="158"/>
          <w:tab w:val="left" w:pos="180"/>
        </w:tabs>
      </w:pPr>
      <w:r>
        <w:rPr>
          <w:b/>
          <w:color w:val="00188F"/>
        </w:rPr>
        <w:t>Utilizatorii externi</w:t>
      </w:r>
    </w:p>
    <w:p w14:paraId="5B0B041D" w14:textId="34E71C79" w:rsidR="006523C8" w:rsidRPr="00690C65" w:rsidRDefault="006523C8" w:rsidP="006523C8">
      <w:pPr>
        <w:pStyle w:val="ProductList-Body"/>
        <w:tabs>
          <w:tab w:val="clear" w:pos="158"/>
          <w:tab w:val="left" w:pos="180"/>
        </w:tabs>
      </w:pPr>
      <w:r>
        <w:t>Utilizatorii externi invitaţi în colecţiile de site-uri prin funcţia Share-by-Mail nu au nevoie de licenţe SL utilizator cu OneDrive pentru business.</w:t>
      </w:r>
    </w:p>
    <w:p w14:paraId="3311995C" w14:textId="77777777" w:rsidR="00D54D7E" w:rsidRPr="00903BB7" w:rsidRDefault="00A65FD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042CAE6" w14:textId="77777777" w:rsidR="009204C7" w:rsidRDefault="009204C7" w:rsidP="0068533D">
      <w:pPr>
        <w:pStyle w:val="ProductList-Offering2Heading"/>
        <w:outlineLvl w:val="2"/>
      </w:pPr>
    </w:p>
    <w:p w14:paraId="50AD671B" w14:textId="0E9B8B7C" w:rsidR="0068533D" w:rsidRPr="00903BB7" w:rsidRDefault="0068533D" w:rsidP="0068533D">
      <w:pPr>
        <w:pStyle w:val="ProductList-Offering2Heading"/>
        <w:outlineLvl w:val="2"/>
      </w:pPr>
      <w:r>
        <w:tab/>
      </w:r>
      <w:bookmarkStart w:id="167" w:name="_Toc453946627"/>
      <w:bookmarkStart w:id="168" w:name="_Toc451949065"/>
      <w:bookmarkStart w:id="169" w:name="_Toc515558535"/>
      <w:bookmarkStart w:id="170" w:name="ProjectOnline"/>
      <w:r>
        <w:t>Project Online</w:t>
      </w:r>
      <w:bookmarkEnd w:id="167"/>
      <w:bookmarkEnd w:id="168"/>
      <w:bookmarkEnd w:id="169"/>
    </w:p>
    <w:bookmarkEnd w:id="170"/>
    <w:p w14:paraId="275963C2" w14:textId="77777777" w:rsidR="0068533D" w:rsidRDefault="0068533D" w:rsidP="0068533D">
      <w:pPr>
        <w:pStyle w:val="ProductList-Offering1"/>
        <w:sectPr w:rsidR="0068533D" w:rsidSect="00E275D6">
          <w:type w:val="continuous"/>
          <w:pgSz w:w="12240" w:h="15840"/>
          <w:pgMar w:top="1440" w:right="720" w:bottom="1440" w:left="720" w:header="720" w:footer="720" w:gutter="0"/>
          <w:cols w:space="720"/>
          <w:titlePg/>
          <w:docGrid w:linePitch="360"/>
        </w:sectPr>
      </w:pPr>
    </w:p>
    <w:p w14:paraId="2B54C100" w14:textId="77777777" w:rsidR="0068533D" w:rsidRPr="00903BB7" w:rsidRDefault="0068533D" w:rsidP="0068533D">
      <w:pPr>
        <w:pStyle w:val="ProductList-Body"/>
      </w:pPr>
      <w:r>
        <w:rPr>
          <w:rFonts w:asciiTheme="majorHAnsi" w:hAnsiTheme="majorHAnsi"/>
          <w:sz w:val="16"/>
          <w:szCs w:val="16"/>
        </w:rPr>
        <w:t>Project Online Essentials</w:t>
      </w:r>
    </w:p>
    <w:p w14:paraId="6D7CE754" w14:textId="77777777" w:rsidR="0068533D" w:rsidRPr="00903BB7" w:rsidRDefault="0068533D" w:rsidP="0068533D">
      <w:pPr>
        <w:pStyle w:val="ProductList-Body"/>
      </w:pPr>
      <w:r>
        <w:rPr>
          <w:rFonts w:asciiTheme="majorHAnsi" w:hAnsiTheme="majorHAnsi"/>
          <w:sz w:val="16"/>
          <w:szCs w:val="16"/>
        </w:rPr>
        <w:t>Project Online Professional</w:t>
      </w:r>
    </w:p>
    <w:p w14:paraId="6BC3628C" w14:textId="77777777" w:rsidR="0068533D" w:rsidRPr="00903BB7" w:rsidRDefault="0068533D" w:rsidP="0068533D">
      <w:pPr>
        <w:pStyle w:val="ProductList-Body"/>
      </w:pPr>
      <w:r>
        <w:rPr>
          <w:rFonts w:asciiTheme="majorHAnsi" w:hAnsiTheme="majorHAnsi"/>
          <w:sz w:val="16"/>
          <w:szCs w:val="16"/>
        </w:rPr>
        <w:t>Project Online Premium</w:t>
      </w:r>
    </w:p>
    <w:p w14:paraId="41A87764" w14:textId="77777777" w:rsidR="0068533D" w:rsidRDefault="0068533D" w:rsidP="0068533D">
      <w:pPr>
        <w:pStyle w:val="ProductList-Offering2"/>
        <w:sectPr w:rsidR="0068533D" w:rsidSect="005B7124">
          <w:type w:val="continuous"/>
          <w:pgSz w:w="12240" w:h="15840"/>
          <w:pgMar w:top="1440" w:right="720" w:bottom="1440" w:left="720" w:header="720" w:footer="720" w:gutter="0"/>
          <w:cols w:num="2" w:space="720"/>
          <w:titlePg/>
          <w:docGrid w:linePitch="360"/>
        </w:sectPr>
      </w:pPr>
    </w:p>
    <w:p w14:paraId="76F90BC5" w14:textId="77777777" w:rsidR="0068533D" w:rsidRPr="0068533D" w:rsidRDefault="0068533D" w:rsidP="0068533D">
      <w:pPr>
        <w:pStyle w:val="ProductList-Body"/>
        <w:pBdr>
          <w:top w:val="single" w:sz="4" w:space="1" w:color="BFBFBF" w:themeColor="background1" w:themeShade="BF"/>
        </w:pBdr>
        <w:rPr>
          <w:sz w:val="8"/>
          <w:szCs w:val="8"/>
        </w:rPr>
      </w:pPr>
    </w:p>
    <w:p w14:paraId="4B45799B" w14:textId="77777777" w:rsidR="0068533D" w:rsidRPr="00903BB7" w:rsidRDefault="0068533D" w:rsidP="0068533D">
      <w:pPr>
        <w:pStyle w:val="ProductList-Body"/>
      </w:pPr>
      <w:r>
        <w:rPr>
          <w:b/>
          <w:color w:val="00188F"/>
        </w:rPr>
        <w:t>Drepturi de instalare şi utilizare pentru aplicaţia Project</w:t>
      </w:r>
    </w:p>
    <w:p w14:paraId="4356FEA8" w14:textId="77777777" w:rsidR="0068533D" w:rsidRPr="00903BB7" w:rsidRDefault="0068533D" w:rsidP="0068533D">
      <w:pPr>
        <w:pStyle w:val="ProductList-Body"/>
      </w:pPr>
      <w:r>
        <w:t>Fiecare utilizator căruia Clientul îi alocă o licenţă SL utilizator pentru Project Online Professional sau Project Online Premium trebuie să deţină un cont Microsoft pentru a utiliza produsul software oferit prin abonament. Aceşti utilizatori:</w:t>
      </w:r>
    </w:p>
    <w:p w14:paraId="7B745A94" w14:textId="77777777" w:rsidR="0068533D" w:rsidRPr="00903BB7" w:rsidRDefault="0068533D" w:rsidP="0068533D">
      <w:pPr>
        <w:pStyle w:val="ProductList-Body"/>
        <w:numPr>
          <w:ilvl w:val="0"/>
          <w:numId w:val="37"/>
        </w:numPr>
      </w:pPr>
      <w:r>
        <w:t>au dreptul să activeze produsul software oferit prin licenţa SL pentru utilizare locală sau de la distanţă în maximum cinci medii OSE simultan;</w:t>
      </w:r>
    </w:p>
    <w:p w14:paraId="39C3E105" w14:textId="77777777" w:rsidR="0068533D" w:rsidRPr="00903BB7" w:rsidRDefault="0068533D" w:rsidP="0068533D">
      <w:pPr>
        <w:pStyle w:val="ProductList-Body"/>
        <w:numPr>
          <w:ilvl w:val="0"/>
          <w:numId w:val="37"/>
        </w:numPr>
      </w:pPr>
      <w:r>
        <w:t>au dreptul să instaleze şi să utilizeze produsul software, cu funcţia de activare pentru computer partajat, pe un dispozitiv partajat, pe un server de reţea sau pe servere partajate cu un partener eligibil care furnizează servicii în cloud. Lista partenerilor eligibili care furnizează servicii în cloud şi a cerinţelor suplimentare de distribuire este disponibilă la www.office.com/sca. În scopul acestui drept de utilizare, „server de reţea” înseamnă un server hardware fizic dedicat doar pentru utilizarea de către Client şi</w:t>
      </w:r>
    </w:p>
    <w:p w14:paraId="2A9C3D08" w14:textId="77777777" w:rsidR="0068533D" w:rsidRPr="00903BB7" w:rsidRDefault="0068533D" w:rsidP="0068533D">
      <w:pPr>
        <w:pStyle w:val="ProductList-Body"/>
        <w:numPr>
          <w:ilvl w:val="0"/>
          <w:numId w:val="37"/>
        </w:numPr>
      </w:pPr>
      <w:r>
        <w:t>trebuie să conecteze la internet cel puţin o dată la 30 de zile fiecare dispozitiv pe care a instalat produsul software; în caz contrar funcţionalitatea produsului software poate fi afectată.</w:t>
      </w:r>
    </w:p>
    <w:p w14:paraId="7D8C3180" w14:textId="377CD462" w:rsidR="005B7124" w:rsidRPr="00690C65" w:rsidRDefault="00A65FDB"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Cuprins</w:t>
        </w:r>
      </w:hyperlink>
      <w:r w:rsidR="00D54D7E">
        <w:rPr>
          <w:rStyle w:val="Hyperlink"/>
          <w:sz w:val="16"/>
          <w:szCs w:val="16"/>
        </w:rPr>
        <w:t xml:space="preserve"> </w:t>
      </w:r>
      <w:r w:rsidR="00355E55">
        <w:rPr>
          <w:sz w:val="16"/>
          <w:szCs w:val="16"/>
        </w:rPr>
        <w:t>/</w:t>
      </w:r>
      <w:r w:rsidR="00D54D7E">
        <w:rPr>
          <w:sz w:val="16"/>
          <w:szCs w:val="16"/>
        </w:rPr>
        <w:t xml:space="preserve"> </w:t>
      </w:r>
      <w:hyperlink w:anchor="GeneralTerms" w:history="1">
        <w:r w:rsidR="00355E55">
          <w:rPr>
            <w:rStyle w:val="Hyperlink"/>
            <w:sz w:val="16"/>
            <w:szCs w:val="16"/>
          </w:rPr>
          <w:t>Termeni generali</w:t>
        </w:r>
      </w:hyperlink>
    </w:p>
    <w:p w14:paraId="048D16AA" w14:textId="53720AB8" w:rsidR="005B7124" w:rsidRPr="006B4B3B" w:rsidRDefault="005B7124" w:rsidP="006F51FB">
      <w:pPr>
        <w:pStyle w:val="ProductList-Offering2Heading"/>
        <w:rPr>
          <w:lang w:val="ro-RO"/>
        </w:rPr>
      </w:pPr>
      <w:r w:rsidRPr="006B4B3B">
        <w:rPr>
          <w:lang w:val="ro-RO"/>
        </w:rPr>
        <w:tab/>
      </w:r>
      <w:bookmarkStart w:id="171" w:name="_Toc515558536"/>
      <w:r w:rsidRPr="006B4B3B">
        <w:rPr>
          <w:lang w:val="ro-RO"/>
        </w:rPr>
        <w:t>SharePoint Online</w:t>
      </w:r>
      <w:bookmarkEnd w:id="171"/>
    </w:p>
    <w:p w14:paraId="45F48D82"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78EAAB98" w14:textId="77777777" w:rsidR="009D1828" w:rsidRPr="006D2C33" w:rsidRDefault="009D1828" w:rsidP="009D1828">
      <w:pPr>
        <w:pStyle w:val="ProductList-Body"/>
      </w:pPr>
      <w:r>
        <w:rPr>
          <w:rFonts w:asciiTheme="majorHAnsi" w:hAnsiTheme="majorHAnsi"/>
          <w:sz w:val="16"/>
          <w:szCs w:val="16"/>
        </w:rPr>
        <w:t>Duet Enterprise Online pentru Microsoft SharePoint şi SAP</w:t>
      </w:r>
    </w:p>
    <w:p w14:paraId="5DC5EE96" w14:textId="452162AB" w:rsidR="009D1828" w:rsidRPr="006D2C33" w:rsidRDefault="009D1828" w:rsidP="009D1828">
      <w:pPr>
        <w:pStyle w:val="ProductList-Body"/>
      </w:pPr>
      <w:r>
        <w:rPr>
          <w:rFonts w:asciiTheme="majorHAnsi" w:hAnsiTheme="majorHAnsi"/>
          <w:sz w:val="16"/>
          <w:szCs w:val="16"/>
        </w:rPr>
        <w:t>SharePoint Online</w:t>
      </w:r>
      <w:r w:rsidR="00400A6C">
        <w:rPr>
          <w:rFonts w:asciiTheme="majorHAnsi" w:hAnsiTheme="majorHAnsi"/>
          <w:sz w:val="16"/>
          <w:szCs w:val="16"/>
        </w:rPr>
        <w:t xml:space="preserve"> </w:t>
      </w:r>
      <w:r w:rsidR="00E40434">
        <w:rPr>
          <w:rFonts w:asciiTheme="majorHAnsi" w:hAnsiTheme="majorHAnsi"/>
          <w:sz w:val="16"/>
          <w:szCs w:val="16"/>
        </w:rPr>
        <w:t>F</w:t>
      </w:r>
      <w:r w:rsidR="00400A6C">
        <w:rPr>
          <w:rFonts w:asciiTheme="majorHAnsi" w:hAnsiTheme="majorHAnsi"/>
          <w:sz w:val="16"/>
          <w:szCs w:val="16"/>
        </w:rPr>
        <w:t>1</w:t>
      </w:r>
    </w:p>
    <w:p w14:paraId="79E0ED04" w14:textId="0D5EE0D0" w:rsidR="005B7124" w:rsidRPr="00690C65" w:rsidRDefault="009D1828" w:rsidP="009D1828">
      <w:pPr>
        <w:pStyle w:val="ProductList-Body"/>
      </w:pPr>
      <w:r>
        <w:rPr>
          <w:rFonts w:asciiTheme="majorHAnsi" w:hAnsiTheme="majorHAnsi"/>
          <w:sz w:val="16"/>
          <w:szCs w:val="16"/>
        </w:rPr>
        <w:t>SharePoint Online (Plan 1 şi Plan 2)</w:t>
      </w:r>
    </w:p>
    <w:p w14:paraId="1C2DD620"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59D1274C" w14:textId="77777777" w:rsidR="00581CDB" w:rsidRPr="006B4B3B" w:rsidRDefault="00581CDB" w:rsidP="00581CDB">
      <w:pPr>
        <w:pStyle w:val="ProductList-Body"/>
        <w:pBdr>
          <w:top w:val="single" w:sz="4" w:space="1" w:color="BFBFBF" w:themeColor="background1" w:themeShade="BF"/>
        </w:pBdr>
        <w:rPr>
          <w:sz w:val="8"/>
          <w:szCs w:val="8"/>
        </w:rPr>
      </w:pPr>
    </w:p>
    <w:p w14:paraId="4A35A591" w14:textId="77777777" w:rsidR="00D7478E" w:rsidRPr="00690C65" w:rsidRDefault="00D7478E" w:rsidP="00D7478E">
      <w:pPr>
        <w:pStyle w:val="ProductList-Body"/>
      </w:pPr>
      <w:r>
        <w:rPr>
          <w:b/>
          <w:color w:val="00188F"/>
        </w:rPr>
        <w:t>Caracteristicile de bază pentru Serviciile Office 365</w:t>
      </w:r>
    </w:p>
    <w:p w14:paraId="071D9734" w14:textId="04BC0001" w:rsidR="00D7478E" w:rsidRPr="00690C65" w:rsidRDefault="004B79A4" w:rsidP="00D7478E">
      <w:pPr>
        <w:pStyle w:val="ProductList-Body"/>
      </w:pPr>
      <w:r>
        <w:t xml:space="preserve">SharePoint Online sau serviciul succesor va avea următoarele capacităţi prin </w:t>
      </w:r>
      <w:hyperlink w:anchor="CoreFeaturesforOffice365Services" w:history="1">
        <w:r>
          <w:rPr>
            <w:rStyle w:val="Hyperlink"/>
          </w:rPr>
          <w:t>Caracteristicile de bază</w:t>
        </w:r>
      </w:hyperlink>
      <w:r>
        <w:t>:</w:t>
      </w:r>
    </w:p>
    <w:p w14:paraId="696B933A" w14:textId="77777777" w:rsidR="00D7478E" w:rsidRPr="004B3D40" w:rsidRDefault="00D7478E" w:rsidP="00D7478E">
      <w:pPr>
        <w:pStyle w:val="ProductList-Body"/>
        <w:rPr>
          <w:sz w:val="16"/>
          <w:szCs w:val="20"/>
        </w:rPr>
      </w:pPr>
    </w:p>
    <w:p w14:paraId="3C7AF6D9" w14:textId="77777777" w:rsidR="00ED50E6" w:rsidRPr="00690C65" w:rsidRDefault="001A19E0" w:rsidP="00D7478E">
      <w:pPr>
        <w:pStyle w:val="ProductList-Body"/>
        <w:tabs>
          <w:tab w:val="clear" w:pos="158"/>
          <w:tab w:val="left" w:pos="180"/>
        </w:tabs>
        <w:ind w:left="180"/>
      </w:pPr>
      <w:r>
        <w:rPr>
          <w:b/>
          <w:color w:val="0072C6"/>
        </w:rPr>
        <w:t>Site-uri de colaborare</w:t>
      </w:r>
    </w:p>
    <w:p w14:paraId="6BB5D188" w14:textId="545CAD29" w:rsidR="001A19E0" w:rsidRPr="00690C65" w:rsidRDefault="001A19E0" w:rsidP="00D7478E">
      <w:pPr>
        <w:pStyle w:val="ProductList-Body"/>
        <w:tabs>
          <w:tab w:val="clear" w:pos="158"/>
          <w:tab w:val="left" w:pos="180"/>
        </w:tabs>
        <w:ind w:left="180"/>
      </w:pPr>
      <w:r>
        <w:t>Utilizatorul final va putea crea un site accesibil prin browserul web, prin care va putea încărca şi partaja conţinut şi va putea gestiona utilizatorii care au permisiunea să acceseze site-ul respectiv.</w:t>
      </w:r>
    </w:p>
    <w:p w14:paraId="435F4FFD" w14:textId="77777777" w:rsidR="00ED50E6" w:rsidRPr="004B3D40" w:rsidRDefault="00ED50E6" w:rsidP="00D7478E">
      <w:pPr>
        <w:pStyle w:val="ProductList-Body"/>
        <w:tabs>
          <w:tab w:val="clear" w:pos="158"/>
          <w:tab w:val="left" w:pos="180"/>
        </w:tabs>
        <w:ind w:left="180"/>
        <w:rPr>
          <w:sz w:val="16"/>
          <w:szCs w:val="20"/>
        </w:rPr>
      </w:pPr>
    </w:p>
    <w:p w14:paraId="7F657CBD" w14:textId="77777777" w:rsidR="00ED50E6" w:rsidRPr="00690C65" w:rsidRDefault="001A19E0" w:rsidP="00D7478E">
      <w:pPr>
        <w:pStyle w:val="ProductList-Body"/>
        <w:tabs>
          <w:tab w:val="clear" w:pos="158"/>
          <w:tab w:val="left" w:pos="180"/>
        </w:tabs>
        <w:ind w:left="180"/>
      </w:pPr>
      <w:r>
        <w:rPr>
          <w:b/>
          <w:color w:val="0072C6"/>
        </w:rPr>
        <w:t>Stocarea</w:t>
      </w:r>
    </w:p>
    <w:p w14:paraId="39343941" w14:textId="736F4EE6" w:rsidR="001A19E0" w:rsidRPr="00690C65" w:rsidRDefault="001A19E0" w:rsidP="00D7478E">
      <w:pPr>
        <w:pStyle w:val="ProductList-Body"/>
        <w:tabs>
          <w:tab w:val="clear" w:pos="158"/>
          <w:tab w:val="left" w:pos="180"/>
        </w:tabs>
        <w:ind w:left="180"/>
      </w:pPr>
      <w:r>
        <w:t>Clientul va putea seta limite privind capacitatea de stocare pentru site-ul creat de un utilizator final.</w:t>
      </w:r>
    </w:p>
    <w:p w14:paraId="3A8C6F55" w14:textId="4152F687" w:rsidR="00ED50E6" w:rsidRPr="004B3D40" w:rsidRDefault="00ED50E6" w:rsidP="001A19E0">
      <w:pPr>
        <w:pStyle w:val="ProductList-Body"/>
        <w:rPr>
          <w:sz w:val="16"/>
          <w:szCs w:val="20"/>
        </w:rPr>
      </w:pPr>
    </w:p>
    <w:p w14:paraId="5240EB9E" w14:textId="77777777" w:rsidR="00974EAE" w:rsidRPr="00690C65" w:rsidRDefault="001A19E0" w:rsidP="00332EA2">
      <w:pPr>
        <w:pStyle w:val="ProductList-Body"/>
        <w:keepNext/>
        <w:tabs>
          <w:tab w:val="clear" w:pos="158"/>
          <w:tab w:val="left" w:pos="180"/>
        </w:tabs>
      </w:pPr>
      <w:r>
        <w:rPr>
          <w:b/>
          <w:color w:val="00188F"/>
        </w:rPr>
        <w:t>Utilizatorii externi</w:t>
      </w:r>
    </w:p>
    <w:p w14:paraId="02135ED3" w14:textId="6728A402" w:rsidR="001A19E0" w:rsidRPr="00690C65" w:rsidRDefault="001A19E0" w:rsidP="006523C8">
      <w:pPr>
        <w:pStyle w:val="ProductList-Body"/>
        <w:tabs>
          <w:tab w:val="clear" w:pos="158"/>
          <w:tab w:val="left" w:pos="180"/>
        </w:tabs>
      </w:pPr>
      <w:r>
        <w:t xml:space="preserve">Utilizatorii externi invitaţi în colecţiile de site-uri prin funcţia Share-by-Mail nu au nevoie de licenţe SL pentru utilizator cu SharePoint Online </w:t>
      </w:r>
      <w:r w:rsidR="00E40434">
        <w:t>F</w:t>
      </w:r>
      <w:r w:rsidR="00400A6C">
        <w:t>1</w:t>
      </w:r>
      <w:r>
        <w:t xml:space="preserve">, Plan 1 şi Plan 2. </w:t>
      </w:r>
    </w:p>
    <w:p w14:paraId="20BB4A60" w14:textId="77777777" w:rsidR="00974EAE" w:rsidRPr="004B3D40" w:rsidRDefault="00974EAE" w:rsidP="006523C8">
      <w:pPr>
        <w:pStyle w:val="ProductList-Body"/>
        <w:tabs>
          <w:tab w:val="clear" w:pos="158"/>
          <w:tab w:val="left" w:pos="180"/>
        </w:tabs>
        <w:rPr>
          <w:sz w:val="16"/>
          <w:szCs w:val="20"/>
        </w:rPr>
      </w:pPr>
    </w:p>
    <w:p w14:paraId="61A15A1D" w14:textId="6242E069" w:rsidR="00974EAE" w:rsidRPr="00690C65" w:rsidRDefault="001A19E0" w:rsidP="006523C8">
      <w:pPr>
        <w:pStyle w:val="ProductList-Body"/>
        <w:tabs>
          <w:tab w:val="clear" w:pos="158"/>
          <w:tab w:val="left" w:pos="180"/>
        </w:tabs>
      </w:pPr>
      <w:r>
        <w:rPr>
          <w:b/>
          <w:color w:val="00188F"/>
        </w:rPr>
        <w:t>Licenţe SL suplimentare pentru stocare</w:t>
      </w:r>
    </w:p>
    <w:p w14:paraId="734FFA4B" w14:textId="3A029DAC" w:rsidR="001A19E0" w:rsidRPr="00690C65" w:rsidRDefault="001A19E0" w:rsidP="006523C8">
      <w:pPr>
        <w:pStyle w:val="ProductList-Body"/>
        <w:tabs>
          <w:tab w:val="clear" w:pos="158"/>
          <w:tab w:val="left" w:pos="180"/>
        </w:tabs>
      </w:pPr>
      <w:r>
        <w:t>Pentru fiecare gigaoctet de spaţiu de stocare în plus faţă de spaţiul de stocare furnizat prin licenţele SL utilizator pentru SharePoint Online Planurile 1 şi 2 este nevoie Office 365 Extra File Storage.</w:t>
      </w:r>
    </w:p>
    <w:p w14:paraId="2CE97B64" w14:textId="77777777" w:rsidR="00D54D7E" w:rsidRPr="00903BB7" w:rsidRDefault="00A65FD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76E2E3B" w14:textId="271DAD48" w:rsidR="005F744F" w:rsidRDefault="005F744F" w:rsidP="005F744F">
      <w:pPr>
        <w:pStyle w:val="ProductList-Offering2Heading"/>
        <w:outlineLvl w:val="2"/>
      </w:pPr>
      <w:r>
        <w:tab/>
      </w:r>
      <w:bookmarkStart w:id="172" w:name="_Toc505767652"/>
      <w:bookmarkStart w:id="173" w:name="_Toc503180492"/>
      <w:bookmarkStart w:id="174" w:name="_Toc515558537"/>
      <w:r>
        <w:t>Skype for Business Online</w:t>
      </w:r>
      <w:bookmarkEnd w:id="172"/>
      <w:bookmarkEnd w:id="173"/>
      <w:bookmarkEnd w:id="174"/>
    </w:p>
    <w:p w14:paraId="28F03D2A" w14:textId="77777777" w:rsidR="005F744F" w:rsidRDefault="005F744F" w:rsidP="005F744F">
      <w:pPr>
        <w:pStyle w:val="ProductList-Offering1"/>
        <w:sectPr w:rsidR="005F744F" w:rsidSect="00E275D6">
          <w:type w:val="continuous"/>
          <w:pgSz w:w="12240" w:h="15840"/>
          <w:pgMar w:top="1440" w:right="720" w:bottom="1440" w:left="720" w:header="720" w:footer="720" w:gutter="0"/>
          <w:cols w:space="720"/>
          <w:titlePg/>
          <w:docGrid w:linePitch="360"/>
        </w:sectPr>
      </w:pPr>
    </w:p>
    <w:p w14:paraId="236742C9"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Skype for Business Online (Plan 1 şi Plan 2)</w:t>
      </w:r>
    </w:p>
    <w:p w14:paraId="4B79DA48"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 xml:space="preserve">Conferinţă audio </w:t>
      </w:r>
    </w:p>
    <w:p w14:paraId="1CB7DE04" w14:textId="77777777" w:rsidR="005F744F" w:rsidRPr="00EF1E73" w:rsidRDefault="005F744F" w:rsidP="005F744F">
      <w:pPr>
        <w:pStyle w:val="ProductList-Body"/>
        <w:rPr>
          <w:rFonts w:asciiTheme="majorHAnsi" w:hAnsiTheme="majorHAnsi"/>
          <w:sz w:val="16"/>
          <w:szCs w:val="16"/>
        </w:rPr>
      </w:pPr>
      <w:r>
        <w:rPr>
          <w:rFonts w:asciiTheme="majorHAnsi" w:hAnsiTheme="majorHAnsi"/>
          <w:sz w:val="16"/>
          <w:szCs w:val="16"/>
        </w:rPr>
        <w:t>Plan de apelare</w:t>
      </w:r>
    </w:p>
    <w:p w14:paraId="54CCFB78"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Telefon de zonă comună</w:t>
      </w:r>
    </w:p>
    <w:p w14:paraId="56D81763"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Credite de comunicare</w:t>
      </w:r>
    </w:p>
    <w:p w14:paraId="3B062747" w14:textId="77777777" w:rsidR="005F744F" w:rsidRDefault="005F744F" w:rsidP="005F744F">
      <w:pPr>
        <w:pStyle w:val="ProductList-Body"/>
        <w:rPr>
          <w:rFonts w:asciiTheme="majorHAnsi" w:hAnsiTheme="majorHAnsi"/>
          <w:sz w:val="16"/>
          <w:szCs w:val="16"/>
        </w:rPr>
      </w:pPr>
      <w:r>
        <w:rPr>
          <w:rFonts w:asciiTheme="majorHAnsi" w:hAnsiTheme="majorHAnsi"/>
          <w:sz w:val="16"/>
          <w:szCs w:val="16"/>
        </w:rPr>
        <w:t>Sistemul telefonului</w:t>
      </w:r>
    </w:p>
    <w:p w14:paraId="761DA15C" w14:textId="77777777" w:rsidR="005F744F" w:rsidRDefault="005F744F" w:rsidP="005F744F">
      <w:pPr>
        <w:pStyle w:val="ProductList-Offering2"/>
        <w:sectPr w:rsidR="005F744F" w:rsidSect="005B7124">
          <w:type w:val="continuous"/>
          <w:pgSz w:w="12240" w:h="15840"/>
          <w:pgMar w:top="1440" w:right="720" w:bottom="1440" w:left="720" w:header="720" w:footer="720" w:gutter="0"/>
          <w:cols w:num="2" w:space="720"/>
          <w:titlePg/>
          <w:docGrid w:linePitch="360"/>
        </w:sectPr>
      </w:pPr>
    </w:p>
    <w:p w14:paraId="7ECA3919" w14:textId="77777777" w:rsidR="00332EA2" w:rsidRPr="000A5E8A" w:rsidRDefault="00332EA2" w:rsidP="00332EA2">
      <w:pPr>
        <w:pStyle w:val="ProductList-Body"/>
        <w:pBdr>
          <w:top w:val="single" w:sz="4" w:space="1" w:color="BFBFBF" w:themeColor="background1" w:themeShade="BF"/>
        </w:pBdr>
        <w:rPr>
          <w:b/>
          <w:color w:val="000000" w:themeColor="text1"/>
          <w:sz w:val="8"/>
          <w:szCs w:val="8"/>
        </w:rPr>
      </w:pPr>
    </w:p>
    <w:p w14:paraId="2EFD7EDA" w14:textId="77777777" w:rsidR="00332EA2" w:rsidRDefault="00332EA2" w:rsidP="00332EA2">
      <w:pPr>
        <w:pStyle w:val="ProductList-Body"/>
        <w:tabs>
          <w:tab w:val="clear" w:pos="158"/>
          <w:tab w:val="left" w:pos="360"/>
        </w:tabs>
        <w:rPr>
          <w:b/>
          <w:color w:val="00188F"/>
        </w:rPr>
      </w:pPr>
      <w:r>
        <w:rPr>
          <w:b/>
          <w:color w:val="00188F"/>
        </w:rPr>
        <w:t>Notificări</w:t>
      </w:r>
    </w:p>
    <w:p w14:paraId="4DF833F5" w14:textId="77777777" w:rsidR="00332EA2" w:rsidRDefault="00332EA2" w:rsidP="00332EA2">
      <w:pPr>
        <w:pStyle w:val="ProductList-Body"/>
      </w:pPr>
      <w:r>
        <w:t xml:space="preserve">Se aplică notificările privind H.264/MPEG-4 AVC şi/sau VC-1 din </w:t>
      </w:r>
      <w:hyperlink w:anchor="Attachment1" w:history="1">
        <w:r>
          <w:rPr>
            <w:rStyle w:val="Hyperlink"/>
          </w:rPr>
          <w:t>Anexa 1</w:t>
        </w:r>
      </w:hyperlink>
      <w:r>
        <w:t>.</w:t>
      </w:r>
    </w:p>
    <w:p w14:paraId="45EE11C6" w14:textId="77777777" w:rsidR="00332EA2" w:rsidRPr="00AB267B" w:rsidRDefault="00332EA2" w:rsidP="00332EA2">
      <w:pPr>
        <w:pStyle w:val="ProductList-Body"/>
      </w:pPr>
    </w:p>
    <w:p w14:paraId="592CB59D" w14:textId="77777777" w:rsidR="00332EA2" w:rsidRPr="001A19E0" w:rsidRDefault="00332EA2" w:rsidP="00332EA2">
      <w:pPr>
        <w:pStyle w:val="ProductList-Body"/>
        <w:rPr>
          <w:b/>
          <w:color w:val="00188F"/>
        </w:rPr>
      </w:pPr>
      <w:bookmarkStart w:id="175" w:name="CaracteristiciledebazăpentruServicii"/>
      <w:bookmarkEnd w:id="175"/>
      <w:r>
        <w:rPr>
          <w:b/>
          <w:color w:val="00188F"/>
        </w:rPr>
        <w:t>Caracteristicile de bază pentru Serviciile Office 365</w:t>
      </w:r>
    </w:p>
    <w:p w14:paraId="23403C53" w14:textId="77777777" w:rsidR="00332EA2" w:rsidRDefault="00332EA2" w:rsidP="00332EA2">
      <w:pPr>
        <w:pStyle w:val="ProductList-Body"/>
      </w:pPr>
      <w:r>
        <w:t xml:space="preserve">Skype for Business Online Plan 1 şi Plan 2 sau serviciile succesoare vor avea următoarele capacităţi prin </w:t>
      </w:r>
      <w:bookmarkStart w:id="176" w:name="SkypeforBusinessOnline"/>
      <w:r>
        <w:fldChar w:fldCharType="begin"/>
      </w:r>
      <w:r>
        <w:instrText>HYPERLINK  \l "CaracteristiciledebazăpentruServicii"</w:instrText>
      </w:r>
      <w:r>
        <w:fldChar w:fldCharType="separate"/>
      </w:r>
      <w:r>
        <w:rPr>
          <w:rStyle w:val="Hyperlink"/>
        </w:rPr>
        <w:t>Caracteristicile de bază</w:t>
      </w:r>
      <w:r>
        <w:rPr>
          <w:rStyle w:val="Hyperlink"/>
        </w:rPr>
        <w:fldChar w:fldCharType="end"/>
      </w:r>
      <w:bookmarkEnd w:id="176"/>
      <w:r>
        <w:t>:</w:t>
      </w:r>
    </w:p>
    <w:p w14:paraId="72571264" w14:textId="77777777" w:rsidR="00332EA2" w:rsidRPr="00D7478E" w:rsidRDefault="00332EA2" w:rsidP="00332EA2">
      <w:pPr>
        <w:pStyle w:val="ProductList-Body"/>
      </w:pPr>
    </w:p>
    <w:p w14:paraId="11698928" w14:textId="77777777" w:rsidR="00332EA2" w:rsidRPr="00D7478E" w:rsidRDefault="00332EA2" w:rsidP="009A79AF">
      <w:pPr>
        <w:pStyle w:val="ProductList-Body"/>
        <w:keepNext/>
        <w:tabs>
          <w:tab w:val="clear" w:pos="158"/>
          <w:tab w:val="left" w:pos="360"/>
        </w:tabs>
        <w:ind w:left="187"/>
        <w:rPr>
          <w:b/>
          <w:color w:val="0072C6"/>
        </w:rPr>
      </w:pPr>
      <w:r>
        <w:rPr>
          <w:b/>
          <w:color w:val="0072C6"/>
        </w:rPr>
        <w:t>Mesagerie instant</w:t>
      </w:r>
    </w:p>
    <w:p w14:paraId="18BF7CB4" w14:textId="77777777" w:rsidR="00332EA2" w:rsidRDefault="00332EA2" w:rsidP="00332EA2">
      <w:pPr>
        <w:pStyle w:val="ProductList-Body"/>
        <w:tabs>
          <w:tab w:val="clear" w:pos="158"/>
          <w:tab w:val="left" w:pos="360"/>
        </w:tabs>
        <w:ind w:left="180"/>
      </w:pPr>
      <w:r>
        <w:t>Utilizatorul final va putea transfera în timp real un mesaj text altui utilizator final prin intermediul unei reţele Protocol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5363B2">
      <w:pPr>
        <w:pStyle w:val="ProductList-Body"/>
        <w:keepNext/>
        <w:tabs>
          <w:tab w:val="clear" w:pos="158"/>
          <w:tab w:val="left" w:pos="360"/>
        </w:tabs>
        <w:ind w:left="187"/>
      </w:pPr>
      <w:r>
        <w:rPr>
          <w:b/>
          <w:color w:val="0072C6"/>
        </w:rPr>
        <w:t>Prezenţă</w:t>
      </w:r>
    </w:p>
    <w:p w14:paraId="76C271F7" w14:textId="77777777" w:rsidR="00CB6005" w:rsidRPr="00690C65" w:rsidRDefault="00CB6005" w:rsidP="00CB6005">
      <w:pPr>
        <w:pStyle w:val="ProductList-Body"/>
        <w:tabs>
          <w:tab w:val="clear" w:pos="158"/>
          <w:tab w:val="left" w:pos="360"/>
        </w:tabs>
        <w:ind w:left="180"/>
      </w:pPr>
      <w:r>
        <w:t>Utilizatorul final va putea seta şi afişa disponibilitatea sa şi va putea vizualiza disponibilitatea altui utilizator final.</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3301B6">
      <w:pPr>
        <w:pStyle w:val="ProductList-Body"/>
        <w:keepNext/>
        <w:tabs>
          <w:tab w:val="clear" w:pos="158"/>
          <w:tab w:val="left" w:pos="360"/>
        </w:tabs>
        <w:ind w:left="187"/>
      </w:pPr>
      <w:r>
        <w:rPr>
          <w:b/>
          <w:color w:val="0072C6"/>
        </w:rPr>
        <w:t>Întâlniri online</w:t>
      </w:r>
    </w:p>
    <w:p w14:paraId="1E46172B" w14:textId="77777777" w:rsidR="00CB6005" w:rsidRPr="00690C65" w:rsidRDefault="00CB6005" w:rsidP="00CB6005">
      <w:pPr>
        <w:pStyle w:val="ProductList-Body"/>
        <w:tabs>
          <w:tab w:val="clear" w:pos="158"/>
          <w:tab w:val="left" w:pos="360"/>
        </w:tabs>
        <w:ind w:left="180"/>
      </w:pPr>
      <w:r>
        <w:t>Utilizatorul final va putea desfăşura o întâlnire pe internet cu funcţie de conferinţă audio şi video cu alţi utilizatori finali.</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Utilizatorii externi şi utilizatorii neautorizaţi de Skype for Business Online</w:t>
      </w:r>
    </w:p>
    <w:p w14:paraId="2CCE3AAC" w14:textId="6614A4B9" w:rsidR="00CB6005" w:rsidRDefault="00CB6005" w:rsidP="00CB6005">
      <w:pPr>
        <w:pStyle w:val="ProductList-Body"/>
        <w:tabs>
          <w:tab w:val="clear" w:pos="158"/>
          <w:tab w:val="left" w:pos="360"/>
        </w:tabs>
      </w:pPr>
      <w:r>
        <w:t>Licenţele SL pentru utilizator nu sunt necesare pentru Utilizatorii externi şi utilizatorii neautorizaţi de serviciul Skype for Business Online.</w:t>
      </w:r>
    </w:p>
    <w:p w14:paraId="41002A58" w14:textId="55444ADC" w:rsidR="005F744F" w:rsidRDefault="005F744F" w:rsidP="00CB6005">
      <w:pPr>
        <w:pStyle w:val="ProductList-Body"/>
        <w:tabs>
          <w:tab w:val="clear" w:pos="158"/>
          <w:tab w:val="left" w:pos="360"/>
        </w:tabs>
      </w:pPr>
    </w:p>
    <w:p w14:paraId="08B4E4FA" w14:textId="77777777" w:rsidR="005F744F" w:rsidRDefault="005F744F" w:rsidP="005F744F">
      <w:pPr>
        <w:pStyle w:val="ProductList-Body"/>
        <w:keepNext/>
        <w:tabs>
          <w:tab w:val="clear" w:pos="158"/>
          <w:tab w:val="left" w:pos="360"/>
        </w:tabs>
      </w:pPr>
      <w:r>
        <w:rPr>
          <w:b/>
          <w:color w:val="00188F"/>
        </w:rPr>
        <w:t>Telefoane de zonă comună</w:t>
      </w:r>
    </w:p>
    <w:p w14:paraId="1EC111DB" w14:textId="77777777" w:rsidR="005F744F" w:rsidRDefault="005F744F" w:rsidP="005F744F">
      <w:pPr>
        <w:pStyle w:val="ProductList-Body"/>
        <w:tabs>
          <w:tab w:val="clear" w:pos="158"/>
          <w:tab w:val="left" w:pos="360"/>
        </w:tabs>
      </w:pPr>
      <w:r>
        <w:t>Un Telefon de zonă comună este un dispozitiv care efectuează şi primeşte numai apeluri voce şi este partajat de mai mulţi utilizatori care nu se conectează la dispozitiv folosind acreditările lor Office 365. Oferta Microsoft de Telefon de zonă comună este o licenţă SL dispozitiv. Fiecare dispozitiv care deţine o licenţă pentru Telefonul de zonă comună poate fi accesat şi utilizat de un număr nelimitat de utilizatori.</w:t>
      </w:r>
    </w:p>
    <w:p w14:paraId="13D38F1A" w14:textId="070B2DD7" w:rsidR="004653F5" w:rsidRDefault="004653F5" w:rsidP="00CB6005">
      <w:pPr>
        <w:pStyle w:val="ProductList-Body"/>
        <w:tabs>
          <w:tab w:val="clear" w:pos="158"/>
          <w:tab w:val="left" w:pos="360"/>
        </w:tabs>
      </w:pPr>
    </w:p>
    <w:p w14:paraId="4E010FD8" w14:textId="77777777" w:rsidR="004653F5" w:rsidRPr="003619D2" w:rsidRDefault="004653F5" w:rsidP="004653F5">
      <w:pPr>
        <w:pStyle w:val="ProductList-Body"/>
        <w:rPr>
          <w:b/>
          <w:color w:val="00188F"/>
        </w:rPr>
      </w:pPr>
      <w:bookmarkStart w:id="177" w:name="OtherOnlineServices"/>
      <w:r>
        <w:rPr>
          <w:b/>
          <w:color w:val="00188F"/>
        </w:rPr>
        <w:t>Servicii Plan</w:t>
      </w:r>
      <w:r>
        <w:rPr>
          <w:b/>
          <w:bCs/>
          <w:color w:val="00188F"/>
        </w:rPr>
        <w:t xml:space="preserve"> de apelare şi Servicii Conferinţă</w:t>
      </w:r>
      <w:r>
        <w:rPr>
          <w:b/>
          <w:color w:val="00188F"/>
        </w:rPr>
        <w:t xml:space="preserve"> audio</w:t>
      </w:r>
      <w:r>
        <w:rPr>
          <w:b/>
          <w:bCs/>
          <w:color w:val="00188F"/>
        </w:rPr>
        <w:t xml:space="preserve"> </w:t>
      </w:r>
      <w:r>
        <w:rPr>
          <w:b/>
          <w:color w:val="00188F"/>
        </w:rPr>
        <w:t>(Servicii de apelare/conferinţă)</w:t>
      </w:r>
    </w:p>
    <w:p w14:paraId="19C9ACF5" w14:textId="77777777" w:rsidR="004653F5" w:rsidRDefault="004653F5" w:rsidP="004653F5">
      <w:pPr>
        <w:pStyle w:val="ProductList-Body"/>
      </w:pPr>
      <w:r>
        <w:t>Serviciile de apelare şi de conferinţă le permit utilizatorilor să comunice între ei prin reţeaua de telefonie vocală globală, cunoscută în general sub denumirea de Reţeaua de telefonie publică. Serviciile de apelare şi de conferinţă sunt oferite de Afiliatul Microsoft autorizat să le ofere. Preţurile pentru Serviciile de apelare şi de conferinţă pot include taxele şi comisioanele aplicabile. Termenii de utilizare a Serviciilor de apelare şi de conferinţă pot varia în funcţie de ţară. Toate taxele şi comisioanele incluse, precum şi termenii de utilizare în funcţie de ţară sunt publicaţi pe site-ul privind Licenţierea de volum (</w:t>
      </w:r>
      <w:hyperlink r:id="rId48" w:history="1">
        <w:r>
          <w:rPr>
            <w:rStyle w:val="Hyperlink"/>
          </w:rPr>
          <w:t>http://go.microsoft.com/fwlink/?LinkId=690247</w:t>
        </w:r>
      </w:hyperlink>
      <w:r>
        <w:t>).</w:t>
      </w:r>
    </w:p>
    <w:p w14:paraId="68FD0486" w14:textId="77777777" w:rsidR="004653F5" w:rsidRDefault="004653F5" w:rsidP="004653F5">
      <w:pPr>
        <w:pStyle w:val="ProductList-Body"/>
      </w:pPr>
    </w:p>
    <w:p w14:paraId="4DA37A7F" w14:textId="77777777" w:rsidR="004653F5" w:rsidRPr="0081293D" w:rsidRDefault="004653F5" w:rsidP="004653F5">
      <w:pPr>
        <w:pStyle w:val="ProductList-Body"/>
      </w:pPr>
      <w:r>
        <w:t>Depăşirea limitelor de utilizare aferente planului de abonament pentru Serviciul de apelare şi de conferinţă, prezentate în termenii de utilizare, poate atrage suspendarea serviciilor. Microsoft va trimite o notificare rezonabilă înainte de a suspenda Serviciile de apelare sau de conferinţă, iar clientul va putea să efectueze apeluri de urgenţă în cursul oricărei perioade de suspendare.</w:t>
      </w:r>
    </w:p>
    <w:p w14:paraId="139F309B" w14:textId="77777777" w:rsidR="004653F5" w:rsidRDefault="004653F5" w:rsidP="004653F5">
      <w:pPr>
        <w:pStyle w:val="ProductList-Body"/>
      </w:pPr>
    </w:p>
    <w:p w14:paraId="5D18754F" w14:textId="77777777" w:rsidR="004653F5" w:rsidRPr="003619D2" w:rsidRDefault="004653F5" w:rsidP="004653F5">
      <w:pPr>
        <w:pStyle w:val="ProductList-Body"/>
        <w:rPr>
          <w:b/>
          <w:color w:val="00188F"/>
        </w:rPr>
      </w:pPr>
      <w:r>
        <w:rPr>
          <w:b/>
          <w:color w:val="00188F"/>
        </w:rPr>
        <w:t>Informaţii importante cu privire la serviciile de urgenţă</w:t>
      </w:r>
    </w:p>
    <w:p w14:paraId="0E595116" w14:textId="77777777" w:rsidR="004653F5" w:rsidRDefault="004653F5" w:rsidP="004653F5">
      <w:pPr>
        <w:pStyle w:val="ProductList-Body"/>
      </w:pPr>
      <w:r>
        <w:t>Clientul trebuie să notifice fiecare utilizator al unui Plan de apelare că serviciile de urgenţă funcţionează diferit decât prin serviciile de telefonie tradiţionale după cum urmează: (i) este posibil ca Office 365 să nu cunoască locaţia efectivă a apelantului serviciului de urgenţă, motiv pentru care un apel la serviciul de urgenţă poate fi direcţionat către un centru de apeluri incorect şi/sau serviciile de urgenţă pot fi trimise către o locaţie incorectă; (ii) dacă dispozitivul utilizatorului nu are curent, dacă există o pană de curent sau dacă, din orice motiv, nu poate să acceseze internetul, utilizatorul nu poate efectua un apel la serviciul de urgenţă prin serviciul pentru Planul de apelare; şi (iii) deşi serviciile pentru Planul de apelare pot fi utilizate oriunde în lume unde este disponibilă o conexiune la internet, utilizatorii nu trebuie să apeleze serviciul de urgenţă dintr-o locaţie în afara ţării de origine, deoarece apelul va fi probabil direcţionat către centrul de apeluri corespunzător din locaţia respectivă.</w:t>
      </w:r>
    </w:p>
    <w:p w14:paraId="0657D4AC" w14:textId="77777777" w:rsidR="00D54D7E" w:rsidRPr="00903BB7" w:rsidRDefault="00A65FD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12EF9505" w14:textId="6D576533" w:rsidR="008E1EAF" w:rsidRPr="006B4B3B" w:rsidRDefault="004B3528" w:rsidP="00512630">
      <w:pPr>
        <w:pStyle w:val="ProductList-OfferingGroupHeading"/>
        <w:keepNext/>
        <w:rPr>
          <w:lang w:val="it-IT"/>
        </w:rPr>
      </w:pPr>
      <w:bookmarkStart w:id="178" w:name="_Toc515558538"/>
      <w:r w:rsidRPr="006B4B3B">
        <w:rPr>
          <w:lang w:val="it-IT"/>
        </w:rPr>
        <w:t>Alte servicii online</w:t>
      </w:r>
      <w:bookmarkEnd w:id="178"/>
    </w:p>
    <w:p w14:paraId="6B6BA250" w14:textId="77777777" w:rsidR="00C7360D" w:rsidRPr="00635153" w:rsidRDefault="00C7360D" w:rsidP="00C7360D">
      <w:pPr>
        <w:pStyle w:val="ProductList-Offering2Heading"/>
        <w:outlineLvl w:val="2"/>
        <w:rPr>
          <w:lang w:val="ro-RO"/>
        </w:rPr>
      </w:pPr>
      <w:bookmarkStart w:id="179" w:name="MicrosoftLearning"/>
      <w:bookmarkStart w:id="180" w:name="MicrosoftPowerBIPro"/>
      <w:bookmarkEnd w:id="177"/>
      <w:r w:rsidRPr="00635153">
        <w:rPr>
          <w:lang w:val="ro-RO"/>
        </w:rPr>
        <w:tab/>
      </w:r>
      <w:bookmarkStart w:id="181" w:name="_Toc476230941"/>
      <w:bookmarkStart w:id="182" w:name="_Toc476476626"/>
      <w:bookmarkStart w:id="183" w:name="_Toc515558539"/>
      <w:bookmarkStart w:id="184" w:name="BingMaps"/>
      <w:r w:rsidRPr="00635153">
        <w:rPr>
          <w:lang w:val="ro-RO"/>
        </w:rPr>
        <w:t>Bing Maps Enterprise Platform şi Mobile Asset Management Platform</w:t>
      </w:r>
      <w:bookmarkEnd w:id="181"/>
      <w:bookmarkEnd w:id="182"/>
      <w:bookmarkEnd w:id="183"/>
    </w:p>
    <w:bookmarkEnd w:id="184"/>
    <w:p w14:paraId="1B3EC8F5" w14:textId="77777777" w:rsidR="00C7360D" w:rsidRPr="00917344" w:rsidRDefault="00C7360D" w:rsidP="00C7360D">
      <w:pPr>
        <w:pStyle w:val="ProductList-Body"/>
        <w:rPr>
          <w:b/>
          <w:color w:val="00188F"/>
        </w:rPr>
      </w:pPr>
      <w:r>
        <w:rPr>
          <w:b/>
          <w:color w:val="00188F"/>
        </w:rPr>
        <w:t>Licenţe SL de servicii</w:t>
      </w:r>
    </w:p>
    <w:p w14:paraId="52B01613" w14:textId="77777777" w:rsidR="00C7360D" w:rsidRDefault="00C7360D" w:rsidP="00C7360D">
      <w:pPr>
        <w:pStyle w:val="ProductList-Body"/>
      </w:pPr>
      <w:r>
        <w:t xml:space="preserve">Pentru accesarea serviciilor prin Bing Maps Enterprise Platform sau Mobile Asset Management Platform este nevoie de o licenţă SL de servicii. Fiecare licenţă SL de servicii trebuie achiziţionată împreună cu cel puţin una dintre următoarele licenţe SL calificate suplimentare: </w:t>
      </w:r>
    </w:p>
    <w:p w14:paraId="484BC426" w14:textId="77777777" w:rsidR="00C7360D" w:rsidRDefault="00C7360D" w:rsidP="00C7360D">
      <w:pPr>
        <w:pStyle w:val="ProductList-Body"/>
        <w:numPr>
          <w:ilvl w:val="0"/>
          <w:numId w:val="40"/>
        </w:numPr>
        <w:ind w:left="450" w:hanging="270"/>
      </w:pPr>
      <w:r>
        <w:t>Pentru licenţa SL de servicii pentru Platforma Bing Maps Enterprise fie:</w:t>
      </w:r>
    </w:p>
    <w:p w14:paraId="1DB0B934" w14:textId="77777777" w:rsidR="00C7360D" w:rsidRDefault="00C7360D" w:rsidP="00C7360D">
      <w:pPr>
        <w:pStyle w:val="ProductList-Body"/>
        <w:numPr>
          <w:ilvl w:val="0"/>
          <w:numId w:val="41"/>
        </w:numPr>
        <w:spacing w:before="40"/>
        <w:ind w:left="810" w:hanging="270"/>
      </w:pPr>
      <w:r>
        <w:t>o licenţă SL suplimentară Bing Maps pentru utilizarea site-urilor web publice, care este disponibilă pentru un anumit număr de tranzacţii facturabile şi care poate fi utilizată pe un site web disponibil publicului larg, fără limitări;</w:t>
      </w:r>
    </w:p>
    <w:p w14:paraId="1FBDB9BD" w14:textId="77777777" w:rsidR="00C7360D" w:rsidRDefault="00C7360D" w:rsidP="00C7360D">
      <w:pPr>
        <w:pStyle w:val="ProductList-Body"/>
        <w:numPr>
          <w:ilvl w:val="0"/>
          <w:numId w:val="41"/>
        </w:numPr>
        <w:spacing w:before="40"/>
        <w:ind w:left="810" w:hanging="270"/>
      </w:pPr>
      <w:r>
        <w:t>o licenţă SL suplimentară Bing Maps pentru utilizarea internă a site-urilor web, care este disponibilă pentru un anumit număr de tranzacţii facturabile şi care poate fi utilizată pe un site web intern (de ex., intranet) dintr-o reţea privată;</w:t>
      </w:r>
    </w:p>
    <w:p w14:paraId="4C8B43D4" w14:textId="77777777" w:rsidR="00C7360D" w:rsidRDefault="00C7360D" w:rsidP="00C7360D">
      <w:pPr>
        <w:pStyle w:val="ProductList-Body"/>
        <w:numPr>
          <w:ilvl w:val="0"/>
          <w:numId w:val="41"/>
        </w:numPr>
        <w:spacing w:before="40"/>
        <w:ind w:left="810" w:hanging="270"/>
      </w:pPr>
      <w:r>
        <w:t>o licenţă SL suplimentară pentru utilizatori cunoscuţi Bing Maps sau</w:t>
      </w:r>
    </w:p>
    <w:p w14:paraId="15B5F063" w14:textId="77777777" w:rsidR="00C7360D" w:rsidRDefault="00C7360D" w:rsidP="00C7360D">
      <w:pPr>
        <w:pStyle w:val="ProductList-Body"/>
        <w:numPr>
          <w:ilvl w:val="0"/>
          <w:numId w:val="41"/>
        </w:numPr>
        <w:spacing w:before="40"/>
        <w:ind w:left="810" w:hanging="270"/>
      </w:pPr>
      <w:r>
        <w:t>o licenţă SL suplimentară pentru utilizatori cunoscuţi Bing Maps Light.</w:t>
      </w:r>
    </w:p>
    <w:p w14:paraId="7FD3CDAB" w14:textId="77777777" w:rsidR="00C7360D" w:rsidRDefault="00C7360D" w:rsidP="00C7360D">
      <w:pPr>
        <w:pStyle w:val="ProductList-Body"/>
        <w:numPr>
          <w:ilvl w:val="0"/>
          <w:numId w:val="20"/>
        </w:numPr>
        <w:spacing w:before="40"/>
        <w:ind w:left="450" w:hanging="270"/>
      </w:pPr>
      <w:r>
        <w:t>Pentru licenţa SL de servicii pentru Mobile Asset Management Platform; pentru fiecare dispozitiv fie:</w:t>
      </w:r>
    </w:p>
    <w:p w14:paraId="7B8612CD" w14:textId="77777777" w:rsidR="00C7360D" w:rsidRDefault="00C7360D" w:rsidP="00C7360D">
      <w:pPr>
        <w:pStyle w:val="ProductList-Body"/>
        <w:numPr>
          <w:ilvl w:val="1"/>
          <w:numId w:val="20"/>
        </w:numPr>
        <w:spacing w:before="40"/>
        <w:ind w:left="810" w:hanging="270"/>
      </w:pPr>
      <w:r>
        <w:t>o licenţă SL suplimentară Mobile Asset Management pentru America de Nord (cu sau fără rutare);</w:t>
      </w:r>
    </w:p>
    <w:p w14:paraId="618C4213" w14:textId="77777777" w:rsidR="00C7360D" w:rsidRDefault="00C7360D" w:rsidP="00C7360D">
      <w:pPr>
        <w:pStyle w:val="ProductList-Body"/>
        <w:numPr>
          <w:ilvl w:val="1"/>
          <w:numId w:val="20"/>
        </w:numPr>
        <w:spacing w:before="40"/>
        <w:ind w:left="810" w:hanging="270"/>
      </w:pPr>
      <w:r>
        <w:t>o licenţă SL suplimentară Mobile Asset Management pentru Europa (cu sau fără rutare); sau</w:t>
      </w:r>
    </w:p>
    <w:p w14:paraId="5CCFB9A1" w14:textId="77777777" w:rsidR="00C7360D" w:rsidRDefault="00C7360D" w:rsidP="00C7360D">
      <w:pPr>
        <w:pStyle w:val="ProductList-Body"/>
        <w:numPr>
          <w:ilvl w:val="1"/>
          <w:numId w:val="20"/>
        </w:numPr>
        <w:spacing w:before="40"/>
        <w:ind w:left="810" w:hanging="270"/>
      </w:pPr>
      <w:r>
        <w:t>o licenţă SL suplimentară Mobile Asset Management pentru restul lumii (cu sau fără rutare).</w:t>
      </w:r>
    </w:p>
    <w:p w14:paraId="28113074" w14:textId="77777777" w:rsidR="00C7360D" w:rsidRDefault="00C7360D" w:rsidP="00C7360D">
      <w:pPr>
        <w:pStyle w:val="ProductList-Body"/>
      </w:pPr>
    </w:p>
    <w:p w14:paraId="367C9940" w14:textId="77777777" w:rsidR="00C7360D" w:rsidRPr="00917344" w:rsidRDefault="00C7360D" w:rsidP="00C7360D">
      <w:pPr>
        <w:pStyle w:val="ProductList-Body"/>
        <w:rPr>
          <w:b/>
          <w:color w:val="00188F"/>
        </w:rPr>
      </w:pPr>
      <w:r>
        <w:rPr>
          <w:b/>
          <w:color w:val="00188F"/>
        </w:rPr>
        <w:t>Licenţe SL calificate suplimentare pentru Mobile Asset Management Platform</w:t>
      </w:r>
    </w:p>
    <w:p w14:paraId="650FEE2F" w14:textId="77777777" w:rsidR="00C7360D" w:rsidRDefault="00C7360D" w:rsidP="00C7360D">
      <w:pPr>
        <w:pStyle w:val="ProductList-Body"/>
      </w:pPr>
      <w:r>
        <w:t>Pentru Mobile Asset Management Platform, este necesară o licenţă SL suplimentară pentru fiecare Activ urmărit, ale cărui coordonate GPS sau alte tipuri de poziţii bazate pe senzori pot fi monitorizate, afişate, decodificate geografic sau utilizate pentru a efectua calcule cu ajutorul Mobile Asset Management Platform. Prin „Activ” se înţelege orice vehicul, dispozitiv sau alt obiect mobil. Aceste licenţe SL suplimentare sunt pentru un anumit număr de Active urmărite.</w:t>
      </w:r>
    </w:p>
    <w:p w14:paraId="2F317B49" w14:textId="77777777" w:rsidR="00C7360D" w:rsidRDefault="00C7360D" w:rsidP="00C7360D">
      <w:pPr>
        <w:pStyle w:val="ProductList-Body"/>
      </w:pPr>
    </w:p>
    <w:p w14:paraId="18535CD0" w14:textId="77777777" w:rsidR="00C7360D" w:rsidRPr="00917344" w:rsidRDefault="00C7360D" w:rsidP="00C7360D">
      <w:pPr>
        <w:pStyle w:val="ProductList-Body"/>
        <w:rPr>
          <w:b/>
          <w:color w:val="00188F"/>
        </w:rPr>
      </w:pPr>
      <w:r>
        <w:rPr>
          <w:b/>
          <w:color w:val="00188F"/>
        </w:rPr>
        <w:t>Utilizatorii autentificaţi</w:t>
      </w:r>
    </w:p>
    <w:p w14:paraId="511C615E" w14:textId="77777777" w:rsidR="00C7360D" w:rsidRDefault="00C7360D" w:rsidP="00C7360D">
      <w:pPr>
        <w:pStyle w:val="ProductList-Body"/>
      </w:pPr>
      <w:r>
        <w:t>Utilizatorii care sunt autentificaţi de programele Clientului să acceseze Platforma Enterprise Bing Maps şi Mobile Asset Management Platform trebuie să deţină o licenţă SL.</w:t>
      </w:r>
    </w:p>
    <w:p w14:paraId="30B96541" w14:textId="77777777" w:rsidR="009A79AF" w:rsidRPr="00F55075" w:rsidRDefault="009A79AF" w:rsidP="009A79AF">
      <w:pPr>
        <w:pStyle w:val="ProductList-Body"/>
      </w:pPr>
    </w:p>
    <w:p w14:paraId="536E296E" w14:textId="77777777" w:rsidR="009A79AF" w:rsidRPr="00F55075" w:rsidRDefault="009A79AF" w:rsidP="009A79AF">
      <w:pPr>
        <w:pStyle w:val="ProductList-Body"/>
      </w:pPr>
      <w:r>
        <w:rPr>
          <w:b/>
          <w:color w:val="00188F"/>
        </w:rPr>
        <w:t>Interfeţe API pentru Bing Maps</w:t>
      </w:r>
    </w:p>
    <w:p w14:paraId="4438515A" w14:textId="72D2726E" w:rsidR="009A79AF" w:rsidRPr="00F55075" w:rsidRDefault="009A79AF" w:rsidP="009A79AF">
      <w:pPr>
        <w:pStyle w:val="ProductList-Body"/>
      </w:pPr>
      <w:r>
        <w:t xml:space="preserve">Clientul are dreptul să utilizeze toate interfeţele API pentru Bing Maps în conformitate cu Termenii de utilizare a interfeţelor API pentru Platforma Microsoft Bing Maps şi în conformitate cu numerele de cod SDK pentru Platforma Bing Maps, inclusiv condiţiile ulterioare ale acestora, disponibile la </w:t>
      </w:r>
      <w:hyperlink r:id="rId49" w:history="1">
        <w:r>
          <w:rPr>
            <w:rStyle w:val="Hyperlink"/>
          </w:rPr>
          <w:t>https://aka.ms/bingmapsplatformapistou</w:t>
        </w:r>
      </w:hyperlink>
      <w:r>
        <w:t xml:space="preserve"> şi </w:t>
      </w:r>
      <w:hyperlink r:id="rId50" w:history="1">
        <w:r w:rsidR="00D11F5A">
          <w:rPr>
            <w:rStyle w:val="Hyperlink"/>
          </w:rPr>
          <w:t>https://aka.ms/bingmapsplatformsdks/</w:t>
        </w:r>
      </w:hyperlink>
      <w:r>
        <w:t>.</w:t>
      </w:r>
    </w:p>
    <w:p w14:paraId="3F95D538" w14:textId="77777777" w:rsidR="009A79AF" w:rsidRPr="00F55075" w:rsidRDefault="009A79AF" w:rsidP="009A79AF">
      <w:pPr>
        <w:pStyle w:val="ProductList-Body"/>
      </w:pPr>
    </w:p>
    <w:p w14:paraId="722191EB" w14:textId="77777777" w:rsidR="009A79AF" w:rsidRPr="00F55075" w:rsidRDefault="009A79AF" w:rsidP="00CC5282">
      <w:pPr>
        <w:pStyle w:val="ProductList-Body"/>
        <w:keepNext/>
      </w:pPr>
      <w:r>
        <w:rPr>
          <w:b/>
          <w:color w:val="00188F"/>
        </w:rPr>
        <w:t>Prevederile privind confidenţialitatea pentru Bing Maps</w:t>
      </w:r>
    </w:p>
    <w:p w14:paraId="0CE7D6A4" w14:textId="77777777" w:rsidR="009A79AF" w:rsidRPr="00F55075" w:rsidRDefault="009A79AF" w:rsidP="009A79AF">
      <w:pPr>
        <w:pStyle w:val="ProductList-Body"/>
      </w:pPr>
      <w:r>
        <w:t xml:space="preserve">Angajamentul de respectare a confidenţialităţii şi termenii privind confidenţialitatea pentru Bing din Termenii de utilizare pentru interfaţa API pentru Platforma Microsoft Bing Maps de la adresa </w:t>
      </w:r>
      <w:hyperlink r:id="rId51" w:history="1">
        <w:r>
          <w:rPr>
            <w:rStyle w:val="Hyperlink"/>
          </w:rPr>
          <w:t>https://go.microsoft.com/fwlink/?LinkId=521839</w:t>
        </w:r>
      </w:hyperlink>
      <w:r>
        <w:t xml:space="preserve"> reglementează utilizarea de către Client a Serviciilor Bing Maps.</w:t>
      </w:r>
    </w:p>
    <w:p w14:paraId="2838CB88" w14:textId="77777777" w:rsidR="00D54D7E" w:rsidRPr="00903BB7" w:rsidRDefault="00A65FD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C02D251" w14:textId="77777777" w:rsidR="007702C3" w:rsidRPr="00487266" w:rsidRDefault="007702C3" w:rsidP="007702C3">
      <w:pPr>
        <w:pStyle w:val="ProductList-Offering2Heading"/>
        <w:outlineLvl w:val="2"/>
        <w:rPr>
          <w:lang w:val="pt-BR"/>
        </w:rPr>
      </w:pPr>
      <w:r w:rsidRPr="00487266">
        <w:rPr>
          <w:lang w:val="pt-BR"/>
        </w:rPr>
        <w:tab/>
      </w:r>
      <w:bookmarkStart w:id="185" w:name="_Toc476230942"/>
      <w:bookmarkStart w:id="186" w:name="_Toc515558540"/>
      <w:bookmarkStart w:id="187" w:name="BusinessApplicationPlatform"/>
      <w:r w:rsidRPr="00487266">
        <w:rPr>
          <w:lang w:val="pt-BR"/>
        </w:rPr>
        <w:t>Platforma de aplicații pentru afaceri</w:t>
      </w:r>
      <w:bookmarkEnd w:id="185"/>
      <w:bookmarkEnd w:id="186"/>
    </w:p>
    <w:bookmarkEnd w:id="187"/>
    <w:p w14:paraId="434B6AEE" w14:textId="77777777" w:rsidR="007702C3" w:rsidRPr="00A8327A" w:rsidRDefault="007702C3" w:rsidP="007702C3">
      <w:pPr>
        <w:pStyle w:val="ProductList-Body"/>
        <w:rPr>
          <w:rFonts w:asciiTheme="majorHAnsi" w:hAnsiTheme="majorHAnsi"/>
          <w:sz w:val="16"/>
          <w:szCs w:val="16"/>
        </w:rPr>
        <w:sectPr w:rsidR="007702C3" w:rsidRPr="00A8327A" w:rsidSect="00A640E4">
          <w:footerReference w:type="first" r:id="rId52"/>
          <w:type w:val="continuous"/>
          <w:pgSz w:w="12240" w:h="15840"/>
          <w:pgMar w:top="1440" w:right="720" w:bottom="1440" w:left="720" w:header="720" w:footer="720" w:gutter="0"/>
          <w:cols w:space="720"/>
          <w:titlePg/>
          <w:docGrid w:linePitch="360"/>
        </w:sectPr>
      </w:pPr>
    </w:p>
    <w:p w14:paraId="3F520FE4" w14:textId="77777777" w:rsidR="007702C3" w:rsidRPr="004E78BB" w:rsidRDefault="007702C3" w:rsidP="007702C3">
      <w:pPr>
        <w:pStyle w:val="ProductList-Body"/>
      </w:pPr>
      <w:r>
        <w:rPr>
          <w:rFonts w:asciiTheme="majorHAnsi" w:hAnsiTheme="majorHAnsi"/>
          <w:sz w:val="16"/>
          <w:szCs w:val="16"/>
        </w:rPr>
        <w:t>Microsoft Flow</w:t>
      </w:r>
    </w:p>
    <w:p w14:paraId="4A387917" w14:textId="77777777" w:rsidR="007702C3" w:rsidRPr="004E78BB" w:rsidRDefault="007702C3" w:rsidP="007702C3">
      <w:pPr>
        <w:pStyle w:val="ProductList-Body"/>
      </w:pPr>
      <w:r>
        <w:rPr>
          <w:rFonts w:asciiTheme="majorHAnsi" w:hAnsiTheme="majorHAnsi"/>
          <w:sz w:val="16"/>
          <w:szCs w:val="16"/>
        </w:rPr>
        <w:t>Microsoft PowerApps</w:t>
      </w:r>
    </w:p>
    <w:p w14:paraId="738A4A55" w14:textId="77777777" w:rsidR="007702C3" w:rsidRPr="004E78BB" w:rsidRDefault="007702C3" w:rsidP="007702C3">
      <w:pPr>
        <w:pStyle w:val="ProductList-Body"/>
      </w:pPr>
      <w:r>
        <w:rPr>
          <w:rFonts w:asciiTheme="majorHAnsi" w:hAnsiTheme="majorHAnsi"/>
          <w:sz w:val="16"/>
          <w:szCs w:val="16"/>
        </w:rPr>
        <w:t>Microsoft Power BI Pro</w:t>
      </w:r>
    </w:p>
    <w:p w14:paraId="1B529D10" w14:textId="77777777" w:rsidR="007702C3" w:rsidRPr="004E78BB" w:rsidRDefault="007702C3" w:rsidP="007702C3">
      <w:pPr>
        <w:pStyle w:val="ProductList-Body"/>
      </w:pPr>
      <w:r>
        <w:rPr>
          <w:rFonts w:asciiTheme="majorHAnsi" w:hAnsiTheme="majorHAnsi"/>
          <w:sz w:val="16"/>
          <w:szCs w:val="16"/>
        </w:rPr>
        <w:t>Microsoft Power BI Premium</w:t>
      </w:r>
    </w:p>
    <w:p w14:paraId="4B601DCB" w14:textId="77777777" w:rsidR="007702C3" w:rsidRDefault="007702C3" w:rsidP="007702C3">
      <w:pPr>
        <w:pStyle w:val="ProductList-Body"/>
        <w:rPr>
          <w:rFonts w:asciiTheme="majorHAnsi" w:hAnsiTheme="majorHAnsi"/>
          <w:sz w:val="16"/>
          <w:szCs w:val="16"/>
        </w:rPr>
        <w:sectPr w:rsidR="007702C3" w:rsidSect="00B5721D">
          <w:footerReference w:type="default" r:id="rId53"/>
          <w:footerReference w:type="first" r:id="rId5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14:paraId="4163CA50" w14:textId="77777777" w:rsidR="007702C3" w:rsidRPr="005C784D" w:rsidRDefault="007702C3" w:rsidP="007702C3">
      <w:pPr>
        <w:pStyle w:val="ProductList-Body"/>
        <w:pBdr>
          <w:top w:val="single" w:sz="4" w:space="1" w:color="BFBFBF" w:themeColor="background1" w:themeShade="BF"/>
        </w:pBdr>
        <w:rPr>
          <w:b/>
          <w:color w:val="000000" w:themeColor="text1"/>
          <w:sz w:val="8"/>
          <w:szCs w:val="8"/>
          <w:lang w:val="en-US" w:eastAsia="en-US" w:bidi="ar-SA"/>
        </w:rPr>
      </w:pPr>
    </w:p>
    <w:p w14:paraId="2C55498A" w14:textId="77777777" w:rsidR="007702C3" w:rsidRPr="004E78BB" w:rsidRDefault="007702C3" w:rsidP="007702C3">
      <w:pPr>
        <w:pStyle w:val="ProductList-Body"/>
        <w:keepNext/>
        <w:tabs>
          <w:tab w:val="clear" w:pos="158"/>
          <w:tab w:val="left" w:pos="360"/>
        </w:tabs>
      </w:pPr>
      <w:r>
        <w:rPr>
          <w:b/>
          <w:color w:val="00188F"/>
        </w:rPr>
        <w:t>Notificări</w:t>
      </w:r>
    </w:p>
    <w:p w14:paraId="53D921E5" w14:textId="77777777" w:rsidR="00847095" w:rsidRPr="00E52A5C" w:rsidRDefault="00847095" w:rsidP="00847095">
      <w:pPr>
        <w:pStyle w:val="ProductList-Body"/>
      </w:pPr>
      <w:r>
        <w:t xml:space="preserve">Se aplică notificările privind Bing Maps şi </w:t>
      </w:r>
      <w:r>
        <w:rPr>
          <w:color w:val="000000" w:themeColor="text1"/>
        </w:rPr>
        <w:t xml:space="preserve">standardul vizual H.264/AVC, standardul video VC-1, standardul vizual MPEG-4 Part 2 şi standardul video MPEG-2 </w:t>
      </w:r>
      <w:r>
        <w:t xml:space="preserve">din </w:t>
      </w:r>
      <w:hyperlink w:anchor="Anexa 1" w:history="1">
        <w:r>
          <w:rPr>
            <w:rStyle w:val="Hyperlink"/>
          </w:rPr>
          <w:t>Anexa 1</w:t>
        </w:r>
      </w:hyperlink>
      <w:r>
        <w:t>.</w:t>
      </w:r>
    </w:p>
    <w:p w14:paraId="282998F9" w14:textId="77777777" w:rsidR="007702C3" w:rsidRPr="004E78BB" w:rsidRDefault="007702C3" w:rsidP="007702C3">
      <w:pPr>
        <w:pStyle w:val="ProductList-Body"/>
      </w:pPr>
    </w:p>
    <w:p w14:paraId="5EDE5D20" w14:textId="77777777" w:rsidR="007702C3" w:rsidRPr="004E78BB" w:rsidRDefault="007702C3" w:rsidP="007702C3">
      <w:pPr>
        <w:pStyle w:val="ProductList-Body"/>
        <w:keepNext/>
        <w:tabs>
          <w:tab w:val="clear" w:pos="158"/>
          <w:tab w:val="left" w:pos="360"/>
        </w:tabs>
      </w:pPr>
      <w:r>
        <w:rPr>
          <w:b/>
          <w:color w:val="00188F"/>
          <w:szCs w:val="18"/>
        </w:rPr>
        <w:t>Microsoft Power BI</w:t>
      </w:r>
    </w:p>
    <w:p w14:paraId="13A77835" w14:textId="77777777" w:rsidR="007702C3" w:rsidRPr="004E78BB" w:rsidRDefault="007702C3" w:rsidP="007702C3">
      <w:pPr>
        <w:pStyle w:val="ProductList-Body"/>
        <w:ind w:left="180"/>
      </w:pPr>
      <w:r>
        <w:rPr>
          <w:b/>
          <w:color w:val="0072C6"/>
          <w:szCs w:val="18"/>
        </w:rPr>
        <w:t>Definiţii</w:t>
      </w:r>
    </w:p>
    <w:p w14:paraId="1ABB4C18" w14:textId="77777777" w:rsidR="007702C3" w:rsidRPr="004E78BB" w:rsidRDefault="007702C3" w:rsidP="007702C3">
      <w:pPr>
        <w:pStyle w:val="ProductList-Body"/>
        <w:ind w:left="180"/>
      </w:pPr>
      <w:r>
        <w:rPr>
          <w:szCs w:val="18"/>
        </w:rPr>
        <w:t xml:space="preserve">„Aplicaţie pentru client” înseamnă o aplicaţie sau un set de aplicaţii care adaugă funcţionalităţi principale şi importante la Capacităţile integrate, fără să fie în principal un înlocuitor al unei părţi a serviciilor Microsoft Power BI. </w:t>
      </w:r>
    </w:p>
    <w:p w14:paraId="1E62E919" w14:textId="77777777" w:rsidR="007702C3" w:rsidRPr="004E78BB" w:rsidRDefault="007702C3" w:rsidP="007702C3">
      <w:pPr>
        <w:pStyle w:val="ProductList-Body"/>
        <w:ind w:left="180"/>
      </w:pPr>
      <w:r>
        <w:rPr>
          <w:szCs w:val="18"/>
        </w:rPr>
        <w:t xml:space="preserve">„Capacităţi integrate” înseamnă API ale Power BI şi vizualizările integrate care pot fi utilizate de o aplicaţie. </w:t>
      </w:r>
    </w:p>
    <w:p w14:paraId="53951648" w14:textId="77777777" w:rsidR="007702C3" w:rsidRPr="004E78BB" w:rsidRDefault="007702C3" w:rsidP="007702C3">
      <w:pPr>
        <w:pStyle w:val="ProductList-Body"/>
        <w:ind w:left="180"/>
      </w:pPr>
    </w:p>
    <w:p w14:paraId="1984BCD3" w14:textId="77777777" w:rsidR="007702C3" w:rsidRPr="004E78BB" w:rsidRDefault="007702C3" w:rsidP="007702C3">
      <w:pPr>
        <w:pStyle w:val="ProductList-Body"/>
        <w:ind w:left="180"/>
      </w:pPr>
      <w:r>
        <w:rPr>
          <w:b/>
          <w:color w:val="0072C6"/>
          <w:szCs w:val="18"/>
        </w:rPr>
        <w:t>Excepţie privind găzduirea pentru Capacităţile integrate</w:t>
      </w:r>
    </w:p>
    <w:p w14:paraId="144C9703" w14:textId="77777777" w:rsidR="007702C3" w:rsidRPr="004E78BB" w:rsidRDefault="007702C3" w:rsidP="007702C3">
      <w:pPr>
        <w:pStyle w:val="ProductList-Body"/>
        <w:ind w:left="180"/>
      </w:pPr>
      <w:r>
        <w:rPr>
          <w:szCs w:val="18"/>
        </w:rPr>
        <w:t>Clientul poate să creeze şi să păstreze o Aplicaţie pentru client şi, în ciuda oricăror prevederi contrare din contractul de licenţiere de volum, are dreptul să combine Capacităţile integrate cu Datele de client, deţinute sau licenţiate de Client sau de o terţă parte, pentru a crea o Aplicaţie pentru client utilizând atât Capacităţile integrate, cât şi Datele de client. Orice conţinut Power BI accesat de Aplicaţia pentru client sau de utilizatorii săi finali trebuie să fie stocat în capacitatea Microsoft Power BI Premium. Clientul poate permite unor terţe părţi să acceseze şi să utilizeze Capacităţile integrate în legătură cu Aplicaţia pentru client. Totuşi, Clientul este responsabil pentru respectiva utilizare şi pentru a asigura respectarea acestor termeni şi a termenilor şi condiţiilor contractului de licenţiere de volum.</w:t>
      </w:r>
    </w:p>
    <w:p w14:paraId="594A15F2" w14:textId="77777777" w:rsidR="007702C3" w:rsidRPr="004E78BB" w:rsidRDefault="007702C3" w:rsidP="007702C3">
      <w:pPr>
        <w:pStyle w:val="ProductList-Body"/>
        <w:ind w:left="180"/>
      </w:pPr>
    </w:p>
    <w:p w14:paraId="0A38C62D" w14:textId="77777777" w:rsidR="007702C3" w:rsidRPr="004E78BB" w:rsidRDefault="007702C3" w:rsidP="00B143C0">
      <w:pPr>
        <w:pStyle w:val="ProductList-Body"/>
        <w:keepNext/>
        <w:ind w:left="187"/>
      </w:pPr>
      <w:r>
        <w:rPr>
          <w:b/>
          <w:color w:val="0072C6"/>
          <w:szCs w:val="18"/>
        </w:rPr>
        <w:t>Limitări</w:t>
      </w:r>
    </w:p>
    <w:p w14:paraId="3F1756FB" w14:textId="77777777" w:rsidR="007702C3" w:rsidRPr="004E78BB" w:rsidRDefault="007702C3" w:rsidP="007702C3">
      <w:pPr>
        <w:pStyle w:val="ProductList-Body"/>
        <w:ind w:left="180"/>
      </w:pPr>
      <w:r>
        <w:rPr>
          <w:szCs w:val="18"/>
        </w:rPr>
        <w:t>În calitate de Client, nu aveţi dreptul:</w:t>
      </w:r>
    </w:p>
    <w:p w14:paraId="7D70C295" w14:textId="77777777" w:rsidR="007702C3" w:rsidRPr="004E78BB" w:rsidRDefault="007702C3" w:rsidP="007702C3">
      <w:pPr>
        <w:pStyle w:val="ProductList-Body"/>
        <w:numPr>
          <w:ilvl w:val="0"/>
          <w:numId w:val="42"/>
        </w:numPr>
        <w:ind w:left="810" w:hanging="270"/>
      </w:pPr>
      <w:r>
        <w:rPr>
          <w:szCs w:val="18"/>
        </w:rPr>
        <w:t>să revindeţi sau să redistribuiţi serviciile Microsoft Power BI sau</w:t>
      </w:r>
    </w:p>
    <w:p w14:paraId="69E5C171" w14:textId="77777777" w:rsidR="007702C3" w:rsidRPr="004E78BB" w:rsidRDefault="007702C3" w:rsidP="007702C3">
      <w:pPr>
        <w:pStyle w:val="ProductList-Body"/>
        <w:numPr>
          <w:ilvl w:val="0"/>
          <w:numId w:val="42"/>
        </w:numPr>
        <w:ind w:left="810" w:hanging="270"/>
      </w:pPr>
      <w:r>
        <w:rPr>
          <w:szCs w:val="18"/>
        </w:rPr>
        <w:t xml:space="preserve">să permiteţi mai multor utilizatori să acceseze direct sau indirect orice caracteristică a Microsoft Power BI, pusă la dispoziţie unui singur utilizator. </w:t>
      </w:r>
    </w:p>
    <w:p w14:paraId="2E3AFADF" w14:textId="77777777" w:rsidR="007702C3" w:rsidRPr="004E78BB" w:rsidRDefault="007702C3" w:rsidP="007702C3">
      <w:pPr>
        <w:pStyle w:val="ProductList-Body"/>
        <w:ind w:left="180"/>
      </w:pPr>
    </w:p>
    <w:p w14:paraId="27B7094A" w14:textId="77777777" w:rsidR="007702C3" w:rsidRPr="004E78BB" w:rsidRDefault="007702C3" w:rsidP="007702C3">
      <w:pPr>
        <w:pStyle w:val="ProductList-Body"/>
        <w:ind w:left="180"/>
      </w:pPr>
      <w:r>
        <w:rPr>
          <w:b/>
          <w:color w:val="0072C6"/>
          <w:szCs w:val="18"/>
        </w:rPr>
        <w:t xml:space="preserve">Accesul fără o licenţă SL pentru utilizator </w:t>
      </w:r>
    </w:p>
    <w:p w14:paraId="33EC3247" w14:textId="36A40D6F" w:rsidR="007702C3" w:rsidRDefault="007702C3" w:rsidP="007702C3">
      <w:pPr>
        <w:pStyle w:val="ProductList-Body"/>
        <w:ind w:left="180"/>
        <w:rPr>
          <w:szCs w:val="18"/>
        </w:rPr>
      </w:pPr>
      <w:r>
        <w:rPr>
          <w:szCs w:val="18"/>
        </w:rPr>
        <w:t>Nu este necesară o licenţă SL pentru utilizator pentru a vizualiza conţinutul capacităţii Power BI Premium care este partajat prin intermediul funcţiei API integrate sau de vizualizări integrate. De asemenea, cu Power BI Premium P Series, nu este necesară o licenţă SL pentru utilizator pentru a vizualiza capacitatea Power BI Premium care este partajat prin intermediul aplicaţiilor sau al abonamentelor de e-mail sau prin intermediul Power BI Report Server.</w:t>
      </w:r>
    </w:p>
    <w:p w14:paraId="4EA42EF2" w14:textId="24814532" w:rsidR="00E40434" w:rsidRDefault="00E40434" w:rsidP="007702C3">
      <w:pPr>
        <w:pStyle w:val="ProductList-Body"/>
        <w:ind w:left="180"/>
        <w:rPr>
          <w:szCs w:val="18"/>
        </w:rPr>
      </w:pPr>
    </w:p>
    <w:p w14:paraId="5EEF0C70" w14:textId="77777777" w:rsidR="00E40434" w:rsidRPr="0008458E" w:rsidRDefault="00E40434" w:rsidP="00E40434">
      <w:pPr>
        <w:pStyle w:val="ProductList-Body"/>
        <w:ind w:left="180"/>
      </w:pPr>
      <w:r>
        <w:rPr>
          <w:b/>
          <w:color w:val="0072C6"/>
          <w:szCs w:val="18"/>
        </w:rPr>
        <w:t>Publish to Web</w:t>
      </w:r>
    </w:p>
    <w:p w14:paraId="13BD11F0" w14:textId="472EB235" w:rsidR="00E40434" w:rsidRDefault="00E40434" w:rsidP="00E40434">
      <w:pPr>
        <w:pStyle w:val="ProductList-Body"/>
        <w:ind w:left="180"/>
      </w:pPr>
      <w:r>
        <w:t>Clientul are dreptul să utilizeze caracteristica Publish to Web pentru a distribui conţinut doar pe un site disponibil publicului. Clientul nu are dreptul să utilizeze această caracteristică pentru a distribui conţinutul intern. Microsoft are dreptul să afişeze conţinutul publicat prin caracteristica Publish to Web pe un site sau o galerie publică.</w:t>
      </w:r>
    </w:p>
    <w:p w14:paraId="6577692D" w14:textId="310ADFF4" w:rsidR="00817300" w:rsidRDefault="00817300" w:rsidP="00E40434">
      <w:pPr>
        <w:pStyle w:val="ProductList-Body"/>
        <w:ind w:left="180"/>
      </w:pPr>
    </w:p>
    <w:p w14:paraId="3B5F74D4" w14:textId="77777777" w:rsidR="00817300" w:rsidRPr="00E35975" w:rsidRDefault="00817300" w:rsidP="00817300">
      <w:pPr>
        <w:pStyle w:val="ProductList-Body"/>
        <w:tabs>
          <w:tab w:val="clear" w:pos="158"/>
          <w:tab w:val="left" w:pos="360"/>
        </w:tabs>
        <w:rPr>
          <w:b/>
          <w:color w:val="00188F"/>
          <w:szCs w:val="18"/>
        </w:rPr>
      </w:pPr>
      <w:r>
        <w:rPr>
          <w:b/>
          <w:color w:val="00188F"/>
          <w:szCs w:val="18"/>
        </w:rPr>
        <w:t>Microsoft PowerApps</w:t>
      </w:r>
    </w:p>
    <w:p w14:paraId="5811CB9F" w14:textId="77777777" w:rsidR="00817300" w:rsidRDefault="00817300" w:rsidP="00817300">
      <w:pPr>
        <w:pStyle w:val="ProductList-Body"/>
        <w:ind w:left="180"/>
        <w:rPr>
          <w:b/>
          <w:color w:val="0072C6"/>
          <w:szCs w:val="18"/>
        </w:rPr>
      </w:pPr>
      <w:r>
        <w:rPr>
          <w:b/>
          <w:color w:val="0072C6"/>
          <w:szCs w:val="18"/>
        </w:rPr>
        <w:t>Entitățile restricționate</w:t>
      </w:r>
    </w:p>
    <w:p w14:paraId="3DBD6E1A" w14:textId="77777777" w:rsidR="00817300" w:rsidRPr="005A5C60" w:rsidRDefault="00817300" w:rsidP="00817300">
      <w:pPr>
        <w:pStyle w:val="ProductList-Body"/>
        <w:ind w:left="158"/>
      </w:pPr>
      <w:r>
        <w:t xml:space="preserve">Clientul nu poate să creeze, să modifice ori să șteargă date de la entitățile desemnate drept „restricționate” în documentația produsului la </w:t>
      </w:r>
      <w:hyperlink r:id="rId55" w:history="1">
        <w:r>
          <w:rPr>
            <w:rStyle w:val="Hyperlink"/>
          </w:rPr>
          <w:t>https://go.microsoft.com/fwlink/?linkid=868812</w:t>
        </w:r>
      </w:hyperlink>
      <w:r>
        <w:t>. La aceste entități restricționate, Clientul are acces în modul „Numai citire”.</w:t>
      </w:r>
    </w:p>
    <w:p w14:paraId="21E8FC9D" w14:textId="77777777" w:rsidR="00400A6C" w:rsidRPr="00585A48" w:rsidRDefault="00A65FDB"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022FD98C" w14:textId="42AE8719" w:rsidR="00400A6C" w:rsidRPr="00817300" w:rsidRDefault="00C7360D" w:rsidP="00400A6C">
      <w:pPr>
        <w:pStyle w:val="ProductList-Offering2Heading"/>
        <w:outlineLvl w:val="2"/>
        <w:rPr>
          <w:b w:val="0"/>
          <w:color w:val="000000" w:themeColor="text1"/>
          <w:szCs w:val="28"/>
          <w:lang w:val="ro-RO"/>
        </w:rPr>
      </w:pPr>
      <w:bookmarkStart w:id="188" w:name="_Toc476476628"/>
      <w:r w:rsidRPr="00817300">
        <w:rPr>
          <w:szCs w:val="28"/>
          <w:lang w:val="ro-RO"/>
        </w:rPr>
        <w:tab/>
      </w:r>
      <w:bookmarkStart w:id="189" w:name="_Toc515558541"/>
      <w:r w:rsidR="00400A6C" w:rsidRPr="00817300">
        <w:rPr>
          <w:szCs w:val="28"/>
          <w:lang w:val="ro-RO"/>
        </w:rPr>
        <w:t>Aplicaţia de securitate Microsoft Cloud</w:t>
      </w:r>
      <w:bookmarkEnd w:id="188"/>
      <w:bookmarkEnd w:id="189"/>
    </w:p>
    <w:p w14:paraId="00B9806B" w14:textId="77777777" w:rsidR="00400A6C" w:rsidRDefault="00400A6C" w:rsidP="00400A6C">
      <w:pPr>
        <w:pStyle w:val="ProductList-Body"/>
        <w:keepNext/>
        <w:tabs>
          <w:tab w:val="clear" w:pos="158"/>
          <w:tab w:val="left" w:pos="360"/>
        </w:tabs>
        <w:rPr>
          <w:b/>
          <w:color w:val="00188F"/>
        </w:rPr>
      </w:pPr>
      <w:r>
        <w:rPr>
          <w:b/>
          <w:color w:val="00188F"/>
        </w:rPr>
        <w:t>Notificări</w:t>
      </w:r>
    </w:p>
    <w:p w14:paraId="678030F5" w14:textId="77777777" w:rsidR="00400A6C" w:rsidRDefault="00400A6C" w:rsidP="00400A6C">
      <w:pPr>
        <w:pStyle w:val="ProductList-Body"/>
        <w:rPr>
          <w:b/>
          <w:color w:val="00188F"/>
        </w:rPr>
      </w:pPr>
      <w:r>
        <w:t xml:space="preserve">Se aplică notificările pentru Bing Maps şi Serviciile profesionale din </w:t>
      </w:r>
      <w:hyperlink w:anchor="Attachment1" w:history="1">
        <w:r>
          <w:rPr>
            <w:rStyle w:val="Hyperlink"/>
          </w:rPr>
          <w:t>Anexa 1</w:t>
        </w:r>
      </w:hyperlink>
      <w:r>
        <w:t>.</w:t>
      </w:r>
    </w:p>
    <w:p w14:paraId="3BE31EA9" w14:textId="77777777" w:rsidR="00400A6C" w:rsidRPr="00585A48" w:rsidRDefault="00A65FDB" w:rsidP="00400A6C">
      <w:pPr>
        <w:pStyle w:val="ProductList-Body"/>
        <w:shd w:val="clear" w:color="auto" w:fill="A6A6A6" w:themeFill="background1" w:themeFillShade="A6"/>
        <w:spacing w:before="120" w:after="240"/>
        <w:jc w:val="right"/>
        <w:rPr>
          <w:sz w:val="16"/>
          <w:szCs w:val="16"/>
        </w:rPr>
      </w:pPr>
      <w:hyperlink w:anchor="TableofContents" w:history="1">
        <w:r w:rsidR="00400A6C">
          <w:rPr>
            <w:rStyle w:val="Hyperlink"/>
            <w:sz w:val="16"/>
            <w:szCs w:val="16"/>
          </w:rPr>
          <w:t>Cuprins</w:t>
        </w:r>
      </w:hyperlink>
      <w:r w:rsidR="00400A6C">
        <w:rPr>
          <w:sz w:val="16"/>
          <w:szCs w:val="16"/>
        </w:rPr>
        <w:t>/</w:t>
      </w:r>
      <w:hyperlink w:anchor="GeneralTerms" w:history="1">
        <w:r w:rsidR="00400A6C">
          <w:rPr>
            <w:rStyle w:val="Hyperlink"/>
            <w:sz w:val="16"/>
            <w:szCs w:val="16"/>
          </w:rPr>
          <w:t>Termeni generali</w:t>
        </w:r>
      </w:hyperlink>
    </w:p>
    <w:p w14:paraId="10E98AFE" w14:textId="7C69305D" w:rsidR="007702C3" w:rsidRPr="00487266" w:rsidRDefault="007702C3" w:rsidP="007702C3">
      <w:pPr>
        <w:pStyle w:val="ProductList-Offering2Heading"/>
        <w:outlineLvl w:val="2"/>
        <w:rPr>
          <w:lang w:val="ro-RO"/>
        </w:rPr>
      </w:pPr>
      <w:r w:rsidRPr="00487266">
        <w:rPr>
          <w:lang w:val="ro-RO"/>
        </w:rPr>
        <w:tab/>
      </w:r>
      <w:bookmarkStart w:id="190" w:name="_Toc476230944"/>
      <w:bookmarkStart w:id="191" w:name="_Toc515558542"/>
      <w:r w:rsidRPr="00487266">
        <w:rPr>
          <w:lang w:val="ro-RO"/>
        </w:rPr>
        <w:t>Microsoft Intune</w:t>
      </w:r>
      <w:bookmarkEnd w:id="190"/>
      <w:bookmarkEnd w:id="191"/>
    </w:p>
    <w:p w14:paraId="6A85ED04" w14:textId="77777777" w:rsidR="007702C3" w:rsidRPr="00A8327A" w:rsidRDefault="007702C3" w:rsidP="007702C3">
      <w:pPr>
        <w:pStyle w:val="ProductList-Body"/>
        <w:rPr>
          <w:rFonts w:asciiTheme="majorHAnsi" w:hAnsiTheme="majorHAnsi"/>
          <w:sz w:val="16"/>
          <w:szCs w:val="16"/>
        </w:rPr>
        <w:sectPr w:rsidR="007702C3" w:rsidRPr="00A8327A" w:rsidSect="00A640E4">
          <w:footerReference w:type="first" r:id="rId56"/>
          <w:type w:val="continuous"/>
          <w:pgSz w:w="12240" w:h="15840"/>
          <w:pgMar w:top="1440" w:right="720" w:bottom="1440" w:left="720" w:header="720" w:footer="720" w:gutter="0"/>
          <w:cols w:space="720"/>
          <w:titlePg/>
          <w:docGrid w:linePitch="360"/>
        </w:sectPr>
      </w:pPr>
    </w:p>
    <w:p w14:paraId="2EE29BE1" w14:textId="77777777" w:rsidR="007702C3" w:rsidRPr="004E78BB" w:rsidRDefault="007702C3" w:rsidP="007702C3">
      <w:pPr>
        <w:pStyle w:val="ProductList-Body"/>
      </w:pPr>
      <w:r>
        <w:rPr>
          <w:rFonts w:asciiTheme="majorHAnsi" w:hAnsiTheme="majorHAnsi"/>
          <w:sz w:val="16"/>
          <w:szCs w:val="16"/>
        </w:rPr>
        <w:t>Microsoft Intune (per utilizator, per dispozitiv)</w:t>
      </w:r>
    </w:p>
    <w:p w14:paraId="4682D005" w14:textId="77777777" w:rsidR="007702C3" w:rsidRPr="004E78BB" w:rsidRDefault="007702C3" w:rsidP="007702C3">
      <w:pPr>
        <w:pStyle w:val="ProductList-Body"/>
      </w:pPr>
      <w:r>
        <w:rPr>
          <w:rFonts w:asciiTheme="majorHAnsi" w:hAnsiTheme="majorHAnsi"/>
          <w:sz w:val="16"/>
          <w:szCs w:val="16"/>
        </w:rPr>
        <w:t>Microsoft Intune pentru EDU (per utilizator, per dispozitiv)</w:t>
      </w:r>
    </w:p>
    <w:p w14:paraId="23731C05" w14:textId="77777777" w:rsidR="007702C3" w:rsidRPr="004E78BB" w:rsidRDefault="007702C3" w:rsidP="007702C3">
      <w:pPr>
        <w:pStyle w:val="ProductList-Body"/>
      </w:pPr>
      <w:r>
        <w:rPr>
          <w:rFonts w:asciiTheme="majorHAnsi" w:hAnsiTheme="majorHAnsi"/>
          <w:sz w:val="16"/>
          <w:szCs w:val="16"/>
        </w:rPr>
        <w:t>Licență suplimentară pentru Microsoft Intune pentru System Center Configuration</w:t>
      </w:r>
    </w:p>
    <w:p w14:paraId="1206BB3E" w14:textId="77777777" w:rsidR="007702C3" w:rsidRPr="00A8327A" w:rsidRDefault="007702C3" w:rsidP="007702C3">
      <w:pPr>
        <w:pStyle w:val="ProductList-Body"/>
        <w:rPr>
          <w:rFonts w:asciiTheme="majorHAnsi" w:hAnsiTheme="majorHAnsi"/>
          <w:sz w:val="16"/>
          <w:szCs w:val="16"/>
        </w:rPr>
        <w:sectPr w:rsidR="007702C3"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Programul de completare Microsoft Intune pentru System Center Configuration Manager și System Center Endpoint Protection (per utilizator, per dispozitiv)</w:t>
      </w:r>
      <w:r>
        <w:rPr>
          <w:rFonts w:asciiTheme="majorHAnsi" w:hAnsiTheme="majorHAnsi"/>
          <w:sz w:val="16"/>
          <w:szCs w:val="16"/>
        </w:rPr>
        <w:br/>
        <w:t>(„Programul de completare Microsoft Intune”)</w:t>
      </w:r>
    </w:p>
    <w:p w14:paraId="274A01AE" w14:textId="77777777" w:rsidR="007702C3" w:rsidRPr="00F7798B" w:rsidRDefault="007702C3" w:rsidP="007702C3">
      <w:pPr>
        <w:pStyle w:val="ProductList-Body"/>
        <w:pBdr>
          <w:top w:val="single" w:sz="4" w:space="1" w:color="BFBFBF" w:themeColor="background1" w:themeShade="BF"/>
        </w:pBdr>
        <w:rPr>
          <w:b/>
          <w:color w:val="000000" w:themeColor="text1"/>
          <w:sz w:val="8"/>
          <w:szCs w:val="8"/>
          <w:lang w:eastAsia="en-US" w:bidi="ar-SA"/>
        </w:rPr>
      </w:pPr>
    </w:p>
    <w:p w14:paraId="5D2F46FA" w14:textId="77777777" w:rsidR="007702C3" w:rsidRPr="004E78BB" w:rsidRDefault="007702C3" w:rsidP="007702C3">
      <w:pPr>
        <w:pStyle w:val="ProductList-Body"/>
        <w:tabs>
          <w:tab w:val="clear" w:pos="158"/>
          <w:tab w:val="left" w:pos="360"/>
        </w:tabs>
      </w:pPr>
      <w:r>
        <w:rPr>
          <w:b/>
          <w:color w:val="00188F"/>
        </w:rPr>
        <w:t>Notificări</w:t>
      </w:r>
    </w:p>
    <w:p w14:paraId="79C2CBB2" w14:textId="77777777" w:rsidR="007702C3" w:rsidRPr="004E78BB" w:rsidRDefault="007702C3" w:rsidP="007702C3">
      <w:pPr>
        <w:pStyle w:val="ProductList-Body"/>
      </w:pPr>
      <w:r>
        <w:t xml:space="preserve">Toate serviciile de implementare furnizate Clientului vor respecta notificarea privind Serviciile profesionale din </w:t>
      </w:r>
      <w:hyperlink w:anchor="Attachment1" w:history="1">
        <w:r>
          <w:rPr>
            <w:rStyle w:val="Hyperlink"/>
          </w:rPr>
          <w:t>Anexa 1</w:t>
        </w:r>
      </w:hyperlink>
      <w:r>
        <w:t>.</w:t>
      </w:r>
    </w:p>
    <w:p w14:paraId="410D5490" w14:textId="77777777" w:rsidR="007702C3" w:rsidRPr="004E78BB" w:rsidRDefault="007702C3" w:rsidP="007702C3">
      <w:pPr>
        <w:pStyle w:val="ProductList-Body"/>
      </w:pPr>
    </w:p>
    <w:p w14:paraId="3771FD8B" w14:textId="77777777" w:rsidR="007702C3" w:rsidRPr="004E78BB" w:rsidRDefault="007702C3" w:rsidP="007702C3">
      <w:pPr>
        <w:pStyle w:val="ProductList-Body"/>
        <w:tabs>
          <w:tab w:val="clear" w:pos="158"/>
          <w:tab w:val="left" w:pos="180"/>
        </w:tabs>
      </w:pPr>
      <w:r>
        <w:rPr>
          <w:b/>
          <w:color w:val="00188F"/>
        </w:rPr>
        <w:t>Gestionarea dispozitivelor şi a aplicaţiilor</w:t>
      </w:r>
    </w:p>
    <w:p w14:paraId="2B18802F" w14:textId="77777777" w:rsidR="007702C3" w:rsidRPr="004E78BB" w:rsidRDefault="007702C3" w:rsidP="007702C3">
      <w:pPr>
        <w:pStyle w:val="ProductList-Body"/>
        <w:tabs>
          <w:tab w:val="clear" w:pos="158"/>
          <w:tab w:val="left" w:pos="180"/>
        </w:tabs>
      </w:pPr>
      <w:r>
        <w:t>Fiecare utilizator căruia Clientul îi alocă o licenţă SL pentru utilizator are dreptul să acceseze şi să utilizeze Serviciile online şi produsul software corelat (inclusiv produsul software System Center) pentru a gestiona aplicaţiile şi maximum 15 dispozitive. Fiecare dispozitiv căruia Clientul îi alocă o licenţă SL are dreptul să acceseze şi să utilizeze Serviciile online şi produsul software corelat (inclusiv produsul software System Center) pentru a fi utilizate de un număr nelimitat de utilizatori. Gestionarea unui dispozitiv accesat de mai mulţi utilizatori necesită o licenţă SL pentru dispozitiv sau o licenţă SL pentru utilizator pentru fiecare utilizator.</w:t>
      </w:r>
    </w:p>
    <w:p w14:paraId="5B25D117" w14:textId="77777777" w:rsidR="00E70DF8" w:rsidRPr="003C2FBE" w:rsidRDefault="00E70DF8" w:rsidP="00E70DF8">
      <w:pPr>
        <w:pStyle w:val="ProductList-Body"/>
        <w:tabs>
          <w:tab w:val="clear" w:pos="158"/>
          <w:tab w:val="left" w:pos="180"/>
        </w:tabs>
      </w:pPr>
    </w:p>
    <w:p w14:paraId="54D35478" w14:textId="77777777" w:rsidR="00E70DF8" w:rsidRPr="003C2FBE" w:rsidRDefault="00E70DF8" w:rsidP="00E70DF8">
      <w:pPr>
        <w:pStyle w:val="ProductList-Body"/>
        <w:tabs>
          <w:tab w:val="clear" w:pos="158"/>
          <w:tab w:val="left" w:pos="180"/>
        </w:tabs>
      </w:pPr>
      <w:r>
        <w:rPr>
          <w:b/>
          <w:color w:val="00188F"/>
        </w:rPr>
        <w:t>Licenţă SL suplimentară pentru stocare</w:t>
      </w:r>
    </w:p>
    <w:p w14:paraId="4A5C55C3" w14:textId="77777777" w:rsidR="00E70DF8" w:rsidRPr="003C2FBE" w:rsidRDefault="00E70DF8" w:rsidP="00E70DF8">
      <w:pPr>
        <w:pStyle w:val="ProductList-Body"/>
        <w:tabs>
          <w:tab w:val="clear" w:pos="158"/>
          <w:tab w:val="left" w:pos="180"/>
        </w:tabs>
      </w:pPr>
      <w:r>
        <w:t>Este necesară o licenţă SL suplimentară pentru stocare pentru fiecare gigaoctet de spaţiu de stocare în plus faţă de spaţiul de stocare furnizat cu abonamentul de bază.</w:t>
      </w:r>
    </w:p>
    <w:p w14:paraId="5352EF55" w14:textId="77777777" w:rsidR="00E70DF8" w:rsidRPr="003C2FBE" w:rsidRDefault="00E70DF8" w:rsidP="00E70DF8">
      <w:pPr>
        <w:pStyle w:val="ProductList-Body"/>
        <w:tabs>
          <w:tab w:val="clear" w:pos="158"/>
          <w:tab w:val="left" w:pos="180"/>
        </w:tabs>
      </w:pPr>
    </w:p>
    <w:p w14:paraId="2FB47363" w14:textId="77777777" w:rsidR="00E70DF8" w:rsidRPr="003C2FBE" w:rsidRDefault="00E70DF8" w:rsidP="00E70DF8">
      <w:pPr>
        <w:pStyle w:val="ProductList-Body"/>
        <w:keepNext/>
        <w:tabs>
          <w:tab w:val="clear" w:pos="158"/>
          <w:tab w:val="left" w:pos="180"/>
        </w:tabs>
      </w:pPr>
      <w:r>
        <w:rPr>
          <w:b/>
          <w:color w:val="00188F"/>
        </w:rPr>
        <w:t>Componente software Windows în produsul software System Center</w:t>
      </w:r>
    </w:p>
    <w:p w14:paraId="38BB58D5" w14:textId="050B4429" w:rsidR="00E70DF8" w:rsidRPr="003C2FBE" w:rsidRDefault="00E70DF8" w:rsidP="00E70DF8">
      <w:pPr>
        <w:pStyle w:val="ProductList-Body"/>
        <w:tabs>
          <w:tab w:val="clear" w:pos="158"/>
          <w:tab w:val="left" w:pos="180"/>
        </w:tabs>
      </w:pPr>
      <w:r>
        <w:t>Produsul software System Center include una sau mai multe din următoarele componente software Windows: Microsoft .NET Framework, componente Microsoft Data Access, produse software Power</w:t>
      </w:r>
      <w:r w:rsidR="007702C3">
        <w:t>S</w:t>
      </w:r>
      <w:r>
        <w:t>hell şi anumite fişiere .dll asociate cu tehnologiile Microsoft Build, Windows Identity Foundation, Biblioteca Windows pentru J</w:t>
      </w:r>
      <w:r w:rsidR="007702C3">
        <w:t>ava</w:t>
      </w:r>
      <w:r>
        <w:t xml:space="preserve">Script, Debghelp.dll şi Web Deploy. Termenii licenţei care guvernează utilizarea Componentelor software Windows se găsesc în secţiunea Windows 8.1 Pro şi Enterprise din Termenii privind produsul. Termenii privind produsul se află la adresa </w:t>
      </w:r>
      <w:hyperlink r:id="rId57" w:history="1">
        <w:r>
          <w:rPr>
            <w:rStyle w:val="Hyperlink"/>
          </w:rPr>
          <w:t>http://go.microsoft.com/?linkid=9839206</w:t>
        </w:r>
      </w:hyperlink>
      <w:hyperlink w:history="1"/>
      <w:r>
        <w:t>.</w:t>
      </w:r>
    </w:p>
    <w:p w14:paraId="064BC23E" w14:textId="77777777" w:rsidR="00E70DF8" w:rsidRPr="003C2FBE" w:rsidRDefault="00E70DF8" w:rsidP="00E70DF8">
      <w:pPr>
        <w:pStyle w:val="ProductList-Body"/>
        <w:tabs>
          <w:tab w:val="clear" w:pos="158"/>
          <w:tab w:val="left" w:pos="180"/>
        </w:tabs>
      </w:pPr>
    </w:p>
    <w:p w14:paraId="2367765A" w14:textId="77777777" w:rsidR="00E70DF8" w:rsidRPr="003C2FBE" w:rsidRDefault="00E70DF8" w:rsidP="009A79AF">
      <w:pPr>
        <w:pStyle w:val="ProductList-Body"/>
        <w:keepNext/>
        <w:tabs>
          <w:tab w:val="clear" w:pos="158"/>
          <w:tab w:val="left" w:pos="180"/>
        </w:tabs>
      </w:pPr>
      <w:r>
        <w:rPr>
          <w:b/>
          <w:color w:val="00188F"/>
        </w:rPr>
        <w:t>Tehnologia SQL Server şi evaluarea</w:t>
      </w:r>
    </w:p>
    <w:p w14:paraId="53342C84" w14:textId="77777777" w:rsidR="00E70DF8" w:rsidRPr="003C2FBE" w:rsidRDefault="00E70DF8" w:rsidP="00E70DF8">
      <w:pPr>
        <w:pStyle w:val="ProductList-Body"/>
        <w:tabs>
          <w:tab w:val="clear" w:pos="158"/>
          <w:tab w:val="left" w:pos="180"/>
        </w:tabs>
      </w:pPr>
      <w:r>
        <w:t>Produsul software din Serviciul online include alte componente cu marca SQL Server pe lângă Baza de date SQL Server. Aceste componente software sunt licenţiate Clientului în baza termenilor licenţelor respective, care se află în directorul de instalare sau în aplicaţia de instalare unificată a produsului software. Clientul trebuie să obţină în prealabil aprobarea scrisă a companiei Microsoft pentru a comunica unei terţe părţi rezultatele testelor de evaluare efectuate asupra acestor componente sau asupra produsului software care le include.</w:t>
      </w:r>
    </w:p>
    <w:p w14:paraId="718868DE" w14:textId="77777777" w:rsidR="00D54D7E" w:rsidRPr="00903BB7" w:rsidRDefault="00A65FD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D33DE15" w14:textId="77777777" w:rsidR="004653F5" w:rsidRPr="00487266" w:rsidRDefault="004653F5" w:rsidP="004653F5">
      <w:pPr>
        <w:pStyle w:val="ProductList-Offering2Heading"/>
        <w:ind w:firstLine="158"/>
        <w:outlineLvl w:val="2"/>
        <w:rPr>
          <w:b w:val="0"/>
          <w:color w:val="000000" w:themeColor="text1"/>
          <w:sz w:val="8"/>
          <w:szCs w:val="8"/>
          <w:lang w:val="pt-BR"/>
        </w:rPr>
      </w:pPr>
      <w:bookmarkStart w:id="192" w:name="_Toc492329154"/>
      <w:bookmarkStart w:id="193" w:name="_Toc515558543"/>
      <w:bookmarkStart w:id="194" w:name="MicrosoftKaizalaPro"/>
      <w:r w:rsidRPr="00487266">
        <w:rPr>
          <w:lang w:val="pt-BR"/>
        </w:rPr>
        <w:t>Microsoft Kaizala Pro</w:t>
      </w:r>
      <w:bookmarkEnd w:id="192"/>
      <w:bookmarkEnd w:id="193"/>
    </w:p>
    <w:bookmarkEnd w:id="194"/>
    <w:p w14:paraId="19DB84BA" w14:textId="77777777" w:rsidR="004653F5" w:rsidRPr="007F3AE9" w:rsidRDefault="004653F5" w:rsidP="004653F5">
      <w:pPr>
        <w:pStyle w:val="ProductList-ClauseHeading"/>
      </w:pPr>
      <w:r>
        <w:t>Acord privind nivelul serviciului</w:t>
      </w:r>
    </w:p>
    <w:p w14:paraId="157F96C9" w14:textId="77777777" w:rsidR="004653F5" w:rsidRDefault="004653F5" w:rsidP="004653F5">
      <w:pPr>
        <w:pStyle w:val="ProductList-Body"/>
        <w:rPr>
          <w:b/>
          <w:color w:val="00188F"/>
        </w:rPr>
      </w:pPr>
      <w:r>
        <w:t>Nu există niciun Acord privind nivelul serviciului (SLA) pentru Microsoft Kaizala Pro.</w:t>
      </w:r>
    </w:p>
    <w:p w14:paraId="5AC84DDF" w14:textId="77777777" w:rsidR="004653F5" w:rsidRPr="0025574F" w:rsidRDefault="00A65FDB" w:rsidP="004653F5">
      <w:pPr>
        <w:pStyle w:val="ProductList-Body"/>
        <w:shd w:val="clear" w:color="auto" w:fill="A6A6A6" w:themeFill="background1" w:themeFillShade="A6"/>
        <w:spacing w:before="120" w:after="240"/>
        <w:jc w:val="right"/>
        <w:rPr>
          <w:sz w:val="16"/>
          <w:szCs w:val="16"/>
        </w:rPr>
      </w:pPr>
      <w:hyperlink w:anchor="_top" w:history="1">
        <w:r w:rsidR="004653F5" w:rsidRPr="0025574F">
          <w:rPr>
            <w:rStyle w:val="Hyperlink"/>
            <w:sz w:val="16"/>
            <w:szCs w:val="16"/>
          </w:rPr>
          <w:t>Cuprins</w:t>
        </w:r>
      </w:hyperlink>
      <w:r w:rsidR="004653F5" w:rsidRPr="0025574F">
        <w:rPr>
          <w:sz w:val="16"/>
          <w:szCs w:val="16"/>
        </w:rPr>
        <w:t>/</w:t>
      </w:r>
      <w:hyperlink w:anchor="_top" w:history="1">
        <w:r w:rsidR="004653F5" w:rsidRPr="0025574F">
          <w:rPr>
            <w:rStyle w:val="Hyperlink"/>
            <w:sz w:val="16"/>
            <w:szCs w:val="16"/>
          </w:rPr>
          <w:t>Termeni generali</w:t>
        </w:r>
      </w:hyperlink>
    </w:p>
    <w:p w14:paraId="00909494" w14:textId="5A8A7266" w:rsidR="0068533D" w:rsidRPr="00903BB7" w:rsidRDefault="004653F5" w:rsidP="00817300">
      <w:pPr>
        <w:pStyle w:val="ProductList-Offering2Heading"/>
        <w:keepNext/>
        <w:outlineLvl w:val="2"/>
      </w:pPr>
      <w:bookmarkStart w:id="195" w:name="_Toc453946633"/>
      <w:bookmarkStart w:id="196" w:name="_Toc451949071"/>
      <w:r>
        <w:tab/>
      </w:r>
      <w:bookmarkStart w:id="197" w:name="_Toc515558544"/>
      <w:r w:rsidR="0068533D">
        <w:t>Microsoft Learning</w:t>
      </w:r>
      <w:bookmarkEnd w:id="195"/>
      <w:bookmarkEnd w:id="197"/>
      <w:r w:rsidR="0068533D">
        <w:t xml:space="preserve"> </w:t>
      </w:r>
      <w:bookmarkEnd w:id="196"/>
    </w:p>
    <w:bookmarkEnd w:id="179"/>
    <w:p w14:paraId="45A0A0BF" w14:textId="77777777" w:rsidR="0068533D" w:rsidRPr="00903BB7" w:rsidRDefault="0068533D" w:rsidP="0068533D">
      <w:pPr>
        <w:pStyle w:val="ProductList-ClauseHeading"/>
      </w:pPr>
      <w:r>
        <w:t>Microsoft Learning E-Reference Library</w:t>
      </w:r>
    </w:p>
    <w:p w14:paraId="3E4394F5" w14:textId="77777777" w:rsidR="0068533D" w:rsidRPr="00903BB7" w:rsidRDefault="0068533D" w:rsidP="0068533D">
      <w:pPr>
        <w:pStyle w:val="ProductList-Body"/>
      </w:pPr>
      <w:r>
        <w:t>Orice persoană care are acces valabil la computerul sau reţeaua internă a Clientului are dreptul să copieze şi să utilizeze documentaţia în scopuri de referinţă la nivel intern. Documentaţia nu include cărţile electronice.</w:t>
      </w:r>
    </w:p>
    <w:p w14:paraId="41B64A94" w14:textId="77777777" w:rsidR="0068533D" w:rsidRPr="00903BB7" w:rsidRDefault="0068533D" w:rsidP="0068533D">
      <w:pPr>
        <w:pStyle w:val="ProductList-Body"/>
      </w:pPr>
    </w:p>
    <w:p w14:paraId="0957E5DD" w14:textId="77777777" w:rsidR="0068533D" w:rsidRPr="00903BB7" w:rsidRDefault="0068533D" w:rsidP="0068533D">
      <w:pPr>
        <w:pStyle w:val="ProductList-ClauseHeading"/>
      </w:pPr>
      <w:bookmarkStart w:id="198" w:name="_Toc451949072"/>
      <w:r>
        <w:t>Licenţă SL de servicii pentru Microsoft Learning Imagine Academy</w:t>
      </w:r>
      <w:bookmarkEnd w:id="198"/>
    </w:p>
    <w:p w14:paraId="0C19F773" w14:textId="77777777" w:rsidR="0068533D" w:rsidRPr="00903BB7" w:rsidRDefault="0068533D" w:rsidP="0068533D">
      <w:pPr>
        <w:pStyle w:val="ProductList-Body"/>
      </w:pPr>
      <w:r>
        <w:t>Este necesară o licenţă SL de servicii pentru fiecare locaţie care accesează ori utilizează serviciile sau beneficiile Microsoft Imagine Academy. Locaţia este definită ca un loc fizic, cu personal condus de acelaşi administrator, de exemplu un director, aflat într-o singură clădire sau grup de clădiri din acelaşi campus.</w:t>
      </w:r>
    </w:p>
    <w:p w14:paraId="5B36B80A" w14:textId="77777777" w:rsidR="0068533D" w:rsidRPr="00903BB7" w:rsidRDefault="0068533D" w:rsidP="0068533D">
      <w:pPr>
        <w:pStyle w:val="ProductList-Body"/>
      </w:pPr>
    </w:p>
    <w:p w14:paraId="5D3F397D" w14:textId="77777777" w:rsidR="0068533D" w:rsidRPr="00903BB7" w:rsidRDefault="0068533D" w:rsidP="0068533D">
      <w:pPr>
        <w:pStyle w:val="ProductList-ClauseHeading"/>
      </w:pPr>
      <w:r>
        <w:t>Liniile directoare ale programului Microsoft Learning Imagine Academy</w:t>
      </w:r>
    </w:p>
    <w:p w14:paraId="5D8D52CA" w14:textId="77777777" w:rsidR="0068533D" w:rsidRPr="00903BB7" w:rsidRDefault="0068533D" w:rsidP="0068533D">
      <w:pPr>
        <w:pStyle w:val="ProductList-Body"/>
      </w:pPr>
      <w:r>
        <w:t xml:space="preserve">Pentru utilizarea programului Microsoft Learning Imagine Academy şi a beneficiilor sale se aplică liniile directoare ale programului Imagine Academy, aflate la adresa </w:t>
      </w:r>
      <w:hyperlink r:id="rId58" w:history="1">
        <w:r>
          <w:rPr>
            <w:rStyle w:val="Hyperlink"/>
          </w:rPr>
          <w:t>http://www.microsoft.com/itacademy</w:t>
        </w:r>
      </w:hyperlink>
      <w:r>
        <w:t>.</w:t>
      </w:r>
    </w:p>
    <w:p w14:paraId="11ADFC2F" w14:textId="77777777" w:rsidR="0068533D" w:rsidRPr="00903BB7" w:rsidRDefault="0068533D" w:rsidP="0068533D">
      <w:pPr>
        <w:pStyle w:val="ProductList-Body"/>
      </w:pPr>
    </w:p>
    <w:p w14:paraId="5AB040A8" w14:textId="77777777" w:rsidR="0068533D" w:rsidRPr="00903BB7" w:rsidRDefault="0068533D" w:rsidP="0068533D">
      <w:pPr>
        <w:pStyle w:val="ProductList-ClauseHeading"/>
      </w:pPr>
      <w:r>
        <w:t>Beneficiile programului Microsoft Learning Imagine Academy furnizate de o terţă parte</w:t>
      </w:r>
    </w:p>
    <w:p w14:paraId="36AD65F7" w14:textId="77777777" w:rsidR="0068533D" w:rsidRPr="00903BB7" w:rsidRDefault="0068533D" w:rsidP="0068533D">
      <w:pPr>
        <w:pStyle w:val="ProductList-Body"/>
      </w:pPr>
      <w:r>
        <w:t>Doar profesorii, membrii personalului şi elevii/studenţii înscrişi în instituţia care deţine licenţa pot să utilizeze beneficiile programului.</w:t>
      </w:r>
    </w:p>
    <w:bookmarkEnd w:id="180"/>
    <w:p w14:paraId="09D9D470"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2DF134C3" w14:textId="77777777" w:rsidR="003301B6" w:rsidRPr="005F744F" w:rsidRDefault="003301B6" w:rsidP="003301B6">
      <w:pPr>
        <w:pStyle w:val="ProductList-Offering2Heading"/>
        <w:keepNext/>
        <w:outlineLvl w:val="2"/>
        <w:rPr>
          <w:lang w:val="ro-RO"/>
        </w:rPr>
      </w:pPr>
      <w:r w:rsidRPr="005F744F">
        <w:rPr>
          <w:lang w:val="ro-RO"/>
        </w:rPr>
        <w:tab/>
      </w:r>
      <w:bookmarkStart w:id="199" w:name="_Toc457466455"/>
      <w:bookmarkStart w:id="200" w:name="_Toc515558545"/>
      <w:r w:rsidRPr="005F744F">
        <w:rPr>
          <w:lang w:val="ro-RO"/>
        </w:rPr>
        <w:t>Minecraft: Ediţia Education</w:t>
      </w:r>
      <w:bookmarkEnd w:id="199"/>
      <w:bookmarkEnd w:id="200"/>
    </w:p>
    <w:p w14:paraId="1981F495" w14:textId="77777777" w:rsidR="003301B6" w:rsidRDefault="003301B6" w:rsidP="003301B6">
      <w:pPr>
        <w:pStyle w:val="ProductList-Body"/>
        <w:keepNext/>
        <w:tabs>
          <w:tab w:val="clear" w:pos="158"/>
          <w:tab w:val="left" w:pos="360"/>
        </w:tabs>
        <w:rPr>
          <w:b/>
          <w:color w:val="00188F"/>
        </w:rPr>
      </w:pPr>
      <w:r>
        <w:rPr>
          <w:b/>
          <w:color w:val="00188F"/>
        </w:rPr>
        <w:t>Notificări</w:t>
      </w:r>
    </w:p>
    <w:p w14:paraId="2990C681" w14:textId="77777777" w:rsidR="003301B6" w:rsidRPr="00AB267B" w:rsidRDefault="003301B6" w:rsidP="003301B6">
      <w:pPr>
        <w:pStyle w:val="ProductList-Body"/>
      </w:pPr>
      <w:r>
        <w:t xml:space="preserve">Se aplică notificările pentru Bing Maps din </w:t>
      </w:r>
      <w:hyperlink w:anchor="Attachment1" w:history="1">
        <w:r>
          <w:rPr>
            <w:rStyle w:val="Hyperlink"/>
          </w:rPr>
          <w:t>Anexa 1</w:t>
        </w:r>
      </w:hyperlink>
      <w:r>
        <w:t>.</w:t>
      </w:r>
    </w:p>
    <w:p w14:paraId="437E35A6" w14:textId="77777777" w:rsidR="00D54D7E" w:rsidRPr="00903BB7" w:rsidRDefault="00A65FD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5EEA3C10" w14:textId="57BA2A1E" w:rsidR="00581CDB" w:rsidRPr="006B4B3B" w:rsidRDefault="003301B6" w:rsidP="006F51FB">
      <w:pPr>
        <w:pStyle w:val="ProductList-Offering2Heading"/>
        <w:rPr>
          <w:lang w:val="it-IT"/>
        </w:rPr>
      </w:pPr>
      <w:r>
        <w:rPr>
          <w:lang w:val="it-IT"/>
        </w:rPr>
        <w:tab/>
      </w:r>
      <w:bookmarkStart w:id="201" w:name="_Toc515558546"/>
      <w:r w:rsidR="00581CDB" w:rsidRPr="006B4B3B">
        <w:rPr>
          <w:lang w:val="it-IT"/>
        </w:rPr>
        <w:t>Office 365 Developer</w:t>
      </w:r>
      <w:bookmarkEnd w:id="201"/>
    </w:p>
    <w:p w14:paraId="5B0F2979" w14:textId="77777777" w:rsidR="00581CDB" w:rsidRPr="00690C65" w:rsidRDefault="00581CDB" w:rsidP="00581CDB">
      <w:pPr>
        <w:pStyle w:val="ProductList-Body"/>
        <w:tabs>
          <w:tab w:val="clear" w:pos="158"/>
          <w:tab w:val="left" w:pos="180"/>
        </w:tabs>
      </w:pPr>
      <w:r>
        <w:rPr>
          <w:b/>
          <w:color w:val="00188F"/>
        </w:rPr>
        <w:t>Nicio utilizare de producţie pentru Office 365 Developer</w:t>
      </w:r>
    </w:p>
    <w:p w14:paraId="6FB6E3DE" w14:textId="77777777" w:rsidR="00581CDB" w:rsidRPr="00690C65" w:rsidRDefault="00581CDB" w:rsidP="00581CDB">
      <w:pPr>
        <w:pStyle w:val="ProductList-Body"/>
        <w:tabs>
          <w:tab w:val="clear" w:pos="158"/>
          <w:tab w:val="left" w:pos="180"/>
        </w:tabs>
      </w:pPr>
      <w:r>
        <w:t>Fiecare utilizator căruia Clientul îi alocă o licenţă SL utilizator are dreptul să utilizeze Serviciul online pentru a proiecta, a dezvolta şi a testa aplicaţiile pentru ca acestea să fie disponibile pentru Serviciile online Office 365 ale Clientului, pentru implementările locale sau pentru Magazinul Microsoft Office. Serviciul online nu are licenţă pentru utilizare de producţie.</w:t>
      </w:r>
    </w:p>
    <w:p w14:paraId="56509E7A" w14:textId="77777777" w:rsidR="00581CDB" w:rsidRPr="00690C65" w:rsidRDefault="00581CDB" w:rsidP="00581CDB">
      <w:pPr>
        <w:pStyle w:val="ProductList-Body"/>
        <w:tabs>
          <w:tab w:val="clear" w:pos="158"/>
          <w:tab w:val="left" w:pos="180"/>
        </w:tabs>
      </w:pPr>
    </w:p>
    <w:p w14:paraId="6DDC9EA3" w14:textId="77777777" w:rsidR="00581CDB" w:rsidRPr="00690C65" w:rsidRDefault="00581CDB" w:rsidP="0068533D">
      <w:pPr>
        <w:pStyle w:val="ProductList-Body"/>
        <w:keepNext/>
        <w:tabs>
          <w:tab w:val="clear" w:pos="158"/>
          <w:tab w:val="left" w:pos="180"/>
        </w:tabs>
      </w:pPr>
      <w:r>
        <w:rPr>
          <w:b/>
          <w:color w:val="00188F"/>
        </w:rPr>
        <w:t>Utilizatorii finali ai Office 365 Developer</w:t>
      </w:r>
    </w:p>
    <w:p w14:paraId="43BEB7C5" w14:textId="77777777" w:rsidR="00581CDB" w:rsidRPr="00690C65" w:rsidRDefault="00581CDB" w:rsidP="00581CDB">
      <w:pPr>
        <w:pStyle w:val="ProductList-Body"/>
        <w:tabs>
          <w:tab w:val="clear" w:pos="158"/>
          <w:tab w:val="left" w:pos="180"/>
        </w:tabs>
      </w:pPr>
      <w:r>
        <w:t>Utilizatorii finali ai Clientului nu au nevoie de o licenţă SL ca sa acceseze Office 365 Developer pentru a efectua teste de acceptare sau pentru a oferi păreri privind programele Clientului.</w:t>
      </w:r>
    </w:p>
    <w:p w14:paraId="79DE0DDE" w14:textId="77777777" w:rsidR="00D54D7E" w:rsidRPr="00903BB7" w:rsidRDefault="00A65FD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675CC73C" w14:textId="77777777" w:rsidR="0068533D" w:rsidRPr="00487266" w:rsidRDefault="0068533D" w:rsidP="0068533D">
      <w:pPr>
        <w:pStyle w:val="ProductList-Offering2Heading"/>
        <w:outlineLvl w:val="2"/>
        <w:rPr>
          <w:lang w:val="pt-BR"/>
        </w:rPr>
      </w:pPr>
      <w:r w:rsidRPr="00487266">
        <w:rPr>
          <w:lang w:val="pt-BR"/>
        </w:rPr>
        <w:tab/>
      </w:r>
      <w:bookmarkStart w:id="202" w:name="_Toc453946637"/>
      <w:bookmarkStart w:id="203" w:name="_Toc515558547"/>
      <w:r w:rsidRPr="00487266">
        <w:rPr>
          <w:lang w:val="pt-BR"/>
        </w:rPr>
        <w:t>Sistemul de operare desktop Windows</w:t>
      </w:r>
      <w:bookmarkEnd w:id="202"/>
      <w:bookmarkEnd w:id="203"/>
    </w:p>
    <w:p w14:paraId="6D542974" w14:textId="77777777" w:rsidR="0068533D" w:rsidRPr="00903BB7" w:rsidRDefault="0068533D" w:rsidP="0068533D">
      <w:pPr>
        <w:pStyle w:val="ProductList-Body"/>
      </w:pPr>
      <w:r>
        <w:rPr>
          <w:b/>
          <w:color w:val="00188F"/>
        </w:rPr>
        <w:t>Conservarea datelor</w:t>
      </w:r>
    </w:p>
    <w:p w14:paraId="3245243B" w14:textId="77777777" w:rsidR="00CC5282" w:rsidRPr="00BA2331" w:rsidRDefault="00CC5282" w:rsidP="00CC5282">
      <w:pPr>
        <w:pStyle w:val="ProductList-Body"/>
      </w:pPr>
      <w:r>
        <w:t xml:space="preserve">Partea din produs privind Protecţia avansată împotriva ameninţărilor Windows Defender şi Windows Analytics nu conţine Date client care pot fi culese, aşadar termenii privind culegerea Datelor clientului din OST nu se aplică. </w:t>
      </w:r>
    </w:p>
    <w:p w14:paraId="016721AE" w14:textId="77777777" w:rsidR="00D54D7E" w:rsidRPr="00903BB7" w:rsidRDefault="00A65FD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01377775" w14:textId="77777777" w:rsidR="000E6ED8" w:rsidRPr="00690C65" w:rsidRDefault="000E6ED8" w:rsidP="00A914BF">
      <w:pPr>
        <w:pStyle w:val="ProductList-Body"/>
      </w:pPr>
    </w:p>
    <w:p w14:paraId="10EF88D6" w14:textId="77777777" w:rsidR="000E6ED8" w:rsidRDefault="000E6ED8" w:rsidP="00A914BF">
      <w:pPr>
        <w:pStyle w:val="ProductList-Body"/>
        <w:sectPr w:rsidR="000E6ED8" w:rsidSect="00E275D6">
          <w:footerReference w:type="first" r:id="rId59"/>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4" w:name="Attachment1"/>
      <w:bookmarkStart w:id="205" w:name="_Toc515558548"/>
      <w:r>
        <w:t>Anexa 1 – Notificările</w:t>
      </w:r>
      <w:bookmarkEnd w:id="204"/>
      <w:bookmarkEnd w:id="205"/>
    </w:p>
    <w:p w14:paraId="2F4609B8" w14:textId="0A35F4A9" w:rsidR="004D27A6" w:rsidRPr="006B4B3B" w:rsidRDefault="00D67A4B" w:rsidP="006F51FB">
      <w:pPr>
        <w:pStyle w:val="ProductList-Offering1Heading"/>
        <w:rPr>
          <w:lang w:val="ro-RO"/>
        </w:rPr>
      </w:pPr>
      <w:bookmarkStart w:id="206" w:name="_Toc515558549"/>
      <w:r w:rsidRPr="006B4B3B">
        <w:rPr>
          <w:lang w:val="ro-RO"/>
        </w:rPr>
        <w:t>Bing Maps</w:t>
      </w:r>
      <w:bookmarkEnd w:id="206"/>
    </w:p>
    <w:p w14:paraId="3B307CBC" w14:textId="507CA5F4" w:rsidR="00D67A4B" w:rsidRPr="00690C65" w:rsidRDefault="00D67A4B" w:rsidP="007C31E4">
      <w:pPr>
        <w:pStyle w:val="ProductList-Body"/>
        <w:ind w:right="216"/>
      </w:pPr>
      <w:r>
        <w:t xml:space="preserve">Serviciul online sau produsul software corelat include utilizarea aplicaţiei Bing Maps. Conţinutul furnizat prin aplicaţia Bing Maps, inclusiv geocodurile, poate fi utilizat doar în cadrul produsului prin care a fost furnizat conţinutul. Utilizarea aplicaţiei Bing Maps de către Client este guvernată de Termenii de utilizare pentru utilizatorii finali pentru aplicaţia Bing Maps, disponibili la adresa </w:t>
      </w:r>
      <w:hyperlink r:id="rId60" w:history="1">
        <w:r>
          <w:rPr>
            <w:rStyle w:val="Hyperlink"/>
          </w:rPr>
          <w:t>go.microsoft.com/?linkid=9710837</w:t>
        </w:r>
      </w:hyperlink>
      <w:r>
        <w:t xml:space="preserve">, şi Angajamentul de respectare a confidenţialităţii pentru Bing Maps, aflat la adresa </w:t>
      </w:r>
      <w:hyperlink r:id="rId61" w:history="1">
        <w:r>
          <w:rPr>
            <w:rStyle w:val="Hyperlink"/>
          </w:rPr>
          <w:t>go.microsoft.com/fwlink/?LinkID=248686</w:t>
        </w:r>
      </w:hyperlink>
      <w:r>
        <w:t>.</w:t>
      </w:r>
    </w:p>
    <w:bookmarkStart w:id="207" w:name="_Toc431459551"/>
    <w:bookmarkStart w:id="208" w:name="ProfessionalServices"/>
    <w:p w14:paraId="641E9C86"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7E20B054" w14:textId="77777777" w:rsidR="005363B2" w:rsidRPr="006B4B3B" w:rsidRDefault="005363B2" w:rsidP="005363B2">
      <w:pPr>
        <w:pStyle w:val="ProductList-Offering1Heading"/>
        <w:rPr>
          <w:lang w:val="ro-RO"/>
        </w:rPr>
      </w:pPr>
      <w:bookmarkStart w:id="209" w:name="_Toc515558550"/>
      <w:r w:rsidRPr="006B4B3B">
        <w:rPr>
          <w:lang w:val="ro-RO"/>
        </w:rPr>
        <w:t>Serviciile profesionale</w:t>
      </w:r>
      <w:bookmarkEnd w:id="207"/>
      <w:bookmarkEnd w:id="209"/>
    </w:p>
    <w:bookmarkEnd w:id="208"/>
    <w:p w14:paraId="4234B34B" w14:textId="77777777" w:rsidR="00B143C0" w:rsidRDefault="00B143C0" w:rsidP="00B143C0">
      <w:pPr>
        <w:pStyle w:val="ProductList-Body"/>
      </w:pPr>
      <w:r>
        <w:t>Serviciile profesionale sunt furnizate în conformitate cu secţiunea „Termenii Serviciilor profesionale” de mai jos. Cu toate acestea, dacă Serviciile profesionale sunt prevăzute într-un contract separat, se vor aplica termenii contractului respectiv.</w:t>
      </w:r>
    </w:p>
    <w:p w14:paraId="7ACF14A4" w14:textId="77777777" w:rsidR="00B143C0" w:rsidRDefault="00B143C0" w:rsidP="00B143C0">
      <w:pPr>
        <w:pStyle w:val="ProductList-Body"/>
      </w:pPr>
    </w:p>
    <w:p w14:paraId="7557D3F5" w14:textId="77777777" w:rsidR="00B143C0" w:rsidRDefault="00B143C0" w:rsidP="00B143C0">
      <w:pPr>
        <w:pStyle w:val="ProductList-Body"/>
      </w:pPr>
      <w:r>
        <w:t>Serviciile profesionale cărora li se aplică această notificare nu sunt Servicii online, iar restul Termenilor privind Serviciile online, precum şi toate actele adiţionale privind procesarea datelor sau contractul de asociere la HIPAA semnat de către părţi nu se vor aplica, cu excepţia unor prevederi explicite din Termenii Serviciilor profesionale de mai jos.</w:t>
      </w:r>
    </w:p>
    <w:p w14:paraId="456B4BEC" w14:textId="77777777" w:rsidR="00B143C0" w:rsidRPr="00FC2D52" w:rsidRDefault="00B143C0" w:rsidP="00B143C0">
      <w:pPr>
        <w:pStyle w:val="ProductList-Body"/>
        <w:rPr>
          <w:b/>
          <w:color w:val="00188F"/>
        </w:rPr>
      </w:pPr>
    </w:p>
    <w:p w14:paraId="404C888E" w14:textId="77777777" w:rsidR="00B143C0" w:rsidRPr="00F40FD0" w:rsidRDefault="00B143C0" w:rsidP="00B143C0">
      <w:pPr>
        <w:pStyle w:val="ProductList-Body"/>
        <w:outlineLvl w:val="2"/>
      </w:pPr>
      <w:r>
        <w:rPr>
          <w:b/>
          <w:color w:val="00188F"/>
        </w:rPr>
        <w:t>Datele pentru asistenţă</w:t>
      </w:r>
    </w:p>
    <w:p w14:paraId="7E18730C" w14:textId="77777777" w:rsidR="00B143C0" w:rsidRPr="00F40FD0" w:rsidRDefault="00B143C0" w:rsidP="00B143C0">
      <w:pPr>
        <w:pStyle w:val="ProductList-Body"/>
        <w:ind w:left="180"/>
        <w:outlineLvl w:val="2"/>
      </w:pPr>
      <w:r>
        <w:rPr>
          <w:b/>
          <w:bCs/>
          <w:color w:val="0072C6"/>
        </w:rPr>
        <w:t>Prelucrarea Datelor de asistenţă</w:t>
      </w:r>
    </w:p>
    <w:p w14:paraId="0B029524" w14:textId="77777777" w:rsidR="00B143C0" w:rsidRDefault="00B143C0" w:rsidP="00B143C0">
      <w:pPr>
        <w:pStyle w:val="ProductList-Body"/>
        <w:ind w:left="158"/>
      </w:pPr>
      <w:r>
        <w:t>Datele de asistenţă vor fi utilizate şi altfel prelucrate doar pentru a furniza Clientului asistenţă tehnică, inclusiv în scopuri compatibile cu cele legate de furnizarea asistenţei tehnice. Microsoft nu va utiliza şi altfel prelucra Datele de asistenţă şi nu va deriva informaţii pe baza acestora pentru a deservi scopuri publicitare sau scopuri comerciale similare fără permisiunea Clientului. În relaţia dintre părţi, Clientul va păstra toate drepturile, titlurile de proprietate şi interesele cu privire la Datele de sprijin. Microsoft nu obţine niciun drept asupra Datelor de sprijin, în afara celor pe care Clientul i le acordă pentru a i se furniza asistenţă. Acest paragraf nu influenţează drepturile Microsoft asupra produselor software ori serviciilor pentru care Microsoft îi acordă licenţă Clientului.</w:t>
      </w:r>
    </w:p>
    <w:p w14:paraId="7D202A44" w14:textId="77777777" w:rsidR="00B143C0" w:rsidRDefault="00B143C0" w:rsidP="00B143C0">
      <w:pPr>
        <w:pStyle w:val="ProductList-Body"/>
        <w:ind w:left="158"/>
      </w:pPr>
    </w:p>
    <w:p w14:paraId="560268A4" w14:textId="77777777" w:rsidR="00B143C0" w:rsidRPr="00F40FD0" w:rsidRDefault="00B143C0" w:rsidP="00B143C0">
      <w:pPr>
        <w:pStyle w:val="ProductList-Body"/>
        <w:ind w:left="180"/>
        <w:outlineLvl w:val="2"/>
      </w:pPr>
      <w:r>
        <w:rPr>
          <w:b/>
          <w:bCs/>
          <w:color w:val="0072C6"/>
        </w:rPr>
        <w:t>Prelucrarea Datelor cu caracter personal incluse în Datele de asistenţă; GDPR</w:t>
      </w:r>
    </w:p>
    <w:p w14:paraId="357531D2" w14:textId="77777777" w:rsidR="00B143C0" w:rsidRDefault="00B143C0" w:rsidP="00B143C0">
      <w:pPr>
        <w:pStyle w:val="ProductList-Body"/>
        <w:ind w:left="158"/>
      </w:pPr>
      <w:r>
        <w:t>Datele cu caracter personal furnizate companiei Microsoft de către Client sau în numele acestuia în legătură cu furnizarea asistenţei tehnice reprezintă, de asemenea, Date de asistenţă. În măsura în care Microsoft este un operator sau operator secundar de date cu caracter personal în sensul GDPR, Termenii GDPR din anexa 4 reglementează prelucrarea respectivă, iar părţile sunt de acord că următorii termeni şi această sub-secţiune („Prelucrarea datelor cu caracter personal incluse în Datele de asistenţă; GDPR”):</w:t>
      </w:r>
    </w:p>
    <w:p w14:paraId="6C0521C0" w14:textId="77777777" w:rsidR="00B143C0" w:rsidRDefault="00B143C0" w:rsidP="00B143C0">
      <w:pPr>
        <w:pStyle w:val="ProductList-Body"/>
        <w:ind w:left="158"/>
      </w:pPr>
    </w:p>
    <w:p w14:paraId="1BECA223" w14:textId="77777777" w:rsidR="00B143C0" w:rsidRPr="00CD1288" w:rsidRDefault="00B143C0" w:rsidP="00B143C0">
      <w:pPr>
        <w:pStyle w:val="ProductList-Body"/>
        <w:ind w:left="180"/>
        <w:outlineLvl w:val="2"/>
        <w:rPr>
          <w:color w:val="0072C6"/>
        </w:rPr>
      </w:pPr>
      <w:r>
        <w:rPr>
          <w:b/>
          <w:color w:val="0072C6"/>
        </w:rPr>
        <w:tab/>
      </w:r>
      <w:r>
        <w:rPr>
          <w:color w:val="0072C6"/>
        </w:rPr>
        <w:t>Rolurile şi responsabilităţile operatorii şi persoanele împuternicite de aceştia</w:t>
      </w:r>
    </w:p>
    <w:p w14:paraId="6014D508" w14:textId="77777777" w:rsidR="00B143C0" w:rsidRPr="00CD1288" w:rsidRDefault="00B143C0" w:rsidP="00B143C0">
      <w:pPr>
        <w:pStyle w:val="ProductList-Body"/>
        <w:ind w:left="720"/>
      </w:pPr>
      <w:r>
        <w:t>Clientul şi Microsoft sunt de acord că Clientul este operatorul datelor cu caracter personal incluse în Datele de asistenţă şi că Microsoft este persoana împuternicită de operator care prelucrează datele respective, cu excepţia cazului în care Clientul acţionează ca persoană împuternicită de operator să prelucreze datele cu caracter personal, în acest caz Microsoft fiind subcontractant. Cu toate acestea, Microsoft şi Clientul sunt de acord că Microsoft este operatorul de date al informaţiilor de contact profesionale sau al altor Date cu caracter personal care ar putea fi colectate în acelaşi timp cu Datele de asistenţă, dar care sunt necesare pentru păstrarea relaţiei profesionale cu Clientul. Microsoft va prelucrare Datele cu caracter personal numai pe baza instrucţiunilor documentate ale Clientului. Clientul este de acord că contractul de licenţiere în volum (inclusiv OST), precum şi utilizarea de către Client a Serviciilor profesionale, constituie instrucţiunile documentate complete şi finale ale Clientului către Microsoft privind prelucrarea datelor cu caracter personal. Toate instrucţiunile suplimentare sau alternative trebuie convenite conform procesului de modificare a contractului de licenţiere de volum al Clientului. În orice caz în care se aplică GDPR, iar Clientul este o persoană împuternicită de operator, Clientul garantează companiei Microsoft că instrucţiunile Clientului, inclusiv desemnarea companiei Microsoft ca persoană împuternicită de operator sau persoană secundară împuternicită de operator, au fost autorizate de operatorul relevant.</w:t>
      </w:r>
    </w:p>
    <w:p w14:paraId="1A3D7637" w14:textId="77777777" w:rsidR="00B143C0" w:rsidRDefault="00B143C0" w:rsidP="00B143C0">
      <w:pPr>
        <w:pStyle w:val="ProductList-Body"/>
        <w:ind w:left="158"/>
      </w:pPr>
    </w:p>
    <w:p w14:paraId="42ECDB72" w14:textId="77777777" w:rsidR="00B143C0" w:rsidRPr="00CD1288" w:rsidRDefault="00B143C0" w:rsidP="00B143C0">
      <w:pPr>
        <w:pStyle w:val="ProductList-Body"/>
        <w:ind w:left="180"/>
        <w:outlineLvl w:val="2"/>
        <w:rPr>
          <w:color w:val="0072C6"/>
        </w:rPr>
      </w:pPr>
      <w:r>
        <w:rPr>
          <w:b/>
          <w:color w:val="0072C6"/>
        </w:rPr>
        <w:tab/>
      </w:r>
      <w:r>
        <w:rPr>
          <w:color w:val="0072C6"/>
        </w:rPr>
        <w:t>Prelucrarea Datelor cu caracter personal incluse în Datele de asistenţă</w:t>
      </w:r>
    </w:p>
    <w:p w14:paraId="13AB787D" w14:textId="77777777" w:rsidR="00B143C0" w:rsidRPr="00F77194" w:rsidRDefault="00B143C0" w:rsidP="00B143C0">
      <w:pPr>
        <w:pStyle w:val="CommentText"/>
        <w:spacing w:after="0"/>
        <w:ind w:left="720"/>
        <w:rPr>
          <w:sz w:val="18"/>
          <w:szCs w:val="18"/>
        </w:rPr>
      </w:pPr>
      <w:r>
        <w:rPr>
          <w:rStyle w:val="ProductList-BodyChar"/>
        </w:rPr>
        <w:t xml:space="preserve">Părţile </w:t>
      </w:r>
      <w:r>
        <w:rPr>
          <w:sz w:val="18"/>
          <w:szCs w:val="18"/>
        </w:rPr>
        <w:t>recunosc şi sunt de acord că:</w:t>
      </w:r>
    </w:p>
    <w:p w14:paraId="3439FF3F" w14:textId="77777777" w:rsidR="00B143C0" w:rsidRDefault="00B143C0" w:rsidP="00B143C0">
      <w:pPr>
        <w:pStyle w:val="ProductList-Body"/>
        <w:numPr>
          <w:ilvl w:val="0"/>
          <w:numId w:val="47"/>
        </w:numPr>
        <w:ind w:left="1280"/>
      </w:pPr>
      <w:r>
        <w:t>obiectul prelucrării este limitat la datele cu caracter personal care intră în domeniul de aplicare al GDPR;</w:t>
      </w:r>
    </w:p>
    <w:p w14:paraId="3001D154" w14:textId="77777777" w:rsidR="00B143C0" w:rsidRDefault="00B143C0" w:rsidP="00B143C0">
      <w:pPr>
        <w:pStyle w:val="ProductList-Body"/>
        <w:numPr>
          <w:ilvl w:val="0"/>
          <w:numId w:val="47"/>
        </w:numPr>
        <w:ind w:left="1280"/>
      </w:pPr>
      <w:r>
        <w:t xml:space="preserve">durata prelucrării este egală cu durata pentru care Clientul are dreptul să primească asistenţă tehnică şi până la ştergerea sau returnarea tuturor Datelor cu caracter personal, în conformitate cu instrucţiunile Clientului sau cu termenii TSO; </w:t>
      </w:r>
    </w:p>
    <w:p w14:paraId="50C85B42" w14:textId="77777777" w:rsidR="00B143C0" w:rsidRDefault="00B143C0" w:rsidP="00B143C0">
      <w:pPr>
        <w:pStyle w:val="ProductList-Body"/>
        <w:numPr>
          <w:ilvl w:val="0"/>
          <w:numId w:val="47"/>
        </w:numPr>
        <w:ind w:left="1280"/>
      </w:pPr>
      <w:r>
        <w:t xml:space="preserve">Natura şi scopul prelucrării sunt furnizarea de asistenţă tehnică, în conformitate cu contractul de licenţiere în volum încheiat cu Clientul. </w:t>
      </w:r>
    </w:p>
    <w:p w14:paraId="3161C15A" w14:textId="77777777" w:rsidR="00B143C0" w:rsidRDefault="00B143C0" w:rsidP="00B143C0">
      <w:pPr>
        <w:pStyle w:val="ProductList-Body"/>
        <w:numPr>
          <w:ilvl w:val="0"/>
          <w:numId w:val="47"/>
        </w:numPr>
        <w:ind w:left="1280"/>
      </w:pPr>
      <w:r>
        <w:t xml:space="preserve">Tipurile de date cu caracter personal prelucrate în legătură cu furnizarea de asistenţă tehnică includ datele identificate în mod expres la articolul 4 din GDPR şi </w:t>
      </w:r>
    </w:p>
    <w:p w14:paraId="0E437363" w14:textId="77777777" w:rsidR="00B143C0" w:rsidRDefault="00B143C0" w:rsidP="00B143C0">
      <w:pPr>
        <w:pStyle w:val="ProductList-Body"/>
        <w:numPr>
          <w:ilvl w:val="0"/>
          <w:numId w:val="47"/>
        </w:numPr>
        <w:ind w:left="1282"/>
      </w:pPr>
      <w:r>
        <w:t>Categoriile de persoane vizate sunt reprezentanţii şi utilizatorii finali ai clientului, cum ar fi angajaţii, contractanţii, colaboratorii şi clienţii.</w:t>
      </w:r>
    </w:p>
    <w:p w14:paraId="4CAE60B3" w14:textId="77777777" w:rsidR="00B143C0" w:rsidRDefault="00B143C0" w:rsidP="00B143C0">
      <w:pPr>
        <w:pStyle w:val="ProductList-Body"/>
        <w:ind w:left="922"/>
      </w:pPr>
    </w:p>
    <w:p w14:paraId="58C094A8" w14:textId="77777777" w:rsidR="00B143C0" w:rsidRDefault="00B143C0" w:rsidP="00B143C0">
      <w:pPr>
        <w:pStyle w:val="ProductList-Body"/>
        <w:ind w:left="720"/>
      </w:pPr>
      <w:r>
        <w:t>În ceea ce priveşte solicitările persoanelor vizate şi evidenţele activităţilor de prelucrare referitoare la Datele de asistenţă şi Datele cu caracter personal incluse în acestea, Microsoft va respecta obligaţiile aplicabile stabilite în dispoziţiile privind „Drepturile persoanelor vizate; Asistenţă privind solicitările” şi „Evidenţe ale activităţilor de prelucrare” din secţiunea Termenii privind protecţia datelor cu caracter personal din TSO.</w:t>
      </w:r>
    </w:p>
    <w:p w14:paraId="6F13E4DE" w14:textId="77777777" w:rsidR="00B143C0" w:rsidRDefault="00B143C0" w:rsidP="00B143C0">
      <w:pPr>
        <w:pStyle w:val="ProductList-Body"/>
      </w:pPr>
    </w:p>
    <w:p w14:paraId="694011CE" w14:textId="77777777" w:rsidR="00B143C0" w:rsidRPr="00F40FD0" w:rsidRDefault="00B143C0" w:rsidP="00B143C0">
      <w:pPr>
        <w:pStyle w:val="ProductList-Body"/>
        <w:ind w:left="180"/>
        <w:outlineLvl w:val="2"/>
      </w:pPr>
      <w:r>
        <w:rPr>
          <w:b/>
          <w:bCs/>
          <w:color w:val="0072C6"/>
        </w:rPr>
        <w:t>Securitatea Datelor de asistenţă</w:t>
      </w:r>
    </w:p>
    <w:p w14:paraId="4F22C99A" w14:textId="77777777" w:rsidR="00817300" w:rsidRDefault="00817300" w:rsidP="00817300">
      <w:pPr>
        <w:pStyle w:val="ProductList-Body"/>
        <w:ind w:left="158"/>
      </w:pPr>
      <w:r>
        <w:t>Microsoft va implementa și menține măsuri de natură tehnică și organizațională pentru a proteja Datele de asistență. Măsurile respective trebuie să respecte cerințele stabilite în ISO 27001, ISO 27002 și ISO 27018. Dacă Microsoft află despre o încălcare a securității care conduce, în mod accidental sau ilegal, la distrugerea, pierderea, modificarea, divulgarea neautorizată sau accesul neautorizat al Datelor de asistență în timpul prelucrării de către Microsoft, aceasta va respecta obligațiile prevăzute în secțiunea „Notificarea incidentelor de securitate” din secțiunea Termenii privind protecția datelor cu caracter personal din TSO.</w:t>
      </w:r>
    </w:p>
    <w:p w14:paraId="1A4F0030" w14:textId="77777777" w:rsidR="00B143C0" w:rsidRDefault="00B143C0" w:rsidP="00B143C0">
      <w:pPr>
        <w:pStyle w:val="ProductList-Body"/>
        <w:ind w:left="158"/>
      </w:pPr>
    </w:p>
    <w:p w14:paraId="63C6FEB0" w14:textId="77777777" w:rsidR="00B143C0" w:rsidRPr="00F40FD0" w:rsidRDefault="00B143C0" w:rsidP="00B143C0">
      <w:pPr>
        <w:pStyle w:val="ProductList-Body"/>
        <w:ind w:left="180"/>
        <w:outlineLvl w:val="2"/>
      </w:pPr>
      <w:r>
        <w:rPr>
          <w:b/>
          <w:bCs/>
          <w:color w:val="0072C6"/>
        </w:rPr>
        <w:t>Locaţia datelor şi transferul acestora</w:t>
      </w:r>
    </w:p>
    <w:p w14:paraId="64258A31" w14:textId="77777777" w:rsidR="00B143C0" w:rsidRDefault="00B143C0" w:rsidP="00B143C0">
      <w:pPr>
        <w:pStyle w:val="ProductList-Body"/>
        <w:ind w:left="158"/>
      </w:pPr>
      <w:r>
        <w:t>Datele de asistenţă pe care Microsoft le prelucrează în numele Clientului pot fi transferate, stocate şi prelucrate în Statele Unite ale Americii sau în orice altă ţară în care Microsoft, afiliaţii ori persoanele secundare împuternicite de operator funcţionează. Clientul desemnează compania Microsoft să efectueze transferul Datelor de asistenţă către orice astfel de ţară, să stocheze şi să prelucreze datele respective pentru a acorda asistenţă tehnică. Microsoft este certificat conform acordurilor-cadru Scut de confidenţialitate UE-SUA şi Elveţia-SUA şi angajamentelor pe care le presupun acestea. Microsoft este de acord să notifice Clientul în cazul în care stabileşte că acesta nu îşi mai respectă obligaţia de a asigura acelaşi nivel de protecţie prevăzut în principiile Scutului de confidenţialitate.</w:t>
      </w:r>
    </w:p>
    <w:p w14:paraId="0F3354FE" w14:textId="77777777" w:rsidR="00B143C0" w:rsidRDefault="00B143C0" w:rsidP="00B143C0">
      <w:pPr>
        <w:pStyle w:val="ProductList-Body"/>
        <w:ind w:left="158"/>
      </w:pPr>
    </w:p>
    <w:p w14:paraId="3F5049EC" w14:textId="77777777" w:rsidR="00B143C0" w:rsidRPr="00F40FD0" w:rsidRDefault="00B143C0" w:rsidP="00B143C0">
      <w:pPr>
        <w:pStyle w:val="ProductList-Body"/>
        <w:ind w:left="180"/>
        <w:outlineLvl w:val="2"/>
      </w:pPr>
      <w:r>
        <w:rPr>
          <w:b/>
          <w:bCs/>
          <w:color w:val="0072C6"/>
        </w:rPr>
        <w:t>Alte angajamente privind Datele de asistenţă</w:t>
      </w:r>
    </w:p>
    <w:p w14:paraId="0630BEAD" w14:textId="77777777" w:rsidR="00B143C0" w:rsidRDefault="00B143C0" w:rsidP="00B143C0">
      <w:pPr>
        <w:pStyle w:val="ProductList-Body"/>
        <w:ind w:left="180"/>
        <w:outlineLvl w:val="2"/>
        <w:rPr>
          <w:color w:val="0072C6"/>
        </w:rPr>
      </w:pPr>
      <w:r>
        <w:rPr>
          <w:b/>
          <w:color w:val="0072C6"/>
        </w:rPr>
        <w:tab/>
      </w:r>
      <w:r>
        <w:rPr>
          <w:color w:val="0072C6"/>
        </w:rPr>
        <w:t>Dezvăluirea</w:t>
      </w:r>
    </w:p>
    <w:p w14:paraId="170FA175" w14:textId="77777777" w:rsidR="00B143C0" w:rsidRPr="00CD1288" w:rsidRDefault="00B143C0" w:rsidP="00B143C0">
      <w:pPr>
        <w:pStyle w:val="ProductList-Body"/>
        <w:ind w:left="720"/>
      </w:pPr>
      <w:r>
        <w:t>Dezvăluirea Datelor de asistenţă de către Microsoft unor terţe părţi este reglementată de aceleaşi restricţii şi proceduri care reglementează Datele de client indicate în secţiunea „Divulgarea Datelor de client” din secţiunea Termenii privind protecţia datelor cu caracter personal din TSO.</w:t>
      </w:r>
    </w:p>
    <w:p w14:paraId="4DB1B83B" w14:textId="77777777" w:rsidR="00B143C0" w:rsidRDefault="00B143C0" w:rsidP="00B143C0">
      <w:pPr>
        <w:pStyle w:val="ProductList-Body"/>
        <w:ind w:left="158"/>
      </w:pPr>
    </w:p>
    <w:p w14:paraId="35F58826" w14:textId="77777777" w:rsidR="00B143C0" w:rsidRDefault="00B143C0" w:rsidP="00B143C0">
      <w:pPr>
        <w:pStyle w:val="ProductList-Body"/>
        <w:ind w:left="180"/>
        <w:outlineLvl w:val="2"/>
        <w:rPr>
          <w:color w:val="0072C6"/>
        </w:rPr>
      </w:pPr>
      <w:r>
        <w:rPr>
          <w:b/>
          <w:color w:val="0072C6"/>
        </w:rPr>
        <w:tab/>
      </w:r>
      <w:r>
        <w:rPr>
          <w:color w:val="0072C6"/>
        </w:rPr>
        <w:t>Ştergerea sau returnarea</w:t>
      </w:r>
    </w:p>
    <w:p w14:paraId="2774F60B" w14:textId="77777777" w:rsidR="00B143C0" w:rsidRDefault="00B143C0" w:rsidP="00B143C0">
      <w:pPr>
        <w:pStyle w:val="ProductList-Body"/>
        <w:ind w:left="720"/>
      </w:pPr>
      <w:r>
        <w:t>Microsoft va şterge sau va returna toate copiile Datelor de asistenţă şi Datele cu caracter personal incluse în acestea după îndeplinirea scopului pentru care Datele de asistenţă au fost culese sau transferate sau mai devreme, la solicitarea Clientului.</w:t>
      </w:r>
    </w:p>
    <w:p w14:paraId="4D0FCE79" w14:textId="77777777" w:rsidR="00B143C0" w:rsidRDefault="00B143C0" w:rsidP="00B143C0">
      <w:pPr>
        <w:pStyle w:val="ProductList-Body"/>
        <w:ind w:left="158"/>
      </w:pPr>
    </w:p>
    <w:p w14:paraId="7270E6EC" w14:textId="77777777" w:rsidR="00B143C0" w:rsidRDefault="00B143C0" w:rsidP="00B143C0">
      <w:pPr>
        <w:pStyle w:val="ProductList-Body"/>
        <w:ind w:left="180"/>
        <w:outlineLvl w:val="2"/>
        <w:rPr>
          <w:color w:val="0072C6"/>
        </w:rPr>
      </w:pPr>
      <w:r>
        <w:rPr>
          <w:b/>
          <w:color w:val="0072C6"/>
        </w:rPr>
        <w:tab/>
      </w:r>
      <w:r>
        <w:rPr>
          <w:color w:val="0072C6"/>
        </w:rPr>
        <w:t>Utilizarea persoanelor secundare împuternicite de operator</w:t>
      </w:r>
    </w:p>
    <w:p w14:paraId="7057EC4F" w14:textId="77777777" w:rsidR="00B143C0" w:rsidRDefault="00B143C0" w:rsidP="00B143C0">
      <w:pPr>
        <w:pStyle w:val="ProductList-Body"/>
        <w:ind w:left="720"/>
      </w:pPr>
      <w:r>
        <w:t>Utilizarea de către Microsoft a persoanelor secundare împuternicite de operator în legătură cu acordarea de asistenţă tehnică pentru Serviciile online este reglementată de aceleaşi restricţii şi proceduri care reglementează utilizarea persoanelor secundare împuternicite de operator în legătură cu Serviciile online indicate în secţiunea „Utilizarea persoanelor secundare împuternicite de operator” din secţiunea Termenii privind protecţia datelor cu caracter personal din TSO.</w:t>
      </w:r>
    </w:p>
    <w:p w14:paraId="78118736" w14:textId="77777777" w:rsidR="00B143C0" w:rsidRDefault="00B143C0" w:rsidP="00B143C0">
      <w:pPr>
        <w:pStyle w:val="ProductList-Body"/>
        <w:ind w:left="158"/>
      </w:pPr>
    </w:p>
    <w:p w14:paraId="537D0DD7" w14:textId="77777777" w:rsidR="00B143C0" w:rsidRDefault="00B143C0" w:rsidP="00B143C0">
      <w:pPr>
        <w:pStyle w:val="ProductList-Body"/>
        <w:ind w:left="180"/>
        <w:outlineLvl w:val="2"/>
        <w:rPr>
          <w:color w:val="0072C6"/>
        </w:rPr>
      </w:pPr>
      <w:r>
        <w:rPr>
          <w:b/>
          <w:color w:val="0072C6"/>
        </w:rPr>
        <w:tab/>
      </w:r>
      <w:r>
        <w:rPr>
          <w:color w:val="0072C6"/>
        </w:rPr>
        <w:t>Instituţii de învăţământ</w:t>
      </w:r>
    </w:p>
    <w:p w14:paraId="7F88C83E" w14:textId="77777777" w:rsidR="00B143C0" w:rsidRPr="00CD1288" w:rsidRDefault="00B143C0" w:rsidP="00B143C0">
      <w:pPr>
        <w:pStyle w:val="ProductList-Body"/>
        <w:ind w:left="720"/>
      </w:pPr>
      <w:r>
        <w:t>Recunoaşterile şi acordurile Microsoft, precum şi responsabilităţile Clientului de a obţine consimţământul părinţilor şi de a transmite înştiinţările prevăzute în secţiunea „Instituţii de învăţământ” din secţiunea Termenii privind protecţia datelor cu caracter personal din TSO se aplică, de asemenea, şi Datelor de asistenţă.</w:t>
      </w:r>
    </w:p>
    <w:p w14:paraId="3D76FC3E" w14:textId="77777777" w:rsidR="00B143C0" w:rsidRPr="00CD1288" w:rsidRDefault="00B143C0" w:rsidP="00B143C0">
      <w:pPr>
        <w:pStyle w:val="ProductList-Body"/>
      </w:pPr>
    </w:p>
    <w:p w14:paraId="18B7AAF8" w14:textId="77777777" w:rsidR="00B143C0" w:rsidRPr="00FC2D52" w:rsidRDefault="00B143C0" w:rsidP="00B143C0">
      <w:pPr>
        <w:pStyle w:val="ProductList-Body"/>
        <w:keepNext/>
        <w:outlineLvl w:val="2"/>
      </w:pPr>
      <w:r>
        <w:rPr>
          <w:b/>
          <w:bCs/>
          <w:color w:val="00188F"/>
        </w:rPr>
        <w:t>Aţi Termeni ai Serviciilor profesionale</w:t>
      </w:r>
    </w:p>
    <w:p w14:paraId="5926BAC4" w14:textId="77777777" w:rsidR="00B143C0" w:rsidRPr="00AC5443" w:rsidRDefault="00B143C0" w:rsidP="00B143C0">
      <w:pPr>
        <w:pStyle w:val="ProductList-Body"/>
        <w:keepNext/>
        <w:tabs>
          <w:tab w:val="clear" w:pos="158"/>
          <w:tab w:val="left" w:pos="360"/>
        </w:tabs>
        <w:ind w:left="180"/>
        <w:outlineLvl w:val="3"/>
        <w:rPr>
          <w:b/>
          <w:color w:val="0072C6"/>
        </w:rPr>
      </w:pPr>
      <w:r>
        <w:rPr>
          <w:b/>
          <w:color w:val="0072C6"/>
        </w:rPr>
        <w:t>Prelucrarea datelor cu caracter personal</w:t>
      </w:r>
    </w:p>
    <w:p w14:paraId="3DD7E6C4" w14:textId="77777777" w:rsidR="00B143C0" w:rsidRPr="00FC2D52" w:rsidRDefault="00B143C0" w:rsidP="00B143C0">
      <w:pPr>
        <w:pStyle w:val="CommentText"/>
        <w:ind w:left="180"/>
      </w:pPr>
      <w:r>
        <w:rPr>
          <w:sz w:val="18"/>
          <w:szCs w:val="18"/>
        </w:rPr>
        <w:t xml:space="preserve">În măsura în care Microsoft este persoană împuternicită de operator sau o persoană secundară împuternicită de operator, care nu este inclusă în Datele de asistenţă, în cadrul furnizării Serviciilor personale, Microsoft îşi asumă angajamentul faţă de toţi clienţii de a aplica Termenii GDPR din Anexa 4 începând cu 25 mai 2018. </w:t>
      </w:r>
    </w:p>
    <w:p w14:paraId="791F52E4" w14:textId="77777777" w:rsidR="00E40434" w:rsidRDefault="00E40434" w:rsidP="00E40434">
      <w:pPr>
        <w:pStyle w:val="ProductList-Body"/>
        <w:ind w:left="180"/>
        <w:rPr>
          <w:b/>
          <w:color w:val="00188F"/>
        </w:rPr>
      </w:pPr>
    </w:p>
    <w:p w14:paraId="6A1B7FB6" w14:textId="4A63FE4B"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Obligaţiile Părţilor</w:t>
      </w:r>
    </w:p>
    <w:p w14:paraId="3BFF5697" w14:textId="77777777" w:rsidR="005363B2" w:rsidRPr="000772BE" w:rsidRDefault="005363B2" w:rsidP="00E40434">
      <w:pPr>
        <w:pStyle w:val="ProductList-Body"/>
        <w:ind w:left="180"/>
      </w:pPr>
      <w:r>
        <w:t>Microsoft garantează că toate Serviciile profesionale vor fi îndeplinite cu profesionalism şi atenţie. În cazul în care Microsoft nu face acest lucru, iar Clientul informează compania Microsoft în termen de 90 de zile de la data furnizării Serviciilor profesionale, atunci Microsoft, fie va executa din nou Serviciile profesionale, fie va restitui suma plătită pentru acestea, ca singură măsură reparatorie pentru Client în caz de încălcare a garanţiei privind Serviciile profesionale.</w:t>
      </w:r>
    </w:p>
    <w:p w14:paraId="4DA9A0CB" w14:textId="77777777" w:rsidR="005363B2" w:rsidRPr="000772BE" w:rsidRDefault="005363B2" w:rsidP="00E40434">
      <w:pPr>
        <w:pStyle w:val="ProductList-Body"/>
        <w:ind w:left="180"/>
      </w:pPr>
    </w:p>
    <w:p w14:paraId="7F8A5F96" w14:textId="77777777" w:rsidR="005363B2" w:rsidRPr="000772BE" w:rsidRDefault="005363B2" w:rsidP="00E40434">
      <w:pPr>
        <w:pStyle w:val="ProductList-Body"/>
        <w:ind w:left="180"/>
      </w:pPr>
      <w:r>
        <w:t xml:space="preserve">Clientul va </w:t>
      </w:r>
      <w:r>
        <w:rPr>
          <w:szCs w:val="18"/>
        </w:rPr>
        <w:t xml:space="preserve">îndeplini responsabilităţile şi obligaţiile aplicabile pentru a susţine furnizarea Serviciilor profesionale de către Microsoft, conform specificaţiilor pentru fiecare Serviciu profesional. </w:t>
      </w:r>
    </w:p>
    <w:p w14:paraId="7A820782" w14:textId="77777777" w:rsidR="005363B2" w:rsidRPr="000772BE" w:rsidRDefault="005363B2" w:rsidP="00E40434">
      <w:pPr>
        <w:pStyle w:val="ProductList-Body"/>
        <w:ind w:left="180"/>
      </w:pPr>
    </w:p>
    <w:p w14:paraId="6966F68B"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Limitarea răspunderii</w:t>
      </w:r>
    </w:p>
    <w:p w14:paraId="2E0D1720" w14:textId="77777777" w:rsidR="005363B2" w:rsidRPr="000772BE" w:rsidRDefault="005363B2" w:rsidP="00E40434">
      <w:pPr>
        <w:pStyle w:val="ProductList-Body"/>
        <w:ind w:left="180"/>
      </w:pPr>
      <w:r>
        <w:t xml:space="preserve">În limita permisă de legea aplicabilă, răspunderea totală a fiecărei părţi pentru toate pretenţiile legate de Serviciile profesionale se va limita la valoarea mai mare dintre sumele pe care Clientul le-a plătit pentru Serviciile profesionale sau limitarea răspunderii pentru Serviciul online în baza căruia sunt oferite Serviciile profesionale. </w:t>
      </w:r>
      <w:r>
        <w:rPr>
          <w:b/>
        </w:rPr>
        <w:t>În niciun caz, nici una dintre părţi nu va răspunde pentru daunele indirecte, subsecvente, speciale, punitive sau incidente, inclusiv pentru pierderea utilizării, pierderea profitului, întreruperea activităţii din orice motiv sau conform oricărei teorii juridice, în legătură cu Serviciile profesionale. Nu se va aplica nicio limitare sau excludere pentru răspunderea rezultată din (1) obligaţiile privind confidenţialitatea ale oricărei părţi sau din (2) încălcarea drepturilor privind proprietatea intelectuală ale celeilalte părţi.</w:t>
      </w:r>
    </w:p>
    <w:p w14:paraId="473CFE4A" w14:textId="77777777" w:rsidR="005363B2" w:rsidRPr="000772BE" w:rsidRDefault="005363B2" w:rsidP="00E40434">
      <w:pPr>
        <w:pStyle w:val="ProductList-Body"/>
        <w:ind w:left="180"/>
      </w:pPr>
    </w:p>
    <w:p w14:paraId="2B1A869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Remedierile</w:t>
      </w:r>
    </w:p>
    <w:p w14:paraId="33AAD4F5" w14:textId="77777777" w:rsidR="0019279F" w:rsidRPr="003C69A1" w:rsidRDefault="0019279F" w:rsidP="00E40434">
      <w:pPr>
        <w:pStyle w:val="ProductList-Body"/>
        <w:ind w:left="180"/>
      </w:pPr>
      <w:r>
        <w:t>„Remedieri” înseamnă remedierile, modificările ori îmbunătăţirile aduse Produselor sau derivatele acestora, pe care Microsoft fie le lansează în general (cum ar fi pachetele Service Pack), fie le furnizează Clientului pentru rezolvarea unei anumite probleme. Fiecare Remediere este licenţiată în conformitate cu aceiaşi termeni ca şi Produsul căruia i se aplică. Dacă Remedierea nu se aplică unui anumit Produs, se vor aplica termenii de utilizare furnizaţi de Microsoft pentru Remedierea respectivă.</w:t>
      </w:r>
    </w:p>
    <w:p w14:paraId="3BB89405" w14:textId="77777777" w:rsidR="0019279F" w:rsidRPr="003C69A1" w:rsidRDefault="0019279F" w:rsidP="00E40434">
      <w:pPr>
        <w:pStyle w:val="ProductList-Body"/>
        <w:ind w:left="180"/>
      </w:pPr>
    </w:p>
    <w:p w14:paraId="33135590" w14:textId="77777777" w:rsidR="0019279F" w:rsidRPr="00E40434" w:rsidRDefault="0019279F" w:rsidP="0022546F">
      <w:pPr>
        <w:pStyle w:val="ProductList-Body"/>
        <w:keepNext/>
        <w:tabs>
          <w:tab w:val="clear" w:pos="158"/>
          <w:tab w:val="left" w:pos="360"/>
        </w:tabs>
        <w:ind w:left="187"/>
        <w:outlineLvl w:val="3"/>
        <w:rPr>
          <w:b/>
          <w:color w:val="0072C6"/>
        </w:rPr>
      </w:pPr>
      <w:r w:rsidRPr="00E40434">
        <w:rPr>
          <w:b/>
          <w:color w:val="0072C6"/>
        </w:rPr>
        <w:t>Lucrările preexistente</w:t>
      </w:r>
    </w:p>
    <w:p w14:paraId="07C655AD" w14:textId="77777777" w:rsidR="0019279F" w:rsidRPr="003C69A1" w:rsidRDefault="0019279F" w:rsidP="00E40434">
      <w:pPr>
        <w:pStyle w:val="ProductList-Body"/>
        <w:ind w:left="180"/>
      </w:pPr>
      <w:r>
        <w:t>„Lucrări preexistente” înseamnă orice materiale scrise dezvoltate pe bază de cod ori non-cod de computer sau obţinute în alt mod, independent de contractul Clientului privind licenţierea de volum. Toate drepturile privind Lucrările preexistente vor rămâne exclusiv în proprietatea părţii care le furnizează. Fiecare parte poate să utilizeze, să reproducă şi să modifice Lucrările preexistente aparţinând celeilalte părţi doar în măsura în care este necesar în vederea îndeplinirii obligaţiilor asociate Serviciilor profesionale.</w:t>
      </w:r>
    </w:p>
    <w:p w14:paraId="5ED17196" w14:textId="77777777" w:rsidR="0019279F" w:rsidRPr="00E40434" w:rsidRDefault="0019279F" w:rsidP="00E40434">
      <w:pPr>
        <w:pStyle w:val="ProductList-Body"/>
        <w:ind w:left="180"/>
        <w:rPr>
          <w:sz w:val="14"/>
          <w:szCs w:val="18"/>
        </w:rPr>
      </w:pPr>
    </w:p>
    <w:p w14:paraId="23FF79FC"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Elementele livrate aferente serviciilor</w:t>
      </w:r>
    </w:p>
    <w:p w14:paraId="1AF78101" w14:textId="77777777" w:rsidR="0019279F" w:rsidRPr="003C69A1" w:rsidRDefault="0019279F" w:rsidP="00E40434">
      <w:pPr>
        <w:pStyle w:val="ProductList-Body"/>
        <w:ind w:left="180"/>
      </w:pPr>
      <w:r>
        <w:t>„Elemente livrate aferente serviciilor” înseamnă orice cod de computer ori materiale, cu excepţia Produselor sau Remedierilor, pe care Microsoft le furnizează Clientului la încheierea prestării Serviciilor profesionale. Microsoft îi acordă Clientului o licenţă neexclusivă, netransferabilă şi perpetuă pentru a reproduce, a utiliza şi a modifica Elementele livrate aferente serviciilor numai în scopurile interne ale Clientului, în conformitate cu termenii şi condiţiile contractului Clientului privind licenţierea de volum.</w:t>
      </w:r>
    </w:p>
    <w:p w14:paraId="241CCFA4" w14:textId="77777777" w:rsidR="0019279F" w:rsidRPr="00E40434" w:rsidRDefault="0019279F" w:rsidP="00E40434">
      <w:pPr>
        <w:pStyle w:val="ProductList-Body"/>
        <w:ind w:left="180"/>
        <w:rPr>
          <w:sz w:val="14"/>
          <w:szCs w:val="18"/>
        </w:rPr>
      </w:pPr>
    </w:p>
    <w:p w14:paraId="00569CFA" w14:textId="77777777" w:rsidR="0019279F" w:rsidRPr="00E40434" w:rsidRDefault="0019279F" w:rsidP="00E40434">
      <w:pPr>
        <w:pStyle w:val="ProductList-Body"/>
        <w:tabs>
          <w:tab w:val="clear" w:pos="158"/>
          <w:tab w:val="left" w:pos="360"/>
        </w:tabs>
        <w:ind w:left="180"/>
        <w:outlineLvl w:val="3"/>
        <w:rPr>
          <w:b/>
          <w:color w:val="0072C6"/>
        </w:rPr>
      </w:pPr>
      <w:r w:rsidRPr="00E40434">
        <w:rPr>
          <w:b/>
          <w:color w:val="0072C6"/>
        </w:rPr>
        <w:t>Tehnologie care nu aparţine companiei Microsoft</w:t>
      </w:r>
    </w:p>
    <w:p w14:paraId="15D0C07F" w14:textId="77777777" w:rsidR="0019279F" w:rsidRPr="003C69A1" w:rsidRDefault="0019279F" w:rsidP="00E40434">
      <w:pPr>
        <w:pStyle w:val="ProductList-Body"/>
        <w:ind w:left="180"/>
      </w:pPr>
      <w:r>
        <w:t>Clientul este singurul responsabil pentru orice produse software sau tehnologii care nu aparţin companiei Microsoft pe care le instalează sau le utilizează împreună cu Serviciile online, Remedierile sau Elementele livrate aferente serviciilor.</w:t>
      </w:r>
    </w:p>
    <w:p w14:paraId="3CA367A5" w14:textId="77777777" w:rsidR="005363B2" w:rsidRPr="00E40434" w:rsidRDefault="005363B2" w:rsidP="00E40434">
      <w:pPr>
        <w:pStyle w:val="ProductList-Body"/>
        <w:ind w:left="180"/>
        <w:rPr>
          <w:sz w:val="14"/>
          <w:szCs w:val="18"/>
        </w:rPr>
      </w:pPr>
    </w:p>
    <w:p w14:paraId="63CC0C57"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Drepturile Afiliaţilor</w:t>
      </w:r>
    </w:p>
    <w:p w14:paraId="260258EC" w14:textId="77777777" w:rsidR="005363B2" w:rsidRPr="000772BE" w:rsidRDefault="005363B2" w:rsidP="00E40434">
      <w:pPr>
        <w:pStyle w:val="ProductList-Body"/>
        <w:ind w:left="180"/>
      </w:pPr>
      <w:r>
        <w:t>Clientul poate să le sublicenţieze Afiliaţilor săi drepturile de utilizare a Elementelor livrate aferente serviciilor, dar aceştia din urmă nu au dreptul să sublicenţieze drepturile respective. Clientul va fi responsabil pentru respectarea de către Afiliaţii săi a termenilor din această notificare şi din contractul de licenţiere de volum pe care l-a semnat.</w:t>
      </w:r>
    </w:p>
    <w:p w14:paraId="431A1E1E" w14:textId="77777777" w:rsidR="005363B2" w:rsidRPr="00E40434" w:rsidRDefault="005363B2" w:rsidP="00E40434">
      <w:pPr>
        <w:pStyle w:val="ProductList-Body"/>
        <w:ind w:left="180"/>
        <w:rPr>
          <w:sz w:val="14"/>
          <w:szCs w:val="18"/>
        </w:rPr>
      </w:pPr>
    </w:p>
    <w:p w14:paraId="5C022A35" w14:textId="77777777" w:rsidR="005363B2" w:rsidRPr="00E40434" w:rsidRDefault="005363B2" w:rsidP="00E40434">
      <w:pPr>
        <w:pStyle w:val="ProductList-Body"/>
        <w:tabs>
          <w:tab w:val="clear" w:pos="158"/>
          <w:tab w:val="left" w:pos="360"/>
        </w:tabs>
        <w:ind w:left="180"/>
        <w:outlineLvl w:val="3"/>
        <w:rPr>
          <w:b/>
          <w:color w:val="0072C6"/>
        </w:rPr>
      </w:pPr>
      <w:r w:rsidRPr="00E40434">
        <w:rPr>
          <w:b/>
          <w:color w:val="0072C6"/>
        </w:rPr>
        <w:t>Clienţii care sunt entităţi guvernamentale.</w:t>
      </w:r>
    </w:p>
    <w:p w14:paraId="5A1A0DC4" w14:textId="77777777" w:rsidR="005363B2" w:rsidRPr="000772BE" w:rsidRDefault="005363B2" w:rsidP="00E40434">
      <w:pPr>
        <w:pStyle w:val="ProductList-Body"/>
        <w:ind w:left="180"/>
      </w:pPr>
      <w:r>
        <w:t>În cazul în care Clientul este o entitate guvernamentală, următorii termeni se aplică tuturor Serviciilor profesionale oferite Clientului în mod gratuit. Microsoft renunţă la orice şi la toate drepturile la compensaţii din partea Clientului pentru Serviciile profesionale. În conformitate cu legile şi reglementările aplicabile, Microsoft şi Clientul recunosc faptul că Serviciile profesionale sunt furnizate doar în beneficiul şi pentru utilizarea Clientului şi nu pentru utilizarea personală sau în beneficiul oricărui angajat de stat.</w:t>
      </w:r>
    </w:p>
    <w:bookmarkStart w:id="210" w:name="_Toc451949080"/>
    <w:p w14:paraId="1EA6C4F3" w14:textId="77777777" w:rsidR="00D54D7E" w:rsidRPr="00903BB7" w:rsidRDefault="00D54D7E" w:rsidP="00D54D7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Cuprins</w:t>
      </w:r>
      <w:r>
        <w:rPr>
          <w:rStyle w:val="Hyperlink"/>
          <w:sz w:val="16"/>
          <w:szCs w:val="16"/>
        </w:rPr>
        <w:fldChar w:fldCharType="end"/>
      </w:r>
      <w:r>
        <w:rPr>
          <w:rStyle w:val="Hyperlink"/>
          <w:sz w:val="16"/>
          <w:szCs w:val="16"/>
        </w:rPr>
        <w:t xml:space="preserve"> </w:t>
      </w:r>
      <w:r>
        <w:rPr>
          <w:sz w:val="16"/>
          <w:szCs w:val="16"/>
        </w:rPr>
        <w:t xml:space="preserve">/ </w:t>
      </w:r>
      <w:hyperlink w:anchor="GeneralTerms" w:history="1">
        <w:r>
          <w:rPr>
            <w:rStyle w:val="Hyperlink"/>
            <w:sz w:val="16"/>
            <w:szCs w:val="16"/>
          </w:rPr>
          <w:t>Termeni generali</w:t>
        </w:r>
      </w:hyperlink>
    </w:p>
    <w:p w14:paraId="34BD08DE" w14:textId="77777777" w:rsidR="001A140A" w:rsidRPr="001A140A" w:rsidRDefault="001A140A" w:rsidP="001A140A">
      <w:pPr>
        <w:pStyle w:val="ProductList-Offering1Heading"/>
        <w:rPr>
          <w:lang w:val="it-IT"/>
        </w:rPr>
      </w:pPr>
      <w:bookmarkStart w:id="211" w:name="_Toc515558551"/>
      <w:r w:rsidRPr="001A140A">
        <w:rPr>
          <w:lang w:val="it-IT"/>
        </w:rPr>
        <w:t>Adăugarea unei notificări referitoare la codificarea H.265/HEVC în Serviciile Azure Media</w:t>
      </w:r>
      <w:bookmarkEnd w:id="210"/>
      <w:bookmarkEnd w:id="211"/>
    </w:p>
    <w:p w14:paraId="5309F2EE" w14:textId="77777777" w:rsidR="001A140A" w:rsidRPr="00A06A7F" w:rsidRDefault="001A140A" w:rsidP="001A140A">
      <w:pPr>
        <w:pStyle w:val="ProductList-Body"/>
        <w:rPr>
          <w:szCs w:val="18"/>
        </w:rPr>
      </w:pPr>
      <w:r w:rsidRPr="00A06A7F">
        <w:rPr>
          <w:szCs w:val="18"/>
        </w:rPr>
        <w:t>Clientul trebuie să obţină propriile licenţe de brevete prin categoriile de brevete H.265/HEVC sau deţinătorii de drept de autor terţă parte înainte de a utiliza Serviciile Azure Media pentru a codifica sau decodifica un suport fizic H.265/HEVC.</w:t>
      </w:r>
    </w:p>
    <w:p w14:paraId="1FA39300" w14:textId="77777777" w:rsidR="00D54D7E" w:rsidRPr="00903BB7" w:rsidRDefault="00A65FDB" w:rsidP="00D54D7E">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4CDFF0CD" w14:textId="77777777" w:rsidR="00952EC3" w:rsidRPr="00487266" w:rsidDel="007C0F64" w:rsidRDefault="00952EC3" w:rsidP="00952EC3">
      <w:pPr>
        <w:pStyle w:val="ProductList-Offering1Heading"/>
        <w:rPr>
          <w:lang w:val="ro-RO"/>
        </w:rPr>
      </w:pPr>
      <w:bookmarkStart w:id="212" w:name="_Toc484158323"/>
      <w:bookmarkStart w:id="213" w:name="_Toc515558552"/>
      <w:r w:rsidRPr="00487266">
        <w:rPr>
          <w:lang w:val="ro-RO"/>
        </w:rPr>
        <w:t>Notificare despre Adobe Flash Player</w:t>
      </w:r>
      <w:bookmarkEnd w:id="212"/>
      <w:bookmarkEnd w:id="213"/>
    </w:p>
    <w:p w14:paraId="4625D365" w14:textId="77777777" w:rsidR="00952EC3" w:rsidRPr="00747204" w:rsidDel="007C0F64" w:rsidRDefault="00952EC3" w:rsidP="00952EC3">
      <w:pPr>
        <w:pStyle w:val="ProductList-Body"/>
        <w:ind w:right="270"/>
      </w:pPr>
      <w:r>
        <w:t xml:space="preserve">Este posibil ca produsul software să conţină o versiune de Adobe Flash Player. Clientul este de acord că utilizarea Adobe Flash Player este guvernată de termenii licenţei pentru Adobe Systems Incorporated, aflaţi la adresa </w:t>
      </w:r>
      <w:hyperlink r:id="rId62" w:history="1">
        <w:r w:rsidRPr="00227E95" w:rsidDel="007C0F64">
          <w:rPr>
            <w:rStyle w:val="Hyperlink"/>
          </w:rPr>
          <w:t>http://go.microsoft.com/fwlink/?linkid=248532</w:t>
        </w:r>
      </w:hyperlink>
      <w:r>
        <w:t>. Adobe şi Flash sunt mărci comerciale înregistrate sau mărci comerciale ale Adobe Systems Incorporated din S.U.A. şi/sau alte ţări.</w:t>
      </w:r>
    </w:p>
    <w:p w14:paraId="342BAB40" w14:textId="77777777" w:rsidR="00952EC3" w:rsidRPr="00747204" w:rsidDel="007C0F64" w:rsidRDefault="00A65FDB" w:rsidP="00952EC3">
      <w:pPr>
        <w:pStyle w:val="ProductList-Body"/>
        <w:shd w:val="clear" w:color="auto" w:fill="A6A6A6" w:themeFill="background1" w:themeFillShade="A6"/>
        <w:spacing w:before="120" w:after="240"/>
        <w:jc w:val="right"/>
      </w:pPr>
      <w:hyperlink w:anchor="_top" w:history="1">
        <w:r w:rsidR="00952EC3">
          <w:rPr>
            <w:rStyle w:val="Hyperlink"/>
            <w:sz w:val="16"/>
            <w:szCs w:val="16"/>
          </w:rPr>
          <w:t>Cuprins</w:t>
        </w:r>
      </w:hyperlink>
      <w:r w:rsidR="00952EC3">
        <w:rPr>
          <w:sz w:val="16"/>
          <w:szCs w:val="16"/>
        </w:rPr>
        <w:t>/</w:t>
      </w:r>
      <w:hyperlink w:anchor="Termeni generali" w:history="1">
        <w:r w:rsidR="00952EC3">
          <w:rPr>
            <w:rStyle w:val="Hyperlink"/>
            <w:sz w:val="16"/>
            <w:szCs w:val="16"/>
          </w:rPr>
          <w:t>Termeni generali</w:t>
        </w:r>
      </w:hyperlink>
    </w:p>
    <w:p w14:paraId="75AA15C7" w14:textId="77777777" w:rsidR="00952EC3" w:rsidRPr="00487266" w:rsidRDefault="00952EC3" w:rsidP="00B143C0">
      <w:pPr>
        <w:pStyle w:val="ProductList-Offering1Heading"/>
        <w:keepNext/>
        <w:rPr>
          <w:lang w:val="ro-RO"/>
        </w:rPr>
      </w:pPr>
      <w:bookmarkStart w:id="214" w:name="_Toc484158324"/>
      <w:bookmarkStart w:id="215" w:name="_Toc476230953"/>
      <w:bookmarkStart w:id="216" w:name="_Toc515558553"/>
      <w:r w:rsidRPr="00487266">
        <w:rPr>
          <w:lang w:val="ro-RO"/>
        </w:rPr>
        <w:t>Notificarea privind standardul vizual H.264/AVC, standardul video VC-1, standardul vizual MPEG-4 partea 2 şi standardul video MPEG-2</w:t>
      </w:r>
      <w:bookmarkEnd w:id="214"/>
      <w:bookmarkEnd w:id="215"/>
      <w:bookmarkEnd w:id="216"/>
    </w:p>
    <w:p w14:paraId="61C5203D" w14:textId="77777777" w:rsidR="00A27D70" w:rsidRPr="00690C65" w:rsidRDefault="00A27D70" w:rsidP="00A27D70">
      <w:pPr>
        <w:pStyle w:val="ProductList-Body"/>
      </w:pPr>
      <w:r>
        <w:t>Acest produs software poate să conţină tehnologia de decodificare vizuală H.264/AVC, VC-1, MPEG-4 partea a 2-a şi MPEG-2. Această notificare este solicitată de către MPEG LA, L.L.C.:</w:t>
      </w:r>
    </w:p>
    <w:p w14:paraId="6272B6A6" w14:textId="37F6D08B" w:rsidR="00A27D70" w:rsidRPr="00690C65" w:rsidRDefault="00A27D70" w:rsidP="00F824AC">
      <w:pPr>
        <w:pStyle w:val="ProductList-Body"/>
        <w:spacing w:after="120"/>
      </w:pPr>
      <w:r>
        <w:t xml:space="preserve">ACEST PRODUS ESTE LICENŢIAT ÎN CONDIŢIILE LICENŢELOR PENTRU PORTOFOLIUL DE BREVETE AVC, VC-1, MPEG-4 PART 2 ŞI MPEG-2 ÎN SCOPUL UTILIZĂRII PERSONALE ŞI NECOMERCIALE DE CĂTRE UN CONSUMATOR PENTRU (i) CODIFICARE VIDEO ÎN CONFORMITATE CU STANDARDELE MAI SUS MENŢIONATE („STANDARDE VIDEO”) ŞI/SAU (ii) DECODIFICAREA VIDEO AVC, VC-1, MPEG-4 PART 2 SAU MPEG-2 A UNEI CODIFICĂRI REALIZATE DE UN CONSUMATOR ÎN CURSUL UNEI ACTIVITĂŢI PERSONALE ŞI NECOMERCIALE ŞI/SAU OBŢINUTE DE LA UN FURNIZOR VIDEO LICENŢIAT SĂ FURNIZEZE ASTFEL DE CONŢINUT VIDEO. NU SE ACORDĂ LICENŢĂ EXPLICITĂ SAU IMPLICITĂ PENTRU NICIO ALTĂ UTILIZARE. INFORMAŢII SUPLIMENTARE SE POT OBŢINE DE LA MPEG LA, L.L.C. ACCESAŢI </w:t>
      </w:r>
      <w:hyperlink r:id="rId63" w:history="1">
        <w:r>
          <w:rPr>
            <w:rStyle w:val="Hyperlink"/>
          </w:rPr>
          <w:t>www.mpegla.com</w:t>
        </w:r>
      </w:hyperlink>
      <w:r>
        <w:t xml:space="preserve">. </w:t>
      </w:r>
    </w:p>
    <w:p w14:paraId="318087C5" w14:textId="65D5ED1F" w:rsidR="00D67A4B" w:rsidRPr="00690C65" w:rsidRDefault="00A27D70" w:rsidP="000F30AA">
      <w:pPr>
        <w:pStyle w:val="ProductList-Body"/>
      </w:pPr>
      <w:r>
        <w:t>Pentru clarificare, această notificare nu limitează şi nu interzice utilizarea produsului software în scopuri comerciale normale, particulare pentru firma respectivă şi care nu includ (i) redistribuirea produsului software către terţe părţi sau (ii) crearea de conţinut care respectă tehnologiile pentru STANDARDELE VIDEO privind distribuirea către terţe părţi.</w:t>
      </w:r>
    </w:p>
    <w:p w14:paraId="4F39DF5C" w14:textId="56705172" w:rsidR="00A27D70" w:rsidRPr="00690C65" w:rsidRDefault="00A65FDB" w:rsidP="00E40434">
      <w:pPr>
        <w:pStyle w:val="ProductList-Body"/>
        <w:shd w:val="clear" w:color="auto" w:fill="A6A6A6" w:themeFill="background1" w:themeFillShade="A6"/>
        <w:spacing w:before="120" w:after="240"/>
        <w:jc w:val="right"/>
      </w:pPr>
      <w:hyperlink w:anchor="TableofContents" w:history="1">
        <w:r w:rsidR="00D54D7E">
          <w:rPr>
            <w:rStyle w:val="Hyperlink"/>
            <w:sz w:val="16"/>
            <w:szCs w:val="16"/>
          </w:rPr>
          <w:t>Cuprins</w:t>
        </w:r>
      </w:hyperlink>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76427307" w14:textId="77777777" w:rsidR="00D67A4B" w:rsidRDefault="00D67A4B" w:rsidP="00A914BF">
      <w:pPr>
        <w:pStyle w:val="ProductList-Body"/>
        <w:sectPr w:rsidR="00D67A4B" w:rsidSect="00A61B2A">
          <w:footerReference w:type="default" r:id="rId64"/>
          <w:footerReference w:type="first" r:id="rId65"/>
          <w:pgSz w:w="12240" w:h="15840"/>
          <w:pgMar w:top="1440" w:right="720" w:bottom="1440" w:left="720" w:header="720" w:footer="720" w:gutter="0"/>
          <w:cols w:space="720"/>
          <w:titlePg/>
          <w:docGrid w:linePitch="360"/>
        </w:sectPr>
      </w:pPr>
    </w:p>
    <w:p w14:paraId="4DB20E03" w14:textId="77777777" w:rsidR="0022546F" w:rsidRDefault="0022546F" w:rsidP="0022546F">
      <w:pPr>
        <w:pStyle w:val="ProductList-SectionHeading"/>
        <w:spacing w:after="60"/>
        <w:outlineLvl w:val="0"/>
      </w:pPr>
      <w:bookmarkStart w:id="217" w:name="_Toc503180509"/>
      <w:bookmarkStart w:id="218" w:name="_Toc515558554"/>
      <w:bookmarkStart w:id="219" w:name="Attachment2"/>
      <w:r>
        <w:t>Anexa 2 – Suitele de licenţe de abonament</w:t>
      </w:r>
      <w:bookmarkEnd w:id="217"/>
      <w:bookmarkEnd w:id="218"/>
    </w:p>
    <w:p w14:paraId="42D065C7" w14:textId="77777777" w:rsidR="0022546F" w:rsidRPr="00EB4F97" w:rsidRDefault="0022546F" w:rsidP="0022546F">
      <w:pPr>
        <w:pStyle w:val="ProductList-Body"/>
        <w:spacing w:after="60"/>
        <w:jc w:val="both"/>
      </w:pPr>
      <w:r>
        <w:t xml:space="preserve">Este posibil ca Serviciile online să fie disponibile pentru achiziţionare doar ca suite de Servicii online. În tabelele următoare, dacă o celulă este colorată în </w:t>
      </w:r>
      <w:r>
        <w:rPr>
          <w:color w:val="000000" w:themeColor="text1"/>
          <w:shd w:val="clear" w:color="auto" w:fill="4668C5"/>
        </w:rPr>
        <w:t>albastru</w:t>
      </w:r>
      <w:r>
        <w:rPr>
          <w:color w:val="000000" w:themeColor="text1"/>
        </w:rPr>
        <w:t xml:space="preserve"> pe rândul cu un Serviciu online</w:t>
      </w:r>
      <w:r>
        <w:t xml:space="preserve">, suita de licenţe SL pentru coloana în care se află celula respectivă întruneşte cerinţele privind licenţele SL pentru Serviciul online marcat în celulă. Pentru ofertele destinate mediului educaţional şi instituţiilor guvernamentale, consultaţi tabelul de mai jos destinat sectorului public. </w:t>
      </w:r>
    </w:p>
    <w:tbl>
      <w:tblPr>
        <w:tblW w:w="0" w:type="auto"/>
        <w:tblLook w:val="04A0" w:firstRow="1" w:lastRow="0" w:firstColumn="1" w:lastColumn="0" w:noHBand="0" w:noVBand="1"/>
      </w:tblPr>
      <w:tblGrid>
        <w:gridCol w:w="4194"/>
        <w:gridCol w:w="254"/>
        <w:gridCol w:w="258"/>
        <w:gridCol w:w="258"/>
        <w:gridCol w:w="258"/>
        <w:gridCol w:w="703"/>
        <w:gridCol w:w="720"/>
        <w:gridCol w:w="415"/>
        <w:gridCol w:w="386"/>
        <w:gridCol w:w="341"/>
        <w:gridCol w:w="303"/>
        <w:gridCol w:w="303"/>
        <w:gridCol w:w="820"/>
        <w:gridCol w:w="456"/>
        <w:gridCol w:w="393"/>
        <w:gridCol w:w="738"/>
      </w:tblGrid>
      <w:tr w:rsidR="0022546F" w14:paraId="5C013D30" w14:textId="77777777" w:rsidTr="00D854D6">
        <w:trPr>
          <w:trHeight w:val="636"/>
          <w:tblHeader/>
        </w:trPr>
        <w:tc>
          <w:tcPr>
            <w:tcW w:w="0" w:type="auto"/>
            <w:vMerge w:val="restart"/>
            <w:tcBorders>
              <w:top w:val="nil"/>
              <w:left w:val="nil"/>
              <w:bottom w:val="dashSmallGap" w:sz="4" w:space="0" w:color="808080" w:themeColor="text1" w:themeTint="7F" w:themeShade="00"/>
              <w:right w:val="nil"/>
            </w:tcBorders>
            <w:vAlign w:val="bottom"/>
            <w:hideMark/>
          </w:tcPr>
          <w:p w14:paraId="4FDD5138" w14:textId="77777777" w:rsidR="0022546F" w:rsidRDefault="0022546F" w:rsidP="00D854D6">
            <w:pPr>
              <w:pStyle w:val="ProductList-Body"/>
              <w:tabs>
                <w:tab w:val="clear" w:pos="158"/>
                <w:tab w:val="left" w:pos="720"/>
              </w:tabs>
              <w:spacing w:line="256" w:lineRule="auto"/>
              <w:ind w:left="-108"/>
              <w:rPr>
                <w:sz w:val="22"/>
              </w:rPr>
            </w:pPr>
            <w:r>
              <w:rPr>
                <w:sz w:val="22"/>
              </w:rPr>
              <w:t>Serviciu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7881A795"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10701F5"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1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4E2CD2D"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BE60187"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31D56B24" w14:textId="77777777" w:rsidR="0022546F" w:rsidRPr="001F15CE" w:rsidRDefault="0022546F" w:rsidP="00D854D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37C0869"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285B9729"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Business</w:t>
            </w:r>
          </w:p>
          <w:p w14:paraId="5CC2D2C4" w14:textId="77777777" w:rsidR="0022546F" w:rsidRPr="001F15CE" w:rsidRDefault="0022546F" w:rsidP="00D854D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900" w:type="dxa"/>
            <w:gridSpan w:val="2"/>
            <w:tcBorders>
              <w:top w:val="single" w:sz="12" w:space="0" w:color="FFFFFF" w:themeColor="background1"/>
              <w:left w:val="single" w:sz="12" w:space="0" w:color="FFFFFF" w:themeColor="background1"/>
              <w:right w:val="nil"/>
            </w:tcBorders>
            <w:shd w:val="clear" w:color="auto" w:fill="0072C6"/>
            <w:hideMark/>
          </w:tcPr>
          <w:p w14:paraId="391C7EFF"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1540D5A8"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Mobility +</w:t>
            </w:r>
          </w:p>
          <w:p w14:paraId="73513969" w14:textId="77777777" w:rsidR="0022546F" w:rsidRPr="001F15CE" w:rsidRDefault="0022546F" w:rsidP="00D854D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Securitate</w:t>
            </w:r>
          </w:p>
        </w:tc>
        <w:tc>
          <w:tcPr>
            <w:tcW w:w="117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1477DE" w14:textId="77777777" w:rsidR="0022546F" w:rsidRPr="001F15CE" w:rsidRDefault="0022546F" w:rsidP="00D854D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424749E7" w14:textId="77777777" w:rsidR="0022546F" w:rsidRPr="001F15CE" w:rsidRDefault="0022546F" w:rsidP="00D854D6">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3EAFCFB" w14:textId="77777777" w:rsidR="0022546F" w:rsidRPr="006F1174" w:rsidRDefault="0022546F" w:rsidP="00D854D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530" w:type="dxa"/>
            <w:gridSpan w:val="3"/>
            <w:tcBorders>
              <w:top w:val="single" w:sz="12" w:space="0" w:color="FFFFFF" w:themeColor="background1"/>
              <w:left w:val="single" w:sz="12" w:space="0" w:color="FFFFFF" w:themeColor="background1"/>
              <w:bottom w:val="nil"/>
              <w:right w:val="nil"/>
            </w:tcBorders>
            <w:shd w:val="clear" w:color="auto" w:fill="0072C6"/>
          </w:tcPr>
          <w:p w14:paraId="28F80FC3" w14:textId="77777777" w:rsidR="0022546F" w:rsidRPr="001F15CE" w:rsidRDefault="0022546F" w:rsidP="00D854D6">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F8178DE"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3506AC00" w14:textId="77777777" w:rsidR="0022546F" w:rsidRPr="001F15CE" w:rsidRDefault="0022546F" w:rsidP="00D854D6">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22546F" w14:paraId="135C7650" w14:textId="77777777" w:rsidTr="00D854D6">
        <w:trPr>
          <w:trHeight w:val="299"/>
          <w:tblHeader/>
        </w:trPr>
        <w:tc>
          <w:tcPr>
            <w:tcW w:w="0" w:type="auto"/>
            <w:vMerge/>
            <w:tcBorders>
              <w:top w:val="nil"/>
              <w:left w:val="nil"/>
              <w:bottom w:val="dashSmallGap" w:sz="4" w:space="0" w:color="808080" w:themeColor="background1" w:themeShade="80"/>
              <w:right w:val="nil"/>
            </w:tcBorders>
            <w:vAlign w:val="center"/>
            <w:hideMark/>
          </w:tcPr>
          <w:p w14:paraId="36953554" w14:textId="77777777" w:rsidR="0022546F" w:rsidRDefault="0022546F" w:rsidP="00D854D6">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152B97A8"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65CE17"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0A01BD4"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95854D4"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1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CBB276C"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2E45558"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7CAAD53A"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nil"/>
            </w:tcBorders>
            <w:shd w:val="clear" w:color="auto" w:fill="0072C6"/>
            <w:vAlign w:val="center"/>
          </w:tcPr>
          <w:p w14:paraId="40C2FE1E"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39B9C0B"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BE0EFD"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51D434"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746B5FF"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35" w:type="dxa"/>
            <w:tcBorders>
              <w:top w:val="nil"/>
              <w:left w:val="single" w:sz="12" w:space="0" w:color="FFFFFF" w:themeColor="background1"/>
              <w:bottom w:val="single" w:sz="12" w:space="0" w:color="FFFFFF" w:themeColor="background1"/>
              <w:right w:val="nil"/>
            </w:tcBorders>
            <w:shd w:val="clear" w:color="auto" w:fill="0072C6"/>
            <w:vAlign w:val="center"/>
          </w:tcPr>
          <w:p w14:paraId="3EC0A8B7"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Client</w:t>
            </w:r>
          </w:p>
          <w:p w14:paraId="00154D5A"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75" w:type="dxa"/>
            <w:tcBorders>
              <w:top w:val="nil"/>
              <w:left w:val="single" w:sz="12" w:space="0" w:color="FFFFFF" w:themeColor="background1"/>
              <w:bottom w:val="single" w:sz="12" w:space="0" w:color="FFFFFF" w:themeColor="background1"/>
              <w:right w:val="nil"/>
            </w:tcBorders>
            <w:shd w:val="clear" w:color="auto" w:fill="0072C6"/>
            <w:vAlign w:val="center"/>
          </w:tcPr>
          <w:p w14:paraId="4C451324"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10FC34AF"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720" w:type="dxa"/>
            <w:tcBorders>
              <w:top w:val="nil"/>
              <w:left w:val="single" w:sz="12" w:space="0" w:color="FFFFFF" w:themeColor="background1"/>
              <w:bottom w:val="single" w:sz="12" w:space="0" w:color="FFFFFF" w:themeColor="background1"/>
              <w:right w:val="nil"/>
            </w:tcBorders>
            <w:shd w:val="clear" w:color="auto" w:fill="0072C6"/>
            <w:vAlign w:val="center"/>
          </w:tcPr>
          <w:p w14:paraId="367DCE34"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Planificare</w:t>
            </w:r>
          </w:p>
        </w:tc>
      </w:tr>
      <w:tr w:rsidR="0022546F" w14:paraId="067D3F70" w14:textId="77777777" w:rsidTr="00D854D6">
        <w:trPr>
          <w:trHeight w:val="210"/>
        </w:trPr>
        <w:tc>
          <w:tcPr>
            <w:tcW w:w="0" w:type="auto"/>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5D33913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E57912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683D4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041B9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A37CA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F1AB6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9194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5BC5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C629F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439F2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3E43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B67AB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8EB3E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823D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A4E70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93F8FD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58E39AB" w14:textId="77777777" w:rsidTr="00D854D6">
        <w:trPr>
          <w:trHeight w:val="210"/>
        </w:trPr>
        <w:tc>
          <w:tcPr>
            <w:tcW w:w="0" w:type="auto"/>
            <w:tcBorders>
              <w:top w:val="nil"/>
              <w:left w:val="nil"/>
              <w:bottom w:val="dashSmallGap" w:sz="4" w:space="0" w:color="BFBFBF" w:themeColor="background1" w:themeShade="BF"/>
              <w:right w:val="nil"/>
            </w:tcBorders>
            <w:noWrap/>
            <w:vAlign w:val="center"/>
            <w:hideMark/>
          </w:tcPr>
          <w:p w14:paraId="0DF75E7E"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5F0C1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2C8DD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4A159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2B53A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58CB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64B1F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10BDD8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3EF9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FC8BE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901B7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7AC2D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92137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28AA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8D5C2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15A60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850A7D6"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4755F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BB01A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C3B8B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556F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B358A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D913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987D3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7799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D0B0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07A1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9376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2E88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454D3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11DE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D4698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E229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59B8564"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439636"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E6447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DCB76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75037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1407F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83B68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FE1A4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44043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61AE2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64078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80D62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A54EE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D16DA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68892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6306D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E0B61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F2B21D7"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590DD7"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74DA0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DC3D9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33B2E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633B1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DE756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4C173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24590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726A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136DD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6AF89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CFF7B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5E5A0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AFB93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627A6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4FED48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7BD6D24"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E3229"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972E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EE3B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683F8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997E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25309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5E92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8D230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68C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ED94C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64DD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898DD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1328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0A72D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E39C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D09458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56BA2AB"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910C5C8"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380835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43B79D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E3A1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C88B4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932E3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6068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A1F14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5B29C2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1CFF5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7DC7B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646A9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5AD16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20BB2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B9AE3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55DAAB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E752E68"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4C790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CCB60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FD6F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9703A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73AE1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A06A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0D7F1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D19A6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1E383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5F70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5A3C9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D2A06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616B5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5E9D4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C37B2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257D43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EA61518"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81F8E3"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553603A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688F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3226A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1BF3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11860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50C88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2B115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45B03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85235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AA7F4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E18E2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1638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811B1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F88CA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39D4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21BFEBC"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83F1EA"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E480B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29C23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60DAA5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4D12C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D5BB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831BD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D09E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863AE2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1C28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38F1C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A1547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3116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2777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1377E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9EC87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B71DE8B"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708449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B597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E3646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8F6BC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27940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65BFD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7E181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E00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484D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699DC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D5A09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7DE85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824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9EF8D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DAE7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2DBF5C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8BB0F38"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7333E5"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Conferinţă audio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9A90E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627B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1F697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F1E7C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8D062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3121C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E926C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80B0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EB8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34F88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2F1B4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362A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FC700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20C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812D7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10E5B3A"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43A604"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D44DD0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5DFBC1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3EBB4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485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92907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CAED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B91B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621B2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B99DA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E2301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BB81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B182F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7F97A2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CFBD9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A88BF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55D0F55"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CE611E"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70735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05EC3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D4307B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8BD15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EA087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A5370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0C21F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27F046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D9965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68C7F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CD2D0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44F92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17FD7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632E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AF2F2E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57B3DF47"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E222F68"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8188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5D155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08C23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0E708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FF8A4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6908E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8785D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25A57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916A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F6D16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E98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CAD82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D3308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9752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30FFE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0BDC720"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A89996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BD00DB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AB0F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8D01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8DF8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664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BF4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C1085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9A0F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0CF6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EB5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FA1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9142A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5B57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FF58B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FA5C8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5E399C35"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B8CBCB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2F90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BE6E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9CA5F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97AB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B75F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38AC6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3A4C3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BF78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A322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6AE6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E3AA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5CF53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37B25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C0B2F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A9E193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45F982F" w14:textId="77777777" w:rsidTr="00D854D6">
        <w:trPr>
          <w:trHeight w:val="29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2A7F8F"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06C76C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15845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83B6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EF01B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22326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F59B7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595D6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1DF7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77D6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238F3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3A424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0D0C4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69C2CD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07157B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7402F3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EC6AED3"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25E2934"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Informaţii despre ameninţări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5F798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C6B88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A2675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2587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E845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C5575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44A4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3071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841A7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8B6B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85DEF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C6D5B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275B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6C02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9C070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275F772"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72DA43B"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021B2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D8E8C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6728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81340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5399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705D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B1A90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AF77C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9299C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235A8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56214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768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F8A9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24DB2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4F97E7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4EAF047"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A2A443"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împotriva ameninţărilor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4845B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BC1FA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1746A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7FE273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3466B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1564C1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B293E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E1EF6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AADEF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39B1A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62404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486BA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C570F0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786B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726C1F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DBFFA38"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4109057"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A7E04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6FBFD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1EB07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54CA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3B7B9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0020A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F24CC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477AC6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1EDEC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154C0C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742EE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8AFB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B89CE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67F29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D306F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6993980"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EEF5D0"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58DA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BA5B4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4BFD2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3B4C2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E6757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3496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47D3D5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A6A12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80FC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5B28F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EE7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429D5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9BF08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67023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ECC16F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A41E2B9"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F3FB97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BA0B0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44EED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8C9BC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40248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C68B7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E20D9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2FD89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994A2A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31727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0C1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708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D191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D83BB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77CDA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31A126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B323B2A"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A3A81A"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74BF9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E5FA8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84F8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9FC30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09232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97746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5A55D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9BBD3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6FC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00230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C3CB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2711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79E1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DAB8F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4F5F7D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82806DF"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1149359"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6596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3A269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E7862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11BC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7418E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CE71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6ADAD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B5A306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FF2E5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A19A6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ADDA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091F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0C5D9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70224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3E0F51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5F744F" w14:paraId="282D8098"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A99CD5" w14:textId="05C479A5" w:rsidR="005F744F" w:rsidRDefault="005F744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Azure împotriva ameninţărilor pentru utilizatori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F25C17"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C3A77C"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FD24AD"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4D885"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A3075C"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5E323D"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BA0229"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6F1BAFC"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9F1217"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5CD34"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1E1D5C"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90140"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91E23E"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A1573E"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199C9C86"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3630B13"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29C485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91103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7240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9E3DE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93EC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92D4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3BF63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1263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405144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E8D0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A1E15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4F8B4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9EB1C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1705B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43494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B5FC05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2860300"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AC8B3B"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Customer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661A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06C54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CA1C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A4712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95B3F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26F46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77B318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2778D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5362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E6D69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3F8B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A2A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BBA0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55EC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7116CC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5794510"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2DFD8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Field Service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16303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9A483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D0DA1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4A9C9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5FB3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264175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E070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37577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23920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A4EA0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B416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BE809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958A7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23A5D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79E784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43AE11E"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5B47AA"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for Project Service Automation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D8F7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A9881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7AE8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4F63C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2E6D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4E860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78456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0B8D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464EE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4EE5B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E79F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2AABB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0A45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2962A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1BA542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FBFC826"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1DAEEEE"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Retail</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70CC85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6DE3E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CD1E4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0EC82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217BDF"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9A15F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48A92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B8EE90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8EAEE5"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D8830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2846D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336E85"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239CD0"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43AFC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7DBA50E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9F252C2"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B6E463A" w14:textId="3EEE5455"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Sales</w:t>
            </w:r>
            <w:r w:rsidR="00B143C0">
              <w:rPr>
                <w:rFonts w:asciiTheme="majorHAnsi" w:hAnsiTheme="majorHAnsi"/>
                <w:sz w:val="15"/>
                <w:szCs w:val="15"/>
              </w:rPr>
              <w:t xml:space="preserve"> Enterprise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88F29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D05F2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0420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50CF1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2698E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58C9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AE9A0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57C1F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97FF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6E1E8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9558E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D96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CC331B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756D3E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90D2F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18C1006"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05DA0A9"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for Talent</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E95879"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F3F51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D889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3D9C3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9DB22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C9794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3DCC7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D8E17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D967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9190E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716AC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1B15B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1DB04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006B9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92D150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DAA6C7F"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54F7A4A" w14:textId="77777777" w:rsidR="0022546F"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Plan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1346F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975D8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EB18E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26ECC5"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562AC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6B37BF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A6A51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A193E3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73FD5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CA27F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6C7EF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4F4E6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7E9CE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D56369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5F781AD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A5E9581"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10F511"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96581A"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BECFD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912C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2065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99A8A"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C7A4FB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50E01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B0DC0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F6731A"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AA95D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4554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88EA7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970D3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FE24C0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8C3F2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0747025"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99A3866"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PowerApps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7286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96613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1BFB3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80E8A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69860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477D6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A1CCF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416B6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C1834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D59A6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920F7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7B66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8CD380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EC322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74BC29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B35139D"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DFF271D"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08C5E2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03BC4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E59E02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8F93C02"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7FCFE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E56923A"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348A5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AC328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C2A3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8CFF9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03500E4"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7012E7"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920D4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14ED3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5DDDB5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62D76D2" w14:textId="77777777" w:rsidTr="00D854D6">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3E5AE7"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24D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CB4BEC"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72C803E"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408665"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1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70893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F4BCEA1"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2C85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0B660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55E08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093678C"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82ACB"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88E8BC8"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3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F954F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375"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27E98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369CE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bl>
    <w:p w14:paraId="793445A1" w14:textId="77777777" w:rsidR="0022546F" w:rsidRPr="00DE4D86" w:rsidRDefault="0022546F" w:rsidP="0022546F">
      <w:pPr>
        <w:pStyle w:val="ProductList-Body"/>
        <w:spacing w:before="60"/>
        <w:rPr>
          <w:i/>
          <w:sz w:val="16"/>
          <w:szCs w:val="16"/>
        </w:rPr>
      </w:pPr>
      <w:r w:rsidRPr="00DE4D86">
        <w:rPr>
          <w:i/>
          <w:sz w:val="16"/>
          <w:szCs w:val="16"/>
          <w:vertAlign w:val="superscript"/>
        </w:rPr>
        <w:t>1</w:t>
      </w:r>
      <w:r w:rsidRPr="00DE4D86">
        <w:rPr>
          <w:i/>
          <w:sz w:val="16"/>
          <w:szCs w:val="16"/>
        </w:rPr>
        <w:t xml:space="preserve"> Licenţele Suite SL suplimentare care includ „fără ProPlus” în titlu nu includ drepturile pentru Office 365 ProPlus.</w:t>
      </w:r>
    </w:p>
    <w:p w14:paraId="65602E8B" w14:textId="77777777" w:rsidR="0022546F" w:rsidRPr="00DE4D86" w:rsidRDefault="0022546F" w:rsidP="0022546F">
      <w:pPr>
        <w:pStyle w:val="ProductList-Body"/>
        <w:rPr>
          <w:rStyle w:val="Hyperlink"/>
          <w:i/>
          <w:color w:val="000000" w:themeColor="text1"/>
          <w:sz w:val="16"/>
          <w:szCs w:val="16"/>
        </w:rPr>
      </w:pPr>
      <w:r w:rsidRPr="00DE4D86">
        <w:rPr>
          <w:i/>
          <w:sz w:val="16"/>
          <w:szCs w:val="16"/>
          <w:vertAlign w:val="superscript"/>
        </w:rPr>
        <w:t>2</w:t>
      </w:r>
      <w:r w:rsidRPr="00DE4D86">
        <w:rPr>
          <w:i/>
          <w:sz w:val="16"/>
          <w:szCs w:val="16"/>
        </w:rPr>
        <w:t xml:space="preserve"> Pe lângă Serviciile online menţionate mai sus, Microsoft 365 îndeplineşte cerinţa de licenţiere pentru Windows SA per utilizator, conform descrierii din Termenii privind produsul.</w:t>
      </w:r>
    </w:p>
    <w:p w14:paraId="35E66A7B" w14:textId="77777777" w:rsidR="0022546F" w:rsidRPr="00DE4D86" w:rsidRDefault="0022546F" w:rsidP="0022546F">
      <w:pPr>
        <w:pStyle w:val="ProductList-Body"/>
        <w:rPr>
          <w:i/>
          <w:sz w:val="16"/>
          <w:szCs w:val="16"/>
        </w:rPr>
      </w:pPr>
      <w:r w:rsidRPr="00DE4D86">
        <w:rPr>
          <w:i/>
          <w:sz w:val="16"/>
          <w:szCs w:val="16"/>
          <w:vertAlign w:val="superscript"/>
        </w:rPr>
        <w:t>3</w:t>
      </w:r>
      <w:r w:rsidRPr="00DE4D86">
        <w:rPr>
          <w:i/>
          <w:sz w:val="16"/>
          <w:szCs w:val="16"/>
        </w:rPr>
        <w:t xml:space="preserve"> Includerea Serviciului de conferinţă audio din Skype for Business Online cu Office 365 Enterprise E5 depinde de disponibilitatea în funcţie de regiune.</w:t>
      </w:r>
    </w:p>
    <w:p w14:paraId="638FBE4F" w14:textId="77777777" w:rsidR="0022546F" w:rsidRPr="00DE4D86" w:rsidRDefault="0022546F" w:rsidP="0022546F">
      <w:pPr>
        <w:pStyle w:val="ProductList-Body"/>
        <w:rPr>
          <w:i/>
          <w:sz w:val="16"/>
          <w:szCs w:val="16"/>
        </w:rPr>
      </w:pPr>
      <w:r w:rsidRPr="00DE4D86">
        <w:rPr>
          <w:i/>
          <w:sz w:val="16"/>
          <w:szCs w:val="16"/>
          <w:vertAlign w:val="superscript"/>
        </w:rPr>
        <w:t>4</w:t>
      </w:r>
      <w:r w:rsidRPr="00DE4D86">
        <w:rPr>
          <w:i/>
          <w:sz w:val="16"/>
          <w:szCs w:val="16"/>
        </w:rPr>
        <w:t xml:space="preserve"> Pe lângă Serviciile online menţionate mai sus, Planul Dynamics 365 Unified Operations include funcţiile financiare şi operaţionale descrise în anexa C la Ghidul de licenţiere Dynamics 365, ediţia Enterprise </w:t>
      </w:r>
      <w:hyperlink r:id="rId66" w:history="1">
        <w:r w:rsidRPr="00DE4D86">
          <w:rPr>
            <w:rStyle w:val="Hyperlink"/>
            <w:i/>
            <w:sz w:val="16"/>
            <w:szCs w:val="16"/>
          </w:rPr>
          <w:t>https://www.microsoft.com/en-us/dynamics365/pricing</w:t>
        </w:r>
      </w:hyperlink>
      <w:r w:rsidRPr="00DE4D86">
        <w:rPr>
          <w:i/>
          <w:sz w:val="16"/>
          <w:szCs w:val="16"/>
        </w:rPr>
        <w:t>.</w:t>
      </w:r>
    </w:p>
    <w:p w14:paraId="1C84BD6F" w14:textId="77777777" w:rsidR="0022546F" w:rsidRDefault="0022546F" w:rsidP="0022546F">
      <w:pPr>
        <w:pStyle w:val="ProductList-Body"/>
      </w:pPr>
    </w:p>
    <w:p w14:paraId="2B6411E9" w14:textId="77777777" w:rsidR="0022546F" w:rsidRPr="00346B66" w:rsidRDefault="0022546F" w:rsidP="0022546F">
      <w:pPr>
        <w:pStyle w:val="ProductList-Offering1Heading"/>
      </w:pPr>
      <w:bookmarkStart w:id="220" w:name="_Toc503180510"/>
      <w:bookmarkStart w:id="221" w:name="_Toc515558555"/>
      <w:r>
        <w:t>Sectorul public</w:t>
      </w:r>
      <w:bookmarkEnd w:id="220"/>
      <w:bookmarkEnd w:id="221"/>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22546F" w14:paraId="524009EE" w14:textId="77777777" w:rsidTr="00D854D6">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390FCF2B" w14:textId="77777777" w:rsidR="0022546F" w:rsidRDefault="0022546F" w:rsidP="00D854D6">
            <w:pPr>
              <w:pStyle w:val="ProductList-Body"/>
              <w:tabs>
                <w:tab w:val="clear" w:pos="158"/>
                <w:tab w:val="left" w:pos="720"/>
              </w:tabs>
              <w:spacing w:line="256" w:lineRule="auto"/>
              <w:ind w:left="-108"/>
              <w:rPr>
                <w:sz w:val="22"/>
              </w:rPr>
            </w:pPr>
            <w:r>
              <w:rPr>
                <w:sz w:val="22"/>
              </w:rPr>
              <w:t>Serviciu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2E8B6EF4" w14:textId="77777777" w:rsidR="0022546F" w:rsidRPr="001F15CE" w:rsidRDefault="0022546F" w:rsidP="00D854D6">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pentru instituţii guvernamentale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362C414F" w14:textId="77777777" w:rsidR="0022546F" w:rsidRPr="001F15CE" w:rsidRDefault="0022546F" w:rsidP="00D854D6">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Office 365 Education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5AD25627" w14:textId="77777777" w:rsidR="0022546F" w:rsidRPr="001F15CE" w:rsidRDefault="0022546F" w:rsidP="00D854D6">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Microsoft 365 Education </w:t>
            </w:r>
            <w:r>
              <w:rPr>
                <w:rFonts w:asciiTheme="majorHAnsi" w:hAnsiTheme="majorHAnsi"/>
                <w:color w:val="FFFFFF" w:themeColor="background1"/>
                <w:sz w:val="15"/>
                <w:szCs w:val="15"/>
                <w:vertAlign w:val="superscript"/>
              </w:rPr>
              <w:t>2</w:t>
            </w:r>
          </w:p>
        </w:tc>
      </w:tr>
      <w:tr w:rsidR="0022546F" w14:paraId="37578D3C" w14:textId="77777777" w:rsidTr="00D854D6">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7DC9E1A6" w14:textId="77777777" w:rsidR="0022546F" w:rsidRDefault="0022546F" w:rsidP="00D854D6">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4E2969D"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3B8E1DF"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6BE03E0"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2A77660"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D751E16"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1100A56"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693EA2"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394D24E"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F549AC7"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BC2B715" w14:textId="77777777" w:rsidR="0022546F" w:rsidRPr="006F1174"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A3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F684F6" w14:textId="77777777" w:rsidR="0022546F" w:rsidRPr="001F15CE" w:rsidRDefault="0022546F" w:rsidP="00D854D6">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22546F" w14:paraId="1017369B" w14:textId="77777777" w:rsidTr="00D854D6">
        <w:trPr>
          <w:trHeight w:val="210"/>
        </w:trPr>
        <w:tc>
          <w:tcPr>
            <w:tcW w:w="3563" w:type="dxa"/>
            <w:tcBorders>
              <w:top w:val="nil"/>
              <w:left w:val="nil"/>
              <w:bottom w:val="dashSmallGap" w:sz="4" w:space="0" w:color="BFBFBF" w:themeColor="background1" w:themeShade="BF"/>
              <w:right w:val="nil"/>
            </w:tcBorders>
            <w:noWrap/>
            <w:vAlign w:val="center"/>
            <w:hideMark/>
          </w:tcPr>
          <w:p w14:paraId="34D215A8"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5A63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6AA8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98E45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E7DD67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9A92A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F8628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E819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2BE76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58C01F"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CF221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C2C2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57907352"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59688A3"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4B51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A553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8D60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6F74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A000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1F786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5A4D1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4D925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F378D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70495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B9878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49D6B27"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BA4FC9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BD51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BE8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F1C96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88BB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A421A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2ACC6E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7A30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16EB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5006C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200E40"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F9B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8539290"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6247668"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F704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E482B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7724E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CFB93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0234C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B0559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CF854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37BF7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B9228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6F71C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C06F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EB97EC0"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2A6292"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14671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C38DF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AD1F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C5CD4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60900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83479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5D87C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2DB72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D91EC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7F763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E6EA5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F48F0D9"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D404F8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39098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302F9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D9E13F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46FA97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C60F4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5F69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11847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1407B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0782D8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77633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271B2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71CB3A5"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4C7439"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37BC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818A8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ABCD6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F303D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E818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7C08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DA183A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4BFF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852AD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9583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4A153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E51558A"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24CAE3"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8296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3A8299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500D9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258F1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EEC17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80CBD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19009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38D35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10575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F3A149"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7F50F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5B38825C"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14B721D"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Sistemul telefonului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659A5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DF440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2093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67D3F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3CE21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B2B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7D097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0648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7CA01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15D27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37154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7382969"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1EDF265"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Conferinţă audio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8C08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7F62A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F83F1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99259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44737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0E730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E878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81957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0C1A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1734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4FC4A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51DAABD"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0998CD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BC087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9C9AB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E812C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525544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1E140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36F9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DCBC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4F60C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411AF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B38F8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96112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1E5E084"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2BE1C3"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80CC2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24FDF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2FA1A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8807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45537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A0985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01D2D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03797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58D7BA"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58C53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20C1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265AFD4"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AE2D07D"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652F8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CBF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A30F5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8F47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AC837F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175D1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5AFFD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15B5B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E8384A"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C46BC9"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67F66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80DB2A2"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1737F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CC25A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CC4B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86FD8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B81BC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D5F2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08432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05A6F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E2D2C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BD0AF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A6413"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DE52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2008C790" w14:textId="77777777" w:rsidTr="00D854D6">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08ACF0A"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5727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55C8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AB0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F997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4208B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551B8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0D51E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10CA2B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A904F"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0EF40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B4756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021B873A"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DC9C4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Informaţii despre ameninţări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6530A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07779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83B34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82437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6363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E4915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A82AF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86263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74106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A6EB4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09D002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7E1B76AB"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51F723E"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E9AE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878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468C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B5639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BAF0B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B0D02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2D584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AA18BC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7BB97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86ED3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47086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0B905D5"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EA470F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împotriva ameninţărilor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8F5EE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39427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B710E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0FCFD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A67E2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22D0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C557D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833E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7B88A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36F5F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86E98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3A625B7"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5217B8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8D620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F795C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39628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4FB0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01C2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64FCB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404F5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31ED9E"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7594D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DC297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0868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13E5C74"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019F31"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5001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21D57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6FEE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6E11F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B47BC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FDBE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92CCC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C62AE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69E159"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F6FAF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066AD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6E9FF05C"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6DA297"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03232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68F7D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F80CE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13DD0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13FB1D"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9554A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DCC78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DF8FD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9DE00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A76958"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812CC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DD0AC8A"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8D4F55B"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D5685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0FD77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CA141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71E67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A22AF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57C64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5EB5F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77774F"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28DC7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9F18C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873A33"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69FDF3C"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9780746"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Planul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BB37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DFB39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F8A06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2DC03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3FE69"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3C25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341072"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E67DB2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E4240"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0731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CB531"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5F744F" w14:paraId="0F681120"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2D82504" w14:textId="3C61A24E" w:rsidR="005F744F" w:rsidRDefault="005F744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Protecţie avansată Azure împotriva ameninţărilor pentru utilizatori</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10D861"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49D77A"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C6626"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778F9"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F8D900"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A9A818"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A28B6C"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CB5485"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766B8E" w14:textId="77777777" w:rsidR="005F744F"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08D62B" w14:textId="77777777" w:rsidR="005F744F" w:rsidRDefault="005F744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0CF035" w14:textId="77777777" w:rsidR="005F744F" w:rsidRPr="009B68F5" w:rsidRDefault="005F744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38AF936F"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E43D0BF"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AC01F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3F44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F7E1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A535F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12FC2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600DF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5174C"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B928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112FAB"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E78C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4D4DD4"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4F994844"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2B7E5DC" w14:textId="77777777" w:rsidR="0022546F" w:rsidRPr="009B68F5"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FA0F47"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28CEEA"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96C2B8"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DB8F345"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598398"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1A3CDA"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D60EB"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99BFC85"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382C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2C43D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335038"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53C232D1"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7633F7" w14:textId="77777777" w:rsidR="0022546F" w:rsidRPr="006F1174"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B46DB6"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7E1B6F0" w14:textId="77777777" w:rsidR="0022546F" w:rsidRPr="009B68F5"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933C42A"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F97B30"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7CB0F"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F35EA7F"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271E148"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DC4426"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2F3A19"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D4B82F"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ABA83" w14:textId="77777777" w:rsidR="0022546F" w:rsidRPr="006F1174" w:rsidRDefault="0022546F" w:rsidP="00D854D6">
            <w:pPr>
              <w:pStyle w:val="ProductList-Body"/>
              <w:tabs>
                <w:tab w:val="clear" w:pos="158"/>
                <w:tab w:val="left" w:pos="720"/>
              </w:tabs>
              <w:spacing w:line="256" w:lineRule="auto"/>
              <w:jc w:val="center"/>
              <w:rPr>
                <w:rFonts w:asciiTheme="majorHAnsi" w:hAnsiTheme="majorHAnsi"/>
                <w:sz w:val="15"/>
                <w:szCs w:val="15"/>
              </w:rPr>
            </w:pPr>
          </w:p>
        </w:tc>
      </w:tr>
      <w:tr w:rsidR="0022546F" w14:paraId="11DD093A" w14:textId="77777777" w:rsidTr="00D854D6">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24663F" w14:textId="77777777" w:rsidR="0022546F" w:rsidRDefault="0022546F" w:rsidP="00D854D6">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Ediţia Education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73756C"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6C97B7"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4F51D"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3C24C4"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B34C5"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41A92"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7C24EF"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A1D31E"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2D0E20"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883AE81"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ECA4C46" w14:textId="77777777" w:rsidR="0022546F" w:rsidRDefault="0022546F" w:rsidP="00D854D6">
            <w:pPr>
              <w:pStyle w:val="ProductList-Body"/>
              <w:tabs>
                <w:tab w:val="clear" w:pos="158"/>
                <w:tab w:val="left" w:pos="720"/>
              </w:tabs>
              <w:spacing w:line="256" w:lineRule="auto"/>
              <w:jc w:val="center"/>
              <w:rPr>
                <w:rFonts w:asciiTheme="majorHAnsi" w:hAnsiTheme="majorHAnsi"/>
                <w:sz w:val="15"/>
                <w:szCs w:val="15"/>
              </w:rPr>
            </w:pPr>
          </w:p>
        </w:tc>
      </w:tr>
    </w:tbl>
    <w:p w14:paraId="67B7A9D8" w14:textId="77777777" w:rsidR="0022546F" w:rsidRPr="00450B1A" w:rsidRDefault="0022546F" w:rsidP="0022546F">
      <w:pPr>
        <w:pStyle w:val="ProductList-Body"/>
        <w:spacing w:before="60"/>
        <w:rPr>
          <w:i/>
          <w:sz w:val="16"/>
          <w:szCs w:val="16"/>
        </w:rPr>
      </w:pPr>
      <w:r>
        <w:rPr>
          <w:i/>
          <w:sz w:val="16"/>
          <w:szCs w:val="16"/>
          <w:vertAlign w:val="superscript"/>
        </w:rPr>
        <w:t>1</w:t>
      </w:r>
      <w:r>
        <w:rPr>
          <w:i/>
          <w:sz w:val="16"/>
          <w:szCs w:val="16"/>
        </w:rPr>
        <w:t xml:space="preserve"> Licenţele Suite SL suplimentare care includ „fără ProPlus” în titlu nu includ drepturile pentru Office 365 ProPlus.</w:t>
      </w:r>
    </w:p>
    <w:p w14:paraId="0BFBB104" w14:textId="77777777" w:rsidR="0022546F" w:rsidRPr="00EB4F97" w:rsidRDefault="0022546F" w:rsidP="0022546F">
      <w:pPr>
        <w:pStyle w:val="ProductList-Body"/>
        <w:rPr>
          <w:rStyle w:val="Hyperlink"/>
          <w:i/>
          <w:color w:val="000000" w:themeColor="text1"/>
          <w:sz w:val="16"/>
          <w:szCs w:val="16"/>
        </w:rPr>
      </w:pPr>
      <w:r>
        <w:rPr>
          <w:i/>
          <w:sz w:val="16"/>
          <w:szCs w:val="16"/>
          <w:vertAlign w:val="superscript"/>
        </w:rPr>
        <w:t>2</w:t>
      </w:r>
      <w:r>
        <w:rPr>
          <w:i/>
          <w:sz w:val="16"/>
          <w:szCs w:val="16"/>
        </w:rPr>
        <w:t xml:space="preserve"> Pe lângă Serviciile online menţionate mai sus, Microsoft 365 Education îndeplineşte cerinţa de licenţiere pentru Windows SA per utilizator, conform descrierii din Termenii privind produsul.</w:t>
      </w:r>
    </w:p>
    <w:p w14:paraId="51C2AF5C" w14:textId="77777777" w:rsidR="0022546F" w:rsidRPr="00C040A0" w:rsidRDefault="0022546F" w:rsidP="0022546F">
      <w:pPr>
        <w:pStyle w:val="ProductList-Body"/>
        <w:rPr>
          <w:i/>
          <w:sz w:val="16"/>
          <w:szCs w:val="16"/>
        </w:rPr>
      </w:pPr>
      <w:r>
        <w:rPr>
          <w:i/>
          <w:sz w:val="16"/>
          <w:szCs w:val="16"/>
          <w:vertAlign w:val="superscript"/>
        </w:rPr>
        <w:t>3</w:t>
      </w:r>
      <w:r>
        <w:rPr>
          <w:i/>
          <w:sz w:val="16"/>
          <w:szCs w:val="16"/>
        </w:rPr>
        <w:t xml:space="preserve"> Includerea Serviciului de conferinţă audio din Skype for Business Online cu Office 365 pentru instituţii guvernamentale/Education E5/A5 depinde de disponibilitatea în funcţie de regiune.</w:t>
      </w:r>
    </w:p>
    <w:p w14:paraId="34CE2C26" w14:textId="77777777" w:rsidR="0022546F" w:rsidRDefault="0022546F" w:rsidP="0022546F">
      <w:pPr>
        <w:pStyle w:val="ProductList-Body"/>
      </w:pPr>
      <w:r>
        <w:rPr>
          <w:i/>
          <w:sz w:val="16"/>
          <w:szCs w:val="16"/>
          <w:vertAlign w:val="superscript"/>
        </w:rPr>
        <w:t xml:space="preserve">4 </w:t>
      </w:r>
      <w:r>
        <w:rPr>
          <w:i/>
          <w:sz w:val="16"/>
          <w:szCs w:val="16"/>
        </w:rPr>
        <w:t>Include Microsoft 365 Education A3 cu licenţă Core CAL.</w:t>
      </w:r>
    </w:p>
    <w:bookmarkEnd w:id="219"/>
    <w:p w14:paraId="2A6A49D9" w14:textId="3C287D3B" w:rsidR="00F2322F" w:rsidRPr="00690C65" w:rsidRDefault="00747431" w:rsidP="007702C3">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D54D7E">
        <w:rPr>
          <w:rStyle w:val="Hyperlink"/>
          <w:sz w:val="16"/>
          <w:szCs w:val="16"/>
        </w:rPr>
        <w:t>Cuprins</w:t>
      </w:r>
      <w:r>
        <w:rPr>
          <w:rStyle w:val="Hyperlink"/>
          <w:sz w:val="16"/>
          <w:szCs w:val="16"/>
        </w:rPr>
        <w:fldChar w:fldCharType="end"/>
      </w:r>
      <w:r w:rsidR="00D54D7E">
        <w:rPr>
          <w:rStyle w:val="Hyperlink"/>
          <w:sz w:val="16"/>
          <w:szCs w:val="16"/>
        </w:rPr>
        <w:t xml:space="preserve"> </w:t>
      </w:r>
      <w:r w:rsidR="00D54D7E">
        <w:rPr>
          <w:sz w:val="16"/>
          <w:szCs w:val="16"/>
        </w:rPr>
        <w:t xml:space="preserve">/ </w:t>
      </w:r>
      <w:hyperlink w:anchor="GeneralTerms" w:history="1">
        <w:r w:rsidR="00D54D7E">
          <w:rPr>
            <w:rStyle w:val="Hyperlink"/>
            <w:sz w:val="16"/>
            <w:szCs w:val="16"/>
          </w:rPr>
          <w:t>Termeni generali</w:t>
        </w:r>
      </w:hyperlink>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2EC0A6A5" w14:textId="10402A31" w:rsidR="00232755" w:rsidRPr="00690C65" w:rsidRDefault="00232755" w:rsidP="00233C87">
      <w:pPr>
        <w:pStyle w:val="ProductList-SectionHeading"/>
        <w:outlineLvl w:val="0"/>
      </w:pPr>
      <w:bookmarkStart w:id="222" w:name="Attachment3"/>
      <w:bookmarkStart w:id="223" w:name="_Toc515558556"/>
      <w:r>
        <w:t>Anexa 3 – Clauzele contractuale standard (Procesoare)</w:t>
      </w:r>
      <w:bookmarkEnd w:id="222"/>
      <w:bookmarkEnd w:id="223"/>
    </w:p>
    <w:p w14:paraId="2CB61487" w14:textId="0D8B408A" w:rsidR="00B143C0" w:rsidRDefault="00B143C0" w:rsidP="00B143C0">
      <w:pPr>
        <w:pStyle w:val="ProductList-Body"/>
      </w:pPr>
      <w:r>
        <w:t>Semnarea contractului de licenţiere de volum de către Client implică semnarea Anexei 3, care este contrasemnată de Microsoft Corporation; Pentru a renunţa la „Clauzele contractuale tip”, Clientul trebuie să trimită la Microsoft informaţiile următoare într-o notificare scrisă (conform prevederilor din contractul de licenţiere de volum):</w:t>
      </w:r>
    </w:p>
    <w:p w14:paraId="603E39EF" w14:textId="77777777" w:rsidR="00B143C0" w:rsidRDefault="00B143C0" w:rsidP="00B143C0">
      <w:pPr>
        <w:pStyle w:val="ProductList-Body"/>
        <w:numPr>
          <w:ilvl w:val="0"/>
          <w:numId w:val="5"/>
        </w:numPr>
        <w:ind w:left="450" w:hanging="270"/>
      </w:pPr>
      <w:r>
        <w:t>numele legal complet la Clientului şi al Afiliatului care renunţă;</w:t>
      </w:r>
    </w:p>
    <w:p w14:paraId="4E417D2F" w14:textId="77777777" w:rsidR="00B143C0" w:rsidRDefault="00B143C0" w:rsidP="00B143C0">
      <w:pPr>
        <w:pStyle w:val="ProductList-Body"/>
        <w:numPr>
          <w:ilvl w:val="0"/>
          <w:numId w:val="5"/>
        </w:numPr>
        <w:spacing w:before="40"/>
        <w:ind w:left="450" w:hanging="270"/>
      </w:pPr>
      <w:r>
        <w:t>în cazul în care Clientul are mai multe contracte de licenţiere de volum, contractul pentru care se aplică opţiunea de renunţare; şi</w:t>
      </w:r>
    </w:p>
    <w:p w14:paraId="416C5B7A" w14:textId="77777777" w:rsidR="00B143C0" w:rsidRDefault="00B143C0" w:rsidP="00B143C0">
      <w:pPr>
        <w:pStyle w:val="ProductList-Body"/>
        <w:numPr>
          <w:ilvl w:val="0"/>
          <w:numId w:val="5"/>
        </w:numPr>
        <w:spacing w:before="40"/>
        <w:ind w:left="461" w:hanging="274"/>
      </w:pPr>
      <w:r>
        <w:t>declaraţia conform căreia Clientul (sau Afiliatul) renunţă doar la Clauzele contractuale tip.</w:t>
      </w:r>
    </w:p>
    <w:p w14:paraId="74FE2445" w14:textId="77777777" w:rsidR="00B143C0" w:rsidRDefault="00B143C0" w:rsidP="00B143C0">
      <w:pPr>
        <w:pStyle w:val="ProductList-Body"/>
        <w:spacing w:before="40"/>
      </w:pPr>
    </w:p>
    <w:p w14:paraId="54C259CF" w14:textId="77777777" w:rsidR="00B143C0" w:rsidRDefault="00B143C0" w:rsidP="00B143C0">
      <w:pPr>
        <w:pStyle w:val="ProductList-Body"/>
      </w:pPr>
      <w:r>
        <w:t>În ţările în care este nevoie de o aprobare pentru utilizarea Clauzelor contractuale tip, acestea, conform Directivei Comisiei Europene 2010/87/EU (din februarie 2010), nu pot să dispună legalizarea exportului de date din ţară, decât în cazul în care Clientul deţine aprobarea obligatorie.</w:t>
      </w:r>
    </w:p>
    <w:p w14:paraId="3EFC4605" w14:textId="77777777" w:rsidR="00B143C0" w:rsidRDefault="00B143C0" w:rsidP="00B143C0">
      <w:pPr>
        <w:pStyle w:val="ProductList-Body"/>
      </w:pPr>
    </w:p>
    <w:p w14:paraId="6F171644" w14:textId="77777777" w:rsidR="00B143C0" w:rsidRDefault="00B143C0" w:rsidP="00B143C0">
      <w:pPr>
        <w:pStyle w:val="ProductList-Body"/>
      </w:pPr>
      <w:r>
        <w:t>Începând cu 25 mai 2018, trimiterile la diferite articole din Directiva 95/46/CE din Clauzele contractuale tip de mai jos vor fi tratate ca trimiteri la articolele relevante şi adecvate din GDPR.</w:t>
      </w:r>
    </w:p>
    <w:p w14:paraId="6180FEA6" w14:textId="77777777" w:rsidR="00B143C0" w:rsidRDefault="00B143C0" w:rsidP="00232755">
      <w:pPr>
        <w:pStyle w:val="ProductList-Body"/>
      </w:pPr>
    </w:p>
    <w:p w14:paraId="4E06F8C8" w14:textId="7D4880C5" w:rsidR="00232755" w:rsidRPr="00690C65" w:rsidRDefault="00232755" w:rsidP="00232755">
      <w:pPr>
        <w:pStyle w:val="ProductList-Body"/>
      </w:pPr>
      <w:r>
        <w:t>În sensul Articolului 26 alineatul (2) din Directiva 95/46/CE privind transferul datelor cu caracter personal către persoane împuternicite de către operator stabilite în ţări terţe care nu asigură un nivel adecvat de protecţie a datelor, Clientul (în calitate de exportator de date) şi Microsoft Corporation (în calitate de importator de date, a cărui semnătură apare mai jos), fiecare fiind denumit „parte”, iar împreună „părţile”, au stabilit Clauzele contractuale următoare („Clauzele” sau „Clauzele contractuale tip”) pentru a stabili măsuri adecvate privind protejarea confidenţialităţii şi a drepturilor şi libertăţilor fundamentale ale persoanei pentru transferul datelor cu caracter personal indicate în Anexa 1 de la exportatorul de date la importatorul de date.</w:t>
      </w:r>
    </w:p>
    <w:p w14:paraId="7C82FD26" w14:textId="77777777" w:rsidR="00232755" w:rsidRPr="00690C65" w:rsidRDefault="00232755" w:rsidP="00232755">
      <w:pPr>
        <w:pStyle w:val="ProductList-Body"/>
      </w:pPr>
    </w:p>
    <w:p w14:paraId="48369B9B" w14:textId="77777777" w:rsidR="00232755" w:rsidRPr="00690C65" w:rsidRDefault="00232755" w:rsidP="00233C87">
      <w:pPr>
        <w:pStyle w:val="ProductList-Body"/>
        <w:jc w:val="center"/>
        <w:outlineLvl w:val="1"/>
      </w:pPr>
      <w:r>
        <w:rPr>
          <w:b/>
        </w:rPr>
        <w:t>Clauza 1: Definiţii</w:t>
      </w:r>
    </w:p>
    <w:p w14:paraId="71FC6C70" w14:textId="77777777" w:rsidR="00232755" w:rsidRPr="00690C65" w:rsidRDefault="00232755" w:rsidP="00232755">
      <w:pPr>
        <w:pStyle w:val="ProductList-Body"/>
      </w:pPr>
    </w:p>
    <w:p w14:paraId="7BD8EA70" w14:textId="77777777" w:rsidR="00232755" w:rsidRPr="00690C65" w:rsidRDefault="00232755" w:rsidP="00232755">
      <w:pPr>
        <w:pStyle w:val="ProductList-Body"/>
        <w:spacing w:after="120"/>
      </w:pPr>
      <w:r>
        <w:t xml:space="preserve">(a) „datele cu caracter personal”, „categoriile speciale de date”, „procesul/prelucrarea”, „operatorul”, „persoană împuternicită de către operator”, „persoană vizată” şi „autoritatea de supraveghere” vor avea acelaşi sensuri care le-au fost atribuite în Directiva 95/46/CE a Parlamentului European şi a Consiliului din 24 octombrie 1995 privind protecţia persoanelor fizice în ceea ce priveşte prelucrarea datelor cu caracter personal şi libera circulaţie a acestor date; </w:t>
      </w:r>
    </w:p>
    <w:p w14:paraId="56DF744D" w14:textId="77777777" w:rsidR="00232755" w:rsidRPr="00690C65" w:rsidRDefault="00232755" w:rsidP="00232755">
      <w:pPr>
        <w:pStyle w:val="ProductList-Body"/>
        <w:spacing w:after="120"/>
      </w:pPr>
      <w:r>
        <w:t xml:space="preserve">(b) „exportatorul de date” reprezintă operatorul care transferă datele cu caracter personal; </w:t>
      </w:r>
    </w:p>
    <w:p w14:paraId="4D0F19E1" w14:textId="77777777" w:rsidR="00232755" w:rsidRPr="00690C65" w:rsidRDefault="00232755" w:rsidP="00232755">
      <w:pPr>
        <w:pStyle w:val="ProductList-Body"/>
        <w:spacing w:after="120"/>
      </w:pPr>
      <w:r>
        <w:t xml:space="preserve">(c) „importatorul de date” reprezintă persoana împuternicită de către operator care este de acord să primească, de la exportatorul de date, date cu caracter personal destinate prelucrării efectuate în numele său după transfer, în conformitate cu instrucţiunile sale şi cu termenii Clauzelor şi care nu se supune unui sistem dintr-o ţară terţă, asigurând protecţie corespunzătoare conform Articolului 25 alineatul (1) din Directiva 95/46/CE; </w:t>
      </w:r>
    </w:p>
    <w:p w14:paraId="3242292C" w14:textId="77777777" w:rsidR="00232755" w:rsidRPr="00690C65" w:rsidRDefault="00232755" w:rsidP="00232755">
      <w:pPr>
        <w:pStyle w:val="ProductList-Body"/>
        <w:spacing w:after="120"/>
      </w:pPr>
      <w:r>
        <w:t xml:space="preserve">(d) „subcontractant” reprezintă orice persoană împuternicită de operator angajată de importatorul de date sau de orice alt subcontractant al acestuia, care este de acord să primească date cu caracter personal de la importatorul de date sau de la orice alt subcontractant al acestuia, destinate activităţilor de prelucrare care urmează să fie efectuate în numele exportatorului de date după transfer, în conformitate cu instrucţiunile sale, cu termenii Clauzelor şi termenii contractului scris de subcontractare; </w:t>
      </w:r>
    </w:p>
    <w:p w14:paraId="3606732F" w14:textId="77777777" w:rsidR="00232755" w:rsidRPr="00690C65" w:rsidRDefault="00232755" w:rsidP="00232755">
      <w:pPr>
        <w:pStyle w:val="ProductList-Body"/>
        <w:spacing w:after="120"/>
      </w:pPr>
      <w:r>
        <w:t xml:space="preserve">(e) „legea aplicabilă protecţiei datelor” reprezintă legislaţia care protejează drepturile fundamentale şi libertatea persoanelor şi, în special, dreptul acestora la viaţă privată în ceea ce priveşte prelucrarea datelor cu caracter personal ce se aplică unui operator de date din Statul membru în care este stabilit exportatorul de date; </w:t>
      </w:r>
    </w:p>
    <w:p w14:paraId="5DF17BEE" w14:textId="77777777" w:rsidR="00232755" w:rsidRPr="00690C65" w:rsidRDefault="00232755" w:rsidP="00232755">
      <w:pPr>
        <w:pStyle w:val="ProductList-Body"/>
      </w:pPr>
      <w:r>
        <w:t xml:space="preserve">(f) „măsurile tehnice şi organizatorice de securitate” reprezintă acele măsuri destinate protejării datelor cu caracter personal împotriva distrugerii accidentale sau intenţionate sau a pierderii accidentale, a modificării, a divulgării neautorizate de informaţii sau a accesului neautorizat, în special acolo unde prelucrarea implică transmiterea datelor printr-o reţea, şi împotriva tuturor celorlalte forme ilegale de prelucrare. </w:t>
      </w:r>
    </w:p>
    <w:p w14:paraId="034ACE03" w14:textId="77777777" w:rsidR="00232755" w:rsidRPr="00690C65" w:rsidRDefault="00232755" w:rsidP="00232755">
      <w:pPr>
        <w:pStyle w:val="ProductList-Body"/>
      </w:pPr>
    </w:p>
    <w:p w14:paraId="67CE06D4" w14:textId="77777777" w:rsidR="00232755" w:rsidRPr="00690C65" w:rsidRDefault="00232755" w:rsidP="00233C87">
      <w:pPr>
        <w:pStyle w:val="ProductList-Body"/>
        <w:jc w:val="center"/>
        <w:outlineLvl w:val="1"/>
      </w:pPr>
      <w:r>
        <w:rPr>
          <w:b/>
        </w:rPr>
        <w:t>Clauza 2: Detaliile transferului</w:t>
      </w:r>
    </w:p>
    <w:p w14:paraId="65E8E6A1" w14:textId="77777777" w:rsidR="00232755" w:rsidRPr="00690C65" w:rsidRDefault="00232755" w:rsidP="00232755">
      <w:pPr>
        <w:pStyle w:val="ProductList-Body"/>
      </w:pPr>
    </w:p>
    <w:p w14:paraId="2FC5C622" w14:textId="52FC60E2" w:rsidR="00232755" w:rsidRPr="00690C65" w:rsidRDefault="00232755" w:rsidP="00232755">
      <w:pPr>
        <w:pStyle w:val="ProductList-Body"/>
      </w:pPr>
      <w:r>
        <w:t>Detaliile transferului şi mai ales categoriile speciale de date cu caracter personal, acolo unde este cazul, sunt specificate în Anexa 1 de mai jos, care face parte integrantă din Clauze.</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Clauza 3: Clauza privind terţul beneficiar</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Persoana vizată poate invoca în faţa exportatorului de date această Clauză, Clauza 4 de la (b) la (i), Clauza 5 de la (a) la (e) şi de la (g) la (j), Clauza 6 (1) şi (2), Clauza 7, Clauza 8 (2) şi Clauzele de la 9 la 12 în calitate de terţi beneficiari. </w:t>
      </w:r>
    </w:p>
    <w:p w14:paraId="2380EFCA" w14:textId="77777777" w:rsidR="00232755" w:rsidRPr="00690C65" w:rsidRDefault="00232755" w:rsidP="00232755">
      <w:pPr>
        <w:pStyle w:val="ProductList-Body"/>
        <w:spacing w:after="120"/>
      </w:pPr>
      <w:r>
        <w:t xml:space="preserve">2. Persoana vizată poate invoca în faţa importatorului de date această Clauză, Clauza 5 de la (a) la (e) şi (g), Clauza 6, Clauza 7, Clauza 8 (2) şi Clauzele de la 9 la 12, în situaţiile în care exportatorul de date a dispărut efectiv sau a încetat să existe în faţa legii,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w:t>
      </w:r>
    </w:p>
    <w:p w14:paraId="3F00294C" w14:textId="77777777" w:rsidR="00232755" w:rsidRPr="00690C65" w:rsidRDefault="00232755" w:rsidP="00232755">
      <w:pPr>
        <w:pStyle w:val="ProductList-Body"/>
        <w:spacing w:after="120"/>
      </w:pPr>
      <w:r>
        <w:t xml:space="preserve">3. Persoana vizată poate invoca în faţa subcontractantului această Clauză, Clauza 5 de la (a) la (e) şi (g), Clauza 6, Clauza 7, Clauza 8 (2) şi Clauzele de la 9 la 12, în situaţiile în care atât exportatorul de date, cât şi importatorul de date au dispărut efectiv, au încetat să existe în faţa legii sau au dat faliment, exceptând cazul în care o entitate succesoare şi-a asumat toate obligaţiile legale ale exportatorului de date prin contract sau prin punerea în aplicare a legii şi a preluat drepturile şi obligaţiile exportatorului de date, situaţie în care persoana vizată poate invoca clauzele menţionate unei astfel de entităţi. Răspunderea terţă parte a subcontractantului va fi limitată la propriile operaţiuni de prelucrare conform Clauzelor. </w:t>
      </w:r>
    </w:p>
    <w:p w14:paraId="3853E7F8" w14:textId="77777777" w:rsidR="00232755" w:rsidRPr="00690C65" w:rsidRDefault="00232755" w:rsidP="00232755">
      <w:pPr>
        <w:pStyle w:val="ProductList-Body"/>
      </w:pPr>
      <w:r>
        <w:t xml:space="preserve">4. Părţile nu obiectează dacă persoana vizată este reprezentată de o asociaţie sau de un alt organism, dacă doresc acest lucru în mod expres şi dacă legislaţia naţională permite. </w:t>
      </w:r>
    </w:p>
    <w:p w14:paraId="5FB36197" w14:textId="77777777" w:rsidR="00D67A4B" w:rsidRPr="00690C65" w:rsidRDefault="00D67A4B" w:rsidP="00A914BF">
      <w:pPr>
        <w:pStyle w:val="ProductList-Body"/>
      </w:pPr>
    </w:p>
    <w:p w14:paraId="7ACF0438" w14:textId="328506FE" w:rsidR="00232755" w:rsidRPr="00690C65" w:rsidRDefault="00232755" w:rsidP="00125E16">
      <w:pPr>
        <w:pStyle w:val="ProductList-Body"/>
        <w:keepNext/>
        <w:jc w:val="center"/>
        <w:outlineLvl w:val="1"/>
      </w:pPr>
      <w:r>
        <w:rPr>
          <w:b/>
        </w:rPr>
        <w:t>Clauza 4: Obligaţiile exportatorului de date</w:t>
      </w:r>
    </w:p>
    <w:p w14:paraId="72E1C762" w14:textId="77777777" w:rsidR="00232755" w:rsidRPr="00690C65" w:rsidRDefault="00232755" w:rsidP="00125E16">
      <w:pPr>
        <w:pStyle w:val="ProductList-Body"/>
        <w:keepNext/>
      </w:pPr>
    </w:p>
    <w:p w14:paraId="5AAB024C" w14:textId="77777777" w:rsidR="00232755" w:rsidRPr="00690C65" w:rsidRDefault="00232755" w:rsidP="00232755">
      <w:pPr>
        <w:pStyle w:val="ProductList-Body"/>
      </w:pPr>
      <w:r>
        <w:t xml:space="preserve">Exportatorul de date este de acord cu şi garantează următoarele: </w:t>
      </w:r>
    </w:p>
    <w:p w14:paraId="6D83F5A6" w14:textId="77777777" w:rsidR="00232755" w:rsidRPr="00690C65" w:rsidRDefault="00232755" w:rsidP="00232755">
      <w:pPr>
        <w:pStyle w:val="ProductList-Body"/>
      </w:pPr>
    </w:p>
    <w:p w14:paraId="7A73CB8D" w14:textId="77777777" w:rsidR="00232755" w:rsidRPr="00690C65" w:rsidRDefault="00232755" w:rsidP="00232755">
      <w:pPr>
        <w:pStyle w:val="ProductList-Body"/>
        <w:spacing w:after="120"/>
      </w:pPr>
      <w:r>
        <w:t xml:space="preserve">(a) prelucrarea, inclusiv transferul, datelor cu caracter personal s-au efectuat şi se vor efectua în continuare conform prevederilor relevante ale legii aplicabile protecţiei datelor cu caracter personal (şi, acolo unde este cazul, au fost înştiinţate autorităţile relevante ale Statului membru în care este stabilit exportatorul de date) şi că nu încalcă prevederile relevante ale Statului respectiv; </w:t>
      </w:r>
    </w:p>
    <w:p w14:paraId="1BBA23CC" w14:textId="77777777" w:rsidR="00232755" w:rsidRPr="00690C65" w:rsidRDefault="00232755" w:rsidP="00232755">
      <w:pPr>
        <w:pStyle w:val="ProductList-Body"/>
        <w:spacing w:after="120"/>
      </w:pPr>
      <w:r>
        <w:t xml:space="preserve">(b) a fost instruit şi că, pe durata serviciilor de prelucrare a datelor cu caracter personal, va instrui importatorul de date pentru a prelucra datele cu caracter personal transferate numai în numele exportatorului de date şi în conformitate cu legea aplicabilă protecţiei datelor cu caracter personal şi cu Clauzele; </w:t>
      </w:r>
    </w:p>
    <w:p w14:paraId="38B34303" w14:textId="77777777" w:rsidR="00232755" w:rsidRPr="00690C65" w:rsidRDefault="00232755" w:rsidP="00232755">
      <w:pPr>
        <w:pStyle w:val="ProductList-Body"/>
        <w:spacing w:after="120"/>
      </w:pPr>
      <w:r>
        <w:t xml:space="preserve">(c) importatorul de date va oferi o garanţie suficientă cu privire la măsurile tehnice şi organizatorice de securitate specificate în Anexa 2 de mai jos; </w:t>
      </w:r>
    </w:p>
    <w:p w14:paraId="41951DDE" w14:textId="77777777" w:rsidR="00232755" w:rsidRPr="00690C65" w:rsidRDefault="00232755" w:rsidP="00232755">
      <w:pPr>
        <w:pStyle w:val="ProductList-Body"/>
        <w:spacing w:after="120"/>
      </w:pPr>
      <w:r>
        <w:t xml:space="preserve">(d) după evaluarea cerinţelor din legea aplicabilă protecţiei datelor cu caracter personal, măsurile de securitate sunt adecvate pentru a proteja datele cu caracter personal împotriva distrugerii accidentale sau intenţionate, a pierderii accidentale, modificării, divulgării neautorizate a informaţiilor sau accesului neautorizat, în special în cazurile în care procesul de prelucrare implică transmiterea datelor printr-o reţea, şi împotriva tuturor formelor ilegale de prelucrare şi că aceste măsuri asigură un nivel de securitate corespunzător faţă de riscurile derivate din prelucrarea şi natura datelor care urmează să fie prelucrate, luând în considerare nivelul de dezvoltare şi costul implementării; </w:t>
      </w:r>
    </w:p>
    <w:p w14:paraId="0A445E6C" w14:textId="77777777" w:rsidR="00232755" w:rsidRPr="00690C65" w:rsidRDefault="00232755" w:rsidP="00232755">
      <w:pPr>
        <w:pStyle w:val="ProductList-Body"/>
        <w:spacing w:after="120"/>
      </w:pPr>
      <w:r>
        <w:t xml:space="preserve">(e) va asigura conformitatea cu măsurile de securitate; </w:t>
      </w:r>
    </w:p>
    <w:p w14:paraId="6AB8CF1B" w14:textId="77777777" w:rsidR="00232755" w:rsidRPr="00690C65" w:rsidRDefault="00232755" w:rsidP="00232755">
      <w:pPr>
        <w:pStyle w:val="ProductList-Body"/>
        <w:spacing w:after="120"/>
      </w:pPr>
      <w:r>
        <w:t xml:space="preserve">(f) dacă transferul implică categorii speciale de date, persoana vizată a fost informată sau va fi informată în prealabil sau imediat după transfer că datele ar putea fi transmise către o ţară terţă care nu oferă protecţie adecvată conform Directivei 95/46/CE; </w:t>
      </w:r>
    </w:p>
    <w:p w14:paraId="1FF7E12F" w14:textId="77777777" w:rsidR="00232755" w:rsidRPr="00690C65" w:rsidRDefault="00232755" w:rsidP="00710635">
      <w:pPr>
        <w:pStyle w:val="ProductList-Body"/>
        <w:spacing w:after="120"/>
        <w:ind w:right="225"/>
      </w:pPr>
      <w:r>
        <w:t xml:space="preserve">(g) pentru a redirecţiona orice notificare primită de la importatorul de date sau de la orice subcontractant care respectă Clauza 5(b) şi Clauza 8(3) către autoritatea de supraveghere a protecţiei datelor cu caracter personal, dacă exportatorul de date decide să continue transferul sau să ridice suspendarea; </w:t>
      </w:r>
    </w:p>
    <w:p w14:paraId="5D2CB4A1" w14:textId="77777777" w:rsidR="00232755" w:rsidRPr="00690C65" w:rsidRDefault="00232755" w:rsidP="00232755">
      <w:pPr>
        <w:pStyle w:val="ProductList-Body"/>
        <w:spacing w:after="120"/>
      </w:pPr>
      <w:r>
        <w:t xml:space="preserve">(h) la cerere, va pune la dispoziţia persoanelor vizate o copie a Clauzelor, cu excepţia Anexei 2, şi o descriere rezumat a măsurilor de securitate, precum şi o copie a tuturor contractelor de subcontractare a serviciilor care trebuie să fie încheiate conform Clauzelor, cu excepţia cazului în care Clauzele sau contractul conţin informaţii comerciale, situaţie în care are dreptul să elimine astfel de informaţii comerciale; </w:t>
      </w:r>
    </w:p>
    <w:p w14:paraId="6BE07452" w14:textId="77777777" w:rsidR="00232755" w:rsidRPr="00690C65" w:rsidRDefault="00232755" w:rsidP="00232755">
      <w:pPr>
        <w:pStyle w:val="ProductList-Body"/>
        <w:spacing w:after="120"/>
      </w:pPr>
      <w:r>
        <w:t xml:space="preserve">(i) în cazul subcontractării serviciilor de prelucrare, activitatea de prelucrare este efectuată în conformitate cu Clauza 11 de către un subcontractant care oferă cel puţin acelaşi nivel de protecţie pentru datele cu caracter personal şi pentru drepturile persoanei vizate ca importatorul de date conform Clauzelor; şi </w:t>
      </w:r>
    </w:p>
    <w:p w14:paraId="7FB3CCD2" w14:textId="263D5BDF" w:rsidR="00D67A4B" w:rsidRPr="00690C65" w:rsidRDefault="00232755" w:rsidP="00232755">
      <w:pPr>
        <w:pStyle w:val="ProductList-Body"/>
      </w:pPr>
      <w:r>
        <w:t>(e) va asigura conformitatea cu Clauza 4 de la (a) la (i).</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Clauza 5: Obligaţiile importatorului de date</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Importatorul de date este de acord cu şi garantează următoarele: </w:t>
      </w:r>
    </w:p>
    <w:p w14:paraId="21D74128" w14:textId="77777777" w:rsidR="00E83159" w:rsidRPr="00690C65" w:rsidRDefault="00E83159" w:rsidP="00E83159">
      <w:pPr>
        <w:pStyle w:val="ProductList-Body"/>
      </w:pPr>
    </w:p>
    <w:p w14:paraId="59EB4F4E" w14:textId="77777777" w:rsidR="00E83159" w:rsidRPr="00690C65" w:rsidRDefault="00E83159" w:rsidP="00E83159">
      <w:pPr>
        <w:pStyle w:val="ProductList-Body"/>
        <w:spacing w:after="120"/>
      </w:pPr>
      <w:r>
        <w:t xml:space="preserve">(a) va prelucra datele cu caracter personal numai în numele exportatorului de date şi în conformitate cu instrucţiunile acestuia şi cu Clauzele; dacă nu le poate respecta din orice motiv, este de acord să informeze imediat exportatorul de date cu privire la incapacitatea de a le respecta, situaţie în care exportatorul de date are dreptul să suspende transferul de date şi/sau să rezilieze contractul; </w:t>
      </w:r>
    </w:p>
    <w:p w14:paraId="5E81B701" w14:textId="77777777" w:rsidR="00E83159" w:rsidRPr="00690C65" w:rsidRDefault="00E83159" w:rsidP="00E83159">
      <w:pPr>
        <w:pStyle w:val="ProductList-Body"/>
        <w:spacing w:after="120"/>
      </w:pPr>
      <w:r>
        <w:t xml:space="preserve">(b) nu are niciun motiv să creadă că legislaţia în vigoare îl împiedică să respecte instrucţiunile primite de la exportatorul de date şi obligaţiile contractuale şi că, în cazul unei modificări în această legislaţie care probabil va avea un efect negativ important asupra garanţiilor şi obligaţiilor stipulate de Clauze, va înştiinţa exportatorul de date despre modificare imediat ce va afla despre aceasta, situaţie în care exportatorul de date are dreptul să suspende transferul datelor şi/sau să rezilieze contractul; </w:t>
      </w:r>
    </w:p>
    <w:p w14:paraId="61FCFACE" w14:textId="77777777" w:rsidR="00E83159" w:rsidRPr="00690C65" w:rsidRDefault="00E83159" w:rsidP="00E83159">
      <w:pPr>
        <w:pStyle w:val="ProductList-Body"/>
        <w:spacing w:after="120"/>
      </w:pPr>
      <w:r>
        <w:t xml:space="preserve">(c) a implementat măsurile tehnice şi organizatorice de securitate specificate în Anexa 2 înainte de prelucrarea datelor cu caracter personal transferate; </w:t>
      </w:r>
    </w:p>
    <w:p w14:paraId="345C600F" w14:textId="77777777" w:rsidR="00E83159" w:rsidRPr="00690C65" w:rsidRDefault="00E83159" w:rsidP="00E83159">
      <w:pPr>
        <w:pStyle w:val="ProductList-Body"/>
      </w:pPr>
      <w:r>
        <w:t xml:space="preserve">(d) va înştiinţa imediat exportatorul de date în legătură cu: </w:t>
      </w:r>
    </w:p>
    <w:p w14:paraId="1CD6BBE0" w14:textId="77777777" w:rsidR="00E83159" w:rsidRPr="00690C65" w:rsidRDefault="00E83159" w:rsidP="00E83159">
      <w:pPr>
        <w:pStyle w:val="ProductList-Body"/>
        <w:spacing w:after="60"/>
        <w:ind w:left="360"/>
      </w:pPr>
      <w:r>
        <w:t xml:space="preserve">(i) orice solicitare legală privind divulgarea datelor cu caracter personal efectuată de o autoritate de aplicare a legii, dacă nu se interzice prin alte mijloace, cum ar fi interzicerea de a păstra confidenţialitatea unei investigaţii, în baza legislaţiei penale, </w:t>
      </w:r>
    </w:p>
    <w:p w14:paraId="0E22FCAF" w14:textId="77777777" w:rsidR="00E83159" w:rsidRPr="00690C65" w:rsidRDefault="00E83159" w:rsidP="00E83159">
      <w:pPr>
        <w:pStyle w:val="ProductList-Body"/>
        <w:spacing w:after="60"/>
        <w:ind w:left="360"/>
      </w:pPr>
      <w:r>
        <w:t xml:space="preserve">(ii) orice acces accidental sau neautorizat şi </w:t>
      </w:r>
    </w:p>
    <w:p w14:paraId="336E5C2B" w14:textId="77777777" w:rsidR="00E83159" w:rsidRPr="00690C65" w:rsidRDefault="00E83159" w:rsidP="00E83159">
      <w:pPr>
        <w:pStyle w:val="ProductList-Body"/>
        <w:spacing w:after="120"/>
        <w:ind w:left="360"/>
      </w:pPr>
      <w:r>
        <w:t xml:space="preserve">(iii) orice solicitare primită direct de la persoanele vizate fără răspuns la solicitarea respectivă, exceptând cazul în care s-a autorizat acest lucru în alt mod; </w:t>
      </w:r>
    </w:p>
    <w:p w14:paraId="4C2B8EAE" w14:textId="77777777" w:rsidR="00E83159" w:rsidRPr="00690C65" w:rsidRDefault="00E83159" w:rsidP="00E83159">
      <w:pPr>
        <w:pStyle w:val="ProductList-Body"/>
        <w:spacing w:after="120"/>
      </w:pPr>
      <w:r>
        <w:t xml:space="preserve">(e) va răspunde prompt şi corect la toate întrebările provenite de la exportatorul de date în legătură cu prelucrarea de către acesta a datelor cu caracter personal supuse transferului şi va respecta recomandările autorităţii de supraveghere cu privire la prelucrarea datelor transferate; </w:t>
      </w:r>
    </w:p>
    <w:p w14:paraId="26C2A2E6" w14:textId="77777777" w:rsidR="00E83159" w:rsidRPr="00690C65" w:rsidRDefault="00E83159" w:rsidP="00E83159">
      <w:pPr>
        <w:pStyle w:val="ProductList-Body"/>
        <w:spacing w:after="120"/>
      </w:pPr>
      <w:r>
        <w:t xml:space="preserve">(f) la solicitarea exportatorului de date, va supune centrele de prelucrare a datelor unui audit al activităţilor de prelucrare vizate de Clauze, ce va fi efectuat de exportatorul de date sau de un organism de inspecţie alcătuit din membri independenţi, care au calificarea profesională necesară şi care au obligaţia de a respecta confidenţialitatea, ales de exportatorul de date, acolo unde este cazul, în acord cu autoritatea de supraveghere; </w:t>
      </w:r>
    </w:p>
    <w:p w14:paraId="7B3FC717" w14:textId="77777777" w:rsidR="00E83159" w:rsidRPr="00690C65" w:rsidRDefault="00E83159" w:rsidP="00E83159">
      <w:pPr>
        <w:pStyle w:val="ProductList-Body"/>
        <w:spacing w:after="120"/>
      </w:pPr>
      <w:r>
        <w:t xml:space="preserve">(h) la cerere, va pune la dispoziţia persoanelor vizate o copie a Clauzelor sau a oricărui contract existent de subcontractare pentru serviciile de prelucrare, exceptând cazul în care Clauzele sau contractul conţin informaţii comerciale, situaţie în care are dreptul să elimine astfel de informaţii comerciale, cu excepţia Anexei 2 care va fi înlocuită de o descriere rezumativă a măsurilor de securitate aplicate în situaţiile în care persoana vizată nu poate obţine o copie de la exportatorul de date; </w:t>
      </w:r>
    </w:p>
    <w:p w14:paraId="34C6AB8B" w14:textId="77777777" w:rsidR="00E83159" w:rsidRPr="00690C65" w:rsidRDefault="00E83159" w:rsidP="00E83159">
      <w:pPr>
        <w:pStyle w:val="ProductList-Body"/>
        <w:spacing w:after="120"/>
      </w:pPr>
      <w:r>
        <w:t xml:space="preserve">(h) în cazul subcontractării serviciilor de prelucrare, a informat înainte exportatorul de date şi a obţinut consimţământul prealabil în scris al acestuia; </w:t>
      </w:r>
    </w:p>
    <w:p w14:paraId="24B62CD3" w14:textId="77777777" w:rsidR="00E83159" w:rsidRPr="00690C65" w:rsidRDefault="00E83159" w:rsidP="00E83159">
      <w:pPr>
        <w:pStyle w:val="ProductList-Body"/>
        <w:spacing w:after="120"/>
      </w:pPr>
      <w:r>
        <w:t>(i) serviciile de prelucrare oferite de sucontractant vor fi efectuate în conformitate cu Clauza 11; şi</w:t>
      </w:r>
    </w:p>
    <w:p w14:paraId="49ECD6CC" w14:textId="37AA8DD2" w:rsidR="00D67A4B" w:rsidRPr="00690C65" w:rsidRDefault="00E83159" w:rsidP="00E83159">
      <w:pPr>
        <w:pStyle w:val="ProductList-Body"/>
      </w:pPr>
      <w:r>
        <w:t>(j) va trimite imediat exportatorului de date o copie a tuturor contractelor de subcontractare pe care le-a încheiat în conformitate cu Clauzele.</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Clauza 6: Răspunderea</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Părţile sunt de acord că orice persoană vizată care a suferit daune ca urmare a unei încălcări a obligaţiilor la care s-a făcut referire în Clauza 3 sau în Clauza 11 de către o parte sau un subcontractant are dreptul să primească despăgubiri din partea exportatorului de date pentru daunele suferite. </w:t>
      </w:r>
    </w:p>
    <w:p w14:paraId="1D8EBF41" w14:textId="77777777" w:rsidR="00E83159" w:rsidRPr="00690C65" w:rsidRDefault="00E83159" w:rsidP="00E83159">
      <w:pPr>
        <w:pStyle w:val="ProductList-Body"/>
        <w:spacing w:after="120"/>
      </w:pPr>
      <w:r>
        <w:t xml:space="preserve">2. Dacă persoana vizată nu poste înainta o pretenţie pentru despăgubiri în conformitate cu paragraful 1 împotriva exportatorului de date, în urma unei încălcări de către importatorul de date sau de către subcontractantul său a oricăreia dintre obligaţiile stipulate în Clauza 3 sau în Clauza 11, deoarece exportatorul de date a dispărut efectiv, a încetat să existe în faţa legii sau a dat faliment, importatorul de date este de acord că persoana vizată are dreptul să ridice o pretenţie împotriva importatorului de date ca şi cum ar fi exportatorul de date, exceptând cazul în care o entitate succesoare şi-a asumat toate obligaţiile legale ale exportatorului de date prin contract sau prin punerea în aplicare a legii, situaţie în care persoana vizată îşi poate revendica drepturile în faţa unei astfel de entităţi. </w:t>
      </w:r>
    </w:p>
    <w:p w14:paraId="6008C88B" w14:textId="77777777" w:rsidR="00E83159" w:rsidRPr="00690C65" w:rsidRDefault="00E83159" w:rsidP="00E83159">
      <w:pPr>
        <w:pStyle w:val="ProductList-Body"/>
        <w:spacing w:after="120"/>
      </w:pPr>
      <w:r>
        <w:t xml:space="preserve">Importatorul de date nu se poate baza pe o încălcare de către un subcontractant a obligaţiilor sale pentru a evita propriile responsabilităţi. </w:t>
      </w:r>
    </w:p>
    <w:p w14:paraId="131E173E" w14:textId="77777777" w:rsidR="00E83159" w:rsidRPr="00690C65" w:rsidRDefault="00E83159" w:rsidP="00E83159">
      <w:pPr>
        <w:pStyle w:val="ProductList-Body"/>
      </w:pPr>
      <w:r>
        <w:t xml:space="preserve">3. Dacă persoana vizată nu poate înainta o plângere împotriva exportatorului de date sau importatorului de date în conformitate cu paragrafele 1 şi 2, în urma unei încălcări de către subcontractant a oricăreia dintre obligaţiile stipulate în Clauza 3 sau în Clauza 11, deoarece atât exportatorul de date, cât şi importatorul de date a dispărut fizic, a încetat să existe în faţa legii sau a dat faliment, subcontractantul este de acord că persoana vizată poate ridica o pretenţie împotriva subcontractantului datelor legată de propriile operaţii de prelucrare conform Clauzelor, ca şi cum ar fi exportatorul de date sau importatorul de date, cu excepţia cazului în care o entitate succesoare şi-a asumat toate obligaţiile legale ale exportatorului de date sau ale importatorului de date prin contract sau prin punerea în aplicare a legii, situaţie în care persoana vizată îşi poate revendica drepturile în faţa unei astfel de entităţi. Răspunderea subcontractantului va fi limitată la propriile operaţiuni de prelucrare conform Clauzelor.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Clauza 7: Medierea şi jurisdicţia</w:t>
      </w:r>
    </w:p>
    <w:p w14:paraId="2F2D6DE0" w14:textId="77777777" w:rsidR="00E83159" w:rsidRPr="00690C65" w:rsidRDefault="00E83159" w:rsidP="00E83159">
      <w:pPr>
        <w:pStyle w:val="ProductList-Body"/>
      </w:pPr>
    </w:p>
    <w:p w14:paraId="7CDCF899" w14:textId="77777777" w:rsidR="00E83159" w:rsidRPr="00690C65" w:rsidRDefault="00E83159" w:rsidP="00E83159">
      <w:pPr>
        <w:pStyle w:val="ProductList-Body"/>
      </w:pPr>
      <w:r>
        <w:t xml:space="preserve">1. Importatorul de date este de acord că, dacă persoana vizată invocă împotriva sa drepturile terţului beneficiar şi/sau pretinde despăgubiri pentru daune conform Clauzelor, importatorul de date va accepta decizia persoanei vizate: </w:t>
      </w:r>
    </w:p>
    <w:p w14:paraId="7EE05A13" w14:textId="77777777" w:rsidR="00E83159" w:rsidRPr="00690C65" w:rsidRDefault="00E83159" w:rsidP="00E83159">
      <w:pPr>
        <w:pStyle w:val="ProductList-Body"/>
        <w:spacing w:after="60"/>
        <w:ind w:left="360"/>
      </w:pPr>
      <w:r>
        <w:t xml:space="preserve">(a) de a aduce disputa la medierea efectuată de o persoană independentă sau, dacă este cazul, de o autoritate de supraveghere; </w:t>
      </w:r>
    </w:p>
    <w:p w14:paraId="32BAE473" w14:textId="77777777" w:rsidR="00E83159" w:rsidRPr="00690C65" w:rsidRDefault="00E83159" w:rsidP="00E83159">
      <w:pPr>
        <w:pStyle w:val="ProductList-Body"/>
        <w:spacing w:after="120"/>
        <w:ind w:left="360"/>
      </w:pPr>
      <w:r>
        <w:t xml:space="preserve">(b) de a aduce disputa la tribunalele din Statul membru în care este stabilit exportatorul de date. </w:t>
      </w:r>
    </w:p>
    <w:p w14:paraId="530854B2" w14:textId="77777777" w:rsidR="00E83159" w:rsidRPr="00690C65" w:rsidRDefault="00E83159" w:rsidP="00E83159">
      <w:pPr>
        <w:pStyle w:val="ProductList-Body"/>
      </w:pPr>
      <w:r>
        <w:t xml:space="preserve">2. Părţile sunt de acord că alegerea făcută de persoanele vizate nu va prejudicia drepturile fundamentale sau procedurale de a căuta soluţii în conformitate cu alte prevederi ale legislaţiei naţionale sau internaţionale.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Clauza 8: Cooperarea cu autorităţile de supraveghere</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Exportatorul de date este de acord să încredinţeze autorităţii de supraveghere o copie a prezentului contract dacă se solicită acest lucru sau dacă este necesar conform legii aplicabile protecţiei datelor cu caracter personal. </w:t>
      </w:r>
    </w:p>
    <w:p w14:paraId="7E0C678C" w14:textId="77777777" w:rsidR="00E83159" w:rsidRPr="00690C65" w:rsidRDefault="00E83159" w:rsidP="00E83159">
      <w:pPr>
        <w:pStyle w:val="ProductList-Body"/>
        <w:spacing w:after="120"/>
      </w:pPr>
      <w:r>
        <w:t xml:space="preserve">2. Părţile sunt de acord că autoritatea de supraveghere are dreptul de a efectua un audit al importatorului de date şi al oricărui subcontractant, cu acelaşi scop şi respectând aceleaşi condiţii care se aplică unui audit al exportatorului de date conform legii aplicabile protecţiei datelor cu caracter personal. </w:t>
      </w:r>
    </w:p>
    <w:p w14:paraId="7B517B78" w14:textId="77777777" w:rsidR="00E83159" w:rsidRPr="00690C65" w:rsidRDefault="00E83159" w:rsidP="00E83159">
      <w:pPr>
        <w:pStyle w:val="ProductList-Body"/>
      </w:pPr>
      <w:r>
        <w:t xml:space="preserve">3. Importatorul de date va informa imediat exportatorul de date în legătură cu legislaţia în vigoare care se aplică acestuia sau oricărui subcontractant, prin care se interzice efectuarea unui audit al importatorului de date sau al oricărui subcontractant, conform paragrafului 2. Într-un astfel de caz, exportatorul de date va avea dreptul de a lua măsurile prevăzute în Clauza 5 (b). </w:t>
      </w:r>
    </w:p>
    <w:p w14:paraId="7FFAA2C6" w14:textId="77777777" w:rsidR="00E83159" w:rsidRPr="00690C65" w:rsidRDefault="00E83159" w:rsidP="00E83159">
      <w:pPr>
        <w:pStyle w:val="ProductList-Body"/>
      </w:pPr>
    </w:p>
    <w:p w14:paraId="3A1B0C09" w14:textId="73FBDEED" w:rsidR="00E83159" w:rsidRPr="00690C65" w:rsidRDefault="007A1E98" w:rsidP="00233C87">
      <w:pPr>
        <w:pStyle w:val="ProductList-Body"/>
        <w:jc w:val="center"/>
        <w:outlineLvl w:val="1"/>
      </w:pPr>
      <w:r>
        <w:rPr>
          <w:b/>
        </w:rPr>
        <w:t>Clauza 9: Legea aplicabilă</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Clauzele vor fi guvernate de legea din Statul membru în care este stabilit exportatorul de date. </w:t>
      </w:r>
    </w:p>
    <w:p w14:paraId="348300D2" w14:textId="77777777" w:rsidR="00E83159" w:rsidRPr="00690C65" w:rsidRDefault="00E83159" w:rsidP="00E83159">
      <w:pPr>
        <w:pStyle w:val="ProductList-Body"/>
      </w:pPr>
    </w:p>
    <w:p w14:paraId="72E7C375" w14:textId="55E20086" w:rsidR="00E83159" w:rsidRPr="00690C65" w:rsidRDefault="00E83159" w:rsidP="00233C87">
      <w:pPr>
        <w:pStyle w:val="ProductList-Body"/>
        <w:jc w:val="center"/>
        <w:outlineLvl w:val="1"/>
      </w:pPr>
      <w:r>
        <w:rPr>
          <w:b/>
        </w:rPr>
        <w:t>Clauza 10: Abaterea de la prevederile contractului</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Părţile se obligă să nu se abată şi să nu modifice aceste Clauze. Acest lucru nu împiedică părţile să adauge clauze privind problemele legate de activitate, acolo unde este necesar, atâta timp cât acestea nu contravin Clauzei. </w:t>
      </w:r>
    </w:p>
    <w:p w14:paraId="7F3E38A6" w14:textId="77777777" w:rsidR="00E83159" w:rsidRPr="00690C65" w:rsidRDefault="00E83159" w:rsidP="00E83159">
      <w:pPr>
        <w:pStyle w:val="ProductList-Body"/>
      </w:pPr>
    </w:p>
    <w:p w14:paraId="11103D15" w14:textId="77777777" w:rsidR="00E83159" w:rsidRPr="00690C65" w:rsidRDefault="00E83159" w:rsidP="00233C87">
      <w:pPr>
        <w:pStyle w:val="ProductList-Body"/>
        <w:jc w:val="center"/>
        <w:outlineLvl w:val="1"/>
      </w:pPr>
      <w:r>
        <w:rPr>
          <w:b/>
        </w:rPr>
        <w:t>Clauza 11: Subcontractarea serviciilor de prelucrare a datelor</w:t>
      </w:r>
    </w:p>
    <w:p w14:paraId="3703FD03" w14:textId="77777777" w:rsidR="00E83159" w:rsidRPr="00690C65" w:rsidRDefault="00E83159" w:rsidP="00E83159">
      <w:pPr>
        <w:pStyle w:val="ProductList-Body"/>
      </w:pPr>
    </w:p>
    <w:p w14:paraId="2F0E2047" w14:textId="77777777" w:rsidR="00E83159" w:rsidRPr="00690C65" w:rsidRDefault="00E83159" w:rsidP="00E83159">
      <w:pPr>
        <w:pStyle w:val="ProductList-Body"/>
        <w:spacing w:after="120"/>
      </w:pPr>
      <w:r>
        <w:t xml:space="preserve">1. Importatorul de date nu va subcontracta niciuna dintre operaţiunile de prelucrare efectuate în numele exportatorului de date conform Clauzelor fără consimţământul prealabil în scris al exportatorului de date. În cazul în care importatorul de date subcontractează obligaţiile conform Clauzelor, cu consimţământul exportatorului de date, va face acest lucru numai prin intermediul unui contract scris cu subcontractantul, prin care se impun aceleaşi obligaţii asupra subcontractantului ca şi cele impuse asupra importatorului de date conform Clauzelor. În cazul în care subcontractantul nu reuşeşte să-şi îndeplinească obligaţiile privind protecţia datelor cu caracter personal conform unui astfel de contract scris, importatorul de date va rămâne pe deplin responsabil faţă de exportatorul de date pentru îndeplinirea obligaţiilor subcontractantului, conform unui astfel de contract. </w:t>
      </w:r>
    </w:p>
    <w:p w14:paraId="2AE21057" w14:textId="77777777" w:rsidR="00E83159" w:rsidRPr="00690C65" w:rsidRDefault="00E83159" w:rsidP="00E83159">
      <w:pPr>
        <w:pStyle w:val="ProductList-Body"/>
        <w:spacing w:after="120"/>
      </w:pPr>
      <w:r>
        <w:t xml:space="preserve">2. Contractul prealabil scris încheiat între importatorul de date şi subcontractant va prevede, de asemenea, o clauză privind terţul beneficiar aşa cum se stipulează în Clauza 3 pentru situaţiile în care persoanele vizate nu pot ridica o pretenţie pentru despăgubirile la care se face referire în paragraful 1 al Clauzei 6 atât împotriva exportatorului de date, cât şi împotriva importatorului de date, deoarece aceştia au dispărut fizic, au încetat să existe în faţa legii sau au dat faliment şi nicio entitate succesoare nu şi-a asumat toate obligaţiile legale ale exportatorului de date sau ale importatorului de date prin contract sau prin aplicarea legii. Răspunderea terţă parte a subcontractantului va fi limitată la propriile operaţiuni de prelucrare conform Clauzelor. </w:t>
      </w:r>
    </w:p>
    <w:p w14:paraId="4BCDF65D" w14:textId="77777777" w:rsidR="00E83159" w:rsidRPr="00690C65" w:rsidRDefault="00E83159" w:rsidP="00E83159">
      <w:pPr>
        <w:pStyle w:val="ProductList-Body"/>
        <w:spacing w:after="120"/>
      </w:pPr>
      <w:r>
        <w:t xml:space="preserve">3. Prevederile legate de aspectele privind protecţia datelor cu caracter personal în cursul procesului de subcontractare din cadrul contractului la care se face referire în paragraful 1 vor fi guvernate de legislaţia Statului membru în care este stabilit exportatorul de date. </w:t>
      </w:r>
    </w:p>
    <w:p w14:paraId="0A40BFDA" w14:textId="77777777" w:rsidR="00E83159" w:rsidRPr="00690C65" w:rsidRDefault="00E83159" w:rsidP="00E83159">
      <w:pPr>
        <w:pStyle w:val="ProductList-Body"/>
      </w:pPr>
      <w:r>
        <w:t xml:space="preserve">4. Exportatorul de date va păstra o listă cu contractele de subcontractare a serviciilor de prelucrare a datelor încheiate conform Clauzelor şi notificate de importatorul de date conform Clauzei 5 (j), care vor fi actualizate cel puţin o dată pe an. Lista va fi pusă la dispoziţia autorităţii de supraveghere pentru protecţia datelor cu caracter personal a exportatorului de date. </w:t>
      </w:r>
    </w:p>
    <w:p w14:paraId="710CD526" w14:textId="77777777" w:rsidR="00E83159" w:rsidRPr="00690C65" w:rsidRDefault="00E83159" w:rsidP="00E83159">
      <w:pPr>
        <w:pStyle w:val="ProductList-Body"/>
      </w:pPr>
    </w:p>
    <w:p w14:paraId="145A1389" w14:textId="21789A84" w:rsidR="00E83159" w:rsidRPr="00690C65" w:rsidRDefault="00E83159" w:rsidP="00233C87">
      <w:pPr>
        <w:pStyle w:val="ProductList-Body"/>
        <w:jc w:val="center"/>
        <w:outlineLvl w:val="1"/>
      </w:pPr>
      <w:r>
        <w:rPr>
          <w:b/>
        </w:rPr>
        <w:t>Clauza 12: Obligaţiile după încetarea serviciilor de prelucrare a datelor cu caracter personal</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Părţile sunt de acord că, la încetarea furnizării serviciilor de prelucrare a datelor, importatorul de date şi subcontractantul vor returna exportatorului de date, la alegerea acestuia, toate datele cu caracter personal transferate şi copiile acestora sau va distruge toate datele cu caracter personal şi va dovedi exportatorului de date că a făcut acest lucru, exceptând cazul în care legislaţia aplicată importatorului de date îl împiedică să returneze sau să distrugă total sau parţial datele cu caracter personal transferate. În acest caz, importatorul de date garantează că va păstra confidenţialitatea datelor cu caracter personal transferate şi că nu le va mai prelucra în mod activ. </w:t>
      </w:r>
    </w:p>
    <w:p w14:paraId="2589DB68" w14:textId="41C22552" w:rsidR="00E83159" w:rsidRPr="00690C65" w:rsidRDefault="00E83159" w:rsidP="00E83159">
      <w:pPr>
        <w:pStyle w:val="ProductList-Body"/>
      </w:pPr>
      <w:r>
        <w:t>2. Importatorul de date şi subcontractantul garantează că, la solicitarea exportatorului de date şi/sau a autorităţii de supraveghere, va supune centrele de prelucrare a datelor unui audit al măsurilor la care se face referire în paragraful 1.</w:t>
      </w:r>
    </w:p>
    <w:p w14:paraId="34B2DD21" w14:textId="77777777" w:rsidR="00E83159" w:rsidRPr="00690C65" w:rsidRDefault="00E83159" w:rsidP="00A914BF">
      <w:pPr>
        <w:pStyle w:val="ProductList-Body"/>
      </w:pPr>
    </w:p>
    <w:p w14:paraId="49862692" w14:textId="77777777" w:rsidR="00E83159" w:rsidRPr="00690C65" w:rsidRDefault="00E83159" w:rsidP="00B143C0">
      <w:pPr>
        <w:pStyle w:val="ProductList-Body"/>
        <w:keepNext/>
        <w:jc w:val="center"/>
        <w:outlineLvl w:val="1"/>
      </w:pPr>
      <w:r>
        <w:rPr>
          <w:b/>
        </w:rPr>
        <w:t>Anexa 1 la Clauzele contractuale tip</w:t>
      </w:r>
    </w:p>
    <w:p w14:paraId="1286C765" w14:textId="77777777" w:rsidR="00E83159" w:rsidRPr="00690C65" w:rsidRDefault="00E83159" w:rsidP="00B143C0">
      <w:pPr>
        <w:pStyle w:val="ProductList-Body"/>
        <w:keepNext/>
      </w:pPr>
    </w:p>
    <w:p w14:paraId="1A009DB4" w14:textId="77777777" w:rsidR="00B143C0" w:rsidRDefault="00B143C0" w:rsidP="00B143C0">
      <w:pPr>
        <w:pStyle w:val="ProductList-Body"/>
        <w:spacing w:after="120"/>
      </w:pPr>
      <w:r>
        <w:rPr>
          <w:b/>
          <w:bCs/>
        </w:rPr>
        <w:t>Exportatorul de date</w:t>
      </w:r>
      <w:r w:rsidRPr="00BA49A1">
        <w:rPr>
          <w:b/>
        </w:rPr>
        <w:t>:</w:t>
      </w:r>
      <w:r>
        <w:t xml:space="preserve"> Clientul este exportatorul de date. Exportatorul de date este un utilizator al Serviciilor online, aşa cum este definit în secţiunea „Termenii privind protecţia datelor cu caracter personal” din Termenii Serviciilor online. </w:t>
      </w:r>
    </w:p>
    <w:p w14:paraId="3B378EFB" w14:textId="6FC1BB19" w:rsidR="00E83159" w:rsidRPr="00690C65" w:rsidRDefault="00E83159" w:rsidP="00E83159">
      <w:pPr>
        <w:pStyle w:val="ProductList-Body"/>
        <w:spacing w:after="120"/>
      </w:pPr>
      <w:r w:rsidRPr="007A1E98">
        <w:rPr>
          <w:b/>
          <w:bCs/>
        </w:rPr>
        <w:t>Importatorul de date:</w:t>
      </w:r>
      <w:r>
        <w:t xml:space="preserve"> Importatorul de date este MICROSOFT CORPORATION, producător global de produse software şi servicii. </w:t>
      </w:r>
    </w:p>
    <w:p w14:paraId="6D761CE0" w14:textId="56AE645E" w:rsidR="00E83159" w:rsidRPr="00690C65" w:rsidRDefault="0019279F" w:rsidP="00E83159">
      <w:pPr>
        <w:pStyle w:val="ProductList-Body"/>
        <w:spacing w:after="120"/>
      </w:pPr>
      <w:r>
        <w:rPr>
          <w:b/>
        </w:rPr>
        <w:t>Persoanele vizate</w:t>
      </w:r>
      <w:r w:rsidRPr="00FA5446">
        <w:rPr>
          <w:b/>
        </w:rPr>
        <w:t>:</w:t>
      </w:r>
      <w:r>
        <w:t xml:space="preserve"> Persoanele vizate includ reprezentanţii şi utilizatorii finali ai exportatorului de date, inclusiv angajaţii, contractorii, colaboratorii şi clienţii exportatorului de date. Persoanele vizate pot include şi persoane care încearcă să comunice sau să transfere informaţii personale către utilizatorii serviciilor furnizate de importatorul de date</w:t>
      </w:r>
      <w:r w:rsidR="00E83159">
        <w:t xml:space="preserve">. </w:t>
      </w:r>
    </w:p>
    <w:p w14:paraId="6CDC09DC" w14:textId="3322ECC6" w:rsidR="00E83159" w:rsidRPr="00690C65" w:rsidRDefault="00E83159" w:rsidP="00E83159">
      <w:pPr>
        <w:pStyle w:val="ProductList-Body"/>
        <w:spacing w:after="120"/>
      </w:pPr>
      <w:r>
        <w:rPr>
          <w:b/>
        </w:rPr>
        <w:t>Categoriile de date</w:t>
      </w:r>
      <w:r w:rsidRPr="007A1E98">
        <w:rPr>
          <w:b/>
          <w:bCs/>
        </w:rPr>
        <w:t>:</w:t>
      </w:r>
      <w:r>
        <w:t xml:space="preserve"> Datele cu caracter personal transferate includ e-mailuri, documente şi alte date în format electronic în contextul Serviciilor online. </w:t>
      </w:r>
    </w:p>
    <w:p w14:paraId="6B371D68" w14:textId="4AC5C277" w:rsidR="00E83159" w:rsidRPr="00690C65" w:rsidRDefault="00E83159" w:rsidP="00E83159">
      <w:pPr>
        <w:pStyle w:val="ProductList-Body"/>
      </w:pPr>
      <w:r>
        <w:rPr>
          <w:b/>
        </w:rPr>
        <w:t>Operaţiunile de prelucrare</w:t>
      </w:r>
      <w:r w:rsidRPr="007A1E98">
        <w:rPr>
          <w:b/>
          <w:bCs/>
        </w:rPr>
        <w:t xml:space="preserve">: </w:t>
      </w:r>
      <w:r>
        <w:t xml:space="preserve">Datele cu caracter personal transferate vor fi supuse următoarelor activităţi principale de prelucrare: </w:t>
      </w:r>
    </w:p>
    <w:p w14:paraId="346A1AFB" w14:textId="77777777" w:rsidR="00E83159" w:rsidRPr="00690C65" w:rsidRDefault="00E83159" w:rsidP="00E83159">
      <w:pPr>
        <w:pStyle w:val="ProductList-Body"/>
        <w:spacing w:after="60"/>
        <w:ind w:left="547"/>
      </w:pPr>
      <w:r>
        <w:rPr>
          <w:b/>
        </w:rPr>
        <w:t>a. Durata şi obiectul prelucrării datelor</w:t>
      </w:r>
      <w:r w:rsidRPr="007A1E98">
        <w:rPr>
          <w:b/>
          <w:bCs/>
        </w:rPr>
        <w:t>.</w:t>
      </w:r>
      <w:r>
        <w:t xml:space="preserve"> Durata prelucrării datelor va fi termenul stipulat în contractul de licenţiere de volum în vigoare încheiat între exportatorul de date şi entitatea Microsoft la care sunt anexate aceste Clauze contractuale tip („Microsoft”). Obiectivul prelucrării datelor este furnizarea Serviciilor online. </w:t>
      </w:r>
    </w:p>
    <w:p w14:paraId="5D027D23" w14:textId="77777777" w:rsidR="00B143C0" w:rsidRDefault="00B143C0" w:rsidP="00B143C0">
      <w:pPr>
        <w:pStyle w:val="ProductList-Body"/>
        <w:spacing w:after="60"/>
        <w:ind w:left="547"/>
      </w:pPr>
      <w:r>
        <w:rPr>
          <w:b/>
          <w:bCs/>
        </w:rPr>
        <w:t>b. Sfera de acţiune şi scopul prelucrării datelor</w:t>
      </w:r>
      <w:r w:rsidRPr="00BA49A1">
        <w:rPr>
          <w:b/>
        </w:rPr>
        <w:t>.</w:t>
      </w:r>
      <w:r>
        <w:t xml:space="preserve"> Sfera de acţiune şi scopul prelucrării datelor cu caracter personal sunt descrise în secţiunea Practici şi politici de securitate din TSO. Importatorul de date operează o reţea globală de centre de date şi centre de management/asistenţă, iar prelucrarea poate avea loc în orice jurisdicţie în care importatorul de date sau subcontractanţii săi operează astfel de centre. </w:t>
      </w:r>
    </w:p>
    <w:p w14:paraId="19A62BC3" w14:textId="77777777" w:rsidR="00E83159" w:rsidRPr="00690C65" w:rsidRDefault="00E83159" w:rsidP="00E83159">
      <w:pPr>
        <w:pStyle w:val="ProductList-Body"/>
        <w:spacing w:after="60"/>
        <w:ind w:left="547"/>
      </w:pPr>
      <w:r>
        <w:rPr>
          <w:b/>
        </w:rPr>
        <w:t>c. Accesul la Datele de client</w:t>
      </w:r>
      <w:r w:rsidRPr="007A1E98">
        <w:rPr>
          <w:b/>
          <w:bCs/>
        </w:rPr>
        <w:t xml:space="preserve">. </w:t>
      </w:r>
      <w:r>
        <w:t xml:space="preserve">Pe perioada stipulată în contractul de licenţiere de volum în vigoare, importatorul de date, la alegerea sa şi după cum este necesar în baza legii care aplică Articolul 12 (b) al Directivei UE cu privire la protecţia datelor cu caracter personal, fie: (1) îi va oferi exportatorului de date posibilitatea de a corecta, a şterge sau a bloca Datele de client, fie (2) va corecta, va şterge sau va bloca respectivele Date în numele său. </w:t>
      </w:r>
    </w:p>
    <w:p w14:paraId="1A0B0329" w14:textId="77777777" w:rsidR="00E83159" w:rsidRPr="00690C65" w:rsidRDefault="00E83159" w:rsidP="00E83159">
      <w:pPr>
        <w:pStyle w:val="ProductList-Body"/>
        <w:spacing w:after="60"/>
        <w:ind w:left="547"/>
      </w:pPr>
      <w:r>
        <w:rPr>
          <w:b/>
        </w:rPr>
        <w:t>d. Instrucţiunile exportatorului de date</w:t>
      </w:r>
      <w:r w:rsidRPr="007A1E98">
        <w:rPr>
          <w:b/>
          <w:bCs/>
        </w:rPr>
        <w:t>.</w:t>
      </w:r>
      <w:r>
        <w:t xml:space="preserve"> Pentru Serviciile online, importatorul de date va acţiona numai la instrucţiunile exportatorului de date, după cum s-a convenit cu Microsoft. </w:t>
      </w:r>
    </w:p>
    <w:p w14:paraId="0D6446BF" w14:textId="77777777" w:rsidR="00E83159" w:rsidRPr="00690C65" w:rsidRDefault="00E83159" w:rsidP="00E83159">
      <w:pPr>
        <w:pStyle w:val="ProductList-Body"/>
        <w:spacing w:after="120"/>
        <w:ind w:left="547"/>
      </w:pPr>
      <w:r>
        <w:rPr>
          <w:b/>
        </w:rPr>
        <w:t>e. Ştergerea şi returnarea Datelor de client</w:t>
      </w:r>
      <w:r w:rsidRPr="007A1E98">
        <w:rPr>
          <w:b/>
          <w:bCs/>
        </w:rPr>
        <w:t xml:space="preserve">. </w:t>
      </w:r>
      <w:r>
        <w:t xml:space="preserve">La expirarea sau la încetarea utilizării de către exportatorul de date a Serviciilor online, acesta are dreptul să preia Datele de client, iar importatorul de date va şterge Datele de client, conform prevederilor TSO aplicabile contractului. </w:t>
      </w:r>
    </w:p>
    <w:p w14:paraId="1DF93B42" w14:textId="6443A7BC" w:rsidR="00D67A4B" w:rsidRPr="00690C65" w:rsidRDefault="00E83159" w:rsidP="00E83159">
      <w:pPr>
        <w:pStyle w:val="ProductList-Body"/>
      </w:pPr>
      <w:r>
        <w:rPr>
          <w:b/>
        </w:rPr>
        <w:t>Subcontractorii</w:t>
      </w:r>
      <w:r w:rsidRPr="007A1E98">
        <w:rPr>
          <w:b/>
          <w:bCs/>
        </w:rPr>
        <w:t>:</w:t>
      </w:r>
      <w:r>
        <w:t xml:space="preserve"> Importatorul de date are dreptul să angajeze alte firme pentru a presta servicii limitate în numele său, cum ar fi serviciul de asistenţă pentru clienţi. Tuturor acestor subcontractori li se va permite să obţină Date de client doar în scopul furnizării serviciilor pentru care importatorul de date a fost contractat şi le este interzis să utilizeze Datele de client în orice alt scop.</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Anexa 2 la Clauzele contractuale tip</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Descrierea măsurilor tehnice şi organizatorice de securitate implementate de importatorul de date în conformitate cu Clauzele 4 (d) şi 5 (c):</w:t>
      </w:r>
    </w:p>
    <w:p w14:paraId="73D6155F" w14:textId="08E7215C" w:rsidR="00463CC3" w:rsidRPr="00690C65" w:rsidRDefault="00463CC3" w:rsidP="00463CC3">
      <w:pPr>
        <w:pStyle w:val="ProductList-Body"/>
        <w:spacing w:after="120"/>
      </w:pPr>
      <w:r>
        <w:t xml:space="preserve">1. </w:t>
      </w:r>
      <w:r>
        <w:rPr>
          <w:b/>
        </w:rPr>
        <w:t>Personalul</w:t>
      </w:r>
      <w:r w:rsidRPr="007A1E98">
        <w:rPr>
          <w:b/>
          <w:bCs/>
        </w:rPr>
        <w:t xml:space="preserve">. </w:t>
      </w:r>
      <w:r>
        <w:t xml:space="preserve">Personalul importatorului de date nu va prelucra Datele clientului fără autorizare. Personalul este obligat să păstreze confidenţialitatea Datelor clientului, iar această obligaţie continuă chiar şi după încetarea angajamentului. </w:t>
      </w:r>
    </w:p>
    <w:p w14:paraId="290598D1" w14:textId="758EF624" w:rsidR="00463CC3" w:rsidRPr="00690C65" w:rsidRDefault="00463CC3" w:rsidP="00463CC3">
      <w:pPr>
        <w:pStyle w:val="ProductList-Body"/>
      </w:pPr>
      <w:r>
        <w:t xml:space="preserve">2. </w:t>
      </w:r>
      <w:r>
        <w:rPr>
          <w:b/>
        </w:rPr>
        <w:t>Persoana de contact pentru confidenţialitatea datelor</w:t>
      </w:r>
      <w:r w:rsidRPr="007A1E98">
        <w:rPr>
          <w:b/>
          <w:bCs/>
        </w:rPr>
        <w:t>.</w:t>
      </w:r>
      <w:r>
        <w:t xml:space="preserve"> Ofiţerul importatorului de date pentru confidenţialitatea datelor poate fi contactat la următoarea adresă: </w:t>
      </w:r>
    </w:p>
    <w:p w14:paraId="45F2365C" w14:textId="77777777" w:rsidR="00463CC3" w:rsidRPr="00690C65" w:rsidRDefault="00463CC3" w:rsidP="00463CC3">
      <w:pPr>
        <w:pStyle w:val="ProductList-Body"/>
      </w:pPr>
      <w:r>
        <w:t xml:space="preserve">Microsoft Corporation </w:t>
      </w:r>
    </w:p>
    <w:p w14:paraId="48023A34" w14:textId="77777777" w:rsidR="007A1E98" w:rsidRDefault="007A1E98" w:rsidP="007A1E98">
      <w:pPr>
        <w:pStyle w:val="ProductList-Body"/>
        <w:ind w:left="360"/>
      </w:pPr>
      <w:r>
        <w:t xml:space="preserve">Attn: Chief Privacy Officer </w:t>
      </w:r>
    </w:p>
    <w:p w14:paraId="187FC81E" w14:textId="77777777" w:rsidR="007A1E98" w:rsidRDefault="007A1E98" w:rsidP="007A1E98">
      <w:pPr>
        <w:pStyle w:val="ProductList-Body"/>
        <w:ind w:left="360"/>
      </w:pPr>
      <w:r>
        <w:t xml:space="preserve">1 Microsoft Way </w:t>
      </w:r>
    </w:p>
    <w:p w14:paraId="792CD799" w14:textId="77777777" w:rsidR="007A1E98" w:rsidRDefault="007A1E98" w:rsidP="007A1E98">
      <w:pPr>
        <w:pStyle w:val="ProductList-Body"/>
        <w:spacing w:after="120"/>
        <w:ind w:left="360"/>
      </w:pPr>
      <w:r>
        <w:t xml:space="preserve">Redmond, WA 98052 USA </w:t>
      </w:r>
    </w:p>
    <w:p w14:paraId="453C1FD0" w14:textId="77777777" w:rsidR="00B143C0" w:rsidRDefault="00B143C0" w:rsidP="00B143C0">
      <w:pPr>
        <w:pStyle w:val="ProductList-Body"/>
        <w:spacing w:after="120"/>
      </w:pPr>
      <w:r w:rsidRPr="00B143C0">
        <w:t xml:space="preserve">3. </w:t>
      </w:r>
      <w:r>
        <w:rPr>
          <w:b/>
          <w:bCs/>
        </w:rPr>
        <w:t>Măsurile tehnice şi organizatorice</w:t>
      </w:r>
      <w:r w:rsidRPr="00BA49A1">
        <w:rPr>
          <w:b/>
        </w:rPr>
        <w:t>.</w:t>
      </w:r>
      <w:r>
        <w:t xml:space="preserve"> Importatorul de date a implementat şi va aplica măsuri tehnice şi organizatorice adecvate, controale interne şi tehnici de asigurare a securităţii informaţiilor menite să protejeze Datele de client, aşa cum se menţionează în secţiunea Practici şi politici de securitate din TSO faţă de pierderea, distrugerea sau modificarea accidentală, divulgarea neautorizată a informaţiilor sau accesul neautorizat ori distrugerea ilegală astfel: Măsurile tehnice şi organizatorice, controalele interne şi tehnicile de asigurare a securităţii informaţiilor stabilite în secţiunea Practici şi politici de securitate din TSO sunt incluse în prezenta Anexă 2 prin această referinţă şi sunt obligatorii pentru importatorul de date, ca şi cum ar fi fost stabilite în întregime în prezenta Anexă 2.</w:t>
      </w:r>
    </w:p>
    <w:p w14:paraId="56307797" w14:textId="7986A988" w:rsidR="00463CC3" w:rsidRPr="00690C65" w:rsidRDefault="00463CC3" w:rsidP="00463CC3">
      <w:pPr>
        <w:pStyle w:val="ProductList-Body"/>
      </w:pPr>
      <w:r>
        <w:t>Semnătura Microsoft Corporation apare în pagina următoare.</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Semnarea Clauzelor contractuale tip, a Anexei 1 şi a Anexei 2 în numele importatorului de date:</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690C65" w:rsidRDefault="00463CC3" w:rsidP="00463CC3">
      <w:pPr>
        <w:pStyle w:val="ProductList-Body"/>
      </w:pPr>
      <w:r>
        <w:t>Rajesh Jha, Vicepreşedinte al corporaţiei</w:t>
      </w:r>
    </w:p>
    <w:p w14:paraId="77E0D4BD" w14:textId="77777777" w:rsidR="00463CC3" w:rsidRPr="00690C65" w:rsidRDefault="00463CC3" w:rsidP="00463CC3">
      <w:pPr>
        <w:pStyle w:val="ProductList-Body"/>
      </w:pPr>
      <w:r>
        <w:t>Microsoft Corporation</w:t>
      </w:r>
    </w:p>
    <w:p w14:paraId="358D91D7" w14:textId="074E609B" w:rsidR="00463CC3" w:rsidRPr="00690C65" w:rsidRDefault="00463CC3" w:rsidP="00463CC3">
      <w:pPr>
        <w:pStyle w:val="ProductList-Body"/>
      </w:pPr>
      <w:r>
        <w:t>One Microsoft Way, Redmond WA, S.U.A. 98052</w:t>
      </w:r>
    </w:p>
    <w:p w14:paraId="1320AE77" w14:textId="77777777" w:rsidR="00463CC3" w:rsidRPr="00690C65" w:rsidRDefault="00463CC3" w:rsidP="00A914BF">
      <w:pPr>
        <w:pStyle w:val="ProductList-Body"/>
      </w:pPr>
    </w:p>
    <w:p w14:paraId="05F64430" w14:textId="53A2A952" w:rsidR="00D67A4B" w:rsidRPr="00690C65" w:rsidRDefault="00D67A4B" w:rsidP="00A914BF">
      <w:pPr>
        <w:pStyle w:val="ProductList-Body"/>
      </w:pPr>
    </w:p>
    <w:p w14:paraId="55BD2826" w14:textId="0ADDD88E" w:rsidR="00E40434" w:rsidRDefault="00E40434" w:rsidP="00A914BF">
      <w:pPr>
        <w:pStyle w:val="ProductList-Body"/>
      </w:pPr>
      <w:r>
        <w:br w:type="page"/>
      </w:r>
    </w:p>
    <w:p w14:paraId="7DB6EAFE" w14:textId="77777777" w:rsidR="00E40434" w:rsidRPr="0008458E" w:rsidRDefault="00E40434" w:rsidP="00E40434">
      <w:pPr>
        <w:pStyle w:val="ProductList-SectionHeading"/>
        <w:outlineLvl w:val="0"/>
      </w:pPr>
      <w:bookmarkStart w:id="224" w:name="_Toc489605629"/>
      <w:bookmarkStart w:id="225" w:name="_Toc515558557"/>
      <w:bookmarkStart w:id="226" w:name="Attachment4"/>
      <w:r>
        <w:t>Anexa 4 – Termenii Regulamentului general privind protecţia datelor al Uniunii Europene</w:t>
      </w:r>
      <w:bookmarkEnd w:id="224"/>
      <w:bookmarkEnd w:id="225"/>
    </w:p>
    <w:bookmarkEnd w:id="226"/>
    <w:p w14:paraId="11A33515" w14:textId="77777777" w:rsidR="00B143C0" w:rsidRDefault="00B143C0" w:rsidP="00B143C0">
      <w:pPr>
        <w:pStyle w:val="ProductList-Body"/>
      </w:pPr>
      <w:r>
        <w:t>Microsoft îşi asumă angajamentul faţă de toţi clienţii de a aplica Termenii GDPR începând cu 25 mai 2018. Aceste angajamente sunt obligatorii pentru Microsoft faţă de Client, cu excepţia (1) versiunii TSO care se aplică tuturor abonamentelor la Serviciile online sau (2) tuturor contractelor la care se face trimitere în prezenta anexă.</w:t>
      </w:r>
    </w:p>
    <w:p w14:paraId="3D381037" w14:textId="77777777" w:rsidR="00B143C0" w:rsidRDefault="00B143C0" w:rsidP="00B143C0">
      <w:pPr>
        <w:pStyle w:val="ProductList-Body"/>
      </w:pPr>
    </w:p>
    <w:p w14:paraId="2AD2E08E" w14:textId="77777777" w:rsidR="00B143C0" w:rsidRDefault="00B143C0" w:rsidP="00B143C0">
      <w:pPr>
        <w:pStyle w:val="ProductList-Body"/>
      </w:pPr>
      <w:r>
        <w:t>În sensul Termenilor GDPR, Clientul şi Microsoft sunt de acord că Clientul este operatorul datelor cu caracter personal şi că Microsoft este persoana împuternicită de operator care prelucrează datele respective, cu excepţia cazului în care Clientul acţionează ca persoană împuternicită de operator să prelucreze datele cu caracter personal, în acest caz Microsoft fiind subcontractant. Termenii GDPR se aplică prelucrării datelor cu caracter personal, în temeiul GDPR, de către compania Microsoft în numele Clientului. Termenii GDPR nu limitează şi nu reduc angajamentele în materie de protecţie a datelor cu caracter personal pe care Microsoft şi le asumă faţă de Client în Termenii Serviciilor online sau în orice alt contract încheiat între Microsoft şi Client. Termenii GDPR nu se aplică în cazul în care Microsoft este un operator de date cu caracter personal.</w:t>
      </w:r>
    </w:p>
    <w:p w14:paraId="556D35E7" w14:textId="77777777" w:rsidR="00E40434" w:rsidRPr="0008458E" w:rsidRDefault="00E40434" w:rsidP="00E40434">
      <w:pPr>
        <w:pStyle w:val="ProductList-Body"/>
      </w:pPr>
    </w:p>
    <w:p w14:paraId="59B9CBF0" w14:textId="1B936F09" w:rsidR="00E40434" w:rsidRPr="0008458E" w:rsidRDefault="00E40434" w:rsidP="00E40434">
      <w:pPr>
        <w:pStyle w:val="ProductList-Body"/>
        <w:outlineLvl w:val="1"/>
      </w:pPr>
      <w:r>
        <w:rPr>
          <w:b/>
        </w:rPr>
        <w:t>Obligaţiile GDPR relevante: articolele 28, 32 şi 33</w:t>
      </w:r>
    </w:p>
    <w:p w14:paraId="47D19B0A" w14:textId="77777777" w:rsidR="00E40434" w:rsidRPr="0008458E" w:rsidRDefault="00E40434" w:rsidP="00E40434">
      <w:pPr>
        <w:pStyle w:val="ProductList-Body"/>
      </w:pPr>
    </w:p>
    <w:p w14:paraId="4F35BB34" w14:textId="77777777" w:rsidR="00E40434" w:rsidRPr="0008458E" w:rsidRDefault="00E40434" w:rsidP="00E40434">
      <w:pPr>
        <w:pStyle w:val="ProductList-Body"/>
        <w:spacing w:after="120"/>
        <w:ind w:left="158"/>
      </w:pPr>
      <w:r>
        <w:rPr>
          <w:b/>
        </w:rPr>
        <w:t xml:space="preserve">1. </w:t>
      </w:r>
      <w:r>
        <w:t>Microsoft nu recrutează o altă persoană împuternicită de operator fără a primi în prealabil o autorizaţie scrisă, specifică sau generală, din partea Clientului. În cazul unei autorizaţii generale scrise, Microsoft informează Clientul cu privire la orice modificări preconizate privind adăugarea sau înlocuirea altor persoane împuternicite de operator, oferind astfel posibilitatea Clientului de a formula obiecţii faţă de aceste modificări. [articolul 28 alineatul (2)]</w:t>
      </w:r>
    </w:p>
    <w:p w14:paraId="5B5B9B4C" w14:textId="4A49E6AA" w:rsidR="00E40434" w:rsidRPr="0008458E" w:rsidRDefault="00B143C0" w:rsidP="00E40434">
      <w:pPr>
        <w:pStyle w:val="ProductList-Body"/>
        <w:spacing w:after="120"/>
        <w:ind w:left="158"/>
      </w:pPr>
      <w:r>
        <w:rPr>
          <w:b/>
        </w:rPr>
        <w:t>2.</w:t>
      </w:r>
      <w:r>
        <w:t xml:space="preserve"> Prelucrarea de către Microsoft este reglementată de Termenii GDPR în temeiul dreptului Uniunii (denumită, în continuare, „Uniunea”) sau al dreptului intern şi are caracter obligatoriu pentru Microsoft în raport cu Clientul. Obiectul şi durata prelucrării, natura şi scopul prelucrării, tipul de date cu caracter personal şi categoriile de persoane vizate şi obligaţiile şi drepturile Clientului sunt prevăzute în contractul de licenţiere al Clientului, inclusiv în Termenii GDPR</w:t>
      </w:r>
      <w:r w:rsidR="00E40434">
        <w:t xml:space="preserve">. În special, Microsoft: </w:t>
      </w:r>
    </w:p>
    <w:p w14:paraId="6461918B" w14:textId="77777777" w:rsidR="00E40434" w:rsidRPr="0008458E" w:rsidRDefault="00E40434" w:rsidP="00E40434">
      <w:pPr>
        <w:pStyle w:val="ProductList-Body"/>
        <w:spacing w:after="120"/>
        <w:ind w:left="1440" w:hanging="720"/>
      </w:pPr>
      <w:r>
        <w:rPr>
          <w:b/>
        </w:rPr>
        <w:t>(a)</w:t>
      </w:r>
      <w:r>
        <w:tab/>
        <w:t xml:space="preserve">prelucrează datele cu caracter personal numai pe baza unor instrucţiuni documentate din partea Clientului, inclusiv în ceea ce priveşte transferurile de date cu caracter personal către o ţară terţă sau o organizaţie internaţională, cu excepţia cazului în care această obligaţie îi revine companiei Microsoft în temeiul dreptului Uniunii sau al dreptului intern care i se aplică; în acest caz, Microsoft notifică această obligaţie juridică Clientului înainte de prelucrare, cu excepţia cazului în care dreptul respectiv interzice o astfel de notificare din motive importante legate de interesul public; </w:t>
      </w:r>
    </w:p>
    <w:p w14:paraId="0E1960A9" w14:textId="77777777" w:rsidR="00E40434" w:rsidRPr="0008458E" w:rsidRDefault="00E40434" w:rsidP="00E40434">
      <w:pPr>
        <w:pStyle w:val="ProductList-Body"/>
        <w:spacing w:after="120"/>
        <w:ind w:left="1440" w:hanging="720"/>
      </w:pPr>
      <w:r>
        <w:rPr>
          <w:b/>
        </w:rPr>
        <w:t>(b)</w:t>
      </w:r>
      <w:r>
        <w:tab/>
        <w:t xml:space="preserve">se asigură că persoanele autorizate să prelucreze datele cu caracter personal s-au angajat să respecte confidenţialitatea sau au o obligaţie statutară adecvată de confidenţialitate; </w:t>
      </w:r>
    </w:p>
    <w:p w14:paraId="7E9DDABA" w14:textId="77777777" w:rsidR="00E40434" w:rsidRPr="0008458E" w:rsidRDefault="00E40434" w:rsidP="00E40434">
      <w:pPr>
        <w:pStyle w:val="ProductList-Body"/>
        <w:spacing w:after="120"/>
        <w:ind w:left="720"/>
      </w:pPr>
      <w:r>
        <w:rPr>
          <w:b/>
        </w:rPr>
        <w:t>(c)</w:t>
      </w:r>
      <w:r>
        <w:tab/>
        <w:t xml:space="preserve">adoptă toate măsurile necesare în conformitate cu articolul 32 din GDPR; </w:t>
      </w:r>
    </w:p>
    <w:p w14:paraId="08DD1FA3" w14:textId="77777777" w:rsidR="00E40434" w:rsidRPr="0008458E" w:rsidRDefault="00E40434" w:rsidP="00E40434">
      <w:pPr>
        <w:pStyle w:val="ProductList-Body"/>
        <w:spacing w:after="120"/>
        <w:ind w:left="720"/>
      </w:pPr>
      <w:r>
        <w:rPr>
          <w:b/>
        </w:rPr>
        <w:t>(d)</w:t>
      </w:r>
      <w:r>
        <w:tab/>
        <w:t xml:space="preserve">respectă condiţiile menţionate la alineatele (2) şi (3) privind recrutarea unei alte persoane împuternicite de operator; </w:t>
      </w:r>
    </w:p>
    <w:p w14:paraId="261372AE" w14:textId="77777777" w:rsidR="00E40434" w:rsidRPr="0008458E" w:rsidRDefault="00E40434" w:rsidP="00E40434">
      <w:pPr>
        <w:pStyle w:val="ProductList-Body"/>
        <w:spacing w:after="120"/>
        <w:ind w:left="1440" w:hanging="720"/>
      </w:pPr>
      <w:r>
        <w:rPr>
          <w:b/>
        </w:rPr>
        <w:t>(e)</w:t>
      </w:r>
      <w:r>
        <w:tab/>
        <w:t xml:space="preserve">ţinând seama de natura prelucrării, oferă asistenţă Clientului prin măsuri tehnice şi organizatorice adecvate, în măsura în care acest lucru este posibil, pentru îndeplinirea obligaţiei Clientului de a răspunde cererilor privind exercitarea de către persoana vizată a drepturilor prevăzute în capitolul III din GDPR; </w:t>
      </w:r>
    </w:p>
    <w:p w14:paraId="5323351B" w14:textId="77777777" w:rsidR="00E40434" w:rsidRPr="0008458E" w:rsidRDefault="00E40434" w:rsidP="00E40434">
      <w:pPr>
        <w:pStyle w:val="ProductList-Body"/>
        <w:spacing w:after="120"/>
        <w:ind w:left="1440" w:hanging="720"/>
      </w:pPr>
      <w:r>
        <w:rPr>
          <w:b/>
        </w:rPr>
        <w:t>(f)</w:t>
      </w:r>
      <w:r>
        <w:tab/>
        <w:t>ajută Clientul să asigure respectarea obligaţiilor prevăzute la articolele 32-36 din GDPR, ţinând seama de caracterul prelucrării şi informaţiile aflate la dispoziţia companiei Microsoft;</w:t>
      </w:r>
    </w:p>
    <w:p w14:paraId="08B939FC" w14:textId="77777777" w:rsidR="00E40434" w:rsidRPr="0008458E" w:rsidRDefault="00E40434" w:rsidP="00E40434">
      <w:pPr>
        <w:pStyle w:val="ProductList-Body"/>
        <w:spacing w:after="120"/>
        <w:ind w:left="1440" w:hanging="720"/>
      </w:pPr>
      <w:r>
        <w:rPr>
          <w:b/>
        </w:rPr>
        <w:t>(g)</w:t>
      </w:r>
      <w:r>
        <w:tab/>
        <w:t xml:space="preserve">la alegerea Clientului, şterge sau returnează Clientului toate datele cu caracter personal după încetarea furnizării serviciilor legate de prelucrare şi elimină copiile existente, cu excepţia cazului în care dreptul Uniunii sau dreptul intern impune stocarea datelor cu caracter personal; </w:t>
      </w:r>
    </w:p>
    <w:p w14:paraId="44F21E9C" w14:textId="77777777" w:rsidR="00E40434" w:rsidRPr="0008458E" w:rsidRDefault="00E40434" w:rsidP="00E40434">
      <w:pPr>
        <w:pStyle w:val="ProductList-Body"/>
        <w:spacing w:after="120"/>
        <w:ind w:left="1440" w:hanging="720"/>
      </w:pPr>
      <w:r>
        <w:rPr>
          <w:b/>
        </w:rPr>
        <w:t>(h)</w:t>
      </w:r>
      <w:r>
        <w:tab/>
        <w:t xml:space="preserve">pune la dispoziţia Clientului toate informaţiile necesare pentru a demonstra respectarea obligaţiilor prevăzute la articolul 28 din GDPR, permite desfăşurarea auditurilor, inclusiv a inspecţiilor, efectuate de Client sau alt auditor mandatat şi contribuie la acestea. </w:t>
      </w:r>
    </w:p>
    <w:p w14:paraId="178D2B01" w14:textId="77777777" w:rsidR="00E40434" w:rsidRPr="0008458E" w:rsidRDefault="00E40434" w:rsidP="00E40434">
      <w:pPr>
        <w:pStyle w:val="ProductList-Body"/>
        <w:spacing w:after="120"/>
        <w:ind w:left="158"/>
      </w:pPr>
      <w:r>
        <w:t>Microsoft informează imediat Clientul în cazul în care, în opinia sa, o instrucţiune încalcă GDPR sau alte dispoziţii din dreptul intern sau din dreptul Uniunii referitoare la protecţia datelor. [articolul 28 alineatul (3)]</w:t>
      </w:r>
    </w:p>
    <w:p w14:paraId="1DB78129" w14:textId="77777777" w:rsidR="00E40434" w:rsidRPr="0008458E" w:rsidRDefault="00E40434" w:rsidP="00E40434">
      <w:pPr>
        <w:pStyle w:val="ProductList-Body"/>
        <w:spacing w:after="120"/>
        <w:ind w:left="158"/>
      </w:pPr>
      <w:r>
        <w:rPr>
          <w:b/>
        </w:rPr>
        <w:t>3.</w:t>
      </w:r>
      <w:r>
        <w:t xml:space="preserve"> În cazul în care Microsoft recrutează o altă persoană împuternicită pentru efectuarea de activităţi de prelucrare specifice în numele Clientului, aceleaşi obligaţii privind protecţia datelor prevăzute în Termenii GDPR revin celei de a doua persoane împuternicite, prin intermediul unui contract sau al unui alt act juridic, în temeiul dreptului Uniunii sau al dreptului intern, în special furnizarea de garanţii suficiente pentru punerea în aplicare a unor măsuri tehnice şi organizatorice adecvate, astfel încât prelucrarea să îndeplinească cerinţele GDPR. În cazul în care această a doua persoană împuternicită nu îşi respectă obligaţiile privind protecţia datelor, Microsoft rămâne pe deplin răspunzătoare faţă de Client în ceea ce priveşte îndeplinirea obligaţiilor acestei a doua persoane împuternicite. [articolul 28 alineatul (4)]</w:t>
      </w:r>
    </w:p>
    <w:p w14:paraId="23E2B36D" w14:textId="77777777" w:rsidR="00E40434" w:rsidRPr="0008458E" w:rsidRDefault="00E40434" w:rsidP="00E40434">
      <w:pPr>
        <w:pStyle w:val="ProductList-Body"/>
        <w:spacing w:after="120"/>
        <w:ind w:left="158"/>
      </w:pPr>
      <w:r>
        <w:rPr>
          <w:b/>
        </w:rPr>
        <w:t>4.</w:t>
      </w:r>
      <w:r>
        <w:t xml:space="preserve"> Având în vedere stadiul actual al dezvoltării, costurile implementării şi natura, domeniul de aplicare, contextul şi scopurile prelucrării, precum şi riscul cu diferite grade de probabilitate şi gravitate pentru drepturile şi libertăţile persoanelor fizice, Clientul şi Microsoft implementează măsuri tehnice şi organizatorice adecvate în vederea asigurării unui nivel de securitate corespunzător acestui risc, incluzând printre altele, după caz: </w:t>
      </w:r>
    </w:p>
    <w:p w14:paraId="4B0A128C" w14:textId="77777777" w:rsidR="00E40434" w:rsidRPr="0008458E" w:rsidRDefault="00E40434" w:rsidP="00E40434">
      <w:pPr>
        <w:pStyle w:val="ProductList-Body"/>
        <w:spacing w:after="120"/>
        <w:ind w:left="720"/>
      </w:pPr>
      <w:r>
        <w:rPr>
          <w:rFonts w:cstheme="minorHAnsi"/>
          <w:b/>
          <w:szCs w:val="18"/>
        </w:rPr>
        <w:t>(a)</w:t>
      </w:r>
      <w:r>
        <w:rPr>
          <w:rFonts w:cstheme="minorHAnsi"/>
          <w:szCs w:val="18"/>
        </w:rPr>
        <w:tab/>
        <w:t xml:space="preserve">pseudonimizarea şi criptarea datelor cu caracter personal; </w:t>
      </w:r>
    </w:p>
    <w:p w14:paraId="5C76564E" w14:textId="77777777" w:rsidR="00E40434" w:rsidRPr="0008458E" w:rsidRDefault="00E40434" w:rsidP="00E40434">
      <w:pPr>
        <w:pStyle w:val="ProductList-Body"/>
        <w:spacing w:after="120"/>
        <w:ind w:left="1440" w:hanging="720"/>
      </w:pPr>
      <w:r>
        <w:rPr>
          <w:rFonts w:cstheme="minorHAnsi"/>
          <w:b/>
          <w:szCs w:val="18"/>
        </w:rPr>
        <w:t>(b)</w:t>
      </w:r>
      <w:r>
        <w:rPr>
          <w:rFonts w:cstheme="minorHAnsi"/>
          <w:szCs w:val="18"/>
        </w:rPr>
        <w:tab/>
        <w:t xml:space="preserve">capacitatea de a asigura confidenţialitatea, integritatea, disponibilitatea şi rezistenţa continue ale sistemelor şi serviciilor de prelucrare; </w:t>
      </w:r>
    </w:p>
    <w:p w14:paraId="42D9D92F" w14:textId="77777777" w:rsidR="00E40434" w:rsidRPr="0008458E" w:rsidRDefault="00E40434" w:rsidP="00E40434">
      <w:pPr>
        <w:pStyle w:val="ProductList-Body"/>
        <w:spacing w:after="120"/>
        <w:ind w:left="1440" w:hanging="720"/>
      </w:pPr>
      <w:r>
        <w:rPr>
          <w:rFonts w:cstheme="minorHAnsi"/>
          <w:b/>
          <w:szCs w:val="18"/>
        </w:rPr>
        <w:t>(c)</w:t>
      </w:r>
      <w:r>
        <w:rPr>
          <w:rFonts w:cstheme="minorHAnsi"/>
          <w:szCs w:val="18"/>
        </w:rPr>
        <w:tab/>
        <w:t>capacitatea de a restabili disponibilitatea datelor cu caracter personal şi accesul la acestea în timp util în cazul în care are loc un incident de natură fizică sau tehnică şi</w:t>
      </w:r>
    </w:p>
    <w:p w14:paraId="3A6DBAAA" w14:textId="77777777" w:rsidR="00E40434" w:rsidRPr="0008458E" w:rsidRDefault="00E40434" w:rsidP="00E40434">
      <w:pPr>
        <w:pStyle w:val="ProductList-Body"/>
        <w:spacing w:after="120"/>
        <w:ind w:left="1440" w:hanging="720"/>
      </w:pPr>
      <w:r>
        <w:rPr>
          <w:rFonts w:cstheme="minorHAnsi"/>
          <w:b/>
          <w:szCs w:val="18"/>
        </w:rPr>
        <w:t>(d)</w:t>
      </w:r>
      <w:r>
        <w:rPr>
          <w:rFonts w:cstheme="minorHAnsi"/>
          <w:szCs w:val="18"/>
        </w:rPr>
        <w:tab/>
        <w:t>un proces pentru testarea, evaluarea şi aprecierea periodice ale eficacităţii măsurilor tehnice şi organizatorice pentru a garanta securitatea prelucrării. [articolul 32 alineatul (1)]</w:t>
      </w:r>
    </w:p>
    <w:p w14:paraId="1E9ED664" w14:textId="77777777" w:rsidR="00E40434" w:rsidRPr="0008458E" w:rsidRDefault="00E40434" w:rsidP="00E40434">
      <w:pPr>
        <w:pStyle w:val="ProductList-Body"/>
        <w:spacing w:after="120"/>
        <w:ind w:left="158"/>
      </w:pPr>
      <w:r>
        <w:rPr>
          <w:b/>
        </w:rPr>
        <w:t>5.</w:t>
      </w:r>
      <w:r>
        <w:t xml:space="preserve"> La evaluarea nivelului adecvat de securitate, se ţine seama în special de riscurile prezentate de prelucrare, generate în special, în mod accidental sau ilegal, de distrugerea, pierderea, modificarea, divulgarea neautorizată sau accesul neautorizat la datele cu caracter personal transmise, stocate sau prelucrate într-un alt mod. [articolul 32 alineatul (2)]</w:t>
      </w:r>
    </w:p>
    <w:p w14:paraId="4E936A82" w14:textId="77777777" w:rsidR="00E40434" w:rsidRPr="0008458E" w:rsidRDefault="00E40434" w:rsidP="00E40434">
      <w:pPr>
        <w:pStyle w:val="ProductList-Body"/>
        <w:spacing w:after="120"/>
        <w:ind w:left="158"/>
      </w:pPr>
      <w:r>
        <w:rPr>
          <w:b/>
        </w:rPr>
        <w:t>6.</w:t>
      </w:r>
      <w:r>
        <w:t xml:space="preserve"> Clientul şi Microsoft iau măsuri pentru a asigura faptul că orice persoană fizică care acţionează sub autoritatea Clientului sau a companiei Microsoft şi care are acces la date cu caracter personal nu le prelucrează decât la cererea Clientului, cu excepţia cazului în care această obligaţie îi revine în temeiul dreptului Uniunii sau al dreptului intern. [articolul 32 alineatul (4)]</w:t>
      </w:r>
    </w:p>
    <w:p w14:paraId="56D2FB70" w14:textId="77777777" w:rsidR="00B143C0" w:rsidRDefault="00B143C0" w:rsidP="00B143C0">
      <w:pPr>
        <w:pStyle w:val="ProductList-Body"/>
        <w:tabs>
          <w:tab w:val="clear" w:pos="158"/>
        </w:tabs>
        <w:ind w:left="158"/>
      </w:pPr>
      <w:r>
        <w:rPr>
          <w:b/>
          <w:bCs/>
        </w:rPr>
        <w:t>7.</w:t>
      </w:r>
      <w:r>
        <w:t xml:space="preserve"> Microsoft înştiinţează Clientul fără întârzieri nejustificate după ce ia cunoştinţă de o încălcare a securităţii datelor cu caracter personal. [articolul 33 alineatul (2)]. O astfel de notificare va include informaţiile pe care o persoană împuternicită de operator trebuie să le furnizeze unui operator în temeiul articolului 33 alineatul (3), în măsura în care informaţiile respective sunt puse la dispoziţia Microsoft într-un mod rezonabil.</w:t>
      </w:r>
    </w:p>
    <w:p w14:paraId="7BC967AB" w14:textId="77777777" w:rsidR="004D27A6" w:rsidRPr="00690C65" w:rsidRDefault="004D27A6" w:rsidP="00B143C0">
      <w:pPr>
        <w:pStyle w:val="ProductList-Body"/>
        <w:spacing w:after="120"/>
        <w:ind w:left="158"/>
      </w:pPr>
    </w:p>
    <w:sectPr w:rsidR="004D27A6" w:rsidRPr="00690C65"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8DBA339" w14:textId="77777777" w:rsidR="00790003" w:rsidRDefault="00790003" w:rsidP="009A573F">
      <w:pPr>
        <w:spacing w:after="0" w:line="240" w:lineRule="auto"/>
      </w:pPr>
      <w:r>
        <w:separator/>
      </w:r>
    </w:p>
  </w:endnote>
  <w:endnote w:type="continuationSeparator" w:id="0">
    <w:p w14:paraId="51F75BAD" w14:textId="77777777" w:rsidR="00790003" w:rsidRDefault="00790003" w:rsidP="009A573F">
      <w:pPr>
        <w:spacing w:after="0" w:line="240" w:lineRule="auto"/>
      </w:pPr>
      <w:r>
        <w:continuationSeparator/>
      </w:r>
    </w:p>
  </w:endnote>
  <w:endnote w:type="continuationNotice" w:id="1">
    <w:p w14:paraId="19990082" w14:textId="77777777" w:rsidR="00790003" w:rsidRDefault="0079000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D54D7E" w:rsidRDefault="00D54D7E"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D54D7E" w:rsidRPr="00591643" w:rsidRDefault="00D54D7E">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D750BD3" w14:textId="77777777" w:rsidTr="00E4043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D54D7E" w:rsidRPr="00C76DF3" w:rsidRDefault="00A65FDB" w:rsidP="005C51AC">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D54D7E" w:rsidRPr="00C76DF3" w:rsidRDefault="00D54D7E"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D54D7E" w:rsidRPr="00C76DF3" w:rsidRDefault="00A65FDB" w:rsidP="005C51AC">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D54D7E" w:rsidRPr="00C76DF3" w:rsidRDefault="00D54D7E"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9B810B" w14:textId="4D950F63" w:rsidR="00D54D7E" w:rsidRPr="00C76DF3" w:rsidRDefault="00A65FDB" w:rsidP="005C51AC">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4B27D22" w14:textId="3AD6AD5D" w:rsidR="00D54D7E" w:rsidRPr="00C76DF3" w:rsidRDefault="00D54D7E"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7737D2" w14:textId="31448291" w:rsidR="00D54D7E" w:rsidRPr="00C76DF3" w:rsidRDefault="00A65FDB" w:rsidP="005C51AC">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9A171A" w14:textId="6A7D8BCA" w:rsidR="00D54D7E" w:rsidRPr="00C76DF3" w:rsidRDefault="00A65FDB" w:rsidP="005C51AC">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D54D7E" w:rsidRPr="00C76DF3" w:rsidRDefault="00D54D7E"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D54D7E" w:rsidRPr="00C76DF3" w:rsidRDefault="00A65FDB" w:rsidP="005C51AC">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E537610" w14:textId="77777777" w:rsidR="00D54D7E" w:rsidRPr="00591643" w:rsidRDefault="00D54D7E"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5B813B4" w14:textId="77777777" w:rsidTr="00E00D6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6BDA5640" w:rsidR="00D54D7E" w:rsidRPr="00B13BCE" w:rsidRDefault="00A65FDB" w:rsidP="00591643">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55F34035" w:rsidR="00D54D7E" w:rsidRPr="00B13BCE" w:rsidRDefault="00A65FDB" w:rsidP="00AB51F4">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61FD3813" w:rsidR="00D54D7E" w:rsidRPr="00B13BCE" w:rsidRDefault="00A65FDB" w:rsidP="00AB51F4">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6ECB6D7" w14:textId="77777777" w:rsidR="00D54D7E" w:rsidRPr="00B61E15" w:rsidRDefault="00D54D7E" w:rsidP="00AB51F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F16FF" w14:textId="18655544" w:rsidR="00D54D7E" w:rsidRPr="00B13BCE" w:rsidRDefault="00A65FDB" w:rsidP="005C725F">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DD38BC2" w:rsidR="00D54D7E" w:rsidRPr="00B13BCE" w:rsidRDefault="00A65FDB" w:rsidP="009C1BC4">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D54D7E" w:rsidRPr="00B13BCE" w:rsidRDefault="00D54D7E" w:rsidP="00AB51F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47C60E74" w:rsidR="00D54D7E" w:rsidRPr="00B13BCE" w:rsidRDefault="00A65FDB" w:rsidP="00AB51F4">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1D89FB4" w14:textId="77777777" w:rsidR="00D54D7E" w:rsidRPr="00B13BCE" w:rsidRDefault="00D54D7E">
    <w:pPr>
      <w:pStyle w:val="Footer"/>
      <w:rPr>
        <w:sz w:val="14"/>
        <w:szCs w:val="14"/>
        <w:lang w:eastAsia="en-US" w:bidi="ar-S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C8A8253"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5FF20C" w14:textId="77777777" w:rsidR="00D54D7E" w:rsidRPr="00B13BCE" w:rsidRDefault="00A65FDB"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3D5801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09FC202" w14:textId="77777777" w:rsidR="00D54D7E" w:rsidRPr="00B13BCE" w:rsidRDefault="00A65FDB"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BE27D6D"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F28901" w14:textId="77777777" w:rsidR="00D54D7E" w:rsidRPr="00B13BCE" w:rsidRDefault="00A65FDB"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7EAD00"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BFB755" w14:textId="77777777" w:rsidR="00D54D7E" w:rsidRPr="00B13BCE" w:rsidRDefault="00A65FDB"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E92C0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4A841F" w14:textId="77777777" w:rsidR="00D54D7E" w:rsidRPr="00B13BCE" w:rsidRDefault="00A65FDB"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1BB7E0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B3C" w14:textId="77777777" w:rsidR="00D54D7E" w:rsidRPr="00B13BCE" w:rsidRDefault="00A65FDB"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4DC4016B" w14:textId="77777777" w:rsidR="00D54D7E" w:rsidRPr="00B13BCE" w:rsidRDefault="00D54D7E" w:rsidP="00E00D6F">
    <w:pPr>
      <w:pStyle w:val="Footer"/>
      <w:rPr>
        <w:sz w:val="14"/>
        <w:szCs w:val="14"/>
        <w:lang w:eastAsia="en-US" w:bidi="ar-S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E40434" w:rsidRPr="00B13BCE" w14:paraId="72CB9556"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AD7C1A" w14:textId="77777777" w:rsidR="00E40434" w:rsidRPr="00B13BCE" w:rsidRDefault="00A65FDB" w:rsidP="00E40434">
          <w:pPr>
            <w:pStyle w:val="ProductList-OfferingBody"/>
            <w:ind w:left="-77" w:right="-73"/>
            <w:jc w:val="center"/>
            <w:rPr>
              <w:rStyle w:val="Hyperlink"/>
              <w:sz w:val="14"/>
              <w:szCs w:val="14"/>
              <w:lang w:eastAsia="en-US" w:bidi="ar-SA"/>
            </w:rPr>
          </w:pPr>
          <w:hyperlink w:anchor="TableofContents" w:history="1">
            <w:r w:rsidR="00E40434"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7ECD9C"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29D2F" w14:textId="77777777" w:rsidR="00E40434" w:rsidRPr="00B13BCE" w:rsidRDefault="00A65FDB" w:rsidP="00E40434">
          <w:pPr>
            <w:pStyle w:val="ProductList-OfferingBody"/>
            <w:ind w:left="-77" w:right="-73"/>
            <w:jc w:val="center"/>
            <w:rPr>
              <w:rStyle w:val="Hyperlink"/>
              <w:sz w:val="14"/>
              <w:szCs w:val="14"/>
              <w:lang w:eastAsia="en-US" w:bidi="ar-SA"/>
            </w:rPr>
          </w:pPr>
          <w:hyperlink w:anchor="Introduction" w:history="1">
            <w:r w:rsidR="00E40434"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774E0CD"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E0F24F" w14:textId="77777777" w:rsidR="00E40434" w:rsidRPr="00B13BCE" w:rsidRDefault="00A65FDB" w:rsidP="00E40434">
          <w:pPr>
            <w:pStyle w:val="ProductList-OfferingBody"/>
            <w:ind w:left="-77" w:right="-73"/>
            <w:jc w:val="center"/>
            <w:rPr>
              <w:rStyle w:val="Hyperlink"/>
              <w:sz w:val="14"/>
              <w:szCs w:val="14"/>
              <w:lang w:eastAsia="en-US" w:bidi="ar-SA"/>
            </w:rPr>
          </w:pPr>
          <w:hyperlink w:anchor="GeneralTerms" w:history="1">
            <w:r w:rsidR="00E40434"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5BCB8BB" w14:textId="77777777" w:rsidR="00E40434" w:rsidRPr="00B61E15" w:rsidRDefault="00E40434"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07DDAF" w14:textId="77777777" w:rsidR="00E40434" w:rsidRPr="00B13BCE" w:rsidRDefault="00A65FDB" w:rsidP="00E40434">
          <w:pPr>
            <w:pStyle w:val="ProductList-OfferingBody"/>
            <w:ind w:left="-77" w:right="-73"/>
            <w:jc w:val="center"/>
            <w:rPr>
              <w:rStyle w:val="Hyperlink"/>
              <w:sz w:val="14"/>
              <w:szCs w:val="14"/>
              <w:lang w:eastAsia="en-US" w:bidi="ar-SA"/>
            </w:rPr>
          </w:pPr>
          <w:hyperlink w:anchor="PrivacyandSecurityTerms" w:history="1">
            <w:r w:rsidR="00E40434"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CD0773D" w14:textId="77777777" w:rsidR="00E40434" w:rsidRPr="00B13BCE" w:rsidRDefault="00E40434"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7B31E3" w14:textId="77777777" w:rsidR="00E40434" w:rsidRPr="00B13BCE" w:rsidRDefault="00A65FDB" w:rsidP="00E40434">
          <w:pPr>
            <w:pStyle w:val="ProductList-OfferingBody"/>
            <w:ind w:left="-77" w:right="-73"/>
            <w:jc w:val="center"/>
            <w:rPr>
              <w:rStyle w:val="Hyperlink"/>
              <w:sz w:val="14"/>
              <w:szCs w:val="14"/>
              <w:lang w:eastAsia="en-US" w:bidi="ar-SA"/>
            </w:rPr>
          </w:pPr>
          <w:hyperlink w:anchor="OnlineServiceSpecificTerms" w:history="1">
            <w:r w:rsidR="00E40434"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3572F6" w14:textId="77777777" w:rsidR="00E40434" w:rsidRPr="00B13BCE" w:rsidRDefault="00E40434"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80242" w14:textId="77777777" w:rsidR="00E40434" w:rsidRPr="00B13BCE" w:rsidRDefault="00A65FDB" w:rsidP="00E40434">
          <w:pPr>
            <w:pStyle w:val="ProductList-OfferingBody"/>
            <w:ind w:left="-77" w:right="-73"/>
            <w:jc w:val="center"/>
            <w:rPr>
              <w:rStyle w:val="Hyperlink"/>
              <w:sz w:val="14"/>
              <w:szCs w:val="14"/>
              <w:lang w:eastAsia="en-US" w:bidi="ar-SA"/>
            </w:rPr>
          </w:pPr>
          <w:hyperlink w:anchor="Attachment1" w:history="1">
            <w:r w:rsidR="00E40434" w:rsidRPr="0000636C">
              <w:rPr>
                <w:rStyle w:val="Hyperlink"/>
                <w:sz w:val="14"/>
                <w:szCs w:val="14"/>
                <w:lang w:eastAsia="en-US" w:bidi="ar-SA"/>
              </w:rPr>
              <w:t>Anexa</w:t>
            </w:r>
          </w:hyperlink>
        </w:p>
      </w:tc>
    </w:tr>
  </w:tbl>
  <w:p w14:paraId="372521B3" w14:textId="77777777" w:rsidR="00E40434" w:rsidRPr="00591643" w:rsidRDefault="00E4043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684AF850"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230BAA" w14:textId="77777777" w:rsidR="00D54D7E" w:rsidRPr="00B13BCE" w:rsidRDefault="00A65FDB"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38372F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E5177" w14:textId="77777777" w:rsidR="00D54D7E" w:rsidRPr="00B13BCE" w:rsidRDefault="00A65FDB"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FE7ECB7"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7101F1" w14:textId="77777777" w:rsidR="00D54D7E" w:rsidRPr="00B13BCE" w:rsidRDefault="00A65FDB"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D64761B"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13D7E0" w14:textId="77777777" w:rsidR="00D54D7E" w:rsidRPr="00B13BCE" w:rsidRDefault="00A65FDB"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4DA60E"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E866B1" w14:textId="77777777" w:rsidR="00D54D7E" w:rsidRPr="00B13BCE" w:rsidRDefault="00A65FDB"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5B854AB"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94D8B9" w14:textId="77777777" w:rsidR="00D54D7E" w:rsidRPr="00B13BCE" w:rsidRDefault="00A65FDB"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84287B6" w14:textId="77777777" w:rsidR="00D54D7E" w:rsidRPr="00B13BCE" w:rsidRDefault="00D54D7E" w:rsidP="00E00D6F">
    <w:pPr>
      <w:pStyle w:val="Footer"/>
      <w:rPr>
        <w:sz w:val="14"/>
        <w:szCs w:val="14"/>
        <w:lang w:eastAsia="en-US" w:bidi="ar-S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4653F5" w:rsidRPr="00B13BCE" w14:paraId="5960BEDD" w14:textId="77777777" w:rsidTr="004653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DC3B35" w14:textId="77777777" w:rsidR="004653F5" w:rsidRPr="00B13BCE" w:rsidRDefault="00A65FDB" w:rsidP="00E40434">
          <w:pPr>
            <w:pStyle w:val="ProductList-OfferingBody"/>
            <w:ind w:left="-77" w:right="-73"/>
            <w:jc w:val="center"/>
            <w:rPr>
              <w:rStyle w:val="Hyperlink"/>
              <w:sz w:val="14"/>
              <w:szCs w:val="14"/>
              <w:lang w:eastAsia="en-US" w:bidi="ar-SA"/>
            </w:rPr>
          </w:pPr>
          <w:hyperlink w:anchor="TableofContents" w:history="1">
            <w:r w:rsidR="004653F5"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7D85EF6"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FBCD7" w14:textId="77777777" w:rsidR="004653F5" w:rsidRPr="00B13BCE" w:rsidRDefault="00A65FDB" w:rsidP="00E40434">
          <w:pPr>
            <w:pStyle w:val="ProductList-OfferingBody"/>
            <w:ind w:left="-77" w:right="-73"/>
            <w:jc w:val="center"/>
            <w:rPr>
              <w:rStyle w:val="Hyperlink"/>
              <w:sz w:val="14"/>
              <w:szCs w:val="14"/>
              <w:lang w:eastAsia="en-US" w:bidi="ar-SA"/>
            </w:rPr>
          </w:pPr>
          <w:hyperlink w:anchor="Introduction" w:history="1">
            <w:r w:rsidR="004653F5"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C43CC"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81ABB8" w14:textId="77777777" w:rsidR="004653F5" w:rsidRPr="00B13BCE" w:rsidRDefault="00A65FDB" w:rsidP="00E40434">
          <w:pPr>
            <w:pStyle w:val="ProductList-OfferingBody"/>
            <w:ind w:left="-77" w:right="-73"/>
            <w:jc w:val="center"/>
            <w:rPr>
              <w:rStyle w:val="Hyperlink"/>
              <w:sz w:val="14"/>
              <w:szCs w:val="14"/>
              <w:lang w:eastAsia="en-US" w:bidi="ar-SA"/>
            </w:rPr>
          </w:pPr>
          <w:hyperlink w:anchor="GeneralTerms" w:history="1">
            <w:r w:rsidR="004653F5"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A59E0A" w14:textId="77777777" w:rsidR="004653F5" w:rsidRPr="00B61E15" w:rsidRDefault="004653F5" w:rsidP="00E40434">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ACD606" w14:textId="77777777" w:rsidR="004653F5" w:rsidRPr="00B13BCE" w:rsidRDefault="00A65FDB" w:rsidP="00E40434">
          <w:pPr>
            <w:pStyle w:val="ProductList-OfferingBody"/>
            <w:ind w:left="-77" w:right="-73"/>
            <w:jc w:val="center"/>
            <w:rPr>
              <w:rStyle w:val="Hyperlink"/>
              <w:sz w:val="14"/>
              <w:szCs w:val="14"/>
              <w:lang w:eastAsia="en-US" w:bidi="ar-SA"/>
            </w:rPr>
          </w:pPr>
          <w:hyperlink w:anchor="PrivacyandSecurityTerms" w:history="1">
            <w:r w:rsidR="004653F5"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39B8FB3" w14:textId="77777777" w:rsidR="004653F5" w:rsidRPr="00B13BCE" w:rsidRDefault="004653F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E4B8F7" w14:textId="77777777" w:rsidR="004653F5" w:rsidRPr="00B13BCE" w:rsidRDefault="00A65FDB" w:rsidP="00E40434">
          <w:pPr>
            <w:pStyle w:val="ProductList-OfferingBody"/>
            <w:ind w:left="-77" w:right="-73"/>
            <w:jc w:val="center"/>
            <w:rPr>
              <w:rStyle w:val="Hyperlink"/>
              <w:sz w:val="14"/>
              <w:szCs w:val="14"/>
              <w:lang w:eastAsia="en-US" w:bidi="ar-SA"/>
            </w:rPr>
          </w:pPr>
          <w:hyperlink w:anchor="OnlineServiceSpecificTerms" w:history="1">
            <w:r w:rsidR="004653F5"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1E98CE00" w14:textId="77777777" w:rsidR="004653F5" w:rsidRPr="00B13BCE" w:rsidRDefault="004653F5" w:rsidP="00E40434">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23898C" w14:textId="77777777" w:rsidR="004653F5" w:rsidRPr="00B13BCE" w:rsidRDefault="00A65FDB" w:rsidP="00E40434">
          <w:pPr>
            <w:pStyle w:val="ProductList-OfferingBody"/>
            <w:ind w:left="-77" w:right="-73"/>
            <w:jc w:val="center"/>
            <w:rPr>
              <w:rStyle w:val="Hyperlink"/>
              <w:sz w:val="14"/>
              <w:szCs w:val="14"/>
              <w:lang w:eastAsia="en-US" w:bidi="ar-SA"/>
            </w:rPr>
          </w:pPr>
          <w:hyperlink w:anchor="Attachment1" w:history="1">
            <w:r w:rsidR="004653F5" w:rsidRPr="0000636C">
              <w:rPr>
                <w:rStyle w:val="Hyperlink"/>
                <w:sz w:val="14"/>
                <w:szCs w:val="14"/>
                <w:lang w:eastAsia="en-US" w:bidi="ar-SA"/>
              </w:rPr>
              <w:t>Anexa</w:t>
            </w:r>
          </w:hyperlink>
        </w:p>
      </w:tc>
    </w:tr>
  </w:tbl>
  <w:p w14:paraId="6F86F98D" w14:textId="77777777" w:rsidR="004653F5" w:rsidRPr="00591643" w:rsidRDefault="004653F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84C404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DD77DE" w14:textId="77777777" w:rsidR="00D54D7E" w:rsidRPr="00B13BCE" w:rsidRDefault="00A65FDB"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F4C2AF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8E965" w14:textId="77777777" w:rsidR="00D54D7E" w:rsidRPr="00B13BCE" w:rsidRDefault="00A65FDB"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EBEB33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EE11A2" w14:textId="77777777" w:rsidR="00D54D7E" w:rsidRPr="00B13BCE" w:rsidRDefault="00A65FDB"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2746CC"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9D3DCDE" w14:textId="77777777" w:rsidR="00D54D7E" w:rsidRPr="00B13BCE" w:rsidRDefault="00A65FDB"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FCD2BE7"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A3566" w14:textId="77777777" w:rsidR="00D54D7E" w:rsidRPr="00B13BCE" w:rsidRDefault="00A65FDB"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717F8D40"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AD28D" w14:textId="77777777" w:rsidR="00D54D7E" w:rsidRPr="00B13BCE" w:rsidRDefault="00A65FDB"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256C36F5" w14:textId="77777777" w:rsidR="00D54D7E" w:rsidRPr="00B13BCE" w:rsidRDefault="00D54D7E" w:rsidP="00E00D6F">
    <w:pPr>
      <w:pStyle w:val="Footer"/>
      <w:rPr>
        <w:sz w:val="14"/>
        <w:szCs w:val="14"/>
        <w:lang w:eastAsia="en-US" w:bidi="ar-S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C5282" w:rsidRPr="00B13BCE" w14:paraId="2879980F" w14:textId="77777777" w:rsidTr="00F9040E">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E4B365" w14:textId="77777777" w:rsidR="00CC5282" w:rsidRPr="00B13BCE" w:rsidRDefault="00A65FDB" w:rsidP="00CC5282">
          <w:pPr>
            <w:pStyle w:val="ProductList-OfferingBody"/>
            <w:ind w:left="-77" w:right="-73"/>
            <w:jc w:val="center"/>
            <w:rPr>
              <w:rStyle w:val="Hyperlink"/>
              <w:sz w:val="14"/>
              <w:szCs w:val="14"/>
              <w:lang w:eastAsia="en-US" w:bidi="ar-SA"/>
            </w:rPr>
          </w:pPr>
          <w:hyperlink w:anchor="TableofContents" w:history="1">
            <w:r w:rsidR="00CC5282"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0C31476"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4ECDB" w14:textId="77777777" w:rsidR="00CC5282" w:rsidRPr="00B13BCE" w:rsidRDefault="00A65FDB" w:rsidP="00CC5282">
          <w:pPr>
            <w:pStyle w:val="ProductList-OfferingBody"/>
            <w:ind w:left="-77" w:right="-73"/>
            <w:jc w:val="center"/>
            <w:rPr>
              <w:rStyle w:val="Hyperlink"/>
              <w:sz w:val="14"/>
              <w:szCs w:val="14"/>
              <w:lang w:eastAsia="en-US" w:bidi="ar-SA"/>
            </w:rPr>
          </w:pPr>
          <w:hyperlink w:anchor="Introduction" w:history="1">
            <w:r w:rsidR="00CC5282"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D2F35F1"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355B16" w14:textId="77777777" w:rsidR="00CC5282" w:rsidRPr="00B13BCE" w:rsidRDefault="00A65FDB" w:rsidP="00CC5282">
          <w:pPr>
            <w:pStyle w:val="ProductList-OfferingBody"/>
            <w:ind w:left="-77" w:right="-73"/>
            <w:jc w:val="center"/>
            <w:rPr>
              <w:rStyle w:val="Hyperlink"/>
              <w:sz w:val="14"/>
              <w:szCs w:val="14"/>
              <w:lang w:eastAsia="en-US" w:bidi="ar-SA"/>
            </w:rPr>
          </w:pPr>
          <w:hyperlink w:anchor="GeneralTerms" w:history="1">
            <w:r w:rsidR="00CC5282"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F40A45"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3AEA82" w14:textId="77777777" w:rsidR="00CC5282" w:rsidRPr="00B13BCE" w:rsidRDefault="00A65FDB" w:rsidP="00CC5282">
          <w:pPr>
            <w:pStyle w:val="ProductList-OfferingBody"/>
            <w:ind w:left="-77" w:right="-73"/>
            <w:jc w:val="center"/>
            <w:rPr>
              <w:rStyle w:val="Hyperlink"/>
              <w:sz w:val="14"/>
              <w:szCs w:val="14"/>
              <w:lang w:eastAsia="en-US" w:bidi="ar-SA"/>
            </w:rPr>
          </w:pPr>
          <w:hyperlink w:anchor="PrivacyandSecurityTerms" w:history="1">
            <w:r w:rsidR="00CC5282"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43575D"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7B7855" w14:textId="77777777" w:rsidR="00CC5282" w:rsidRPr="00B13BCE" w:rsidRDefault="00A65FDB" w:rsidP="00CC5282">
          <w:pPr>
            <w:pStyle w:val="ProductList-OfferingBody"/>
            <w:ind w:left="-77" w:right="-73"/>
            <w:jc w:val="center"/>
            <w:rPr>
              <w:rStyle w:val="Hyperlink"/>
              <w:sz w:val="14"/>
              <w:szCs w:val="14"/>
              <w:lang w:eastAsia="en-US" w:bidi="ar-SA"/>
            </w:rPr>
          </w:pPr>
          <w:hyperlink w:anchor="OnlineServiceSpecificTerms" w:history="1">
            <w:r w:rsidR="00CC5282"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01C41DCA"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B777BE" w14:textId="77777777" w:rsidR="00CC5282" w:rsidRPr="00B13BCE" w:rsidRDefault="00A65FDB" w:rsidP="00CC5282">
          <w:pPr>
            <w:pStyle w:val="ProductList-OfferingBody"/>
            <w:ind w:left="-77" w:right="-73"/>
            <w:jc w:val="center"/>
            <w:rPr>
              <w:rStyle w:val="Hyperlink"/>
              <w:sz w:val="14"/>
              <w:szCs w:val="14"/>
              <w:lang w:eastAsia="en-US" w:bidi="ar-SA"/>
            </w:rPr>
          </w:pPr>
          <w:hyperlink w:anchor="Attachment1" w:history="1">
            <w:r w:rsidR="00CC5282" w:rsidRPr="0000636C">
              <w:rPr>
                <w:rStyle w:val="Hyperlink"/>
                <w:sz w:val="14"/>
                <w:szCs w:val="14"/>
                <w:lang w:eastAsia="en-US" w:bidi="ar-SA"/>
              </w:rPr>
              <w:t>Anexa</w:t>
            </w:r>
          </w:hyperlink>
        </w:p>
      </w:tc>
    </w:tr>
  </w:tbl>
  <w:p w14:paraId="29DA7FE4" w14:textId="77777777" w:rsidR="00CC5282" w:rsidRPr="00CC5282" w:rsidRDefault="00CC5282" w:rsidP="00C142EF">
    <w:pPr>
      <w:pStyle w:val="Footer"/>
      <w:rPr>
        <w:sz w:val="10"/>
        <w:szCs w:val="10"/>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CC5282" w:rsidRPr="00B13BCE" w14:paraId="125649C9" w14:textId="77777777" w:rsidTr="00CC528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D3EFBD" w14:textId="77777777" w:rsidR="00CC5282" w:rsidRPr="00B13BCE" w:rsidRDefault="00A65FDB" w:rsidP="00CC5282">
          <w:pPr>
            <w:pStyle w:val="ProductList-OfferingBody"/>
            <w:ind w:left="-77" w:right="-73"/>
            <w:jc w:val="center"/>
            <w:rPr>
              <w:rStyle w:val="Hyperlink"/>
              <w:sz w:val="14"/>
              <w:szCs w:val="14"/>
              <w:lang w:eastAsia="en-US" w:bidi="ar-SA"/>
            </w:rPr>
          </w:pPr>
          <w:hyperlink w:anchor="TableofContents" w:history="1">
            <w:r w:rsidR="00CC5282"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43A0F95C"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8B04C8" w14:textId="77777777" w:rsidR="00CC5282" w:rsidRPr="00B13BCE" w:rsidRDefault="00A65FDB" w:rsidP="00CC5282">
          <w:pPr>
            <w:pStyle w:val="ProductList-OfferingBody"/>
            <w:ind w:left="-77" w:right="-73"/>
            <w:jc w:val="center"/>
            <w:rPr>
              <w:rStyle w:val="Hyperlink"/>
              <w:sz w:val="14"/>
              <w:szCs w:val="14"/>
              <w:lang w:eastAsia="en-US" w:bidi="ar-SA"/>
            </w:rPr>
          </w:pPr>
          <w:hyperlink w:anchor="Introduction" w:history="1">
            <w:r w:rsidR="00CC5282"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D4335A4"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6D84E8" w14:textId="77777777" w:rsidR="00CC5282" w:rsidRPr="00B13BCE" w:rsidRDefault="00A65FDB" w:rsidP="00CC5282">
          <w:pPr>
            <w:pStyle w:val="ProductList-OfferingBody"/>
            <w:ind w:left="-77" w:right="-73"/>
            <w:jc w:val="center"/>
            <w:rPr>
              <w:rStyle w:val="Hyperlink"/>
              <w:sz w:val="14"/>
              <w:szCs w:val="14"/>
              <w:lang w:eastAsia="en-US" w:bidi="ar-SA"/>
            </w:rPr>
          </w:pPr>
          <w:hyperlink w:anchor="GeneralTerms" w:history="1">
            <w:r w:rsidR="00CC5282"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2909831" w14:textId="77777777" w:rsidR="00CC5282" w:rsidRPr="00B61E15" w:rsidRDefault="00CC5282" w:rsidP="00CC5282">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2B5676" w14:textId="77777777" w:rsidR="00CC5282" w:rsidRPr="00B13BCE" w:rsidRDefault="00A65FDB" w:rsidP="00CC5282">
          <w:pPr>
            <w:pStyle w:val="ProductList-OfferingBody"/>
            <w:ind w:left="-77" w:right="-73"/>
            <w:jc w:val="center"/>
            <w:rPr>
              <w:rStyle w:val="Hyperlink"/>
              <w:sz w:val="14"/>
              <w:szCs w:val="14"/>
              <w:lang w:eastAsia="en-US" w:bidi="ar-SA"/>
            </w:rPr>
          </w:pPr>
          <w:hyperlink w:anchor="PrivacyandSecurityTerms" w:history="1">
            <w:r w:rsidR="00CC5282"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0AB5C"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DAAEA1" w14:textId="77777777" w:rsidR="00CC5282" w:rsidRPr="00B13BCE" w:rsidRDefault="00A65FDB" w:rsidP="00CC5282">
          <w:pPr>
            <w:pStyle w:val="ProductList-OfferingBody"/>
            <w:ind w:left="-77" w:right="-73"/>
            <w:jc w:val="center"/>
            <w:rPr>
              <w:rStyle w:val="Hyperlink"/>
              <w:sz w:val="14"/>
              <w:szCs w:val="14"/>
              <w:lang w:eastAsia="en-US" w:bidi="ar-SA"/>
            </w:rPr>
          </w:pPr>
          <w:hyperlink w:anchor="OnlineServiceSpecificTerms" w:history="1">
            <w:r w:rsidR="00CC5282"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576A37E5" w14:textId="77777777" w:rsidR="00CC5282" w:rsidRPr="00B13BCE" w:rsidRDefault="00CC5282" w:rsidP="00CC5282">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EF2B21" w14:textId="77777777" w:rsidR="00CC5282" w:rsidRPr="00B13BCE" w:rsidRDefault="00A65FDB" w:rsidP="00CC5282">
          <w:pPr>
            <w:pStyle w:val="ProductList-OfferingBody"/>
            <w:ind w:left="-77" w:right="-73"/>
            <w:jc w:val="center"/>
            <w:rPr>
              <w:rStyle w:val="Hyperlink"/>
              <w:sz w:val="14"/>
              <w:szCs w:val="14"/>
              <w:lang w:eastAsia="en-US" w:bidi="ar-SA"/>
            </w:rPr>
          </w:pPr>
          <w:hyperlink w:anchor="Attachment1" w:history="1">
            <w:r w:rsidR="00CC5282" w:rsidRPr="0000636C">
              <w:rPr>
                <w:rStyle w:val="Hyperlink"/>
                <w:sz w:val="14"/>
                <w:szCs w:val="14"/>
                <w:lang w:eastAsia="en-US" w:bidi="ar-SA"/>
              </w:rPr>
              <w:t>Anexa</w:t>
            </w:r>
          </w:hyperlink>
        </w:p>
      </w:tc>
    </w:tr>
  </w:tbl>
  <w:p w14:paraId="619B3E72" w14:textId="77777777" w:rsidR="00CC5282" w:rsidRPr="00CC5282" w:rsidRDefault="00CC5282" w:rsidP="00C142EF">
    <w:pPr>
      <w:pStyle w:val="Footer"/>
      <w:rPr>
        <w:sz w:val="10"/>
        <w:szCs w:val="10"/>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2870E68E" w14:textId="77777777" w:rsidTr="00613BCF">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D481091" w14:textId="77777777" w:rsidR="00D54D7E" w:rsidRPr="00B13BCE" w:rsidRDefault="00A65FDB" w:rsidP="006D19B0">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0B089AF"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9EAD8F" w14:textId="77777777" w:rsidR="00D54D7E" w:rsidRPr="00B13BCE" w:rsidRDefault="00A65FDB" w:rsidP="006D19B0">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574F627"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42C26" w14:textId="77777777" w:rsidR="00D54D7E" w:rsidRPr="00B13BCE" w:rsidRDefault="00A65FDB" w:rsidP="006D19B0">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EE4DE0" w14:textId="77777777" w:rsidR="00D54D7E" w:rsidRPr="00B61E15" w:rsidRDefault="00D54D7E" w:rsidP="006D19B0">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C2E5A53" w14:textId="77777777" w:rsidR="00D54D7E" w:rsidRPr="00B13BCE" w:rsidRDefault="00A65FDB" w:rsidP="006D19B0">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4C0BBA"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656AB5C9" w14:textId="77777777" w:rsidR="00D54D7E" w:rsidRPr="00B13BCE" w:rsidRDefault="00A65FDB" w:rsidP="006D19B0">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49CCCA58" w14:textId="77777777" w:rsidR="00D54D7E" w:rsidRPr="00B13BCE" w:rsidRDefault="00D54D7E" w:rsidP="006D19B0">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7B6224" w14:textId="77777777" w:rsidR="00D54D7E" w:rsidRPr="00B13BCE" w:rsidRDefault="00A65FDB" w:rsidP="006D19B0">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E49A982" w14:textId="77777777" w:rsidR="00D54D7E" w:rsidRPr="00B13BCE" w:rsidRDefault="00D54D7E" w:rsidP="00E00D6F">
    <w:pPr>
      <w:pStyle w:val="Footer"/>
      <w:rPr>
        <w:sz w:val="14"/>
        <w:szCs w:val="14"/>
        <w:lang w:eastAsia="en-US" w:bidi="ar-S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3D80EBD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532976" w14:textId="77777777" w:rsidR="007702C3" w:rsidRPr="00C76DF3" w:rsidRDefault="00A65FDB"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96A707A"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69E5A4" w14:textId="77777777" w:rsidR="007702C3" w:rsidRPr="00C76DF3" w:rsidRDefault="00A65FDB"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09B9EF2"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D5FA3" w14:textId="77777777" w:rsidR="007702C3" w:rsidRPr="00C76DF3" w:rsidRDefault="00A65FDB"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0BAD320"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4228A7" w14:textId="77777777" w:rsidR="007702C3" w:rsidRPr="00C76DF3" w:rsidRDefault="00A65FDB"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1E40B8"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EA5C512" w14:textId="77777777" w:rsidR="007702C3" w:rsidRPr="00C76DF3" w:rsidRDefault="00A65FDB"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862D44"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83487E" w14:textId="77777777" w:rsidR="007702C3" w:rsidRPr="00C76DF3" w:rsidRDefault="00A65FDB"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15E5018F" w14:textId="77777777" w:rsidR="007702C3" w:rsidRPr="00591643" w:rsidRDefault="007702C3">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7702C3" w:rsidRPr="00B13BCE" w14:paraId="3489860D" w14:textId="77777777" w:rsidTr="009D7C0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D0A6E" w14:textId="77777777" w:rsidR="007702C3" w:rsidRPr="00B13BCE" w:rsidRDefault="00A65FDB" w:rsidP="007702C3">
          <w:pPr>
            <w:pStyle w:val="ProductList-OfferingBody"/>
            <w:ind w:left="-77" w:right="-73"/>
            <w:jc w:val="center"/>
            <w:rPr>
              <w:rStyle w:val="Hyperlink"/>
              <w:sz w:val="14"/>
              <w:szCs w:val="14"/>
              <w:lang w:eastAsia="en-US" w:bidi="ar-SA"/>
            </w:rPr>
          </w:pPr>
          <w:hyperlink w:anchor="TableofContents" w:history="1">
            <w:r w:rsidR="007702C3"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4060DE7"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503F24" w14:textId="77777777" w:rsidR="007702C3" w:rsidRPr="00B13BCE" w:rsidRDefault="00A65FDB" w:rsidP="007702C3">
          <w:pPr>
            <w:pStyle w:val="ProductList-OfferingBody"/>
            <w:ind w:left="-77" w:right="-73"/>
            <w:jc w:val="center"/>
            <w:rPr>
              <w:rStyle w:val="Hyperlink"/>
              <w:sz w:val="14"/>
              <w:szCs w:val="14"/>
              <w:lang w:eastAsia="en-US" w:bidi="ar-SA"/>
            </w:rPr>
          </w:pPr>
          <w:hyperlink w:anchor="Introduction" w:history="1">
            <w:r w:rsidR="007702C3"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C933B52"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577A33" w14:textId="77777777" w:rsidR="007702C3" w:rsidRPr="00B13BCE" w:rsidRDefault="00A65FDB" w:rsidP="007702C3">
          <w:pPr>
            <w:pStyle w:val="ProductList-OfferingBody"/>
            <w:ind w:left="-77" w:right="-73"/>
            <w:jc w:val="center"/>
            <w:rPr>
              <w:rStyle w:val="Hyperlink"/>
              <w:sz w:val="14"/>
              <w:szCs w:val="14"/>
              <w:lang w:eastAsia="en-US" w:bidi="ar-SA"/>
            </w:rPr>
          </w:pPr>
          <w:hyperlink w:anchor="GeneralTerms" w:history="1">
            <w:r w:rsidR="007702C3"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1F7E651" w14:textId="77777777" w:rsidR="007702C3" w:rsidRPr="00B61E15" w:rsidRDefault="007702C3" w:rsidP="007702C3">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4BB1ED" w14:textId="77777777" w:rsidR="007702C3" w:rsidRPr="00B13BCE" w:rsidRDefault="00A65FDB" w:rsidP="007702C3">
          <w:pPr>
            <w:pStyle w:val="ProductList-OfferingBody"/>
            <w:ind w:left="-77" w:right="-73"/>
            <w:jc w:val="center"/>
            <w:rPr>
              <w:rStyle w:val="Hyperlink"/>
              <w:sz w:val="14"/>
              <w:szCs w:val="14"/>
              <w:lang w:eastAsia="en-US" w:bidi="ar-SA"/>
            </w:rPr>
          </w:pPr>
          <w:hyperlink w:anchor="PrivacyandSecurityTerms" w:history="1">
            <w:r w:rsidR="007702C3"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8F5BEB8" w14:textId="77777777" w:rsidR="007702C3" w:rsidRPr="00B13BCE" w:rsidRDefault="007702C3"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A268B8" w14:textId="77777777" w:rsidR="007702C3" w:rsidRPr="00B13BCE" w:rsidRDefault="00A65FDB" w:rsidP="007702C3">
          <w:pPr>
            <w:pStyle w:val="ProductList-OfferingBody"/>
            <w:ind w:left="-77" w:right="-73"/>
            <w:jc w:val="center"/>
            <w:rPr>
              <w:rStyle w:val="Hyperlink"/>
              <w:sz w:val="14"/>
              <w:szCs w:val="14"/>
              <w:lang w:eastAsia="en-US" w:bidi="ar-SA"/>
            </w:rPr>
          </w:pPr>
          <w:hyperlink w:anchor="OnlineServiceSpecificTerms" w:history="1">
            <w:r w:rsidR="007702C3"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6F982672" w14:textId="77777777" w:rsidR="007702C3" w:rsidRPr="00B13BCE" w:rsidRDefault="007702C3" w:rsidP="007702C3">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07C7D2" w14:textId="77777777" w:rsidR="007702C3" w:rsidRPr="00B13BCE" w:rsidRDefault="00A65FDB" w:rsidP="007702C3">
          <w:pPr>
            <w:pStyle w:val="ProductList-OfferingBody"/>
            <w:ind w:left="-77" w:right="-73"/>
            <w:jc w:val="center"/>
            <w:rPr>
              <w:rStyle w:val="Hyperlink"/>
              <w:sz w:val="14"/>
              <w:szCs w:val="14"/>
              <w:lang w:eastAsia="en-US" w:bidi="ar-SA"/>
            </w:rPr>
          </w:pPr>
          <w:hyperlink w:anchor="Attachment1" w:history="1">
            <w:r w:rsidR="007702C3" w:rsidRPr="0000636C">
              <w:rPr>
                <w:rStyle w:val="Hyperlink"/>
                <w:sz w:val="14"/>
                <w:szCs w:val="14"/>
                <w:lang w:eastAsia="en-US" w:bidi="ar-SA"/>
              </w:rPr>
              <w:t>Anexa</w:t>
            </w:r>
          </w:hyperlink>
        </w:p>
      </w:tc>
    </w:tr>
  </w:tbl>
  <w:p w14:paraId="7F919EB7" w14:textId="77777777" w:rsidR="007702C3" w:rsidRPr="00591643" w:rsidRDefault="007702C3" w:rsidP="003812FE">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4EDBAB8F"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AEB9CC" w14:textId="77777777" w:rsidR="007702C3" w:rsidRPr="00C76DF3" w:rsidRDefault="00A65FDB"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41A65FC"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C721BC" w14:textId="77777777" w:rsidR="007702C3" w:rsidRPr="00C76DF3" w:rsidRDefault="00A65FDB"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65E1B6"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90C516" w14:textId="77777777" w:rsidR="007702C3" w:rsidRPr="00C76DF3" w:rsidRDefault="00A65FDB"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E591E1"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A5ED5" w14:textId="77777777" w:rsidR="007702C3" w:rsidRPr="00C76DF3" w:rsidRDefault="00A65FDB"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8B4FDBA"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2769513" w14:textId="77777777" w:rsidR="007702C3" w:rsidRPr="00C76DF3" w:rsidRDefault="00A65FDB"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41BED6"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42F5C7" w14:textId="77777777" w:rsidR="007702C3" w:rsidRPr="00C76DF3" w:rsidRDefault="00A65FDB"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5C5165BD" w14:textId="77777777" w:rsidR="007702C3" w:rsidRPr="00591643" w:rsidRDefault="007702C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02C3" w:rsidRPr="00C76DF3" w14:paraId="5E62B1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ACC17E" w14:textId="77777777" w:rsidR="007702C3" w:rsidRPr="00C76DF3" w:rsidRDefault="00A65FDB" w:rsidP="00591643">
          <w:pPr>
            <w:pStyle w:val="ProductList-OfferingBody"/>
            <w:ind w:left="-77" w:right="-73"/>
            <w:jc w:val="center"/>
            <w:rPr>
              <w:color w:val="808080" w:themeColor="background1" w:themeShade="80"/>
              <w:sz w:val="14"/>
              <w:szCs w:val="14"/>
            </w:rPr>
          </w:pPr>
          <w:hyperlink w:anchor="TableofContents" w:history="1">
            <w:r w:rsidR="007702C3">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C87D6D0" w14:textId="77777777" w:rsidR="007702C3" w:rsidRPr="00C76DF3" w:rsidRDefault="007702C3"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48D3D0" w14:textId="77777777" w:rsidR="007702C3" w:rsidRPr="00C76DF3" w:rsidRDefault="00A65FDB" w:rsidP="00591643">
          <w:pPr>
            <w:pStyle w:val="ProductList-OfferingBody"/>
            <w:ind w:left="-72" w:right="-74"/>
            <w:jc w:val="center"/>
            <w:rPr>
              <w:color w:val="808080" w:themeColor="background1" w:themeShade="80"/>
              <w:sz w:val="14"/>
              <w:szCs w:val="14"/>
            </w:rPr>
          </w:pPr>
          <w:hyperlink w:anchor="Introduction" w:history="1">
            <w:r w:rsidR="007702C3">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F29BC5" w14:textId="77777777" w:rsidR="007702C3" w:rsidRPr="00C76DF3" w:rsidRDefault="007702C3"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4E99CE" w14:textId="77777777" w:rsidR="007702C3" w:rsidRPr="00C76DF3" w:rsidRDefault="00A65FDB" w:rsidP="003812FE">
          <w:pPr>
            <w:pStyle w:val="ProductList-OfferingBody"/>
            <w:ind w:left="-72" w:right="-75"/>
            <w:jc w:val="center"/>
            <w:rPr>
              <w:color w:val="808080" w:themeColor="background1" w:themeShade="80"/>
              <w:sz w:val="14"/>
              <w:szCs w:val="14"/>
            </w:rPr>
          </w:pPr>
          <w:hyperlink w:anchor="GeneralTerms" w:history="1">
            <w:r w:rsidR="007702C3">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E6F2105" w14:textId="77777777" w:rsidR="007702C3" w:rsidRPr="00C76DF3" w:rsidRDefault="007702C3"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528499" w14:textId="77777777" w:rsidR="007702C3" w:rsidRPr="00C76DF3" w:rsidRDefault="00A65FDB" w:rsidP="00591643">
          <w:pPr>
            <w:pStyle w:val="ProductList-OfferingBody"/>
            <w:ind w:left="-72" w:right="-77"/>
            <w:jc w:val="center"/>
            <w:rPr>
              <w:color w:val="808080" w:themeColor="background1" w:themeShade="80"/>
              <w:sz w:val="14"/>
              <w:szCs w:val="14"/>
            </w:rPr>
          </w:pPr>
          <w:hyperlink w:anchor="PrivacyandSecurityTerms" w:history="1">
            <w:r w:rsidR="007702C3">
              <w:rPr>
                <w:rStyle w:val="Hyperlink"/>
                <w:sz w:val="14"/>
                <w:szCs w:val="14"/>
              </w:rPr>
              <w:t>Termenii privind confidențialitatea și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5BBDF"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F52F21" w14:textId="77777777" w:rsidR="007702C3" w:rsidRPr="00C76DF3" w:rsidRDefault="00A65FDB" w:rsidP="003812FE">
          <w:pPr>
            <w:pStyle w:val="ProductList-OfferingBody"/>
            <w:ind w:left="-72" w:right="-77"/>
            <w:jc w:val="center"/>
            <w:rPr>
              <w:color w:val="808080" w:themeColor="background1" w:themeShade="80"/>
              <w:sz w:val="14"/>
              <w:szCs w:val="14"/>
            </w:rPr>
          </w:pPr>
          <w:hyperlink w:anchor="OnlineServiceSpecificTerms" w:history="1">
            <w:r w:rsidR="007702C3">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71DEC04" w14:textId="77777777" w:rsidR="007702C3" w:rsidRPr="00C76DF3" w:rsidRDefault="007702C3"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42601" w14:textId="77777777" w:rsidR="007702C3" w:rsidRPr="00C76DF3" w:rsidRDefault="00A65FDB" w:rsidP="003812FE">
          <w:pPr>
            <w:pStyle w:val="ProductList-OfferingBody"/>
            <w:ind w:left="-72" w:right="-76"/>
            <w:jc w:val="center"/>
            <w:rPr>
              <w:color w:val="808080" w:themeColor="background1" w:themeShade="80"/>
              <w:sz w:val="14"/>
              <w:szCs w:val="14"/>
            </w:rPr>
          </w:pPr>
          <w:hyperlink w:anchor="Attachment1" w:history="1">
            <w:r w:rsidR="007702C3">
              <w:rPr>
                <w:rStyle w:val="Hyperlink"/>
                <w:sz w:val="14"/>
                <w:szCs w:val="14"/>
              </w:rPr>
              <w:t>Anexe</w:t>
            </w:r>
          </w:hyperlink>
        </w:p>
      </w:tc>
    </w:tr>
  </w:tbl>
  <w:p w14:paraId="0B51C352" w14:textId="77777777" w:rsidR="007702C3" w:rsidRPr="00591643" w:rsidRDefault="007702C3">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D54D7E" w:rsidRPr="00C76DF3" w14:paraId="22E626FB"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C4D23" w14:textId="77777777" w:rsidR="00D54D7E" w:rsidRPr="00C76DF3" w:rsidRDefault="00A65FDB" w:rsidP="00591643">
          <w:pPr>
            <w:pStyle w:val="ProductList-OfferingBody"/>
            <w:ind w:left="-77" w:right="-73"/>
            <w:jc w:val="center"/>
            <w:rPr>
              <w:color w:val="808080" w:themeColor="background1" w:themeShade="80"/>
              <w:sz w:val="14"/>
              <w:szCs w:val="14"/>
            </w:rPr>
          </w:pPr>
          <w:hyperlink w:anchor="TableofContents" w:history="1">
            <w:r w:rsidR="00D54D7E">
              <w:rPr>
                <w:rStyle w:val="Hyperlink"/>
                <w:sz w:val="14"/>
                <w:szCs w:val="14"/>
              </w:rPr>
              <w:t>Cuprins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6A81CB7" w14:textId="77777777" w:rsidR="00D54D7E" w:rsidRPr="00C76DF3" w:rsidRDefault="00D54D7E"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6292FD" w14:textId="77777777" w:rsidR="00D54D7E" w:rsidRPr="00C76DF3" w:rsidRDefault="00A65FDB" w:rsidP="00591643">
          <w:pPr>
            <w:pStyle w:val="ProductList-OfferingBody"/>
            <w:ind w:left="-72" w:right="-74"/>
            <w:jc w:val="center"/>
            <w:rPr>
              <w:color w:val="808080" w:themeColor="background1" w:themeShade="80"/>
              <w:sz w:val="14"/>
              <w:szCs w:val="14"/>
            </w:rPr>
          </w:pPr>
          <w:hyperlink w:anchor="Introduction" w:history="1">
            <w:r w:rsidR="00D54D7E">
              <w:rPr>
                <w:rStyle w:val="Hyperlink"/>
                <w:sz w:val="14"/>
                <w:szCs w:val="14"/>
              </w:rPr>
              <w:t>Introducere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ADCD27" w14:textId="77777777" w:rsidR="00D54D7E" w:rsidRPr="00C76DF3" w:rsidRDefault="00D54D7E"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A41176" w14:textId="77777777" w:rsidR="00D54D7E" w:rsidRPr="00C76DF3" w:rsidRDefault="00A65FDB" w:rsidP="003812FE">
          <w:pPr>
            <w:pStyle w:val="ProductList-OfferingBody"/>
            <w:ind w:left="-72" w:right="-75"/>
            <w:jc w:val="center"/>
            <w:rPr>
              <w:color w:val="808080" w:themeColor="background1" w:themeShade="80"/>
              <w:sz w:val="14"/>
              <w:szCs w:val="14"/>
            </w:rPr>
          </w:pPr>
          <w:hyperlink w:anchor="GeneralTerms" w:history="1">
            <w:r w:rsidR="00D54D7E">
              <w:rPr>
                <w:rStyle w:val="Hyperlink"/>
                <w:sz w:val="14"/>
                <w:szCs w:val="14"/>
              </w:rPr>
              <w:t>Termeni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13E8980" w14:textId="77777777" w:rsidR="00D54D7E" w:rsidRPr="00C76DF3" w:rsidRDefault="00D54D7E"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2DBEBB" w14:textId="77777777" w:rsidR="00D54D7E" w:rsidRPr="00C76DF3" w:rsidRDefault="00A65FDB" w:rsidP="00591643">
          <w:pPr>
            <w:pStyle w:val="ProductList-OfferingBody"/>
            <w:ind w:left="-72" w:right="-77"/>
            <w:jc w:val="center"/>
            <w:rPr>
              <w:color w:val="808080" w:themeColor="background1" w:themeShade="80"/>
              <w:sz w:val="14"/>
              <w:szCs w:val="14"/>
            </w:rPr>
          </w:pPr>
          <w:hyperlink w:anchor="PrivacyandSecurityTerms" w:history="1">
            <w:r w:rsidR="00D54D7E">
              <w:rPr>
                <w:rStyle w:val="Hyperlink"/>
                <w:sz w:val="14"/>
                <w:szCs w:val="14"/>
              </w:rPr>
              <w:t>Termenii privind confidenţialitatea şi securitatea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FAD8FF"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26394B0" w14:textId="77777777" w:rsidR="00D54D7E" w:rsidRPr="00C76DF3" w:rsidRDefault="00A65FDB" w:rsidP="003812FE">
          <w:pPr>
            <w:pStyle w:val="ProductList-OfferingBody"/>
            <w:ind w:left="-72" w:right="-77"/>
            <w:jc w:val="center"/>
            <w:rPr>
              <w:color w:val="808080" w:themeColor="background1" w:themeShade="80"/>
              <w:sz w:val="14"/>
              <w:szCs w:val="14"/>
            </w:rPr>
          </w:pPr>
          <w:hyperlink w:anchor="OnlineServiceSpecificTerms" w:history="1">
            <w:r w:rsidR="00D54D7E">
              <w:rPr>
                <w:rStyle w:val="Hyperlink"/>
                <w:sz w:val="14"/>
                <w:szCs w:val="14"/>
              </w:rPr>
              <w:t>Serviciile online – Termeni specifici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4C0CE9" w14:textId="77777777" w:rsidR="00D54D7E" w:rsidRPr="00C76DF3" w:rsidRDefault="00D54D7E"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9832EB" w14:textId="77777777" w:rsidR="00D54D7E" w:rsidRPr="00C76DF3" w:rsidRDefault="00A65FDB" w:rsidP="003812FE">
          <w:pPr>
            <w:pStyle w:val="ProductList-OfferingBody"/>
            <w:ind w:left="-72" w:right="-76"/>
            <w:jc w:val="center"/>
            <w:rPr>
              <w:color w:val="808080" w:themeColor="background1" w:themeShade="80"/>
              <w:sz w:val="14"/>
              <w:szCs w:val="14"/>
            </w:rPr>
          </w:pPr>
          <w:hyperlink w:anchor="Attachment1" w:history="1">
            <w:r w:rsidR="00D54D7E">
              <w:rPr>
                <w:rStyle w:val="Hyperlink"/>
                <w:sz w:val="14"/>
                <w:szCs w:val="14"/>
              </w:rPr>
              <w:t>Anexe</w:t>
            </w:r>
          </w:hyperlink>
        </w:p>
      </w:tc>
    </w:tr>
  </w:tbl>
  <w:p w14:paraId="72723B34" w14:textId="77777777" w:rsidR="00D54D7E" w:rsidRPr="00591643" w:rsidRDefault="00D54D7E">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3C2A4429" w14:textId="77777777" w:rsidTr="009D1828">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913056" w14:textId="77777777" w:rsidR="00D54D7E" w:rsidRPr="00B13BCE" w:rsidRDefault="00A65FDB"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7F810D6"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AAA10E" w14:textId="77777777" w:rsidR="00D54D7E" w:rsidRPr="00B13BCE" w:rsidRDefault="00A65FDB"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6F18294"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B6892" w14:textId="77777777" w:rsidR="00D54D7E" w:rsidRPr="00B13BCE" w:rsidRDefault="00A65FDB"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E5765CE"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E97596" w14:textId="77777777" w:rsidR="00D54D7E" w:rsidRPr="00B13BCE" w:rsidRDefault="00A65FDB"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C50EEF4"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EC0351" w14:textId="77777777" w:rsidR="00D54D7E" w:rsidRPr="00B13BCE" w:rsidRDefault="00A65FDB"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448443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36DF3AE" w14:textId="77777777" w:rsidR="00D54D7E" w:rsidRPr="00B13BCE" w:rsidRDefault="00A65FDB"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055E9D9D" w14:textId="77777777" w:rsidR="00D54D7E" w:rsidRPr="00B13BCE" w:rsidRDefault="00D54D7E" w:rsidP="00E00D6F">
    <w:pPr>
      <w:pStyle w:val="Footer"/>
      <w:rPr>
        <w:sz w:val="14"/>
        <w:szCs w:val="14"/>
        <w:lang w:eastAsia="en-US" w:bidi="ar-S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8" w:type="dxa"/>
      <w:tblInd w:w="72" w:type="dxa"/>
      <w:tblLayout w:type="fixed"/>
      <w:tblCellMar>
        <w:left w:w="72" w:type="dxa"/>
        <w:right w:w="72" w:type="dxa"/>
      </w:tblCellMar>
      <w:tblLook w:val="04A0" w:firstRow="1" w:lastRow="0" w:firstColumn="1" w:lastColumn="0" w:noHBand="0" w:noVBand="1"/>
    </w:tblPr>
    <w:tblGrid>
      <w:gridCol w:w="1530"/>
      <w:gridCol w:w="180"/>
      <w:gridCol w:w="1530"/>
      <w:gridCol w:w="180"/>
      <w:gridCol w:w="1620"/>
      <w:gridCol w:w="180"/>
      <w:gridCol w:w="1851"/>
      <w:gridCol w:w="181"/>
      <w:gridCol w:w="1686"/>
      <w:gridCol w:w="188"/>
      <w:gridCol w:w="1682"/>
    </w:tblGrid>
    <w:tr w:rsidR="00D54D7E" w:rsidRPr="00B13BCE" w14:paraId="42A39194" w14:textId="77777777" w:rsidTr="001A140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97D83D" w14:textId="77777777" w:rsidR="00D54D7E" w:rsidRPr="00B13BCE" w:rsidRDefault="00A65FDB" w:rsidP="001A140A">
          <w:pPr>
            <w:pStyle w:val="ProductList-OfferingBody"/>
            <w:ind w:left="-77" w:right="-73"/>
            <w:jc w:val="center"/>
            <w:rPr>
              <w:rStyle w:val="Hyperlink"/>
              <w:sz w:val="14"/>
              <w:szCs w:val="14"/>
              <w:lang w:eastAsia="en-US" w:bidi="ar-SA"/>
            </w:rPr>
          </w:pPr>
          <w:hyperlink w:anchor="TableofContents" w:history="1">
            <w:r w:rsidR="00D54D7E" w:rsidRPr="00B13BCE">
              <w:rPr>
                <w:rStyle w:val="Hyperlink"/>
                <w:sz w:val="14"/>
                <w:szCs w:val="14"/>
                <w:lang w:eastAsia="en-US" w:bidi="ar-SA"/>
              </w:rPr>
              <w:t>Cuprins</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4F48E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AC3D87" w14:textId="77777777" w:rsidR="00D54D7E" w:rsidRPr="00B13BCE" w:rsidRDefault="00A65FDB" w:rsidP="001A140A">
          <w:pPr>
            <w:pStyle w:val="ProductList-OfferingBody"/>
            <w:ind w:left="-77" w:right="-73"/>
            <w:jc w:val="center"/>
            <w:rPr>
              <w:rStyle w:val="Hyperlink"/>
              <w:sz w:val="14"/>
              <w:szCs w:val="14"/>
              <w:lang w:eastAsia="en-US" w:bidi="ar-SA"/>
            </w:rPr>
          </w:pPr>
          <w:hyperlink w:anchor="Introduction" w:history="1">
            <w:r w:rsidR="00D54D7E" w:rsidRPr="00B13BCE">
              <w:rPr>
                <w:rStyle w:val="Hyperlink"/>
                <w:sz w:val="14"/>
                <w:szCs w:val="14"/>
                <w:lang w:eastAsia="en-US" w:bidi="ar-SA"/>
              </w:rPr>
              <w:t>Introducere</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7C13C29"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62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2DBBC0" w14:textId="77777777" w:rsidR="00D54D7E" w:rsidRPr="00B13BCE" w:rsidRDefault="00A65FDB" w:rsidP="001A140A">
          <w:pPr>
            <w:pStyle w:val="ProductList-OfferingBody"/>
            <w:ind w:left="-77" w:right="-73"/>
            <w:jc w:val="center"/>
            <w:rPr>
              <w:rStyle w:val="Hyperlink"/>
              <w:sz w:val="14"/>
              <w:szCs w:val="14"/>
              <w:lang w:eastAsia="en-US" w:bidi="ar-SA"/>
            </w:rPr>
          </w:pPr>
          <w:hyperlink w:anchor="GeneralTerms" w:history="1">
            <w:r w:rsidR="00D54D7E" w:rsidRPr="00B13BCE">
              <w:rPr>
                <w:rStyle w:val="Hyperlink"/>
                <w:sz w:val="14"/>
                <w:szCs w:val="14"/>
                <w:lang w:eastAsia="en-US" w:bidi="ar-SA"/>
              </w:rPr>
              <w:t>Termeni generali</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48879D5" w14:textId="77777777" w:rsidR="00D54D7E" w:rsidRPr="00B61E15" w:rsidRDefault="00D54D7E" w:rsidP="001A140A">
          <w:pPr>
            <w:pStyle w:val="ProductList-OfferingBody"/>
            <w:ind w:left="-77" w:right="-73"/>
            <w:jc w:val="center"/>
            <w:rPr>
              <w:rStyle w:val="Hyperlink"/>
              <w:rFonts w:ascii="Wingdings" w:hAnsi="Wingdings"/>
              <w:sz w:val="14"/>
              <w:szCs w:val="14"/>
              <w:u w:val="none"/>
              <w:lang w:eastAsia="en-US" w:bidi="ar-SA"/>
            </w:rPr>
          </w:pPr>
          <w:r w:rsidRPr="00B61E15">
            <w:rPr>
              <w:rStyle w:val="Hyperlink"/>
              <w:rFonts w:ascii="Wingdings" w:hAnsi="Wingdings"/>
              <w:color w:val="808080"/>
              <w:sz w:val="14"/>
              <w:szCs w:val="14"/>
              <w:u w:val="none"/>
              <w:lang w:eastAsia="en-US" w:bidi="ar-SA"/>
            </w:rPr>
            <w:t></w:t>
          </w:r>
        </w:p>
      </w:tc>
      <w:tc>
        <w:tcPr>
          <w:tcW w:w="18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B6CC5A" w14:textId="77777777" w:rsidR="00D54D7E" w:rsidRPr="00B13BCE" w:rsidRDefault="00A65FDB" w:rsidP="001A140A">
          <w:pPr>
            <w:pStyle w:val="ProductList-OfferingBody"/>
            <w:ind w:left="-77" w:right="-73"/>
            <w:jc w:val="center"/>
            <w:rPr>
              <w:rStyle w:val="Hyperlink"/>
              <w:sz w:val="14"/>
              <w:szCs w:val="14"/>
              <w:lang w:eastAsia="en-US" w:bidi="ar-SA"/>
            </w:rPr>
          </w:pPr>
          <w:hyperlink w:anchor="PrivacyandSecurityTerms" w:history="1">
            <w:r w:rsidR="00D54D7E" w:rsidRPr="00B13BCE">
              <w:rPr>
                <w:rStyle w:val="Hyperlink"/>
                <w:sz w:val="14"/>
                <w:szCs w:val="14"/>
                <w:lang w:eastAsia="en-US" w:bidi="ar-SA"/>
              </w:rPr>
              <w:t>Termenii privind confidenţialitatea şi securitatea</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CA68CC"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231441" w14:textId="77777777" w:rsidR="00D54D7E" w:rsidRPr="00B13BCE" w:rsidRDefault="00A65FDB" w:rsidP="001A140A">
          <w:pPr>
            <w:pStyle w:val="ProductList-OfferingBody"/>
            <w:ind w:left="-77" w:right="-73"/>
            <w:jc w:val="center"/>
            <w:rPr>
              <w:rStyle w:val="Hyperlink"/>
              <w:sz w:val="14"/>
              <w:szCs w:val="14"/>
              <w:lang w:eastAsia="en-US" w:bidi="ar-SA"/>
            </w:rPr>
          </w:pPr>
          <w:hyperlink w:anchor="OnlineServiceSpecificTerms" w:history="1">
            <w:r w:rsidR="00D54D7E" w:rsidRPr="00B13BCE">
              <w:rPr>
                <w:rStyle w:val="Hyperlink"/>
                <w:sz w:val="14"/>
                <w:szCs w:val="14"/>
                <w:lang w:eastAsia="en-US" w:bidi="ar-SA"/>
              </w:rPr>
              <w:t>Termenii specifici Serviciilor online</w:t>
            </w:r>
          </w:hyperlink>
        </w:p>
      </w:tc>
      <w:tc>
        <w:tcPr>
          <w:tcW w:w="188" w:type="dxa"/>
          <w:tcBorders>
            <w:top w:val="nil"/>
            <w:left w:val="single" w:sz="4" w:space="0" w:color="BFBFBF" w:themeColor="background1" w:themeShade="BF"/>
            <w:bottom w:val="nil"/>
            <w:right w:val="single" w:sz="4" w:space="0" w:color="BFBFBF" w:themeColor="background1" w:themeShade="BF"/>
          </w:tcBorders>
          <w:vAlign w:val="center"/>
        </w:tcPr>
        <w:p w14:paraId="3DCCD9A8" w14:textId="77777777" w:rsidR="00D54D7E" w:rsidRPr="00B13BCE" w:rsidRDefault="00D54D7E" w:rsidP="001A140A">
          <w:pPr>
            <w:pStyle w:val="ProductList-OfferingBody"/>
            <w:ind w:left="-77" w:right="-73"/>
            <w:jc w:val="center"/>
            <w:rPr>
              <w:rStyle w:val="Hyperlink"/>
              <w:rFonts w:ascii="Wingdings" w:hAnsi="Wingdings"/>
              <w:sz w:val="14"/>
              <w:szCs w:val="14"/>
              <w:lang w:eastAsia="en-US" w:bidi="ar-SA"/>
            </w:rPr>
          </w:pPr>
          <w:r w:rsidRPr="00B61E15">
            <w:rPr>
              <w:rStyle w:val="Hyperlink"/>
              <w:rFonts w:ascii="Wingdings" w:hAnsi="Wingdings"/>
              <w:color w:val="808080"/>
              <w:sz w:val="14"/>
              <w:szCs w:val="14"/>
              <w:u w:val="none"/>
              <w:lang w:eastAsia="en-US" w:bidi="ar-SA"/>
            </w:rPr>
            <w:t></w:t>
          </w:r>
        </w:p>
      </w:tc>
      <w:tc>
        <w:tcPr>
          <w:tcW w:w="168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6C6C5EA" w14:textId="77777777" w:rsidR="00D54D7E" w:rsidRPr="00B13BCE" w:rsidRDefault="00A65FDB" w:rsidP="001A140A">
          <w:pPr>
            <w:pStyle w:val="ProductList-OfferingBody"/>
            <w:ind w:left="-77" w:right="-73"/>
            <w:jc w:val="center"/>
            <w:rPr>
              <w:rStyle w:val="Hyperlink"/>
              <w:sz w:val="14"/>
              <w:szCs w:val="14"/>
              <w:lang w:eastAsia="en-US" w:bidi="ar-SA"/>
            </w:rPr>
          </w:pPr>
          <w:hyperlink w:anchor="Attachment1" w:history="1">
            <w:r w:rsidR="00D54D7E" w:rsidRPr="0000636C">
              <w:rPr>
                <w:rStyle w:val="Hyperlink"/>
                <w:sz w:val="14"/>
                <w:szCs w:val="14"/>
                <w:lang w:eastAsia="en-US" w:bidi="ar-SA"/>
              </w:rPr>
              <w:t>Anexa</w:t>
            </w:r>
          </w:hyperlink>
        </w:p>
      </w:tc>
    </w:tr>
  </w:tbl>
  <w:p w14:paraId="7498A03B" w14:textId="77777777" w:rsidR="00D54D7E" w:rsidRPr="00B13BCE" w:rsidRDefault="00D54D7E" w:rsidP="00E00D6F">
    <w:pPr>
      <w:pStyle w:val="Footer"/>
      <w:rPr>
        <w:sz w:val="14"/>
        <w:szCs w:val="14"/>
        <w:lang w:eastAsia="en-US" w:bidi="ar-SA"/>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40BB54C" w14:textId="77777777" w:rsidR="00790003" w:rsidRDefault="00790003" w:rsidP="009A573F">
      <w:pPr>
        <w:spacing w:after="0" w:line="240" w:lineRule="auto"/>
      </w:pPr>
      <w:r>
        <w:separator/>
      </w:r>
    </w:p>
  </w:footnote>
  <w:footnote w:type="continuationSeparator" w:id="0">
    <w:p w14:paraId="071A0FD5" w14:textId="77777777" w:rsidR="00790003" w:rsidRDefault="00790003" w:rsidP="009A573F">
      <w:pPr>
        <w:spacing w:after="0" w:line="240" w:lineRule="auto"/>
      </w:pPr>
      <w:r>
        <w:continuationSeparator/>
      </w:r>
    </w:p>
  </w:footnote>
  <w:footnote w:type="continuationNotice" w:id="1">
    <w:p w14:paraId="1E622D93" w14:textId="77777777" w:rsidR="00790003" w:rsidRDefault="0079000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D54D7E" w:rsidRPr="004D27A6" w:rsidRDefault="00D54D7E"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79964641"/>
      <w:docPartObj>
        <w:docPartGallery w:val="Page Numbers (Top of Page)"/>
        <w:docPartUnique/>
      </w:docPartObj>
    </w:sdtPr>
    <w:sdtEndPr>
      <w:rPr>
        <w:noProof/>
        <w:color w:val="404040" w:themeColor="text1" w:themeTint="BF"/>
        <w:sz w:val="16"/>
        <w:szCs w:val="16"/>
      </w:rPr>
    </w:sdtEndPr>
    <w:sdtContent>
      <w:p w14:paraId="2CA2F500" w14:textId="0A8549F2" w:rsidR="00D54D7E" w:rsidRPr="00171B2E" w:rsidRDefault="00A65FDB" w:rsidP="00D33D1A">
        <w:pPr>
          <w:pStyle w:val="ProductList-Body"/>
          <w:tabs>
            <w:tab w:val="right" w:pos="10800"/>
          </w:tabs>
          <w:spacing w:before="20" w:after="20"/>
          <w:rPr>
            <w:noProof/>
            <w:color w:val="404040" w:themeColor="text1" w:themeTint="BF"/>
            <w:sz w:val="16"/>
            <w:szCs w:val="16"/>
          </w:rPr>
        </w:pPr>
        <w:sdt>
          <w:sdtPr>
            <w:id w:val="823319310"/>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23405D">
              <w:rPr>
                <w:color w:val="404040" w:themeColor="text1" w:themeTint="BF"/>
                <w:sz w:val="16"/>
                <w:szCs w:val="16"/>
              </w:rPr>
              <w:t xml:space="preserve">iunie </w:t>
            </w:r>
            <w:r w:rsidR="00635153" w:rsidRPr="00B3324C">
              <w:rPr>
                <w:rFonts w:ascii="Calibri" w:hAnsi="Calibri"/>
                <w:color w:val="404040" w:themeColor="text1" w:themeTint="BF"/>
                <w:sz w:val="16"/>
                <w:szCs w:val="16"/>
              </w:rPr>
              <w:t>2018</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sidR="005F744F">
          <w:rPr>
            <w:noProof/>
            <w:color w:val="404040" w:themeColor="text1" w:themeTint="BF"/>
            <w:sz w:val="16"/>
            <w:szCs w:val="16"/>
          </w:rPr>
          <w:t>15</w:t>
        </w:r>
        <w:r w:rsidR="00D54D7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color w:val="404040" w:themeColor="text1" w:themeTint="BF"/>
        <w:sz w:val="16"/>
        <w:szCs w:val="16"/>
      </w:rPr>
    </w:sdtEndPr>
    <w:sdtContent>
      <w:p w14:paraId="54DB6321" w14:textId="218734B1" w:rsidR="00D54D7E" w:rsidRPr="004D27A6" w:rsidRDefault="00A65FDB" w:rsidP="0019279F">
        <w:pPr>
          <w:pStyle w:val="ProductList-Body"/>
          <w:tabs>
            <w:tab w:val="right" w:pos="10800"/>
          </w:tabs>
          <w:spacing w:before="20" w:after="20"/>
          <w:ind w:left="-14" w:right="-101"/>
          <w:rPr>
            <w:noProof/>
            <w:color w:val="404040" w:themeColor="text1" w:themeTint="BF"/>
            <w:sz w:val="16"/>
            <w:szCs w:val="16"/>
          </w:rPr>
        </w:pPr>
        <w:sdt>
          <w:sdtPr>
            <w:id w:val="1857222752"/>
            <w:docPartObj>
              <w:docPartGallery w:val="Page Numbers (Top of Page)"/>
              <w:docPartUnique/>
            </w:docPartObj>
          </w:sdtPr>
          <w:sdtEndPr>
            <w:rPr>
              <w:noProof/>
              <w:color w:val="404040" w:themeColor="text1" w:themeTint="BF"/>
              <w:sz w:val="16"/>
              <w:szCs w:val="16"/>
            </w:rPr>
          </w:sdtEndPr>
          <w:sdtContent>
            <w:r w:rsidR="00D54D7E" w:rsidRPr="00B919B9">
              <w:rPr>
                <w:color w:val="404040" w:themeColor="text1" w:themeTint="BF"/>
                <w:sz w:val="16"/>
                <w:szCs w:val="16"/>
              </w:rPr>
              <w:t xml:space="preserve">Termenii Serviciilor online pentru licenţierea de volum Microsoft (română, </w:t>
            </w:r>
            <w:r w:rsidR="0023405D">
              <w:rPr>
                <w:color w:val="404040" w:themeColor="text1" w:themeTint="BF"/>
                <w:sz w:val="16"/>
                <w:szCs w:val="16"/>
              </w:rPr>
              <w:t xml:space="preserve">iunie </w:t>
            </w:r>
            <w:r w:rsidR="00635153" w:rsidRPr="00B3324C">
              <w:rPr>
                <w:rFonts w:ascii="Calibri" w:hAnsi="Calibri"/>
                <w:color w:val="404040" w:themeColor="text1" w:themeTint="BF"/>
                <w:sz w:val="16"/>
                <w:szCs w:val="16"/>
              </w:rPr>
              <w:t>2018</w:t>
            </w:r>
            <w:r w:rsidR="00D54D7E" w:rsidRPr="00B919B9">
              <w:rPr>
                <w:color w:val="404040" w:themeColor="text1" w:themeTint="BF"/>
                <w:sz w:val="16"/>
                <w:szCs w:val="16"/>
              </w:rPr>
              <w:t>)</w:t>
            </w:r>
          </w:sdtContent>
        </w:sdt>
        <w:r w:rsidR="00D54D7E">
          <w:rPr>
            <w:color w:val="404040" w:themeColor="text1" w:themeTint="BF"/>
            <w:sz w:val="16"/>
            <w:szCs w:val="16"/>
          </w:rPr>
          <w:tab/>
        </w:r>
        <w:r w:rsidR="00D54D7E">
          <w:rPr>
            <w:color w:val="404040" w:themeColor="text1" w:themeTint="BF"/>
            <w:sz w:val="16"/>
            <w:szCs w:val="16"/>
          </w:rPr>
          <w:fldChar w:fldCharType="begin"/>
        </w:r>
        <w:r w:rsidR="00D54D7E" w:rsidRPr="004D27A6">
          <w:rPr>
            <w:color w:val="404040" w:themeColor="text1" w:themeTint="BF"/>
            <w:sz w:val="16"/>
            <w:szCs w:val="16"/>
          </w:rPr>
          <w:instrText xml:space="preserve"> PAGE   \* MERGEFORMAT </w:instrText>
        </w:r>
        <w:r w:rsidR="00D54D7E">
          <w:rPr>
            <w:color w:val="404040" w:themeColor="text1" w:themeTint="BF"/>
            <w:sz w:val="16"/>
            <w:szCs w:val="16"/>
          </w:rPr>
          <w:fldChar w:fldCharType="separate"/>
        </w:r>
        <w:r w:rsidR="005F744F">
          <w:rPr>
            <w:noProof/>
            <w:color w:val="404040" w:themeColor="text1" w:themeTint="BF"/>
            <w:sz w:val="16"/>
            <w:szCs w:val="16"/>
          </w:rPr>
          <w:t>8</w:t>
        </w:r>
        <w:r w:rsidR="00D54D7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07E66C9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CAF23AB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DD3A95A2"/>
    <w:lvl w:ilvl="0" w:tplc="0324CBE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formatting="1" w:enforcement="1" w:cryptProviderType="rsaAES" w:cryptAlgorithmClass="hash" w:cryptAlgorithmType="typeAny" w:cryptAlgorithmSid="14" w:cryptSpinCount="100000" w:hash="EJpsokerTgDjiIwVUhEd2HKkXvVGnmoAzhv4yOE+TDpnELlX/HQntSKmT2NdzoVC5DXF2AUfSEQFHkbNAK6r+A==" w:salt="shVE16VjwlX7oPJaey3RGQ=="/>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C51"/>
    <w:rsid w:val="00004BE2"/>
    <w:rsid w:val="000056F6"/>
    <w:rsid w:val="0000636C"/>
    <w:rsid w:val="0000793E"/>
    <w:rsid w:val="00007D8A"/>
    <w:rsid w:val="000106A8"/>
    <w:rsid w:val="00011C98"/>
    <w:rsid w:val="00012831"/>
    <w:rsid w:val="00017369"/>
    <w:rsid w:val="00017A5A"/>
    <w:rsid w:val="00017A87"/>
    <w:rsid w:val="00024B72"/>
    <w:rsid w:val="0002511C"/>
    <w:rsid w:val="0002605D"/>
    <w:rsid w:val="00026DDE"/>
    <w:rsid w:val="0002719C"/>
    <w:rsid w:val="00027CCB"/>
    <w:rsid w:val="00027CFF"/>
    <w:rsid w:val="00031223"/>
    <w:rsid w:val="000314CF"/>
    <w:rsid w:val="000346AC"/>
    <w:rsid w:val="00035F22"/>
    <w:rsid w:val="00036242"/>
    <w:rsid w:val="0003651D"/>
    <w:rsid w:val="0004038E"/>
    <w:rsid w:val="0004213A"/>
    <w:rsid w:val="00043BAC"/>
    <w:rsid w:val="000443FB"/>
    <w:rsid w:val="00044CD2"/>
    <w:rsid w:val="000469DE"/>
    <w:rsid w:val="000476AA"/>
    <w:rsid w:val="00047BC0"/>
    <w:rsid w:val="00050BC6"/>
    <w:rsid w:val="00055772"/>
    <w:rsid w:val="00056138"/>
    <w:rsid w:val="00056522"/>
    <w:rsid w:val="00056FAF"/>
    <w:rsid w:val="00061F6E"/>
    <w:rsid w:val="000625F0"/>
    <w:rsid w:val="00062B1B"/>
    <w:rsid w:val="00065F4E"/>
    <w:rsid w:val="00065FF8"/>
    <w:rsid w:val="0006632B"/>
    <w:rsid w:val="00067B4B"/>
    <w:rsid w:val="00070397"/>
    <w:rsid w:val="00071A79"/>
    <w:rsid w:val="00071C2C"/>
    <w:rsid w:val="0007363B"/>
    <w:rsid w:val="0007491F"/>
    <w:rsid w:val="0007551D"/>
    <w:rsid w:val="000756A2"/>
    <w:rsid w:val="000759BB"/>
    <w:rsid w:val="000776B4"/>
    <w:rsid w:val="00077A6B"/>
    <w:rsid w:val="00077C0C"/>
    <w:rsid w:val="00081149"/>
    <w:rsid w:val="00081380"/>
    <w:rsid w:val="00081CA7"/>
    <w:rsid w:val="0008307A"/>
    <w:rsid w:val="00083FE8"/>
    <w:rsid w:val="00085D21"/>
    <w:rsid w:val="00086F17"/>
    <w:rsid w:val="000872EB"/>
    <w:rsid w:val="000873D4"/>
    <w:rsid w:val="00087BC2"/>
    <w:rsid w:val="000907D0"/>
    <w:rsid w:val="0009164C"/>
    <w:rsid w:val="00092CD2"/>
    <w:rsid w:val="000953A4"/>
    <w:rsid w:val="0009588E"/>
    <w:rsid w:val="000A03D2"/>
    <w:rsid w:val="000A08D0"/>
    <w:rsid w:val="000A0CD9"/>
    <w:rsid w:val="000A1035"/>
    <w:rsid w:val="000A2E8E"/>
    <w:rsid w:val="000A5DC6"/>
    <w:rsid w:val="000A5E8A"/>
    <w:rsid w:val="000A5FA1"/>
    <w:rsid w:val="000A6BE5"/>
    <w:rsid w:val="000B02C9"/>
    <w:rsid w:val="000B0627"/>
    <w:rsid w:val="000B07BF"/>
    <w:rsid w:val="000B1561"/>
    <w:rsid w:val="000B2305"/>
    <w:rsid w:val="000B528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1B6A"/>
    <w:rsid w:val="00117EB2"/>
    <w:rsid w:val="00122096"/>
    <w:rsid w:val="00123E7D"/>
    <w:rsid w:val="001242BA"/>
    <w:rsid w:val="001245C5"/>
    <w:rsid w:val="00125581"/>
    <w:rsid w:val="00125CBE"/>
    <w:rsid w:val="00125E16"/>
    <w:rsid w:val="00127C5F"/>
    <w:rsid w:val="001320C2"/>
    <w:rsid w:val="00132A99"/>
    <w:rsid w:val="00132D95"/>
    <w:rsid w:val="00134DA1"/>
    <w:rsid w:val="00134EF8"/>
    <w:rsid w:val="00135786"/>
    <w:rsid w:val="00136452"/>
    <w:rsid w:val="00137E59"/>
    <w:rsid w:val="00140900"/>
    <w:rsid w:val="0014192B"/>
    <w:rsid w:val="00141936"/>
    <w:rsid w:val="00143207"/>
    <w:rsid w:val="00144059"/>
    <w:rsid w:val="001472FC"/>
    <w:rsid w:val="00147B2E"/>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3408"/>
    <w:rsid w:val="001838D6"/>
    <w:rsid w:val="00185A8B"/>
    <w:rsid w:val="00186BF6"/>
    <w:rsid w:val="00191210"/>
    <w:rsid w:val="00192660"/>
    <w:rsid w:val="0019279F"/>
    <w:rsid w:val="001A0977"/>
    <w:rsid w:val="001A0CFD"/>
    <w:rsid w:val="001A140A"/>
    <w:rsid w:val="001A19E0"/>
    <w:rsid w:val="001B02CF"/>
    <w:rsid w:val="001B07B6"/>
    <w:rsid w:val="001B25E0"/>
    <w:rsid w:val="001B351E"/>
    <w:rsid w:val="001B44F9"/>
    <w:rsid w:val="001B497B"/>
    <w:rsid w:val="001B4F20"/>
    <w:rsid w:val="001B537D"/>
    <w:rsid w:val="001C09BD"/>
    <w:rsid w:val="001C1088"/>
    <w:rsid w:val="001C33C4"/>
    <w:rsid w:val="001C3EDC"/>
    <w:rsid w:val="001C3F2C"/>
    <w:rsid w:val="001D0765"/>
    <w:rsid w:val="001D0B44"/>
    <w:rsid w:val="001D1AA6"/>
    <w:rsid w:val="001D2A76"/>
    <w:rsid w:val="001D494D"/>
    <w:rsid w:val="001D4F66"/>
    <w:rsid w:val="001D7C37"/>
    <w:rsid w:val="001E16B7"/>
    <w:rsid w:val="001E32A0"/>
    <w:rsid w:val="001E33A8"/>
    <w:rsid w:val="001E3855"/>
    <w:rsid w:val="001E4BAC"/>
    <w:rsid w:val="001E5012"/>
    <w:rsid w:val="001E6605"/>
    <w:rsid w:val="001F243D"/>
    <w:rsid w:val="001F2DDF"/>
    <w:rsid w:val="001F3F1F"/>
    <w:rsid w:val="001F4069"/>
    <w:rsid w:val="001F474F"/>
    <w:rsid w:val="001F47DC"/>
    <w:rsid w:val="001F4A2A"/>
    <w:rsid w:val="0020319C"/>
    <w:rsid w:val="00205A59"/>
    <w:rsid w:val="00206C82"/>
    <w:rsid w:val="00207B92"/>
    <w:rsid w:val="00210530"/>
    <w:rsid w:val="00212A48"/>
    <w:rsid w:val="002130D2"/>
    <w:rsid w:val="00215536"/>
    <w:rsid w:val="002160E0"/>
    <w:rsid w:val="00216B4F"/>
    <w:rsid w:val="00217724"/>
    <w:rsid w:val="002203AF"/>
    <w:rsid w:val="00221CBE"/>
    <w:rsid w:val="00224DEB"/>
    <w:rsid w:val="0022546F"/>
    <w:rsid w:val="002311E4"/>
    <w:rsid w:val="00232755"/>
    <w:rsid w:val="00233C87"/>
    <w:rsid w:val="0023405D"/>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1C5"/>
    <w:rsid w:val="00280709"/>
    <w:rsid w:val="0028263A"/>
    <w:rsid w:val="00282CEB"/>
    <w:rsid w:val="00285240"/>
    <w:rsid w:val="00286B2F"/>
    <w:rsid w:val="00286FB8"/>
    <w:rsid w:val="00287117"/>
    <w:rsid w:val="002879FE"/>
    <w:rsid w:val="00291105"/>
    <w:rsid w:val="002931C3"/>
    <w:rsid w:val="002949FD"/>
    <w:rsid w:val="002967A3"/>
    <w:rsid w:val="002967C1"/>
    <w:rsid w:val="00297098"/>
    <w:rsid w:val="0029712D"/>
    <w:rsid w:val="002A23FB"/>
    <w:rsid w:val="002A3425"/>
    <w:rsid w:val="002A35C6"/>
    <w:rsid w:val="002A3B84"/>
    <w:rsid w:val="002A6167"/>
    <w:rsid w:val="002B123C"/>
    <w:rsid w:val="002B4B19"/>
    <w:rsid w:val="002B686B"/>
    <w:rsid w:val="002B789A"/>
    <w:rsid w:val="002C0221"/>
    <w:rsid w:val="002C0AB4"/>
    <w:rsid w:val="002C0AB6"/>
    <w:rsid w:val="002C2D16"/>
    <w:rsid w:val="002C3399"/>
    <w:rsid w:val="002D3658"/>
    <w:rsid w:val="002D4571"/>
    <w:rsid w:val="002D77A2"/>
    <w:rsid w:val="002D7FDC"/>
    <w:rsid w:val="002E028F"/>
    <w:rsid w:val="002E06FF"/>
    <w:rsid w:val="002E1F83"/>
    <w:rsid w:val="002E202B"/>
    <w:rsid w:val="002E35C3"/>
    <w:rsid w:val="002E402E"/>
    <w:rsid w:val="002E56AD"/>
    <w:rsid w:val="002E6233"/>
    <w:rsid w:val="002E6A88"/>
    <w:rsid w:val="002E6E58"/>
    <w:rsid w:val="002E7154"/>
    <w:rsid w:val="002E7CC6"/>
    <w:rsid w:val="002F06B0"/>
    <w:rsid w:val="002F0E74"/>
    <w:rsid w:val="002F275E"/>
    <w:rsid w:val="002F27FA"/>
    <w:rsid w:val="002F2DB0"/>
    <w:rsid w:val="002F3019"/>
    <w:rsid w:val="002F3C81"/>
    <w:rsid w:val="002F3FF6"/>
    <w:rsid w:val="002F53A5"/>
    <w:rsid w:val="002F5E03"/>
    <w:rsid w:val="002F6407"/>
    <w:rsid w:val="00301068"/>
    <w:rsid w:val="003035AD"/>
    <w:rsid w:val="00303A6C"/>
    <w:rsid w:val="00305488"/>
    <w:rsid w:val="00306B0E"/>
    <w:rsid w:val="00307930"/>
    <w:rsid w:val="00307E17"/>
    <w:rsid w:val="003118A7"/>
    <w:rsid w:val="00312DB2"/>
    <w:rsid w:val="00312F3B"/>
    <w:rsid w:val="003131F1"/>
    <w:rsid w:val="003134A1"/>
    <w:rsid w:val="0031516B"/>
    <w:rsid w:val="00316CEB"/>
    <w:rsid w:val="00317561"/>
    <w:rsid w:val="00320D8C"/>
    <w:rsid w:val="00321BDB"/>
    <w:rsid w:val="00321FEE"/>
    <w:rsid w:val="003301B6"/>
    <w:rsid w:val="00332075"/>
    <w:rsid w:val="00332DA2"/>
    <w:rsid w:val="00332EA2"/>
    <w:rsid w:val="003333E0"/>
    <w:rsid w:val="00337870"/>
    <w:rsid w:val="00340AF6"/>
    <w:rsid w:val="003432F4"/>
    <w:rsid w:val="00343417"/>
    <w:rsid w:val="00347731"/>
    <w:rsid w:val="00351B78"/>
    <w:rsid w:val="00353E4C"/>
    <w:rsid w:val="00354D09"/>
    <w:rsid w:val="00355E55"/>
    <w:rsid w:val="00356011"/>
    <w:rsid w:val="00362758"/>
    <w:rsid w:val="003632D9"/>
    <w:rsid w:val="00366C8E"/>
    <w:rsid w:val="0036780D"/>
    <w:rsid w:val="003702A6"/>
    <w:rsid w:val="00370EF3"/>
    <w:rsid w:val="00371CE9"/>
    <w:rsid w:val="0037484F"/>
    <w:rsid w:val="003812FE"/>
    <w:rsid w:val="0038794D"/>
    <w:rsid w:val="00390430"/>
    <w:rsid w:val="003904F0"/>
    <w:rsid w:val="00392282"/>
    <w:rsid w:val="003945F4"/>
    <w:rsid w:val="00395CB2"/>
    <w:rsid w:val="00395D5F"/>
    <w:rsid w:val="0039784E"/>
    <w:rsid w:val="00397EB0"/>
    <w:rsid w:val="003A0DB6"/>
    <w:rsid w:val="003A336A"/>
    <w:rsid w:val="003A35A1"/>
    <w:rsid w:val="003A5236"/>
    <w:rsid w:val="003A53F8"/>
    <w:rsid w:val="003B0439"/>
    <w:rsid w:val="003B1F30"/>
    <w:rsid w:val="003B3EBC"/>
    <w:rsid w:val="003B4047"/>
    <w:rsid w:val="003B7142"/>
    <w:rsid w:val="003B7A21"/>
    <w:rsid w:val="003C0BA7"/>
    <w:rsid w:val="003C35CD"/>
    <w:rsid w:val="003C399B"/>
    <w:rsid w:val="003C3B94"/>
    <w:rsid w:val="003C6496"/>
    <w:rsid w:val="003C6EF6"/>
    <w:rsid w:val="003C75FF"/>
    <w:rsid w:val="003D0497"/>
    <w:rsid w:val="003D0FFA"/>
    <w:rsid w:val="003D1789"/>
    <w:rsid w:val="003D1E51"/>
    <w:rsid w:val="003D22CB"/>
    <w:rsid w:val="003D2B6B"/>
    <w:rsid w:val="003D396A"/>
    <w:rsid w:val="003D66C9"/>
    <w:rsid w:val="003D7A21"/>
    <w:rsid w:val="003E13EF"/>
    <w:rsid w:val="003E1568"/>
    <w:rsid w:val="003E3526"/>
    <w:rsid w:val="003F2F03"/>
    <w:rsid w:val="003F3078"/>
    <w:rsid w:val="003F6A8B"/>
    <w:rsid w:val="003F6BD4"/>
    <w:rsid w:val="003F6CEE"/>
    <w:rsid w:val="00400A6C"/>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4C10"/>
    <w:rsid w:val="00430C94"/>
    <w:rsid w:val="00432379"/>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2717"/>
    <w:rsid w:val="00452A26"/>
    <w:rsid w:val="00456898"/>
    <w:rsid w:val="004605BC"/>
    <w:rsid w:val="00460BEB"/>
    <w:rsid w:val="00461F02"/>
    <w:rsid w:val="00462987"/>
    <w:rsid w:val="00462C59"/>
    <w:rsid w:val="00463CC3"/>
    <w:rsid w:val="0046457A"/>
    <w:rsid w:val="004653F5"/>
    <w:rsid w:val="00466857"/>
    <w:rsid w:val="00467C95"/>
    <w:rsid w:val="00472FC6"/>
    <w:rsid w:val="004743B2"/>
    <w:rsid w:val="00476830"/>
    <w:rsid w:val="00477621"/>
    <w:rsid w:val="00481542"/>
    <w:rsid w:val="00483287"/>
    <w:rsid w:val="00485BAA"/>
    <w:rsid w:val="00487266"/>
    <w:rsid w:val="00491BB3"/>
    <w:rsid w:val="004925A1"/>
    <w:rsid w:val="00492D33"/>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3D40"/>
    <w:rsid w:val="004B6DAB"/>
    <w:rsid w:val="004B79A4"/>
    <w:rsid w:val="004C1D7D"/>
    <w:rsid w:val="004C3350"/>
    <w:rsid w:val="004C49FB"/>
    <w:rsid w:val="004C4ED8"/>
    <w:rsid w:val="004C523B"/>
    <w:rsid w:val="004C55B5"/>
    <w:rsid w:val="004D0ACF"/>
    <w:rsid w:val="004D27A6"/>
    <w:rsid w:val="004D2B1C"/>
    <w:rsid w:val="004D4312"/>
    <w:rsid w:val="004D4DBB"/>
    <w:rsid w:val="004D7888"/>
    <w:rsid w:val="004E52BA"/>
    <w:rsid w:val="004E53FA"/>
    <w:rsid w:val="004F2172"/>
    <w:rsid w:val="004F36CE"/>
    <w:rsid w:val="004F3C6D"/>
    <w:rsid w:val="004F4F80"/>
    <w:rsid w:val="004F681E"/>
    <w:rsid w:val="004F774C"/>
    <w:rsid w:val="004F788C"/>
    <w:rsid w:val="0050010F"/>
    <w:rsid w:val="0050184E"/>
    <w:rsid w:val="00501CBA"/>
    <w:rsid w:val="00502BC6"/>
    <w:rsid w:val="00502E27"/>
    <w:rsid w:val="00503C9D"/>
    <w:rsid w:val="00504547"/>
    <w:rsid w:val="00505C70"/>
    <w:rsid w:val="00507D7B"/>
    <w:rsid w:val="00510119"/>
    <w:rsid w:val="0051055C"/>
    <w:rsid w:val="00511BD4"/>
    <w:rsid w:val="00512630"/>
    <w:rsid w:val="00514990"/>
    <w:rsid w:val="00514A8B"/>
    <w:rsid w:val="00516278"/>
    <w:rsid w:val="005164D8"/>
    <w:rsid w:val="005171FA"/>
    <w:rsid w:val="00520A9B"/>
    <w:rsid w:val="00521B08"/>
    <w:rsid w:val="00527DC0"/>
    <w:rsid w:val="00530493"/>
    <w:rsid w:val="0053069E"/>
    <w:rsid w:val="0053216D"/>
    <w:rsid w:val="005328B4"/>
    <w:rsid w:val="00533323"/>
    <w:rsid w:val="00533DD5"/>
    <w:rsid w:val="0053420D"/>
    <w:rsid w:val="0053555F"/>
    <w:rsid w:val="005363B2"/>
    <w:rsid w:val="00536EE4"/>
    <w:rsid w:val="0053726B"/>
    <w:rsid w:val="005403A3"/>
    <w:rsid w:val="00541963"/>
    <w:rsid w:val="00541C3A"/>
    <w:rsid w:val="00541E2E"/>
    <w:rsid w:val="0054282A"/>
    <w:rsid w:val="00542DCD"/>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41AA"/>
    <w:rsid w:val="00577174"/>
    <w:rsid w:val="00581CDB"/>
    <w:rsid w:val="00583DDA"/>
    <w:rsid w:val="00585A48"/>
    <w:rsid w:val="00586E9A"/>
    <w:rsid w:val="005876FF"/>
    <w:rsid w:val="00591643"/>
    <w:rsid w:val="00593AB3"/>
    <w:rsid w:val="00594255"/>
    <w:rsid w:val="00594501"/>
    <w:rsid w:val="00594982"/>
    <w:rsid w:val="0059704A"/>
    <w:rsid w:val="005972A6"/>
    <w:rsid w:val="005A0966"/>
    <w:rsid w:val="005A27D3"/>
    <w:rsid w:val="005A483A"/>
    <w:rsid w:val="005A532D"/>
    <w:rsid w:val="005B2831"/>
    <w:rsid w:val="005B3EB3"/>
    <w:rsid w:val="005B52CB"/>
    <w:rsid w:val="005B6FDF"/>
    <w:rsid w:val="005B7124"/>
    <w:rsid w:val="005B77E5"/>
    <w:rsid w:val="005C299D"/>
    <w:rsid w:val="005C40C4"/>
    <w:rsid w:val="005C51AC"/>
    <w:rsid w:val="005C7157"/>
    <w:rsid w:val="005C725F"/>
    <w:rsid w:val="005C7ADC"/>
    <w:rsid w:val="005D0AC4"/>
    <w:rsid w:val="005D1CA5"/>
    <w:rsid w:val="005D22F8"/>
    <w:rsid w:val="005D3064"/>
    <w:rsid w:val="005D5E14"/>
    <w:rsid w:val="005D6244"/>
    <w:rsid w:val="005D74CC"/>
    <w:rsid w:val="005E2606"/>
    <w:rsid w:val="005E3CA2"/>
    <w:rsid w:val="005E69C9"/>
    <w:rsid w:val="005E7F3E"/>
    <w:rsid w:val="005F013C"/>
    <w:rsid w:val="005F068D"/>
    <w:rsid w:val="005F0BFB"/>
    <w:rsid w:val="005F130B"/>
    <w:rsid w:val="005F17AF"/>
    <w:rsid w:val="005F1ED1"/>
    <w:rsid w:val="005F744F"/>
    <w:rsid w:val="005F7C66"/>
    <w:rsid w:val="00600926"/>
    <w:rsid w:val="00601776"/>
    <w:rsid w:val="00605D7F"/>
    <w:rsid w:val="00605E40"/>
    <w:rsid w:val="006065E6"/>
    <w:rsid w:val="00606601"/>
    <w:rsid w:val="00610C71"/>
    <w:rsid w:val="00611682"/>
    <w:rsid w:val="00611E56"/>
    <w:rsid w:val="00613BCF"/>
    <w:rsid w:val="006146A3"/>
    <w:rsid w:val="0061507D"/>
    <w:rsid w:val="0062068A"/>
    <w:rsid w:val="00624D19"/>
    <w:rsid w:val="00626814"/>
    <w:rsid w:val="00633463"/>
    <w:rsid w:val="0063373E"/>
    <w:rsid w:val="0063398B"/>
    <w:rsid w:val="00633CC2"/>
    <w:rsid w:val="00635153"/>
    <w:rsid w:val="006379B5"/>
    <w:rsid w:val="0064152F"/>
    <w:rsid w:val="00642513"/>
    <w:rsid w:val="006434A0"/>
    <w:rsid w:val="006519F7"/>
    <w:rsid w:val="00651B74"/>
    <w:rsid w:val="006523C8"/>
    <w:rsid w:val="006524A3"/>
    <w:rsid w:val="00653E71"/>
    <w:rsid w:val="00655A3E"/>
    <w:rsid w:val="00655E21"/>
    <w:rsid w:val="00656852"/>
    <w:rsid w:val="00660952"/>
    <w:rsid w:val="00661180"/>
    <w:rsid w:val="00662221"/>
    <w:rsid w:val="00664357"/>
    <w:rsid w:val="006650DF"/>
    <w:rsid w:val="0067141C"/>
    <w:rsid w:val="006715C9"/>
    <w:rsid w:val="00671B8F"/>
    <w:rsid w:val="006721F1"/>
    <w:rsid w:val="0067246B"/>
    <w:rsid w:val="00673475"/>
    <w:rsid w:val="00673D8E"/>
    <w:rsid w:val="00674E65"/>
    <w:rsid w:val="00677274"/>
    <w:rsid w:val="00677C94"/>
    <w:rsid w:val="00680B23"/>
    <w:rsid w:val="00680B4D"/>
    <w:rsid w:val="00681C62"/>
    <w:rsid w:val="00684714"/>
    <w:rsid w:val="00684A60"/>
    <w:rsid w:val="0068533D"/>
    <w:rsid w:val="00685ABF"/>
    <w:rsid w:val="00686EF8"/>
    <w:rsid w:val="00690C65"/>
    <w:rsid w:val="00691C26"/>
    <w:rsid w:val="006925AE"/>
    <w:rsid w:val="00693493"/>
    <w:rsid w:val="0069373A"/>
    <w:rsid w:val="006A07C3"/>
    <w:rsid w:val="006A11B3"/>
    <w:rsid w:val="006A16BA"/>
    <w:rsid w:val="006A2AA6"/>
    <w:rsid w:val="006A4EAE"/>
    <w:rsid w:val="006B151D"/>
    <w:rsid w:val="006B1AEA"/>
    <w:rsid w:val="006B2591"/>
    <w:rsid w:val="006B4B3B"/>
    <w:rsid w:val="006B5017"/>
    <w:rsid w:val="006B527D"/>
    <w:rsid w:val="006B5B83"/>
    <w:rsid w:val="006B662A"/>
    <w:rsid w:val="006C054D"/>
    <w:rsid w:val="006C0B5E"/>
    <w:rsid w:val="006C2505"/>
    <w:rsid w:val="006C620E"/>
    <w:rsid w:val="006C6E4A"/>
    <w:rsid w:val="006D010B"/>
    <w:rsid w:val="006D0437"/>
    <w:rsid w:val="006D0A95"/>
    <w:rsid w:val="006D1141"/>
    <w:rsid w:val="006D19B0"/>
    <w:rsid w:val="006D49E1"/>
    <w:rsid w:val="006D4A41"/>
    <w:rsid w:val="006D5EE2"/>
    <w:rsid w:val="006D6527"/>
    <w:rsid w:val="006E0D8F"/>
    <w:rsid w:val="006E3035"/>
    <w:rsid w:val="006E3B3F"/>
    <w:rsid w:val="006E454E"/>
    <w:rsid w:val="006E5B74"/>
    <w:rsid w:val="006E6A2F"/>
    <w:rsid w:val="006E73AE"/>
    <w:rsid w:val="006F1126"/>
    <w:rsid w:val="006F2563"/>
    <w:rsid w:val="006F51FB"/>
    <w:rsid w:val="006F666A"/>
    <w:rsid w:val="006F6997"/>
    <w:rsid w:val="0070170D"/>
    <w:rsid w:val="00704D9C"/>
    <w:rsid w:val="00704E5D"/>
    <w:rsid w:val="00705779"/>
    <w:rsid w:val="00706672"/>
    <w:rsid w:val="007074A6"/>
    <w:rsid w:val="00710635"/>
    <w:rsid w:val="00710B25"/>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4371B"/>
    <w:rsid w:val="0074447C"/>
    <w:rsid w:val="00746E2F"/>
    <w:rsid w:val="00747431"/>
    <w:rsid w:val="007476EE"/>
    <w:rsid w:val="00752424"/>
    <w:rsid w:val="00753527"/>
    <w:rsid w:val="0075635C"/>
    <w:rsid w:val="00761047"/>
    <w:rsid w:val="007619B6"/>
    <w:rsid w:val="007625AC"/>
    <w:rsid w:val="0076350B"/>
    <w:rsid w:val="00764C0C"/>
    <w:rsid w:val="00765EA8"/>
    <w:rsid w:val="00767845"/>
    <w:rsid w:val="007702C3"/>
    <w:rsid w:val="00775FA0"/>
    <w:rsid w:val="00777FB4"/>
    <w:rsid w:val="007804C9"/>
    <w:rsid w:val="00780D45"/>
    <w:rsid w:val="00781084"/>
    <w:rsid w:val="00782926"/>
    <w:rsid w:val="00782C7B"/>
    <w:rsid w:val="00783294"/>
    <w:rsid w:val="007835FC"/>
    <w:rsid w:val="00783931"/>
    <w:rsid w:val="00784263"/>
    <w:rsid w:val="00786961"/>
    <w:rsid w:val="00787D50"/>
    <w:rsid w:val="00790003"/>
    <w:rsid w:val="007A046B"/>
    <w:rsid w:val="007A08BF"/>
    <w:rsid w:val="007A1689"/>
    <w:rsid w:val="007A1B71"/>
    <w:rsid w:val="007A1E98"/>
    <w:rsid w:val="007A2D28"/>
    <w:rsid w:val="007A2E0D"/>
    <w:rsid w:val="007A3711"/>
    <w:rsid w:val="007A5CCA"/>
    <w:rsid w:val="007A5D4D"/>
    <w:rsid w:val="007A78D1"/>
    <w:rsid w:val="007B34ED"/>
    <w:rsid w:val="007B5CDE"/>
    <w:rsid w:val="007B68D7"/>
    <w:rsid w:val="007B6D5E"/>
    <w:rsid w:val="007B7724"/>
    <w:rsid w:val="007B77A7"/>
    <w:rsid w:val="007B7A4E"/>
    <w:rsid w:val="007C0ADA"/>
    <w:rsid w:val="007C1CD5"/>
    <w:rsid w:val="007C31E4"/>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17300"/>
    <w:rsid w:val="00817978"/>
    <w:rsid w:val="00820733"/>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47095"/>
    <w:rsid w:val="008507CF"/>
    <w:rsid w:val="00851667"/>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61CF"/>
    <w:rsid w:val="00887E02"/>
    <w:rsid w:val="00891785"/>
    <w:rsid w:val="008919BA"/>
    <w:rsid w:val="00893C09"/>
    <w:rsid w:val="008940CA"/>
    <w:rsid w:val="0089477A"/>
    <w:rsid w:val="00894AB1"/>
    <w:rsid w:val="00897417"/>
    <w:rsid w:val="00897D19"/>
    <w:rsid w:val="008A0064"/>
    <w:rsid w:val="008A1DE7"/>
    <w:rsid w:val="008A29B2"/>
    <w:rsid w:val="008A2E96"/>
    <w:rsid w:val="008A4B59"/>
    <w:rsid w:val="008A6797"/>
    <w:rsid w:val="008B02EF"/>
    <w:rsid w:val="008B08EC"/>
    <w:rsid w:val="008B1459"/>
    <w:rsid w:val="008B2395"/>
    <w:rsid w:val="008B2E04"/>
    <w:rsid w:val="008B5811"/>
    <w:rsid w:val="008B5988"/>
    <w:rsid w:val="008B6ABD"/>
    <w:rsid w:val="008C0120"/>
    <w:rsid w:val="008C0C07"/>
    <w:rsid w:val="008C0FB9"/>
    <w:rsid w:val="008C1B76"/>
    <w:rsid w:val="008C2CF4"/>
    <w:rsid w:val="008C3E2C"/>
    <w:rsid w:val="008C557B"/>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4ABC"/>
    <w:rsid w:val="009007FB"/>
    <w:rsid w:val="00901EFD"/>
    <w:rsid w:val="00903003"/>
    <w:rsid w:val="00903D35"/>
    <w:rsid w:val="009041B8"/>
    <w:rsid w:val="009048D8"/>
    <w:rsid w:val="0090692C"/>
    <w:rsid w:val="00906A75"/>
    <w:rsid w:val="0091186E"/>
    <w:rsid w:val="009123E5"/>
    <w:rsid w:val="009130AF"/>
    <w:rsid w:val="009141A9"/>
    <w:rsid w:val="00917344"/>
    <w:rsid w:val="009204C7"/>
    <w:rsid w:val="00925750"/>
    <w:rsid w:val="009267F8"/>
    <w:rsid w:val="00927552"/>
    <w:rsid w:val="00927DFB"/>
    <w:rsid w:val="00930A79"/>
    <w:rsid w:val="00930D5E"/>
    <w:rsid w:val="009329E7"/>
    <w:rsid w:val="00934B9C"/>
    <w:rsid w:val="009377C8"/>
    <w:rsid w:val="009427A1"/>
    <w:rsid w:val="0094354A"/>
    <w:rsid w:val="00943761"/>
    <w:rsid w:val="009446CB"/>
    <w:rsid w:val="00944F89"/>
    <w:rsid w:val="00952EC3"/>
    <w:rsid w:val="00956AFC"/>
    <w:rsid w:val="009616E2"/>
    <w:rsid w:val="00965777"/>
    <w:rsid w:val="009708AE"/>
    <w:rsid w:val="00971DC1"/>
    <w:rsid w:val="00974D6F"/>
    <w:rsid w:val="00974EAE"/>
    <w:rsid w:val="00976475"/>
    <w:rsid w:val="009767F4"/>
    <w:rsid w:val="00976EB6"/>
    <w:rsid w:val="00981B7C"/>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A79AF"/>
    <w:rsid w:val="009B0ECA"/>
    <w:rsid w:val="009B0F82"/>
    <w:rsid w:val="009B129A"/>
    <w:rsid w:val="009B1BF6"/>
    <w:rsid w:val="009B280A"/>
    <w:rsid w:val="009B2DBE"/>
    <w:rsid w:val="009B3712"/>
    <w:rsid w:val="009B373A"/>
    <w:rsid w:val="009B3FD1"/>
    <w:rsid w:val="009B462A"/>
    <w:rsid w:val="009B56B6"/>
    <w:rsid w:val="009B7110"/>
    <w:rsid w:val="009C1170"/>
    <w:rsid w:val="009C1BC4"/>
    <w:rsid w:val="009C2439"/>
    <w:rsid w:val="009C3946"/>
    <w:rsid w:val="009C45A3"/>
    <w:rsid w:val="009C5898"/>
    <w:rsid w:val="009C6951"/>
    <w:rsid w:val="009C6E3D"/>
    <w:rsid w:val="009D1828"/>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0F7"/>
    <w:rsid w:val="00A13C12"/>
    <w:rsid w:val="00A1418D"/>
    <w:rsid w:val="00A151B9"/>
    <w:rsid w:val="00A157E7"/>
    <w:rsid w:val="00A172BE"/>
    <w:rsid w:val="00A21F1C"/>
    <w:rsid w:val="00A22AFB"/>
    <w:rsid w:val="00A23FD9"/>
    <w:rsid w:val="00A243BC"/>
    <w:rsid w:val="00A25CD5"/>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8DD"/>
    <w:rsid w:val="00A61912"/>
    <w:rsid w:val="00A61B2A"/>
    <w:rsid w:val="00A62183"/>
    <w:rsid w:val="00A62919"/>
    <w:rsid w:val="00A62D6C"/>
    <w:rsid w:val="00A646CD"/>
    <w:rsid w:val="00A65FDB"/>
    <w:rsid w:val="00A72314"/>
    <w:rsid w:val="00A723F7"/>
    <w:rsid w:val="00A72B12"/>
    <w:rsid w:val="00A73290"/>
    <w:rsid w:val="00A751DF"/>
    <w:rsid w:val="00A765FA"/>
    <w:rsid w:val="00A769CE"/>
    <w:rsid w:val="00A80AAC"/>
    <w:rsid w:val="00A812F6"/>
    <w:rsid w:val="00A81D37"/>
    <w:rsid w:val="00A8327A"/>
    <w:rsid w:val="00A83621"/>
    <w:rsid w:val="00A84C7C"/>
    <w:rsid w:val="00A84F89"/>
    <w:rsid w:val="00A905BA"/>
    <w:rsid w:val="00A914BF"/>
    <w:rsid w:val="00A92414"/>
    <w:rsid w:val="00A938E0"/>
    <w:rsid w:val="00A93B06"/>
    <w:rsid w:val="00A9432E"/>
    <w:rsid w:val="00A94386"/>
    <w:rsid w:val="00A94738"/>
    <w:rsid w:val="00A94C02"/>
    <w:rsid w:val="00A94FDF"/>
    <w:rsid w:val="00A963F2"/>
    <w:rsid w:val="00A97CA1"/>
    <w:rsid w:val="00AA0B21"/>
    <w:rsid w:val="00AA0F4D"/>
    <w:rsid w:val="00AA2A25"/>
    <w:rsid w:val="00AA483D"/>
    <w:rsid w:val="00AA56FC"/>
    <w:rsid w:val="00AA6837"/>
    <w:rsid w:val="00AA69BE"/>
    <w:rsid w:val="00AA74FB"/>
    <w:rsid w:val="00AB15B7"/>
    <w:rsid w:val="00AB1667"/>
    <w:rsid w:val="00AB223B"/>
    <w:rsid w:val="00AB48DD"/>
    <w:rsid w:val="00AB51F4"/>
    <w:rsid w:val="00AB5CE8"/>
    <w:rsid w:val="00AB64F8"/>
    <w:rsid w:val="00AC1338"/>
    <w:rsid w:val="00AC2980"/>
    <w:rsid w:val="00AC3BA6"/>
    <w:rsid w:val="00AC4F51"/>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663C"/>
    <w:rsid w:val="00AF6659"/>
    <w:rsid w:val="00AF67A7"/>
    <w:rsid w:val="00AF6B91"/>
    <w:rsid w:val="00AF7843"/>
    <w:rsid w:val="00B0042D"/>
    <w:rsid w:val="00B01933"/>
    <w:rsid w:val="00B03C1D"/>
    <w:rsid w:val="00B074D2"/>
    <w:rsid w:val="00B0782A"/>
    <w:rsid w:val="00B12C95"/>
    <w:rsid w:val="00B13BCE"/>
    <w:rsid w:val="00B143C0"/>
    <w:rsid w:val="00B17611"/>
    <w:rsid w:val="00B20876"/>
    <w:rsid w:val="00B21DA3"/>
    <w:rsid w:val="00B26020"/>
    <w:rsid w:val="00B26BEF"/>
    <w:rsid w:val="00B342CB"/>
    <w:rsid w:val="00B35314"/>
    <w:rsid w:val="00B3772C"/>
    <w:rsid w:val="00B4042B"/>
    <w:rsid w:val="00B44A54"/>
    <w:rsid w:val="00B45BE8"/>
    <w:rsid w:val="00B47621"/>
    <w:rsid w:val="00B47BC3"/>
    <w:rsid w:val="00B504F8"/>
    <w:rsid w:val="00B5449A"/>
    <w:rsid w:val="00B54C29"/>
    <w:rsid w:val="00B55284"/>
    <w:rsid w:val="00B570DF"/>
    <w:rsid w:val="00B57D3C"/>
    <w:rsid w:val="00B6042A"/>
    <w:rsid w:val="00B608EC"/>
    <w:rsid w:val="00B60ECF"/>
    <w:rsid w:val="00B61E15"/>
    <w:rsid w:val="00B627EE"/>
    <w:rsid w:val="00B63E1A"/>
    <w:rsid w:val="00B642B8"/>
    <w:rsid w:val="00B64912"/>
    <w:rsid w:val="00B64EAD"/>
    <w:rsid w:val="00B674C3"/>
    <w:rsid w:val="00B70E21"/>
    <w:rsid w:val="00B710C4"/>
    <w:rsid w:val="00B75CB7"/>
    <w:rsid w:val="00B7638F"/>
    <w:rsid w:val="00B76D83"/>
    <w:rsid w:val="00B80DB3"/>
    <w:rsid w:val="00B8103D"/>
    <w:rsid w:val="00B92357"/>
    <w:rsid w:val="00B92496"/>
    <w:rsid w:val="00B92BCA"/>
    <w:rsid w:val="00B9378B"/>
    <w:rsid w:val="00B93B26"/>
    <w:rsid w:val="00B942D8"/>
    <w:rsid w:val="00B94358"/>
    <w:rsid w:val="00B96540"/>
    <w:rsid w:val="00B96E63"/>
    <w:rsid w:val="00BA09A6"/>
    <w:rsid w:val="00BA3910"/>
    <w:rsid w:val="00BA49EA"/>
    <w:rsid w:val="00BA49F6"/>
    <w:rsid w:val="00BA575D"/>
    <w:rsid w:val="00BA7277"/>
    <w:rsid w:val="00BA7CE6"/>
    <w:rsid w:val="00BB0DB6"/>
    <w:rsid w:val="00BB13A7"/>
    <w:rsid w:val="00BB1F35"/>
    <w:rsid w:val="00BB6663"/>
    <w:rsid w:val="00BC0BD3"/>
    <w:rsid w:val="00BC0BEF"/>
    <w:rsid w:val="00BC0C31"/>
    <w:rsid w:val="00BC106B"/>
    <w:rsid w:val="00BC1A6D"/>
    <w:rsid w:val="00BC2894"/>
    <w:rsid w:val="00BC37C3"/>
    <w:rsid w:val="00BC3DF3"/>
    <w:rsid w:val="00BC45D7"/>
    <w:rsid w:val="00BC4E64"/>
    <w:rsid w:val="00BC5BCE"/>
    <w:rsid w:val="00BC626C"/>
    <w:rsid w:val="00BC7AF7"/>
    <w:rsid w:val="00BC7C53"/>
    <w:rsid w:val="00BD0357"/>
    <w:rsid w:val="00BD1863"/>
    <w:rsid w:val="00BD3341"/>
    <w:rsid w:val="00BD3C4D"/>
    <w:rsid w:val="00BD4EF0"/>
    <w:rsid w:val="00BD50E5"/>
    <w:rsid w:val="00BD5720"/>
    <w:rsid w:val="00BD5B42"/>
    <w:rsid w:val="00BE27AD"/>
    <w:rsid w:val="00BE34E2"/>
    <w:rsid w:val="00BE396A"/>
    <w:rsid w:val="00BE646A"/>
    <w:rsid w:val="00BE6786"/>
    <w:rsid w:val="00BE719D"/>
    <w:rsid w:val="00BE7479"/>
    <w:rsid w:val="00BF231E"/>
    <w:rsid w:val="00BF408D"/>
    <w:rsid w:val="00BF6A60"/>
    <w:rsid w:val="00C0319E"/>
    <w:rsid w:val="00C03CCF"/>
    <w:rsid w:val="00C04B1E"/>
    <w:rsid w:val="00C05A53"/>
    <w:rsid w:val="00C12361"/>
    <w:rsid w:val="00C13DF8"/>
    <w:rsid w:val="00C15E68"/>
    <w:rsid w:val="00C16CDA"/>
    <w:rsid w:val="00C21E41"/>
    <w:rsid w:val="00C22F1E"/>
    <w:rsid w:val="00C2472D"/>
    <w:rsid w:val="00C25A2B"/>
    <w:rsid w:val="00C26E6F"/>
    <w:rsid w:val="00C3122A"/>
    <w:rsid w:val="00C347FF"/>
    <w:rsid w:val="00C351CD"/>
    <w:rsid w:val="00C35601"/>
    <w:rsid w:val="00C36DBB"/>
    <w:rsid w:val="00C37C7A"/>
    <w:rsid w:val="00C422FE"/>
    <w:rsid w:val="00C438E8"/>
    <w:rsid w:val="00C457FA"/>
    <w:rsid w:val="00C4636F"/>
    <w:rsid w:val="00C47698"/>
    <w:rsid w:val="00C47B65"/>
    <w:rsid w:val="00C507D4"/>
    <w:rsid w:val="00C52410"/>
    <w:rsid w:val="00C524DB"/>
    <w:rsid w:val="00C5719D"/>
    <w:rsid w:val="00C57D8F"/>
    <w:rsid w:val="00C613A7"/>
    <w:rsid w:val="00C614E7"/>
    <w:rsid w:val="00C614F3"/>
    <w:rsid w:val="00C62FB6"/>
    <w:rsid w:val="00C6453B"/>
    <w:rsid w:val="00C64C21"/>
    <w:rsid w:val="00C66C0B"/>
    <w:rsid w:val="00C7360D"/>
    <w:rsid w:val="00C744BD"/>
    <w:rsid w:val="00C745A4"/>
    <w:rsid w:val="00C76DF3"/>
    <w:rsid w:val="00C81E30"/>
    <w:rsid w:val="00C83E40"/>
    <w:rsid w:val="00C92DC7"/>
    <w:rsid w:val="00C9307D"/>
    <w:rsid w:val="00C934DA"/>
    <w:rsid w:val="00C93CC2"/>
    <w:rsid w:val="00C9518F"/>
    <w:rsid w:val="00C9711E"/>
    <w:rsid w:val="00C97F77"/>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282"/>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F012D"/>
    <w:rsid w:val="00CF0D4B"/>
    <w:rsid w:val="00CF18DD"/>
    <w:rsid w:val="00CF2D69"/>
    <w:rsid w:val="00CF4D41"/>
    <w:rsid w:val="00CF560D"/>
    <w:rsid w:val="00D012C3"/>
    <w:rsid w:val="00D0302B"/>
    <w:rsid w:val="00D1024F"/>
    <w:rsid w:val="00D103AF"/>
    <w:rsid w:val="00D11F4A"/>
    <w:rsid w:val="00D11F5A"/>
    <w:rsid w:val="00D12FE5"/>
    <w:rsid w:val="00D14649"/>
    <w:rsid w:val="00D14E32"/>
    <w:rsid w:val="00D15B9F"/>
    <w:rsid w:val="00D17D13"/>
    <w:rsid w:val="00D20FC9"/>
    <w:rsid w:val="00D230CD"/>
    <w:rsid w:val="00D24C4E"/>
    <w:rsid w:val="00D25F7D"/>
    <w:rsid w:val="00D26825"/>
    <w:rsid w:val="00D27ABE"/>
    <w:rsid w:val="00D3001A"/>
    <w:rsid w:val="00D33C4C"/>
    <w:rsid w:val="00D33D1A"/>
    <w:rsid w:val="00D3417F"/>
    <w:rsid w:val="00D3525A"/>
    <w:rsid w:val="00D37F31"/>
    <w:rsid w:val="00D41AF5"/>
    <w:rsid w:val="00D4228D"/>
    <w:rsid w:val="00D4413A"/>
    <w:rsid w:val="00D44190"/>
    <w:rsid w:val="00D450D0"/>
    <w:rsid w:val="00D46E2F"/>
    <w:rsid w:val="00D510DA"/>
    <w:rsid w:val="00D51A52"/>
    <w:rsid w:val="00D5365D"/>
    <w:rsid w:val="00D5434B"/>
    <w:rsid w:val="00D54D7E"/>
    <w:rsid w:val="00D5519A"/>
    <w:rsid w:val="00D55C79"/>
    <w:rsid w:val="00D57D6E"/>
    <w:rsid w:val="00D608A0"/>
    <w:rsid w:val="00D61048"/>
    <w:rsid w:val="00D6318B"/>
    <w:rsid w:val="00D63A71"/>
    <w:rsid w:val="00D65736"/>
    <w:rsid w:val="00D65DA3"/>
    <w:rsid w:val="00D65DF1"/>
    <w:rsid w:val="00D67331"/>
    <w:rsid w:val="00D67524"/>
    <w:rsid w:val="00D67904"/>
    <w:rsid w:val="00D67A4B"/>
    <w:rsid w:val="00D70B5E"/>
    <w:rsid w:val="00D73EC5"/>
    <w:rsid w:val="00D7478E"/>
    <w:rsid w:val="00D75E18"/>
    <w:rsid w:val="00D77D3C"/>
    <w:rsid w:val="00D80A12"/>
    <w:rsid w:val="00D8120F"/>
    <w:rsid w:val="00D8160E"/>
    <w:rsid w:val="00D8182E"/>
    <w:rsid w:val="00D8251F"/>
    <w:rsid w:val="00D8533F"/>
    <w:rsid w:val="00D86163"/>
    <w:rsid w:val="00D8708E"/>
    <w:rsid w:val="00D87575"/>
    <w:rsid w:val="00D8788C"/>
    <w:rsid w:val="00D87AF4"/>
    <w:rsid w:val="00D909A5"/>
    <w:rsid w:val="00D92296"/>
    <w:rsid w:val="00D94945"/>
    <w:rsid w:val="00D96C87"/>
    <w:rsid w:val="00DA224E"/>
    <w:rsid w:val="00DA2953"/>
    <w:rsid w:val="00DA5E56"/>
    <w:rsid w:val="00DA5EB4"/>
    <w:rsid w:val="00DB0FA5"/>
    <w:rsid w:val="00DB4C09"/>
    <w:rsid w:val="00DB5001"/>
    <w:rsid w:val="00DB5F71"/>
    <w:rsid w:val="00DB6414"/>
    <w:rsid w:val="00DC0385"/>
    <w:rsid w:val="00DC097C"/>
    <w:rsid w:val="00DC09C0"/>
    <w:rsid w:val="00DC0A1F"/>
    <w:rsid w:val="00DC0AD8"/>
    <w:rsid w:val="00DC3621"/>
    <w:rsid w:val="00DC38ED"/>
    <w:rsid w:val="00DC66F8"/>
    <w:rsid w:val="00DC7A06"/>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BB8"/>
    <w:rsid w:val="00DF45EB"/>
    <w:rsid w:val="00DF470E"/>
    <w:rsid w:val="00DF52E3"/>
    <w:rsid w:val="00E00D6F"/>
    <w:rsid w:val="00E0305F"/>
    <w:rsid w:val="00E034E5"/>
    <w:rsid w:val="00E04037"/>
    <w:rsid w:val="00E05F95"/>
    <w:rsid w:val="00E11027"/>
    <w:rsid w:val="00E11DA2"/>
    <w:rsid w:val="00E13C7F"/>
    <w:rsid w:val="00E15840"/>
    <w:rsid w:val="00E15D39"/>
    <w:rsid w:val="00E22ED9"/>
    <w:rsid w:val="00E23C48"/>
    <w:rsid w:val="00E24565"/>
    <w:rsid w:val="00E24C84"/>
    <w:rsid w:val="00E275D6"/>
    <w:rsid w:val="00E315A7"/>
    <w:rsid w:val="00E31CE3"/>
    <w:rsid w:val="00E33719"/>
    <w:rsid w:val="00E33C92"/>
    <w:rsid w:val="00E34A83"/>
    <w:rsid w:val="00E35B74"/>
    <w:rsid w:val="00E36443"/>
    <w:rsid w:val="00E366FD"/>
    <w:rsid w:val="00E36BD6"/>
    <w:rsid w:val="00E3770D"/>
    <w:rsid w:val="00E40434"/>
    <w:rsid w:val="00E4075B"/>
    <w:rsid w:val="00E40A34"/>
    <w:rsid w:val="00E4293A"/>
    <w:rsid w:val="00E43C32"/>
    <w:rsid w:val="00E44A07"/>
    <w:rsid w:val="00E46232"/>
    <w:rsid w:val="00E46617"/>
    <w:rsid w:val="00E47D53"/>
    <w:rsid w:val="00E50DA2"/>
    <w:rsid w:val="00E51153"/>
    <w:rsid w:val="00E526D8"/>
    <w:rsid w:val="00E53C1F"/>
    <w:rsid w:val="00E53F8E"/>
    <w:rsid w:val="00E553C4"/>
    <w:rsid w:val="00E55EF5"/>
    <w:rsid w:val="00E57A29"/>
    <w:rsid w:val="00E6107C"/>
    <w:rsid w:val="00E6194F"/>
    <w:rsid w:val="00E61DFC"/>
    <w:rsid w:val="00E652A8"/>
    <w:rsid w:val="00E66E5C"/>
    <w:rsid w:val="00E67F37"/>
    <w:rsid w:val="00E70DF8"/>
    <w:rsid w:val="00E718DF"/>
    <w:rsid w:val="00E74A85"/>
    <w:rsid w:val="00E74CED"/>
    <w:rsid w:val="00E75532"/>
    <w:rsid w:val="00E76C11"/>
    <w:rsid w:val="00E776C5"/>
    <w:rsid w:val="00E83157"/>
    <w:rsid w:val="00E83159"/>
    <w:rsid w:val="00E833C7"/>
    <w:rsid w:val="00E84A23"/>
    <w:rsid w:val="00E85897"/>
    <w:rsid w:val="00E86192"/>
    <w:rsid w:val="00E87EC1"/>
    <w:rsid w:val="00E915FD"/>
    <w:rsid w:val="00E93FD0"/>
    <w:rsid w:val="00E957F0"/>
    <w:rsid w:val="00E96D66"/>
    <w:rsid w:val="00EA044F"/>
    <w:rsid w:val="00EA0550"/>
    <w:rsid w:val="00EA116D"/>
    <w:rsid w:val="00EA4BEE"/>
    <w:rsid w:val="00EA5FCC"/>
    <w:rsid w:val="00EA7404"/>
    <w:rsid w:val="00EB42C1"/>
    <w:rsid w:val="00EB4400"/>
    <w:rsid w:val="00EC0156"/>
    <w:rsid w:val="00EC1E28"/>
    <w:rsid w:val="00EC3D50"/>
    <w:rsid w:val="00EC3F08"/>
    <w:rsid w:val="00EC4F2C"/>
    <w:rsid w:val="00EC552C"/>
    <w:rsid w:val="00ED080D"/>
    <w:rsid w:val="00ED0B1B"/>
    <w:rsid w:val="00ED3508"/>
    <w:rsid w:val="00ED3A2C"/>
    <w:rsid w:val="00ED4056"/>
    <w:rsid w:val="00ED50E6"/>
    <w:rsid w:val="00ED61DF"/>
    <w:rsid w:val="00ED691B"/>
    <w:rsid w:val="00EE04BA"/>
    <w:rsid w:val="00EE0836"/>
    <w:rsid w:val="00EE0874"/>
    <w:rsid w:val="00EE16C7"/>
    <w:rsid w:val="00EE2557"/>
    <w:rsid w:val="00EE28C6"/>
    <w:rsid w:val="00EE2A6B"/>
    <w:rsid w:val="00EE3DA5"/>
    <w:rsid w:val="00EE40B5"/>
    <w:rsid w:val="00EE429C"/>
    <w:rsid w:val="00EF0970"/>
    <w:rsid w:val="00EF1136"/>
    <w:rsid w:val="00EF171D"/>
    <w:rsid w:val="00EF17AA"/>
    <w:rsid w:val="00EF1E73"/>
    <w:rsid w:val="00EF1E74"/>
    <w:rsid w:val="00EF2FC2"/>
    <w:rsid w:val="00EF37C3"/>
    <w:rsid w:val="00EF3BE5"/>
    <w:rsid w:val="00EF5521"/>
    <w:rsid w:val="00EF5E58"/>
    <w:rsid w:val="00EF6AA8"/>
    <w:rsid w:val="00EF78B8"/>
    <w:rsid w:val="00F05D72"/>
    <w:rsid w:val="00F06505"/>
    <w:rsid w:val="00F07542"/>
    <w:rsid w:val="00F10723"/>
    <w:rsid w:val="00F11336"/>
    <w:rsid w:val="00F116F6"/>
    <w:rsid w:val="00F11719"/>
    <w:rsid w:val="00F131AB"/>
    <w:rsid w:val="00F14860"/>
    <w:rsid w:val="00F17144"/>
    <w:rsid w:val="00F17C77"/>
    <w:rsid w:val="00F20AFE"/>
    <w:rsid w:val="00F2322F"/>
    <w:rsid w:val="00F244BE"/>
    <w:rsid w:val="00F26054"/>
    <w:rsid w:val="00F2636E"/>
    <w:rsid w:val="00F26938"/>
    <w:rsid w:val="00F26BF1"/>
    <w:rsid w:val="00F30E8F"/>
    <w:rsid w:val="00F32697"/>
    <w:rsid w:val="00F32AEC"/>
    <w:rsid w:val="00F33DD2"/>
    <w:rsid w:val="00F359A7"/>
    <w:rsid w:val="00F3669D"/>
    <w:rsid w:val="00F37CAF"/>
    <w:rsid w:val="00F37D2E"/>
    <w:rsid w:val="00F45A3B"/>
    <w:rsid w:val="00F45E67"/>
    <w:rsid w:val="00F5268E"/>
    <w:rsid w:val="00F52D83"/>
    <w:rsid w:val="00F56E2C"/>
    <w:rsid w:val="00F578AB"/>
    <w:rsid w:val="00F579D4"/>
    <w:rsid w:val="00F6031E"/>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75E"/>
    <w:rsid w:val="00FA0FFD"/>
    <w:rsid w:val="00FA18B4"/>
    <w:rsid w:val="00FA2596"/>
    <w:rsid w:val="00FA691A"/>
    <w:rsid w:val="00FA6E9B"/>
    <w:rsid w:val="00FA7049"/>
    <w:rsid w:val="00FA74B2"/>
    <w:rsid w:val="00FB07BC"/>
    <w:rsid w:val="00FB1558"/>
    <w:rsid w:val="00FB1C53"/>
    <w:rsid w:val="00FB1EC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97C"/>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o-RO" w:eastAsia="ro-RO" w:bidi="ro-RO"/>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F51FB"/>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F51FB"/>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6F51FB"/>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6F51FB"/>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F51F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F51FB"/>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512630"/>
    <w:pPr>
      <w:tabs>
        <w:tab w:val="right" w:leader="dot" w:pos="5030"/>
      </w:tabs>
      <w:spacing w:after="0" w:line="252" w:lineRule="auto"/>
      <w:ind w:left="158"/>
    </w:pPr>
    <w:rPr>
      <w:b/>
      <w:smallCaps/>
      <w:noProof/>
      <w:sz w:val="18"/>
      <w:lang w:val="it-IT"/>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6E0D8F"/>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19279F"/>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F744F"/>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3.xml"/><Relationship Id="rId18" Type="http://schemas.openxmlformats.org/officeDocument/2006/relationships/hyperlink" Target="http://go.microsoft.com/?linkid=9839207" TargetMode="External"/><Relationship Id="rId26" Type="http://schemas.openxmlformats.org/officeDocument/2006/relationships/hyperlink" Target="http://go.microsoft.com/?linkid=9846224" TargetMode="External"/><Relationship Id="rId39" Type="http://schemas.openxmlformats.org/officeDocument/2006/relationships/hyperlink" Target="https://aka.ms/actestprivacypolicy" TargetMode="External"/><Relationship Id="rId21" Type="http://schemas.openxmlformats.org/officeDocument/2006/relationships/hyperlink" Target="https://go.microsoft.com/fwlink/?linkid=870295" TargetMode="External"/><Relationship Id="rId34" Type="http://schemas.openxmlformats.org/officeDocument/2006/relationships/hyperlink" Target="https://www.tomtom.com/en_GB/thirdpartyproductterms/" TargetMode="External"/><Relationship Id="rId42" Type="http://schemas.openxmlformats.org/officeDocument/2006/relationships/hyperlink" Target="https://www.linkedin.com/legal/preview/user-agreement" TargetMode="External"/><Relationship Id="rId47" Type="http://schemas.openxmlformats.org/officeDocument/2006/relationships/hyperlink" Target="http://www.office.com/sca" TargetMode="External"/><Relationship Id="rId50" Type="http://schemas.openxmlformats.org/officeDocument/2006/relationships/hyperlink" Target="https://aka.ms/bingmapsplatformsdks/" TargetMode="External"/><Relationship Id="rId55" Type="http://schemas.openxmlformats.org/officeDocument/2006/relationships/hyperlink" Target="https://go.microsoft.com/fwlink/?linkid=868812" TargetMode="External"/><Relationship Id="rId63" Type="http://schemas.openxmlformats.org/officeDocument/2006/relationships/hyperlink" Target="http://www.mpegla.com" TargetMode="External"/><Relationship Id="rId68" Type="http://schemas.openxmlformats.org/officeDocument/2006/relationships/fontTable" Target="fontTable.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yperlink" Target="http://go.microsoft.com/?linkid=9840733" TargetMode="External"/><Relationship Id="rId29" Type="http://schemas.openxmlformats.org/officeDocument/2006/relationships/hyperlink" Target="https://aka.ms/r1j7jq"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servicetrust.microsoft.com/" TargetMode="External"/><Relationship Id="rId32" Type="http://schemas.openxmlformats.org/officeDocument/2006/relationships/hyperlink" Target="http://azure.microsoft.com/en-us/support/legal/store-terms/" TargetMode="External"/><Relationship Id="rId37" Type="http://schemas.openxmlformats.org/officeDocument/2006/relationships/hyperlink" Target="https://go.microsoft.com/fwlink/?LinkId=521839" TargetMode="External"/><Relationship Id="rId40" Type="http://schemas.openxmlformats.org/officeDocument/2006/relationships/footer" Target="footer10.xml"/><Relationship Id="rId45" Type="http://schemas.openxmlformats.org/officeDocument/2006/relationships/footer" Target="footer12.xml"/><Relationship Id="rId53" Type="http://schemas.openxmlformats.org/officeDocument/2006/relationships/footer" Target="footer14.xml"/><Relationship Id="rId58" Type="http://schemas.openxmlformats.org/officeDocument/2006/relationships/hyperlink" Target="http://www.microsoft.com/itacademy" TargetMode="External"/><Relationship Id="rId66" Type="http://schemas.openxmlformats.org/officeDocument/2006/relationships/hyperlink" Target="https://www.microsoft.com/en-us/dynamics365/pricing" TargetMode="External"/><Relationship Id="rId5" Type="http://schemas.openxmlformats.org/officeDocument/2006/relationships/webSettings" Target="webSettings.xml"/><Relationship Id="rId15" Type="http://schemas.openxmlformats.org/officeDocument/2006/relationships/hyperlink" Target="http://microsoft.com/licensing/contracts" TargetMode="External"/><Relationship Id="rId23" Type="http://schemas.openxmlformats.org/officeDocument/2006/relationships/footer" Target="footer9.xml"/><Relationship Id="rId28" Type="http://schemas.openxmlformats.org/officeDocument/2006/relationships/hyperlink" Target="http://azure.microsoft.com/en-us/regions/" TargetMode="External"/><Relationship Id="rId36" Type="http://schemas.openxmlformats.org/officeDocument/2006/relationships/hyperlink" Target="https://aka.ms/r1j7jq" TargetMode="External"/><Relationship Id="rId49" Type="http://schemas.openxmlformats.org/officeDocument/2006/relationships/hyperlink" Target="https://aka.ms/bingmapsplatformapistou" TargetMode="External"/><Relationship Id="rId57" Type="http://schemas.openxmlformats.org/officeDocument/2006/relationships/hyperlink" Target="http://go.microsoft.com/?linkid=9839206" TargetMode="External"/><Relationship Id="rId61" Type="http://schemas.openxmlformats.org/officeDocument/2006/relationships/hyperlink" Target="http://go.microsoft.com/fwlink/?LinkID=248686" TargetMode="External"/><Relationship Id="rId10" Type="http://schemas.openxmlformats.org/officeDocument/2006/relationships/footer" Target="footer2.xml"/><Relationship Id="rId19" Type="http://schemas.openxmlformats.org/officeDocument/2006/relationships/footer" Target="footer6.xml"/><Relationship Id="rId31" Type="http://schemas.openxmlformats.org/officeDocument/2006/relationships/hyperlink" Target="http://azure.microsoft.com/en-us/regions" TargetMode="External"/><Relationship Id="rId44" Type="http://schemas.openxmlformats.org/officeDocument/2006/relationships/hyperlink" Target="https://business.linkedin.com/c/15/10/eu-scc" TargetMode="External"/><Relationship Id="rId52" Type="http://schemas.openxmlformats.org/officeDocument/2006/relationships/footer" Target="footer13.xml"/><Relationship Id="rId60" Type="http://schemas.openxmlformats.org/officeDocument/2006/relationships/hyperlink" Target="http://go.microsoft.com/?linkid=9710837" TargetMode="External"/><Relationship Id="rId65" Type="http://schemas.openxmlformats.org/officeDocument/2006/relationships/footer" Target="footer19.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footer" Target="footer8.xml"/><Relationship Id="rId27" Type="http://schemas.openxmlformats.org/officeDocument/2006/relationships/hyperlink" Target="http://azure.microsoft.com/support/legal/sla/" TargetMode="External"/><Relationship Id="rId30" Type="http://schemas.openxmlformats.org/officeDocument/2006/relationships/hyperlink" Target="http://azure.microsoft.com/services/" TargetMode="External"/><Relationship Id="rId35" Type="http://schemas.openxmlformats.org/officeDocument/2006/relationships/hyperlink" Target="https://www.microsoft.com/en-us/privacystatement/EnterpriseDev/default.aspx" TargetMode="External"/><Relationship Id="rId43" Type="http://schemas.openxmlformats.org/officeDocument/2006/relationships/hyperlink" Target="https://www.linkedin.com/legal/privacy-policy" TargetMode="External"/><Relationship Id="rId48" Type="http://schemas.openxmlformats.org/officeDocument/2006/relationships/hyperlink" Target="http://go.microsoft.com/fwlink/?LinkId=690247" TargetMode="External"/><Relationship Id="rId56" Type="http://schemas.openxmlformats.org/officeDocument/2006/relationships/footer" Target="footer16.xml"/><Relationship Id="rId64" Type="http://schemas.openxmlformats.org/officeDocument/2006/relationships/footer" Target="footer18.xml"/><Relationship Id="rId69" Type="http://schemas.openxmlformats.org/officeDocument/2006/relationships/theme" Target="theme/theme1.xml"/><Relationship Id="rId8" Type="http://schemas.openxmlformats.org/officeDocument/2006/relationships/footer" Target="footer1.xml"/><Relationship Id="rId51" Type="http://schemas.openxmlformats.org/officeDocument/2006/relationships/hyperlink" Target="https://go.microsoft.com/fwlink/?LinkId=521839" TargetMode="External"/><Relationship Id="rId3" Type="http://schemas.openxmlformats.org/officeDocument/2006/relationships/styles" Target="styles.xml"/><Relationship Id="rId12" Type="http://schemas.openxmlformats.org/officeDocument/2006/relationships/footer" Target="foot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go.microsoft.com/?linkid=9839206" TargetMode="External"/><Relationship Id="rId59" Type="http://schemas.openxmlformats.org/officeDocument/2006/relationships/footer" Target="footer17.xml"/><Relationship Id="rId67" Type="http://schemas.openxmlformats.org/officeDocument/2006/relationships/image" Target="media/image2.png"/><Relationship Id="rId20" Type="http://schemas.openxmlformats.org/officeDocument/2006/relationships/footer" Target="footer7.xml"/><Relationship Id="rId41" Type="http://schemas.openxmlformats.org/officeDocument/2006/relationships/footer" Target="footer11.xml"/><Relationship Id="rId54" Type="http://schemas.openxmlformats.org/officeDocument/2006/relationships/footer" Target="footer15.xml"/><Relationship Id="rId62" Type="http://schemas.openxmlformats.org/officeDocument/2006/relationships/hyperlink" Target="http://go.microsoft.com/fwlink/?linkid=248532"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8EBAB3F-5C8C-4D21-BCAF-C4BB94CEF2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28390</Words>
  <Characters>161828</Characters>
  <Application>Microsoft Office Word</Application>
  <DocSecurity>8</DocSecurity>
  <Lines>1348</Lines>
  <Paragraphs>379</Paragraphs>
  <ScaleCrop>false</ScaleCrop>
  <LinksUpToDate>false</LinksUpToDate>
  <CharactersWithSpaces>189839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2018-06-01T03:24:00Z</dcterms:created>
  <dcterms:modified xsi:type="dcterms:W3CDTF">2018-06-01T03:24:00Z</dcterms:modified>
</cp:coreProperties>
</file>