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B570DF"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204F5D08" w:rsidR="004D27A6" w:rsidRPr="00690C65" w:rsidRDefault="004D27A6" w:rsidP="00C03CCF">
      <w:pPr>
        <w:pStyle w:val="ProductList-Body"/>
        <w:shd w:val="clear" w:color="auto" w:fill="00188F"/>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Volume</w:t>
      </w:r>
    </w:p>
    <w:bookmarkEnd w:id="0"/>
    <w:p w14:paraId="5729B3DF" w14:textId="1181FF06" w:rsidR="004D27A6" w:rsidRPr="00690C65" w:rsidRDefault="004D27A6" w:rsidP="00C03CCF">
      <w:pPr>
        <w:pStyle w:val="ProductList-Body"/>
        <w:shd w:val="clear" w:color="auto" w:fill="00188F"/>
        <w:spacing w:after="900"/>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7E40965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0ED3BABB" w14:textId="6608E33B" w:rsidR="004D27A6" w:rsidRPr="00F244BE"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244BE">
        <w:rPr>
          <w:rFonts w:asciiTheme="majorHAnsi" w:hAnsiTheme="majorHAnsi"/>
          <w:color w:val="FFFFFF" w:themeColor="background1"/>
          <w:sz w:val="72"/>
          <w:szCs w:val="72"/>
        </w:rPr>
        <w:t>Termenii Serviciilor online</w:t>
      </w:r>
    </w:p>
    <w:p w14:paraId="6BAF63FC" w14:textId="45F680BA" w:rsidR="004D27A6" w:rsidRPr="00F244BE" w:rsidRDefault="004D27A6" w:rsidP="00D33D1A">
      <w:pPr>
        <w:pStyle w:val="ProductList-Body"/>
        <w:shd w:val="clear" w:color="auto" w:fill="0072C6"/>
        <w:tabs>
          <w:tab w:val="clear" w:pos="158"/>
          <w:tab w:val="left" w:pos="360"/>
        </w:tabs>
        <w:ind w:right="1800"/>
        <w:rPr>
          <w:sz w:val="72"/>
          <w:szCs w:val="72"/>
        </w:rPr>
      </w:pPr>
      <w:r w:rsidRPr="00F244BE">
        <w:rPr>
          <w:rFonts w:asciiTheme="majorHAnsi" w:hAnsiTheme="majorHAnsi"/>
          <w:color w:val="FFFFFF" w:themeColor="background1"/>
          <w:sz w:val="72"/>
          <w:szCs w:val="72"/>
        </w:rPr>
        <w:tab/>
        <w:t xml:space="preserve">1 </w:t>
      </w:r>
      <w:r w:rsidR="00F244BE" w:rsidRPr="00F244BE">
        <w:rPr>
          <w:rFonts w:asciiTheme="majorHAnsi" w:hAnsiTheme="majorHAnsi"/>
          <w:color w:val="FFFFFF" w:themeColor="background1"/>
          <w:sz w:val="72"/>
          <w:szCs w:val="72"/>
        </w:rPr>
        <w:t>martie</w:t>
      </w:r>
      <w:r w:rsidR="006B4B3B" w:rsidRPr="00F244BE">
        <w:rPr>
          <w:rFonts w:asciiTheme="majorHAnsi" w:hAnsiTheme="majorHAnsi"/>
          <w:color w:val="FFFFFF" w:themeColor="background1"/>
          <w:sz w:val="72"/>
          <w:szCs w:val="72"/>
        </w:rPr>
        <w:t xml:space="preserve"> 2016</w:t>
      </w:r>
    </w:p>
    <w:p w14:paraId="429BA266" w14:textId="77777777" w:rsidR="004D27A6" w:rsidRPr="00DA5E5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Cuprins</w:t>
      </w:r>
      <w:bookmarkEnd w:id="2"/>
    </w:p>
    <w:p w14:paraId="201117E6" w14:textId="038121AB" w:rsidR="00F244BE"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3136994" w:history="1">
        <w:r w:rsidR="00F244BE" w:rsidRPr="002A6DB3">
          <w:rPr>
            <w:rStyle w:val="Hyperlink"/>
            <w:noProof/>
          </w:rPr>
          <w:t>Introducere</w:t>
        </w:r>
        <w:r w:rsidR="00F244BE">
          <w:rPr>
            <w:noProof/>
            <w:webHidden/>
          </w:rPr>
          <w:tab/>
        </w:r>
        <w:r w:rsidR="00F244BE">
          <w:rPr>
            <w:noProof/>
            <w:webHidden/>
          </w:rPr>
          <w:fldChar w:fldCharType="begin"/>
        </w:r>
        <w:r w:rsidR="00F244BE">
          <w:rPr>
            <w:noProof/>
            <w:webHidden/>
          </w:rPr>
          <w:instrText xml:space="preserve"> PAGEREF _Toc443136994 \h </w:instrText>
        </w:r>
        <w:r w:rsidR="00F244BE">
          <w:rPr>
            <w:noProof/>
            <w:webHidden/>
          </w:rPr>
        </w:r>
        <w:r w:rsidR="00F244BE">
          <w:rPr>
            <w:noProof/>
            <w:webHidden/>
          </w:rPr>
          <w:fldChar w:fldCharType="separate"/>
        </w:r>
        <w:r w:rsidR="00F244BE">
          <w:rPr>
            <w:noProof/>
            <w:webHidden/>
          </w:rPr>
          <w:t>3</w:t>
        </w:r>
        <w:r w:rsidR="00F244BE">
          <w:rPr>
            <w:noProof/>
            <w:webHidden/>
          </w:rPr>
          <w:fldChar w:fldCharType="end"/>
        </w:r>
      </w:hyperlink>
    </w:p>
    <w:p w14:paraId="4ACE9E28" w14:textId="5C5B24BF" w:rsidR="00F244BE" w:rsidRDefault="00DB34FC">
      <w:pPr>
        <w:pStyle w:val="TOC3"/>
        <w:tabs>
          <w:tab w:val="right" w:leader="dot" w:pos="5030"/>
        </w:tabs>
        <w:rPr>
          <w:rFonts w:eastAsiaTheme="minorEastAsia"/>
          <w:smallCaps w:val="0"/>
          <w:noProof/>
          <w:sz w:val="22"/>
          <w:lang w:val="en-US" w:eastAsia="zh-CN" w:bidi="ar-SA"/>
        </w:rPr>
      </w:pPr>
      <w:hyperlink w:anchor="_Toc443136995" w:history="1">
        <w:r w:rsidR="00F244BE" w:rsidRPr="002A6DB3">
          <w:rPr>
            <w:rStyle w:val="Hyperlink"/>
            <w:noProof/>
          </w:rPr>
          <w:t>Versiunile anterioare</w:t>
        </w:r>
        <w:r w:rsidR="00F244BE">
          <w:rPr>
            <w:noProof/>
            <w:webHidden/>
          </w:rPr>
          <w:tab/>
        </w:r>
        <w:r w:rsidR="00F244BE">
          <w:rPr>
            <w:noProof/>
            <w:webHidden/>
          </w:rPr>
          <w:fldChar w:fldCharType="begin"/>
        </w:r>
        <w:r w:rsidR="00F244BE">
          <w:rPr>
            <w:noProof/>
            <w:webHidden/>
          </w:rPr>
          <w:instrText xml:space="preserve"> PAGEREF _Toc443136995 \h </w:instrText>
        </w:r>
        <w:r w:rsidR="00F244BE">
          <w:rPr>
            <w:noProof/>
            <w:webHidden/>
          </w:rPr>
        </w:r>
        <w:r w:rsidR="00F244BE">
          <w:rPr>
            <w:noProof/>
            <w:webHidden/>
          </w:rPr>
          <w:fldChar w:fldCharType="separate"/>
        </w:r>
        <w:r w:rsidR="00F244BE">
          <w:rPr>
            <w:noProof/>
            <w:webHidden/>
          </w:rPr>
          <w:t>3</w:t>
        </w:r>
        <w:r w:rsidR="00F244BE">
          <w:rPr>
            <w:noProof/>
            <w:webHidden/>
          </w:rPr>
          <w:fldChar w:fldCharType="end"/>
        </w:r>
      </w:hyperlink>
    </w:p>
    <w:p w14:paraId="739648EF" w14:textId="0E9873FC" w:rsidR="00F244BE" w:rsidRDefault="00DB34FC">
      <w:pPr>
        <w:pStyle w:val="TOC3"/>
        <w:tabs>
          <w:tab w:val="right" w:leader="dot" w:pos="5030"/>
        </w:tabs>
        <w:rPr>
          <w:rFonts w:eastAsiaTheme="minorEastAsia"/>
          <w:smallCaps w:val="0"/>
          <w:noProof/>
          <w:sz w:val="22"/>
          <w:lang w:val="en-US" w:eastAsia="zh-CN" w:bidi="ar-SA"/>
        </w:rPr>
      </w:pPr>
      <w:hyperlink w:anchor="_Toc443136996" w:history="1">
        <w:r w:rsidR="00F244BE" w:rsidRPr="002A6DB3">
          <w:rPr>
            <w:rStyle w:val="Hyperlink"/>
            <w:noProof/>
          </w:rPr>
          <w:t>Clarificări şi rezumatul modificărilor</w:t>
        </w:r>
        <w:r w:rsidR="00F244BE">
          <w:rPr>
            <w:noProof/>
            <w:webHidden/>
          </w:rPr>
          <w:tab/>
        </w:r>
        <w:r w:rsidR="00F244BE">
          <w:rPr>
            <w:noProof/>
            <w:webHidden/>
          </w:rPr>
          <w:fldChar w:fldCharType="begin"/>
        </w:r>
        <w:r w:rsidR="00F244BE">
          <w:rPr>
            <w:noProof/>
            <w:webHidden/>
          </w:rPr>
          <w:instrText xml:space="preserve"> PAGEREF _Toc443136996 \h </w:instrText>
        </w:r>
        <w:r w:rsidR="00F244BE">
          <w:rPr>
            <w:noProof/>
            <w:webHidden/>
          </w:rPr>
        </w:r>
        <w:r w:rsidR="00F244BE">
          <w:rPr>
            <w:noProof/>
            <w:webHidden/>
          </w:rPr>
          <w:fldChar w:fldCharType="separate"/>
        </w:r>
        <w:r w:rsidR="00F244BE">
          <w:rPr>
            <w:noProof/>
            <w:webHidden/>
          </w:rPr>
          <w:t>3</w:t>
        </w:r>
        <w:r w:rsidR="00F244BE">
          <w:rPr>
            <w:noProof/>
            <w:webHidden/>
          </w:rPr>
          <w:fldChar w:fldCharType="end"/>
        </w:r>
      </w:hyperlink>
    </w:p>
    <w:p w14:paraId="6778E1F2" w14:textId="37748537" w:rsidR="00F244BE" w:rsidRDefault="00DB34FC">
      <w:pPr>
        <w:pStyle w:val="TOC1"/>
        <w:tabs>
          <w:tab w:val="right" w:leader="dot" w:pos="5030"/>
        </w:tabs>
        <w:rPr>
          <w:rFonts w:eastAsiaTheme="minorEastAsia"/>
          <w:b w:val="0"/>
          <w:caps w:val="0"/>
          <w:noProof/>
          <w:sz w:val="22"/>
          <w:lang w:val="en-US" w:eastAsia="zh-CN" w:bidi="ar-SA"/>
        </w:rPr>
      </w:pPr>
      <w:hyperlink w:anchor="_Toc443136997" w:history="1">
        <w:r w:rsidR="00F244BE" w:rsidRPr="002A6DB3">
          <w:rPr>
            <w:rStyle w:val="Hyperlink"/>
            <w:noProof/>
          </w:rPr>
          <w:t>Termeni generali</w:t>
        </w:r>
        <w:r w:rsidR="00F244BE">
          <w:rPr>
            <w:noProof/>
            <w:webHidden/>
          </w:rPr>
          <w:tab/>
        </w:r>
        <w:r w:rsidR="00F244BE">
          <w:rPr>
            <w:noProof/>
            <w:webHidden/>
          </w:rPr>
          <w:fldChar w:fldCharType="begin"/>
        </w:r>
        <w:r w:rsidR="00F244BE">
          <w:rPr>
            <w:noProof/>
            <w:webHidden/>
          </w:rPr>
          <w:instrText xml:space="preserve"> PAGEREF _Toc443136997 \h </w:instrText>
        </w:r>
        <w:r w:rsidR="00F244BE">
          <w:rPr>
            <w:noProof/>
            <w:webHidden/>
          </w:rPr>
        </w:r>
        <w:r w:rsidR="00F244BE">
          <w:rPr>
            <w:noProof/>
            <w:webHidden/>
          </w:rPr>
          <w:fldChar w:fldCharType="separate"/>
        </w:r>
        <w:r w:rsidR="00F244BE">
          <w:rPr>
            <w:noProof/>
            <w:webHidden/>
          </w:rPr>
          <w:t>4</w:t>
        </w:r>
        <w:r w:rsidR="00F244BE">
          <w:rPr>
            <w:noProof/>
            <w:webHidden/>
          </w:rPr>
          <w:fldChar w:fldCharType="end"/>
        </w:r>
      </w:hyperlink>
    </w:p>
    <w:p w14:paraId="2380FB20" w14:textId="4661A8F0" w:rsidR="00F244BE" w:rsidRDefault="00DB34FC">
      <w:pPr>
        <w:pStyle w:val="TOC5"/>
        <w:tabs>
          <w:tab w:val="right" w:leader="dot" w:pos="5030"/>
        </w:tabs>
        <w:rPr>
          <w:rFonts w:eastAsiaTheme="minorEastAsia"/>
          <w:noProof/>
          <w:sz w:val="22"/>
          <w:lang w:val="en-US" w:eastAsia="zh-CN" w:bidi="ar-SA"/>
        </w:rPr>
      </w:pPr>
      <w:hyperlink w:anchor="_Toc443136998" w:history="1">
        <w:r w:rsidR="00F244BE" w:rsidRPr="002A6DB3">
          <w:rPr>
            <w:rStyle w:val="Hyperlink"/>
            <w:noProof/>
          </w:rPr>
          <w:t>Definiţii</w:t>
        </w:r>
        <w:r w:rsidR="00F244BE">
          <w:rPr>
            <w:noProof/>
            <w:webHidden/>
          </w:rPr>
          <w:tab/>
        </w:r>
        <w:r w:rsidR="00F244BE">
          <w:rPr>
            <w:noProof/>
            <w:webHidden/>
          </w:rPr>
          <w:fldChar w:fldCharType="begin"/>
        </w:r>
        <w:r w:rsidR="00F244BE">
          <w:rPr>
            <w:noProof/>
            <w:webHidden/>
          </w:rPr>
          <w:instrText xml:space="preserve"> PAGEREF _Toc443136998 \h </w:instrText>
        </w:r>
        <w:r w:rsidR="00F244BE">
          <w:rPr>
            <w:noProof/>
            <w:webHidden/>
          </w:rPr>
        </w:r>
        <w:r w:rsidR="00F244BE">
          <w:rPr>
            <w:noProof/>
            <w:webHidden/>
          </w:rPr>
          <w:fldChar w:fldCharType="separate"/>
        </w:r>
        <w:r w:rsidR="00F244BE">
          <w:rPr>
            <w:noProof/>
            <w:webHidden/>
          </w:rPr>
          <w:t>4</w:t>
        </w:r>
        <w:r w:rsidR="00F244BE">
          <w:rPr>
            <w:noProof/>
            <w:webHidden/>
          </w:rPr>
          <w:fldChar w:fldCharType="end"/>
        </w:r>
      </w:hyperlink>
    </w:p>
    <w:p w14:paraId="262EB7EB" w14:textId="3BBE7695" w:rsidR="00F244BE" w:rsidRDefault="00DB34FC">
      <w:pPr>
        <w:pStyle w:val="TOC5"/>
        <w:tabs>
          <w:tab w:val="right" w:leader="dot" w:pos="5030"/>
        </w:tabs>
        <w:rPr>
          <w:rFonts w:eastAsiaTheme="minorEastAsia"/>
          <w:noProof/>
          <w:sz w:val="22"/>
          <w:lang w:val="en-US" w:eastAsia="zh-CN" w:bidi="ar-SA"/>
        </w:rPr>
      </w:pPr>
      <w:hyperlink w:anchor="_Toc443136999" w:history="1">
        <w:r w:rsidR="00F244BE" w:rsidRPr="002A6DB3">
          <w:rPr>
            <w:rStyle w:val="Hyperlink"/>
            <w:noProof/>
          </w:rPr>
          <w:t>Actualizarea Serviciului online</w:t>
        </w:r>
        <w:r w:rsidR="00F244BE">
          <w:rPr>
            <w:noProof/>
            <w:webHidden/>
          </w:rPr>
          <w:tab/>
        </w:r>
        <w:r w:rsidR="00F244BE">
          <w:rPr>
            <w:noProof/>
            <w:webHidden/>
          </w:rPr>
          <w:fldChar w:fldCharType="begin"/>
        </w:r>
        <w:r w:rsidR="00F244BE">
          <w:rPr>
            <w:noProof/>
            <w:webHidden/>
          </w:rPr>
          <w:instrText xml:space="preserve"> PAGEREF _Toc443136999 \h </w:instrText>
        </w:r>
        <w:r w:rsidR="00F244BE">
          <w:rPr>
            <w:noProof/>
            <w:webHidden/>
          </w:rPr>
        </w:r>
        <w:r w:rsidR="00F244BE">
          <w:rPr>
            <w:noProof/>
            <w:webHidden/>
          </w:rPr>
          <w:fldChar w:fldCharType="separate"/>
        </w:r>
        <w:r w:rsidR="00F244BE">
          <w:rPr>
            <w:noProof/>
            <w:webHidden/>
          </w:rPr>
          <w:t>4</w:t>
        </w:r>
        <w:r w:rsidR="00F244BE">
          <w:rPr>
            <w:noProof/>
            <w:webHidden/>
          </w:rPr>
          <w:fldChar w:fldCharType="end"/>
        </w:r>
      </w:hyperlink>
    </w:p>
    <w:p w14:paraId="69527C2C" w14:textId="4AC3AE8F" w:rsidR="00F244BE" w:rsidRDefault="00DB34FC">
      <w:pPr>
        <w:pStyle w:val="TOC5"/>
        <w:tabs>
          <w:tab w:val="right" w:leader="dot" w:pos="5030"/>
        </w:tabs>
        <w:rPr>
          <w:rFonts w:eastAsiaTheme="minorEastAsia"/>
          <w:noProof/>
          <w:sz w:val="22"/>
          <w:lang w:val="en-US" w:eastAsia="zh-CN" w:bidi="ar-SA"/>
        </w:rPr>
      </w:pPr>
      <w:hyperlink w:anchor="_Toc443137000" w:history="1">
        <w:r w:rsidR="00F244BE" w:rsidRPr="002A6DB3">
          <w:rPr>
            <w:rStyle w:val="Hyperlink"/>
            <w:noProof/>
          </w:rPr>
          <w:t>Schimbările de regulament şi disponibilitatea pe plan internaţional</w:t>
        </w:r>
        <w:r w:rsidR="00F244BE">
          <w:rPr>
            <w:noProof/>
            <w:webHidden/>
          </w:rPr>
          <w:tab/>
        </w:r>
        <w:r w:rsidR="00F244BE">
          <w:rPr>
            <w:noProof/>
            <w:webHidden/>
          </w:rPr>
          <w:fldChar w:fldCharType="begin"/>
        </w:r>
        <w:r w:rsidR="00F244BE">
          <w:rPr>
            <w:noProof/>
            <w:webHidden/>
          </w:rPr>
          <w:instrText xml:space="preserve"> PAGEREF _Toc443137000 \h </w:instrText>
        </w:r>
        <w:r w:rsidR="00F244BE">
          <w:rPr>
            <w:noProof/>
            <w:webHidden/>
          </w:rPr>
        </w:r>
        <w:r w:rsidR="00F244BE">
          <w:rPr>
            <w:noProof/>
            <w:webHidden/>
          </w:rPr>
          <w:fldChar w:fldCharType="separate"/>
        </w:r>
        <w:r w:rsidR="00F244BE">
          <w:rPr>
            <w:noProof/>
            <w:webHidden/>
          </w:rPr>
          <w:t>4</w:t>
        </w:r>
        <w:r w:rsidR="00F244BE">
          <w:rPr>
            <w:noProof/>
            <w:webHidden/>
          </w:rPr>
          <w:fldChar w:fldCharType="end"/>
        </w:r>
      </w:hyperlink>
    </w:p>
    <w:p w14:paraId="1C72A0F8" w14:textId="592E1E79" w:rsidR="00F244BE" w:rsidRDefault="00DB34FC">
      <w:pPr>
        <w:pStyle w:val="TOC5"/>
        <w:tabs>
          <w:tab w:val="right" w:leader="dot" w:pos="5030"/>
        </w:tabs>
        <w:rPr>
          <w:rFonts w:eastAsiaTheme="minorEastAsia"/>
          <w:noProof/>
          <w:sz w:val="22"/>
          <w:lang w:val="en-US" w:eastAsia="zh-CN" w:bidi="ar-SA"/>
        </w:rPr>
      </w:pPr>
      <w:hyperlink w:anchor="_Toc443137001" w:history="1">
        <w:r w:rsidR="00F244BE" w:rsidRPr="002A6DB3">
          <w:rPr>
            <w:rStyle w:val="Hyperlink"/>
            <w:noProof/>
          </w:rPr>
          <w:t>Conservarea datelor</w:t>
        </w:r>
        <w:r w:rsidR="00F244BE">
          <w:rPr>
            <w:noProof/>
            <w:webHidden/>
          </w:rPr>
          <w:tab/>
        </w:r>
        <w:r w:rsidR="00F244BE">
          <w:rPr>
            <w:noProof/>
            <w:webHidden/>
          </w:rPr>
          <w:fldChar w:fldCharType="begin"/>
        </w:r>
        <w:r w:rsidR="00F244BE">
          <w:rPr>
            <w:noProof/>
            <w:webHidden/>
          </w:rPr>
          <w:instrText xml:space="preserve"> PAGEREF _Toc443137001 \h </w:instrText>
        </w:r>
        <w:r w:rsidR="00F244BE">
          <w:rPr>
            <w:noProof/>
            <w:webHidden/>
          </w:rPr>
        </w:r>
        <w:r w:rsidR="00F244BE">
          <w:rPr>
            <w:noProof/>
            <w:webHidden/>
          </w:rPr>
          <w:fldChar w:fldCharType="separate"/>
        </w:r>
        <w:r w:rsidR="00F244BE">
          <w:rPr>
            <w:noProof/>
            <w:webHidden/>
          </w:rPr>
          <w:t>4</w:t>
        </w:r>
        <w:r w:rsidR="00F244BE">
          <w:rPr>
            <w:noProof/>
            <w:webHidden/>
          </w:rPr>
          <w:fldChar w:fldCharType="end"/>
        </w:r>
      </w:hyperlink>
    </w:p>
    <w:p w14:paraId="7495FCAB" w14:textId="3F61CF6D" w:rsidR="00F244BE" w:rsidRDefault="00DB34FC">
      <w:pPr>
        <w:pStyle w:val="TOC5"/>
        <w:tabs>
          <w:tab w:val="right" w:leader="dot" w:pos="5030"/>
        </w:tabs>
        <w:rPr>
          <w:rFonts w:eastAsiaTheme="minorEastAsia"/>
          <w:noProof/>
          <w:sz w:val="22"/>
          <w:lang w:val="en-US" w:eastAsia="zh-CN" w:bidi="ar-SA"/>
        </w:rPr>
      </w:pPr>
      <w:hyperlink w:anchor="_Toc443137002" w:history="1">
        <w:r w:rsidR="00F244BE" w:rsidRPr="002A6DB3">
          <w:rPr>
            <w:rStyle w:val="Hyperlink"/>
            <w:noProof/>
          </w:rPr>
          <w:t>Utilizarea produselor software cu serviciul online</w:t>
        </w:r>
        <w:r w:rsidR="00F244BE">
          <w:rPr>
            <w:noProof/>
            <w:webHidden/>
          </w:rPr>
          <w:tab/>
        </w:r>
        <w:r w:rsidR="00F244BE">
          <w:rPr>
            <w:noProof/>
            <w:webHidden/>
          </w:rPr>
          <w:fldChar w:fldCharType="begin"/>
        </w:r>
        <w:r w:rsidR="00F244BE">
          <w:rPr>
            <w:noProof/>
            <w:webHidden/>
          </w:rPr>
          <w:instrText xml:space="preserve"> PAGEREF _Toc443137002 \h </w:instrText>
        </w:r>
        <w:r w:rsidR="00F244BE">
          <w:rPr>
            <w:noProof/>
            <w:webHidden/>
          </w:rPr>
        </w:r>
        <w:r w:rsidR="00F244BE">
          <w:rPr>
            <w:noProof/>
            <w:webHidden/>
          </w:rPr>
          <w:fldChar w:fldCharType="separate"/>
        </w:r>
        <w:r w:rsidR="00F244BE">
          <w:rPr>
            <w:noProof/>
            <w:webHidden/>
          </w:rPr>
          <w:t>5</w:t>
        </w:r>
        <w:r w:rsidR="00F244BE">
          <w:rPr>
            <w:noProof/>
            <w:webHidden/>
          </w:rPr>
          <w:fldChar w:fldCharType="end"/>
        </w:r>
      </w:hyperlink>
    </w:p>
    <w:p w14:paraId="390B1D43" w14:textId="63CC6DE0" w:rsidR="00F244BE" w:rsidRDefault="00DB34FC">
      <w:pPr>
        <w:pStyle w:val="TOC5"/>
        <w:tabs>
          <w:tab w:val="right" w:leader="dot" w:pos="5030"/>
        </w:tabs>
        <w:rPr>
          <w:rFonts w:eastAsiaTheme="minorEastAsia"/>
          <w:noProof/>
          <w:sz w:val="22"/>
          <w:lang w:val="en-US" w:eastAsia="zh-CN" w:bidi="ar-SA"/>
        </w:rPr>
      </w:pPr>
      <w:hyperlink w:anchor="_Toc443137003" w:history="1">
        <w:r w:rsidR="00F244BE" w:rsidRPr="002A6DB3">
          <w:rPr>
            <w:rStyle w:val="Hyperlink"/>
            <w:noProof/>
          </w:rPr>
          <w:t>Produsele care nu aparţin companiei Microsoft</w:t>
        </w:r>
        <w:r w:rsidR="00F244BE">
          <w:rPr>
            <w:noProof/>
            <w:webHidden/>
          </w:rPr>
          <w:tab/>
        </w:r>
        <w:r w:rsidR="00F244BE">
          <w:rPr>
            <w:noProof/>
            <w:webHidden/>
          </w:rPr>
          <w:fldChar w:fldCharType="begin"/>
        </w:r>
        <w:r w:rsidR="00F244BE">
          <w:rPr>
            <w:noProof/>
            <w:webHidden/>
          </w:rPr>
          <w:instrText xml:space="preserve"> PAGEREF _Toc443137003 \h </w:instrText>
        </w:r>
        <w:r w:rsidR="00F244BE">
          <w:rPr>
            <w:noProof/>
            <w:webHidden/>
          </w:rPr>
        </w:r>
        <w:r w:rsidR="00F244BE">
          <w:rPr>
            <w:noProof/>
            <w:webHidden/>
          </w:rPr>
          <w:fldChar w:fldCharType="separate"/>
        </w:r>
        <w:r w:rsidR="00F244BE">
          <w:rPr>
            <w:noProof/>
            <w:webHidden/>
          </w:rPr>
          <w:t>5</w:t>
        </w:r>
        <w:r w:rsidR="00F244BE">
          <w:rPr>
            <w:noProof/>
            <w:webHidden/>
          </w:rPr>
          <w:fldChar w:fldCharType="end"/>
        </w:r>
      </w:hyperlink>
    </w:p>
    <w:p w14:paraId="7A6E77F7" w14:textId="5E00E959" w:rsidR="00F244BE" w:rsidRDefault="00DB34FC">
      <w:pPr>
        <w:pStyle w:val="TOC5"/>
        <w:tabs>
          <w:tab w:val="right" w:leader="dot" w:pos="5030"/>
        </w:tabs>
        <w:rPr>
          <w:rFonts w:eastAsiaTheme="minorEastAsia"/>
          <w:noProof/>
          <w:sz w:val="22"/>
          <w:lang w:val="en-US" w:eastAsia="zh-CN" w:bidi="ar-SA"/>
        </w:rPr>
      </w:pPr>
      <w:hyperlink w:anchor="_Toc443137004" w:history="1">
        <w:r w:rsidR="00F244BE" w:rsidRPr="002A6DB3">
          <w:rPr>
            <w:rStyle w:val="Hyperlink"/>
            <w:noProof/>
          </w:rPr>
          <w:t>Politica de utilizare acceptabilă</w:t>
        </w:r>
        <w:r w:rsidR="00F244BE">
          <w:rPr>
            <w:noProof/>
            <w:webHidden/>
          </w:rPr>
          <w:tab/>
        </w:r>
        <w:r w:rsidR="00F244BE">
          <w:rPr>
            <w:noProof/>
            <w:webHidden/>
          </w:rPr>
          <w:fldChar w:fldCharType="begin"/>
        </w:r>
        <w:r w:rsidR="00F244BE">
          <w:rPr>
            <w:noProof/>
            <w:webHidden/>
          </w:rPr>
          <w:instrText xml:space="preserve"> PAGEREF _Toc443137004 \h </w:instrText>
        </w:r>
        <w:r w:rsidR="00F244BE">
          <w:rPr>
            <w:noProof/>
            <w:webHidden/>
          </w:rPr>
        </w:r>
        <w:r w:rsidR="00F244BE">
          <w:rPr>
            <w:noProof/>
            <w:webHidden/>
          </w:rPr>
          <w:fldChar w:fldCharType="separate"/>
        </w:r>
        <w:r w:rsidR="00F244BE">
          <w:rPr>
            <w:noProof/>
            <w:webHidden/>
          </w:rPr>
          <w:t>5</w:t>
        </w:r>
        <w:r w:rsidR="00F244BE">
          <w:rPr>
            <w:noProof/>
            <w:webHidden/>
          </w:rPr>
          <w:fldChar w:fldCharType="end"/>
        </w:r>
      </w:hyperlink>
    </w:p>
    <w:p w14:paraId="7AFD3CC2" w14:textId="23AE512A" w:rsidR="00F244BE" w:rsidRDefault="00DB34FC">
      <w:pPr>
        <w:pStyle w:val="TOC5"/>
        <w:tabs>
          <w:tab w:val="right" w:leader="dot" w:pos="5030"/>
        </w:tabs>
        <w:rPr>
          <w:rFonts w:eastAsiaTheme="minorEastAsia"/>
          <w:noProof/>
          <w:sz w:val="22"/>
          <w:lang w:val="en-US" w:eastAsia="zh-CN" w:bidi="ar-SA"/>
        </w:rPr>
      </w:pPr>
      <w:hyperlink w:anchor="_Toc443137005" w:history="1">
        <w:r w:rsidR="00F244BE" w:rsidRPr="002A6DB3">
          <w:rPr>
            <w:rStyle w:val="Hyperlink"/>
            <w:noProof/>
          </w:rPr>
          <w:t>Limitări tehnice</w:t>
        </w:r>
        <w:r w:rsidR="00F244BE">
          <w:rPr>
            <w:noProof/>
            <w:webHidden/>
          </w:rPr>
          <w:tab/>
        </w:r>
        <w:r w:rsidR="00F244BE">
          <w:rPr>
            <w:noProof/>
            <w:webHidden/>
          </w:rPr>
          <w:fldChar w:fldCharType="begin"/>
        </w:r>
        <w:r w:rsidR="00F244BE">
          <w:rPr>
            <w:noProof/>
            <w:webHidden/>
          </w:rPr>
          <w:instrText xml:space="preserve"> PAGEREF _Toc443137005 \h </w:instrText>
        </w:r>
        <w:r w:rsidR="00F244BE">
          <w:rPr>
            <w:noProof/>
            <w:webHidden/>
          </w:rPr>
        </w:r>
        <w:r w:rsidR="00F244BE">
          <w:rPr>
            <w:noProof/>
            <w:webHidden/>
          </w:rPr>
          <w:fldChar w:fldCharType="separate"/>
        </w:r>
        <w:r w:rsidR="00F244BE">
          <w:rPr>
            <w:noProof/>
            <w:webHidden/>
          </w:rPr>
          <w:t>5</w:t>
        </w:r>
        <w:r w:rsidR="00F244BE">
          <w:rPr>
            <w:noProof/>
            <w:webHidden/>
          </w:rPr>
          <w:fldChar w:fldCharType="end"/>
        </w:r>
      </w:hyperlink>
    </w:p>
    <w:p w14:paraId="6010CC65" w14:textId="2E873527" w:rsidR="00F244BE" w:rsidRDefault="00DB34FC">
      <w:pPr>
        <w:pStyle w:val="TOC5"/>
        <w:tabs>
          <w:tab w:val="right" w:leader="dot" w:pos="5030"/>
        </w:tabs>
        <w:rPr>
          <w:rFonts w:eastAsiaTheme="minorEastAsia"/>
          <w:noProof/>
          <w:sz w:val="22"/>
          <w:lang w:val="en-US" w:eastAsia="zh-CN" w:bidi="ar-SA"/>
        </w:rPr>
      </w:pPr>
      <w:hyperlink w:anchor="_Toc443137006" w:history="1">
        <w:r w:rsidR="00F244BE" w:rsidRPr="002A6DB3">
          <w:rPr>
            <w:rStyle w:val="Hyperlink"/>
            <w:noProof/>
          </w:rPr>
          <w:t>Respectarea legii</w:t>
        </w:r>
        <w:r w:rsidR="00F244BE">
          <w:rPr>
            <w:noProof/>
            <w:webHidden/>
          </w:rPr>
          <w:tab/>
        </w:r>
        <w:r w:rsidR="00F244BE">
          <w:rPr>
            <w:noProof/>
            <w:webHidden/>
          </w:rPr>
          <w:fldChar w:fldCharType="begin"/>
        </w:r>
        <w:r w:rsidR="00F244BE">
          <w:rPr>
            <w:noProof/>
            <w:webHidden/>
          </w:rPr>
          <w:instrText xml:space="preserve"> PAGEREF _Toc443137006 \h </w:instrText>
        </w:r>
        <w:r w:rsidR="00F244BE">
          <w:rPr>
            <w:noProof/>
            <w:webHidden/>
          </w:rPr>
        </w:r>
        <w:r w:rsidR="00F244BE">
          <w:rPr>
            <w:noProof/>
            <w:webHidden/>
          </w:rPr>
          <w:fldChar w:fldCharType="separate"/>
        </w:r>
        <w:r w:rsidR="00F244BE">
          <w:rPr>
            <w:noProof/>
            <w:webHidden/>
          </w:rPr>
          <w:t>5</w:t>
        </w:r>
        <w:r w:rsidR="00F244BE">
          <w:rPr>
            <w:noProof/>
            <w:webHidden/>
          </w:rPr>
          <w:fldChar w:fldCharType="end"/>
        </w:r>
      </w:hyperlink>
    </w:p>
    <w:p w14:paraId="7F7E2A82" w14:textId="265B77A1" w:rsidR="00F244BE" w:rsidRDefault="00DB34FC">
      <w:pPr>
        <w:pStyle w:val="TOC2"/>
        <w:tabs>
          <w:tab w:val="right" w:leader="dot" w:pos="5030"/>
        </w:tabs>
        <w:rPr>
          <w:rFonts w:eastAsiaTheme="minorEastAsia"/>
          <w:b w:val="0"/>
          <w:smallCaps w:val="0"/>
          <w:noProof/>
          <w:sz w:val="22"/>
          <w:lang w:val="en-US" w:eastAsia="zh-CN" w:bidi="ar-SA"/>
        </w:rPr>
      </w:pPr>
      <w:hyperlink w:anchor="_Toc443137007" w:history="1">
        <w:r w:rsidR="00F244BE" w:rsidRPr="002A6DB3">
          <w:rPr>
            <w:rStyle w:val="Hyperlink"/>
            <w:noProof/>
          </w:rPr>
          <w:t>Serviciile de import/export</w:t>
        </w:r>
        <w:r w:rsidR="00F244BE">
          <w:rPr>
            <w:noProof/>
            <w:webHidden/>
          </w:rPr>
          <w:tab/>
        </w:r>
        <w:r w:rsidR="00F244BE">
          <w:rPr>
            <w:noProof/>
            <w:webHidden/>
          </w:rPr>
          <w:fldChar w:fldCharType="begin"/>
        </w:r>
        <w:r w:rsidR="00F244BE">
          <w:rPr>
            <w:noProof/>
            <w:webHidden/>
          </w:rPr>
          <w:instrText xml:space="preserve"> PAGEREF _Toc443137007 \h </w:instrText>
        </w:r>
        <w:r w:rsidR="00F244BE">
          <w:rPr>
            <w:noProof/>
            <w:webHidden/>
          </w:rPr>
        </w:r>
        <w:r w:rsidR="00F244BE">
          <w:rPr>
            <w:noProof/>
            <w:webHidden/>
          </w:rPr>
          <w:fldChar w:fldCharType="separate"/>
        </w:r>
        <w:r w:rsidR="00F244BE">
          <w:rPr>
            <w:noProof/>
            <w:webHidden/>
          </w:rPr>
          <w:t>6</w:t>
        </w:r>
        <w:r w:rsidR="00F244BE">
          <w:rPr>
            <w:noProof/>
            <w:webHidden/>
          </w:rPr>
          <w:fldChar w:fldCharType="end"/>
        </w:r>
      </w:hyperlink>
    </w:p>
    <w:p w14:paraId="2631CC0B" w14:textId="0B474911" w:rsidR="00F244BE" w:rsidRDefault="00DB34FC">
      <w:pPr>
        <w:pStyle w:val="TOC5"/>
        <w:tabs>
          <w:tab w:val="right" w:leader="dot" w:pos="5030"/>
        </w:tabs>
        <w:rPr>
          <w:rFonts w:eastAsiaTheme="minorEastAsia"/>
          <w:noProof/>
          <w:sz w:val="22"/>
          <w:lang w:val="en-US" w:eastAsia="zh-CN" w:bidi="ar-SA"/>
        </w:rPr>
      </w:pPr>
      <w:hyperlink w:anchor="_Toc443137008" w:history="1">
        <w:r w:rsidR="00F244BE" w:rsidRPr="002A6DB3">
          <w:rPr>
            <w:rStyle w:val="Hyperlink"/>
            <w:noProof/>
          </w:rPr>
          <w:t>Notificări electronice</w:t>
        </w:r>
        <w:r w:rsidR="00F244BE">
          <w:rPr>
            <w:noProof/>
            <w:webHidden/>
          </w:rPr>
          <w:tab/>
        </w:r>
        <w:r w:rsidR="00F244BE">
          <w:rPr>
            <w:noProof/>
            <w:webHidden/>
          </w:rPr>
          <w:fldChar w:fldCharType="begin"/>
        </w:r>
        <w:r w:rsidR="00F244BE">
          <w:rPr>
            <w:noProof/>
            <w:webHidden/>
          </w:rPr>
          <w:instrText xml:space="preserve"> PAGEREF _Toc443137008 \h </w:instrText>
        </w:r>
        <w:r w:rsidR="00F244BE">
          <w:rPr>
            <w:noProof/>
            <w:webHidden/>
          </w:rPr>
        </w:r>
        <w:r w:rsidR="00F244BE">
          <w:rPr>
            <w:noProof/>
            <w:webHidden/>
          </w:rPr>
          <w:fldChar w:fldCharType="separate"/>
        </w:r>
        <w:r w:rsidR="00F244BE">
          <w:rPr>
            <w:noProof/>
            <w:webHidden/>
          </w:rPr>
          <w:t>6</w:t>
        </w:r>
        <w:r w:rsidR="00F244BE">
          <w:rPr>
            <w:noProof/>
            <w:webHidden/>
          </w:rPr>
          <w:fldChar w:fldCharType="end"/>
        </w:r>
      </w:hyperlink>
    </w:p>
    <w:p w14:paraId="5F6D7D90" w14:textId="4F80A21A" w:rsidR="00F244BE" w:rsidRDefault="00DB34FC">
      <w:pPr>
        <w:pStyle w:val="TOC5"/>
        <w:tabs>
          <w:tab w:val="right" w:leader="dot" w:pos="5030"/>
        </w:tabs>
        <w:rPr>
          <w:rFonts w:eastAsiaTheme="minorEastAsia"/>
          <w:noProof/>
          <w:sz w:val="22"/>
          <w:lang w:val="en-US" w:eastAsia="zh-CN" w:bidi="ar-SA"/>
        </w:rPr>
      </w:pPr>
      <w:hyperlink w:anchor="_Toc443137009" w:history="1">
        <w:r w:rsidR="00F244BE" w:rsidRPr="002A6DB3">
          <w:rPr>
            <w:rStyle w:val="Hyperlink"/>
            <w:noProof/>
          </w:rPr>
          <w:t>Realocarea licenţei</w:t>
        </w:r>
        <w:r w:rsidR="00F244BE">
          <w:rPr>
            <w:noProof/>
            <w:webHidden/>
          </w:rPr>
          <w:tab/>
        </w:r>
        <w:r w:rsidR="00F244BE">
          <w:rPr>
            <w:noProof/>
            <w:webHidden/>
          </w:rPr>
          <w:fldChar w:fldCharType="begin"/>
        </w:r>
        <w:r w:rsidR="00F244BE">
          <w:rPr>
            <w:noProof/>
            <w:webHidden/>
          </w:rPr>
          <w:instrText xml:space="preserve"> PAGEREF _Toc443137009 \h </w:instrText>
        </w:r>
        <w:r w:rsidR="00F244BE">
          <w:rPr>
            <w:noProof/>
            <w:webHidden/>
          </w:rPr>
        </w:r>
        <w:r w:rsidR="00F244BE">
          <w:rPr>
            <w:noProof/>
            <w:webHidden/>
          </w:rPr>
          <w:fldChar w:fldCharType="separate"/>
        </w:r>
        <w:r w:rsidR="00F244BE">
          <w:rPr>
            <w:noProof/>
            <w:webHidden/>
          </w:rPr>
          <w:t>6</w:t>
        </w:r>
        <w:r w:rsidR="00F244BE">
          <w:rPr>
            <w:noProof/>
            <w:webHidden/>
          </w:rPr>
          <w:fldChar w:fldCharType="end"/>
        </w:r>
      </w:hyperlink>
    </w:p>
    <w:p w14:paraId="0676E6AA" w14:textId="03A33385" w:rsidR="00F244BE" w:rsidRDefault="00DB34FC">
      <w:pPr>
        <w:pStyle w:val="TOC5"/>
        <w:tabs>
          <w:tab w:val="right" w:leader="dot" w:pos="5030"/>
        </w:tabs>
        <w:rPr>
          <w:rFonts w:eastAsiaTheme="minorEastAsia"/>
          <w:noProof/>
          <w:sz w:val="22"/>
          <w:lang w:val="en-US" w:eastAsia="zh-CN" w:bidi="ar-SA"/>
        </w:rPr>
      </w:pPr>
      <w:hyperlink w:anchor="_Toc443137010" w:history="1">
        <w:r w:rsidR="00F244BE" w:rsidRPr="002A6DB3">
          <w:rPr>
            <w:rStyle w:val="Hyperlink"/>
            <w:noProof/>
          </w:rPr>
          <w:t>Componente de font</w:t>
        </w:r>
        <w:r w:rsidR="00F244BE">
          <w:rPr>
            <w:noProof/>
            <w:webHidden/>
          </w:rPr>
          <w:tab/>
        </w:r>
        <w:r w:rsidR="00F244BE">
          <w:rPr>
            <w:noProof/>
            <w:webHidden/>
          </w:rPr>
          <w:fldChar w:fldCharType="begin"/>
        </w:r>
        <w:r w:rsidR="00F244BE">
          <w:rPr>
            <w:noProof/>
            <w:webHidden/>
          </w:rPr>
          <w:instrText xml:space="preserve"> PAGEREF _Toc443137010 \h </w:instrText>
        </w:r>
        <w:r w:rsidR="00F244BE">
          <w:rPr>
            <w:noProof/>
            <w:webHidden/>
          </w:rPr>
        </w:r>
        <w:r w:rsidR="00F244BE">
          <w:rPr>
            <w:noProof/>
            <w:webHidden/>
          </w:rPr>
          <w:fldChar w:fldCharType="separate"/>
        </w:r>
        <w:r w:rsidR="00F244BE">
          <w:rPr>
            <w:noProof/>
            <w:webHidden/>
          </w:rPr>
          <w:t>6</w:t>
        </w:r>
        <w:r w:rsidR="00F244BE">
          <w:rPr>
            <w:noProof/>
            <w:webHidden/>
          </w:rPr>
          <w:fldChar w:fldCharType="end"/>
        </w:r>
      </w:hyperlink>
    </w:p>
    <w:p w14:paraId="1A7BCA12" w14:textId="45F30FC2" w:rsidR="00F244BE" w:rsidRDefault="00DB34FC">
      <w:pPr>
        <w:pStyle w:val="TOC5"/>
        <w:tabs>
          <w:tab w:val="right" w:leader="dot" w:pos="5030"/>
        </w:tabs>
        <w:rPr>
          <w:rFonts w:eastAsiaTheme="minorEastAsia"/>
          <w:noProof/>
          <w:sz w:val="22"/>
          <w:lang w:val="en-US" w:eastAsia="zh-CN" w:bidi="ar-SA"/>
        </w:rPr>
      </w:pPr>
      <w:hyperlink w:anchor="_Toc443137011" w:history="1">
        <w:r w:rsidR="00F244BE" w:rsidRPr="002A6DB3">
          <w:rPr>
            <w:rStyle w:val="Hyperlink"/>
            <w:noProof/>
          </w:rPr>
          <w:t>Multiplexare</w:t>
        </w:r>
        <w:r w:rsidR="00F244BE">
          <w:rPr>
            <w:noProof/>
            <w:webHidden/>
          </w:rPr>
          <w:tab/>
        </w:r>
        <w:r w:rsidR="00F244BE">
          <w:rPr>
            <w:noProof/>
            <w:webHidden/>
          </w:rPr>
          <w:fldChar w:fldCharType="begin"/>
        </w:r>
        <w:r w:rsidR="00F244BE">
          <w:rPr>
            <w:noProof/>
            <w:webHidden/>
          </w:rPr>
          <w:instrText xml:space="preserve"> PAGEREF _Toc443137011 \h </w:instrText>
        </w:r>
        <w:r w:rsidR="00F244BE">
          <w:rPr>
            <w:noProof/>
            <w:webHidden/>
          </w:rPr>
        </w:r>
        <w:r w:rsidR="00F244BE">
          <w:rPr>
            <w:noProof/>
            <w:webHidden/>
          </w:rPr>
          <w:fldChar w:fldCharType="separate"/>
        </w:r>
        <w:r w:rsidR="00F244BE">
          <w:rPr>
            <w:noProof/>
            <w:webHidden/>
          </w:rPr>
          <w:t>6</w:t>
        </w:r>
        <w:r w:rsidR="00F244BE">
          <w:rPr>
            <w:noProof/>
            <w:webHidden/>
          </w:rPr>
          <w:fldChar w:fldCharType="end"/>
        </w:r>
      </w:hyperlink>
    </w:p>
    <w:p w14:paraId="1A03E4DD" w14:textId="35E43477" w:rsidR="00F244BE" w:rsidRDefault="00DB34FC">
      <w:pPr>
        <w:pStyle w:val="TOC1"/>
        <w:tabs>
          <w:tab w:val="right" w:leader="dot" w:pos="5030"/>
        </w:tabs>
        <w:rPr>
          <w:rFonts w:eastAsiaTheme="minorEastAsia"/>
          <w:b w:val="0"/>
          <w:caps w:val="0"/>
          <w:noProof/>
          <w:sz w:val="22"/>
          <w:lang w:val="en-US" w:eastAsia="zh-CN" w:bidi="ar-SA"/>
        </w:rPr>
      </w:pPr>
      <w:hyperlink w:anchor="_Toc443137012" w:history="1">
        <w:r w:rsidR="00F244BE" w:rsidRPr="002A6DB3">
          <w:rPr>
            <w:rStyle w:val="Hyperlink"/>
            <w:noProof/>
          </w:rPr>
          <w:t>Termenii privind confidenţialitatea şi securitatea</w:t>
        </w:r>
        <w:r w:rsidR="00F244BE">
          <w:rPr>
            <w:noProof/>
            <w:webHidden/>
          </w:rPr>
          <w:tab/>
        </w:r>
        <w:r w:rsidR="00F244BE">
          <w:rPr>
            <w:noProof/>
            <w:webHidden/>
          </w:rPr>
          <w:fldChar w:fldCharType="begin"/>
        </w:r>
        <w:r w:rsidR="00F244BE">
          <w:rPr>
            <w:noProof/>
            <w:webHidden/>
          </w:rPr>
          <w:instrText xml:space="preserve"> PAGEREF _Toc443137012 \h </w:instrText>
        </w:r>
        <w:r w:rsidR="00F244BE">
          <w:rPr>
            <w:noProof/>
            <w:webHidden/>
          </w:rPr>
        </w:r>
        <w:r w:rsidR="00F244BE">
          <w:rPr>
            <w:noProof/>
            <w:webHidden/>
          </w:rPr>
          <w:fldChar w:fldCharType="separate"/>
        </w:r>
        <w:r w:rsidR="00F244BE">
          <w:rPr>
            <w:noProof/>
            <w:webHidden/>
          </w:rPr>
          <w:t>7</w:t>
        </w:r>
        <w:r w:rsidR="00F244BE">
          <w:rPr>
            <w:noProof/>
            <w:webHidden/>
          </w:rPr>
          <w:fldChar w:fldCharType="end"/>
        </w:r>
      </w:hyperlink>
    </w:p>
    <w:p w14:paraId="226FC156" w14:textId="2B1512D2" w:rsidR="00F244BE" w:rsidRDefault="00DB34FC">
      <w:pPr>
        <w:pStyle w:val="TOC3"/>
        <w:tabs>
          <w:tab w:val="right" w:leader="dot" w:pos="5030"/>
        </w:tabs>
        <w:rPr>
          <w:rFonts w:eastAsiaTheme="minorEastAsia"/>
          <w:smallCaps w:val="0"/>
          <w:noProof/>
          <w:sz w:val="22"/>
          <w:lang w:val="en-US" w:eastAsia="zh-CN" w:bidi="ar-SA"/>
        </w:rPr>
      </w:pPr>
      <w:hyperlink w:anchor="_Toc443137013" w:history="1">
        <w:r w:rsidR="00F244BE" w:rsidRPr="002A6DB3">
          <w:rPr>
            <w:rStyle w:val="Hyperlink"/>
            <w:noProof/>
            <w:lang w:val="it-IT"/>
          </w:rPr>
          <w:t>Termenii generali privind confidenţialitatea şi securitatea</w:t>
        </w:r>
        <w:r w:rsidR="00F244BE">
          <w:rPr>
            <w:noProof/>
            <w:webHidden/>
          </w:rPr>
          <w:tab/>
        </w:r>
        <w:r w:rsidR="00F244BE">
          <w:rPr>
            <w:noProof/>
            <w:webHidden/>
          </w:rPr>
          <w:fldChar w:fldCharType="begin"/>
        </w:r>
        <w:r w:rsidR="00F244BE">
          <w:rPr>
            <w:noProof/>
            <w:webHidden/>
          </w:rPr>
          <w:instrText xml:space="preserve"> PAGEREF _Toc443137013 \h </w:instrText>
        </w:r>
        <w:r w:rsidR="00F244BE">
          <w:rPr>
            <w:noProof/>
            <w:webHidden/>
          </w:rPr>
        </w:r>
        <w:r w:rsidR="00F244BE">
          <w:rPr>
            <w:noProof/>
            <w:webHidden/>
          </w:rPr>
          <w:fldChar w:fldCharType="separate"/>
        </w:r>
        <w:r w:rsidR="00F244BE">
          <w:rPr>
            <w:noProof/>
            <w:webHidden/>
          </w:rPr>
          <w:t>7</w:t>
        </w:r>
        <w:r w:rsidR="00F244BE">
          <w:rPr>
            <w:noProof/>
            <w:webHidden/>
          </w:rPr>
          <w:fldChar w:fldCharType="end"/>
        </w:r>
      </w:hyperlink>
    </w:p>
    <w:p w14:paraId="3458CBEC" w14:textId="4F5AF6A6" w:rsidR="00F244BE" w:rsidRDefault="00DB34FC">
      <w:pPr>
        <w:pStyle w:val="TOC5"/>
        <w:tabs>
          <w:tab w:val="right" w:leader="dot" w:pos="5030"/>
        </w:tabs>
        <w:rPr>
          <w:rFonts w:eastAsiaTheme="minorEastAsia"/>
          <w:noProof/>
          <w:sz w:val="22"/>
          <w:lang w:val="en-US" w:eastAsia="zh-CN" w:bidi="ar-SA"/>
        </w:rPr>
      </w:pPr>
      <w:hyperlink w:anchor="_Toc443137014" w:history="1">
        <w:r w:rsidR="00F244BE" w:rsidRPr="002A6DB3">
          <w:rPr>
            <w:rStyle w:val="Hyperlink"/>
            <w:noProof/>
          </w:rPr>
          <w:t>Domeniu de aplicare</w:t>
        </w:r>
        <w:r w:rsidR="00F244BE">
          <w:rPr>
            <w:noProof/>
            <w:webHidden/>
          </w:rPr>
          <w:tab/>
        </w:r>
        <w:r w:rsidR="00F244BE">
          <w:rPr>
            <w:noProof/>
            <w:webHidden/>
          </w:rPr>
          <w:fldChar w:fldCharType="begin"/>
        </w:r>
        <w:r w:rsidR="00F244BE">
          <w:rPr>
            <w:noProof/>
            <w:webHidden/>
          </w:rPr>
          <w:instrText xml:space="preserve"> PAGEREF _Toc443137014 \h </w:instrText>
        </w:r>
        <w:r w:rsidR="00F244BE">
          <w:rPr>
            <w:noProof/>
            <w:webHidden/>
          </w:rPr>
        </w:r>
        <w:r w:rsidR="00F244BE">
          <w:rPr>
            <w:noProof/>
            <w:webHidden/>
          </w:rPr>
          <w:fldChar w:fldCharType="separate"/>
        </w:r>
        <w:r w:rsidR="00F244BE">
          <w:rPr>
            <w:noProof/>
            <w:webHidden/>
          </w:rPr>
          <w:t>7</w:t>
        </w:r>
        <w:r w:rsidR="00F244BE">
          <w:rPr>
            <w:noProof/>
            <w:webHidden/>
          </w:rPr>
          <w:fldChar w:fldCharType="end"/>
        </w:r>
      </w:hyperlink>
    </w:p>
    <w:p w14:paraId="4D93E1BE" w14:textId="735AE411" w:rsidR="00F244BE" w:rsidRDefault="00DB34FC">
      <w:pPr>
        <w:pStyle w:val="TOC5"/>
        <w:tabs>
          <w:tab w:val="right" w:leader="dot" w:pos="5030"/>
        </w:tabs>
        <w:rPr>
          <w:rFonts w:eastAsiaTheme="minorEastAsia"/>
          <w:noProof/>
          <w:sz w:val="22"/>
          <w:lang w:val="en-US" w:eastAsia="zh-CN" w:bidi="ar-SA"/>
        </w:rPr>
      </w:pPr>
      <w:hyperlink w:anchor="_Toc443137015" w:history="1">
        <w:r w:rsidR="00F244BE" w:rsidRPr="002A6DB3">
          <w:rPr>
            <w:rStyle w:val="Hyperlink"/>
            <w:noProof/>
          </w:rPr>
          <w:t>Utilizarea Datelor de client</w:t>
        </w:r>
        <w:r w:rsidR="00F244BE">
          <w:rPr>
            <w:noProof/>
            <w:webHidden/>
          </w:rPr>
          <w:tab/>
        </w:r>
        <w:r w:rsidR="00F244BE">
          <w:rPr>
            <w:noProof/>
            <w:webHidden/>
          </w:rPr>
          <w:fldChar w:fldCharType="begin"/>
        </w:r>
        <w:r w:rsidR="00F244BE">
          <w:rPr>
            <w:noProof/>
            <w:webHidden/>
          </w:rPr>
          <w:instrText xml:space="preserve"> PAGEREF _Toc443137015 \h </w:instrText>
        </w:r>
        <w:r w:rsidR="00F244BE">
          <w:rPr>
            <w:noProof/>
            <w:webHidden/>
          </w:rPr>
        </w:r>
        <w:r w:rsidR="00F244BE">
          <w:rPr>
            <w:noProof/>
            <w:webHidden/>
          </w:rPr>
          <w:fldChar w:fldCharType="separate"/>
        </w:r>
        <w:r w:rsidR="00F244BE">
          <w:rPr>
            <w:noProof/>
            <w:webHidden/>
          </w:rPr>
          <w:t>7</w:t>
        </w:r>
        <w:r w:rsidR="00F244BE">
          <w:rPr>
            <w:noProof/>
            <w:webHidden/>
          </w:rPr>
          <w:fldChar w:fldCharType="end"/>
        </w:r>
      </w:hyperlink>
    </w:p>
    <w:p w14:paraId="3D481B07" w14:textId="431D8E50" w:rsidR="00F244BE" w:rsidRDefault="00DB34FC">
      <w:pPr>
        <w:pStyle w:val="TOC5"/>
        <w:tabs>
          <w:tab w:val="right" w:leader="dot" w:pos="5030"/>
        </w:tabs>
        <w:rPr>
          <w:rFonts w:eastAsiaTheme="minorEastAsia"/>
          <w:noProof/>
          <w:sz w:val="22"/>
          <w:lang w:val="en-US" w:eastAsia="zh-CN" w:bidi="ar-SA"/>
        </w:rPr>
      </w:pPr>
      <w:hyperlink w:anchor="_Toc443137016" w:history="1">
        <w:r w:rsidR="00F244BE" w:rsidRPr="002A6DB3">
          <w:rPr>
            <w:rStyle w:val="Hyperlink"/>
            <w:noProof/>
          </w:rPr>
          <w:t>Divulgarea Datelor de client</w:t>
        </w:r>
        <w:r w:rsidR="00F244BE">
          <w:rPr>
            <w:noProof/>
            <w:webHidden/>
          </w:rPr>
          <w:tab/>
        </w:r>
        <w:r w:rsidR="00F244BE">
          <w:rPr>
            <w:noProof/>
            <w:webHidden/>
          </w:rPr>
          <w:fldChar w:fldCharType="begin"/>
        </w:r>
        <w:r w:rsidR="00F244BE">
          <w:rPr>
            <w:noProof/>
            <w:webHidden/>
          </w:rPr>
          <w:instrText xml:space="preserve"> PAGEREF _Toc443137016 \h </w:instrText>
        </w:r>
        <w:r w:rsidR="00F244BE">
          <w:rPr>
            <w:noProof/>
            <w:webHidden/>
          </w:rPr>
        </w:r>
        <w:r w:rsidR="00F244BE">
          <w:rPr>
            <w:noProof/>
            <w:webHidden/>
          </w:rPr>
          <w:fldChar w:fldCharType="separate"/>
        </w:r>
        <w:r w:rsidR="00F244BE">
          <w:rPr>
            <w:noProof/>
            <w:webHidden/>
          </w:rPr>
          <w:t>7</w:t>
        </w:r>
        <w:r w:rsidR="00F244BE">
          <w:rPr>
            <w:noProof/>
            <w:webHidden/>
          </w:rPr>
          <w:fldChar w:fldCharType="end"/>
        </w:r>
      </w:hyperlink>
    </w:p>
    <w:p w14:paraId="1241AFB1" w14:textId="2BE75C26" w:rsidR="00F244BE" w:rsidRDefault="00DB34FC">
      <w:pPr>
        <w:pStyle w:val="TOC5"/>
        <w:tabs>
          <w:tab w:val="right" w:leader="dot" w:pos="5030"/>
        </w:tabs>
        <w:rPr>
          <w:rFonts w:eastAsiaTheme="minorEastAsia"/>
          <w:noProof/>
          <w:sz w:val="22"/>
          <w:lang w:val="en-US" w:eastAsia="zh-CN" w:bidi="ar-SA"/>
        </w:rPr>
      </w:pPr>
      <w:hyperlink w:anchor="_Toc443137017" w:history="1">
        <w:r w:rsidR="00F244BE" w:rsidRPr="002A6DB3">
          <w:rPr>
            <w:rStyle w:val="Hyperlink"/>
            <w:noProof/>
          </w:rPr>
          <w:t>Instituţii de învăţământ</w:t>
        </w:r>
        <w:r w:rsidR="00F244BE">
          <w:rPr>
            <w:noProof/>
            <w:webHidden/>
          </w:rPr>
          <w:tab/>
        </w:r>
        <w:r w:rsidR="00F244BE">
          <w:rPr>
            <w:noProof/>
            <w:webHidden/>
          </w:rPr>
          <w:fldChar w:fldCharType="begin"/>
        </w:r>
        <w:r w:rsidR="00F244BE">
          <w:rPr>
            <w:noProof/>
            <w:webHidden/>
          </w:rPr>
          <w:instrText xml:space="preserve"> PAGEREF _Toc443137017 \h </w:instrText>
        </w:r>
        <w:r w:rsidR="00F244BE">
          <w:rPr>
            <w:noProof/>
            <w:webHidden/>
          </w:rPr>
        </w:r>
        <w:r w:rsidR="00F244BE">
          <w:rPr>
            <w:noProof/>
            <w:webHidden/>
          </w:rPr>
          <w:fldChar w:fldCharType="separate"/>
        </w:r>
        <w:r w:rsidR="00F244BE">
          <w:rPr>
            <w:noProof/>
            <w:webHidden/>
          </w:rPr>
          <w:t>7</w:t>
        </w:r>
        <w:r w:rsidR="00F244BE">
          <w:rPr>
            <w:noProof/>
            <w:webHidden/>
          </w:rPr>
          <w:fldChar w:fldCharType="end"/>
        </w:r>
      </w:hyperlink>
    </w:p>
    <w:p w14:paraId="7CFDCC19" w14:textId="4CDC600B" w:rsidR="00F244BE" w:rsidRDefault="00DB34FC">
      <w:pPr>
        <w:pStyle w:val="TOC5"/>
        <w:tabs>
          <w:tab w:val="right" w:leader="dot" w:pos="5030"/>
        </w:tabs>
        <w:rPr>
          <w:rFonts w:eastAsiaTheme="minorEastAsia"/>
          <w:noProof/>
          <w:sz w:val="22"/>
          <w:lang w:val="en-US" w:eastAsia="zh-CN" w:bidi="ar-SA"/>
        </w:rPr>
      </w:pPr>
      <w:hyperlink w:anchor="_Toc443137018" w:history="1">
        <w:r w:rsidR="00F244BE" w:rsidRPr="002A6DB3">
          <w:rPr>
            <w:rStyle w:val="Hyperlink"/>
            <w:noProof/>
          </w:rPr>
          <w:t>Asociatul HIPAA (Health Insurance Portability and Accountability Act – Legea responsabilităţii şi a portabilităţii asigurărilor medicale)</w:t>
        </w:r>
        <w:r w:rsidR="00F244BE">
          <w:rPr>
            <w:noProof/>
            <w:webHidden/>
          </w:rPr>
          <w:tab/>
        </w:r>
        <w:r w:rsidR="00F244BE">
          <w:rPr>
            <w:noProof/>
            <w:webHidden/>
          </w:rPr>
          <w:fldChar w:fldCharType="begin"/>
        </w:r>
        <w:r w:rsidR="00F244BE">
          <w:rPr>
            <w:noProof/>
            <w:webHidden/>
          </w:rPr>
          <w:instrText xml:space="preserve"> PAGEREF _Toc443137018 \h </w:instrText>
        </w:r>
        <w:r w:rsidR="00F244BE">
          <w:rPr>
            <w:noProof/>
            <w:webHidden/>
          </w:rPr>
        </w:r>
        <w:r w:rsidR="00F244BE">
          <w:rPr>
            <w:noProof/>
            <w:webHidden/>
          </w:rPr>
          <w:fldChar w:fldCharType="separate"/>
        </w:r>
        <w:r w:rsidR="00F244BE">
          <w:rPr>
            <w:noProof/>
            <w:webHidden/>
          </w:rPr>
          <w:t>7</w:t>
        </w:r>
        <w:r w:rsidR="00F244BE">
          <w:rPr>
            <w:noProof/>
            <w:webHidden/>
          </w:rPr>
          <w:fldChar w:fldCharType="end"/>
        </w:r>
      </w:hyperlink>
    </w:p>
    <w:p w14:paraId="2F8BE121" w14:textId="427DDF12" w:rsidR="00F244BE" w:rsidRDefault="00DB34FC">
      <w:pPr>
        <w:pStyle w:val="TOC5"/>
        <w:tabs>
          <w:tab w:val="right" w:leader="dot" w:pos="5030"/>
        </w:tabs>
        <w:rPr>
          <w:rFonts w:eastAsiaTheme="minorEastAsia"/>
          <w:noProof/>
          <w:sz w:val="22"/>
          <w:lang w:val="en-US" w:eastAsia="zh-CN" w:bidi="ar-SA"/>
        </w:rPr>
      </w:pPr>
      <w:hyperlink w:anchor="_Toc443137019" w:history="1">
        <w:r w:rsidR="00F244BE" w:rsidRPr="002A6DB3">
          <w:rPr>
            <w:rStyle w:val="Hyperlink"/>
            <w:noProof/>
          </w:rPr>
          <w:t>Securitatea</w:t>
        </w:r>
        <w:r w:rsidR="00F244BE">
          <w:rPr>
            <w:noProof/>
            <w:webHidden/>
          </w:rPr>
          <w:tab/>
        </w:r>
        <w:r w:rsidR="00F244BE">
          <w:rPr>
            <w:noProof/>
            <w:webHidden/>
          </w:rPr>
          <w:fldChar w:fldCharType="begin"/>
        </w:r>
        <w:r w:rsidR="00F244BE">
          <w:rPr>
            <w:noProof/>
            <w:webHidden/>
          </w:rPr>
          <w:instrText xml:space="preserve"> PAGEREF _Toc443137019 \h </w:instrText>
        </w:r>
        <w:r w:rsidR="00F244BE">
          <w:rPr>
            <w:noProof/>
            <w:webHidden/>
          </w:rPr>
        </w:r>
        <w:r w:rsidR="00F244BE">
          <w:rPr>
            <w:noProof/>
            <w:webHidden/>
          </w:rPr>
          <w:fldChar w:fldCharType="separate"/>
        </w:r>
        <w:r w:rsidR="00F244BE">
          <w:rPr>
            <w:noProof/>
            <w:webHidden/>
          </w:rPr>
          <w:t>8</w:t>
        </w:r>
        <w:r w:rsidR="00F244BE">
          <w:rPr>
            <w:noProof/>
            <w:webHidden/>
          </w:rPr>
          <w:fldChar w:fldCharType="end"/>
        </w:r>
      </w:hyperlink>
    </w:p>
    <w:p w14:paraId="2448872E" w14:textId="2E1D20B8" w:rsidR="00F244BE" w:rsidRDefault="00DB34FC">
      <w:pPr>
        <w:pStyle w:val="TOC5"/>
        <w:tabs>
          <w:tab w:val="right" w:leader="dot" w:pos="5030"/>
        </w:tabs>
        <w:rPr>
          <w:rFonts w:eastAsiaTheme="minorEastAsia"/>
          <w:noProof/>
          <w:sz w:val="22"/>
          <w:lang w:val="en-US" w:eastAsia="zh-CN" w:bidi="ar-SA"/>
        </w:rPr>
      </w:pPr>
      <w:hyperlink w:anchor="_Toc443137020" w:history="1">
        <w:r w:rsidR="00F244BE" w:rsidRPr="002A6DB3">
          <w:rPr>
            <w:rStyle w:val="Hyperlink"/>
            <w:noProof/>
          </w:rPr>
          <w:t>Notificarea incidentelor de securitate</w:t>
        </w:r>
        <w:r w:rsidR="00F244BE">
          <w:rPr>
            <w:noProof/>
            <w:webHidden/>
          </w:rPr>
          <w:tab/>
        </w:r>
        <w:r w:rsidR="00F244BE">
          <w:rPr>
            <w:noProof/>
            <w:webHidden/>
          </w:rPr>
          <w:fldChar w:fldCharType="begin"/>
        </w:r>
        <w:r w:rsidR="00F244BE">
          <w:rPr>
            <w:noProof/>
            <w:webHidden/>
          </w:rPr>
          <w:instrText xml:space="preserve"> PAGEREF _Toc443137020 \h </w:instrText>
        </w:r>
        <w:r w:rsidR="00F244BE">
          <w:rPr>
            <w:noProof/>
            <w:webHidden/>
          </w:rPr>
        </w:r>
        <w:r w:rsidR="00F244BE">
          <w:rPr>
            <w:noProof/>
            <w:webHidden/>
          </w:rPr>
          <w:fldChar w:fldCharType="separate"/>
        </w:r>
        <w:r w:rsidR="00F244BE">
          <w:rPr>
            <w:noProof/>
            <w:webHidden/>
          </w:rPr>
          <w:t>8</w:t>
        </w:r>
        <w:r w:rsidR="00F244BE">
          <w:rPr>
            <w:noProof/>
            <w:webHidden/>
          </w:rPr>
          <w:fldChar w:fldCharType="end"/>
        </w:r>
      </w:hyperlink>
    </w:p>
    <w:p w14:paraId="0D76C189" w14:textId="2F72099B" w:rsidR="00F244BE" w:rsidRDefault="00DB34FC">
      <w:pPr>
        <w:pStyle w:val="TOC5"/>
        <w:tabs>
          <w:tab w:val="right" w:leader="dot" w:pos="5030"/>
        </w:tabs>
        <w:rPr>
          <w:rFonts w:eastAsiaTheme="minorEastAsia"/>
          <w:noProof/>
          <w:sz w:val="22"/>
          <w:lang w:val="en-US" w:eastAsia="zh-CN" w:bidi="ar-SA"/>
        </w:rPr>
      </w:pPr>
      <w:hyperlink w:anchor="_Toc443137021" w:history="1">
        <w:r w:rsidR="00F244BE" w:rsidRPr="002A6DB3">
          <w:rPr>
            <w:rStyle w:val="Hyperlink"/>
            <w:noProof/>
          </w:rPr>
          <w:t>Locaţia prelucrării datelor</w:t>
        </w:r>
        <w:r w:rsidR="00F244BE">
          <w:rPr>
            <w:noProof/>
            <w:webHidden/>
          </w:rPr>
          <w:tab/>
        </w:r>
        <w:r w:rsidR="00F244BE">
          <w:rPr>
            <w:noProof/>
            <w:webHidden/>
          </w:rPr>
          <w:fldChar w:fldCharType="begin"/>
        </w:r>
        <w:r w:rsidR="00F244BE">
          <w:rPr>
            <w:noProof/>
            <w:webHidden/>
          </w:rPr>
          <w:instrText xml:space="preserve"> PAGEREF _Toc443137021 \h </w:instrText>
        </w:r>
        <w:r w:rsidR="00F244BE">
          <w:rPr>
            <w:noProof/>
            <w:webHidden/>
          </w:rPr>
        </w:r>
        <w:r w:rsidR="00F244BE">
          <w:rPr>
            <w:noProof/>
            <w:webHidden/>
          </w:rPr>
          <w:fldChar w:fldCharType="separate"/>
        </w:r>
        <w:r w:rsidR="00F244BE">
          <w:rPr>
            <w:noProof/>
            <w:webHidden/>
          </w:rPr>
          <w:t>8</w:t>
        </w:r>
        <w:r w:rsidR="00F244BE">
          <w:rPr>
            <w:noProof/>
            <w:webHidden/>
          </w:rPr>
          <w:fldChar w:fldCharType="end"/>
        </w:r>
      </w:hyperlink>
    </w:p>
    <w:p w14:paraId="1FEB65BC" w14:textId="2CC34021" w:rsidR="00F244BE" w:rsidRDefault="00DB34FC">
      <w:pPr>
        <w:pStyle w:val="TOC5"/>
        <w:tabs>
          <w:tab w:val="right" w:leader="dot" w:pos="5030"/>
        </w:tabs>
        <w:rPr>
          <w:rFonts w:eastAsiaTheme="minorEastAsia"/>
          <w:noProof/>
          <w:sz w:val="22"/>
          <w:lang w:val="en-US" w:eastAsia="zh-CN" w:bidi="ar-SA"/>
        </w:rPr>
      </w:pPr>
      <w:hyperlink w:anchor="_Toc443137022" w:history="1">
        <w:r w:rsidR="00F244BE" w:rsidRPr="002A6DB3">
          <w:rPr>
            <w:rStyle w:val="Hyperlink"/>
            <w:noProof/>
          </w:rPr>
          <w:t>Versiunile de examinare</w:t>
        </w:r>
        <w:r w:rsidR="00F244BE">
          <w:rPr>
            <w:noProof/>
            <w:webHidden/>
          </w:rPr>
          <w:tab/>
        </w:r>
        <w:r w:rsidR="00F244BE">
          <w:rPr>
            <w:noProof/>
            <w:webHidden/>
          </w:rPr>
          <w:fldChar w:fldCharType="begin"/>
        </w:r>
        <w:r w:rsidR="00F244BE">
          <w:rPr>
            <w:noProof/>
            <w:webHidden/>
          </w:rPr>
          <w:instrText xml:space="preserve"> PAGEREF _Toc443137022 \h </w:instrText>
        </w:r>
        <w:r w:rsidR="00F244BE">
          <w:rPr>
            <w:noProof/>
            <w:webHidden/>
          </w:rPr>
        </w:r>
        <w:r w:rsidR="00F244BE">
          <w:rPr>
            <w:noProof/>
            <w:webHidden/>
          </w:rPr>
          <w:fldChar w:fldCharType="separate"/>
        </w:r>
        <w:r w:rsidR="00F244BE">
          <w:rPr>
            <w:noProof/>
            <w:webHidden/>
          </w:rPr>
          <w:t>8</w:t>
        </w:r>
        <w:r w:rsidR="00F244BE">
          <w:rPr>
            <w:noProof/>
            <w:webHidden/>
          </w:rPr>
          <w:fldChar w:fldCharType="end"/>
        </w:r>
      </w:hyperlink>
    </w:p>
    <w:p w14:paraId="24AAA348" w14:textId="2FB63254" w:rsidR="00F244BE" w:rsidRDefault="00DB34FC">
      <w:pPr>
        <w:pStyle w:val="TOC5"/>
        <w:tabs>
          <w:tab w:val="right" w:leader="dot" w:pos="5030"/>
        </w:tabs>
        <w:rPr>
          <w:rFonts w:eastAsiaTheme="minorEastAsia"/>
          <w:noProof/>
          <w:sz w:val="22"/>
          <w:lang w:val="en-US" w:eastAsia="zh-CN" w:bidi="ar-SA"/>
        </w:rPr>
      </w:pPr>
      <w:hyperlink w:anchor="_Toc443137023" w:history="1">
        <w:r w:rsidR="00F244BE" w:rsidRPr="002A6DB3">
          <w:rPr>
            <w:rStyle w:val="Hyperlink"/>
            <w:noProof/>
          </w:rPr>
          <w:t>Utilizarea subcontractorilor</w:t>
        </w:r>
        <w:r w:rsidR="00F244BE">
          <w:rPr>
            <w:noProof/>
            <w:webHidden/>
          </w:rPr>
          <w:tab/>
        </w:r>
        <w:r w:rsidR="00F244BE">
          <w:rPr>
            <w:noProof/>
            <w:webHidden/>
          </w:rPr>
          <w:fldChar w:fldCharType="begin"/>
        </w:r>
        <w:r w:rsidR="00F244BE">
          <w:rPr>
            <w:noProof/>
            <w:webHidden/>
          </w:rPr>
          <w:instrText xml:space="preserve"> PAGEREF _Toc443137023 \h </w:instrText>
        </w:r>
        <w:r w:rsidR="00F244BE">
          <w:rPr>
            <w:noProof/>
            <w:webHidden/>
          </w:rPr>
        </w:r>
        <w:r w:rsidR="00F244BE">
          <w:rPr>
            <w:noProof/>
            <w:webHidden/>
          </w:rPr>
          <w:fldChar w:fldCharType="separate"/>
        </w:r>
        <w:r w:rsidR="00F244BE">
          <w:rPr>
            <w:noProof/>
            <w:webHidden/>
          </w:rPr>
          <w:t>8</w:t>
        </w:r>
        <w:r w:rsidR="00F244BE">
          <w:rPr>
            <w:noProof/>
            <w:webHidden/>
          </w:rPr>
          <w:fldChar w:fldCharType="end"/>
        </w:r>
      </w:hyperlink>
    </w:p>
    <w:p w14:paraId="4146CDA9" w14:textId="6B21552E" w:rsidR="00F244BE" w:rsidRDefault="00DB34FC">
      <w:pPr>
        <w:pStyle w:val="TOC5"/>
        <w:tabs>
          <w:tab w:val="right" w:leader="dot" w:pos="5030"/>
        </w:tabs>
        <w:rPr>
          <w:rFonts w:eastAsiaTheme="minorEastAsia"/>
          <w:noProof/>
          <w:sz w:val="22"/>
          <w:lang w:val="en-US" w:eastAsia="zh-CN" w:bidi="ar-SA"/>
        </w:rPr>
      </w:pPr>
      <w:hyperlink w:anchor="_Toc443137024" w:history="1">
        <w:r w:rsidR="00F244BE" w:rsidRPr="002A6DB3">
          <w:rPr>
            <w:rStyle w:val="Hyperlink"/>
            <w:noProof/>
          </w:rPr>
          <w:t>Cum să contactaţi Microsoft</w:t>
        </w:r>
        <w:r w:rsidR="00F244BE">
          <w:rPr>
            <w:noProof/>
            <w:webHidden/>
          </w:rPr>
          <w:tab/>
        </w:r>
        <w:r w:rsidR="00F244BE">
          <w:rPr>
            <w:noProof/>
            <w:webHidden/>
          </w:rPr>
          <w:fldChar w:fldCharType="begin"/>
        </w:r>
        <w:r w:rsidR="00F244BE">
          <w:rPr>
            <w:noProof/>
            <w:webHidden/>
          </w:rPr>
          <w:instrText xml:space="preserve"> PAGEREF _Toc443137024 \h </w:instrText>
        </w:r>
        <w:r w:rsidR="00F244BE">
          <w:rPr>
            <w:noProof/>
            <w:webHidden/>
          </w:rPr>
        </w:r>
        <w:r w:rsidR="00F244BE">
          <w:rPr>
            <w:noProof/>
            <w:webHidden/>
          </w:rPr>
          <w:fldChar w:fldCharType="separate"/>
        </w:r>
        <w:r w:rsidR="00F244BE">
          <w:rPr>
            <w:noProof/>
            <w:webHidden/>
          </w:rPr>
          <w:t>8</w:t>
        </w:r>
        <w:r w:rsidR="00F244BE">
          <w:rPr>
            <w:noProof/>
            <w:webHidden/>
          </w:rPr>
          <w:fldChar w:fldCharType="end"/>
        </w:r>
      </w:hyperlink>
    </w:p>
    <w:p w14:paraId="544C9154" w14:textId="02F10327" w:rsidR="00F244BE" w:rsidRDefault="00DB34FC">
      <w:pPr>
        <w:pStyle w:val="TOC3"/>
        <w:tabs>
          <w:tab w:val="right" w:leader="dot" w:pos="5030"/>
        </w:tabs>
        <w:rPr>
          <w:rFonts w:eastAsiaTheme="minorEastAsia"/>
          <w:smallCaps w:val="0"/>
          <w:noProof/>
          <w:sz w:val="22"/>
          <w:lang w:val="en-US" w:eastAsia="zh-CN" w:bidi="ar-SA"/>
        </w:rPr>
      </w:pPr>
      <w:hyperlink w:anchor="_Toc443137025" w:history="1">
        <w:r w:rsidR="00F244BE" w:rsidRPr="002A6DB3">
          <w:rPr>
            <w:rStyle w:val="Hyperlink"/>
            <w:noProof/>
          </w:rPr>
          <w:t>Termenii privind prelucrarea datelor</w:t>
        </w:r>
        <w:r w:rsidR="00F244BE">
          <w:rPr>
            <w:noProof/>
            <w:webHidden/>
          </w:rPr>
          <w:tab/>
        </w:r>
        <w:r w:rsidR="00F244BE">
          <w:rPr>
            <w:noProof/>
            <w:webHidden/>
          </w:rPr>
          <w:fldChar w:fldCharType="begin"/>
        </w:r>
        <w:r w:rsidR="00F244BE">
          <w:rPr>
            <w:noProof/>
            <w:webHidden/>
          </w:rPr>
          <w:instrText xml:space="preserve"> PAGEREF _Toc443137025 \h </w:instrText>
        </w:r>
        <w:r w:rsidR="00F244BE">
          <w:rPr>
            <w:noProof/>
            <w:webHidden/>
          </w:rPr>
        </w:r>
        <w:r w:rsidR="00F244BE">
          <w:rPr>
            <w:noProof/>
            <w:webHidden/>
          </w:rPr>
          <w:fldChar w:fldCharType="separate"/>
        </w:r>
        <w:r w:rsidR="00F244BE">
          <w:rPr>
            <w:noProof/>
            <w:webHidden/>
          </w:rPr>
          <w:t>9</w:t>
        </w:r>
        <w:r w:rsidR="00F244BE">
          <w:rPr>
            <w:noProof/>
            <w:webHidden/>
          </w:rPr>
          <w:fldChar w:fldCharType="end"/>
        </w:r>
      </w:hyperlink>
    </w:p>
    <w:p w14:paraId="1870218E" w14:textId="15B24A78" w:rsidR="00F244BE" w:rsidRDefault="00DB34FC">
      <w:pPr>
        <w:pStyle w:val="TOC5"/>
        <w:tabs>
          <w:tab w:val="right" w:leader="dot" w:pos="5030"/>
        </w:tabs>
        <w:rPr>
          <w:rFonts w:eastAsiaTheme="minorEastAsia"/>
          <w:noProof/>
          <w:sz w:val="22"/>
          <w:lang w:val="en-US" w:eastAsia="zh-CN" w:bidi="ar-SA"/>
        </w:rPr>
      </w:pPr>
      <w:hyperlink w:anchor="_Toc443137026" w:history="1">
        <w:r w:rsidR="00F244BE" w:rsidRPr="002A6DB3">
          <w:rPr>
            <w:rStyle w:val="Hyperlink"/>
            <w:noProof/>
          </w:rPr>
          <w:t>Locaţia Datelor de client în repaus</w:t>
        </w:r>
        <w:r w:rsidR="00F244BE">
          <w:rPr>
            <w:noProof/>
            <w:webHidden/>
          </w:rPr>
          <w:tab/>
        </w:r>
        <w:r w:rsidR="00F244BE">
          <w:rPr>
            <w:noProof/>
            <w:webHidden/>
          </w:rPr>
          <w:fldChar w:fldCharType="begin"/>
        </w:r>
        <w:r w:rsidR="00F244BE">
          <w:rPr>
            <w:noProof/>
            <w:webHidden/>
          </w:rPr>
          <w:instrText xml:space="preserve"> PAGEREF _Toc443137026 \h </w:instrText>
        </w:r>
        <w:r w:rsidR="00F244BE">
          <w:rPr>
            <w:noProof/>
            <w:webHidden/>
          </w:rPr>
        </w:r>
        <w:r w:rsidR="00F244BE">
          <w:rPr>
            <w:noProof/>
            <w:webHidden/>
          </w:rPr>
          <w:fldChar w:fldCharType="separate"/>
        </w:r>
        <w:r w:rsidR="00F244BE">
          <w:rPr>
            <w:noProof/>
            <w:webHidden/>
          </w:rPr>
          <w:t>9</w:t>
        </w:r>
        <w:r w:rsidR="00F244BE">
          <w:rPr>
            <w:noProof/>
            <w:webHidden/>
          </w:rPr>
          <w:fldChar w:fldCharType="end"/>
        </w:r>
      </w:hyperlink>
    </w:p>
    <w:p w14:paraId="20C3F67E" w14:textId="36F6CC23" w:rsidR="00F244BE" w:rsidRDefault="00DB34FC">
      <w:pPr>
        <w:pStyle w:val="TOC5"/>
        <w:tabs>
          <w:tab w:val="right" w:leader="dot" w:pos="5030"/>
        </w:tabs>
        <w:rPr>
          <w:rFonts w:eastAsiaTheme="minorEastAsia"/>
          <w:noProof/>
          <w:sz w:val="22"/>
          <w:lang w:val="en-US" w:eastAsia="zh-CN" w:bidi="ar-SA"/>
        </w:rPr>
      </w:pPr>
      <w:hyperlink w:anchor="_Toc443137027" w:history="1">
        <w:r w:rsidR="00F244BE" w:rsidRPr="002A6DB3">
          <w:rPr>
            <w:rStyle w:val="Hyperlink"/>
            <w:noProof/>
          </w:rPr>
          <w:t>Confidenţialitate</w:t>
        </w:r>
        <w:r w:rsidR="00F244BE">
          <w:rPr>
            <w:noProof/>
            <w:webHidden/>
          </w:rPr>
          <w:tab/>
        </w:r>
        <w:r w:rsidR="00F244BE">
          <w:rPr>
            <w:noProof/>
            <w:webHidden/>
          </w:rPr>
          <w:fldChar w:fldCharType="begin"/>
        </w:r>
        <w:r w:rsidR="00F244BE">
          <w:rPr>
            <w:noProof/>
            <w:webHidden/>
          </w:rPr>
          <w:instrText xml:space="preserve"> PAGEREF _Toc443137027 \h </w:instrText>
        </w:r>
        <w:r w:rsidR="00F244BE">
          <w:rPr>
            <w:noProof/>
            <w:webHidden/>
          </w:rPr>
        </w:r>
        <w:r w:rsidR="00F244BE">
          <w:rPr>
            <w:noProof/>
            <w:webHidden/>
          </w:rPr>
          <w:fldChar w:fldCharType="separate"/>
        </w:r>
        <w:r w:rsidR="00F244BE">
          <w:rPr>
            <w:noProof/>
            <w:webHidden/>
          </w:rPr>
          <w:t>10</w:t>
        </w:r>
        <w:r w:rsidR="00F244BE">
          <w:rPr>
            <w:noProof/>
            <w:webHidden/>
          </w:rPr>
          <w:fldChar w:fldCharType="end"/>
        </w:r>
      </w:hyperlink>
    </w:p>
    <w:p w14:paraId="18D3F234" w14:textId="777336FC" w:rsidR="00F244BE" w:rsidRDefault="00DB34FC">
      <w:pPr>
        <w:pStyle w:val="TOC5"/>
        <w:tabs>
          <w:tab w:val="right" w:leader="dot" w:pos="5030"/>
        </w:tabs>
        <w:rPr>
          <w:rFonts w:eastAsiaTheme="minorEastAsia"/>
          <w:noProof/>
          <w:sz w:val="22"/>
          <w:lang w:val="en-US" w:eastAsia="zh-CN" w:bidi="ar-SA"/>
        </w:rPr>
      </w:pPr>
      <w:hyperlink w:anchor="_Toc443137028" w:history="1">
        <w:r w:rsidR="00F244BE" w:rsidRPr="002A6DB3">
          <w:rPr>
            <w:rStyle w:val="Hyperlink"/>
            <w:noProof/>
          </w:rPr>
          <w:t>Termeni europeni suplimentari</w:t>
        </w:r>
        <w:r w:rsidR="00F244BE">
          <w:rPr>
            <w:noProof/>
            <w:webHidden/>
          </w:rPr>
          <w:tab/>
        </w:r>
        <w:r w:rsidR="00F244BE">
          <w:rPr>
            <w:noProof/>
            <w:webHidden/>
          </w:rPr>
          <w:fldChar w:fldCharType="begin"/>
        </w:r>
        <w:r w:rsidR="00F244BE">
          <w:rPr>
            <w:noProof/>
            <w:webHidden/>
          </w:rPr>
          <w:instrText xml:space="preserve"> PAGEREF _Toc443137028 \h </w:instrText>
        </w:r>
        <w:r w:rsidR="00F244BE">
          <w:rPr>
            <w:noProof/>
            <w:webHidden/>
          </w:rPr>
        </w:r>
        <w:r w:rsidR="00F244BE">
          <w:rPr>
            <w:noProof/>
            <w:webHidden/>
          </w:rPr>
          <w:fldChar w:fldCharType="separate"/>
        </w:r>
        <w:r w:rsidR="00F244BE">
          <w:rPr>
            <w:noProof/>
            <w:webHidden/>
          </w:rPr>
          <w:t>10</w:t>
        </w:r>
        <w:r w:rsidR="00F244BE">
          <w:rPr>
            <w:noProof/>
            <w:webHidden/>
          </w:rPr>
          <w:fldChar w:fldCharType="end"/>
        </w:r>
      </w:hyperlink>
    </w:p>
    <w:p w14:paraId="15FF71BC" w14:textId="322AC8D2" w:rsidR="00F244BE" w:rsidRDefault="00DB34FC">
      <w:pPr>
        <w:pStyle w:val="TOC5"/>
        <w:tabs>
          <w:tab w:val="right" w:leader="dot" w:pos="5030"/>
        </w:tabs>
        <w:rPr>
          <w:rFonts w:eastAsiaTheme="minorEastAsia"/>
          <w:noProof/>
          <w:sz w:val="22"/>
          <w:lang w:val="en-US" w:eastAsia="zh-CN" w:bidi="ar-SA"/>
        </w:rPr>
      </w:pPr>
      <w:hyperlink w:anchor="_Toc443137029" w:history="1">
        <w:r w:rsidR="00F244BE" w:rsidRPr="002A6DB3">
          <w:rPr>
            <w:rStyle w:val="Hyperlink"/>
            <w:noProof/>
          </w:rPr>
          <w:t>Securitatea</w:t>
        </w:r>
        <w:r w:rsidR="00F244BE">
          <w:rPr>
            <w:noProof/>
            <w:webHidden/>
          </w:rPr>
          <w:tab/>
        </w:r>
        <w:r w:rsidR="00F244BE">
          <w:rPr>
            <w:noProof/>
            <w:webHidden/>
          </w:rPr>
          <w:fldChar w:fldCharType="begin"/>
        </w:r>
        <w:r w:rsidR="00F244BE">
          <w:rPr>
            <w:noProof/>
            <w:webHidden/>
          </w:rPr>
          <w:instrText xml:space="preserve"> PAGEREF _Toc443137029 \h </w:instrText>
        </w:r>
        <w:r w:rsidR="00F244BE">
          <w:rPr>
            <w:noProof/>
            <w:webHidden/>
          </w:rPr>
        </w:r>
        <w:r w:rsidR="00F244BE">
          <w:rPr>
            <w:noProof/>
            <w:webHidden/>
          </w:rPr>
          <w:fldChar w:fldCharType="separate"/>
        </w:r>
        <w:r w:rsidR="00F244BE">
          <w:rPr>
            <w:noProof/>
            <w:webHidden/>
          </w:rPr>
          <w:t>11</w:t>
        </w:r>
        <w:r w:rsidR="00F244BE">
          <w:rPr>
            <w:noProof/>
            <w:webHidden/>
          </w:rPr>
          <w:fldChar w:fldCharType="end"/>
        </w:r>
      </w:hyperlink>
    </w:p>
    <w:p w14:paraId="03BAFFA9" w14:textId="48280C18" w:rsidR="00F244BE" w:rsidRDefault="00DB34FC">
      <w:pPr>
        <w:pStyle w:val="TOC1"/>
        <w:tabs>
          <w:tab w:val="right" w:leader="dot" w:pos="5030"/>
        </w:tabs>
        <w:rPr>
          <w:rFonts w:eastAsiaTheme="minorEastAsia"/>
          <w:b w:val="0"/>
          <w:caps w:val="0"/>
          <w:noProof/>
          <w:sz w:val="22"/>
          <w:lang w:val="en-US" w:eastAsia="zh-CN" w:bidi="ar-SA"/>
        </w:rPr>
      </w:pPr>
      <w:hyperlink w:anchor="_Toc443137030" w:history="1">
        <w:r w:rsidR="00F244BE" w:rsidRPr="002A6DB3">
          <w:rPr>
            <w:rStyle w:val="Hyperlink"/>
            <w:noProof/>
          </w:rPr>
          <w:t>Termenii specifici Serviciilor online</w:t>
        </w:r>
        <w:r w:rsidR="00F244BE">
          <w:rPr>
            <w:noProof/>
            <w:webHidden/>
          </w:rPr>
          <w:tab/>
        </w:r>
        <w:r w:rsidR="00F244BE">
          <w:rPr>
            <w:noProof/>
            <w:webHidden/>
          </w:rPr>
          <w:fldChar w:fldCharType="begin"/>
        </w:r>
        <w:r w:rsidR="00F244BE">
          <w:rPr>
            <w:noProof/>
            <w:webHidden/>
          </w:rPr>
          <w:instrText xml:space="preserve"> PAGEREF _Toc443137030 \h </w:instrText>
        </w:r>
        <w:r w:rsidR="00F244BE">
          <w:rPr>
            <w:noProof/>
            <w:webHidden/>
          </w:rPr>
        </w:r>
        <w:r w:rsidR="00F244BE">
          <w:rPr>
            <w:noProof/>
            <w:webHidden/>
          </w:rPr>
          <w:fldChar w:fldCharType="separate"/>
        </w:r>
        <w:r w:rsidR="00F244BE">
          <w:rPr>
            <w:noProof/>
            <w:webHidden/>
          </w:rPr>
          <w:t>14</w:t>
        </w:r>
        <w:r w:rsidR="00F244BE">
          <w:rPr>
            <w:noProof/>
            <w:webHidden/>
          </w:rPr>
          <w:fldChar w:fldCharType="end"/>
        </w:r>
      </w:hyperlink>
    </w:p>
    <w:p w14:paraId="37EE9903" w14:textId="1A6AAFCA" w:rsidR="00F244BE" w:rsidRDefault="00DB34FC">
      <w:pPr>
        <w:pStyle w:val="TOC2"/>
        <w:tabs>
          <w:tab w:val="right" w:leader="dot" w:pos="5030"/>
        </w:tabs>
        <w:rPr>
          <w:rFonts w:eastAsiaTheme="minorEastAsia"/>
          <w:b w:val="0"/>
          <w:smallCaps w:val="0"/>
          <w:noProof/>
          <w:sz w:val="22"/>
          <w:lang w:val="en-US" w:eastAsia="zh-CN" w:bidi="ar-SA"/>
        </w:rPr>
      </w:pPr>
      <w:hyperlink w:anchor="_Toc443137031" w:history="1">
        <w:r w:rsidR="00F244BE" w:rsidRPr="002A6DB3">
          <w:rPr>
            <w:rStyle w:val="Hyperlink"/>
            <w:noProof/>
          </w:rPr>
          <w:t>Serviciile Microsoft Azure</w:t>
        </w:r>
        <w:r w:rsidR="00F244BE">
          <w:rPr>
            <w:noProof/>
            <w:webHidden/>
          </w:rPr>
          <w:tab/>
        </w:r>
        <w:r w:rsidR="00F244BE">
          <w:rPr>
            <w:noProof/>
            <w:webHidden/>
          </w:rPr>
          <w:fldChar w:fldCharType="begin"/>
        </w:r>
        <w:r w:rsidR="00F244BE">
          <w:rPr>
            <w:noProof/>
            <w:webHidden/>
          </w:rPr>
          <w:instrText xml:space="preserve"> PAGEREF _Toc443137031 \h </w:instrText>
        </w:r>
        <w:r w:rsidR="00F244BE">
          <w:rPr>
            <w:noProof/>
            <w:webHidden/>
          </w:rPr>
        </w:r>
        <w:r w:rsidR="00F244BE">
          <w:rPr>
            <w:noProof/>
            <w:webHidden/>
          </w:rPr>
          <w:fldChar w:fldCharType="separate"/>
        </w:r>
        <w:r w:rsidR="00F244BE">
          <w:rPr>
            <w:noProof/>
            <w:webHidden/>
          </w:rPr>
          <w:t>14</w:t>
        </w:r>
        <w:r w:rsidR="00F244BE">
          <w:rPr>
            <w:noProof/>
            <w:webHidden/>
          </w:rPr>
          <w:fldChar w:fldCharType="end"/>
        </w:r>
      </w:hyperlink>
    </w:p>
    <w:p w14:paraId="5770DEC8" w14:textId="4F56BFF8" w:rsidR="00F244BE" w:rsidRDefault="00DB34FC">
      <w:pPr>
        <w:pStyle w:val="TOC4"/>
        <w:rPr>
          <w:rFonts w:eastAsiaTheme="minorEastAsia"/>
          <w:smallCaps w:val="0"/>
          <w:noProof/>
          <w:sz w:val="22"/>
          <w:lang w:val="en-US" w:eastAsia="zh-CN" w:bidi="ar-SA"/>
        </w:rPr>
      </w:pPr>
      <w:hyperlink w:anchor="_Toc443137032" w:history="1">
        <w:r w:rsidR="00F244BE" w:rsidRPr="002A6DB3">
          <w:rPr>
            <w:rStyle w:val="Hyperlink"/>
            <w:noProof/>
          </w:rPr>
          <w:t>Microsoft Azure StorSimple</w:t>
        </w:r>
        <w:r w:rsidR="00F244BE">
          <w:rPr>
            <w:noProof/>
            <w:webHidden/>
          </w:rPr>
          <w:tab/>
        </w:r>
        <w:r w:rsidR="00F244BE">
          <w:rPr>
            <w:noProof/>
            <w:webHidden/>
          </w:rPr>
          <w:fldChar w:fldCharType="begin"/>
        </w:r>
        <w:r w:rsidR="00F244BE">
          <w:rPr>
            <w:noProof/>
            <w:webHidden/>
          </w:rPr>
          <w:instrText xml:space="preserve"> PAGEREF _Toc443137032 \h </w:instrText>
        </w:r>
        <w:r w:rsidR="00F244BE">
          <w:rPr>
            <w:noProof/>
            <w:webHidden/>
          </w:rPr>
        </w:r>
        <w:r w:rsidR="00F244BE">
          <w:rPr>
            <w:noProof/>
            <w:webHidden/>
          </w:rPr>
          <w:fldChar w:fldCharType="separate"/>
        </w:r>
        <w:r w:rsidR="00F244BE">
          <w:rPr>
            <w:noProof/>
            <w:webHidden/>
          </w:rPr>
          <w:t>15</w:t>
        </w:r>
        <w:r w:rsidR="00F244BE">
          <w:rPr>
            <w:noProof/>
            <w:webHidden/>
          </w:rPr>
          <w:fldChar w:fldCharType="end"/>
        </w:r>
      </w:hyperlink>
    </w:p>
    <w:p w14:paraId="201F7E91" w14:textId="5E47308B" w:rsidR="00F244BE" w:rsidRDefault="00DB34FC">
      <w:pPr>
        <w:pStyle w:val="TOC2"/>
        <w:tabs>
          <w:tab w:val="right" w:leader="dot" w:pos="5030"/>
        </w:tabs>
        <w:rPr>
          <w:rFonts w:eastAsiaTheme="minorEastAsia"/>
          <w:b w:val="0"/>
          <w:smallCaps w:val="0"/>
          <w:noProof/>
          <w:sz w:val="22"/>
          <w:lang w:val="en-US" w:eastAsia="zh-CN" w:bidi="ar-SA"/>
        </w:rPr>
      </w:pPr>
      <w:hyperlink w:anchor="_Toc443137033" w:history="1">
        <w:r w:rsidR="00F244BE" w:rsidRPr="002A6DB3">
          <w:rPr>
            <w:rStyle w:val="Hyperlink"/>
            <w:noProof/>
          </w:rPr>
          <w:t>Enterprise Mobility Services</w:t>
        </w:r>
        <w:r w:rsidR="00F244BE">
          <w:rPr>
            <w:noProof/>
            <w:webHidden/>
          </w:rPr>
          <w:tab/>
        </w:r>
        <w:r w:rsidR="00F244BE">
          <w:rPr>
            <w:noProof/>
            <w:webHidden/>
          </w:rPr>
          <w:fldChar w:fldCharType="begin"/>
        </w:r>
        <w:r w:rsidR="00F244BE">
          <w:rPr>
            <w:noProof/>
            <w:webHidden/>
          </w:rPr>
          <w:instrText xml:space="preserve"> PAGEREF _Toc443137033 \h </w:instrText>
        </w:r>
        <w:r w:rsidR="00F244BE">
          <w:rPr>
            <w:noProof/>
            <w:webHidden/>
          </w:rPr>
        </w:r>
        <w:r w:rsidR="00F244BE">
          <w:rPr>
            <w:noProof/>
            <w:webHidden/>
          </w:rPr>
          <w:fldChar w:fldCharType="separate"/>
        </w:r>
        <w:r w:rsidR="00F244BE">
          <w:rPr>
            <w:noProof/>
            <w:webHidden/>
          </w:rPr>
          <w:t>15</w:t>
        </w:r>
        <w:r w:rsidR="00F244BE">
          <w:rPr>
            <w:noProof/>
            <w:webHidden/>
          </w:rPr>
          <w:fldChar w:fldCharType="end"/>
        </w:r>
      </w:hyperlink>
    </w:p>
    <w:p w14:paraId="73474755" w14:textId="49A1CA05" w:rsidR="00F244BE" w:rsidRDefault="00DB34FC">
      <w:pPr>
        <w:pStyle w:val="TOC4"/>
        <w:rPr>
          <w:rFonts w:eastAsiaTheme="minorEastAsia"/>
          <w:smallCaps w:val="0"/>
          <w:noProof/>
          <w:sz w:val="22"/>
          <w:lang w:val="en-US" w:eastAsia="zh-CN" w:bidi="ar-SA"/>
        </w:rPr>
      </w:pPr>
      <w:hyperlink w:anchor="_Toc443137034" w:history="1">
        <w:r w:rsidR="00F244BE" w:rsidRPr="002A6DB3">
          <w:rPr>
            <w:rStyle w:val="Hyperlink"/>
            <w:noProof/>
          </w:rPr>
          <w:t>Azure Active Directory Basic</w:t>
        </w:r>
        <w:r w:rsidR="00F244BE">
          <w:rPr>
            <w:noProof/>
            <w:webHidden/>
          </w:rPr>
          <w:tab/>
        </w:r>
        <w:r w:rsidR="00F244BE">
          <w:rPr>
            <w:noProof/>
            <w:webHidden/>
          </w:rPr>
          <w:fldChar w:fldCharType="begin"/>
        </w:r>
        <w:r w:rsidR="00F244BE">
          <w:rPr>
            <w:noProof/>
            <w:webHidden/>
          </w:rPr>
          <w:instrText xml:space="preserve"> PAGEREF _Toc443137034 \h </w:instrText>
        </w:r>
        <w:r w:rsidR="00F244BE">
          <w:rPr>
            <w:noProof/>
            <w:webHidden/>
          </w:rPr>
        </w:r>
        <w:r w:rsidR="00F244BE">
          <w:rPr>
            <w:noProof/>
            <w:webHidden/>
          </w:rPr>
          <w:fldChar w:fldCharType="separate"/>
        </w:r>
        <w:r w:rsidR="00F244BE">
          <w:rPr>
            <w:noProof/>
            <w:webHidden/>
          </w:rPr>
          <w:t>15</w:t>
        </w:r>
        <w:r w:rsidR="00F244BE">
          <w:rPr>
            <w:noProof/>
            <w:webHidden/>
          </w:rPr>
          <w:fldChar w:fldCharType="end"/>
        </w:r>
      </w:hyperlink>
    </w:p>
    <w:p w14:paraId="10886CBC" w14:textId="2551A8A7" w:rsidR="00F244BE" w:rsidRDefault="00DB34FC">
      <w:pPr>
        <w:pStyle w:val="TOC4"/>
        <w:rPr>
          <w:rFonts w:eastAsiaTheme="minorEastAsia"/>
          <w:smallCaps w:val="0"/>
          <w:noProof/>
          <w:sz w:val="22"/>
          <w:lang w:val="en-US" w:eastAsia="zh-CN" w:bidi="ar-SA"/>
        </w:rPr>
      </w:pPr>
      <w:hyperlink w:anchor="_Toc443137035" w:history="1">
        <w:r w:rsidR="00F244BE" w:rsidRPr="002A6DB3">
          <w:rPr>
            <w:rStyle w:val="Hyperlink"/>
            <w:noProof/>
          </w:rPr>
          <w:t>Azure Active Directory Premium</w:t>
        </w:r>
        <w:r w:rsidR="00F244BE">
          <w:rPr>
            <w:noProof/>
            <w:webHidden/>
          </w:rPr>
          <w:tab/>
        </w:r>
        <w:r w:rsidR="00F244BE">
          <w:rPr>
            <w:noProof/>
            <w:webHidden/>
          </w:rPr>
          <w:fldChar w:fldCharType="begin"/>
        </w:r>
        <w:r w:rsidR="00F244BE">
          <w:rPr>
            <w:noProof/>
            <w:webHidden/>
          </w:rPr>
          <w:instrText xml:space="preserve"> PAGEREF _Toc443137035 \h </w:instrText>
        </w:r>
        <w:r w:rsidR="00F244BE">
          <w:rPr>
            <w:noProof/>
            <w:webHidden/>
          </w:rPr>
        </w:r>
        <w:r w:rsidR="00F244BE">
          <w:rPr>
            <w:noProof/>
            <w:webHidden/>
          </w:rPr>
          <w:fldChar w:fldCharType="separate"/>
        </w:r>
        <w:r w:rsidR="00F244BE">
          <w:rPr>
            <w:noProof/>
            <w:webHidden/>
          </w:rPr>
          <w:t>15</w:t>
        </w:r>
        <w:r w:rsidR="00F244BE">
          <w:rPr>
            <w:noProof/>
            <w:webHidden/>
          </w:rPr>
          <w:fldChar w:fldCharType="end"/>
        </w:r>
      </w:hyperlink>
    </w:p>
    <w:p w14:paraId="5CC02EA7" w14:textId="78C1EE89" w:rsidR="00F244BE" w:rsidRDefault="00DB34FC">
      <w:pPr>
        <w:pStyle w:val="TOC4"/>
        <w:rPr>
          <w:rFonts w:eastAsiaTheme="minorEastAsia"/>
          <w:smallCaps w:val="0"/>
          <w:noProof/>
          <w:sz w:val="22"/>
          <w:lang w:val="en-US" w:eastAsia="zh-CN" w:bidi="ar-SA"/>
        </w:rPr>
      </w:pPr>
      <w:hyperlink w:anchor="_Toc443137036" w:history="1">
        <w:r w:rsidR="00F244BE" w:rsidRPr="002A6DB3">
          <w:rPr>
            <w:rStyle w:val="Hyperlink"/>
            <w:noProof/>
          </w:rPr>
          <w:t>Serviciile Azure de administrare a drepturilor</w:t>
        </w:r>
        <w:r w:rsidR="00F244BE">
          <w:rPr>
            <w:noProof/>
            <w:webHidden/>
          </w:rPr>
          <w:tab/>
        </w:r>
        <w:r w:rsidR="00F244BE">
          <w:rPr>
            <w:noProof/>
            <w:webHidden/>
          </w:rPr>
          <w:fldChar w:fldCharType="begin"/>
        </w:r>
        <w:r w:rsidR="00F244BE">
          <w:rPr>
            <w:noProof/>
            <w:webHidden/>
          </w:rPr>
          <w:instrText xml:space="preserve"> PAGEREF _Toc443137036 \h </w:instrText>
        </w:r>
        <w:r w:rsidR="00F244BE">
          <w:rPr>
            <w:noProof/>
            <w:webHidden/>
          </w:rPr>
        </w:r>
        <w:r w:rsidR="00F244BE">
          <w:rPr>
            <w:noProof/>
            <w:webHidden/>
          </w:rPr>
          <w:fldChar w:fldCharType="separate"/>
        </w:r>
        <w:r w:rsidR="00F244BE">
          <w:rPr>
            <w:noProof/>
            <w:webHidden/>
          </w:rPr>
          <w:t>15</w:t>
        </w:r>
        <w:r w:rsidR="00F244BE">
          <w:rPr>
            <w:noProof/>
            <w:webHidden/>
          </w:rPr>
          <w:fldChar w:fldCharType="end"/>
        </w:r>
      </w:hyperlink>
    </w:p>
    <w:p w14:paraId="53CAAC03" w14:textId="67230D53" w:rsidR="00F244BE" w:rsidRDefault="00DB34FC">
      <w:pPr>
        <w:pStyle w:val="TOC4"/>
        <w:rPr>
          <w:rFonts w:eastAsiaTheme="minorEastAsia"/>
          <w:smallCaps w:val="0"/>
          <w:noProof/>
          <w:sz w:val="22"/>
          <w:lang w:val="en-US" w:eastAsia="zh-CN" w:bidi="ar-SA"/>
        </w:rPr>
      </w:pPr>
      <w:hyperlink w:anchor="_Toc443137037" w:history="1">
        <w:r w:rsidR="00F244BE" w:rsidRPr="002A6DB3">
          <w:rPr>
            <w:rStyle w:val="Hyperlink"/>
            <w:noProof/>
            <w:lang w:val="it-IT"/>
          </w:rPr>
          <w:t>Azure RemoteApp</w:t>
        </w:r>
        <w:r w:rsidR="00F244BE">
          <w:rPr>
            <w:noProof/>
            <w:webHidden/>
          </w:rPr>
          <w:tab/>
        </w:r>
        <w:r w:rsidR="00F244BE">
          <w:rPr>
            <w:noProof/>
            <w:webHidden/>
          </w:rPr>
          <w:fldChar w:fldCharType="begin"/>
        </w:r>
        <w:r w:rsidR="00F244BE">
          <w:rPr>
            <w:noProof/>
            <w:webHidden/>
          </w:rPr>
          <w:instrText xml:space="preserve"> PAGEREF _Toc443137037 \h </w:instrText>
        </w:r>
        <w:r w:rsidR="00F244BE">
          <w:rPr>
            <w:noProof/>
            <w:webHidden/>
          </w:rPr>
        </w:r>
        <w:r w:rsidR="00F244BE">
          <w:rPr>
            <w:noProof/>
            <w:webHidden/>
          </w:rPr>
          <w:fldChar w:fldCharType="separate"/>
        </w:r>
        <w:r w:rsidR="00F244BE">
          <w:rPr>
            <w:noProof/>
            <w:webHidden/>
          </w:rPr>
          <w:t>15</w:t>
        </w:r>
        <w:r w:rsidR="00F244BE">
          <w:rPr>
            <w:noProof/>
            <w:webHidden/>
          </w:rPr>
          <w:fldChar w:fldCharType="end"/>
        </w:r>
      </w:hyperlink>
    </w:p>
    <w:p w14:paraId="2135C5C9" w14:textId="51572F49" w:rsidR="00F244BE" w:rsidRDefault="00DB34FC">
      <w:pPr>
        <w:pStyle w:val="TOC4"/>
        <w:rPr>
          <w:rFonts w:eastAsiaTheme="minorEastAsia"/>
          <w:smallCaps w:val="0"/>
          <w:noProof/>
          <w:sz w:val="22"/>
          <w:lang w:val="en-US" w:eastAsia="zh-CN" w:bidi="ar-SA"/>
        </w:rPr>
      </w:pPr>
      <w:hyperlink w:anchor="_Toc443137038" w:history="1">
        <w:r w:rsidR="00F244BE" w:rsidRPr="002A6DB3">
          <w:rPr>
            <w:rStyle w:val="Hyperlink"/>
            <w:noProof/>
            <w:lang w:val="it-IT"/>
          </w:rPr>
          <w:t>Autentificarea Microsoft cu factori multipli</w:t>
        </w:r>
        <w:r w:rsidR="00F244BE">
          <w:rPr>
            <w:noProof/>
            <w:webHidden/>
          </w:rPr>
          <w:tab/>
        </w:r>
        <w:r w:rsidR="00F244BE">
          <w:rPr>
            <w:noProof/>
            <w:webHidden/>
          </w:rPr>
          <w:fldChar w:fldCharType="begin"/>
        </w:r>
        <w:r w:rsidR="00F244BE">
          <w:rPr>
            <w:noProof/>
            <w:webHidden/>
          </w:rPr>
          <w:instrText xml:space="preserve"> PAGEREF _Toc443137038 \h </w:instrText>
        </w:r>
        <w:r w:rsidR="00F244BE">
          <w:rPr>
            <w:noProof/>
            <w:webHidden/>
          </w:rPr>
        </w:r>
        <w:r w:rsidR="00F244BE">
          <w:rPr>
            <w:noProof/>
            <w:webHidden/>
          </w:rPr>
          <w:fldChar w:fldCharType="separate"/>
        </w:r>
        <w:r w:rsidR="00F244BE">
          <w:rPr>
            <w:noProof/>
            <w:webHidden/>
          </w:rPr>
          <w:t>15</w:t>
        </w:r>
        <w:r w:rsidR="00F244BE">
          <w:rPr>
            <w:noProof/>
            <w:webHidden/>
          </w:rPr>
          <w:fldChar w:fldCharType="end"/>
        </w:r>
      </w:hyperlink>
    </w:p>
    <w:p w14:paraId="26F16991" w14:textId="371616C6" w:rsidR="00F244BE" w:rsidRDefault="00DB34FC">
      <w:pPr>
        <w:pStyle w:val="TOC3"/>
        <w:tabs>
          <w:tab w:val="right" w:leader="dot" w:pos="5030"/>
        </w:tabs>
        <w:rPr>
          <w:rFonts w:eastAsiaTheme="minorEastAsia"/>
          <w:smallCaps w:val="0"/>
          <w:noProof/>
          <w:sz w:val="22"/>
          <w:lang w:val="en-US" w:eastAsia="zh-CN" w:bidi="ar-SA"/>
        </w:rPr>
      </w:pPr>
      <w:hyperlink w:anchor="_Toc443137039" w:history="1">
        <w:r w:rsidR="00F244BE" w:rsidRPr="002A6DB3">
          <w:rPr>
            <w:rStyle w:val="Hyperlink"/>
            <w:noProof/>
          </w:rPr>
          <w:t>Microsoft Intune</w:t>
        </w:r>
        <w:r w:rsidR="00F244BE">
          <w:rPr>
            <w:noProof/>
            <w:webHidden/>
          </w:rPr>
          <w:tab/>
        </w:r>
        <w:r w:rsidR="00F244BE">
          <w:rPr>
            <w:noProof/>
            <w:webHidden/>
          </w:rPr>
          <w:fldChar w:fldCharType="begin"/>
        </w:r>
        <w:r w:rsidR="00F244BE">
          <w:rPr>
            <w:noProof/>
            <w:webHidden/>
          </w:rPr>
          <w:instrText xml:space="preserve"> PAGEREF _Toc443137039 \h </w:instrText>
        </w:r>
        <w:r w:rsidR="00F244BE">
          <w:rPr>
            <w:noProof/>
            <w:webHidden/>
          </w:rPr>
        </w:r>
        <w:r w:rsidR="00F244BE">
          <w:rPr>
            <w:noProof/>
            <w:webHidden/>
          </w:rPr>
          <w:fldChar w:fldCharType="separate"/>
        </w:r>
        <w:r w:rsidR="00F244BE">
          <w:rPr>
            <w:noProof/>
            <w:webHidden/>
          </w:rPr>
          <w:t>16</w:t>
        </w:r>
        <w:r w:rsidR="00F244BE">
          <w:rPr>
            <w:noProof/>
            <w:webHidden/>
          </w:rPr>
          <w:fldChar w:fldCharType="end"/>
        </w:r>
      </w:hyperlink>
    </w:p>
    <w:p w14:paraId="166BA656" w14:textId="06458381" w:rsidR="00F244BE" w:rsidRDefault="00DB34FC">
      <w:pPr>
        <w:pStyle w:val="TOC2"/>
        <w:tabs>
          <w:tab w:val="right" w:leader="dot" w:pos="5030"/>
        </w:tabs>
        <w:rPr>
          <w:rFonts w:eastAsiaTheme="minorEastAsia"/>
          <w:b w:val="0"/>
          <w:smallCaps w:val="0"/>
          <w:noProof/>
          <w:sz w:val="22"/>
          <w:lang w:val="en-US" w:eastAsia="zh-CN" w:bidi="ar-SA"/>
        </w:rPr>
      </w:pPr>
      <w:hyperlink w:anchor="_Toc443137040" w:history="1">
        <w:r w:rsidR="00F244BE" w:rsidRPr="002A6DB3">
          <w:rPr>
            <w:rStyle w:val="Hyperlink"/>
            <w:noProof/>
          </w:rPr>
          <w:t>Serviciile online Microsoft Dynamics</w:t>
        </w:r>
        <w:r w:rsidR="00F244BE">
          <w:rPr>
            <w:noProof/>
            <w:webHidden/>
          </w:rPr>
          <w:tab/>
        </w:r>
        <w:r w:rsidR="00F244BE">
          <w:rPr>
            <w:noProof/>
            <w:webHidden/>
          </w:rPr>
          <w:fldChar w:fldCharType="begin"/>
        </w:r>
        <w:r w:rsidR="00F244BE">
          <w:rPr>
            <w:noProof/>
            <w:webHidden/>
          </w:rPr>
          <w:instrText xml:space="preserve"> PAGEREF _Toc443137040 \h </w:instrText>
        </w:r>
        <w:r w:rsidR="00F244BE">
          <w:rPr>
            <w:noProof/>
            <w:webHidden/>
          </w:rPr>
        </w:r>
        <w:r w:rsidR="00F244BE">
          <w:rPr>
            <w:noProof/>
            <w:webHidden/>
          </w:rPr>
          <w:fldChar w:fldCharType="separate"/>
        </w:r>
        <w:r w:rsidR="00F244BE">
          <w:rPr>
            <w:noProof/>
            <w:webHidden/>
          </w:rPr>
          <w:t>16</w:t>
        </w:r>
        <w:r w:rsidR="00F244BE">
          <w:rPr>
            <w:noProof/>
            <w:webHidden/>
          </w:rPr>
          <w:fldChar w:fldCharType="end"/>
        </w:r>
      </w:hyperlink>
    </w:p>
    <w:p w14:paraId="3AD8EFBC" w14:textId="761479AB" w:rsidR="00F244BE" w:rsidRDefault="00DB34FC">
      <w:pPr>
        <w:pStyle w:val="TOC4"/>
        <w:rPr>
          <w:rFonts w:eastAsiaTheme="minorEastAsia"/>
          <w:smallCaps w:val="0"/>
          <w:noProof/>
          <w:sz w:val="22"/>
          <w:lang w:val="en-US" w:eastAsia="zh-CN" w:bidi="ar-SA"/>
        </w:rPr>
      </w:pPr>
      <w:hyperlink w:anchor="_Toc443137041" w:history="1">
        <w:r w:rsidR="00F244BE" w:rsidRPr="002A6DB3">
          <w:rPr>
            <w:rStyle w:val="Hyperlink"/>
            <w:noProof/>
          </w:rPr>
          <w:t>Microsoft Dynamics AX</w:t>
        </w:r>
        <w:r w:rsidR="00F244BE">
          <w:rPr>
            <w:noProof/>
            <w:webHidden/>
          </w:rPr>
          <w:tab/>
        </w:r>
        <w:r w:rsidR="00F244BE">
          <w:rPr>
            <w:noProof/>
            <w:webHidden/>
          </w:rPr>
          <w:fldChar w:fldCharType="begin"/>
        </w:r>
        <w:r w:rsidR="00F244BE">
          <w:rPr>
            <w:noProof/>
            <w:webHidden/>
          </w:rPr>
          <w:instrText xml:space="preserve"> PAGEREF _Toc443137041 \h </w:instrText>
        </w:r>
        <w:r w:rsidR="00F244BE">
          <w:rPr>
            <w:noProof/>
            <w:webHidden/>
          </w:rPr>
        </w:r>
        <w:r w:rsidR="00F244BE">
          <w:rPr>
            <w:noProof/>
            <w:webHidden/>
          </w:rPr>
          <w:fldChar w:fldCharType="separate"/>
        </w:r>
        <w:r w:rsidR="00F244BE">
          <w:rPr>
            <w:noProof/>
            <w:webHidden/>
          </w:rPr>
          <w:t>16</w:t>
        </w:r>
        <w:r w:rsidR="00F244BE">
          <w:rPr>
            <w:noProof/>
            <w:webHidden/>
          </w:rPr>
          <w:fldChar w:fldCharType="end"/>
        </w:r>
      </w:hyperlink>
    </w:p>
    <w:p w14:paraId="2F71C582" w14:textId="784A3931" w:rsidR="00F244BE" w:rsidRDefault="00DB34FC">
      <w:pPr>
        <w:pStyle w:val="TOC4"/>
        <w:rPr>
          <w:rFonts w:eastAsiaTheme="minorEastAsia"/>
          <w:smallCaps w:val="0"/>
          <w:noProof/>
          <w:sz w:val="22"/>
          <w:lang w:val="en-US" w:eastAsia="zh-CN" w:bidi="ar-SA"/>
        </w:rPr>
      </w:pPr>
      <w:hyperlink w:anchor="_Toc443137042" w:history="1">
        <w:r w:rsidR="00F244BE" w:rsidRPr="002A6DB3">
          <w:rPr>
            <w:rStyle w:val="Hyperlink"/>
            <w:noProof/>
          </w:rPr>
          <w:t>Microsoft Dynamics CRM Online</w:t>
        </w:r>
        <w:r w:rsidR="00F244BE">
          <w:rPr>
            <w:noProof/>
            <w:webHidden/>
          </w:rPr>
          <w:tab/>
        </w:r>
        <w:r w:rsidR="00F244BE">
          <w:rPr>
            <w:noProof/>
            <w:webHidden/>
          </w:rPr>
          <w:fldChar w:fldCharType="begin"/>
        </w:r>
        <w:r w:rsidR="00F244BE">
          <w:rPr>
            <w:noProof/>
            <w:webHidden/>
          </w:rPr>
          <w:instrText xml:space="preserve"> PAGEREF _Toc443137042 \h </w:instrText>
        </w:r>
        <w:r w:rsidR="00F244BE">
          <w:rPr>
            <w:noProof/>
            <w:webHidden/>
          </w:rPr>
        </w:r>
        <w:r w:rsidR="00F244BE">
          <w:rPr>
            <w:noProof/>
            <w:webHidden/>
          </w:rPr>
          <w:fldChar w:fldCharType="separate"/>
        </w:r>
        <w:r w:rsidR="00F244BE">
          <w:rPr>
            <w:noProof/>
            <w:webHidden/>
          </w:rPr>
          <w:t>17</w:t>
        </w:r>
        <w:r w:rsidR="00F244BE">
          <w:rPr>
            <w:noProof/>
            <w:webHidden/>
          </w:rPr>
          <w:fldChar w:fldCharType="end"/>
        </w:r>
      </w:hyperlink>
    </w:p>
    <w:p w14:paraId="3AB2C745" w14:textId="35395A6F" w:rsidR="00F244BE" w:rsidRDefault="00DB34FC">
      <w:pPr>
        <w:pStyle w:val="TOC4"/>
        <w:rPr>
          <w:rFonts w:eastAsiaTheme="minorEastAsia"/>
          <w:smallCaps w:val="0"/>
          <w:noProof/>
          <w:sz w:val="22"/>
          <w:lang w:val="en-US" w:eastAsia="zh-CN" w:bidi="ar-SA"/>
        </w:rPr>
      </w:pPr>
      <w:hyperlink w:anchor="_Toc443137043" w:history="1">
        <w:r w:rsidR="00F244BE" w:rsidRPr="002A6DB3">
          <w:rPr>
            <w:rStyle w:val="Hyperlink"/>
            <w:noProof/>
          </w:rPr>
          <w:t>Microsoft Dynamics Marketing</w:t>
        </w:r>
        <w:r w:rsidR="00F244BE">
          <w:rPr>
            <w:noProof/>
            <w:webHidden/>
          </w:rPr>
          <w:tab/>
        </w:r>
        <w:r w:rsidR="00F244BE">
          <w:rPr>
            <w:noProof/>
            <w:webHidden/>
          </w:rPr>
          <w:fldChar w:fldCharType="begin"/>
        </w:r>
        <w:r w:rsidR="00F244BE">
          <w:rPr>
            <w:noProof/>
            <w:webHidden/>
          </w:rPr>
          <w:instrText xml:space="preserve"> PAGEREF _Toc443137043 \h </w:instrText>
        </w:r>
        <w:r w:rsidR="00F244BE">
          <w:rPr>
            <w:noProof/>
            <w:webHidden/>
          </w:rPr>
        </w:r>
        <w:r w:rsidR="00F244BE">
          <w:rPr>
            <w:noProof/>
            <w:webHidden/>
          </w:rPr>
          <w:fldChar w:fldCharType="separate"/>
        </w:r>
        <w:r w:rsidR="00F244BE">
          <w:rPr>
            <w:noProof/>
            <w:webHidden/>
          </w:rPr>
          <w:t>17</w:t>
        </w:r>
        <w:r w:rsidR="00F244BE">
          <w:rPr>
            <w:noProof/>
            <w:webHidden/>
          </w:rPr>
          <w:fldChar w:fldCharType="end"/>
        </w:r>
      </w:hyperlink>
    </w:p>
    <w:p w14:paraId="779380FF" w14:textId="02E26590" w:rsidR="00F244BE" w:rsidRDefault="00DB34FC">
      <w:pPr>
        <w:pStyle w:val="TOC4"/>
        <w:rPr>
          <w:rFonts w:eastAsiaTheme="minorEastAsia"/>
          <w:smallCaps w:val="0"/>
          <w:noProof/>
          <w:sz w:val="22"/>
          <w:lang w:val="en-US" w:eastAsia="zh-CN" w:bidi="ar-SA"/>
        </w:rPr>
      </w:pPr>
      <w:hyperlink w:anchor="_Toc443137044" w:history="1">
        <w:r w:rsidR="00F244BE" w:rsidRPr="002A6DB3">
          <w:rPr>
            <w:rStyle w:val="Hyperlink"/>
            <w:noProof/>
          </w:rPr>
          <w:t>Microsoft Social Engagement</w:t>
        </w:r>
        <w:r w:rsidR="00F244BE">
          <w:rPr>
            <w:noProof/>
            <w:webHidden/>
          </w:rPr>
          <w:tab/>
        </w:r>
        <w:r w:rsidR="00F244BE">
          <w:rPr>
            <w:noProof/>
            <w:webHidden/>
          </w:rPr>
          <w:fldChar w:fldCharType="begin"/>
        </w:r>
        <w:r w:rsidR="00F244BE">
          <w:rPr>
            <w:noProof/>
            <w:webHidden/>
          </w:rPr>
          <w:instrText xml:space="preserve"> PAGEREF _Toc443137044 \h </w:instrText>
        </w:r>
        <w:r w:rsidR="00F244BE">
          <w:rPr>
            <w:noProof/>
            <w:webHidden/>
          </w:rPr>
        </w:r>
        <w:r w:rsidR="00F244BE">
          <w:rPr>
            <w:noProof/>
            <w:webHidden/>
          </w:rPr>
          <w:fldChar w:fldCharType="separate"/>
        </w:r>
        <w:r w:rsidR="00F244BE">
          <w:rPr>
            <w:noProof/>
            <w:webHidden/>
          </w:rPr>
          <w:t>17</w:t>
        </w:r>
        <w:r w:rsidR="00F244BE">
          <w:rPr>
            <w:noProof/>
            <w:webHidden/>
          </w:rPr>
          <w:fldChar w:fldCharType="end"/>
        </w:r>
      </w:hyperlink>
    </w:p>
    <w:p w14:paraId="70C8BC28" w14:textId="2AD8697E" w:rsidR="00F244BE" w:rsidRDefault="00DB34FC">
      <w:pPr>
        <w:pStyle w:val="TOC4"/>
        <w:rPr>
          <w:rFonts w:eastAsiaTheme="minorEastAsia"/>
          <w:smallCaps w:val="0"/>
          <w:noProof/>
          <w:sz w:val="22"/>
          <w:lang w:val="en-US" w:eastAsia="zh-CN" w:bidi="ar-SA"/>
        </w:rPr>
      </w:pPr>
      <w:hyperlink w:anchor="_Toc443137045" w:history="1">
        <w:r w:rsidR="00F244BE" w:rsidRPr="002A6DB3">
          <w:rPr>
            <w:rStyle w:val="Hyperlink"/>
            <w:noProof/>
            <w:lang w:val="it-IT"/>
          </w:rPr>
          <w:t>Parature, de la Microsoft</w:t>
        </w:r>
        <w:r w:rsidR="00F244BE">
          <w:rPr>
            <w:noProof/>
            <w:webHidden/>
          </w:rPr>
          <w:tab/>
        </w:r>
        <w:r w:rsidR="00F244BE">
          <w:rPr>
            <w:noProof/>
            <w:webHidden/>
          </w:rPr>
          <w:fldChar w:fldCharType="begin"/>
        </w:r>
        <w:r w:rsidR="00F244BE">
          <w:rPr>
            <w:noProof/>
            <w:webHidden/>
          </w:rPr>
          <w:instrText xml:space="preserve"> PAGEREF _Toc443137045 \h </w:instrText>
        </w:r>
        <w:r w:rsidR="00F244BE">
          <w:rPr>
            <w:noProof/>
            <w:webHidden/>
          </w:rPr>
        </w:r>
        <w:r w:rsidR="00F244BE">
          <w:rPr>
            <w:noProof/>
            <w:webHidden/>
          </w:rPr>
          <w:fldChar w:fldCharType="separate"/>
        </w:r>
        <w:r w:rsidR="00F244BE">
          <w:rPr>
            <w:noProof/>
            <w:webHidden/>
          </w:rPr>
          <w:t>17</w:t>
        </w:r>
        <w:r w:rsidR="00F244BE">
          <w:rPr>
            <w:noProof/>
            <w:webHidden/>
          </w:rPr>
          <w:fldChar w:fldCharType="end"/>
        </w:r>
      </w:hyperlink>
    </w:p>
    <w:p w14:paraId="5FE73EBE" w14:textId="053D2669" w:rsidR="00F244BE" w:rsidRDefault="00DB34FC">
      <w:pPr>
        <w:pStyle w:val="TOC2"/>
        <w:tabs>
          <w:tab w:val="right" w:leader="dot" w:pos="5030"/>
        </w:tabs>
        <w:rPr>
          <w:rFonts w:eastAsiaTheme="minorEastAsia"/>
          <w:b w:val="0"/>
          <w:smallCaps w:val="0"/>
          <w:noProof/>
          <w:sz w:val="22"/>
          <w:lang w:val="en-US" w:eastAsia="zh-CN" w:bidi="ar-SA"/>
        </w:rPr>
      </w:pPr>
      <w:hyperlink w:anchor="_Toc443137046" w:history="1">
        <w:r w:rsidR="00F244BE" w:rsidRPr="002A6DB3">
          <w:rPr>
            <w:rStyle w:val="Hyperlink"/>
            <w:noProof/>
            <w:lang w:val="it-IT"/>
          </w:rPr>
          <w:t>Serviciile Office 365</w:t>
        </w:r>
        <w:r w:rsidR="00F244BE">
          <w:rPr>
            <w:noProof/>
            <w:webHidden/>
          </w:rPr>
          <w:tab/>
        </w:r>
        <w:r w:rsidR="00F244BE">
          <w:rPr>
            <w:noProof/>
            <w:webHidden/>
          </w:rPr>
          <w:fldChar w:fldCharType="begin"/>
        </w:r>
        <w:r w:rsidR="00F244BE">
          <w:rPr>
            <w:noProof/>
            <w:webHidden/>
          </w:rPr>
          <w:instrText xml:space="preserve"> PAGEREF _Toc443137046 \h </w:instrText>
        </w:r>
        <w:r w:rsidR="00F244BE">
          <w:rPr>
            <w:noProof/>
            <w:webHidden/>
          </w:rPr>
        </w:r>
        <w:r w:rsidR="00F244BE">
          <w:rPr>
            <w:noProof/>
            <w:webHidden/>
          </w:rPr>
          <w:fldChar w:fldCharType="separate"/>
        </w:r>
        <w:r w:rsidR="00F244BE">
          <w:rPr>
            <w:noProof/>
            <w:webHidden/>
          </w:rPr>
          <w:t>18</w:t>
        </w:r>
        <w:r w:rsidR="00F244BE">
          <w:rPr>
            <w:noProof/>
            <w:webHidden/>
          </w:rPr>
          <w:fldChar w:fldCharType="end"/>
        </w:r>
      </w:hyperlink>
    </w:p>
    <w:p w14:paraId="455EF4BC" w14:textId="3D41D7A4" w:rsidR="00F244BE" w:rsidRDefault="00DB34FC">
      <w:pPr>
        <w:pStyle w:val="TOC4"/>
        <w:rPr>
          <w:rFonts w:eastAsiaTheme="minorEastAsia"/>
          <w:smallCaps w:val="0"/>
          <w:noProof/>
          <w:sz w:val="22"/>
          <w:lang w:val="en-US" w:eastAsia="zh-CN" w:bidi="ar-SA"/>
        </w:rPr>
      </w:pPr>
      <w:hyperlink w:anchor="_Toc443137047" w:history="1">
        <w:r w:rsidR="00F244BE" w:rsidRPr="002A6DB3">
          <w:rPr>
            <w:rStyle w:val="Hyperlink"/>
            <w:noProof/>
          </w:rPr>
          <w:t>Exchange Online</w:t>
        </w:r>
        <w:r w:rsidR="00F244BE">
          <w:rPr>
            <w:noProof/>
            <w:webHidden/>
          </w:rPr>
          <w:tab/>
        </w:r>
        <w:r w:rsidR="00F244BE">
          <w:rPr>
            <w:noProof/>
            <w:webHidden/>
          </w:rPr>
          <w:fldChar w:fldCharType="begin"/>
        </w:r>
        <w:r w:rsidR="00F244BE">
          <w:rPr>
            <w:noProof/>
            <w:webHidden/>
          </w:rPr>
          <w:instrText xml:space="preserve"> PAGEREF _Toc443137047 \h </w:instrText>
        </w:r>
        <w:r w:rsidR="00F244BE">
          <w:rPr>
            <w:noProof/>
            <w:webHidden/>
          </w:rPr>
        </w:r>
        <w:r w:rsidR="00F244BE">
          <w:rPr>
            <w:noProof/>
            <w:webHidden/>
          </w:rPr>
          <w:fldChar w:fldCharType="separate"/>
        </w:r>
        <w:r w:rsidR="00F244BE">
          <w:rPr>
            <w:noProof/>
            <w:webHidden/>
          </w:rPr>
          <w:t>18</w:t>
        </w:r>
        <w:r w:rsidR="00F244BE">
          <w:rPr>
            <w:noProof/>
            <w:webHidden/>
          </w:rPr>
          <w:fldChar w:fldCharType="end"/>
        </w:r>
      </w:hyperlink>
    </w:p>
    <w:p w14:paraId="66DFB7D9" w14:textId="4B5ADF86" w:rsidR="00F244BE" w:rsidRDefault="00DB34FC">
      <w:pPr>
        <w:pStyle w:val="TOC4"/>
        <w:rPr>
          <w:rFonts w:eastAsiaTheme="minorEastAsia"/>
          <w:smallCaps w:val="0"/>
          <w:noProof/>
          <w:sz w:val="22"/>
          <w:lang w:val="en-US" w:eastAsia="zh-CN" w:bidi="ar-SA"/>
        </w:rPr>
      </w:pPr>
      <w:hyperlink w:anchor="_Toc443137048" w:history="1">
        <w:r w:rsidR="00F244BE" w:rsidRPr="002A6DB3">
          <w:rPr>
            <w:rStyle w:val="Hyperlink"/>
            <w:noProof/>
            <w:lang w:val="it-IT"/>
          </w:rPr>
          <w:t>Aplicaţii cu Office 365</w:t>
        </w:r>
        <w:r w:rsidR="00F244BE">
          <w:rPr>
            <w:noProof/>
            <w:webHidden/>
          </w:rPr>
          <w:tab/>
        </w:r>
        <w:r w:rsidR="00F244BE">
          <w:rPr>
            <w:noProof/>
            <w:webHidden/>
          </w:rPr>
          <w:fldChar w:fldCharType="begin"/>
        </w:r>
        <w:r w:rsidR="00F244BE">
          <w:rPr>
            <w:noProof/>
            <w:webHidden/>
          </w:rPr>
          <w:instrText xml:space="preserve"> PAGEREF _Toc443137048 \h </w:instrText>
        </w:r>
        <w:r w:rsidR="00F244BE">
          <w:rPr>
            <w:noProof/>
            <w:webHidden/>
          </w:rPr>
        </w:r>
        <w:r w:rsidR="00F244BE">
          <w:rPr>
            <w:noProof/>
            <w:webHidden/>
          </w:rPr>
          <w:fldChar w:fldCharType="separate"/>
        </w:r>
        <w:r w:rsidR="00F244BE">
          <w:rPr>
            <w:noProof/>
            <w:webHidden/>
          </w:rPr>
          <w:t>19</w:t>
        </w:r>
        <w:r w:rsidR="00F244BE">
          <w:rPr>
            <w:noProof/>
            <w:webHidden/>
          </w:rPr>
          <w:fldChar w:fldCharType="end"/>
        </w:r>
      </w:hyperlink>
    </w:p>
    <w:p w14:paraId="2F9CDAB9" w14:textId="6F581432" w:rsidR="00F244BE" w:rsidRDefault="00DB34FC">
      <w:pPr>
        <w:pStyle w:val="TOC4"/>
        <w:rPr>
          <w:rFonts w:eastAsiaTheme="minorEastAsia"/>
          <w:smallCaps w:val="0"/>
          <w:noProof/>
          <w:sz w:val="22"/>
          <w:lang w:val="en-US" w:eastAsia="zh-CN" w:bidi="ar-SA"/>
        </w:rPr>
      </w:pPr>
      <w:hyperlink w:anchor="_Toc443137049" w:history="1">
        <w:r w:rsidR="00F244BE" w:rsidRPr="002A6DB3">
          <w:rPr>
            <w:rStyle w:val="Hyperlink"/>
            <w:noProof/>
          </w:rPr>
          <w:t>Office 365 Delve Analytics</w:t>
        </w:r>
        <w:r w:rsidR="00F244BE">
          <w:rPr>
            <w:noProof/>
            <w:webHidden/>
          </w:rPr>
          <w:tab/>
        </w:r>
        <w:r w:rsidR="00F244BE">
          <w:rPr>
            <w:noProof/>
            <w:webHidden/>
          </w:rPr>
          <w:fldChar w:fldCharType="begin"/>
        </w:r>
        <w:r w:rsidR="00F244BE">
          <w:rPr>
            <w:noProof/>
            <w:webHidden/>
          </w:rPr>
          <w:instrText xml:space="preserve"> PAGEREF _Toc443137049 \h </w:instrText>
        </w:r>
        <w:r w:rsidR="00F244BE">
          <w:rPr>
            <w:noProof/>
            <w:webHidden/>
          </w:rPr>
        </w:r>
        <w:r w:rsidR="00F244BE">
          <w:rPr>
            <w:noProof/>
            <w:webHidden/>
          </w:rPr>
          <w:fldChar w:fldCharType="separate"/>
        </w:r>
        <w:r w:rsidR="00F244BE">
          <w:rPr>
            <w:noProof/>
            <w:webHidden/>
          </w:rPr>
          <w:t>20</w:t>
        </w:r>
        <w:r w:rsidR="00F244BE">
          <w:rPr>
            <w:noProof/>
            <w:webHidden/>
          </w:rPr>
          <w:fldChar w:fldCharType="end"/>
        </w:r>
      </w:hyperlink>
    </w:p>
    <w:p w14:paraId="2F7FAB59" w14:textId="6360F985" w:rsidR="00F244BE" w:rsidRDefault="00DB34FC">
      <w:pPr>
        <w:pStyle w:val="TOC4"/>
        <w:rPr>
          <w:rFonts w:eastAsiaTheme="minorEastAsia"/>
          <w:smallCaps w:val="0"/>
          <w:noProof/>
          <w:sz w:val="22"/>
          <w:lang w:val="en-US" w:eastAsia="zh-CN" w:bidi="ar-SA"/>
        </w:rPr>
      </w:pPr>
      <w:hyperlink w:anchor="_Toc443137050" w:history="1">
        <w:r w:rsidR="00F244BE" w:rsidRPr="002A6DB3">
          <w:rPr>
            <w:rStyle w:val="Hyperlink"/>
            <w:noProof/>
          </w:rPr>
          <w:t>Office 365 Advanced eDiscovery</w:t>
        </w:r>
        <w:r w:rsidR="00F244BE">
          <w:rPr>
            <w:noProof/>
            <w:webHidden/>
          </w:rPr>
          <w:tab/>
        </w:r>
        <w:r w:rsidR="00F244BE">
          <w:rPr>
            <w:noProof/>
            <w:webHidden/>
          </w:rPr>
          <w:fldChar w:fldCharType="begin"/>
        </w:r>
        <w:r w:rsidR="00F244BE">
          <w:rPr>
            <w:noProof/>
            <w:webHidden/>
          </w:rPr>
          <w:instrText xml:space="preserve"> PAGEREF _Toc443137050 \h </w:instrText>
        </w:r>
        <w:r w:rsidR="00F244BE">
          <w:rPr>
            <w:noProof/>
            <w:webHidden/>
          </w:rPr>
        </w:r>
        <w:r w:rsidR="00F244BE">
          <w:rPr>
            <w:noProof/>
            <w:webHidden/>
          </w:rPr>
          <w:fldChar w:fldCharType="separate"/>
        </w:r>
        <w:r w:rsidR="00F244BE">
          <w:rPr>
            <w:noProof/>
            <w:webHidden/>
          </w:rPr>
          <w:t>20</w:t>
        </w:r>
        <w:r w:rsidR="00F244BE">
          <w:rPr>
            <w:noProof/>
            <w:webHidden/>
          </w:rPr>
          <w:fldChar w:fldCharType="end"/>
        </w:r>
      </w:hyperlink>
    </w:p>
    <w:p w14:paraId="4FDD3B64" w14:textId="7B2AA61B" w:rsidR="00F244BE" w:rsidRDefault="00DB34FC">
      <w:pPr>
        <w:pStyle w:val="TOC4"/>
        <w:rPr>
          <w:rFonts w:eastAsiaTheme="minorEastAsia"/>
          <w:smallCaps w:val="0"/>
          <w:noProof/>
          <w:sz w:val="22"/>
          <w:lang w:val="en-US" w:eastAsia="zh-CN" w:bidi="ar-SA"/>
        </w:rPr>
      </w:pPr>
      <w:hyperlink w:anchor="_Toc443137051" w:history="1">
        <w:r w:rsidR="00F244BE" w:rsidRPr="002A6DB3">
          <w:rPr>
            <w:rStyle w:val="Hyperlink"/>
            <w:noProof/>
          </w:rPr>
          <w:t>Office Online</w:t>
        </w:r>
        <w:r w:rsidR="00F244BE">
          <w:rPr>
            <w:noProof/>
            <w:webHidden/>
          </w:rPr>
          <w:tab/>
        </w:r>
        <w:r w:rsidR="00F244BE">
          <w:rPr>
            <w:noProof/>
            <w:webHidden/>
          </w:rPr>
          <w:fldChar w:fldCharType="begin"/>
        </w:r>
        <w:r w:rsidR="00F244BE">
          <w:rPr>
            <w:noProof/>
            <w:webHidden/>
          </w:rPr>
          <w:instrText xml:space="preserve"> PAGEREF _Toc443137051 \h </w:instrText>
        </w:r>
        <w:r w:rsidR="00F244BE">
          <w:rPr>
            <w:noProof/>
            <w:webHidden/>
          </w:rPr>
        </w:r>
        <w:r w:rsidR="00F244BE">
          <w:rPr>
            <w:noProof/>
            <w:webHidden/>
          </w:rPr>
          <w:fldChar w:fldCharType="separate"/>
        </w:r>
        <w:r w:rsidR="00F244BE">
          <w:rPr>
            <w:noProof/>
            <w:webHidden/>
          </w:rPr>
          <w:t>20</w:t>
        </w:r>
        <w:r w:rsidR="00F244BE">
          <w:rPr>
            <w:noProof/>
            <w:webHidden/>
          </w:rPr>
          <w:fldChar w:fldCharType="end"/>
        </w:r>
      </w:hyperlink>
    </w:p>
    <w:p w14:paraId="753C3ECC" w14:textId="0FE0B392" w:rsidR="00F244BE" w:rsidRDefault="00DB34FC">
      <w:pPr>
        <w:pStyle w:val="TOC4"/>
        <w:rPr>
          <w:rFonts w:eastAsiaTheme="minorEastAsia"/>
          <w:smallCaps w:val="0"/>
          <w:noProof/>
          <w:sz w:val="22"/>
          <w:lang w:val="en-US" w:eastAsia="zh-CN" w:bidi="ar-SA"/>
        </w:rPr>
      </w:pPr>
      <w:hyperlink w:anchor="_Toc443137052" w:history="1">
        <w:r w:rsidR="00F244BE" w:rsidRPr="002A6DB3">
          <w:rPr>
            <w:rStyle w:val="Hyperlink"/>
            <w:noProof/>
            <w:lang w:val="it-IT"/>
          </w:rPr>
          <w:t>OneDrive pentru business</w:t>
        </w:r>
        <w:r w:rsidR="00F244BE">
          <w:rPr>
            <w:noProof/>
            <w:webHidden/>
          </w:rPr>
          <w:tab/>
        </w:r>
        <w:r w:rsidR="00F244BE">
          <w:rPr>
            <w:noProof/>
            <w:webHidden/>
          </w:rPr>
          <w:fldChar w:fldCharType="begin"/>
        </w:r>
        <w:r w:rsidR="00F244BE">
          <w:rPr>
            <w:noProof/>
            <w:webHidden/>
          </w:rPr>
          <w:instrText xml:space="preserve"> PAGEREF _Toc443137052 \h </w:instrText>
        </w:r>
        <w:r w:rsidR="00F244BE">
          <w:rPr>
            <w:noProof/>
            <w:webHidden/>
          </w:rPr>
        </w:r>
        <w:r w:rsidR="00F244BE">
          <w:rPr>
            <w:noProof/>
            <w:webHidden/>
          </w:rPr>
          <w:fldChar w:fldCharType="separate"/>
        </w:r>
        <w:r w:rsidR="00F244BE">
          <w:rPr>
            <w:noProof/>
            <w:webHidden/>
          </w:rPr>
          <w:t>20</w:t>
        </w:r>
        <w:r w:rsidR="00F244BE">
          <w:rPr>
            <w:noProof/>
            <w:webHidden/>
          </w:rPr>
          <w:fldChar w:fldCharType="end"/>
        </w:r>
      </w:hyperlink>
    </w:p>
    <w:p w14:paraId="2341FF4A" w14:textId="72B050A8" w:rsidR="00F244BE" w:rsidRDefault="00DB34FC">
      <w:pPr>
        <w:pStyle w:val="TOC4"/>
        <w:rPr>
          <w:rFonts w:eastAsiaTheme="minorEastAsia"/>
          <w:smallCaps w:val="0"/>
          <w:noProof/>
          <w:sz w:val="22"/>
          <w:lang w:val="en-US" w:eastAsia="zh-CN" w:bidi="ar-SA"/>
        </w:rPr>
      </w:pPr>
      <w:hyperlink w:anchor="_Toc443137053" w:history="1">
        <w:r w:rsidR="00F244BE" w:rsidRPr="002A6DB3">
          <w:rPr>
            <w:rStyle w:val="Hyperlink"/>
            <w:noProof/>
          </w:rPr>
          <w:t>Project Online</w:t>
        </w:r>
        <w:r w:rsidR="00F244BE">
          <w:rPr>
            <w:noProof/>
            <w:webHidden/>
          </w:rPr>
          <w:tab/>
        </w:r>
        <w:r w:rsidR="00F244BE">
          <w:rPr>
            <w:noProof/>
            <w:webHidden/>
          </w:rPr>
          <w:fldChar w:fldCharType="begin"/>
        </w:r>
        <w:r w:rsidR="00F244BE">
          <w:rPr>
            <w:noProof/>
            <w:webHidden/>
          </w:rPr>
          <w:instrText xml:space="preserve"> PAGEREF _Toc443137053 \h </w:instrText>
        </w:r>
        <w:r w:rsidR="00F244BE">
          <w:rPr>
            <w:noProof/>
            <w:webHidden/>
          </w:rPr>
        </w:r>
        <w:r w:rsidR="00F244BE">
          <w:rPr>
            <w:noProof/>
            <w:webHidden/>
          </w:rPr>
          <w:fldChar w:fldCharType="separate"/>
        </w:r>
        <w:r w:rsidR="00F244BE">
          <w:rPr>
            <w:noProof/>
            <w:webHidden/>
          </w:rPr>
          <w:t>21</w:t>
        </w:r>
        <w:r w:rsidR="00F244BE">
          <w:rPr>
            <w:noProof/>
            <w:webHidden/>
          </w:rPr>
          <w:fldChar w:fldCharType="end"/>
        </w:r>
      </w:hyperlink>
    </w:p>
    <w:p w14:paraId="35EB7201" w14:textId="732127D8" w:rsidR="00F244BE" w:rsidRDefault="00DB34FC">
      <w:pPr>
        <w:pStyle w:val="TOC4"/>
        <w:rPr>
          <w:rFonts w:eastAsiaTheme="minorEastAsia"/>
          <w:smallCaps w:val="0"/>
          <w:noProof/>
          <w:sz w:val="22"/>
          <w:lang w:val="en-US" w:eastAsia="zh-CN" w:bidi="ar-SA"/>
        </w:rPr>
      </w:pPr>
      <w:hyperlink w:anchor="_Toc443137054" w:history="1">
        <w:r w:rsidR="00F244BE" w:rsidRPr="002A6DB3">
          <w:rPr>
            <w:rStyle w:val="Hyperlink"/>
            <w:noProof/>
          </w:rPr>
          <w:t>SharePoint Online</w:t>
        </w:r>
        <w:r w:rsidR="00F244BE">
          <w:rPr>
            <w:noProof/>
            <w:webHidden/>
          </w:rPr>
          <w:tab/>
        </w:r>
        <w:r w:rsidR="00F244BE">
          <w:rPr>
            <w:noProof/>
            <w:webHidden/>
          </w:rPr>
          <w:fldChar w:fldCharType="begin"/>
        </w:r>
        <w:r w:rsidR="00F244BE">
          <w:rPr>
            <w:noProof/>
            <w:webHidden/>
          </w:rPr>
          <w:instrText xml:space="preserve"> PAGEREF _Toc443137054 \h </w:instrText>
        </w:r>
        <w:r w:rsidR="00F244BE">
          <w:rPr>
            <w:noProof/>
            <w:webHidden/>
          </w:rPr>
        </w:r>
        <w:r w:rsidR="00F244BE">
          <w:rPr>
            <w:noProof/>
            <w:webHidden/>
          </w:rPr>
          <w:fldChar w:fldCharType="separate"/>
        </w:r>
        <w:r w:rsidR="00F244BE">
          <w:rPr>
            <w:noProof/>
            <w:webHidden/>
          </w:rPr>
          <w:t>21</w:t>
        </w:r>
        <w:r w:rsidR="00F244BE">
          <w:rPr>
            <w:noProof/>
            <w:webHidden/>
          </w:rPr>
          <w:fldChar w:fldCharType="end"/>
        </w:r>
      </w:hyperlink>
    </w:p>
    <w:p w14:paraId="24816C14" w14:textId="23326739" w:rsidR="00F244BE" w:rsidRDefault="00DB34FC">
      <w:pPr>
        <w:pStyle w:val="TOC4"/>
        <w:rPr>
          <w:rFonts w:eastAsiaTheme="minorEastAsia"/>
          <w:smallCaps w:val="0"/>
          <w:noProof/>
          <w:sz w:val="22"/>
          <w:lang w:val="en-US" w:eastAsia="zh-CN" w:bidi="ar-SA"/>
        </w:rPr>
      </w:pPr>
      <w:hyperlink w:anchor="_Toc443137055" w:history="1">
        <w:r w:rsidR="00F244BE" w:rsidRPr="002A6DB3">
          <w:rPr>
            <w:rStyle w:val="Hyperlink"/>
            <w:noProof/>
          </w:rPr>
          <w:t>Skype for Business Online</w:t>
        </w:r>
        <w:r w:rsidR="00F244BE">
          <w:rPr>
            <w:noProof/>
            <w:webHidden/>
          </w:rPr>
          <w:tab/>
        </w:r>
        <w:r w:rsidR="00F244BE">
          <w:rPr>
            <w:noProof/>
            <w:webHidden/>
          </w:rPr>
          <w:fldChar w:fldCharType="begin"/>
        </w:r>
        <w:r w:rsidR="00F244BE">
          <w:rPr>
            <w:noProof/>
            <w:webHidden/>
          </w:rPr>
          <w:instrText xml:space="preserve"> PAGEREF _Toc443137055 \h </w:instrText>
        </w:r>
        <w:r w:rsidR="00F244BE">
          <w:rPr>
            <w:noProof/>
            <w:webHidden/>
          </w:rPr>
        </w:r>
        <w:r w:rsidR="00F244BE">
          <w:rPr>
            <w:noProof/>
            <w:webHidden/>
          </w:rPr>
          <w:fldChar w:fldCharType="separate"/>
        </w:r>
        <w:r w:rsidR="00F244BE">
          <w:rPr>
            <w:noProof/>
            <w:webHidden/>
          </w:rPr>
          <w:t>21</w:t>
        </w:r>
        <w:r w:rsidR="00F244BE">
          <w:rPr>
            <w:noProof/>
            <w:webHidden/>
          </w:rPr>
          <w:fldChar w:fldCharType="end"/>
        </w:r>
      </w:hyperlink>
    </w:p>
    <w:p w14:paraId="141BFB55" w14:textId="4DE4F21C" w:rsidR="00F244BE" w:rsidRDefault="00DB34FC">
      <w:pPr>
        <w:pStyle w:val="TOC4"/>
        <w:rPr>
          <w:rFonts w:eastAsiaTheme="minorEastAsia"/>
          <w:smallCaps w:val="0"/>
          <w:noProof/>
          <w:sz w:val="22"/>
          <w:lang w:val="en-US" w:eastAsia="zh-CN" w:bidi="ar-SA"/>
        </w:rPr>
      </w:pPr>
      <w:hyperlink w:anchor="_Toc443137056" w:history="1">
        <w:r w:rsidR="00F244BE" w:rsidRPr="002A6DB3">
          <w:rPr>
            <w:rStyle w:val="Hyperlink"/>
            <w:noProof/>
          </w:rPr>
          <w:t>Serviciile PSTN din Skype for Business Online</w:t>
        </w:r>
        <w:r w:rsidR="00F244BE">
          <w:rPr>
            <w:noProof/>
            <w:webHidden/>
          </w:rPr>
          <w:tab/>
        </w:r>
        <w:r w:rsidR="00F244BE">
          <w:rPr>
            <w:noProof/>
            <w:webHidden/>
          </w:rPr>
          <w:fldChar w:fldCharType="begin"/>
        </w:r>
        <w:r w:rsidR="00F244BE">
          <w:rPr>
            <w:noProof/>
            <w:webHidden/>
          </w:rPr>
          <w:instrText xml:space="preserve"> PAGEREF _Toc443137056 \h </w:instrText>
        </w:r>
        <w:r w:rsidR="00F244BE">
          <w:rPr>
            <w:noProof/>
            <w:webHidden/>
          </w:rPr>
        </w:r>
        <w:r w:rsidR="00F244BE">
          <w:rPr>
            <w:noProof/>
            <w:webHidden/>
          </w:rPr>
          <w:fldChar w:fldCharType="separate"/>
        </w:r>
        <w:r w:rsidR="00F244BE">
          <w:rPr>
            <w:noProof/>
            <w:webHidden/>
          </w:rPr>
          <w:t>22</w:t>
        </w:r>
        <w:r w:rsidR="00F244BE">
          <w:rPr>
            <w:noProof/>
            <w:webHidden/>
          </w:rPr>
          <w:fldChar w:fldCharType="end"/>
        </w:r>
      </w:hyperlink>
    </w:p>
    <w:p w14:paraId="1085AAF9" w14:textId="237FA4B1" w:rsidR="00F244BE" w:rsidRDefault="00DB34FC">
      <w:pPr>
        <w:pStyle w:val="TOC2"/>
        <w:tabs>
          <w:tab w:val="right" w:leader="dot" w:pos="5030"/>
        </w:tabs>
        <w:rPr>
          <w:rFonts w:eastAsiaTheme="minorEastAsia"/>
          <w:b w:val="0"/>
          <w:smallCaps w:val="0"/>
          <w:noProof/>
          <w:sz w:val="22"/>
          <w:lang w:val="en-US" w:eastAsia="zh-CN" w:bidi="ar-SA"/>
        </w:rPr>
      </w:pPr>
      <w:hyperlink w:anchor="_Toc443137057" w:history="1">
        <w:r w:rsidR="00F244BE" w:rsidRPr="002A6DB3">
          <w:rPr>
            <w:rStyle w:val="Hyperlink"/>
            <w:noProof/>
            <w:lang w:val="it-IT"/>
          </w:rPr>
          <w:t>Alte servicii online</w:t>
        </w:r>
        <w:r w:rsidR="00F244BE">
          <w:rPr>
            <w:noProof/>
            <w:webHidden/>
          </w:rPr>
          <w:tab/>
        </w:r>
        <w:r w:rsidR="00F244BE">
          <w:rPr>
            <w:noProof/>
            <w:webHidden/>
          </w:rPr>
          <w:fldChar w:fldCharType="begin"/>
        </w:r>
        <w:r w:rsidR="00F244BE">
          <w:rPr>
            <w:noProof/>
            <w:webHidden/>
          </w:rPr>
          <w:instrText xml:space="preserve"> PAGEREF _Toc443137057 \h </w:instrText>
        </w:r>
        <w:r w:rsidR="00F244BE">
          <w:rPr>
            <w:noProof/>
            <w:webHidden/>
          </w:rPr>
        </w:r>
        <w:r w:rsidR="00F244BE">
          <w:rPr>
            <w:noProof/>
            <w:webHidden/>
          </w:rPr>
          <w:fldChar w:fldCharType="separate"/>
        </w:r>
        <w:r w:rsidR="00F244BE">
          <w:rPr>
            <w:noProof/>
            <w:webHidden/>
          </w:rPr>
          <w:t>22</w:t>
        </w:r>
        <w:r w:rsidR="00F244BE">
          <w:rPr>
            <w:noProof/>
            <w:webHidden/>
          </w:rPr>
          <w:fldChar w:fldCharType="end"/>
        </w:r>
      </w:hyperlink>
    </w:p>
    <w:p w14:paraId="72FCC3AF" w14:textId="3C340767" w:rsidR="00F244BE" w:rsidRDefault="00DB34FC">
      <w:pPr>
        <w:pStyle w:val="TOC4"/>
        <w:rPr>
          <w:rFonts w:eastAsiaTheme="minorEastAsia"/>
          <w:smallCaps w:val="0"/>
          <w:noProof/>
          <w:sz w:val="22"/>
          <w:lang w:val="en-US" w:eastAsia="zh-CN" w:bidi="ar-SA"/>
        </w:rPr>
      </w:pPr>
      <w:hyperlink w:anchor="_Toc443137058" w:history="1">
        <w:r w:rsidR="00F244BE" w:rsidRPr="002A6DB3">
          <w:rPr>
            <w:rStyle w:val="Hyperlink"/>
            <w:noProof/>
            <w:lang w:val="it-IT"/>
          </w:rPr>
          <w:t>Bing Maps Enterprise Platform şi Bing Maps Mobile Asset Management Platform</w:t>
        </w:r>
        <w:r w:rsidR="00F244BE">
          <w:rPr>
            <w:noProof/>
            <w:webHidden/>
          </w:rPr>
          <w:tab/>
        </w:r>
        <w:r w:rsidR="00F244BE">
          <w:rPr>
            <w:noProof/>
            <w:webHidden/>
          </w:rPr>
          <w:fldChar w:fldCharType="begin"/>
        </w:r>
        <w:r w:rsidR="00F244BE">
          <w:rPr>
            <w:noProof/>
            <w:webHidden/>
          </w:rPr>
          <w:instrText xml:space="preserve"> PAGEREF _Toc443137058 \h </w:instrText>
        </w:r>
        <w:r w:rsidR="00F244BE">
          <w:rPr>
            <w:noProof/>
            <w:webHidden/>
          </w:rPr>
        </w:r>
        <w:r w:rsidR="00F244BE">
          <w:rPr>
            <w:noProof/>
            <w:webHidden/>
          </w:rPr>
          <w:fldChar w:fldCharType="separate"/>
        </w:r>
        <w:r w:rsidR="00F244BE">
          <w:rPr>
            <w:noProof/>
            <w:webHidden/>
          </w:rPr>
          <w:t>22</w:t>
        </w:r>
        <w:r w:rsidR="00F244BE">
          <w:rPr>
            <w:noProof/>
            <w:webHidden/>
          </w:rPr>
          <w:fldChar w:fldCharType="end"/>
        </w:r>
      </w:hyperlink>
    </w:p>
    <w:p w14:paraId="65EBF760" w14:textId="7F4AD590" w:rsidR="00F244BE" w:rsidRDefault="00DB34FC">
      <w:pPr>
        <w:pStyle w:val="TOC4"/>
        <w:rPr>
          <w:rFonts w:eastAsiaTheme="minorEastAsia"/>
          <w:smallCaps w:val="0"/>
          <w:noProof/>
          <w:sz w:val="22"/>
          <w:lang w:val="en-US" w:eastAsia="zh-CN" w:bidi="ar-SA"/>
        </w:rPr>
      </w:pPr>
      <w:hyperlink w:anchor="_Toc443137059" w:history="1">
        <w:r w:rsidR="00F244BE" w:rsidRPr="002A6DB3">
          <w:rPr>
            <w:rStyle w:val="Hyperlink"/>
            <w:noProof/>
          </w:rPr>
          <w:t>Microsoft Learning E-Reference Library</w:t>
        </w:r>
        <w:r w:rsidR="00F244BE">
          <w:rPr>
            <w:noProof/>
            <w:webHidden/>
          </w:rPr>
          <w:tab/>
        </w:r>
        <w:r w:rsidR="00F244BE">
          <w:rPr>
            <w:noProof/>
            <w:webHidden/>
          </w:rPr>
          <w:fldChar w:fldCharType="begin"/>
        </w:r>
        <w:r w:rsidR="00F244BE">
          <w:rPr>
            <w:noProof/>
            <w:webHidden/>
          </w:rPr>
          <w:instrText xml:space="preserve"> PAGEREF _Toc443137059 \h </w:instrText>
        </w:r>
        <w:r w:rsidR="00F244BE">
          <w:rPr>
            <w:noProof/>
            <w:webHidden/>
          </w:rPr>
        </w:r>
        <w:r w:rsidR="00F244BE">
          <w:rPr>
            <w:noProof/>
            <w:webHidden/>
          </w:rPr>
          <w:fldChar w:fldCharType="separate"/>
        </w:r>
        <w:r w:rsidR="00F244BE">
          <w:rPr>
            <w:noProof/>
            <w:webHidden/>
          </w:rPr>
          <w:t>23</w:t>
        </w:r>
        <w:r w:rsidR="00F244BE">
          <w:rPr>
            <w:noProof/>
            <w:webHidden/>
          </w:rPr>
          <w:fldChar w:fldCharType="end"/>
        </w:r>
      </w:hyperlink>
    </w:p>
    <w:p w14:paraId="287DFFCF" w14:textId="4820CDE6" w:rsidR="00F244BE" w:rsidRDefault="00DB34FC">
      <w:pPr>
        <w:pStyle w:val="TOC4"/>
        <w:rPr>
          <w:rFonts w:eastAsiaTheme="minorEastAsia"/>
          <w:smallCaps w:val="0"/>
          <w:noProof/>
          <w:sz w:val="22"/>
          <w:lang w:val="en-US" w:eastAsia="zh-CN" w:bidi="ar-SA"/>
        </w:rPr>
      </w:pPr>
      <w:hyperlink w:anchor="_Toc443137060" w:history="1">
        <w:r w:rsidR="00F244BE" w:rsidRPr="002A6DB3">
          <w:rPr>
            <w:rStyle w:val="Hyperlink"/>
            <w:noProof/>
          </w:rPr>
          <w:t>Microsoft Learning IT Academy</w:t>
        </w:r>
        <w:r w:rsidR="00F244BE">
          <w:rPr>
            <w:noProof/>
            <w:webHidden/>
          </w:rPr>
          <w:tab/>
        </w:r>
        <w:r w:rsidR="00F244BE">
          <w:rPr>
            <w:noProof/>
            <w:webHidden/>
          </w:rPr>
          <w:fldChar w:fldCharType="begin"/>
        </w:r>
        <w:r w:rsidR="00F244BE">
          <w:rPr>
            <w:noProof/>
            <w:webHidden/>
          </w:rPr>
          <w:instrText xml:space="preserve"> PAGEREF _Toc443137060 \h </w:instrText>
        </w:r>
        <w:r w:rsidR="00F244BE">
          <w:rPr>
            <w:noProof/>
            <w:webHidden/>
          </w:rPr>
        </w:r>
        <w:r w:rsidR="00F244BE">
          <w:rPr>
            <w:noProof/>
            <w:webHidden/>
          </w:rPr>
          <w:fldChar w:fldCharType="separate"/>
        </w:r>
        <w:r w:rsidR="00F244BE">
          <w:rPr>
            <w:noProof/>
            <w:webHidden/>
          </w:rPr>
          <w:t>23</w:t>
        </w:r>
        <w:r w:rsidR="00F244BE">
          <w:rPr>
            <w:noProof/>
            <w:webHidden/>
          </w:rPr>
          <w:fldChar w:fldCharType="end"/>
        </w:r>
      </w:hyperlink>
    </w:p>
    <w:p w14:paraId="04CB6B30" w14:textId="1BF4564C" w:rsidR="00F244BE" w:rsidRDefault="00DB34FC">
      <w:pPr>
        <w:pStyle w:val="TOC4"/>
        <w:rPr>
          <w:rFonts w:eastAsiaTheme="minorEastAsia"/>
          <w:smallCaps w:val="0"/>
          <w:noProof/>
          <w:sz w:val="22"/>
          <w:lang w:val="en-US" w:eastAsia="zh-CN" w:bidi="ar-SA"/>
        </w:rPr>
      </w:pPr>
      <w:hyperlink w:anchor="_Toc443137061" w:history="1">
        <w:r w:rsidR="00F244BE" w:rsidRPr="002A6DB3">
          <w:rPr>
            <w:rStyle w:val="Hyperlink"/>
            <w:noProof/>
            <w:lang w:val="it-IT"/>
          </w:rPr>
          <w:t>Office 365 Developer</w:t>
        </w:r>
        <w:r w:rsidR="00F244BE">
          <w:rPr>
            <w:noProof/>
            <w:webHidden/>
          </w:rPr>
          <w:tab/>
        </w:r>
        <w:r w:rsidR="00F244BE">
          <w:rPr>
            <w:noProof/>
            <w:webHidden/>
          </w:rPr>
          <w:fldChar w:fldCharType="begin"/>
        </w:r>
        <w:r w:rsidR="00F244BE">
          <w:rPr>
            <w:noProof/>
            <w:webHidden/>
          </w:rPr>
          <w:instrText xml:space="preserve"> PAGEREF _Toc443137061 \h </w:instrText>
        </w:r>
        <w:r w:rsidR="00F244BE">
          <w:rPr>
            <w:noProof/>
            <w:webHidden/>
          </w:rPr>
        </w:r>
        <w:r w:rsidR="00F244BE">
          <w:rPr>
            <w:noProof/>
            <w:webHidden/>
          </w:rPr>
          <w:fldChar w:fldCharType="separate"/>
        </w:r>
        <w:r w:rsidR="00F244BE">
          <w:rPr>
            <w:noProof/>
            <w:webHidden/>
          </w:rPr>
          <w:t>23</w:t>
        </w:r>
        <w:r w:rsidR="00F244BE">
          <w:rPr>
            <w:noProof/>
            <w:webHidden/>
          </w:rPr>
          <w:fldChar w:fldCharType="end"/>
        </w:r>
      </w:hyperlink>
    </w:p>
    <w:p w14:paraId="0ADBD2C1" w14:textId="3AA4AF9E" w:rsidR="00F244BE" w:rsidRDefault="00DB34FC">
      <w:pPr>
        <w:pStyle w:val="TOC4"/>
        <w:rPr>
          <w:rFonts w:eastAsiaTheme="minorEastAsia"/>
          <w:smallCaps w:val="0"/>
          <w:noProof/>
          <w:sz w:val="22"/>
          <w:lang w:val="en-US" w:eastAsia="zh-CN" w:bidi="ar-SA"/>
        </w:rPr>
      </w:pPr>
      <w:hyperlink w:anchor="_Toc443137062" w:history="1">
        <w:r w:rsidR="00F244BE" w:rsidRPr="002A6DB3">
          <w:rPr>
            <w:rStyle w:val="Hyperlink"/>
            <w:noProof/>
            <w:lang w:val="it-IT"/>
          </w:rPr>
          <w:t>Power BI Pro</w:t>
        </w:r>
        <w:r w:rsidR="00F244BE">
          <w:rPr>
            <w:noProof/>
            <w:webHidden/>
          </w:rPr>
          <w:tab/>
        </w:r>
        <w:r w:rsidR="00F244BE">
          <w:rPr>
            <w:noProof/>
            <w:webHidden/>
          </w:rPr>
          <w:fldChar w:fldCharType="begin"/>
        </w:r>
        <w:r w:rsidR="00F244BE">
          <w:rPr>
            <w:noProof/>
            <w:webHidden/>
          </w:rPr>
          <w:instrText xml:space="preserve"> PAGEREF _Toc443137062 \h </w:instrText>
        </w:r>
        <w:r w:rsidR="00F244BE">
          <w:rPr>
            <w:noProof/>
            <w:webHidden/>
          </w:rPr>
        </w:r>
        <w:r w:rsidR="00F244BE">
          <w:rPr>
            <w:noProof/>
            <w:webHidden/>
          </w:rPr>
          <w:fldChar w:fldCharType="separate"/>
        </w:r>
        <w:r w:rsidR="00F244BE">
          <w:rPr>
            <w:noProof/>
            <w:webHidden/>
          </w:rPr>
          <w:t>24</w:t>
        </w:r>
        <w:r w:rsidR="00F244BE">
          <w:rPr>
            <w:noProof/>
            <w:webHidden/>
          </w:rPr>
          <w:fldChar w:fldCharType="end"/>
        </w:r>
      </w:hyperlink>
    </w:p>
    <w:p w14:paraId="2E30E013" w14:textId="3AA13C5D" w:rsidR="00F244BE" w:rsidRDefault="00DB34FC">
      <w:pPr>
        <w:pStyle w:val="TOC4"/>
        <w:rPr>
          <w:rFonts w:eastAsiaTheme="minorEastAsia"/>
          <w:smallCaps w:val="0"/>
          <w:noProof/>
          <w:sz w:val="22"/>
          <w:lang w:val="en-US" w:eastAsia="zh-CN" w:bidi="ar-SA"/>
        </w:rPr>
      </w:pPr>
      <w:hyperlink w:anchor="_Toc443137063" w:history="1">
        <w:r w:rsidR="00F244BE" w:rsidRPr="002A6DB3">
          <w:rPr>
            <w:rStyle w:val="Hyperlink"/>
            <w:noProof/>
          </w:rPr>
          <w:t>API pentru traducători</w:t>
        </w:r>
        <w:r w:rsidR="00F244BE">
          <w:rPr>
            <w:noProof/>
            <w:webHidden/>
          </w:rPr>
          <w:tab/>
        </w:r>
        <w:r w:rsidR="00F244BE">
          <w:rPr>
            <w:noProof/>
            <w:webHidden/>
          </w:rPr>
          <w:fldChar w:fldCharType="begin"/>
        </w:r>
        <w:r w:rsidR="00F244BE">
          <w:rPr>
            <w:noProof/>
            <w:webHidden/>
          </w:rPr>
          <w:instrText xml:space="preserve"> PAGEREF _Toc443137063 \h </w:instrText>
        </w:r>
        <w:r w:rsidR="00F244BE">
          <w:rPr>
            <w:noProof/>
            <w:webHidden/>
          </w:rPr>
        </w:r>
        <w:r w:rsidR="00F244BE">
          <w:rPr>
            <w:noProof/>
            <w:webHidden/>
          </w:rPr>
          <w:fldChar w:fldCharType="separate"/>
        </w:r>
        <w:r w:rsidR="00F244BE">
          <w:rPr>
            <w:noProof/>
            <w:webHidden/>
          </w:rPr>
          <w:t>24</w:t>
        </w:r>
        <w:r w:rsidR="00F244BE">
          <w:rPr>
            <w:noProof/>
            <w:webHidden/>
          </w:rPr>
          <w:fldChar w:fldCharType="end"/>
        </w:r>
      </w:hyperlink>
    </w:p>
    <w:p w14:paraId="241107F4" w14:textId="34DA5FAE" w:rsidR="00F244BE" w:rsidRDefault="00DB34FC">
      <w:pPr>
        <w:pStyle w:val="TOC4"/>
        <w:rPr>
          <w:rFonts w:eastAsiaTheme="minorEastAsia"/>
          <w:smallCaps w:val="0"/>
          <w:noProof/>
          <w:sz w:val="22"/>
          <w:lang w:val="en-US" w:eastAsia="zh-CN" w:bidi="ar-SA"/>
        </w:rPr>
      </w:pPr>
      <w:hyperlink w:anchor="_Toc443137064" w:history="1">
        <w:r w:rsidR="00F244BE" w:rsidRPr="002A6DB3">
          <w:rPr>
            <w:rStyle w:val="Hyperlink"/>
            <w:noProof/>
          </w:rPr>
          <w:t>Yammer Enterprise</w:t>
        </w:r>
        <w:r w:rsidR="00F244BE">
          <w:rPr>
            <w:noProof/>
            <w:webHidden/>
          </w:rPr>
          <w:tab/>
        </w:r>
        <w:r w:rsidR="00F244BE">
          <w:rPr>
            <w:noProof/>
            <w:webHidden/>
          </w:rPr>
          <w:fldChar w:fldCharType="begin"/>
        </w:r>
        <w:r w:rsidR="00F244BE">
          <w:rPr>
            <w:noProof/>
            <w:webHidden/>
          </w:rPr>
          <w:instrText xml:space="preserve"> PAGEREF _Toc443137064 \h </w:instrText>
        </w:r>
        <w:r w:rsidR="00F244BE">
          <w:rPr>
            <w:noProof/>
            <w:webHidden/>
          </w:rPr>
        </w:r>
        <w:r w:rsidR="00F244BE">
          <w:rPr>
            <w:noProof/>
            <w:webHidden/>
          </w:rPr>
          <w:fldChar w:fldCharType="separate"/>
        </w:r>
        <w:r w:rsidR="00F244BE">
          <w:rPr>
            <w:noProof/>
            <w:webHidden/>
          </w:rPr>
          <w:t>24</w:t>
        </w:r>
        <w:r w:rsidR="00F244BE">
          <w:rPr>
            <w:noProof/>
            <w:webHidden/>
          </w:rPr>
          <w:fldChar w:fldCharType="end"/>
        </w:r>
      </w:hyperlink>
    </w:p>
    <w:p w14:paraId="3C6AE752" w14:textId="54DCA67E" w:rsidR="00F244BE" w:rsidRDefault="00DB34FC">
      <w:pPr>
        <w:pStyle w:val="TOC1"/>
        <w:tabs>
          <w:tab w:val="right" w:leader="dot" w:pos="5030"/>
        </w:tabs>
        <w:rPr>
          <w:rFonts w:eastAsiaTheme="minorEastAsia"/>
          <w:b w:val="0"/>
          <w:caps w:val="0"/>
          <w:noProof/>
          <w:sz w:val="22"/>
          <w:lang w:val="en-US" w:eastAsia="zh-CN" w:bidi="ar-SA"/>
        </w:rPr>
      </w:pPr>
      <w:hyperlink w:anchor="_Toc443137065" w:history="1">
        <w:r w:rsidR="00F244BE" w:rsidRPr="002A6DB3">
          <w:rPr>
            <w:rStyle w:val="Hyperlink"/>
            <w:noProof/>
          </w:rPr>
          <w:t>Anexa 1 – Notificările</w:t>
        </w:r>
        <w:r w:rsidR="00F244BE">
          <w:rPr>
            <w:noProof/>
            <w:webHidden/>
          </w:rPr>
          <w:tab/>
        </w:r>
        <w:r w:rsidR="00F244BE">
          <w:rPr>
            <w:noProof/>
            <w:webHidden/>
          </w:rPr>
          <w:fldChar w:fldCharType="begin"/>
        </w:r>
        <w:r w:rsidR="00F244BE">
          <w:rPr>
            <w:noProof/>
            <w:webHidden/>
          </w:rPr>
          <w:instrText xml:space="preserve"> PAGEREF _Toc443137065 \h </w:instrText>
        </w:r>
        <w:r w:rsidR="00F244BE">
          <w:rPr>
            <w:noProof/>
            <w:webHidden/>
          </w:rPr>
        </w:r>
        <w:r w:rsidR="00F244BE">
          <w:rPr>
            <w:noProof/>
            <w:webHidden/>
          </w:rPr>
          <w:fldChar w:fldCharType="separate"/>
        </w:r>
        <w:r w:rsidR="00F244BE">
          <w:rPr>
            <w:noProof/>
            <w:webHidden/>
          </w:rPr>
          <w:t>25</w:t>
        </w:r>
        <w:r w:rsidR="00F244BE">
          <w:rPr>
            <w:noProof/>
            <w:webHidden/>
          </w:rPr>
          <w:fldChar w:fldCharType="end"/>
        </w:r>
      </w:hyperlink>
    </w:p>
    <w:p w14:paraId="6C38F9CC" w14:textId="2ABC4A67" w:rsidR="00F244BE" w:rsidRDefault="00DB34FC">
      <w:pPr>
        <w:pStyle w:val="TOC3"/>
        <w:tabs>
          <w:tab w:val="right" w:leader="dot" w:pos="5030"/>
        </w:tabs>
        <w:rPr>
          <w:rFonts w:eastAsiaTheme="minorEastAsia"/>
          <w:smallCaps w:val="0"/>
          <w:noProof/>
          <w:sz w:val="22"/>
          <w:lang w:val="en-US" w:eastAsia="zh-CN" w:bidi="ar-SA"/>
        </w:rPr>
      </w:pPr>
      <w:hyperlink w:anchor="_Toc443137066" w:history="1">
        <w:r w:rsidR="00F244BE" w:rsidRPr="002A6DB3">
          <w:rPr>
            <w:rStyle w:val="Hyperlink"/>
            <w:noProof/>
          </w:rPr>
          <w:t>Bing Maps</w:t>
        </w:r>
        <w:r w:rsidR="00F244BE">
          <w:rPr>
            <w:noProof/>
            <w:webHidden/>
          </w:rPr>
          <w:tab/>
        </w:r>
        <w:r w:rsidR="00F244BE">
          <w:rPr>
            <w:noProof/>
            <w:webHidden/>
          </w:rPr>
          <w:fldChar w:fldCharType="begin"/>
        </w:r>
        <w:r w:rsidR="00F244BE">
          <w:rPr>
            <w:noProof/>
            <w:webHidden/>
          </w:rPr>
          <w:instrText xml:space="preserve"> PAGEREF _Toc443137066 \h </w:instrText>
        </w:r>
        <w:r w:rsidR="00F244BE">
          <w:rPr>
            <w:noProof/>
            <w:webHidden/>
          </w:rPr>
        </w:r>
        <w:r w:rsidR="00F244BE">
          <w:rPr>
            <w:noProof/>
            <w:webHidden/>
          </w:rPr>
          <w:fldChar w:fldCharType="separate"/>
        </w:r>
        <w:r w:rsidR="00F244BE">
          <w:rPr>
            <w:noProof/>
            <w:webHidden/>
          </w:rPr>
          <w:t>25</w:t>
        </w:r>
        <w:r w:rsidR="00F244BE">
          <w:rPr>
            <w:noProof/>
            <w:webHidden/>
          </w:rPr>
          <w:fldChar w:fldCharType="end"/>
        </w:r>
      </w:hyperlink>
    </w:p>
    <w:p w14:paraId="60D3EC1C" w14:textId="7B04F47F" w:rsidR="00F244BE" w:rsidRDefault="00DB34FC">
      <w:pPr>
        <w:pStyle w:val="TOC3"/>
        <w:tabs>
          <w:tab w:val="right" w:leader="dot" w:pos="5030"/>
        </w:tabs>
        <w:rPr>
          <w:rFonts w:eastAsiaTheme="minorEastAsia"/>
          <w:smallCaps w:val="0"/>
          <w:noProof/>
          <w:sz w:val="22"/>
          <w:lang w:val="en-US" w:eastAsia="zh-CN" w:bidi="ar-SA"/>
        </w:rPr>
      </w:pPr>
      <w:hyperlink w:anchor="_Toc443137067" w:history="1">
        <w:r w:rsidR="00F244BE" w:rsidRPr="002A6DB3">
          <w:rPr>
            <w:rStyle w:val="Hyperlink"/>
            <w:noProof/>
          </w:rPr>
          <w:t>Serviciile profesionale</w:t>
        </w:r>
        <w:r w:rsidR="00F244BE">
          <w:rPr>
            <w:noProof/>
            <w:webHidden/>
          </w:rPr>
          <w:tab/>
        </w:r>
        <w:r w:rsidR="00F244BE">
          <w:rPr>
            <w:noProof/>
            <w:webHidden/>
          </w:rPr>
          <w:fldChar w:fldCharType="begin"/>
        </w:r>
        <w:r w:rsidR="00F244BE">
          <w:rPr>
            <w:noProof/>
            <w:webHidden/>
          </w:rPr>
          <w:instrText xml:space="preserve"> PAGEREF _Toc443137067 \h </w:instrText>
        </w:r>
        <w:r w:rsidR="00F244BE">
          <w:rPr>
            <w:noProof/>
            <w:webHidden/>
          </w:rPr>
        </w:r>
        <w:r w:rsidR="00F244BE">
          <w:rPr>
            <w:noProof/>
            <w:webHidden/>
          </w:rPr>
          <w:fldChar w:fldCharType="separate"/>
        </w:r>
        <w:r w:rsidR="00F244BE">
          <w:rPr>
            <w:noProof/>
            <w:webHidden/>
          </w:rPr>
          <w:t>25</w:t>
        </w:r>
        <w:r w:rsidR="00F244BE">
          <w:rPr>
            <w:noProof/>
            <w:webHidden/>
          </w:rPr>
          <w:fldChar w:fldCharType="end"/>
        </w:r>
      </w:hyperlink>
    </w:p>
    <w:p w14:paraId="3D15E8AE" w14:textId="5775E7D0" w:rsidR="00F244BE" w:rsidRDefault="00DB34FC">
      <w:pPr>
        <w:pStyle w:val="TOC3"/>
        <w:tabs>
          <w:tab w:val="right" w:leader="dot" w:pos="5030"/>
        </w:tabs>
        <w:rPr>
          <w:rFonts w:eastAsiaTheme="minorEastAsia"/>
          <w:smallCaps w:val="0"/>
          <w:noProof/>
          <w:sz w:val="22"/>
          <w:lang w:val="en-US" w:eastAsia="zh-CN" w:bidi="ar-SA"/>
        </w:rPr>
      </w:pPr>
      <w:hyperlink w:anchor="_Toc443137068" w:history="1">
        <w:r w:rsidR="00F244BE" w:rsidRPr="002A6DB3">
          <w:rPr>
            <w:rStyle w:val="Hyperlink"/>
            <w:noProof/>
          </w:rPr>
          <w:t>Notificarea privind standardul vizual H.264/AVC, standardul video VC-1, standardul vizual MPEG-4 şi standardul video MPEG-2</w:t>
        </w:r>
        <w:r w:rsidR="00F244BE">
          <w:rPr>
            <w:noProof/>
            <w:webHidden/>
          </w:rPr>
          <w:tab/>
        </w:r>
        <w:r w:rsidR="00F244BE">
          <w:rPr>
            <w:noProof/>
            <w:webHidden/>
          </w:rPr>
          <w:fldChar w:fldCharType="begin"/>
        </w:r>
        <w:r w:rsidR="00F244BE">
          <w:rPr>
            <w:noProof/>
            <w:webHidden/>
          </w:rPr>
          <w:instrText xml:space="preserve"> PAGEREF _Toc443137068 \h </w:instrText>
        </w:r>
        <w:r w:rsidR="00F244BE">
          <w:rPr>
            <w:noProof/>
            <w:webHidden/>
          </w:rPr>
        </w:r>
        <w:r w:rsidR="00F244BE">
          <w:rPr>
            <w:noProof/>
            <w:webHidden/>
          </w:rPr>
          <w:fldChar w:fldCharType="separate"/>
        </w:r>
        <w:r w:rsidR="00F244BE">
          <w:rPr>
            <w:noProof/>
            <w:webHidden/>
          </w:rPr>
          <w:t>26</w:t>
        </w:r>
        <w:r w:rsidR="00F244BE">
          <w:rPr>
            <w:noProof/>
            <w:webHidden/>
          </w:rPr>
          <w:fldChar w:fldCharType="end"/>
        </w:r>
      </w:hyperlink>
    </w:p>
    <w:p w14:paraId="0C8C3461" w14:textId="53138A24" w:rsidR="00F244BE" w:rsidRDefault="00DB34FC">
      <w:pPr>
        <w:pStyle w:val="TOC1"/>
        <w:tabs>
          <w:tab w:val="right" w:leader="dot" w:pos="5030"/>
        </w:tabs>
        <w:rPr>
          <w:rFonts w:eastAsiaTheme="minorEastAsia"/>
          <w:b w:val="0"/>
          <w:caps w:val="0"/>
          <w:noProof/>
          <w:sz w:val="22"/>
          <w:lang w:val="en-US" w:eastAsia="zh-CN" w:bidi="ar-SA"/>
        </w:rPr>
      </w:pPr>
      <w:hyperlink w:anchor="_Toc443137069" w:history="1">
        <w:r w:rsidR="00F244BE" w:rsidRPr="002A6DB3">
          <w:rPr>
            <w:rStyle w:val="Hyperlink"/>
            <w:noProof/>
          </w:rPr>
          <w:t>Anexa 2 – Suitele de licenţe pe bază de abonament</w:t>
        </w:r>
        <w:r w:rsidR="00F244BE">
          <w:rPr>
            <w:noProof/>
            <w:webHidden/>
          </w:rPr>
          <w:tab/>
        </w:r>
        <w:r w:rsidR="00F244BE">
          <w:rPr>
            <w:noProof/>
            <w:webHidden/>
          </w:rPr>
          <w:fldChar w:fldCharType="begin"/>
        </w:r>
        <w:r w:rsidR="00F244BE">
          <w:rPr>
            <w:noProof/>
            <w:webHidden/>
          </w:rPr>
          <w:instrText xml:space="preserve"> PAGEREF _Toc443137069 \h </w:instrText>
        </w:r>
        <w:r w:rsidR="00F244BE">
          <w:rPr>
            <w:noProof/>
            <w:webHidden/>
          </w:rPr>
        </w:r>
        <w:r w:rsidR="00F244BE">
          <w:rPr>
            <w:noProof/>
            <w:webHidden/>
          </w:rPr>
          <w:fldChar w:fldCharType="separate"/>
        </w:r>
        <w:r w:rsidR="00F244BE">
          <w:rPr>
            <w:noProof/>
            <w:webHidden/>
          </w:rPr>
          <w:t>27</w:t>
        </w:r>
        <w:r w:rsidR="00F244BE">
          <w:rPr>
            <w:noProof/>
            <w:webHidden/>
          </w:rPr>
          <w:fldChar w:fldCharType="end"/>
        </w:r>
      </w:hyperlink>
    </w:p>
    <w:p w14:paraId="79C2268E" w14:textId="7DCA9658" w:rsidR="00F244BE" w:rsidRDefault="00DB34FC">
      <w:pPr>
        <w:pStyle w:val="TOC1"/>
        <w:tabs>
          <w:tab w:val="right" w:leader="dot" w:pos="5030"/>
        </w:tabs>
        <w:rPr>
          <w:rFonts w:eastAsiaTheme="minorEastAsia"/>
          <w:b w:val="0"/>
          <w:caps w:val="0"/>
          <w:noProof/>
          <w:sz w:val="22"/>
          <w:lang w:val="en-US" w:eastAsia="zh-CN" w:bidi="ar-SA"/>
        </w:rPr>
      </w:pPr>
      <w:hyperlink w:anchor="_Toc443137070" w:history="1">
        <w:r w:rsidR="00F244BE" w:rsidRPr="002A6DB3">
          <w:rPr>
            <w:rStyle w:val="Hyperlink"/>
            <w:noProof/>
          </w:rPr>
          <w:t>Anexa 3 – Clauzele contractuale standard (Procesoare)</w:t>
        </w:r>
        <w:r w:rsidR="00F244BE">
          <w:rPr>
            <w:noProof/>
            <w:webHidden/>
          </w:rPr>
          <w:tab/>
        </w:r>
        <w:r w:rsidR="00F244BE">
          <w:rPr>
            <w:noProof/>
            <w:webHidden/>
          </w:rPr>
          <w:fldChar w:fldCharType="begin"/>
        </w:r>
        <w:r w:rsidR="00F244BE">
          <w:rPr>
            <w:noProof/>
            <w:webHidden/>
          </w:rPr>
          <w:instrText xml:space="preserve"> PAGEREF _Toc443137070 \h </w:instrText>
        </w:r>
        <w:r w:rsidR="00F244BE">
          <w:rPr>
            <w:noProof/>
            <w:webHidden/>
          </w:rPr>
        </w:r>
        <w:r w:rsidR="00F244BE">
          <w:rPr>
            <w:noProof/>
            <w:webHidden/>
          </w:rPr>
          <w:fldChar w:fldCharType="separate"/>
        </w:r>
        <w:r w:rsidR="00F244BE">
          <w:rPr>
            <w:noProof/>
            <w:webHidden/>
          </w:rPr>
          <w:t>29</w:t>
        </w:r>
        <w:r w:rsidR="00F244BE">
          <w:rPr>
            <w:noProof/>
            <w:webHidden/>
          </w:rPr>
          <w:fldChar w:fldCharType="end"/>
        </w:r>
      </w:hyperlink>
    </w:p>
    <w:p w14:paraId="092C9288" w14:textId="70163C38"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3136994"/>
      <w:r>
        <w:lastRenderedPageBreak/>
        <w:t>Introducere</w:t>
      </w:r>
      <w:bookmarkEnd w:id="3"/>
      <w:bookmarkEnd w:id="4"/>
    </w:p>
    <w:p w14:paraId="7E3AAC87" w14:textId="1C01A0A5" w:rsidR="003F6CEE" w:rsidRPr="00690C65" w:rsidRDefault="003C35CD" w:rsidP="00366C8E">
      <w:pPr>
        <w:pStyle w:val="ProductList-Body"/>
        <w:spacing w:after="120"/>
      </w:pPr>
      <w:r>
        <w:t>Începând cu 1 iulie 2014, documentul Termenii Serviciilor online (TSO) va înlocui documentul Drepturile de utilizare a Serviciilor online (OLSUR). Termenii Serviciilor online conţin termeni care se aplică utilizării de către Client a Serviciilor online. Utilizarea de către Client a Produselor ce nu aparţin companiei Microsoft (definite mai jos) şi a altor produse şi servicii furnizate de Microsoft este reglementată de termeni separaţi, inclusiv de termeni diferiţi privind confidenţialitatea şi securitatea.</w:t>
      </w:r>
    </w:p>
    <w:p w14:paraId="03BB023E" w14:textId="057C8C39" w:rsidR="004D27A6" w:rsidRPr="00690C65" w:rsidRDefault="003F6CEE" w:rsidP="003F6CEE">
      <w:pPr>
        <w:pStyle w:val="ProductList-Body"/>
      </w:pPr>
      <w:r>
        <w:t xml:space="preserve">Majoritatea Serviciilor online oferă un Acord privind nivelul serviciului (SLA). Pentru informaţii suplimentare referitoare la Acordul privind nivelul serviciului pentru Serviciile online, consultaţi pagina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B4B3B" w:rsidRDefault="003F6CEE" w:rsidP="006F51FB">
      <w:pPr>
        <w:pStyle w:val="ProductList-Offering1Heading"/>
        <w:rPr>
          <w:lang w:val="ro-RO"/>
        </w:rPr>
      </w:pPr>
      <w:bookmarkStart w:id="5" w:name="_Toc443136995"/>
      <w:r w:rsidRPr="006B4B3B">
        <w:rPr>
          <w:lang w:val="ro-RO"/>
        </w:rPr>
        <w:t>Versiunile anterioare</w:t>
      </w:r>
      <w:bookmarkEnd w:id="5"/>
    </w:p>
    <w:p w14:paraId="2A9D9754" w14:textId="487D7DCC" w:rsidR="004D27A6" w:rsidRPr="00690C65" w:rsidRDefault="003F6CEE" w:rsidP="00A914BF">
      <w:pPr>
        <w:pStyle w:val="ProductList-Body"/>
      </w:pPr>
      <w:r>
        <w:t xml:space="preserve">Documentul TSO conţine termenii pentru Serviciile online disponibile în prezent. Pentru versiunile anterioare, Clientul poate consulta </w:t>
      </w:r>
      <w:hyperlink r:id="rId19" w:history="1">
        <w:r>
          <w:rPr>
            <w:rStyle w:val="Hyperlink"/>
          </w:rPr>
          <w:t>http://go.microsoft.com/?linkid=9840733</w:t>
        </w:r>
      </w:hyperlink>
      <w:r>
        <w:t>, poate contacta resellerul sau administratorul de cont Microsoft.</w:t>
      </w:r>
    </w:p>
    <w:p w14:paraId="0E33A2B4" w14:textId="77777777" w:rsidR="003F6CEE" w:rsidRPr="00690C65" w:rsidRDefault="003F6CEE" w:rsidP="00A914BF">
      <w:pPr>
        <w:pStyle w:val="ProductList-Body"/>
      </w:pPr>
    </w:p>
    <w:p w14:paraId="5678D655" w14:textId="77777777" w:rsidR="00125E16" w:rsidRPr="006B4B3B" w:rsidRDefault="00125E16" w:rsidP="006F51FB">
      <w:pPr>
        <w:pStyle w:val="ProductList-Offering1Heading"/>
        <w:rPr>
          <w:lang w:val="ro-RO"/>
        </w:rPr>
      </w:pPr>
      <w:bookmarkStart w:id="6" w:name="_Toc417892041"/>
      <w:bookmarkStart w:id="7" w:name="_Toc412644871"/>
      <w:bookmarkStart w:id="8" w:name="_Toc443136996"/>
      <w:bookmarkStart w:id="9" w:name="_Toc378147615"/>
      <w:bookmarkStart w:id="10" w:name="_Toc378151517"/>
      <w:bookmarkStart w:id="11" w:name="_Toc379797094"/>
      <w:bookmarkStart w:id="12" w:name="_Toc380513120"/>
      <w:bookmarkStart w:id="13" w:name="_Toc380655159"/>
      <w:bookmarkStart w:id="14" w:name="_Toc383415077"/>
      <w:r w:rsidRPr="006B4B3B">
        <w:rPr>
          <w:lang w:val="ro-RO"/>
        </w:rPr>
        <w:t>Clarificări şi rezumatul modificărilor</w:t>
      </w:r>
      <w:bookmarkEnd w:id="6"/>
      <w:bookmarkEnd w:id="7"/>
      <w:bookmarkEnd w:id="8"/>
    </w:p>
    <w:tbl>
      <w:tblPr>
        <w:tblStyle w:val="TableGrid"/>
        <w:tblW w:w="0" w:type="auto"/>
        <w:tblInd w:w="108" w:type="dxa"/>
        <w:tblLook w:val="04A0" w:firstRow="1" w:lastRow="0" w:firstColumn="1" w:lastColumn="0" w:noHBand="0" w:noVBand="1"/>
      </w:tblPr>
      <w:tblGrid>
        <w:gridCol w:w="5342"/>
        <w:gridCol w:w="5340"/>
      </w:tblGrid>
      <w:tr w:rsidR="00F244BE" w:rsidRPr="00AD6DB4" w14:paraId="02190430" w14:textId="77777777" w:rsidTr="00125E16">
        <w:trPr>
          <w:tblHeader/>
        </w:trPr>
        <w:tc>
          <w:tcPr>
            <w:tcW w:w="5400" w:type="dxa"/>
            <w:shd w:val="clear" w:color="auto" w:fill="0072C6"/>
          </w:tcPr>
          <w:p w14:paraId="74C35431" w14:textId="3375088B" w:rsidR="00F244BE" w:rsidRPr="00AD6DB4" w:rsidRDefault="00F244BE" w:rsidP="00F244BE">
            <w:pPr>
              <w:pStyle w:val="ProductList-Body"/>
              <w:spacing w:before="20" w:after="20"/>
              <w:rPr>
                <w:color w:val="FFFFFF" w:themeColor="background1"/>
              </w:rPr>
            </w:pPr>
            <w:r>
              <w:rPr>
                <w:color w:val="FFFFFF" w:themeColor="background1"/>
                <w:sz w:val="16"/>
              </w:rPr>
              <w:t>Adăugări</w:t>
            </w:r>
          </w:p>
        </w:tc>
        <w:tc>
          <w:tcPr>
            <w:tcW w:w="5400" w:type="dxa"/>
            <w:shd w:val="clear" w:color="auto" w:fill="0072C6"/>
          </w:tcPr>
          <w:p w14:paraId="0481C96D" w14:textId="3B0C5D64" w:rsidR="00F244BE" w:rsidRPr="00AD6DB4" w:rsidRDefault="00F244BE" w:rsidP="00F244BE">
            <w:pPr>
              <w:pStyle w:val="ProductList-Body"/>
              <w:spacing w:before="20" w:after="20"/>
              <w:rPr>
                <w:color w:val="FFFFFF" w:themeColor="background1"/>
              </w:rPr>
            </w:pPr>
            <w:r>
              <w:rPr>
                <w:color w:val="FFFFFF" w:themeColor="background1"/>
                <w:sz w:val="16"/>
              </w:rPr>
              <w:t>Ştergeri</w:t>
            </w:r>
          </w:p>
        </w:tc>
      </w:tr>
      <w:tr w:rsidR="00F244BE" w14:paraId="3DF91636" w14:textId="77777777" w:rsidTr="00125E16">
        <w:tc>
          <w:tcPr>
            <w:tcW w:w="5400" w:type="dxa"/>
          </w:tcPr>
          <w:p w14:paraId="14C251A6" w14:textId="7488FADA" w:rsidR="00F244BE" w:rsidRDefault="00F244BE" w:rsidP="00F244BE">
            <w:pPr>
              <w:pStyle w:val="ProductList-Body"/>
            </w:pPr>
            <w:r>
              <w:rPr>
                <w:sz w:val="16"/>
              </w:rPr>
              <w:t xml:space="preserve">Microsoft </w:t>
            </w:r>
            <w:r>
              <w:rPr>
                <w:sz w:val="16"/>
                <w:szCs w:val="16"/>
              </w:rPr>
              <w:t>Azure StorSimple</w:t>
            </w:r>
          </w:p>
        </w:tc>
        <w:tc>
          <w:tcPr>
            <w:tcW w:w="5400" w:type="dxa"/>
          </w:tcPr>
          <w:p w14:paraId="7DC30739" w14:textId="460C8005" w:rsidR="00F244BE" w:rsidRPr="0080135B" w:rsidRDefault="00F244BE" w:rsidP="00F244BE">
            <w:pPr>
              <w:pStyle w:val="ProductList-Body"/>
            </w:pPr>
          </w:p>
        </w:tc>
      </w:tr>
    </w:tbl>
    <w:p w14:paraId="17D5DCE0" w14:textId="77777777" w:rsidR="00125E16" w:rsidRPr="00862C50" w:rsidRDefault="00125E16" w:rsidP="00125E16">
      <w:pPr>
        <w:pStyle w:val="ProductList-Body"/>
      </w:pPr>
    </w:p>
    <w:p w14:paraId="00ABF76C" w14:textId="77777777" w:rsidR="00F244BE" w:rsidRPr="00B55CBC" w:rsidRDefault="00F244BE" w:rsidP="00F244BE">
      <w:pPr>
        <w:pStyle w:val="ProductList-ClauseHeading"/>
        <w:keepNext w:val="0"/>
      </w:pPr>
      <w:r>
        <w:t>Termenii privind prelucrarea datelor</w:t>
      </w:r>
    </w:p>
    <w:p w14:paraId="603F88C4" w14:textId="77777777" w:rsidR="00F244BE" w:rsidRDefault="00F244BE" w:rsidP="00F244BE">
      <w:pPr>
        <w:pStyle w:val="ProductList-Body"/>
        <w:spacing w:after="60"/>
      </w:pPr>
      <w:r>
        <w:t>Definiţia Microsoft Dynamics Online a fost revizuită pentru a include Microsoft Dynamics Marketing.</w:t>
      </w:r>
    </w:p>
    <w:p w14:paraId="006EB4F1" w14:textId="77777777" w:rsidR="00F244BE" w:rsidRPr="00231971" w:rsidRDefault="00F244BE" w:rsidP="00F244BE">
      <w:pPr>
        <w:pStyle w:val="ProductList-ClauseHeading"/>
        <w:keepNext w:val="0"/>
        <w:spacing w:after="60"/>
        <w:rPr>
          <w:b w:val="0"/>
          <w:color w:val="auto"/>
          <w:szCs w:val="22"/>
        </w:rPr>
      </w:pPr>
      <w:r>
        <w:rPr>
          <w:b w:val="0"/>
          <w:color w:val="auto"/>
          <w:szCs w:val="22"/>
        </w:rPr>
        <w:t>Au fost adăugate Serviciile Microsoft Power BI</w:t>
      </w:r>
      <w:r>
        <w:rPr>
          <w:b w:val="0"/>
          <w:color w:val="auto"/>
        </w:rPr>
        <w:t xml:space="preserve"> la </w:t>
      </w:r>
      <w:r>
        <w:rPr>
          <w:b w:val="0"/>
          <w:color w:val="auto"/>
          <w:szCs w:val="22"/>
        </w:rPr>
        <w:t>Termenii privind prelucrarea datelor.</w:t>
      </w:r>
    </w:p>
    <w:p w14:paraId="2A1485D8" w14:textId="32202DD6" w:rsidR="00332EA2" w:rsidRPr="00C343F6" w:rsidRDefault="00F244BE" w:rsidP="00F244BE">
      <w:pPr>
        <w:pStyle w:val="ProductList-Body"/>
        <w:tabs>
          <w:tab w:val="left" w:pos="360"/>
        </w:tabs>
      </w:pPr>
      <w:r>
        <w:t>Definiţia Serviciilor de bază Microsoft Azure a fost revizuită pentru a include Redis Cache, Portalul de gestionare, API Management, Key Vault, Operational Insights, Automation, RemoteApp, StorSimple, Backup, Site Recovery, Machine Learning, DocumentDB, Stream Analytics şi Visual Studio Online</w:t>
      </w:r>
      <w:r w:rsidR="00332EA2">
        <w:t>.</w:t>
      </w:r>
    </w:p>
    <w:p w14:paraId="1C82601C" w14:textId="77777777" w:rsidR="00332EA2" w:rsidRPr="00585A48" w:rsidRDefault="00DB34FC" w:rsidP="00332EA2">
      <w:pPr>
        <w:pStyle w:val="ProductList-Body"/>
        <w:shd w:val="clear" w:color="auto" w:fill="A6A6A6" w:themeFill="background1" w:themeFillShade="A6"/>
        <w:spacing w:before="120" w:after="240"/>
        <w:jc w:val="right"/>
        <w:rPr>
          <w:sz w:val="16"/>
          <w:szCs w:val="16"/>
        </w:rPr>
      </w:pPr>
      <w:hyperlink w:anchor="TableofContents" w:history="1">
        <w:r w:rsidR="00332EA2">
          <w:rPr>
            <w:rStyle w:val="Hyperlink"/>
            <w:sz w:val="16"/>
            <w:szCs w:val="16"/>
          </w:rPr>
          <w:t>Cuprins</w:t>
        </w:r>
      </w:hyperlink>
      <w:r w:rsidR="00332EA2" w:rsidRPr="00872CD7">
        <w:rPr>
          <w:rStyle w:val="Hyperlink"/>
          <w:sz w:val="16"/>
          <w:szCs w:val="16"/>
        </w:rPr>
        <w:t xml:space="preserve"> </w:t>
      </w:r>
      <w:r w:rsidR="00332EA2">
        <w:rPr>
          <w:sz w:val="16"/>
          <w:szCs w:val="16"/>
        </w:rPr>
        <w:t xml:space="preserve">/ </w:t>
      </w:r>
      <w:hyperlink w:anchor="GeneralTerms" w:history="1">
        <w:r w:rsidR="00332EA2">
          <w:rPr>
            <w:rStyle w:val="Hyperlink"/>
            <w:sz w:val="16"/>
            <w:szCs w:val="16"/>
          </w:rPr>
          <w:t>Termeni generali</w:t>
        </w:r>
      </w:hyperlink>
    </w:p>
    <w:p w14:paraId="1445E2CF" w14:textId="77777777" w:rsidR="008861CF" w:rsidRDefault="008861CF" w:rsidP="00125E16">
      <w:pPr>
        <w:pStyle w:val="ProductList-Body"/>
        <w:tabs>
          <w:tab w:val="left" w:pos="360"/>
        </w:tabs>
        <w:rPr>
          <w:b/>
          <w:color w:val="00188F"/>
        </w:rPr>
      </w:pPr>
    </w:p>
    <w:p w14:paraId="16F47553" w14:textId="77777777" w:rsidR="008861CF" w:rsidRDefault="008861CF" w:rsidP="00125E16">
      <w:pPr>
        <w:pStyle w:val="ProductList-Body"/>
        <w:tabs>
          <w:tab w:val="left" w:pos="360"/>
        </w:tabs>
        <w:rPr>
          <w:b/>
          <w:color w:val="00188F"/>
        </w:rPr>
        <w:sectPr w:rsidR="008861CF"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3136997"/>
      <w:bookmarkEnd w:id="9"/>
      <w:bookmarkEnd w:id="10"/>
      <w:bookmarkEnd w:id="11"/>
      <w:bookmarkEnd w:id="12"/>
      <w:bookmarkEnd w:id="13"/>
      <w:bookmarkEnd w:id="14"/>
      <w:r>
        <w:lastRenderedPageBreak/>
        <w:t>Termeni generali</w:t>
      </w:r>
      <w:bookmarkEnd w:id="15"/>
      <w:bookmarkEnd w:id="16"/>
    </w:p>
    <w:p w14:paraId="13E595AA" w14:textId="7163EC84" w:rsidR="00730B3A" w:rsidRPr="00690C65" w:rsidRDefault="0019279F" w:rsidP="00A914BF">
      <w:pPr>
        <w:pStyle w:val="ProductList-Body"/>
      </w:pPr>
      <w:r>
        <w:t xml:space="preserve">Clientul poate să utilizeze Serviciile online şi produsele software corelate conform prevederilor speciale din contractul de licenţiere de volum. Microsoft îşi rezervă toate celelalte drepturi. Clientul trebuie să achiziţioneze şi să aloce licenţele de abonament obligatorii pentru utilizarea fiecărui Serviciu online. Fiecare utilizator cu acces la Serviciul online trebuie să primească o licenţă SL pentru utilizatori sau acces la Serviciul online doar printr-un dispozitiv căruia i s-a alocat o licenţă SL pentru dispozitive, dacă nu se prevede altceva în </w:t>
      </w:r>
      <w:hyperlink w:anchor="OnlineServiceSpecificTerms" w:history="1">
        <w:r>
          <w:rPr>
            <w:rStyle w:val="Hyperlink"/>
          </w:rPr>
          <w:t>Termenii speciali pentru Serviciile online</w:t>
        </w:r>
      </w:hyperlink>
      <w:r>
        <w:t xml:space="preserve">. </w:t>
      </w:r>
      <w:hyperlink w:anchor="Attachment2" w:history="1">
        <w:r>
          <w:rPr>
            <w:rStyle w:val="Hyperlink"/>
          </w:rPr>
          <w:t>Anexa 2</w:t>
        </w:r>
      </w:hyperlink>
      <w:r>
        <w:t xml:space="preserve"> descrie suitele SL care întrunesc cerinţele pentru licenţele SL pentru utilizatori. Clientul nu are dreptul să utilizeze un Serviciu online după încheierea licenţei SL pentru serviciul respectiv</w:t>
      </w:r>
      <w:r w:rsidR="00730B3A">
        <w:t>.</w:t>
      </w:r>
    </w:p>
    <w:p w14:paraId="69AB4B62" w14:textId="77777777" w:rsidR="00730B3A" w:rsidRPr="00690C65" w:rsidRDefault="00730B3A" w:rsidP="000907D0">
      <w:pPr>
        <w:pStyle w:val="ProductList-Body"/>
        <w:spacing w:line="216" w:lineRule="auto"/>
      </w:pPr>
    </w:p>
    <w:p w14:paraId="6B77EA61" w14:textId="1CD22C4C" w:rsidR="00730B3A" w:rsidRPr="00690C65" w:rsidRDefault="00103924" w:rsidP="00366C8E">
      <w:pPr>
        <w:pStyle w:val="ProductList-SubSubSectionHeading"/>
        <w:outlineLvl w:val="1"/>
      </w:pPr>
      <w:bookmarkStart w:id="17" w:name="_Toc443136998"/>
      <w:r>
        <w:t>Definiţii</w:t>
      </w:r>
      <w:bookmarkEnd w:id="17"/>
    </w:p>
    <w:p w14:paraId="6FDD5DC5" w14:textId="77777777" w:rsidR="00103924" w:rsidRPr="00690C65" w:rsidRDefault="00103924" w:rsidP="00337870">
      <w:pPr>
        <w:pStyle w:val="ProductList-Body"/>
        <w:spacing w:after="120"/>
      </w:pPr>
      <w:r>
        <w:t>Dacă termenii de enumeraţi în continuare nu sunt definiţi în contractul de licenţiere de volum încheiat de Client, vor avea definiţia dată mai jos.</w:t>
      </w:r>
    </w:p>
    <w:p w14:paraId="1A63487A" w14:textId="25E13A07" w:rsidR="00103924" w:rsidRPr="00690C65" w:rsidRDefault="00874919" w:rsidP="00337870">
      <w:pPr>
        <w:pStyle w:val="ProductList-Body"/>
        <w:spacing w:after="120"/>
      </w:pPr>
      <w:r>
        <w:t>„Date de client” înseamnă toate datele, inclusiv toate fişierele text, sunet, video sau imagine şi produsele software furnizate companiei Microsoft de către Client sau în numele acestuia prin intermediul utilizării Serviciului online.</w:t>
      </w:r>
    </w:p>
    <w:p w14:paraId="6DE0382D" w14:textId="0EFC21ED" w:rsidR="00103924" w:rsidRPr="00690C65" w:rsidRDefault="00874919" w:rsidP="00337870">
      <w:pPr>
        <w:pStyle w:val="ProductList-Body"/>
        <w:spacing w:after="120"/>
      </w:pPr>
      <w:r>
        <w:t>„Utilizator extern” înseamnă utilizatorul unui Serviciu online, care nu este angajat, contractor sau agent la sediul dvs. din partea Clientului sau al afiliaţilor săi.</w:t>
      </w:r>
    </w:p>
    <w:p w14:paraId="4DD7F79B" w14:textId="60A959FD" w:rsidR="00103924" w:rsidRPr="00690C65" w:rsidRDefault="00337870" w:rsidP="00337870">
      <w:pPr>
        <w:pStyle w:val="ProductList-Body"/>
        <w:spacing w:after="120"/>
      </w:pPr>
      <w:r>
        <w:t>„Instanţă” înseamnă o imagine a produsului software creată executând programul de instalare sau procedura de instalare a produsului software ori duplicând o astfel de imagine.</w:t>
      </w:r>
    </w:p>
    <w:p w14:paraId="7142C674" w14:textId="515D3AFF" w:rsidR="00103924" w:rsidRPr="00690C65" w:rsidRDefault="00874919" w:rsidP="00337870">
      <w:pPr>
        <w:pStyle w:val="ProductList-Body"/>
        <w:spacing w:after="120"/>
      </w:pPr>
      <w:r>
        <w:t>„Dispozitiv licenţiat” înseamnă sistemul hardware fizic unic căruia îi este alocată o licenţă. În sensul acestei definiţii, o partiţie hardware sau un blade se consideră un dispozitiv separat.</w:t>
      </w:r>
    </w:p>
    <w:p w14:paraId="29C4457B" w14:textId="3041E55F" w:rsidR="00103924" w:rsidRPr="00690C65" w:rsidRDefault="00874919" w:rsidP="00337870">
      <w:pPr>
        <w:pStyle w:val="ProductList-Body"/>
        <w:spacing w:after="120"/>
      </w:pPr>
      <w:r>
        <w:t>„Produs ce nu aparţine companiei Microsoft” înseamnă orice produs software, date, serviciu, site web sau produs terţă parte.</w:t>
      </w:r>
    </w:p>
    <w:p w14:paraId="68605EDC" w14:textId="77777777" w:rsidR="006E0D8F" w:rsidRPr="00874919" w:rsidRDefault="006E0D8F" w:rsidP="006E0D8F">
      <w:pPr>
        <w:pStyle w:val="ProductList-Body"/>
        <w:spacing w:after="120"/>
      </w:pPr>
      <w:r>
        <w:t xml:space="preserve">„Servicii online” înseamnă un serviciu găzduit de Microsoft la care Clientul se abonează printr-un contract de licenţiere de volum, inclusiv orice serviciu indicat în secţiunea Serviciile online din Termenii privind produsul. Termenii privind produsul se află la adresa </w:t>
      </w:r>
      <w:hyperlink r:id="rId21" w:history="1">
        <w:r>
          <w:rPr>
            <w:rStyle w:val="Hyperlink"/>
          </w:rPr>
          <w:t>http://go.microsoft.com/?linkid=9839207</w:t>
        </w:r>
      </w:hyperlink>
      <w:r w:rsidRPr="004B65FB">
        <w:rPr>
          <w:rStyle w:val="Hyperlink"/>
        </w:rPr>
        <w:t>.</w:t>
      </w:r>
    </w:p>
    <w:p w14:paraId="44145F90" w14:textId="0C01ACDA" w:rsidR="00103924" w:rsidRPr="00690C65" w:rsidRDefault="00874919" w:rsidP="00A130F7">
      <w:pPr>
        <w:pStyle w:val="ProductList-Body"/>
        <w:spacing w:after="120"/>
      </w:pPr>
      <w:r>
        <w:t>„Mediu de sistem de operare” (Operating System Environment - OSE)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Există două tipuri de medii de sisteme de operare sau OSE-uri: fizic şi virtual. Un sistem hardware fizic poate avea un mediu OSE fizic şi/sau unul sau mai multe medii OSE virtuale. Se consideră că Instanţa sistemului de operare utilizată pentru a executa aplicaţii software de virtualizare de hardware sau pentru a furniza servicii de virtualizare de hardware face parte din mediul OSE</w:t>
      </w:r>
      <w:r w:rsidR="00A130F7">
        <w:t> </w:t>
      </w:r>
      <w:r>
        <w:t>fizic.</w:t>
      </w:r>
    </w:p>
    <w:p w14:paraId="72678E23" w14:textId="178D61A7" w:rsidR="00730B3A" w:rsidRPr="00690C65" w:rsidRDefault="00337870" w:rsidP="00103924">
      <w:pPr>
        <w:pStyle w:val="ProductList-Body"/>
      </w:pPr>
      <w:r>
        <w:t>„Licenţă SL” înseamnă o licenţă de abonament.</w:t>
      </w:r>
    </w:p>
    <w:p w14:paraId="18F7674C" w14:textId="77777777" w:rsidR="00103924" w:rsidRPr="00690C65" w:rsidRDefault="00103924" w:rsidP="000907D0">
      <w:pPr>
        <w:pStyle w:val="ProductList-Body"/>
        <w:spacing w:line="216" w:lineRule="auto"/>
      </w:pPr>
    </w:p>
    <w:p w14:paraId="66429A49" w14:textId="07F3D7DF" w:rsidR="00103924" w:rsidRPr="00690C65" w:rsidRDefault="00103924" w:rsidP="00366C8E">
      <w:pPr>
        <w:pStyle w:val="ProductList-SubSubSectionHeading"/>
        <w:outlineLvl w:val="1"/>
      </w:pPr>
      <w:bookmarkStart w:id="18" w:name="_Toc443136999"/>
      <w:r>
        <w:t>Actualizarea Serviciului online</w:t>
      </w:r>
      <w:bookmarkEnd w:id="18"/>
    </w:p>
    <w:p w14:paraId="2425CDE5" w14:textId="62FACDAB" w:rsidR="00103924" w:rsidRPr="00690C65" w:rsidRDefault="00103924" w:rsidP="00103924">
      <w:pPr>
        <w:pStyle w:val="ProductList-Body"/>
      </w:pPr>
      <w:r>
        <w:t>Atunci când Clientul reînnoieşte sau achiziţionează un nou abonament la un Serviciu online, se va aplica documentul TSO valabil în acel moment, care nu se va modifica pe durata abonamentului Clientului la Serviciul online respectiv. Atunci când Microsoft lansează caracteristici, suplimente sau produse software corelate noi (care nu au fost incluse anterior în abonament), Microsoft poate să includă termeni sau să aducă actualizări la documentul TSO care se vor aplica în cazul utilizării de către Client a noilor caracteristici, suplimente sau produse software corelate.</w:t>
      </w:r>
    </w:p>
    <w:p w14:paraId="595888D5" w14:textId="77777777" w:rsidR="00103924" w:rsidRPr="00690C65" w:rsidRDefault="00103924" w:rsidP="000907D0">
      <w:pPr>
        <w:pStyle w:val="ProductList-Body"/>
        <w:spacing w:line="216" w:lineRule="auto"/>
      </w:pPr>
    </w:p>
    <w:p w14:paraId="34862786" w14:textId="669B7622" w:rsidR="00103924" w:rsidRPr="00690C65" w:rsidRDefault="00103924" w:rsidP="00366C8E">
      <w:pPr>
        <w:pStyle w:val="ProductList-SubSubSectionHeading"/>
        <w:outlineLvl w:val="1"/>
      </w:pPr>
      <w:bookmarkStart w:id="19" w:name="_Toc443137000"/>
      <w:r>
        <w:t>Schimbările de regulament şi disponibilitatea pe plan internaţional</w:t>
      </w:r>
      <w:bookmarkEnd w:id="19"/>
    </w:p>
    <w:p w14:paraId="3A70F627" w14:textId="6B0942DA" w:rsidR="00103924" w:rsidRPr="00690C65" w:rsidRDefault="00103924" w:rsidP="00103924">
      <w:pPr>
        <w:pStyle w:val="ProductList-Body"/>
      </w:pPr>
      <w:r>
        <w:t xml:space="preserve">Microsoft poate să efectueze periodic modificări rezonabile din punct de vedere comercial în privinţa fiecărui Serviciu online. Microsoft are dreptul să înceteze un Serviciu online în orice ţară în care trebuie să respecte o reglementare, o obligaţie guvernamentală sau o altă cerinţă care, în general, nu se aplică firmelor care îşi desfăşoară activitatea în acel loc: Disponibilitatea, funcţionalitatea şi versiunile de limbă ale fiecărui Serviciu online pot să difere de la o ţară la alta. Clientul poate consulta informaţii privind disponibilitatea la adresa </w:t>
      </w:r>
      <w:hyperlink r:id="rId22" w:history="1">
        <w:r>
          <w:rPr>
            <w:rStyle w:val="Hyperlink"/>
          </w:rPr>
          <w:t>www.microsoft.com/online/international-availability.aspx</w:t>
        </w:r>
      </w:hyperlink>
      <w:r>
        <w:t>.</w:t>
      </w:r>
    </w:p>
    <w:p w14:paraId="1AA00E49" w14:textId="77777777" w:rsidR="00103924" w:rsidRPr="00690C65" w:rsidRDefault="00103924" w:rsidP="000907D0">
      <w:pPr>
        <w:pStyle w:val="ProductList-Body"/>
        <w:spacing w:line="216" w:lineRule="auto"/>
      </w:pPr>
    </w:p>
    <w:p w14:paraId="67C5471B" w14:textId="77777777" w:rsidR="00103924" w:rsidRPr="00690C65" w:rsidRDefault="00103924" w:rsidP="00366C8E">
      <w:pPr>
        <w:pStyle w:val="ProductList-SubSubSectionHeading"/>
        <w:outlineLvl w:val="1"/>
      </w:pPr>
      <w:bookmarkStart w:id="20" w:name="_Toc443137001"/>
      <w:r>
        <w:t>Conservarea datelor</w:t>
      </w:r>
      <w:bookmarkEnd w:id="20"/>
    </w:p>
    <w:p w14:paraId="1645CC39" w14:textId="02CA0628" w:rsidR="00103924" w:rsidRPr="00690C65" w:rsidRDefault="0019279F" w:rsidP="00337870">
      <w:pPr>
        <w:pStyle w:val="ProductList-Body"/>
        <w:spacing w:after="120"/>
      </w:pPr>
      <w:r>
        <w:t>Pe toată durata abonamentului Clientului, acesta va putea să acceseze şi să extragă Datele de client stocate în fiecare Serviciu online. Cu excepţia versiunilor de încercare gratuite, Microsoft va reţine Datele de client stocate într-un Serviciu online într-un cont cu funcţionare limitată, timp de 90 de zile de la expirarea ori încetarea abonamentului Clientului, astfel încât acesta să le poată extrage. După expirarea perioadei de conservare de 90 de zile, Microsoft va dezactiva contul Clientului şi va şterge Datele de client</w:t>
      </w:r>
      <w:r w:rsidR="00D92296">
        <w:t>.</w:t>
      </w:r>
    </w:p>
    <w:p w14:paraId="0950D160" w14:textId="4DB260CB" w:rsidR="00103924" w:rsidRPr="00690C65" w:rsidRDefault="00103924" w:rsidP="00103924">
      <w:pPr>
        <w:pStyle w:val="ProductList-Body"/>
      </w:pPr>
      <w:r>
        <w:t>Este posibil ca Serviciul online să nu accepte conservarea sau extragerea produselor software furnizate de Client. Microsoft nu îşi asumă responsabilitatea pentru ştergerea Datelor de client conform prevederilor din această secţiune.</w:t>
      </w:r>
    </w:p>
    <w:p w14:paraId="7C7D14F5" w14:textId="77777777" w:rsidR="00103924" w:rsidRPr="00690C65" w:rsidRDefault="00103924" w:rsidP="000907D0">
      <w:pPr>
        <w:pStyle w:val="ProductList-Body"/>
        <w:spacing w:line="216" w:lineRule="auto"/>
      </w:pPr>
    </w:p>
    <w:p w14:paraId="13028049" w14:textId="77777777" w:rsidR="00103924" w:rsidRPr="00690C65" w:rsidRDefault="00103924" w:rsidP="006E0D8F">
      <w:pPr>
        <w:pStyle w:val="ProductList-SubSubSectionHeading"/>
        <w:keepNext/>
        <w:outlineLvl w:val="1"/>
      </w:pPr>
      <w:bookmarkStart w:id="21" w:name="_Toc443137002"/>
      <w:r>
        <w:lastRenderedPageBreak/>
        <w:t>Utilizarea produselor software cu serviciul online</w:t>
      </w:r>
      <w:bookmarkEnd w:id="21"/>
    </w:p>
    <w:p w14:paraId="62002352" w14:textId="12D8E293" w:rsidR="00103924" w:rsidRDefault="00103924" w:rsidP="00103924">
      <w:pPr>
        <w:pStyle w:val="ProductList-Body"/>
      </w:pPr>
      <w:r>
        <w:t>Pentru utilizarea Serviciilor online, poate fi necesară instalarea de către Client a anumitor produse software Microsoft. În acest caz, se vor aplica termenii următori:</w:t>
      </w:r>
    </w:p>
    <w:p w14:paraId="2578CA3D" w14:textId="77777777" w:rsidR="0019279F" w:rsidRPr="00690C65" w:rsidRDefault="0019279F" w:rsidP="00103924">
      <w:pPr>
        <w:pStyle w:val="ProductList-Body"/>
      </w:pPr>
    </w:p>
    <w:p w14:paraId="3A57E079" w14:textId="79E1A03F" w:rsidR="00103924" w:rsidRPr="00690C65" w:rsidRDefault="00103924" w:rsidP="00366C8E">
      <w:pPr>
        <w:pStyle w:val="ProductList-Body"/>
        <w:ind w:left="180"/>
        <w:outlineLvl w:val="2"/>
      </w:pPr>
      <w:r>
        <w:rPr>
          <w:b/>
          <w:color w:val="0072C6"/>
        </w:rPr>
        <w:t>Termenii licenţei pentru software Microsoft</w:t>
      </w:r>
    </w:p>
    <w:p w14:paraId="584B5A12" w14:textId="4938CBA5" w:rsidR="00103924" w:rsidRPr="00690C65" w:rsidRDefault="00103924" w:rsidP="00AD5F09">
      <w:pPr>
        <w:pStyle w:val="ProductList-Body"/>
        <w:ind w:left="180"/>
      </w:pPr>
      <w:r>
        <w:t xml:space="preserve">Clientul are dreptul să instaleze şi să utilizeze produsele software doar împreună cu Serviciul online. </w:t>
      </w:r>
      <w:hyperlink w:anchor="OnlineServiceSpecificTerms" w:history="1">
        <w:r>
          <w:rPr>
            <w:rStyle w:val="Hyperlink"/>
          </w:rPr>
          <w:t>Termenii specifici Serviciului online</w:t>
        </w:r>
      </w:hyperlink>
      <w:r>
        <w:t xml:space="preserve"> pot să limiteze numărul de copii ale produsului software pe care Clientul are dreptul să le utilizeze sau numărul de dispozitive pe care acesta are dreptul să utilizeze produsul software. Dreptul Clientului de a utiliza produsul software începe odată cu activarea Serviciului online şi încetează odată cu încheierea acestuia. La încetarea dreptului dvs. de a utiliza produsul software, Clientul trebuie să îl dezinstaleze. Microsoft are dreptul să îl dezactiveze în acel moment.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Validarea, actualizările automate şi colectarea pentru produsele software</w:t>
      </w:r>
    </w:p>
    <w:p w14:paraId="5CA5B88F" w14:textId="6C332121" w:rsidR="00103924" w:rsidRPr="00690C65" w:rsidRDefault="00103924" w:rsidP="00EE16C7">
      <w:pPr>
        <w:pStyle w:val="ProductList-Body"/>
        <w:ind w:left="180" w:right="126"/>
      </w:pPr>
      <w:r>
        <w:t>Microsoft are dreptul de a verifica automat versiunea oricărui produs software. Dispozitivele pe care este instalat produsul software pot să furnizeze periodic informaţii cu ajutorul cărora Microsoft poate să verifice dacă produsul software este licenţiat în mod corespunzător. Aceste informaţii includ versiunea de software, contul utilizatorului final, informaţiile de identificare a produsului, un ID al sistemului şi adresa IP a dispozitivului. În cazul în care produsul software nu este licenţiat în mod corespunzător, funcţionarea acestuia va fi afectată. Clientul are dreptul să obţină actualizări sau upgrade-uri pentru produsul software numai de la Microsoft sau de la surse autorizate. Prin utilizarea produsului software, Clientul este de acord cu transmiterea informaţiilor menţionate în această secţiune. Microsoft poate recomanda sau poate descărca pe dispozitivele Clientului actualizări sau suplimente la acest produs software, cu sau fără notificare. Anumite Servicii online pot solicita sau pot fi îmbunătăţite prin instalarea unor produse software locale (de exemplu, agenţi, aplicaţii de management de dispozitive) („Aplicaţiile”). Aplicaţiile pot să colecteze date despre utilizarea şi performanţa lor, care pot fi trimise către Microsoft şi utilizate în scopurile prezentate în acest document TSO.</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Componentele software terţă parte</w:t>
      </w:r>
    </w:p>
    <w:p w14:paraId="6599E6F9" w14:textId="37E37BB1" w:rsidR="00103924" w:rsidRPr="00690C65" w:rsidRDefault="00103924" w:rsidP="00AD5F09">
      <w:pPr>
        <w:pStyle w:val="ProductList-Body"/>
        <w:ind w:left="180"/>
      </w:pPr>
      <w:r>
        <w:t>Este posibil ca produsul software să conţină componente software terţă parte. Dacă nu se prevede altceva în specificaţiile care însoţesc produsul software, Microsoft, nu terţa parte, acordă Clientului licenţa pentru aceste componente, conform termenilor licenţei şi notificărilor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3137003"/>
      <w:r>
        <w:t>Produsele care nu aparţin companiei Microsoft</w:t>
      </w:r>
      <w:bookmarkEnd w:id="22"/>
    </w:p>
    <w:p w14:paraId="717B1BE0" w14:textId="22E9601F" w:rsidR="00103924" w:rsidRPr="00690C65" w:rsidRDefault="00AD5F09" w:rsidP="00AD5F09">
      <w:pPr>
        <w:pStyle w:val="ProductList-Body"/>
      </w:pPr>
      <w:r>
        <w:t xml:space="preserve">Microsoft poate pune la dispoziţia Clientului Produsele care nu aparţin companiei Microsoft prin utilizarea Serviciilor online (printr-un magazin sau galerie). În cazul în care Clientul instalează sau utilizează un Produs care nu aparţine companiei Microsoft împreună cu un Serviciu online, Clientul nu are dreptul să facă acest lucru într-un mod care ar supune proprietatea intelectuală sau tehnologia companiei Microsoft unor obligaţii dincolo de cele incluse în mod expres în contractul de licenţiere de volum. Pentru confortul Clientului, Microsoft are dreptul să includă tarifele aferente Produsului care nu aparţine companiei Microsoft pe factura pentru Serviciile online. Cu toate acestea, Microsoft nu îşi asumă niciun fel de responsabilitate pentru Produsul care nu aparţine companiei Microsoft. Clientul este în totalitate responsabil pentru orice Produs care nu aparţine companiei Microsoft pe care îl instalează sau îl utilizează împreună cu un Serviciu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3137004"/>
      <w:r>
        <w:t>Politica de utilizare acceptabilă</w:t>
      </w:r>
      <w:bookmarkEnd w:id="23"/>
    </w:p>
    <w:p w14:paraId="743282DE" w14:textId="77777777" w:rsidR="00AD5F09" w:rsidRPr="00690C65" w:rsidRDefault="00AD5F09" w:rsidP="00AD5F09">
      <w:pPr>
        <w:pStyle w:val="ProductList-Body"/>
      </w:pPr>
      <w:r>
        <w:t>Nici Clientul, nici părţile care accesează un Serviciu online prin intermediul Clientului nu pot să îl utilizeze:</w:t>
      </w:r>
    </w:p>
    <w:p w14:paraId="50D38345" w14:textId="77777777" w:rsidR="00AD5F09" w:rsidRPr="00690C65" w:rsidRDefault="00AD5F09" w:rsidP="00A44A41">
      <w:pPr>
        <w:pStyle w:val="ProductList-Body"/>
        <w:numPr>
          <w:ilvl w:val="0"/>
          <w:numId w:val="2"/>
        </w:numPr>
        <w:ind w:left="450" w:hanging="270"/>
      </w:pPr>
      <w:r>
        <w:t>într-un mod interzis prin lege, reglementare, ordin sau decret al guvernului;</w:t>
      </w:r>
    </w:p>
    <w:p w14:paraId="5D5FDB63" w14:textId="77777777" w:rsidR="00AD5F09" w:rsidRPr="00690C65" w:rsidRDefault="00AD5F09" w:rsidP="0088164F">
      <w:pPr>
        <w:pStyle w:val="ProductList-Body"/>
        <w:numPr>
          <w:ilvl w:val="0"/>
          <w:numId w:val="2"/>
        </w:numPr>
        <w:spacing w:before="40"/>
        <w:ind w:left="450" w:hanging="270"/>
      </w:pPr>
      <w:r>
        <w:t xml:space="preserve">ca să încălcaţi drepturile altora; </w:t>
      </w:r>
    </w:p>
    <w:p w14:paraId="41703F54" w14:textId="467BD7CB" w:rsidR="00AD5F09" w:rsidRPr="00690C65" w:rsidRDefault="00AD5F09" w:rsidP="0088164F">
      <w:pPr>
        <w:pStyle w:val="ProductList-Body"/>
        <w:numPr>
          <w:ilvl w:val="0"/>
          <w:numId w:val="2"/>
        </w:numPr>
        <w:spacing w:before="40"/>
        <w:ind w:left="450" w:hanging="270"/>
      </w:pPr>
      <w:r>
        <w:t xml:space="preserve">pentru a încerca să obţină acces neautorizat la ori să întrerupă servicii, dispozitive, date, conturi sau reţele de orice fel; </w:t>
      </w:r>
    </w:p>
    <w:p w14:paraId="0A3A559B" w14:textId="77777777" w:rsidR="00AD5F09" w:rsidRPr="00690C65" w:rsidRDefault="00AD5F09" w:rsidP="0088164F">
      <w:pPr>
        <w:pStyle w:val="ProductList-Body"/>
        <w:numPr>
          <w:ilvl w:val="0"/>
          <w:numId w:val="2"/>
        </w:numPr>
        <w:spacing w:before="40"/>
        <w:ind w:left="450" w:hanging="270"/>
      </w:pPr>
      <w:r>
        <w:t>ca să introduceţi prin spam sau să distribuiţi programe rău-intenţionate;</w:t>
      </w:r>
    </w:p>
    <w:p w14:paraId="7AF2D7D9" w14:textId="3750E696" w:rsidR="00AD5F09" w:rsidRPr="00690C65" w:rsidRDefault="00AD5F09" w:rsidP="0088164F">
      <w:pPr>
        <w:pStyle w:val="ProductList-Body"/>
        <w:numPr>
          <w:ilvl w:val="0"/>
          <w:numId w:val="2"/>
        </w:numPr>
        <w:spacing w:before="40"/>
        <w:ind w:left="450" w:hanging="270"/>
      </w:pPr>
      <w:r>
        <w:t>ca să utilizaţi Serviciul online într-o manieră care îl poate pune în pericol sau poate afecta utilizarea acestuia de către alte persoane</w:t>
      </w:r>
      <w:r w:rsidR="00A130F7">
        <w:t>;</w:t>
      </w:r>
      <w:r>
        <w:t xml:space="preserve"> sau </w:t>
      </w:r>
    </w:p>
    <w:p w14:paraId="514F970B" w14:textId="77777777" w:rsidR="00AD5F09" w:rsidRPr="00690C65" w:rsidRDefault="00AD5F09" w:rsidP="0088164F">
      <w:pPr>
        <w:pStyle w:val="ProductList-Body"/>
        <w:numPr>
          <w:ilvl w:val="0"/>
          <w:numId w:val="2"/>
        </w:numPr>
        <w:spacing w:before="40" w:after="120"/>
        <w:ind w:left="461" w:hanging="274"/>
      </w:pPr>
      <w:r>
        <w:t>într-o aplicaţie sau situaţie în care o defecţiune a Serviciului online ar putea duce la decesul sau vătămarea corporală gravă a unei persoane ori la pagube materiale sau ecologice grave.</w:t>
      </w:r>
    </w:p>
    <w:p w14:paraId="05E5E29F" w14:textId="67BFC2BB" w:rsidR="00103924" w:rsidRPr="00690C65" w:rsidRDefault="00AD5F09" w:rsidP="00AD5F09">
      <w:pPr>
        <w:pStyle w:val="ProductList-Body"/>
      </w:pPr>
      <w:r>
        <w:t>Nerespectarea termenilor din această secţiune ar putea duce la suspendarea Serviciului online. Microsoft va suspenda Serviciul online doar în cazul în care acest lucru este necesar în mod rezonabil. Dacă Microsoft consideră necesară suspendarea imediată, va trimite o notificare rezonabilă înainte de a suspenda un Serviciu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43137005"/>
      <w:r>
        <w:t>Limitări tehnice</w:t>
      </w:r>
      <w:bookmarkEnd w:id="24"/>
    </w:p>
    <w:p w14:paraId="40AC0812" w14:textId="7E166F55" w:rsidR="00C62FB6" w:rsidRPr="00690C65" w:rsidRDefault="003C35CD" w:rsidP="00C62FB6">
      <w:pPr>
        <w:pStyle w:val="ProductList-Body"/>
      </w:pPr>
      <w:r>
        <w:t>Clientul trebuie să respecte şi nu are dreptul să evite limitările tehnice ale unui Serviciu online care permit utilizarea sa numai în anumite moduri. Clientul nu are dreptul să descarce sau să elimine în alt mod copii ale produsului software sau ale codului sursă dintr-un Serviciu online exceptând cazurile când se permite în mod explicit acest lucru.</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3137006"/>
      <w:r>
        <w:t>Respectarea legii</w:t>
      </w:r>
      <w:bookmarkEnd w:id="25"/>
    </w:p>
    <w:p w14:paraId="4AF31B1C" w14:textId="5CECBED5" w:rsidR="00AD5F09" w:rsidRPr="00690C65" w:rsidRDefault="00AD5F09" w:rsidP="00F824AC">
      <w:pPr>
        <w:pStyle w:val="ProductList-Body"/>
        <w:spacing w:after="120"/>
      </w:pPr>
      <w:r>
        <w:t xml:space="preserve">Microsoft va respecta toate legile şi reglementările aplicabile cu privire la furnizarea Serviciilor online, inclusiv legea privind notificarea încălcărilor de securitate). Cu toate acestea, compania Microsoft nu este responsabilă pentru respectarea legilor sau a reglementărilor aplicabile Clientului sau </w:t>
      </w:r>
      <w:r>
        <w:lastRenderedPageBreak/>
        <w:t>domeniului său de specializare care nu se aplică în general şi furnizorilor de servicii de tehnologie a informaţiei. Microsoft nu stabileşte dacă Datele clientului includ informaţii ce se supun anumitor legi sau reglementări. Toate Incidentele de securitate se supun termenilor din Notificarea incidentelor de securitate de mai jos.</w:t>
      </w:r>
    </w:p>
    <w:p w14:paraId="6B63D384" w14:textId="2FDBD42C" w:rsidR="00AD5F09" w:rsidRPr="00690C65" w:rsidRDefault="00AD5F09" w:rsidP="00AD5F09">
      <w:pPr>
        <w:pStyle w:val="ProductList-Body"/>
      </w:pPr>
      <w:r>
        <w:t>Clientul trebuie să respecte toate legile şi reglementările privind utilizarea Serviciilor online, inclusiv legile privind confidenţialitatea, protecţia datelor şi confidenţialitatea comunicaţiilor. Clientul este responsabil pentru implementarea şi aplicarea măsurilor de securitate şi protecţie a confidenţialităţii pentru componentele pe care le furnizează sau le controlează (cum ar fi dispozitivele înscrise cu Microsoft Intune sau computerul ori aplicaţia unui client Microsoft Azure) şi pentru stabilirea faptului dacă Serviciile online sunt potrivite pentru stocarea şi procesarea informaţiilor care se supun anumitor legi sau reglementări. Clientului îi revine responsabilitatea de a da curs solicitărilor unei terţe părţi cu privire la utilizarea de către Client a unui Serviciu online, cum ar fi o solicitare de eliminare a conţinutului conform Legii privind dreptul de autor Digital Millennium Copyright Act sau altor legi aplicabile.</w:t>
      </w:r>
    </w:p>
    <w:p w14:paraId="6D56C61C" w14:textId="77777777" w:rsidR="003C35CD" w:rsidRDefault="003C35CD" w:rsidP="003C35CD">
      <w:pPr>
        <w:pStyle w:val="ProductList-Body"/>
      </w:pPr>
    </w:p>
    <w:p w14:paraId="5712FE78" w14:textId="77777777" w:rsidR="006E0D8F" w:rsidRPr="0019279F" w:rsidRDefault="006E0D8F" w:rsidP="0019279F">
      <w:pPr>
        <w:pStyle w:val="Heading2"/>
        <w:rPr>
          <w:rFonts w:asciiTheme="minorHAnsi" w:eastAsiaTheme="minorHAnsi" w:hAnsiTheme="minorHAnsi" w:cstheme="minorBidi"/>
          <w:b/>
          <w:color w:val="00188F"/>
          <w:sz w:val="18"/>
          <w:szCs w:val="22"/>
        </w:rPr>
      </w:pPr>
      <w:bookmarkStart w:id="26" w:name="_Toc443137007"/>
      <w:bookmarkStart w:id="27" w:name="ImportExportServices"/>
      <w:r w:rsidRPr="0019279F">
        <w:rPr>
          <w:rFonts w:asciiTheme="minorHAnsi" w:eastAsiaTheme="minorHAnsi" w:hAnsiTheme="minorHAnsi" w:cstheme="minorBidi"/>
          <w:b/>
          <w:color w:val="00188F"/>
          <w:sz w:val="18"/>
          <w:szCs w:val="22"/>
        </w:rPr>
        <w:t>Serviciile de import/export</w:t>
      </w:r>
      <w:bookmarkEnd w:id="26"/>
    </w:p>
    <w:bookmarkEnd w:id="27"/>
    <w:p w14:paraId="0EB9380F" w14:textId="3BBFC397" w:rsidR="006E0D8F" w:rsidRPr="001A5A8F" w:rsidRDefault="00332EA2" w:rsidP="006E0D8F">
      <w:pPr>
        <w:pStyle w:val="productlist-body0"/>
        <w:rPr>
          <w:rFonts w:asciiTheme="minorHAnsi" w:eastAsiaTheme="minorHAnsi" w:hAnsiTheme="minorHAnsi" w:cstheme="minorBidi"/>
          <w:szCs w:val="22"/>
          <w:lang w:bidi="ar-SA"/>
        </w:rPr>
      </w:pPr>
      <w:r w:rsidRPr="00332EA2">
        <w:rPr>
          <w:rFonts w:asciiTheme="minorHAnsi" w:eastAsiaTheme="minorHAnsi" w:hAnsiTheme="minorHAnsi" w:cstheme="minorBidi"/>
        </w:rPr>
        <w:t>Utilizarea de către Client a oricărui Serviciu de import/export depinde de respectarea tuturor instrucţiunilor oferite de Microsoft cu privire la pregătirea, manevrarea şi expedierea suporturilor fizice cu datele dvs. („suporturi fizice de stocare</w:t>
      </w:r>
      <w:r w:rsidR="005363B2" w:rsidRPr="00403939">
        <w:rPr>
          <w:rFonts w:asciiTheme="minorHAnsi" w:eastAsiaTheme="minorHAnsi" w:hAnsiTheme="minorHAnsi" w:cstheme="minorBidi"/>
        </w:rPr>
        <w:t>”). Clientului îi revine în exclusivitate responsabilitatea de a se asigura că suporturile fizice de stocare sunt furnizate în conformitate cu toate regulile şi reglementările. Microsoft nu are nicio obligaţie privind suporturile fizice de stocare şi nicio răspundere faţă de pierderea, deteriorarea sau distrugerea suporturilor fizice de stocare. Toate suporturile fizice de stocare expediate către Microsoft trebuie livrate DAP către Centrul de date Microsoft DCS (INCOTERMS 2010). Suporturile fizice de stocare expediate către Client vor fi livrate DAP către Docul pentru clienţi (INCOTERMS 2010</w:t>
      </w:r>
      <w:r w:rsidR="006E0D8F">
        <w:rPr>
          <w:rFonts w:asciiTheme="minorHAnsi" w:eastAsiaTheme="minorHAnsi" w:hAnsiTheme="minorHAnsi" w:cstheme="minorBidi"/>
          <w:szCs w:val="22"/>
        </w:rPr>
        <w:t>).</w:t>
      </w:r>
    </w:p>
    <w:p w14:paraId="72483480" w14:textId="77777777" w:rsidR="006E0D8F" w:rsidRPr="00690C65" w:rsidRDefault="006E0D8F" w:rsidP="003C35CD">
      <w:pPr>
        <w:pStyle w:val="ProductList-Body"/>
      </w:pPr>
    </w:p>
    <w:p w14:paraId="4FEA4633" w14:textId="77777777" w:rsidR="00AD5F09" w:rsidRPr="00690C65" w:rsidRDefault="00AD5F09" w:rsidP="00366C8E">
      <w:pPr>
        <w:pStyle w:val="ProductList-SubSubSectionHeading"/>
        <w:outlineLvl w:val="1"/>
      </w:pPr>
      <w:bookmarkStart w:id="28" w:name="_Toc443137008"/>
      <w:r>
        <w:t>Notificări electronice</w:t>
      </w:r>
      <w:bookmarkEnd w:id="28"/>
    </w:p>
    <w:p w14:paraId="6993E3E6" w14:textId="7559D1BC" w:rsidR="00AD5F09" w:rsidRPr="00690C65" w:rsidRDefault="00AD5F09" w:rsidP="00AD5F09">
      <w:pPr>
        <w:pStyle w:val="ProductList-Body"/>
      </w:pPr>
      <w:r>
        <w:t xml:space="preserve">Microsoft poate furniza Clientului informaţii şi notificări despre Serviciile online în mod electronic, prin e-mail, prin portalul pentru Serviciul online respectiv sau prin intermediul unui site web indicat de Microsoft. Notificarea se consideră efectuată la data când este pusă la dispoziţie de către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43137009"/>
      <w:r>
        <w:t>Realocarea licenţei</w:t>
      </w:r>
      <w:bookmarkEnd w:id="29"/>
    </w:p>
    <w:p w14:paraId="7387CB08" w14:textId="59C42BE7" w:rsidR="00AD5F09" w:rsidRPr="00690C65" w:rsidRDefault="00AD5F09" w:rsidP="00AD5F09">
      <w:pPr>
        <w:pStyle w:val="ProductList-Body"/>
      </w:pPr>
      <w:r>
        <w:t xml:space="preserve">Majoritatea licenţelor SL, dar nu toate, pot fi realocate. Cu excepţia cazurilor permise în acest paragraf sau în </w:t>
      </w:r>
      <w:hyperlink w:anchor="OnlineServiceSpecificTerms" w:history="1">
        <w:r>
          <w:rPr>
            <w:rStyle w:val="Hyperlink"/>
          </w:rPr>
          <w:t>Termenii specifici Serviciilor online</w:t>
        </w:r>
      </w:hyperlink>
      <w:r>
        <w:t>, Clientul nu are dreptul să realoce o licenţă SL pe termen scurt (adică în decurs de 90 de zile de la data ultimei alocări). Clientul are dreptul să realoce o licenţă SL pe termen scurt pentru a acoperi absenţa unui utilizator sau indisponibilitatea unui dispozitiv nefuncţional. Realocarea unei licenţe SL în orice alt scop trebuie să fie permanentă. Când Clientul realocă o licenţă SL de la un dispozitiv sau utilizator la altul, trebuie să blocheze accesul şi să elimine toate produsele software asociate de pe vechiul dispozitiv ori de pe dispozitivul fostului utilizator.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43137010"/>
      <w:r>
        <w:t>Componente de font</w:t>
      </w:r>
      <w:bookmarkEnd w:id="30"/>
    </w:p>
    <w:p w14:paraId="73F308D1" w14:textId="66EA51E0" w:rsidR="00AD5F09" w:rsidRPr="00690C65" w:rsidRDefault="00AD5F09" w:rsidP="00AD5F09">
      <w:pPr>
        <w:pStyle w:val="ProductList-Body"/>
      </w:pPr>
      <w:r>
        <w:t>Cât timp utilizează un Serviciu online, Clientul are dreptul să îi utilizeze fonturile instalate de acesta pentru a afişa şi a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43137011"/>
      <w:r>
        <w:t>Multiplexare</w:t>
      </w:r>
      <w:bookmarkEnd w:id="31"/>
    </w:p>
    <w:p w14:paraId="594AA384" w14:textId="7A451602" w:rsidR="00103924" w:rsidRPr="00690C65" w:rsidRDefault="00AD5F09" w:rsidP="00AD5F09">
      <w:pPr>
        <w:pStyle w:val="ProductList-Body"/>
      </w:pPr>
      <w:r>
        <w:t>Echipamentele hardware sau produsele software pe care Clientul le utilizează pentru conexiuni de grup, pentru redirijarea informaţiilor, pentru a reduce numărul de dispozitive sau de utilizatori care accesează sau folosesc direct Serviciul online (sau produsul software asociat) ori pentru a reduce numărul de medii de sisteme de operare (OSE), dispozitive sau utilizatori gestionaţi direct de Serviciul online (procedee denumite uneori „multiplexare” sau „pooling”) nu reduc numărul de licenţe de orice tip (inclusiv SL) de care Clientul are nevoie.</w:t>
      </w:r>
    </w:p>
    <w:p w14:paraId="5827A4FC" w14:textId="77777777" w:rsidR="005363B2" w:rsidRPr="00690C65" w:rsidRDefault="00DB34FC" w:rsidP="005363B2">
      <w:pPr>
        <w:pStyle w:val="ProductList-Body"/>
        <w:shd w:val="clear" w:color="auto" w:fill="A6A6A6" w:themeFill="background1" w:themeFillShade="A6"/>
        <w:spacing w:before="120" w:after="12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43137012"/>
      <w:r>
        <w:lastRenderedPageBreak/>
        <w:t>Termenii privind confidenţialitatea şi securitatea</w:t>
      </w:r>
      <w:bookmarkEnd w:id="32"/>
      <w:bookmarkEnd w:id="33"/>
    </w:p>
    <w:p w14:paraId="7D1A07E0" w14:textId="189496FA" w:rsidR="00F77036" w:rsidRPr="00690C65" w:rsidRDefault="00F77036" w:rsidP="00F77036">
      <w:pPr>
        <w:pStyle w:val="ProductList-Body"/>
      </w:pPr>
      <w:r>
        <w:t xml:space="preserve">Această secţiune a Termenilor Serviciilor online are două părţi: </w:t>
      </w:r>
    </w:p>
    <w:p w14:paraId="6AAD177B" w14:textId="4104F62E" w:rsidR="00F77036" w:rsidRPr="00690C65" w:rsidRDefault="00F77036" w:rsidP="00A44A41">
      <w:pPr>
        <w:pStyle w:val="ProductList-Body"/>
        <w:numPr>
          <w:ilvl w:val="0"/>
          <w:numId w:val="3"/>
        </w:numPr>
        <w:ind w:left="450" w:hanging="270"/>
      </w:pPr>
      <w:r>
        <w:t>Termenii generali privind confidenţialitatea şi securitatea, valabili pentru toate Serviciile online şi</w:t>
      </w:r>
    </w:p>
    <w:p w14:paraId="19F00AAF" w14:textId="0D6AB44F" w:rsidR="000E6ED8" w:rsidRPr="00690C65" w:rsidRDefault="00F77036" w:rsidP="0088164F">
      <w:pPr>
        <w:pStyle w:val="ProductList-Body"/>
        <w:numPr>
          <w:ilvl w:val="0"/>
          <w:numId w:val="3"/>
        </w:numPr>
        <w:spacing w:before="40"/>
        <w:ind w:left="461" w:hanging="274"/>
      </w:pPr>
      <w:r>
        <w:t>Termenii privind prelucrarea datelor, care constituie contracte suplimentare pentru anumite Servicii online.</w:t>
      </w:r>
    </w:p>
    <w:p w14:paraId="63CB356D" w14:textId="77777777" w:rsidR="00F77036" w:rsidRPr="00690C65" w:rsidRDefault="00F77036" w:rsidP="00F77036">
      <w:pPr>
        <w:pStyle w:val="ProductList-Body"/>
      </w:pPr>
    </w:p>
    <w:p w14:paraId="28D69558" w14:textId="380CF2CB" w:rsidR="000E6ED8" w:rsidRPr="006B4B3B" w:rsidRDefault="00F77036" w:rsidP="005363B2">
      <w:pPr>
        <w:pStyle w:val="ProductList-Offering1Heading"/>
        <w:rPr>
          <w:lang w:val="it-IT"/>
        </w:rPr>
      </w:pPr>
      <w:bookmarkStart w:id="34" w:name="_Toc443137013"/>
      <w:r w:rsidRPr="006B4B3B">
        <w:rPr>
          <w:lang w:val="it-IT"/>
        </w:rPr>
        <w:t>Termenii generali privind confidenţialitatea şi securitatea</w:t>
      </w:r>
      <w:bookmarkEnd w:id="34"/>
    </w:p>
    <w:p w14:paraId="0A292299" w14:textId="77777777" w:rsidR="00F77036" w:rsidRPr="00690C65" w:rsidRDefault="00F77036" w:rsidP="00366C8E">
      <w:pPr>
        <w:pStyle w:val="ProductList-SubSubSectionHeading"/>
        <w:outlineLvl w:val="2"/>
      </w:pPr>
      <w:bookmarkStart w:id="35" w:name="_Toc443137014"/>
      <w:r>
        <w:t>Domeniu de aplicare</w:t>
      </w:r>
      <w:bookmarkEnd w:id="35"/>
    </w:p>
    <w:p w14:paraId="6720FC8E" w14:textId="65FEC10F" w:rsidR="00F77036" w:rsidRPr="00690C65" w:rsidRDefault="00F77036" w:rsidP="00F77036">
      <w:pPr>
        <w:pStyle w:val="ProductList-Body"/>
      </w:pPr>
      <w:r>
        <w:t xml:space="preserve">Termenii din această secţiune se aplică tuturor Serviciilor online, cu excepţia Bing Maps Enterprise Platform, Bing Maps Mobile Asset Management Platform, API-ului pentru traducători şi Parature de la Microsoft, care sunt reglementate de termenii privind confidenţialitatea şi/sau securitatea menţionaţi mai jos la </w:t>
      </w:r>
      <w:hyperlink w:anchor="OnlineServiceSpecificTerms" w:history="1">
        <w:r>
          <w:rPr>
            <w:rStyle w:val="Hyperlink"/>
          </w:rPr>
          <w:t>Termenii specifici Serviciilor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43137015"/>
      <w:r>
        <w:t>Utilizarea Datelor de client</w:t>
      </w:r>
      <w:bookmarkEnd w:id="36"/>
    </w:p>
    <w:p w14:paraId="60C50476" w14:textId="5A63F640" w:rsidR="00F77036" w:rsidRPr="00690C65" w:rsidRDefault="00F77036" w:rsidP="00F77036">
      <w:pPr>
        <w:pStyle w:val="ProductList-Body"/>
      </w:pPr>
      <w:r>
        <w:t>Datele de client vor fi utilizate doar pentru a furniza Clientului Serviciile online în scopuri compatibile cu cele legate de furnizarea serviciilor respective. Microsoft nu va utiliza Datele de client şi nu va deriva informaţii pe baza acestora pentru a deservi scopuri publicitare sau scopuri comerciale similare. Dintre părţi, Clientul va păstra toate drepturile, titlurile de proprietate şi interesele faţă de Datele de client. Microsoft nu obţine niciun drept asupra Datelor de client, în afara celor pe care Clientul i le acordă pentru a i se furniza Serviciile online. Acest paragraf nu influenţează drepturile Microsoft asupra produselor software ori serviciilor pentru care Microsoft îi acordă licenţă Clientului.</w:t>
      </w:r>
    </w:p>
    <w:p w14:paraId="2013749E" w14:textId="77777777" w:rsidR="00F77036" w:rsidRPr="00690C65" w:rsidRDefault="00F77036" w:rsidP="00F77036">
      <w:pPr>
        <w:pStyle w:val="ProductList-Body"/>
      </w:pPr>
    </w:p>
    <w:p w14:paraId="51196A53" w14:textId="77777777" w:rsidR="008861CF" w:rsidRDefault="008861CF" w:rsidP="008861CF">
      <w:pPr>
        <w:pStyle w:val="ProductList-SubSubSectionHeading"/>
        <w:outlineLvl w:val="2"/>
      </w:pPr>
      <w:bookmarkStart w:id="37" w:name="_Toc423959220"/>
      <w:bookmarkStart w:id="38" w:name="_Toc417892060"/>
      <w:bookmarkStart w:id="39" w:name="_Toc443137016"/>
      <w:r>
        <w:t>Divulgarea Datelor de client</w:t>
      </w:r>
      <w:bookmarkEnd w:id="37"/>
      <w:bookmarkEnd w:id="38"/>
      <w:bookmarkEnd w:id="39"/>
    </w:p>
    <w:p w14:paraId="5710CBFE" w14:textId="77777777" w:rsidR="008861CF" w:rsidRDefault="008861CF" w:rsidP="008861CF">
      <w:pPr>
        <w:pStyle w:val="ProductList-Body"/>
        <w:spacing w:after="120"/>
      </w:pPr>
      <w:r>
        <w:t>Microsoft nu va divulga Datele Clientului în afara companiei Microsoft, a filialelor şi afiliaţilor aflaţi sub controlul său, decât (1) conform instrucţiunilor Clientului, (2) conform prevederilor din TSO sau (3) conform obligaţiilor legale.</w:t>
      </w:r>
    </w:p>
    <w:p w14:paraId="3A6EA0F2" w14:textId="77777777" w:rsidR="008861CF" w:rsidRDefault="008861CF" w:rsidP="008861CF">
      <w:pPr>
        <w:pStyle w:val="ProductList-Body"/>
        <w:spacing w:after="120"/>
      </w:pPr>
      <w:r>
        <w:t>Microsoft nu va dezvălui Datele de client autorităţilor de aplicare a legii, decât în conformitate cu obligaţiile legale. În cazul în care o autoritate de aplicare a legii va contacta compania Microsoft pentru a solicita Datele Clientului, Microsoft va încerca să redirecţioneze autoritatea de aplicare a legii, astfel încât să solicite datele respective direct de la Client. În cazul în care va fi obligată să divulge Datele Clientului unei autorităţi de aplicare a legii, compania Microsoft va notifica imediat Clientul şi va trimite o copie a solicitării, exceptând situaţiile în care legea nu îi permite acest lucru.</w:t>
      </w:r>
    </w:p>
    <w:p w14:paraId="41213D4E" w14:textId="77777777" w:rsidR="008861CF" w:rsidRDefault="008861CF" w:rsidP="008861CF">
      <w:pPr>
        <w:pStyle w:val="ProductList-Body"/>
        <w:spacing w:after="120"/>
      </w:pPr>
      <w:r>
        <w:t>În cazul în care primeşte de la o terţă parte o solicitare de divulgare a Datelor Clientului, compania Microsoft va notifica imediat Clientul, exceptând situaţiile în care legea nu îi permite acest lucru. Microsoft va respinge solicitarea, exceptând cazul în care legea îi impune să răspundă. Dacă solicitarea este validă, Microsoft va încerca să redirecţioneze terţa parte pentru a cere datele direct de la Client.</w:t>
      </w:r>
    </w:p>
    <w:p w14:paraId="3339A790" w14:textId="77777777" w:rsidR="008861CF" w:rsidRDefault="008861CF" w:rsidP="008861CF">
      <w:pPr>
        <w:pStyle w:val="ProductList-Body"/>
        <w:spacing w:after="120"/>
      </w:pPr>
      <w:r>
        <w:t xml:space="preserve">Microsoft nu va furniza niciunei terţe părţi: (a) acces direct, indirect, general sau neîngrădit la Datele Clientului; (b) cheile de criptare utilizate pentru a securiza Datele Clientului sau posibilitatea de a trece de criptare ori (c) acces la Datele Clientului, dacă Microsoft ştie că acestea urmează a fi utilizate în alte scopuri decât cele indicate în solicitarea terţei părţi. </w:t>
      </w:r>
    </w:p>
    <w:p w14:paraId="45DE0B11" w14:textId="77777777" w:rsidR="008861CF" w:rsidRDefault="008861CF" w:rsidP="008861CF">
      <w:pPr>
        <w:pStyle w:val="ProductList-Body"/>
      </w:pPr>
      <w:r>
        <w:t>În acest sens, Microsoft poate furniza terţei părţi informaţii de bază privind persoanele de contact ale Clientului.</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43137017"/>
      <w:r>
        <w:t>Instituţii de învăţământ</w:t>
      </w:r>
      <w:bookmarkEnd w:id="40"/>
    </w:p>
    <w:p w14:paraId="1FD6883B" w14:textId="64D588A8" w:rsidR="00F77036" w:rsidRPr="00690C65" w:rsidRDefault="00F77036" w:rsidP="00D65DF1">
      <w:pPr>
        <w:pStyle w:val="ProductList-Body"/>
        <w:spacing w:after="120"/>
      </w:pPr>
      <w:r>
        <w:t>În cazul în care Clientul este o agenţie sau instituţie de învăţământ căreia i se aplică prevederilor Legii privind drepturile familiei la educaţie şi protecţia confidenţialităţii 20 U.S.C. § 1232g („FERPA</w:t>
      </w:r>
      <w:r w:rsidR="00FA0FFD">
        <w:t>”</w:t>
      </w:r>
      <w:r>
        <w:t>), Microsoft recunoaşte că, în scopul acestui document TSO, va fi desemnată în Datele de client drept „funcţionar şcolar</w:t>
      </w:r>
      <w:r w:rsidR="00D65DF1">
        <w:t>”</w:t>
      </w:r>
      <w:r>
        <w:t xml:space="preserve"> cu „interese legale legate de învăţământ</w:t>
      </w:r>
      <w:r w:rsidR="00D65DF1">
        <w:t>”</w:t>
      </w:r>
      <w:r>
        <w:t>, conform definiţiilor acestor termeni din legea FERPA şi prevederilor de implementare, iar Microsoft este de acord să respecte limitările şi cerinţele impuse funcţionarilor şcolari în secţiunea 34 CFR 99.33(a).</w:t>
      </w:r>
    </w:p>
    <w:p w14:paraId="04350C2A" w14:textId="7980FE1C" w:rsidR="00F77036" w:rsidRPr="00690C65" w:rsidRDefault="00F77036" w:rsidP="00F77036">
      <w:pPr>
        <w:pStyle w:val="ProductList-Body"/>
      </w:pPr>
      <w:r>
        <w:t>Clientul înţelege că este posibil ca Microsoft să nu deţină date de contact sau să deţină date de contact limitate despre elevii/studenţii săi şi părinţii acestora. Prin urmare, conform legii aplicabile, Clientul va fi responsabil pentru obţinerea consimţământului părinţilor privind folosirea de către utilizatorii finali a Serviciului online şi, în numele companiei Microsoft, va înştiinţa elevii/studenţii (sau, în cazul unui elev/student cu vârsta sub 18 ani, care nu frecventează o instituţie de învăţământ superior, pe părintele acestuia) despre un ordin judecătoresc sau o citaţie legală prin care se solicită divulgarea Datelor de client aflate în posesia companiei Microsoft, conform legii aplicabile.</w:t>
      </w:r>
    </w:p>
    <w:p w14:paraId="75EB52E8" w14:textId="77777777" w:rsidR="00F77036" w:rsidRDefault="00F77036" w:rsidP="00F77036">
      <w:pPr>
        <w:pStyle w:val="ProductList-Body"/>
      </w:pPr>
    </w:p>
    <w:p w14:paraId="6AE987CF" w14:textId="77777777" w:rsidR="008861CF" w:rsidRPr="000D77F3" w:rsidRDefault="008861CF" w:rsidP="008861CF">
      <w:pPr>
        <w:pStyle w:val="ProductList-SubSubSectionHeading"/>
      </w:pPr>
      <w:bookmarkStart w:id="41" w:name="_Toc423959222"/>
      <w:bookmarkStart w:id="42" w:name="_Toc443137018"/>
      <w:bookmarkStart w:id="43" w:name="_Toc417892062"/>
      <w:bookmarkStart w:id="44" w:name="HIPAA"/>
      <w:r>
        <w:t>Asociatul HIPAA (Health Insurance Portability and Accountability Act – Legea responsabilităţii şi a portabilităţii asigurărilor medicale)</w:t>
      </w:r>
      <w:bookmarkEnd w:id="41"/>
      <w:bookmarkEnd w:id="42"/>
    </w:p>
    <w:p w14:paraId="1C0BF607" w14:textId="378DAE6B" w:rsidR="008861CF" w:rsidRPr="00ED53C5" w:rsidRDefault="006B4B3B" w:rsidP="006E0D8F">
      <w:pPr>
        <w:pStyle w:val="ProductList-Body"/>
      </w:pPr>
      <w:r w:rsidRPr="006B4B3B">
        <w:t xml:space="preserve">În cazul în care Clientul este o „entitate asigurată” sau un „asociat”, iar Datele Clientului includ „informaţii de sănătate protejate”, conform definiţiei termenilor respectivi din 45 CFR § 160.103, semnarea contractului de licenţiere de volum al Clientului include semnarea Contractului de asociere la HIPAA („BAA”); în textul integral al acestuia sunt specificate Serviciile online cărora li se aplică; textul este disponibil la adresa </w:t>
      </w:r>
      <w:hyperlink r:id="rId25" w:history="1">
        <w:r w:rsidRPr="006B4B3B">
          <w:rPr>
            <w:rStyle w:val="Hyperlink"/>
          </w:rPr>
          <w:t>http://aka.ms/BAA</w:t>
        </w:r>
      </w:hyperlink>
      <w:r w:rsidR="008861CF">
        <w:t>. Clientul poate renunţa la contractul BAA, trimiţând la Microsoft informaţiile următoare într-o notificare scrisă (conform prevederilor din contractul Clientului de licenţiere de volum):</w:t>
      </w:r>
    </w:p>
    <w:p w14:paraId="11EA3EB1" w14:textId="77777777" w:rsidR="008861CF" w:rsidRPr="00ED53C5" w:rsidRDefault="008861CF" w:rsidP="006E0D8F">
      <w:pPr>
        <w:pStyle w:val="ProductList-Body"/>
        <w:numPr>
          <w:ilvl w:val="0"/>
          <w:numId w:val="36"/>
        </w:numPr>
        <w:ind w:left="450" w:hanging="270"/>
      </w:pPr>
      <w:r>
        <w:t>numele legal complet la Clientului şi al Afiliatului care renunţă;</w:t>
      </w:r>
    </w:p>
    <w:p w14:paraId="6273BF1A" w14:textId="77777777" w:rsidR="008861CF" w:rsidRPr="00ED53C5" w:rsidRDefault="008861CF" w:rsidP="008861CF">
      <w:pPr>
        <w:pStyle w:val="ProductList-Body"/>
        <w:numPr>
          <w:ilvl w:val="0"/>
          <w:numId w:val="36"/>
        </w:numPr>
        <w:ind w:left="450" w:hanging="270"/>
      </w:pPr>
      <w:r>
        <w:t> în cazul în care Clientul are mai multe contracte de licenţiere de volum, contractul pentru care se aplică opţiunea de renunţare.</w:t>
      </w:r>
    </w:p>
    <w:p w14:paraId="02205ABD" w14:textId="77777777" w:rsidR="00F77036" w:rsidRPr="00690C65" w:rsidRDefault="00F77036" w:rsidP="00366C8E">
      <w:pPr>
        <w:pStyle w:val="ProductList-SubSubSectionHeading"/>
        <w:outlineLvl w:val="2"/>
      </w:pPr>
      <w:bookmarkStart w:id="45" w:name="_Toc443137019"/>
      <w:bookmarkEnd w:id="43"/>
      <w:bookmarkEnd w:id="44"/>
      <w:r>
        <w:lastRenderedPageBreak/>
        <w:t>Securitatea</w:t>
      </w:r>
      <w:bookmarkEnd w:id="45"/>
    </w:p>
    <w:p w14:paraId="2E45AFF8" w14:textId="7FCF7485" w:rsidR="00F77036" w:rsidRPr="00690C65" w:rsidRDefault="00F77036" w:rsidP="00F77036">
      <w:pPr>
        <w:pStyle w:val="ProductList-Body"/>
      </w:pPr>
      <w:r>
        <w:t xml:space="preserve">Microsoft se angajează să contribuie la protejarea securităţii informaţiilor privind Clientul. Microsoft a implementat, va aplica şi va respecta măsuri tehnice şi organizatorice adecvate, menite să protejeze Datele de client faţă de accesarea, divulgarea, modificarea, pierderea sau distrugerea accidentală, neautorizată sau ilegală.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43137020"/>
      <w:r>
        <w:t>Notificarea incidentelor de securitate</w:t>
      </w:r>
      <w:bookmarkEnd w:id="46"/>
    </w:p>
    <w:p w14:paraId="40A5F846" w14:textId="7FA59874" w:rsidR="00F77036" w:rsidRPr="00690C65" w:rsidRDefault="00F77036" w:rsidP="00A25CD5">
      <w:pPr>
        <w:pStyle w:val="ProductList-Body"/>
        <w:spacing w:after="120"/>
      </w:pPr>
      <w:r>
        <w:t>Dacă Microsoft află despre accesul ilegal la Datele de client stocate pe echipamentele sau în sediile sale ori despre accesul neautorizat la astfel de echipamente sau sedii, conducând la pierderea, divulgarea sau modificarea Datelor de client (fiecare fiind un „Incident de securitate</w:t>
      </w:r>
      <w:r w:rsidR="00A25CD5">
        <w:t>”</w:t>
      </w:r>
      <w:r>
        <w:t>), atunci Microsoft la lua imediat următoarele măsuri: (1) va informa Clientul în legătură cu Incidentul de securitate; (2) va investiga Incidentul de securitate şi va trimite Clientului informaţii detaliate despre acesta şi (3) va lua măsuri rezonabile pentru a atenua efectele şi a minimiza daunele cauzate de Incidentul de securitate.</w:t>
      </w:r>
    </w:p>
    <w:p w14:paraId="3A327E7B" w14:textId="67F429DB" w:rsidR="00F77036" w:rsidRPr="00690C65" w:rsidRDefault="00F77036" w:rsidP="00F824AC">
      <w:pPr>
        <w:pStyle w:val="ProductList-Body"/>
        <w:spacing w:after="120"/>
      </w:pPr>
      <w:r>
        <w:t>Notificările prin care se anunţă incidentele de securitate vor fi trimise unuia sau mai multor administratori ai Clientului prin mijloacele alese de Microsoft, inclusiv prin e-mail. Clientului îi revine în exclusivitate responsabilitatea de a se asigura că administratorii săi păstrează informaţii de contact exacte în portalul fiecărui Serviciu online. Obligaţia Microsoft de a raporta sau de a răspunde la un incident de securitate în baza prevederilor acestei secţiuni nu înseamnă recunoaşterea de către Microsoft a unei erori sau răspunderi privind incidentul de securitate.</w:t>
      </w:r>
    </w:p>
    <w:p w14:paraId="3E2B017C" w14:textId="77777777" w:rsidR="00F77036" w:rsidRPr="00690C65" w:rsidRDefault="00F77036" w:rsidP="00F77036">
      <w:pPr>
        <w:pStyle w:val="ProductList-Body"/>
      </w:pPr>
      <w:r>
        <w:t>Clientul trebuie să notifice imediat compania Microsoft în legătură cu toate abuzurile posibile legate de conturile sau de acreditările sale de autentificare ori în legătură cu orice incident de securitate asociat cu un Serviciu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43137021"/>
      <w:bookmarkStart w:id="48" w:name="LocationofDataProcessing"/>
      <w:r>
        <w:t>Locaţia prelucrării datelor</w:t>
      </w:r>
      <w:bookmarkEnd w:id="47"/>
    </w:p>
    <w:bookmarkEnd w:id="48"/>
    <w:p w14:paraId="6F79E91B" w14:textId="4E3C9C1B" w:rsidR="00F77036" w:rsidRPr="00690C65" w:rsidRDefault="006B4B3B" w:rsidP="00F77036">
      <w:pPr>
        <w:pStyle w:val="ProductList-Body"/>
      </w:pPr>
      <w:r>
        <w:t>Cu excepţia prevederilor din TSO, Datele Clientului pe care Microsoft le prelucrează în numele Clientului pot fi transferate, stocate şi prelucrate în Statele Unite ale Americii sau în orice altă ţară în care Microsoft, afiliaţii ori subcontractorii săi au sedii. Clientul desemnează compania Microsoft să efectueze transferul Datelor Clientului către orice astfel de ţară, să stocheze şi să prelucreze Datele Clientului pentru a furniza Serviciile online. Microsoft va respecta cerinţele legii privind protecţia datelor cu caracter personal din Zona Economică Europeană şi Elveţia cu privire la colectarea, utilizarea, transferul, păstrarea şi alte activităţi de prelucrare a datelor cu caracter personal din Zona Economică Europeană şi Elveţia</w:t>
      </w:r>
      <w:r w:rsidR="00F77036">
        <w:t>.</w:t>
      </w:r>
    </w:p>
    <w:p w14:paraId="0F49DA8B" w14:textId="77777777" w:rsidR="00F77036" w:rsidRPr="00690C65" w:rsidRDefault="00F77036" w:rsidP="00F77036">
      <w:pPr>
        <w:pStyle w:val="ProductList-Body"/>
      </w:pPr>
    </w:p>
    <w:p w14:paraId="188A91FC" w14:textId="77777777" w:rsidR="00125E16" w:rsidRDefault="00125E16" w:rsidP="00125E16">
      <w:pPr>
        <w:pStyle w:val="ProductList-SubSubSectionHeading"/>
        <w:outlineLvl w:val="2"/>
      </w:pPr>
      <w:bookmarkStart w:id="49" w:name="_Toc417892066"/>
      <w:bookmarkStart w:id="50" w:name="_Toc412644895"/>
      <w:bookmarkStart w:id="51" w:name="_Toc443137022"/>
      <w:r>
        <w:t>Versiunile de examinare</w:t>
      </w:r>
      <w:bookmarkEnd w:id="49"/>
      <w:bookmarkEnd w:id="50"/>
      <w:bookmarkEnd w:id="51"/>
    </w:p>
    <w:p w14:paraId="170F40CC" w14:textId="77777777" w:rsidR="00125E16" w:rsidRDefault="00125E16" w:rsidP="00125E16">
      <w:pPr>
        <w:pStyle w:val="ProductList-Body"/>
      </w:pPr>
      <w:r>
        <w:t>Microsoft poate să ofere caracteristici în versiunile de examinare, beta sau alte versiuni pre-lansare, locaţii pentru centre de date şi servicii („Versiunile de examinare”) în scopuri de evaluare opţională. Versiunile de examinare pot să utilizeze măsuri de confidenţialitate sau securitate mai puţine sau diferite de cele care există de obicei în cadrul Serviciilor online. Dacă nu se prevede altceva, Versiunile de examinare nu sunt incluse în Acordul privind nivelul serviciului pentru Serviciul online corespunzător.</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2" w:name="_Toc443137023"/>
      <w:r>
        <w:t>Utilizarea subcontractorilor</w:t>
      </w:r>
      <w:bookmarkEnd w:id="52"/>
    </w:p>
    <w:p w14:paraId="4B2C2C88" w14:textId="2069A67F" w:rsidR="000E6ED8" w:rsidRPr="00690C65" w:rsidRDefault="00F77036" w:rsidP="00F77036">
      <w:pPr>
        <w:pStyle w:val="ProductList-Body"/>
      </w:pPr>
      <w:r>
        <w:t>Microsoft poate să angajeze subcontractori pentru a presta servicii în numele său. Tuturor acestor subcontractori li se va permite să obţină Date de client doar în scopul furnizării serviciilor pentru care Microsoft i-a contractat şi li se va interzice să utilizeze Datele de client în orice alt scop. Microsoft răspunde pentru respectarea de către subcontractori a obligaţiilor din cadrul TSO. Clientul a fost de acord ca Microsoft să transfere Datele de client subcontractorilor conform prevederilor din aceşti TSO.</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3" w:name="_Toc443137024"/>
      <w:r>
        <w:t>Cum să contactaţi Microsoft</w:t>
      </w:r>
      <w:bookmarkEnd w:id="53"/>
    </w:p>
    <w:p w14:paraId="3A314166" w14:textId="2F8D66BA" w:rsidR="00F77036" w:rsidRPr="00690C65" w:rsidRDefault="00F77036" w:rsidP="00F77036">
      <w:pPr>
        <w:pStyle w:val="ProductList-Body"/>
      </w:pPr>
      <w:r>
        <w:t xml:space="preserve">În cazul în care Clientul consideră că Microsoft nu aderă la angajamentele sale privind respectarea confidenţialităţii şi securităţii, poate să contacteze asistenţa pentru clienţi ori să utilizeze formularul web privind confidenţialitatea, disponibil la </w:t>
      </w:r>
      <w:hyperlink r:id="rId26" w:history="1">
        <w:r>
          <w:rPr>
            <w:rStyle w:val="Hyperlink"/>
          </w:rPr>
          <w:t>http://go.microsoft.com/?linkid=9846224</w:t>
        </w:r>
      </w:hyperlink>
      <w:r>
        <w:t>. Adresa poştală a companiei Microsoft este:</w:t>
      </w:r>
      <w:r w:rsidR="007B6D5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237BC9F2" w:rsidR="00F77036" w:rsidRPr="00690C65" w:rsidRDefault="00F77036" w:rsidP="00A130F7">
      <w:pPr>
        <w:pStyle w:val="ProductList-Body"/>
        <w:ind w:left="180"/>
      </w:pPr>
      <w:r>
        <w:t xml:space="preserve">Redmond, Washington </w:t>
      </w:r>
      <w:r w:rsidR="00A130F7">
        <w:t>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este reprezentantul Microsoft pentru aspecte privind protecţia datelor pentru Zona Economică Europeană şi Elveţia. Reprezentantul Microsoft Ireland Operations Limited pentru aspecte privind confidenţialitatea datelor poate fi contactat la următoarea adresă:</w:t>
      </w:r>
    </w:p>
    <w:p w14:paraId="175AF3E6" w14:textId="77777777" w:rsidR="00F77036" w:rsidRPr="00690C65" w:rsidRDefault="00F77036" w:rsidP="0088164F">
      <w:pPr>
        <w:pStyle w:val="ProductList-Body"/>
        <w:spacing w:before="120"/>
        <w:ind w:left="187"/>
      </w:pPr>
      <w:r>
        <w:rPr>
          <w:b/>
        </w:rPr>
        <w:t>Microsoft Ireland Operations, Ltd.</w:t>
      </w:r>
    </w:p>
    <w:p w14:paraId="174B86F0" w14:textId="6CD13BE5" w:rsidR="00F77036" w:rsidRPr="00690C65" w:rsidRDefault="00F77036" w:rsidP="00F77036">
      <w:pPr>
        <w:pStyle w:val="ProductList-Body"/>
        <w:ind w:left="180"/>
      </w:pPr>
      <w:r>
        <w:t xml:space="preserve">Attn: </w:t>
      </w:r>
      <w:r w:rsidR="0019279F">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711D0952" w14:textId="1AAA3AA5" w:rsidR="005363B2" w:rsidRDefault="00DB34FC" w:rsidP="006B4B3B">
      <w:pPr>
        <w:pStyle w:val="ProductList-Body"/>
        <w:shd w:val="clear" w:color="auto" w:fill="A6A6A6" w:themeFill="background1" w:themeFillShade="A6"/>
        <w:spacing w:before="120" w:after="12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67667ECA" w14:textId="77777777" w:rsidR="006E0D8F" w:rsidRDefault="006E0D8F" w:rsidP="00366C8E">
      <w:pPr>
        <w:pStyle w:val="ProductList-Body"/>
        <w:sectPr w:rsidR="006E0D8F"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B4B3B" w:rsidRDefault="00F77036" w:rsidP="005363B2">
      <w:pPr>
        <w:pStyle w:val="ProductList-Offering1Heading"/>
        <w:rPr>
          <w:lang w:val="ro-RO"/>
        </w:rPr>
      </w:pPr>
      <w:bookmarkStart w:id="54" w:name="_Toc443137025"/>
      <w:bookmarkStart w:id="55" w:name="DataProcessingTerms"/>
      <w:r w:rsidRPr="006B4B3B">
        <w:rPr>
          <w:lang w:val="ro-RO"/>
        </w:rPr>
        <w:lastRenderedPageBreak/>
        <w:t>Termenii privind prelucrarea datelor</w:t>
      </w:r>
      <w:bookmarkEnd w:id="54"/>
    </w:p>
    <w:bookmarkEnd w:id="55"/>
    <w:p w14:paraId="2F075DBA" w14:textId="77777777" w:rsidR="00F77036" w:rsidRPr="00690C65" w:rsidRDefault="00F77036" w:rsidP="00F824AC">
      <w:pPr>
        <w:pStyle w:val="ProductList-Body"/>
        <w:spacing w:after="120"/>
      </w:pPr>
      <w:r>
        <w:t>Termenii privind prelucrarea datelor (TPD) includ termenii din această secţiune.</w:t>
      </w:r>
    </w:p>
    <w:p w14:paraId="48A379F1" w14:textId="599CFDB1" w:rsidR="00F77036" w:rsidRPr="00690C65" w:rsidRDefault="00F77036" w:rsidP="00F77036">
      <w:pPr>
        <w:pStyle w:val="ProductList-Body"/>
      </w:pPr>
      <w:r>
        <w:t xml:space="preserve">Termenii privind prelucrarea datelor includ „Clauzele contractuale tip” conform Deciziei Comisiei Europene din 5 februarie 2010 privind clauzele contractuale tip pentru transferul datelor cu caracter personal către persoanele împuternicite de către operator stabilite în ţări terţe, din cadrul Directivei privind protecţia datelor din UE. Clauzele contractuale standard sunt incluse în </w:t>
      </w:r>
      <w:hyperlink w:anchor="Attachment3" w:history="1">
        <w:r>
          <w:rPr>
            <w:rStyle w:val="Hyperlink"/>
          </w:rPr>
          <w:t>Anexa 3</w:t>
        </w:r>
      </w:hyperlink>
      <w:r>
        <w:t>. În plus,</w:t>
      </w:r>
    </w:p>
    <w:p w14:paraId="4289F66E" w14:textId="10251D66" w:rsidR="00F77036" w:rsidRPr="00690C65" w:rsidRDefault="00F77036" w:rsidP="00A44A41">
      <w:pPr>
        <w:pStyle w:val="ProductList-Body"/>
        <w:numPr>
          <w:ilvl w:val="0"/>
          <w:numId w:val="4"/>
        </w:numPr>
        <w:ind w:left="450" w:hanging="270"/>
      </w:pPr>
      <w:r>
        <w:t xml:space="preserve">semnarea contractului de licenţiere de volum implică semnarea </w:t>
      </w:r>
      <w:hyperlink w:anchor="Attachment3" w:history="1">
        <w:r>
          <w:rPr>
            <w:rStyle w:val="Hyperlink"/>
          </w:rPr>
          <w:t>Anexei 3</w:t>
        </w:r>
      </w:hyperlink>
      <w:r>
        <w:t>, care este contrasemnată de Microsoft Corporation;</w:t>
      </w:r>
    </w:p>
    <w:p w14:paraId="41BFB8AC" w14:textId="77777777" w:rsidR="00F77036" w:rsidRPr="00690C65" w:rsidRDefault="00F77036" w:rsidP="0088164F">
      <w:pPr>
        <w:pStyle w:val="ProductList-Body"/>
        <w:numPr>
          <w:ilvl w:val="0"/>
          <w:numId w:val="4"/>
        </w:numPr>
        <w:spacing w:before="40"/>
        <w:ind w:left="450" w:hanging="270"/>
      </w:pPr>
      <w:r>
        <w:t>termenii din contractul de licenţiere de volum, inclusiv Termenii privind prelucrarea datelor („TPD”), constituie un contract de prelucrare a datelor în baza căruia Microsoft este procesatorul de date, şi</w:t>
      </w:r>
    </w:p>
    <w:p w14:paraId="731C68BC" w14:textId="77777777" w:rsidR="00F77036" w:rsidRPr="00690C65" w:rsidRDefault="00F77036" w:rsidP="007A2E0D">
      <w:pPr>
        <w:pStyle w:val="ProductList-Body"/>
        <w:numPr>
          <w:ilvl w:val="0"/>
          <w:numId w:val="4"/>
        </w:numPr>
        <w:spacing w:before="20" w:after="100"/>
        <w:ind w:left="461" w:hanging="274"/>
      </w:pPr>
      <w:r>
        <w:t>Termenii privind prelucrarea datelor prevalează faţă de prevederile inconsecvente sau contradictorii din contractul de licenţiere de volum şi, pentru fiecare abonament, vor rămâne valabili şi în vigoare, până când toate Datele de client asociate sunt şterse din sistemele Microsoft, în conformitate cu Termenii privind prelucrarea datelor.</w:t>
      </w:r>
    </w:p>
    <w:p w14:paraId="07BB43F0" w14:textId="6284018E" w:rsidR="00F77036" w:rsidRPr="00690C65" w:rsidRDefault="00F77036" w:rsidP="00F77036">
      <w:pPr>
        <w:pStyle w:val="ProductList-Body"/>
      </w:pPr>
      <w:r>
        <w:t>Clientul poate să renunţe în întregime la „Clauzele contractuale tip” sau la Termenii privind prelucrarea datelor. Pentru a renunţa, Clientul trebuie să trimită la Microsoft informaţiile următoare într-o notificare scrisă (conform prevederilor din contractul de licenţiere de volum):</w:t>
      </w:r>
    </w:p>
    <w:p w14:paraId="362A02CA" w14:textId="77777777" w:rsidR="00F77036" w:rsidRPr="00690C65" w:rsidRDefault="00F77036" w:rsidP="00A44A41">
      <w:pPr>
        <w:pStyle w:val="ProductList-Body"/>
        <w:numPr>
          <w:ilvl w:val="0"/>
          <w:numId w:val="5"/>
        </w:numPr>
        <w:ind w:left="450" w:hanging="270"/>
      </w:pPr>
      <w:r>
        <w:t>numele legal complet la Clientului şi al Afiliatului care renunţă;</w:t>
      </w:r>
    </w:p>
    <w:p w14:paraId="04B9C67E" w14:textId="165A03F7" w:rsidR="00F77036" w:rsidRPr="00690C65" w:rsidRDefault="00F77036" w:rsidP="0088164F">
      <w:pPr>
        <w:pStyle w:val="ProductList-Body"/>
        <w:numPr>
          <w:ilvl w:val="0"/>
          <w:numId w:val="5"/>
        </w:numPr>
        <w:spacing w:before="40"/>
        <w:ind w:left="450" w:hanging="270"/>
      </w:pPr>
      <w:r>
        <w:t xml:space="preserve">în cazul în care Clientul are mai multe contracte de licenţiere de volum, contractul pentru care se aplică opţiunea de renunţare; </w:t>
      </w:r>
    </w:p>
    <w:p w14:paraId="660091B5" w14:textId="77777777" w:rsidR="00F77036" w:rsidRPr="00690C65" w:rsidRDefault="00F77036" w:rsidP="0088164F">
      <w:pPr>
        <w:pStyle w:val="ProductList-Body"/>
        <w:numPr>
          <w:ilvl w:val="0"/>
          <w:numId w:val="5"/>
        </w:numPr>
        <w:spacing w:before="40"/>
        <w:ind w:left="450" w:hanging="270"/>
      </w:pPr>
      <w:r>
        <w:t>dacă renunţă la toţi Termenii privind prelucrarea datelor, declaraţia conform căreia Clientul (sau Afiliatul) renunţă în întregime la Termenii privind prelucrarea datelor şi</w:t>
      </w:r>
    </w:p>
    <w:p w14:paraId="3EE2C6F6" w14:textId="77777777" w:rsidR="00F77036" w:rsidRPr="00690C65" w:rsidRDefault="00F77036" w:rsidP="007A2E0D">
      <w:pPr>
        <w:pStyle w:val="ProductList-Body"/>
        <w:numPr>
          <w:ilvl w:val="0"/>
          <w:numId w:val="5"/>
        </w:numPr>
        <w:spacing w:before="20" w:after="100"/>
        <w:ind w:left="461" w:hanging="274"/>
      </w:pPr>
      <w:r>
        <w:t xml:space="preserve">dacă renunţă doar la Clauzele contractuale tip, declaraţia conform căreia Clientul (sau Afiliatul) renunţă doar la Clauzele contractuale tip. </w:t>
      </w:r>
    </w:p>
    <w:p w14:paraId="650242FB" w14:textId="74440E17" w:rsidR="00F77036" w:rsidRPr="00690C65" w:rsidRDefault="008C2CF4" w:rsidP="007A2E0D">
      <w:pPr>
        <w:pStyle w:val="ProductList-Body"/>
        <w:spacing w:after="100"/>
      </w:pPr>
      <w:r>
        <w:t>Î</w:t>
      </w:r>
      <w:r w:rsidR="00F77036">
        <w:t>n ţările în care este nevoie de o aprobare pentru utilizarea Clauzelor contractuale tip, acestea, conform Directivei Comisiei Europene 2010/87/EU (din februarie 2010), nu pot să dispună legalizarea exportului de date din ţară, decât în cazul în care Clientul deţine aprobarea obligatorie.</w:t>
      </w:r>
    </w:p>
    <w:p w14:paraId="00670E70" w14:textId="77777777" w:rsidR="00125E16" w:rsidRPr="003B7142" w:rsidRDefault="00125E16" w:rsidP="00125E16">
      <w:pPr>
        <w:pStyle w:val="ProductList-Body"/>
        <w:rPr>
          <w:b/>
        </w:rPr>
      </w:pPr>
      <w:r>
        <w:rPr>
          <w:b/>
        </w:rPr>
        <w:t>În Termenii privind procesarea datelor, termenul „Servicii online” se aplică doar serviciilor din tabelul de mai jos, cu excepţia Versiunilor de examinare, iar „Datele Clientului” includ doar Datele Clientului furnizate prin Serviciile online respective.</w:t>
      </w:r>
    </w:p>
    <w:p w14:paraId="72AE1A9D" w14:textId="4A6D9812" w:rsidR="000E6ED8"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244BE" w14:paraId="19F48D0F" w14:textId="77777777" w:rsidTr="00F244BE">
        <w:trPr>
          <w:tblHeader/>
        </w:trPr>
        <w:tc>
          <w:tcPr>
            <w:tcW w:w="10800" w:type="dxa"/>
            <w:gridSpan w:val="2"/>
            <w:shd w:val="clear" w:color="auto" w:fill="0072C6"/>
          </w:tcPr>
          <w:p w14:paraId="4D8C49B5" w14:textId="77777777" w:rsidR="00F244BE" w:rsidRPr="005F68CF" w:rsidRDefault="00F244BE" w:rsidP="00B70E2D">
            <w:pPr>
              <w:pStyle w:val="ProductList-Body"/>
              <w:spacing w:before="20" w:after="20"/>
              <w:rPr>
                <w:color w:val="FFFFFF" w:themeColor="background1"/>
                <w:sz w:val="16"/>
              </w:rPr>
            </w:pPr>
            <w:r>
              <w:rPr>
                <w:color w:val="FFFFFF" w:themeColor="background1"/>
                <w:sz w:val="16"/>
              </w:rPr>
              <w:t>Servicii online</w:t>
            </w:r>
          </w:p>
        </w:tc>
      </w:tr>
      <w:tr w:rsidR="00F244BE" w14:paraId="4EAAEBB4" w14:textId="77777777" w:rsidTr="00F244BE">
        <w:tc>
          <w:tcPr>
            <w:tcW w:w="2610" w:type="dxa"/>
            <w:vAlign w:val="center"/>
          </w:tcPr>
          <w:p w14:paraId="55D425EE" w14:textId="77777777" w:rsidR="00F244BE" w:rsidRPr="005F68CF" w:rsidRDefault="00F244BE" w:rsidP="00B70E2D">
            <w:pPr>
              <w:pStyle w:val="ProductList-Body"/>
              <w:rPr>
                <w:sz w:val="16"/>
              </w:rPr>
            </w:pPr>
            <w:r>
              <w:rPr>
                <w:sz w:val="16"/>
              </w:rPr>
              <w:t>Serviciile online Microsoft Dynamics</w:t>
            </w:r>
          </w:p>
        </w:tc>
        <w:tc>
          <w:tcPr>
            <w:tcW w:w="8190" w:type="dxa"/>
          </w:tcPr>
          <w:p w14:paraId="46BFFF1E" w14:textId="77777777" w:rsidR="00F244BE" w:rsidRPr="005F68CF" w:rsidRDefault="00F244BE" w:rsidP="00B70E2D">
            <w:pPr>
              <w:pStyle w:val="ProductList-Body"/>
              <w:rPr>
                <w:sz w:val="16"/>
              </w:rPr>
            </w:pPr>
            <w:r>
              <w:rPr>
                <w:sz w:val="16"/>
                <w:szCs w:val="16"/>
              </w:rPr>
              <w:t xml:space="preserve">Următoarele servicii: </w:t>
            </w:r>
            <w:r>
              <w:rPr>
                <w:sz w:val="16"/>
              </w:rPr>
              <w:t xml:space="preserve">Microsoft Dynamics CRM Online </w:t>
            </w:r>
            <w:r>
              <w:rPr>
                <w:sz w:val="16"/>
                <w:szCs w:val="16"/>
              </w:rPr>
              <w:t>şi</w:t>
            </w:r>
            <w:r>
              <w:rPr>
                <w:sz w:val="16"/>
              </w:rPr>
              <w:t xml:space="preserve"> Microsoft </w:t>
            </w:r>
            <w:r>
              <w:rPr>
                <w:sz w:val="16"/>
                <w:szCs w:val="16"/>
              </w:rPr>
              <w:t>Dynamics Marketing. Serviciile online Microsoft Dynamics nu includ</w:t>
            </w:r>
            <w:r>
              <w:rPr>
                <w:sz w:val="16"/>
              </w:rPr>
              <w:t xml:space="preserve"> (1) Microsoft Dynamics CRM pentru dispozitive acceptate, care includ, dar nu se limitează la, Serviciile online Microsoft Dynamics CRM pentru tablete şi/sau smartphone-uri</w:t>
            </w:r>
            <w:r>
              <w:rPr>
                <w:sz w:val="16"/>
                <w:szCs w:val="16"/>
              </w:rPr>
              <w:t xml:space="preserve"> sau</w:t>
            </w:r>
            <w:r>
              <w:rPr>
                <w:sz w:val="16"/>
              </w:rPr>
              <w:t xml:space="preserve"> (2) oricare</w:t>
            </w:r>
            <w:r>
              <w:rPr>
                <w:sz w:val="16"/>
                <w:szCs w:val="16"/>
              </w:rPr>
              <w:t xml:space="preserve"> alte</w:t>
            </w:r>
            <w:r>
              <w:rPr>
                <w:sz w:val="16"/>
              </w:rPr>
              <w:t xml:space="preserve"> servicii disponibile prin sau conectate la Microsoft Dynamics CRM Online</w:t>
            </w:r>
            <w:r>
              <w:rPr>
                <w:sz w:val="16"/>
                <w:szCs w:val="16"/>
              </w:rPr>
              <w:t xml:space="preserve"> sau</w:t>
            </w:r>
            <w:r>
              <w:rPr>
                <w:sz w:val="16"/>
              </w:rPr>
              <w:t xml:space="preserve"> Microsoft Dynamics Marketing.</w:t>
            </w:r>
          </w:p>
        </w:tc>
      </w:tr>
      <w:tr w:rsidR="00F244BE" w14:paraId="0B2BC2E7" w14:textId="77777777" w:rsidTr="00F244BE">
        <w:tc>
          <w:tcPr>
            <w:tcW w:w="2610" w:type="dxa"/>
            <w:vAlign w:val="center"/>
          </w:tcPr>
          <w:p w14:paraId="0E212F03" w14:textId="77777777" w:rsidR="00F244BE" w:rsidRPr="005F68CF" w:rsidRDefault="00F244BE" w:rsidP="00B70E2D">
            <w:pPr>
              <w:pStyle w:val="ProductList-Body"/>
              <w:rPr>
                <w:sz w:val="16"/>
              </w:rPr>
            </w:pPr>
            <w:r>
              <w:rPr>
                <w:sz w:val="16"/>
              </w:rPr>
              <w:t>Serviciile Office 365</w:t>
            </w:r>
          </w:p>
        </w:tc>
        <w:tc>
          <w:tcPr>
            <w:tcW w:w="8190" w:type="dxa"/>
          </w:tcPr>
          <w:p w14:paraId="2A1538AB" w14:textId="77777777" w:rsidR="00F244BE" w:rsidRPr="005F68CF" w:rsidRDefault="00F244BE" w:rsidP="00B70E2D">
            <w:pPr>
              <w:pStyle w:val="ProductList-Body"/>
              <w:rPr>
                <w:sz w:val="16"/>
              </w:rPr>
            </w:pPr>
            <w:r>
              <w:rPr>
                <w:sz w:val="16"/>
              </w:rPr>
              <w:t>Următoarele servicii, fiecare fiind considerat un serviciu independent sau inclus într-un plan sau într-o suită Office 365: Exchange Online, Arhivare Exchange Online, Exchange Online Protection, Protecţie avansată împotriva ameninţărilor, SharePoint Online, OneDrive pentru business, Project Online, Skype for Business Online, Sway, Office Online, Delve Analytics, Customer Lockbox şi Yammer Enterprise. Serviciile Office 365 nu includ Office 365 ProPlus, nicio porţiune a Serviciilor PSTN care funcţionează în afara controlului Microsoft, niciun produs software client şi nici alte servicii ale unor mărci distincte disponibile în cadrul unui plan sau al unei suite Office 365, cum ar fi Bing sau un serviciu marcat „pentru Office 365”.</w:t>
            </w:r>
          </w:p>
        </w:tc>
      </w:tr>
      <w:tr w:rsidR="00F244BE" w14:paraId="48E78CA6" w14:textId="77777777" w:rsidTr="00F244BE">
        <w:tc>
          <w:tcPr>
            <w:tcW w:w="2610" w:type="dxa"/>
            <w:vAlign w:val="center"/>
          </w:tcPr>
          <w:p w14:paraId="28E0D609" w14:textId="77777777" w:rsidR="00F244BE" w:rsidRPr="005F68CF" w:rsidRDefault="00F244BE" w:rsidP="00B70E2D">
            <w:pPr>
              <w:pStyle w:val="ProductList-Body"/>
              <w:rPr>
                <w:sz w:val="16"/>
              </w:rPr>
            </w:pPr>
            <w:r>
              <w:rPr>
                <w:sz w:val="16"/>
              </w:rPr>
              <w:t>Serviciile de bază Microsoft Azure</w:t>
            </w:r>
          </w:p>
        </w:tc>
        <w:tc>
          <w:tcPr>
            <w:tcW w:w="8190" w:type="dxa"/>
          </w:tcPr>
          <w:p w14:paraId="547FE100" w14:textId="77777777" w:rsidR="00F244BE" w:rsidRPr="005F68CF" w:rsidRDefault="00F244BE" w:rsidP="00B70E2D">
            <w:pPr>
              <w:pStyle w:val="ProductList-Body"/>
              <w:rPr>
                <w:sz w:val="16"/>
              </w:rPr>
            </w:pPr>
            <w:r>
              <w:rPr>
                <w:sz w:val="16"/>
                <w:szCs w:val="16"/>
              </w:rPr>
              <w:t xml:space="preserve">Active Directory, API Management, Automation, Backup, Set, </w:t>
            </w:r>
            <w:r>
              <w:rPr>
                <w:sz w:val="16"/>
              </w:rPr>
              <w:t xml:space="preserve">Servicii BizTalk, </w:t>
            </w:r>
            <w:r>
              <w:rPr>
                <w:sz w:val="16"/>
                <w:szCs w:val="16"/>
              </w:rPr>
              <w:t xml:space="preserve">Servicii cloud, DocumentDB, Express Route, HDInsight, Key Vault, Machine Learning, Management Portal, </w:t>
            </w:r>
            <w:r>
              <w:rPr>
                <w:sz w:val="16"/>
              </w:rPr>
              <w:t xml:space="preserve">Servicii Media, Servicii mobile, Multi-Factor Authentication, </w:t>
            </w:r>
            <w:r>
              <w:rPr>
                <w:sz w:val="16"/>
                <w:szCs w:val="16"/>
              </w:rPr>
              <w:t xml:space="preserve">Centrul pentru notificări, Operational Insights, Redis Cache, RemoteApp, </w:t>
            </w:r>
            <w:r>
              <w:rPr>
                <w:sz w:val="16"/>
              </w:rPr>
              <w:t xml:space="preserve">Serviciul Rights Management, </w:t>
            </w:r>
            <w:r>
              <w:rPr>
                <w:sz w:val="16"/>
                <w:szCs w:val="16"/>
              </w:rPr>
              <w:t xml:space="preserve">Planificator, Magistrala de servicii, Site Recovery, </w:t>
            </w:r>
            <w:r>
              <w:rPr>
                <w:sz w:val="16"/>
              </w:rPr>
              <w:t xml:space="preserve">Bază de date SQL, </w:t>
            </w:r>
            <w:r>
              <w:rPr>
                <w:sz w:val="16"/>
                <w:szCs w:val="16"/>
              </w:rPr>
              <w:t xml:space="preserve">Stocare, StorSimple, Stream Analytics, Manager de trafic, Maşini virtuale, Reţea virtuală, Visual Studio Team Services, Site-uri web şi Managerul fluxului de lucru. </w:t>
            </w:r>
          </w:p>
        </w:tc>
      </w:tr>
      <w:tr w:rsidR="00F244BE" w14:paraId="57358A4C" w14:textId="77777777" w:rsidTr="00F244BE">
        <w:tc>
          <w:tcPr>
            <w:tcW w:w="2610" w:type="dxa"/>
            <w:vAlign w:val="center"/>
          </w:tcPr>
          <w:p w14:paraId="760B995D" w14:textId="77777777" w:rsidR="00F244BE" w:rsidRPr="005F68CF" w:rsidRDefault="00F244BE" w:rsidP="00B70E2D">
            <w:pPr>
              <w:pStyle w:val="ProductList-Body"/>
              <w:rPr>
                <w:sz w:val="16"/>
              </w:rPr>
            </w:pPr>
            <w:r>
              <w:rPr>
                <w:sz w:val="16"/>
              </w:rPr>
              <w:t>Serviciile online Microsoft Intune</w:t>
            </w:r>
          </w:p>
        </w:tc>
        <w:tc>
          <w:tcPr>
            <w:tcW w:w="8190" w:type="dxa"/>
          </w:tcPr>
          <w:p w14:paraId="3607758E" w14:textId="77777777" w:rsidR="00F244BE" w:rsidRPr="005F68CF" w:rsidRDefault="00F244BE" w:rsidP="00B70E2D">
            <w:pPr>
              <w:pStyle w:val="ProductList-Body"/>
              <w:rPr>
                <w:sz w:val="16"/>
              </w:rPr>
            </w:pPr>
            <w:r>
              <w:rPr>
                <w:sz w:val="16"/>
              </w:rPr>
              <w:t>Segmentul de servicii în Cloud de la Microsoft Intune, cum ar fi Produsul suplimentar Microsoft Intune, sau un serviciu de management furnizat de Microsoft Intune, precum Mobile Device Management pentru Office 365.</w:t>
            </w:r>
          </w:p>
        </w:tc>
      </w:tr>
      <w:tr w:rsidR="00F244BE" w14:paraId="46F8AE70" w14:textId="77777777" w:rsidTr="00F244BE">
        <w:tc>
          <w:tcPr>
            <w:tcW w:w="2610" w:type="dxa"/>
            <w:vAlign w:val="center"/>
          </w:tcPr>
          <w:p w14:paraId="3C076AEA" w14:textId="77777777" w:rsidR="00F244BE" w:rsidRPr="00231971" w:rsidRDefault="00F244BE" w:rsidP="00B70E2D">
            <w:pPr>
              <w:pStyle w:val="ProductList-Body"/>
              <w:rPr>
                <w:sz w:val="16"/>
                <w:szCs w:val="16"/>
              </w:rPr>
            </w:pPr>
            <w:r>
              <w:rPr>
                <w:sz w:val="16"/>
                <w:szCs w:val="16"/>
              </w:rPr>
              <w:t>Servicii Microsoft Power BI</w:t>
            </w:r>
          </w:p>
        </w:tc>
        <w:tc>
          <w:tcPr>
            <w:tcW w:w="8190" w:type="dxa"/>
          </w:tcPr>
          <w:p w14:paraId="039D5CAB" w14:textId="77777777" w:rsidR="00F244BE" w:rsidRPr="00231971" w:rsidRDefault="00F244BE" w:rsidP="00B70E2D">
            <w:pPr>
              <w:pStyle w:val="ProductList-Body"/>
              <w:rPr>
                <w:sz w:val="16"/>
                <w:szCs w:val="16"/>
              </w:rPr>
            </w:pPr>
            <w:r>
              <w:rPr>
                <w:sz w:val="16"/>
                <w:szCs w:val="16"/>
              </w:rPr>
              <w:t>partea din serviciul cloud din Microsoft Power BI oferită ca serviciu independent sau inclusă într-un plan într-o suită Office 365, dar excluzând funcţionalitatea catalogului de date, aplicaţiile mobile Power BI sau Power BI Desktop.</w:t>
            </w:r>
          </w:p>
        </w:tc>
      </w:tr>
    </w:tbl>
    <w:p w14:paraId="4D48DFDE" w14:textId="77777777" w:rsidR="00F244BE" w:rsidRDefault="00F244BE" w:rsidP="00F244BE">
      <w:pPr>
        <w:pStyle w:val="ProductList-Body"/>
      </w:pPr>
    </w:p>
    <w:p w14:paraId="7FC1380A" w14:textId="77777777" w:rsidR="00F244BE" w:rsidRDefault="00F244BE" w:rsidP="00F244BE">
      <w:pPr>
        <w:pStyle w:val="ProductList-SubSubSectionHeading"/>
        <w:outlineLvl w:val="2"/>
      </w:pPr>
      <w:bookmarkStart w:id="56" w:name="_Toc440961447"/>
      <w:bookmarkStart w:id="57" w:name="_Toc440019525"/>
      <w:bookmarkStart w:id="58" w:name="_Toc443137026"/>
      <w:r>
        <w:t>Locaţia Datelor de client în repaus</w:t>
      </w:r>
      <w:bookmarkEnd w:id="56"/>
      <w:bookmarkEnd w:id="57"/>
      <w:bookmarkEnd w:id="58"/>
    </w:p>
    <w:p w14:paraId="328FC328" w14:textId="77777777" w:rsidR="00F244BE" w:rsidRDefault="00F244BE" w:rsidP="00F244BE">
      <w:pPr>
        <w:pStyle w:val="ProductList-Body"/>
      </w:pPr>
      <w:r>
        <w:t>Microsoft va stoca Datele de client în repaus în zone geografice majore (fiecare fiind denumită Zonă geografică), după cum urmează:</w:t>
      </w:r>
    </w:p>
    <w:p w14:paraId="503EA22F" w14:textId="77777777" w:rsidR="00F244BE" w:rsidRDefault="00F244BE" w:rsidP="00F244BE">
      <w:pPr>
        <w:pStyle w:val="ProductList-Body"/>
        <w:numPr>
          <w:ilvl w:val="0"/>
          <w:numId w:val="6"/>
        </w:numPr>
        <w:ind w:left="450" w:hanging="270"/>
      </w:pPr>
      <w:r>
        <w:rPr>
          <w:b/>
        </w:rPr>
        <w:t xml:space="preserve">Serviciile Office 365. </w:t>
      </w:r>
      <w:r>
        <w:t xml:space="preserve">În cazul în care Clientul asigură accesul entităţii găzduite în Australia, Uniunea Europeană, India, Japonia sau Statele Unite ale Americii (fiecare dintre acestea constituind o Zonă geografică), Microsoft va stoca următoarele Date de client în repaus doar în cadrul Zonei geografice respective: (1) conţinutul cutiei poştale Exchange Online (corpul e-mailului, intrările în calendar şi conţinutul ataşărilor de e-mail) şi (2) conţinutul site-ului SharePoint Online şi fişierele stocate în acest site. </w:t>
      </w:r>
    </w:p>
    <w:p w14:paraId="0DE0B7F3" w14:textId="77777777" w:rsidR="00F244BE" w:rsidRDefault="00F244BE" w:rsidP="00F244BE">
      <w:pPr>
        <w:pStyle w:val="ProductList-Body"/>
        <w:numPr>
          <w:ilvl w:val="0"/>
          <w:numId w:val="6"/>
        </w:numPr>
        <w:ind w:left="450" w:hanging="270"/>
      </w:pPr>
      <w:r>
        <w:rPr>
          <w:b/>
        </w:rPr>
        <w:t>Serviciile online Microsoft Intune</w:t>
      </w:r>
      <w:r w:rsidRPr="00EB2C88">
        <w:rPr>
          <w:b/>
          <w:bCs/>
        </w:rPr>
        <w:t>.</w:t>
      </w:r>
      <w:r>
        <w:t xml:space="preserve"> În cazul în care Clientul asigură accesul unui cont al entităţii găzduite, atunci va selecta o Zonă geografică disponibilă unde vor fi stocate Datele de client în repaus. Microsoft nu va transfera Datele de client în afara Zonei geografice selectate de Client, decât dacă se prevede astfel în secţiunea „Locaţia datelor” din Centrul de autorizare Microsoft Intune.</w:t>
      </w:r>
    </w:p>
    <w:p w14:paraId="00FD94B6" w14:textId="77777777" w:rsidR="00F244BE" w:rsidRDefault="00F244BE" w:rsidP="00F244BE">
      <w:pPr>
        <w:pStyle w:val="ProductList-Body"/>
        <w:numPr>
          <w:ilvl w:val="0"/>
          <w:numId w:val="6"/>
        </w:numPr>
        <w:ind w:left="450" w:hanging="270"/>
      </w:pPr>
      <w:r>
        <w:rPr>
          <w:b/>
        </w:rPr>
        <w:lastRenderedPageBreak/>
        <w:t>Microsoft Power BI</w:t>
      </w:r>
      <w:r w:rsidRPr="00EB2C88">
        <w:rPr>
          <w:b/>
          <w:bCs/>
        </w:rPr>
        <w:t xml:space="preserve">. </w:t>
      </w:r>
      <w:r>
        <w:t>În cazul în care Clientul asigură accesul entităţii găzduite în Statele Unite ale Americii sau Uniunea Europeană, Microsoft va stoca Datele de client Power BI în repaus doar în Zona geografică respectivă.</w:t>
      </w:r>
    </w:p>
    <w:p w14:paraId="1B3EBCC5" w14:textId="77777777" w:rsidR="00F244BE" w:rsidRDefault="00F244BE" w:rsidP="00F244BE">
      <w:pPr>
        <w:pStyle w:val="ProductList-Body"/>
        <w:numPr>
          <w:ilvl w:val="0"/>
          <w:numId w:val="6"/>
        </w:numPr>
        <w:ind w:left="450" w:hanging="270"/>
      </w:pPr>
      <w:r>
        <w:rPr>
          <w:b/>
        </w:rPr>
        <w:t>Serviciile de bază Microsoft Azure</w:t>
      </w:r>
      <w:r w:rsidRPr="00EB2C88">
        <w:rPr>
          <w:b/>
          <w:bCs/>
        </w:rPr>
        <w:t xml:space="preserve">. </w:t>
      </w:r>
      <w:r>
        <w:t>În cazul în care Clientul configurează implementarea unui anumit serviciu într-o Zonă geografică, Microsoft va stoca Datele de client în repaus în Zona geografică specificată. Anumite servicii de bază pot să nu-i permită Clientului să configureze implementarea într-o anumită Zonă geografică sau în afara Statelor Unite ale Americii şi pot să stocheze copii de rezervă în alte locaţii, conform prezentării din Centrul de autorizare Microsoft Azure (pe care Microsoft poate să le actualizeze în mod periodic, dar, la lansarea generală, nu va adăuga excepţii pentru Serviciile existente).</w:t>
      </w:r>
    </w:p>
    <w:p w14:paraId="50DCA350" w14:textId="77777777" w:rsidR="00F244BE" w:rsidRDefault="00F244BE" w:rsidP="00F244BE">
      <w:pPr>
        <w:pStyle w:val="ProductList-Body"/>
        <w:numPr>
          <w:ilvl w:val="0"/>
          <w:numId w:val="6"/>
        </w:numPr>
        <w:spacing w:after="120"/>
        <w:ind w:left="450" w:hanging="270"/>
      </w:pPr>
      <w:r>
        <w:rPr>
          <w:b/>
        </w:rPr>
        <w:t>Microsoft Dynamics CRM Online</w:t>
      </w:r>
      <w:r w:rsidRPr="00EB2C88">
        <w:rPr>
          <w:b/>
          <w:bCs/>
        </w:rPr>
        <w:t xml:space="preserve">. </w:t>
      </w:r>
      <w:r>
        <w:t>Pentru entităţile gestionate de Serviciul online Microsoft Dynamics CRM, în cazul în care Clientul asigură accesul la instanţa sa în Statele Unite ale Americii sau UE, Microsoft va stoca Datele de client în repaus în Statele Unite ale Americii sau UE, după caz.</w:t>
      </w:r>
    </w:p>
    <w:p w14:paraId="3B721FEC" w14:textId="77777777" w:rsidR="00F244BE" w:rsidRDefault="00F244BE" w:rsidP="00F244BE">
      <w:pPr>
        <w:pStyle w:val="ProductList-Body"/>
      </w:pPr>
      <w:r>
        <w:t>Microsoft nu controlează şi nu limitează regiunile de unde Clientul şi utilizatorii finali ai acestuia pot să acceseze Datele de client sau unde pot să le mute.</w:t>
      </w:r>
    </w:p>
    <w:p w14:paraId="696FBCA9" w14:textId="331BDDF5" w:rsidR="00F244BE" w:rsidRDefault="00F244BE" w:rsidP="00A914BF">
      <w:pPr>
        <w:pStyle w:val="ProductList-Body"/>
      </w:pPr>
    </w:p>
    <w:p w14:paraId="19DB872B" w14:textId="390C1941" w:rsidR="00086F17" w:rsidRPr="00690C65" w:rsidRDefault="00086F17" w:rsidP="00C614F3">
      <w:pPr>
        <w:pStyle w:val="ProductList-SubSubSectionHeading"/>
        <w:outlineLvl w:val="2"/>
      </w:pPr>
      <w:bookmarkStart w:id="59" w:name="_Toc443137027"/>
      <w:r>
        <w:t>Confidenţialitate</w:t>
      </w:r>
      <w:bookmarkEnd w:id="59"/>
    </w:p>
    <w:p w14:paraId="15DD36B2" w14:textId="140D3A05" w:rsidR="00086F17" w:rsidRPr="00690C65" w:rsidRDefault="00086F17" w:rsidP="00A44A41">
      <w:pPr>
        <w:pStyle w:val="ProductList-Body"/>
        <w:numPr>
          <w:ilvl w:val="0"/>
          <w:numId w:val="7"/>
        </w:numPr>
        <w:ind w:left="450" w:hanging="270"/>
      </w:pPr>
      <w:r>
        <w:rPr>
          <w:b/>
        </w:rPr>
        <w:t>Ştergerea şi returnarea Datelor de client</w:t>
      </w:r>
      <w:r w:rsidRPr="00A130F7">
        <w:rPr>
          <w:b/>
          <w:bCs/>
        </w:rPr>
        <w:t>.</w:t>
      </w:r>
      <w:r>
        <w:t xml:space="preserve"> În maximum 180 de zile de la expirarea sau încetarea utilizării de către Client a unui Serviciu online, Microsoft va dezactiva contul şi va şterge Datele de client din acesta. </w:t>
      </w:r>
    </w:p>
    <w:p w14:paraId="6287F55F" w14:textId="36E258AD" w:rsidR="00086F17" w:rsidRPr="00690C65" w:rsidRDefault="00086F17" w:rsidP="00A44A41">
      <w:pPr>
        <w:pStyle w:val="ProductList-Body"/>
        <w:numPr>
          <w:ilvl w:val="0"/>
          <w:numId w:val="7"/>
        </w:numPr>
        <w:ind w:left="450" w:hanging="270"/>
      </w:pPr>
      <w:r>
        <w:rPr>
          <w:b/>
        </w:rPr>
        <w:t>Transferul Datelor de client</w:t>
      </w:r>
      <w:r w:rsidRPr="00A130F7">
        <w:rPr>
          <w:b/>
          <w:bCs/>
        </w:rPr>
        <w:t>.</w:t>
      </w:r>
      <w:r>
        <w:t xml:space="preserve"> Pe durata stabilită în contractul de licenţiere de volum încheiat cu Clientul, Microsoft va beneficia în continuare de autorizare în baza programelor Safe Harbor din UE şi Elveţia, atât timp cât acestea sunt aplicate de guvernul Statelor Unite ale Americii. În plus, în cazul în care Clientul nu a optat să renunţe la secţiunea Clauzele contractuale tip, prevederile acestei secţiuni vor reglementa toate transferurile de Date de client în afara Uniunii Europene, Zonei Economice Europene şi Elveţiei.</w:t>
      </w:r>
    </w:p>
    <w:p w14:paraId="14DD2BE2" w14:textId="006ECBB1" w:rsidR="00086F17" w:rsidRPr="00690C65" w:rsidRDefault="00086F17" w:rsidP="00A44A41">
      <w:pPr>
        <w:pStyle w:val="ProductList-Body"/>
        <w:numPr>
          <w:ilvl w:val="0"/>
          <w:numId w:val="7"/>
        </w:numPr>
        <w:ind w:left="450" w:hanging="270"/>
      </w:pPr>
      <w:r>
        <w:rPr>
          <w:b/>
        </w:rPr>
        <w:t>Personalul Microsoft</w:t>
      </w:r>
      <w:r w:rsidRPr="00A130F7">
        <w:rPr>
          <w:b/>
          <w:bCs/>
        </w:rPr>
        <w:t xml:space="preserve">. </w:t>
      </w:r>
      <w:r>
        <w:t>Personalul Microsoft nu va prelucra Datele de client fără autorizarea acestuia. Personalul Microsoft este obligat să păstreze securitatea şi confidenţialitatea Datelor de client conform Termenilor privind prelucrarea datelor, iar această obligaţie continuă chiar şi după încetarea angajamentelor.</w:t>
      </w:r>
    </w:p>
    <w:p w14:paraId="03E945F0" w14:textId="555A6521" w:rsidR="00086F17" w:rsidRPr="00690C65" w:rsidRDefault="00086F17" w:rsidP="00CD7F8D">
      <w:pPr>
        <w:pStyle w:val="ProductList-Body"/>
        <w:numPr>
          <w:ilvl w:val="0"/>
          <w:numId w:val="7"/>
        </w:numPr>
        <w:ind w:left="450" w:hanging="270"/>
      </w:pPr>
      <w:r>
        <w:rPr>
          <w:b/>
        </w:rPr>
        <w:t>Transferul către subcontractori</w:t>
      </w:r>
      <w:r w:rsidRPr="00A130F7">
        <w:rPr>
          <w:b/>
          <w:bCs/>
        </w:rPr>
        <w:t xml:space="preserve">. </w:t>
      </w:r>
      <w:r>
        <w:t>Microsoft poate să angajeze subcontractori pentru a presta anumite servicii limitate sau auxiliare în numele său. Toţi subcontractorii către care Microsoft transferă Date de client, chiar şi cei contractaţi pentru servicii de stocare, vor încheia cu Microsoft contracte scrise, care asigură acelaşi nivel de protecţie ca aceşti TPD. Clientul a fost de acord ca Microsoft să transfere Datele de client subcontractorilor conform prevederilor din aceşti TPD. Cu excepţia prevederilor din TPD sau după cum a autorizat Clientul, Microsoft nu va transfera niciunei terţe părţi (nici măcar în scopul stocării) datele cu caracter personal pe care Clientul i le furnizează prin intermediul Serviciilor online. Fiecare Serviciu online are un site web unde apar subcontractorii care sunt autorizaţi să acceseze Datele de client, precum şi serviciile limitate sau auxiliare pe care le furnizează. Cu cel puţin 14 zile înainte de a autoriza un nou subcontractor să acceseze Datele de client, Microsoft va actualiza site-ul web şi va pune la dispoziţia Clientului un mecanism prin care să poată fi notificat în legătură cu actualizarea. În cazul în care Clientul nu aprobă noul subcontractor, Clientul poate să înceteze furnizarea Serviciului online implicat fără penalizare, trimiţând, înainte de sfârşitul perioadei de notificare, o înştiinţare scrisă de încetare, care va include explicaţia motivelor pentru refuzul aprobării. Dacă Serviciul online afectat face parte dintr-o suită (sau dintr-o serie de servicii similare care implică o singură achiziţionare), atunci va înceta furnizarea întregii suite. După încetarea serviciilor, Microsoft va elimina de pe facturile viitoare emise Clientului obligaţiile de plată pentru Serviciile online care nu se mai furnizează.</w:t>
      </w:r>
    </w:p>
    <w:p w14:paraId="4BB5D145" w14:textId="77777777" w:rsidR="00086F17" w:rsidRPr="00690C65" w:rsidRDefault="00086F17" w:rsidP="00086F17">
      <w:pPr>
        <w:pStyle w:val="ProductList-Body"/>
      </w:pPr>
    </w:p>
    <w:p w14:paraId="11FFD032" w14:textId="5EFF024F" w:rsidR="00086F17" w:rsidRPr="00690C65" w:rsidRDefault="00086F17" w:rsidP="00233C87">
      <w:pPr>
        <w:pStyle w:val="ProductList-SubSubSectionHeading"/>
        <w:outlineLvl w:val="2"/>
      </w:pPr>
      <w:bookmarkStart w:id="60" w:name="_Toc443137028"/>
      <w:r>
        <w:t>Termeni europeni suplimentari</w:t>
      </w:r>
      <w:bookmarkEnd w:id="60"/>
    </w:p>
    <w:p w14:paraId="272CAA95" w14:textId="1DE2BD72" w:rsidR="00086F17" w:rsidRPr="00690C65" w:rsidRDefault="00086F17" w:rsidP="00BF231E">
      <w:pPr>
        <w:pStyle w:val="ProductList-Body"/>
        <w:ind w:right="729"/>
      </w:pPr>
      <w:r>
        <w:t>Aceşti Termeni europeni suplimentari se vor aplica doar în cazul în care Clientul are utilizatori finali în Zona Economică Europeană („ZEE”) sau Elveţia.</w:t>
      </w:r>
    </w:p>
    <w:p w14:paraId="7798D7EA" w14:textId="0F2CACEC" w:rsidR="00086F17" w:rsidRPr="00690C65" w:rsidRDefault="00086F17" w:rsidP="00A44A41">
      <w:pPr>
        <w:pStyle w:val="ProductList-Body"/>
        <w:numPr>
          <w:ilvl w:val="0"/>
          <w:numId w:val="8"/>
        </w:numPr>
        <w:ind w:left="450" w:hanging="270"/>
      </w:pPr>
      <w:r>
        <w:rPr>
          <w:b/>
        </w:rPr>
        <w:t>Utilizatorii finali din ZEE sau Elveţia</w:t>
      </w:r>
      <w:r>
        <w:t>. Termenii utilizaţi în TPD, dar care nu sunt definiţi în mod special, vor avea sensurile care le-au fost atribuite în Directiva 95/46/CE a Parlamentului European şi a Consiliului din 24 octombrie 1995 privind protecţia persoanelor fizice în ceea ce priveşte prelucrarea datelor cu caracter personal şi libera circulaţie a acestor date („Directiva UE cu privire la protecţia datelor cu caracter personal”).</w:t>
      </w:r>
    </w:p>
    <w:p w14:paraId="2DABA0A2" w14:textId="77777777" w:rsidR="00125E16" w:rsidRDefault="00125E16" w:rsidP="00125E16">
      <w:pPr>
        <w:pStyle w:val="ProductList-Body"/>
        <w:numPr>
          <w:ilvl w:val="0"/>
          <w:numId w:val="8"/>
        </w:numPr>
        <w:ind w:left="450" w:hanging="270"/>
      </w:pPr>
      <w:r>
        <w:rPr>
          <w:b/>
        </w:rPr>
        <w:t>Intenţia părţilor</w:t>
      </w:r>
      <w:r w:rsidRPr="00600ED1">
        <w:rPr>
          <w:b/>
          <w:bCs/>
        </w:rPr>
        <w:t>.</w:t>
      </w:r>
      <w:r>
        <w:t xml:space="preserve"> În cazul Serviciilor online, Microsoft este un procesator (ori subprocesator) de date care acţionează în numele Clientului. În calitate de procesator (ori subprocesator) de date, Microsoft va acţiona numai pe baza instrucţiunilor Clientului. Termenii Serviciilor online şi contractul de licenţiere de volum al Clientului (inclusiv termenii şi condiţiile încorporate prin referinţă în acest document), împreună cu utilizarea şi configurarea de către Client a caracteristicilor în cadrul Serviciilor online, constituie instrucţiunile complete şi finale pe care Clientul le transmite companiei Microsoft pentru procesarea Datelor Clientului. Toate instrucţiunile suplimentare sau alternative trebuie convenite conform procesului de modificare a contractului de licenţiere de volum al Clientului.</w:t>
      </w:r>
    </w:p>
    <w:p w14:paraId="41D047C4" w14:textId="3EDD20C1" w:rsidR="00086F17" w:rsidRPr="00690C65" w:rsidRDefault="00086F17" w:rsidP="00A44A41">
      <w:pPr>
        <w:pStyle w:val="ProductList-Body"/>
        <w:numPr>
          <w:ilvl w:val="0"/>
          <w:numId w:val="8"/>
        </w:numPr>
        <w:ind w:left="450" w:hanging="270"/>
      </w:pPr>
      <w:r>
        <w:rPr>
          <w:b/>
        </w:rPr>
        <w:t>Durata şi obiectul prelucrării datelor</w:t>
      </w:r>
      <w:r>
        <w:t>. Durata de prelucrare a datelor va fi desemnată în contractul de licenţiere de volum al Clientului. Obiectivul prelucrării datelor este furnizarea Serviciilor online.</w:t>
      </w:r>
    </w:p>
    <w:p w14:paraId="6E5DFA39" w14:textId="25FA346C" w:rsidR="00086F17" w:rsidRPr="00690C65" w:rsidRDefault="00086F17" w:rsidP="00A44A41">
      <w:pPr>
        <w:pStyle w:val="ProductList-Body"/>
        <w:numPr>
          <w:ilvl w:val="0"/>
          <w:numId w:val="8"/>
        </w:numPr>
        <w:ind w:left="450" w:hanging="270"/>
      </w:pPr>
      <w:r>
        <w:rPr>
          <w:b/>
        </w:rPr>
        <w:t>Sfera de acţiune şi scopul prelucrării datelor</w:t>
      </w:r>
      <w:r>
        <w:t>. Domeniul de acţiune şi scopul prelucrării Datelor de client şi a datelor cu caracter personal incluse în Datele de client sunt prezentate în TPD şi contractul de licenţiere de volum al Clientului.</w:t>
      </w:r>
    </w:p>
    <w:p w14:paraId="26555C9D" w14:textId="16D7A576" w:rsidR="00086F17" w:rsidRPr="00690C65" w:rsidRDefault="00086F17" w:rsidP="00533323">
      <w:pPr>
        <w:pStyle w:val="ProductList-Body"/>
        <w:numPr>
          <w:ilvl w:val="0"/>
          <w:numId w:val="8"/>
        </w:numPr>
        <w:ind w:left="450" w:right="126" w:hanging="270"/>
      </w:pPr>
      <w:r>
        <w:rPr>
          <w:b/>
        </w:rPr>
        <w:t>Accesul la Datele de client</w:t>
      </w:r>
      <w:r>
        <w:t xml:space="preserve">. Pe perioada stipulată în contractul de licenţiere de volum în vigoare, Microsoft, la alegerea sa şi după cum este necesar în baza legii aplicabile care implementează Articolul 12 (b) al Directivei UE cu privire la protecţia datelor cu caracter personal, fie: </w:t>
      </w:r>
      <w:r>
        <w:lastRenderedPageBreak/>
        <w:t xml:space="preserve">(1) îi va oferi Clientului de date posibilitatea de a corecta, de a şterge sau de a bloca Datele de client, fie (2) va corecta, va şterge sau va bloca respectivele Date în numele său. </w:t>
      </w:r>
    </w:p>
    <w:p w14:paraId="1E8A897F" w14:textId="77777777" w:rsidR="00086F17" w:rsidRPr="00690C65" w:rsidRDefault="00086F17" w:rsidP="00086F17">
      <w:pPr>
        <w:pStyle w:val="ProductList-Body"/>
      </w:pPr>
    </w:p>
    <w:p w14:paraId="33CEA8E9" w14:textId="602A7994" w:rsidR="00086F17" w:rsidRPr="00690C65" w:rsidRDefault="00086F17" w:rsidP="00125E16">
      <w:pPr>
        <w:pStyle w:val="ProductList-SubSubSectionHeading"/>
        <w:keepNext/>
        <w:outlineLvl w:val="2"/>
      </w:pPr>
      <w:bookmarkStart w:id="61" w:name="_Toc443137029"/>
      <w:r>
        <w:t>Securitatea</w:t>
      </w:r>
      <w:bookmarkEnd w:id="61"/>
    </w:p>
    <w:p w14:paraId="5DFE82D5" w14:textId="2191C374" w:rsidR="000E6ED8" w:rsidRPr="00690C65" w:rsidRDefault="007303AE" w:rsidP="003B7142">
      <w:pPr>
        <w:pStyle w:val="ProductList-Body"/>
        <w:numPr>
          <w:ilvl w:val="0"/>
          <w:numId w:val="25"/>
        </w:numPr>
        <w:ind w:left="450" w:hanging="270"/>
      </w:pPr>
      <w:r>
        <w:rPr>
          <w:b/>
        </w:rPr>
        <w:t>Practici generale</w:t>
      </w:r>
      <w:r w:rsidRPr="00A130F7">
        <w:rPr>
          <w:b/>
          <w:bCs/>
        </w:rPr>
        <w:t>.</w:t>
      </w:r>
      <w:r>
        <w:t xml:space="preserve"> Pentru Serviciile online, Microsoft a implementat, va aplica şi va respecta următoarele măsuri de securitate, care, împreună cu angajamentele privind securitatea din TSO, constituie singura sa responsabilitate privind securitatea Datelor de client.</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901EFD">
        <w:trPr>
          <w:tblHeader/>
        </w:trPr>
        <w:tc>
          <w:tcPr>
            <w:tcW w:w="2610" w:type="dxa"/>
            <w:shd w:val="clear" w:color="auto" w:fill="0072C6"/>
          </w:tcPr>
          <w:p w14:paraId="75D7A1AA" w14:textId="0DECA32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Domeniu</w:t>
            </w:r>
          </w:p>
        </w:tc>
        <w:tc>
          <w:tcPr>
            <w:tcW w:w="8190" w:type="dxa"/>
            <w:shd w:val="clear" w:color="auto" w:fill="0072C6"/>
          </w:tcPr>
          <w:p w14:paraId="6C61E74C" w14:textId="4A3AC49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Practici</w:t>
            </w:r>
          </w:p>
        </w:tc>
      </w:tr>
      <w:tr w:rsidR="00086F17" w14:paraId="7BFB34B6" w14:textId="77777777" w:rsidTr="00901EFD">
        <w:tc>
          <w:tcPr>
            <w:tcW w:w="2610" w:type="dxa"/>
            <w:vAlign w:val="center"/>
          </w:tcPr>
          <w:p w14:paraId="4A265EB1" w14:textId="4B939C28" w:rsidR="00086F17" w:rsidRPr="00F244BE" w:rsidRDefault="00086F17" w:rsidP="007303AE">
            <w:pPr>
              <w:pStyle w:val="ProductList-Body"/>
              <w:rPr>
                <w:sz w:val="16"/>
                <w:szCs w:val="16"/>
              </w:rPr>
            </w:pPr>
            <w:r w:rsidRPr="00F244BE">
              <w:rPr>
                <w:sz w:val="16"/>
                <w:szCs w:val="16"/>
              </w:rPr>
              <w:t>Organizarea măsurilor de securitate a informaţiilor</w:t>
            </w:r>
          </w:p>
        </w:tc>
        <w:tc>
          <w:tcPr>
            <w:tcW w:w="8190" w:type="dxa"/>
          </w:tcPr>
          <w:p w14:paraId="4CCE6AB8" w14:textId="7F0E44E2" w:rsidR="009C6951" w:rsidRPr="00F244BE" w:rsidRDefault="009C6951" w:rsidP="009C6951">
            <w:pPr>
              <w:pStyle w:val="ProductList-Body"/>
              <w:rPr>
                <w:sz w:val="16"/>
                <w:szCs w:val="16"/>
              </w:rPr>
            </w:pPr>
            <w:r w:rsidRPr="00F244BE">
              <w:rPr>
                <w:b/>
                <w:sz w:val="16"/>
                <w:szCs w:val="16"/>
              </w:rPr>
              <w:t>Deţinerea procedurilor de securitate</w:t>
            </w:r>
            <w:r w:rsidRPr="00F244BE">
              <w:rPr>
                <w:b/>
                <w:bCs/>
                <w:sz w:val="16"/>
                <w:szCs w:val="16"/>
              </w:rPr>
              <w:t xml:space="preserve">. </w:t>
            </w:r>
            <w:r w:rsidRPr="00F244BE">
              <w:rPr>
                <w:sz w:val="16"/>
                <w:szCs w:val="16"/>
              </w:rPr>
              <w:t>Microsoft a numit unul sau mai mulţi ofiţeri de securitate responsabili pentru coordonarea şi monitorizarea regulilor şi procedurilor de securitate.</w:t>
            </w:r>
          </w:p>
          <w:p w14:paraId="25E100F8" w14:textId="7660AD52" w:rsidR="009C6951" w:rsidRPr="00F244BE" w:rsidRDefault="009C6951" w:rsidP="0088164F">
            <w:pPr>
              <w:pStyle w:val="ProductList-Body"/>
              <w:spacing w:before="40"/>
              <w:rPr>
                <w:sz w:val="16"/>
                <w:szCs w:val="16"/>
              </w:rPr>
            </w:pPr>
            <w:r w:rsidRPr="00F244BE">
              <w:rPr>
                <w:b/>
                <w:sz w:val="16"/>
                <w:szCs w:val="16"/>
              </w:rPr>
              <w:t>Rolurile şi responsabilităţile în cadrul asigurării securităţii</w:t>
            </w:r>
            <w:r w:rsidRPr="00F244BE">
              <w:rPr>
                <w:b/>
                <w:bCs/>
                <w:sz w:val="16"/>
                <w:szCs w:val="16"/>
              </w:rPr>
              <w:t>.</w:t>
            </w:r>
            <w:r w:rsidRPr="00F244BE">
              <w:rPr>
                <w:sz w:val="16"/>
                <w:szCs w:val="16"/>
              </w:rPr>
              <w:t xml:space="preserve"> Personalul Microsoft care are acces la Datele de client va respecta obligaţiile privind păstrarea confidenţialităţii.</w:t>
            </w:r>
          </w:p>
          <w:p w14:paraId="43EEE1B1" w14:textId="14EE093C" w:rsidR="009C6951" w:rsidRPr="00F244BE" w:rsidRDefault="009C6951" w:rsidP="0088164F">
            <w:pPr>
              <w:pStyle w:val="ProductList-Body"/>
              <w:spacing w:before="40"/>
              <w:rPr>
                <w:sz w:val="16"/>
                <w:szCs w:val="16"/>
              </w:rPr>
            </w:pPr>
            <w:r w:rsidRPr="00F244BE">
              <w:rPr>
                <w:b/>
                <w:sz w:val="16"/>
                <w:szCs w:val="16"/>
              </w:rPr>
              <w:t>Programul de gestionare a riscurilor</w:t>
            </w:r>
            <w:r w:rsidRPr="00F244BE">
              <w:rPr>
                <w:b/>
                <w:bCs/>
                <w:sz w:val="16"/>
                <w:szCs w:val="16"/>
              </w:rPr>
              <w:t>.</w:t>
            </w:r>
            <w:r w:rsidRPr="00F244BE">
              <w:rPr>
                <w:sz w:val="16"/>
                <w:szCs w:val="16"/>
              </w:rPr>
              <w:t xml:space="preserve"> Înainte de a prelucra Datele de client sau de a lansa Serviciile online, Microsoft a dezvoltat un plan de evaluare a riscurilor.</w:t>
            </w:r>
          </w:p>
          <w:p w14:paraId="3D0B77AE" w14:textId="3E551499" w:rsidR="00086F17" w:rsidRPr="00F244BE" w:rsidRDefault="009C6951" w:rsidP="009C6951">
            <w:pPr>
              <w:pStyle w:val="ProductList-Body"/>
              <w:rPr>
                <w:sz w:val="16"/>
                <w:szCs w:val="16"/>
              </w:rPr>
            </w:pPr>
            <w:r w:rsidRPr="00F244BE">
              <w:rPr>
                <w:sz w:val="16"/>
                <w:szCs w:val="16"/>
              </w:rPr>
              <w:t>Microsoft păstrează documentele referitoare la securitate, după ce nu mai sunt valabile, conform cerinţelor de păstrare.</w:t>
            </w:r>
          </w:p>
        </w:tc>
      </w:tr>
      <w:tr w:rsidR="00086F17" w14:paraId="7414B36E" w14:textId="77777777" w:rsidTr="00901EFD">
        <w:tc>
          <w:tcPr>
            <w:tcW w:w="2610" w:type="dxa"/>
            <w:vAlign w:val="center"/>
          </w:tcPr>
          <w:p w14:paraId="6F221689" w14:textId="78DA8E2F" w:rsidR="00086F17" w:rsidRPr="00F244BE" w:rsidRDefault="00086F17" w:rsidP="007303AE">
            <w:pPr>
              <w:pStyle w:val="ProductList-Body"/>
              <w:rPr>
                <w:sz w:val="16"/>
                <w:szCs w:val="16"/>
              </w:rPr>
            </w:pPr>
            <w:r w:rsidRPr="00F244BE">
              <w:rPr>
                <w:sz w:val="16"/>
                <w:szCs w:val="16"/>
              </w:rPr>
              <w:t>Gestionarea activelor</w:t>
            </w:r>
          </w:p>
        </w:tc>
        <w:tc>
          <w:tcPr>
            <w:tcW w:w="8190" w:type="dxa"/>
          </w:tcPr>
          <w:p w14:paraId="6DA73246" w14:textId="0BE2B773" w:rsidR="009C6951" w:rsidRPr="00F244BE" w:rsidRDefault="009C6951" w:rsidP="009C6951">
            <w:pPr>
              <w:pStyle w:val="ProductList-Body"/>
              <w:rPr>
                <w:sz w:val="16"/>
                <w:szCs w:val="16"/>
              </w:rPr>
            </w:pPr>
            <w:r w:rsidRPr="00F244BE">
              <w:rPr>
                <w:b/>
                <w:sz w:val="16"/>
                <w:szCs w:val="16"/>
              </w:rPr>
              <w:t>Inventarul activelor</w:t>
            </w:r>
            <w:r w:rsidRPr="00F244BE">
              <w:rPr>
                <w:b/>
                <w:bCs/>
                <w:sz w:val="16"/>
                <w:szCs w:val="16"/>
              </w:rPr>
              <w:t>.</w:t>
            </w:r>
            <w:r w:rsidRPr="00F244BE">
              <w:rPr>
                <w:sz w:val="16"/>
                <w:szCs w:val="16"/>
              </w:rPr>
              <w:t xml:space="preserve"> Microsoft păstrează un inventar al tuturor suporturilor fizice pe care sunt stocate Datele de client. Accesul la inventarele acestor suporturi fizice este permis doar personalului Microsoft care are autorizaţie scrisă în acest scop.</w:t>
            </w:r>
          </w:p>
          <w:p w14:paraId="4240A41C" w14:textId="77777777" w:rsidR="009C6951" w:rsidRPr="00F244BE" w:rsidRDefault="009C6951" w:rsidP="0088164F">
            <w:pPr>
              <w:pStyle w:val="ProductList-Body"/>
              <w:spacing w:before="40"/>
              <w:rPr>
                <w:sz w:val="16"/>
                <w:szCs w:val="16"/>
              </w:rPr>
            </w:pPr>
            <w:r w:rsidRPr="00F244BE">
              <w:rPr>
                <w:b/>
                <w:sz w:val="16"/>
                <w:szCs w:val="16"/>
              </w:rPr>
              <w:t>Manevrarea activelor</w:t>
            </w:r>
          </w:p>
          <w:p w14:paraId="44E4A99A" w14:textId="09CE2C4F" w:rsidR="009C6951" w:rsidRPr="00F244BE" w:rsidRDefault="00651B74" w:rsidP="00651B74">
            <w:pPr>
              <w:pStyle w:val="ProductList-Body"/>
              <w:ind w:left="162" w:hanging="162"/>
              <w:rPr>
                <w:sz w:val="16"/>
                <w:szCs w:val="16"/>
              </w:rPr>
            </w:pPr>
            <w:r w:rsidRPr="00F244BE">
              <w:rPr>
                <w:sz w:val="16"/>
                <w:szCs w:val="16"/>
              </w:rPr>
              <w:t>-</w:t>
            </w:r>
            <w:r w:rsidRPr="00F244BE">
              <w:rPr>
                <w:sz w:val="16"/>
                <w:szCs w:val="16"/>
              </w:rPr>
              <w:tab/>
              <w:t>Microsoft clasifică Datele de client pentru a facilita identificarea lor şi pentru a restricţiona în mod corect accesul la ele.</w:t>
            </w:r>
          </w:p>
          <w:p w14:paraId="134B5436" w14:textId="2C7EBF23" w:rsidR="009C6951" w:rsidRPr="00F244BE" w:rsidRDefault="002A3B84" w:rsidP="00651B74">
            <w:pPr>
              <w:pStyle w:val="ProductList-Body"/>
              <w:ind w:left="162" w:hanging="162"/>
              <w:rPr>
                <w:sz w:val="16"/>
                <w:szCs w:val="16"/>
              </w:rPr>
            </w:pPr>
            <w:r w:rsidRPr="00F244BE">
              <w:rPr>
                <w:sz w:val="16"/>
                <w:szCs w:val="16"/>
              </w:rPr>
              <w:t>-</w:t>
            </w:r>
            <w:r w:rsidRPr="00F244BE">
              <w:rPr>
                <w:sz w:val="16"/>
                <w:szCs w:val="16"/>
              </w:rPr>
              <w:tab/>
              <w:t>Microsoft impune restricţii privind imprimarea Datelor de client şi a adoptat proceduri de eliminare a materialelor scrise care conţin Date de client.</w:t>
            </w:r>
          </w:p>
          <w:p w14:paraId="4579FE11" w14:textId="7C764D83" w:rsidR="00086F17" w:rsidRPr="00F244BE" w:rsidRDefault="009C6951" w:rsidP="00A44A41">
            <w:pPr>
              <w:pStyle w:val="ProductList-Body"/>
              <w:numPr>
                <w:ilvl w:val="0"/>
                <w:numId w:val="11"/>
              </w:numPr>
              <w:ind w:left="162" w:hanging="180"/>
              <w:rPr>
                <w:sz w:val="16"/>
                <w:szCs w:val="16"/>
              </w:rPr>
            </w:pPr>
            <w:r w:rsidRPr="00F244BE">
              <w:rPr>
                <w:sz w:val="16"/>
                <w:szCs w:val="16"/>
              </w:rPr>
              <w:t>Personalul Microsoft trebuie să obţină autorizarea sa înainte de a stoca Datele de client pe dispozitivele mobile care accesează de la distanţă Datele de client sau le prelucrează în afara sediilor Microsoft.</w:t>
            </w:r>
          </w:p>
        </w:tc>
      </w:tr>
      <w:tr w:rsidR="00086F17" w14:paraId="7EC99B9F" w14:textId="77777777" w:rsidTr="00901EFD">
        <w:tc>
          <w:tcPr>
            <w:tcW w:w="2610" w:type="dxa"/>
            <w:vAlign w:val="center"/>
          </w:tcPr>
          <w:p w14:paraId="59347A52" w14:textId="738D913D" w:rsidR="00086F17" w:rsidRPr="00F244BE" w:rsidRDefault="00086F17" w:rsidP="009B129A">
            <w:pPr>
              <w:pStyle w:val="ProductList-Body"/>
              <w:ind w:right="119"/>
              <w:rPr>
                <w:sz w:val="16"/>
                <w:szCs w:val="16"/>
              </w:rPr>
            </w:pPr>
            <w:r w:rsidRPr="00F244BE">
              <w:rPr>
                <w:sz w:val="16"/>
                <w:szCs w:val="16"/>
              </w:rPr>
              <w:t>Securitatea la nivelul resurselor umane</w:t>
            </w:r>
          </w:p>
        </w:tc>
        <w:tc>
          <w:tcPr>
            <w:tcW w:w="8190" w:type="dxa"/>
          </w:tcPr>
          <w:p w14:paraId="4D458344" w14:textId="28E5AABF" w:rsidR="00086F17" w:rsidRPr="00F244BE" w:rsidRDefault="009C6951" w:rsidP="008E1EAF">
            <w:pPr>
              <w:pStyle w:val="ProductList-Body"/>
              <w:rPr>
                <w:sz w:val="16"/>
                <w:szCs w:val="16"/>
              </w:rPr>
            </w:pPr>
            <w:r w:rsidRPr="00F244BE">
              <w:rPr>
                <w:b/>
                <w:sz w:val="16"/>
                <w:szCs w:val="16"/>
              </w:rPr>
              <w:t>Instruire privind păstrarea securităţii</w:t>
            </w:r>
            <w:r w:rsidRPr="00F244BE">
              <w:rPr>
                <w:b/>
                <w:bCs/>
                <w:sz w:val="16"/>
                <w:szCs w:val="16"/>
              </w:rPr>
              <w:t>.</w:t>
            </w:r>
            <w:r w:rsidRPr="00F244BE">
              <w:rPr>
                <w:sz w:val="16"/>
                <w:szCs w:val="16"/>
              </w:rPr>
              <w:t xml:space="preserve"> Microsoft îşi informează personalul în legătură cu procedurile relevante de securitate şi rolul jucat de fiecare. De asemenea, Microsoft îşi informează personalul în legătură cu posibilele consecinţe ale încălcării regulilor şi procedurilor de securitate. Pentru instruiri, Microsoft va utiliza doar date anonime.</w:t>
            </w:r>
          </w:p>
        </w:tc>
      </w:tr>
      <w:tr w:rsidR="00086F17" w14:paraId="7B591B2A" w14:textId="77777777" w:rsidTr="00901EFD">
        <w:tc>
          <w:tcPr>
            <w:tcW w:w="2610" w:type="dxa"/>
            <w:vAlign w:val="center"/>
          </w:tcPr>
          <w:p w14:paraId="17640D63" w14:textId="1909CE38" w:rsidR="00086F17" w:rsidRPr="00F244BE" w:rsidRDefault="00086F17" w:rsidP="007303AE">
            <w:pPr>
              <w:pStyle w:val="ProductList-Body"/>
              <w:rPr>
                <w:sz w:val="16"/>
                <w:szCs w:val="16"/>
              </w:rPr>
            </w:pPr>
            <w:r w:rsidRPr="00F244BE">
              <w:rPr>
                <w:sz w:val="16"/>
                <w:szCs w:val="16"/>
              </w:rPr>
              <w:t>Securitatea fizică şi a mediului înconjurător</w:t>
            </w:r>
          </w:p>
        </w:tc>
        <w:tc>
          <w:tcPr>
            <w:tcW w:w="8190" w:type="dxa"/>
          </w:tcPr>
          <w:p w14:paraId="0E056EAF" w14:textId="21CE734C" w:rsidR="009C6951" w:rsidRPr="00F244BE" w:rsidRDefault="009C6951" w:rsidP="009C6951">
            <w:pPr>
              <w:pStyle w:val="ProductList-Body"/>
              <w:rPr>
                <w:sz w:val="16"/>
                <w:szCs w:val="16"/>
              </w:rPr>
            </w:pPr>
            <w:r w:rsidRPr="00F244BE">
              <w:rPr>
                <w:b/>
                <w:sz w:val="16"/>
                <w:szCs w:val="16"/>
              </w:rPr>
              <w:t>Accesul fizic în sedii</w:t>
            </w:r>
            <w:r w:rsidRPr="00F244BE">
              <w:rPr>
                <w:b/>
                <w:bCs/>
                <w:sz w:val="16"/>
                <w:szCs w:val="16"/>
              </w:rPr>
              <w:t xml:space="preserve">. </w:t>
            </w:r>
            <w:r w:rsidRPr="00F244BE">
              <w:rPr>
                <w:sz w:val="16"/>
                <w:szCs w:val="16"/>
              </w:rPr>
              <w:t>Microsoft permite doar persoanelor autorizate accesul în sediile în care sunt amplasate sistemele de informaţii care prelucrează Datele de client.</w:t>
            </w:r>
          </w:p>
          <w:p w14:paraId="0173E035" w14:textId="4AD1F14D" w:rsidR="009C6951" w:rsidRPr="00F244BE" w:rsidRDefault="009C6951" w:rsidP="0088164F">
            <w:pPr>
              <w:pStyle w:val="ProductList-Body"/>
              <w:spacing w:before="40"/>
              <w:rPr>
                <w:sz w:val="16"/>
                <w:szCs w:val="16"/>
              </w:rPr>
            </w:pPr>
            <w:r w:rsidRPr="00F244BE">
              <w:rPr>
                <w:b/>
                <w:sz w:val="16"/>
                <w:szCs w:val="16"/>
              </w:rPr>
              <w:t>Accesul fizic la componente</w:t>
            </w:r>
            <w:r w:rsidRPr="00F244BE">
              <w:rPr>
                <w:b/>
                <w:bCs/>
                <w:sz w:val="16"/>
                <w:szCs w:val="16"/>
              </w:rPr>
              <w:t>.</w:t>
            </w:r>
            <w:r w:rsidRPr="00F244BE">
              <w:rPr>
                <w:sz w:val="16"/>
                <w:szCs w:val="16"/>
              </w:rPr>
              <w:t xml:space="preserve"> Microsoft păstrează evidenţa suporturilor fizice primite şi trimise care conţin Date de client, în care se menţionează tipul de suport fizic, expeditorul/destinatarii autorizaţi, data şi ora, numărul de suporturi fizice şi felul Datelor de client pe care le conţin.</w:t>
            </w:r>
          </w:p>
          <w:p w14:paraId="556D004F" w14:textId="1CF63ED3" w:rsidR="009C6951" w:rsidRPr="00F244BE" w:rsidRDefault="009C6951" w:rsidP="0088164F">
            <w:pPr>
              <w:pStyle w:val="ProductList-Body"/>
              <w:spacing w:before="40"/>
              <w:rPr>
                <w:sz w:val="16"/>
                <w:szCs w:val="16"/>
              </w:rPr>
            </w:pPr>
            <w:r w:rsidRPr="00F244BE">
              <w:rPr>
                <w:b/>
                <w:sz w:val="16"/>
                <w:szCs w:val="16"/>
              </w:rPr>
              <w:t>Protecţia faţă de perturbări</w:t>
            </w:r>
            <w:r w:rsidRPr="00F244BE">
              <w:rPr>
                <w:b/>
                <w:bCs/>
                <w:sz w:val="16"/>
                <w:szCs w:val="16"/>
              </w:rPr>
              <w:t>.</w:t>
            </w:r>
            <w:r w:rsidRPr="00F244BE">
              <w:rPr>
                <w:sz w:val="16"/>
                <w:szCs w:val="16"/>
              </w:rPr>
              <w:t xml:space="preserve"> Microsoft utilizează diverse sisteme standard din domeniu pentru a asigura protecţia împotriva pierderii datelor din cauza penelor de curent sau a interferenţelor.</w:t>
            </w:r>
          </w:p>
          <w:p w14:paraId="746254B8" w14:textId="5CE993D4" w:rsidR="00086F17" w:rsidRPr="00F244BE" w:rsidRDefault="009C6951" w:rsidP="0088164F">
            <w:pPr>
              <w:pStyle w:val="ProductList-Body"/>
              <w:spacing w:before="40"/>
              <w:rPr>
                <w:sz w:val="16"/>
                <w:szCs w:val="16"/>
              </w:rPr>
            </w:pPr>
            <w:r w:rsidRPr="00F244BE">
              <w:rPr>
                <w:b/>
                <w:sz w:val="16"/>
                <w:szCs w:val="16"/>
              </w:rPr>
              <w:t>Eliminarea componentelor</w:t>
            </w:r>
            <w:r w:rsidRPr="00F244BE">
              <w:rPr>
                <w:b/>
                <w:bCs/>
                <w:sz w:val="16"/>
                <w:szCs w:val="16"/>
              </w:rPr>
              <w:t>.</w:t>
            </w:r>
            <w:r w:rsidRPr="00F244BE">
              <w:rPr>
                <w:sz w:val="16"/>
                <w:szCs w:val="16"/>
              </w:rPr>
              <w:t xml:space="preserve"> Microsoft utilizează procese standard din industrie pentru a şterge Datele de client atunci când nu mai sunt necesare.</w:t>
            </w:r>
          </w:p>
        </w:tc>
      </w:tr>
      <w:tr w:rsidR="00086F17" w14:paraId="5142F166" w14:textId="77777777" w:rsidTr="00901EFD">
        <w:tc>
          <w:tcPr>
            <w:tcW w:w="2610" w:type="dxa"/>
            <w:vAlign w:val="center"/>
          </w:tcPr>
          <w:p w14:paraId="4E573BCA" w14:textId="3DE6A7D5" w:rsidR="00086F17" w:rsidRPr="00F244BE" w:rsidRDefault="00086F17" w:rsidP="007303AE">
            <w:pPr>
              <w:pStyle w:val="ProductList-Body"/>
              <w:rPr>
                <w:sz w:val="16"/>
                <w:szCs w:val="16"/>
              </w:rPr>
            </w:pPr>
            <w:r w:rsidRPr="00F244BE">
              <w:rPr>
                <w:sz w:val="16"/>
                <w:szCs w:val="16"/>
              </w:rPr>
              <w:t>Gestionarea comunicărilor şi operaţiilor</w:t>
            </w:r>
          </w:p>
        </w:tc>
        <w:tc>
          <w:tcPr>
            <w:tcW w:w="8190" w:type="dxa"/>
          </w:tcPr>
          <w:p w14:paraId="52A9B3B5" w14:textId="2B32BAB3" w:rsidR="009C6951" w:rsidRPr="00F244BE" w:rsidRDefault="009C6951" w:rsidP="009C6951">
            <w:pPr>
              <w:pStyle w:val="ProductList-Body"/>
              <w:rPr>
                <w:sz w:val="16"/>
                <w:szCs w:val="16"/>
              </w:rPr>
            </w:pPr>
            <w:r w:rsidRPr="00F244BE">
              <w:rPr>
                <w:b/>
                <w:sz w:val="16"/>
                <w:szCs w:val="16"/>
              </w:rPr>
              <w:t>Politica operaţională</w:t>
            </w:r>
            <w:r w:rsidRPr="00F244BE">
              <w:rPr>
                <w:b/>
                <w:bCs/>
                <w:sz w:val="16"/>
                <w:szCs w:val="16"/>
              </w:rPr>
              <w:t>.</w:t>
            </w:r>
            <w:r w:rsidRPr="00F244BE">
              <w:rPr>
                <w:sz w:val="16"/>
                <w:szCs w:val="16"/>
              </w:rPr>
              <w:t xml:space="preserve"> Microsoft păstrează documentele referitoare la asigurarea securităţii care descriu măsurile de securitate şi procedurile şi responsabilităţile relevante ale personalului care are acces la Datele de client.</w:t>
            </w:r>
          </w:p>
          <w:p w14:paraId="53600F6E" w14:textId="77777777" w:rsidR="009C6951" w:rsidRPr="00F244BE" w:rsidRDefault="009C6951" w:rsidP="0088164F">
            <w:pPr>
              <w:pStyle w:val="ProductList-Body"/>
              <w:spacing w:before="40"/>
              <w:rPr>
                <w:sz w:val="16"/>
                <w:szCs w:val="16"/>
              </w:rPr>
            </w:pPr>
            <w:r w:rsidRPr="00F244BE">
              <w:rPr>
                <w:b/>
                <w:sz w:val="16"/>
                <w:szCs w:val="16"/>
              </w:rPr>
              <w:t>Procedurile de recuperare a datelor</w:t>
            </w:r>
          </w:p>
          <w:p w14:paraId="273CBF49" w14:textId="1F3FDE1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În permanenţă, dar nu mai rar de o dată pe săptămână (dacă Datele de client nu au fost actualizate în acea perioadă), Microsoft efectuează copii multiple ale Datelor de client de pe care acestea să poată fi recuperate.</w:t>
            </w:r>
          </w:p>
          <w:p w14:paraId="60832291" w14:textId="703842F7"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copii ale Datelor de client şi ale procedurilor de recuperare a datelor în altă locaţie decât cea în care se află echipamentele principale care le prelucrează.</w:t>
            </w:r>
          </w:p>
          <w:p w14:paraId="21D206B8" w14:textId="396DEE6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 implementat proceduri speciale care reglementează accesul la copiile Datelor de client.</w:t>
            </w:r>
          </w:p>
          <w:p w14:paraId="019C8CD9" w14:textId="1C5D4605" w:rsidR="008861CF" w:rsidRPr="00F244BE" w:rsidRDefault="0019279F" w:rsidP="008861CF">
            <w:pPr>
              <w:pStyle w:val="ProductList-Body"/>
              <w:ind w:left="162" w:hanging="162"/>
              <w:rPr>
                <w:sz w:val="16"/>
                <w:szCs w:val="16"/>
              </w:rPr>
            </w:pPr>
            <w:r w:rsidRPr="00F244BE">
              <w:rPr>
                <w:sz w:val="16"/>
                <w:szCs w:val="16"/>
              </w:rPr>
              <w:t>-</w:t>
            </w:r>
            <w:r w:rsidRPr="00F244BE">
              <w:rPr>
                <w:sz w:val="16"/>
                <w:szCs w:val="16"/>
              </w:rPr>
              <w:tab/>
              <w:t>Microsoft examinează procedurile de recuperare a datelor cel puţin o dată la şase luni, cu excepţia procedurilor de recuperare a datelor pentru Serviciile Azure pentru guvern, care sunt examinate o dată la douăsprezece luni</w:t>
            </w:r>
            <w:r w:rsidR="008861CF" w:rsidRPr="00F244BE">
              <w:rPr>
                <w:sz w:val="16"/>
                <w:szCs w:val="16"/>
              </w:rPr>
              <w:t>.</w:t>
            </w:r>
          </w:p>
          <w:p w14:paraId="0C13E134" w14:textId="170BC129"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înregistrează în jurnal procedurile de restaurare a datelor, inclusiv persoana responsabilă, descrierea datelor restaurate şi, acolo unde este cazul, persoana responsabilă şi datele (dacă au fost) care au trebuit introduse manual în procesul de recuperare a datelor.</w:t>
            </w:r>
          </w:p>
          <w:p w14:paraId="71B335AB" w14:textId="7C96C6BC" w:rsidR="009C6951" w:rsidRPr="00F244BE" w:rsidRDefault="009C6951" w:rsidP="0088164F">
            <w:pPr>
              <w:pStyle w:val="ProductList-Body"/>
              <w:spacing w:before="40"/>
              <w:rPr>
                <w:sz w:val="16"/>
                <w:szCs w:val="16"/>
              </w:rPr>
            </w:pPr>
            <w:r w:rsidRPr="00F244BE">
              <w:rPr>
                <w:b/>
                <w:sz w:val="16"/>
                <w:szCs w:val="16"/>
              </w:rPr>
              <w:t>Software-ul rău intenţionat</w:t>
            </w:r>
            <w:r w:rsidRPr="00F244BE">
              <w:rPr>
                <w:b/>
                <w:bCs/>
                <w:sz w:val="16"/>
                <w:szCs w:val="16"/>
              </w:rPr>
              <w:t>.</w:t>
            </w:r>
            <w:r w:rsidRPr="00F244BE">
              <w:rPr>
                <w:sz w:val="16"/>
                <w:szCs w:val="16"/>
              </w:rPr>
              <w:t xml:space="preserve"> Microsoft a implementat tehnici împotriva software-ului rău intenţionat pentru a nu obţine acces neautorizat la Datele de client, inclusiv la software-ul rău intenţionat provenit din reţelele publice.</w:t>
            </w:r>
          </w:p>
          <w:p w14:paraId="7C5D3502" w14:textId="77777777" w:rsidR="006B4B3B" w:rsidRPr="00F244BE" w:rsidRDefault="006B4B3B" w:rsidP="006B4B3B">
            <w:pPr>
              <w:pStyle w:val="ProductList-Body"/>
              <w:spacing w:before="40"/>
              <w:rPr>
                <w:sz w:val="16"/>
                <w:szCs w:val="16"/>
              </w:rPr>
            </w:pPr>
            <w:r w:rsidRPr="00F244BE">
              <w:rPr>
                <w:b/>
                <w:sz w:val="16"/>
                <w:szCs w:val="16"/>
              </w:rPr>
              <w:t>Datele care trec graniţele</w:t>
            </w:r>
          </w:p>
          <w:p w14:paraId="1EC796D9" w14:textId="77777777" w:rsidR="006B4B3B"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criptează sau permite Clientului să cripteze Datele Clientului transmise prin reţele publice.</w:t>
            </w:r>
          </w:p>
          <w:p w14:paraId="70E6C4C4" w14:textId="69F2C5E4" w:rsidR="009C6951"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limitează accesul la Datele Clientului de pe suporturile fizice care părăsesc sediile sale</w:t>
            </w:r>
            <w:r w:rsidR="003D22CB" w:rsidRPr="00F244BE">
              <w:rPr>
                <w:sz w:val="16"/>
                <w:szCs w:val="16"/>
              </w:rPr>
              <w:t>.</w:t>
            </w:r>
          </w:p>
          <w:p w14:paraId="039DA155" w14:textId="73742380" w:rsidR="00086F17" w:rsidRPr="00F244BE" w:rsidRDefault="009C6951" w:rsidP="0088164F">
            <w:pPr>
              <w:pStyle w:val="ProductList-Body"/>
              <w:spacing w:before="40"/>
              <w:rPr>
                <w:sz w:val="16"/>
                <w:szCs w:val="16"/>
              </w:rPr>
            </w:pPr>
            <w:r w:rsidRPr="00F244BE">
              <w:rPr>
                <w:b/>
                <w:sz w:val="16"/>
                <w:szCs w:val="16"/>
              </w:rPr>
              <w:t>Înregistrarea în jurnal a evenimentelor</w:t>
            </w:r>
            <w:r w:rsidRPr="00F244BE">
              <w:rPr>
                <w:b/>
                <w:bCs/>
                <w:sz w:val="16"/>
                <w:szCs w:val="16"/>
              </w:rPr>
              <w:t>.</w:t>
            </w:r>
            <w:r w:rsidRPr="00F244BE">
              <w:rPr>
                <w:sz w:val="16"/>
                <w:szCs w:val="16"/>
              </w:rPr>
              <w:t xml:space="preserve"> Microsoft înregistrează în jurnal sau permite Clientului să înregistreze în jurnal datele privind accesarea şi utilizarea sistemelor de informaţii care conţin Date de client, înregistrarea ID-ul de acces, a datei şi orei, autorizarea acceptată sau respinsă şi activitatea relevantă.</w:t>
            </w:r>
          </w:p>
        </w:tc>
      </w:tr>
      <w:tr w:rsidR="00086F17" w14:paraId="4E04E154" w14:textId="77777777" w:rsidTr="00901EFD">
        <w:tc>
          <w:tcPr>
            <w:tcW w:w="2610" w:type="dxa"/>
            <w:vAlign w:val="center"/>
          </w:tcPr>
          <w:p w14:paraId="1033C6C0" w14:textId="538D8B4A" w:rsidR="00086F17" w:rsidRPr="00F244BE" w:rsidRDefault="00086F17" w:rsidP="007303AE">
            <w:pPr>
              <w:pStyle w:val="ProductList-Body"/>
              <w:rPr>
                <w:sz w:val="16"/>
                <w:szCs w:val="16"/>
              </w:rPr>
            </w:pPr>
            <w:r w:rsidRPr="00F244BE">
              <w:rPr>
                <w:sz w:val="16"/>
                <w:szCs w:val="16"/>
              </w:rPr>
              <w:t>Controlul accesului</w:t>
            </w:r>
          </w:p>
        </w:tc>
        <w:tc>
          <w:tcPr>
            <w:tcW w:w="8190" w:type="dxa"/>
          </w:tcPr>
          <w:p w14:paraId="4D5A88E0" w14:textId="3D42E11B" w:rsidR="009C6951" w:rsidRPr="00F244BE" w:rsidRDefault="009C6951" w:rsidP="009C6951">
            <w:pPr>
              <w:pStyle w:val="ProductList-Body"/>
              <w:rPr>
                <w:sz w:val="16"/>
                <w:szCs w:val="16"/>
              </w:rPr>
            </w:pPr>
            <w:r w:rsidRPr="00F244BE">
              <w:rPr>
                <w:b/>
                <w:sz w:val="16"/>
                <w:szCs w:val="16"/>
              </w:rPr>
              <w:t>Politica privind accesul</w:t>
            </w:r>
            <w:r w:rsidRPr="00F244BE">
              <w:rPr>
                <w:b/>
                <w:bCs/>
                <w:sz w:val="16"/>
                <w:szCs w:val="16"/>
              </w:rPr>
              <w:t xml:space="preserve">. </w:t>
            </w:r>
            <w:r w:rsidRPr="00F244BE">
              <w:rPr>
                <w:sz w:val="16"/>
                <w:szCs w:val="16"/>
              </w:rPr>
              <w:t>Microsoft păstrează evidenţa privilegiilor de securitate ale persoanelor care au acces la Datele de client.</w:t>
            </w:r>
          </w:p>
          <w:p w14:paraId="2541D145" w14:textId="77777777" w:rsidR="009C6951" w:rsidRPr="00F244BE" w:rsidRDefault="009C6951" w:rsidP="0088164F">
            <w:pPr>
              <w:pStyle w:val="ProductList-Body"/>
              <w:spacing w:before="40"/>
              <w:rPr>
                <w:sz w:val="16"/>
                <w:szCs w:val="16"/>
              </w:rPr>
            </w:pPr>
            <w:r w:rsidRPr="00F244BE">
              <w:rPr>
                <w:b/>
                <w:sz w:val="16"/>
                <w:szCs w:val="16"/>
              </w:rPr>
              <w:t>Autorizarea accesului</w:t>
            </w:r>
          </w:p>
          <w:p w14:paraId="6905FA03" w14:textId="5006D295" w:rsidR="009C6951" w:rsidRPr="00F244BE" w:rsidRDefault="003D22CB" w:rsidP="003D22CB">
            <w:pPr>
              <w:pStyle w:val="ProductList-Body"/>
              <w:ind w:left="162" w:hanging="162"/>
              <w:rPr>
                <w:sz w:val="16"/>
                <w:szCs w:val="16"/>
              </w:rPr>
            </w:pPr>
            <w:r w:rsidRPr="00F244BE">
              <w:rPr>
                <w:sz w:val="16"/>
                <w:szCs w:val="16"/>
              </w:rPr>
              <w:lastRenderedPageBreak/>
              <w:t>-</w:t>
            </w:r>
            <w:r w:rsidRPr="00F244BE">
              <w:rPr>
                <w:sz w:val="16"/>
                <w:szCs w:val="16"/>
              </w:rPr>
              <w:tab/>
              <w:t>Microsoft păstrează şi actualizează evidenţa persoanelor autorizate să acceseze sistemele Microsoft care conţin Date de client.</w:t>
            </w:r>
          </w:p>
          <w:p w14:paraId="25553CE7" w14:textId="30C9726D"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dezactivează acreditările de autentificare care nu au fost utilizate pentru o perioadă de timp care mai mare de şase luni.</w:t>
            </w:r>
          </w:p>
          <w:p w14:paraId="520E2E67" w14:textId="3B37805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identifică angajaţii care pot acorda, modifica sau revoca accesul autorizat la date şi resurse. </w:t>
            </w:r>
          </w:p>
          <w:p w14:paraId="05170003" w14:textId="5B433AA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dacă mai multe persoane au acces la sistemele care includ Date de client, acestea au identificatori separaţi/date de conectare separate.</w:t>
            </w:r>
          </w:p>
          <w:p w14:paraId="5E68175B" w14:textId="77777777" w:rsidR="009C6951" w:rsidRPr="00F244BE" w:rsidRDefault="009C6951" w:rsidP="0088164F">
            <w:pPr>
              <w:pStyle w:val="ProductList-Body"/>
              <w:spacing w:before="40"/>
              <w:rPr>
                <w:sz w:val="16"/>
                <w:szCs w:val="16"/>
              </w:rPr>
            </w:pPr>
            <w:r w:rsidRPr="00F244BE">
              <w:rPr>
                <w:b/>
                <w:sz w:val="16"/>
                <w:szCs w:val="16"/>
              </w:rPr>
              <w:t>Privilegii restrânse</w:t>
            </w:r>
          </w:p>
          <w:p w14:paraId="5A54D499" w14:textId="3D2F2471"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Angajaţii care acordă asistenţă tehnică pot avea acces la Datele de client numai când este nevoie. </w:t>
            </w:r>
          </w:p>
          <w:p w14:paraId="036CE9EC" w14:textId="5495C6D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acordă acces la Datele de client doar persoanelor cărora le este necesar pentru îndeplinirea atribuţiilor de lucru.</w:t>
            </w:r>
          </w:p>
          <w:p w14:paraId="0456AB46" w14:textId="77777777" w:rsidR="009C6951" w:rsidRPr="00F244BE" w:rsidRDefault="009C6951" w:rsidP="0088164F">
            <w:pPr>
              <w:pStyle w:val="ProductList-Body"/>
              <w:spacing w:before="40"/>
              <w:rPr>
                <w:sz w:val="16"/>
                <w:szCs w:val="16"/>
              </w:rPr>
            </w:pPr>
            <w:r w:rsidRPr="00F244BE">
              <w:rPr>
                <w:b/>
                <w:sz w:val="16"/>
                <w:szCs w:val="16"/>
              </w:rPr>
              <w:t>Integritatea şi confidenţialitatea</w:t>
            </w:r>
          </w:p>
          <w:p w14:paraId="0BF55A2D" w14:textId="10FACE8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îşi instruieşte angajaţii să dezactiveze sesiunile administrative atunci când părăsesc sediile controlate de Microsoft sau când computerele rămân nesupravegheate.</w:t>
            </w:r>
          </w:p>
          <w:p w14:paraId="5E91173C" w14:textId="00D1B40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parolele în aşa fel încât să nu fie inteligibile cât timp sunt în vigoare.</w:t>
            </w:r>
          </w:p>
          <w:p w14:paraId="7F353D0C" w14:textId="77777777" w:rsidR="009C6951" w:rsidRPr="00F244BE" w:rsidRDefault="009C6951" w:rsidP="0088164F">
            <w:pPr>
              <w:pStyle w:val="ProductList-Body"/>
              <w:spacing w:before="40"/>
              <w:rPr>
                <w:sz w:val="16"/>
                <w:szCs w:val="16"/>
              </w:rPr>
            </w:pPr>
            <w:r w:rsidRPr="00F244BE">
              <w:rPr>
                <w:b/>
                <w:sz w:val="16"/>
                <w:szCs w:val="16"/>
              </w:rPr>
              <w:t>Autentificarea</w:t>
            </w:r>
          </w:p>
          <w:p w14:paraId="3873F6E9" w14:textId="07F49072"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utilizează practici standard din industrie pentru a identifica şi a autentifica utilizatorii care încearcă să acceseze sistemele de informaţii.</w:t>
            </w:r>
          </w:p>
          <w:p w14:paraId="53D424BB" w14:textId="4C560A5B"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reînnoirea regulată a acestora.</w:t>
            </w:r>
          </w:p>
          <w:p w14:paraId="0C91FCD8" w14:textId="1BD81918"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ca acestea să aibă cel puţin opt caractere.</w:t>
            </w:r>
          </w:p>
          <w:p w14:paraId="579D94F4" w14:textId="4C47693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identificatorii dezactivaţi sau expiraţi nu sunt alocaţi altor persoane.</w:t>
            </w:r>
          </w:p>
          <w:p w14:paraId="53682E1B" w14:textId="6A9C1EF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monitorizează sau permite Clientului să monitorizeze încercările repetate de a obţine accesul la sistemul de informaţii cu ajutorul unei parole incorecte.</w:t>
            </w:r>
          </w:p>
          <w:p w14:paraId="5EBD9700" w14:textId="025E0970"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aplică proceduri standard din industrie pentru a dezactiva parolele care au fost corupte sau divulgate din neatenţie.</w:t>
            </w:r>
          </w:p>
          <w:p w14:paraId="2A56C8FF" w14:textId="6C9CB745" w:rsidR="009C6951" w:rsidRPr="00F244BE" w:rsidRDefault="003D22CB" w:rsidP="00542DCD">
            <w:pPr>
              <w:pStyle w:val="ProductList-Body"/>
              <w:tabs>
                <w:tab w:val="left" w:pos="7960"/>
              </w:tabs>
              <w:ind w:left="162" w:right="326" w:hanging="162"/>
              <w:rPr>
                <w:sz w:val="16"/>
                <w:szCs w:val="16"/>
              </w:rPr>
            </w:pPr>
            <w:r w:rsidRPr="00F244BE">
              <w:rPr>
                <w:sz w:val="16"/>
                <w:szCs w:val="16"/>
              </w:rPr>
              <w:t>-</w:t>
            </w:r>
            <w:r w:rsidRPr="00F244BE">
              <w:rPr>
                <w:sz w:val="16"/>
                <w:szCs w:val="16"/>
              </w:rPr>
              <w:tab/>
              <w:t>Microsoft utilizează practici standard de protejare a parolelor, inclusiv practici menite să asigure confidenţialitatea şi integritatea parolelor atunci când sunt alocate sau distribuite, precum şi pe durata stocării.</w:t>
            </w:r>
          </w:p>
          <w:p w14:paraId="2D5C6E6C" w14:textId="4BEC2035" w:rsidR="00086F17" w:rsidRPr="00F244BE" w:rsidRDefault="009C6951" w:rsidP="00542DCD">
            <w:pPr>
              <w:pStyle w:val="ProductList-Body"/>
              <w:spacing w:before="40"/>
              <w:ind w:right="-187"/>
              <w:rPr>
                <w:sz w:val="16"/>
                <w:szCs w:val="16"/>
              </w:rPr>
            </w:pPr>
            <w:r w:rsidRPr="00F244BE">
              <w:rPr>
                <w:b/>
                <w:sz w:val="16"/>
                <w:szCs w:val="16"/>
              </w:rPr>
              <w:t>Tipul de reţea</w:t>
            </w:r>
            <w:r w:rsidRPr="00F244BE">
              <w:rPr>
                <w:b/>
                <w:bCs/>
                <w:sz w:val="16"/>
                <w:szCs w:val="16"/>
              </w:rPr>
              <w:t xml:space="preserve">. </w:t>
            </w:r>
            <w:r w:rsidRPr="00F244BE">
              <w:rPr>
                <w:sz w:val="16"/>
                <w:szCs w:val="16"/>
              </w:rPr>
              <w:t>Microsoft a implementat tehnici prin care împiedică persoanele să-şi asume drepturi de acces care nu le-au fost alocate pentru a avea acces la Datele de client pe care nu au permisiunea să le acceseze.</w:t>
            </w:r>
          </w:p>
        </w:tc>
      </w:tr>
      <w:tr w:rsidR="00086F17" w14:paraId="46DDAE79" w14:textId="77777777" w:rsidTr="00901EFD">
        <w:tc>
          <w:tcPr>
            <w:tcW w:w="2610" w:type="dxa"/>
            <w:vAlign w:val="center"/>
          </w:tcPr>
          <w:p w14:paraId="2C4520EB" w14:textId="54C172FD" w:rsidR="00086F17" w:rsidRPr="00F244BE" w:rsidRDefault="00086F17" w:rsidP="007303AE">
            <w:pPr>
              <w:pStyle w:val="ProductList-Body"/>
              <w:rPr>
                <w:sz w:val="16"/>
                <w:szCs w:val="16"/>
              </w:rPr>
            </w:pPr>
            <w:r w:rsidRPr="00F244BE">
              <w:rPr>
                <w:sz w:val="16"/>
                <w:szCs w:val="16"/>
              </w:rPr>
              <w:lastRenderedPageBreak/>
              <w:t>Gestionarea incidentelor de securitate a informaţiilor</w:t>
            </w:r>
          </w:p>
        </w:tc>
        <w:tc>
          <w:tcPr>
            <w:tcW w:w="8190" w:type="dxa"/>
          </w:tcPr>
          <w:p w14:paraId="1028D5CF" w14:textId="77777777" w:rsidR="00272578" w:rsidRPr="00F244BE" w:rsidRDefault="00272578" w:rsidP="00272578">
            <w:pPr>
              <w:pStyle w:val="ProductList-Body"/>
              <w:rPr>
                <w:sz w:val="16"/>
                <w:szCs w:val="16"/>
              </w:rPr>
            </w:pPr>
            <w:r w:rsidRPr="00F244BE">
              <w:rPr>
                <w:b/>
                <w:sz w:val="16"/>
                <w:szCs w:val="16"/>
              </w:rPr>
              <w:t>Procesul de răspuns la incidente</w:t>
            </w:r>
          </w:p>
          <w:p w14:paraId="099F1C9A" w14:textId="55CD50F8"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menţine evidenţa încălcărilor de securitate, în care sunt descrise următoarele: tipul încălcării, perioada de timp, consecinţele încălcării, numele persoanei care a raportat incidentul şi numele persoanei către care a fost raportat, precum şi </w:t>
            </w:r>
            <w:r w:rsidRPr="00F244BE">
              <w:rPr>
                <w:color w:val="000000" w:themeColor="text1"/>
                <w:sz w:val="16"/>
                <w:szCs w:val="16"/>
              </w:rPr>
              <w:t>procedura de recuperare a datelor.</w:t>
            </w:r>
          </w:p>
          <w:p w14:paraId="5BB81CE4" w14:textId="54A094C4" w:rsidR="00E46617" w:rsidRPr="00F244BE" w:rsidRDefault="003D22CB" w:rsidP="003D22CB">
            <w:pPr>
              <w:pStyle w:val="ProductList-Body"/>
              <w:ind w:left="162" w:hanging="162"/>
              <w:rPr>
                <w:sz w:val="16"/>
                <w:szCs w:val="16"/>
              </w:rPr>
            </w:pPr>
            <w:r w:rsidRPr="00F244BE">
              <w:rPr>
                <w:color w:val="000000" w:themeColor="text1"/>
                <w:sz w:val="16"/>
                <w:szCs w:val="16"/>
              </w:rPr>
              <w:t>-</w:t>
            </w:r>
            <w:r w:rsidRPr="00F244BE">
              <w:rPr>
                <w:color w:val="000000" w:themeColor="text1"/>
                <w:sz w:val="16"/>
                <w:szCs w:val="16"/>
              </w:rPr>
              <w:tab/>
              <w:t xml:space="preserve">Pentru </w:t>
            </w:r>
            <w:r w:rsidRPr="00F244BE">
              <w:rPr>
                <w:iCs/>
                <w:color w:val="000000" w:themeColor="text1"/>
                <w:sz w:val="16"/>
                <w:szCs w:val="16"/>
              </w:rPr>
              <w:t>fiecare încălcare de securitate considerată un Incident de securitate, Microsoft va trimite o notificare (conform prevederilor din secţiunea de mai sus „Notificarea Incidentelor de securitate”) fără nicio întârziere nejustificată şi, în orice caz, în interval de 30 de zile calendaristice.</w:t>
            </w:r>
          </w:p>
          <w:p w14:paraId="3818EE7A" w14:textId="4139419A" w:rsidR="00272578" w:rsidRPr="00F244BE" w:rsidRDefault="00272578" w:rsidP="003D22CB">
            <w:pPr>
              <w:pStyle w:val="ProductList-Body"/>
              <w:ind w:left="162" w:hanging="162"/>
              <w:rPr>
                <w:sz w:val="16"/>
                <w:szCs w:val="16"/>
              </w:rPr>
            </w:pPr>
            <w:r w:rsidRPr="00F244BE">
              <w:rPr>
                <w:color w:val="000000" w:themeColor="text1"/>
                <w:sz w:val="16"/>
                <w:szCs w:val="16"/>
              </w:rPr>
              <w:t xml:space="preserve">Microsoft urmăreşte sau permite </w:t>
            </w:r>
            <w:r w:rsidRPr="00F244BE">
              <w:rPr>
                <w:sz w:val="16"/>
                <w:szCs w:val="16"/>
              </w:rPr>
              <w:t>Clientului să urmărească divulgările de Date de client, inclusiv datele care au fost divulgate, entitatea către care au fost divulgate şi momentul când au fost divulgate.</w:t>
            </w:r>
          </w:p>
          <w:p w14:paraId="730CA332" w14:textId="2F819071" w:rsidR="00086F17" w:rsidRPr="00F244BE" w:rsidRDefault="00272578" w:rsidP="0088164F">
            <w:pPr>
              <w:pStyle w:val="ProductList-Body"/>
              <w:spacing w:before="40"/>
              <w:rPr>
                <w:sz w:val="16"/>
                <w:szCs w:val="16"/>
              </w:rPr>
            </w:pPr>
            <w:r w:rsidRPr="00F244BE">
              <w:rPr>
                <w:b/>
                <w:sz w:val="16"/>
                <w:szCs w:val="16"/>
              </w:rPr>
              <w:t>Monitorizarea serviciilor</w:t>
            </w:r>
            <w:r w:rsidRPr="00F244BE">
              <w:rPr>
                <w:b/>
                <w:bCs/>
                <w:sz w:val="16"/>
                <w:szCs w:val="16"/>
              </w:rPr>
              <w:t>.</w:t>
            </w:r>
            <w:r w:rsidRPr="00F244BE">
              <w:rPr>
                <w:sz w:val="16"/>
                <w:szCs w:val="16"/>
              </w:rPr>
              <w:t xml:space="preserve"> Personalul Microsoft responsabil de asigurarea securităţii verifică jurnalele cel puţin o dată la şase luni pentru a propune măsuri de remediere, dacă este necesar.</w:t>
            </w:r>
          </w:p>
        </w:tc>
      </w:tr>
      <w:tr w:rsidR="00086F17" w14:paraId="1186CDAD" w14:textId="77777777" w:rsidTr="00901EFD">
        <w:tc>
          <w:tcPr>
            <w:tcW w:w="2610" w:type="dxa"/>
            <w:vAlign w:val="center"/>
          </w:tcPr>
          <w:p w14:paraId="417B34CB" w14:textId="1C65413C" w:rsidR="00086F17" w:rsidRPr="00F244BE" w:rsidRDefault="00086F17" w:rsidP="007303AE">
            <w:pPr>
              <w:pStyle w:val="ProductList-Body"/>
              <w:rPr>
                <w:sz w:val="16"/>
                <w:szCs w:val="16"/>
              </w:rPr>
            </w:pPr>
            <w:r w:rsidRPr="00F244BE">
              <w:rPr>
                <w:sz w:val="16"/>
                <w:szCs w:val="16"/>
              </w:rPr>
              <w:t>Gestionarea continuităţii activităţilor</w:t>
            </w:r>
          </w:p>
        </w:tc>
        <w:tc>
          <w:tcPr>
            <w:tcW w:w="8190" w:type="dxa"/>
          </w:tcPr>
          <w:p w14:paraId="36CE9909" w14:textId="04F316E0"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deţine planuri de urgenţă şi pentru cazuri neprevăzute pentru sediile în care se află sistemele sale de informaţii care prelucrează Datele de client.</w:t>
            </w:r>
          </w:p>
          <w:p w14:paraId="2EA52B9C" w14:textId="7CC13343" w:rsidR="00086F17" w:rsidRPr="00F244BE" w:rsidRDefault="003D22CB" w:rsidP="003D22CB">
            <w:pPr>
              <w:pStyle w:val="ProductList-Body"/>
              <w:ind w:left="162" w:hanging="162"/>
              <w:rPr>
                <w:sz w:val="16"/>
                <w:szCs w:val="16"/>
              </w:rPr>
            </w:pPr>
            <w:r w:rsidRPr="00F244BE">
              <w:rPr>
                <w:sz w:val="16"/>
                <w:szCs w:val="16"/>
              </w:rPr>
              <w:t>-</w:t>
            </w:r>
            <w:r w:rsidRPr="00F244BE">
              <w:rPr>
                <w:sz w:val="16"/>
                <w:szCs w:val="16"/>
              </w:rPr>
              <w:tab/>
              <w:t>Tehnicile Microsoft de stocare redundantă şi procedurile de recuperare a datelor sunt menite să încerce să reconstituie Datele de client în forma originală finală în care se aflau înainte de pierdere sau distrugere.</w:t>
            </w:r>
          </w:p>
        </w:tc>
      </w:tr>
    </w:tbl>
    <w:p w14:paraId="79970712" w14:textId="77777777" w:rsidR="00086F17" w:rsidRPr="00690C65" w:rsidRDefault="00086F17" w:rsidP="00A914BF">
      <w:pPr>
        <w:pStyle w:val="ProductList-Body"/>
      </w:pPr>
    </w:p>
    <w:p w14:paraId="6BF2CBBF" w14:textId="77777777" w:rsidR="00F244BE" w:rsidRPr="00CD7F8D" w:rsidRDefault="00F244BE" w:rsidP="00F244BE">
      <w:pPr>
        <w:pStyle w:val="ProductList-Body"/>
        <w:outlineLvl w:val="2"/>
        <w:rPr>
          <w:b/>
          <w:color w:val="00188F"/>
        </w:rPr>
      </w:pPr>
      <w:r>
        <w:rPr>
          <w:b/>
          <w:color w:val="00188F"/>
        </w:rPr>
        <w:t>Politica privind securitatea informaţiile legate de Serviciile online</w:t>
      </w:r>
    </w:p>
    <w:p w14:paraId="5C7F3FDE" w14:textId="77777777" w:rsidR="00F244BE" w:rsidRDefault="00F244BE" w:rsidP="00F244BE">
      <w:pPr>
        <w:pStyle w:val="ProductList-Body"/>
      </w:pPr>
      <w:r>
        <w:t>Fiecare Serviciu online respectă o politică privind securitatea datelor scrise („Politica privind securitatea informaţiilor”) care este conformă cu standardele şi cadrele de control afişate în tabelul de mai jos.</w:t>
      </w:r>
    </w:p>
    <w:p w14:paraId="18C20DA1" w14:textId="77777777" w:rsidR="00F244BE" w:rsidRPr="00C62FB6" w:rsidRDefault="00F244BE" w:rsidP="00F244BE">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F244BE" w:rsidRPr="00C62FB6" w14:paraId="29F76B78" w14:textId="77777777" w:rsidTr="00F244BE">
        <w:trPr>
          <w:tblHeader/>
        </w:trPr>
        <w:tc>
          <w:tcPr>
            <w:tcW w:w="2880" w:type="dxa"/>
            <w:shd w:val="clear" w:color="auto" w:fill="0072C6"/>
            <w:vAlign w:val="center"/>
          </w:tcPr>
          <w:p w14:paraId="67919521" w14:textId="77777777" w:rsidR="00F244BE" w:rsidRPr="005F68CF" w:rsidRDefault="00F244BE" w:rsidP="00B70E2D">
            <w:pPr>
              <w:pStyle w:val="ProductList-Body"/>
              <w:rPr>
                <w:color w:val="FFFFFF" w:themeColor="background1"/>
                <w:sz w:val="16"/>
              </w:rPr>
            </w:pPr>
            <w:r>
              <w:rPr>
                <w:color w:val="FFFFFF" w:themeColor="background1"/>
                <w:sz w:val="16"/>
              </w:rPr>
              <w:t>Serviciu online</w:t>
            </w:r>
          </w:p>
        </w:tc>
        <w:tc>
          <w:tcPr>
            <w:tcW w:w="1584" w:type="dxa"/>
            <w:shd w:val="clear" w:color="auto" w:fill="0072C6"/>
            <w:vAlign w:val="center"/>
          </w:tcPr>
          <w:p w14:paraId="5713034E" w14:textId="77777777" w:rsidR="00F244BE" w:rsidRPr="005F68CF" w:rsidRDefault="00F244BE" w:rsidP="00B70E2D">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0F72ABE5" w14:textId="77777777" w:rsidR="00F244BE" w:rsidRPr="005F68CF" w:rsidRDefault="00F244BE" w:rsidP="00B70E2D">
            <w:pPr>
              <w:pStyle w:val="ProductList-Body"/>
              <w:rPr>
                <w:color w:val="FFFFFF" w:themeColor="background1"/>
                <w:sz w:val="16"/>
              </w:rPr>
            </w:pPr>
            <w:r>
              <w:rPr>
                <w:color w:val="FFFFFF" w:themeColor="background1"/>
                <w:sz w:val="16"/>
              </w:rPr>
              <w:t>ISO 27002</w:t>
            </w:r>
          </w:p>
          <w:p w14:paraId="3D391A87" w14:textId="77777777" w:rsidR="00F244BE" w:rsidRPr="005F68CF" w:rsidRDefault="00F244BE" w:rsidP="00B70E2D">
            <w:pPr>
              <w:pStyle w:val="ProductList-Body"/>
              <w:rPr>
                <w:color w:val="FFFFFF" w:themeColor="background1"/>
                <w:sz w:val="16"/>
              </w:rPr>
            </w:pPr>
            <w:r>
              <w:rPr>
                <w:color w:val="FFFFFF" w:themeColor="background1"/>
                <w:sz w:val="16"/>
              </w:rPr>
              <w:t>Codul de practică</w:t>
            </w:r>
          </w:p>
        </w:tc>
        <w:tc>
          <w:tcPr>
            <w:tcW w:w="1584" w:type="dxa"/>
            <w:shd w:val="clear" w:color="auto" w:fill="0072C6"/>
            <w:vAlign w:val="center"/>
          </w:tcPr>
          <w:p w14:paraId="52BB7892" w14:textId="77777777" w:rsidR="00F244BE" w:rsidRPr="005F68CF" w:rsidRDefault="00F244BE" w:rsidP="00B70E2D">
            <w:pPr>
              <w:pStyle w:val="ProductList-Body"/>
              <w:rPr>
                <w:color w:val="FFFFFF" w:themeColor="background1"/>
                <w:sz w:val="16"/>
                <w:lang w:val="fr-FR"/>
              </w:rPr>
            </w:pPr>
            <w:r>
              <w:rPr>
                <w:color w:val="FFFFFF" w:themeColor="background1"/>
                <w:sz w:val="16"/>
              </w:rPr>
              <w:t>ISO 27018</w:t>
            </w:r>
          </w:p>
          <w:p w14:paraId="7D0D5679" w14:textId="77777777" w:rsidR="00F244BE" w:rsidRPr="005F68CF" w:rsidRDefault="00F244BE" w:rsidP="00B70E2D">
            <w:pPr>
              <w:pStyle w:val="ProductList-Body"/>
              <w:rPr>
                <w:color w:val="FFFFFF" w:themeColor="background1"/>
                <w:sz w:val="16"/>
                <w:lang w:val="fr-FR"/>
              </w:rPr>
            </w:pPr>
            <w:r>
              <w:rPr>
                <w:color w:val="FFFFFF" w:themeColor="background1"/>
                <w:sz w:val="16"/>
              </w:rPr>
              <w:t>Codul de practică</w:t>
            </w:r>
          </w:p>
        </w:tc>
        <w:tc>
          <w:tcPr>
            <w:tcW w:w="1584" w:type="dxa"/>
            <w:shd w:val="clear" w:color="auto" w:fill="0072C6"/>
            <w:vAlign w:val="center"/>
          </w:tcPr>
          <w:p w14:paraId="03BB4D35" w14:textId="77777777" w:rsidR="00F244BE" w:rsidRPr="005F68CF" w:rsidRDefault="00F244BE" w:rsidP="00B70E2D">
            <w:pPr>
              <w:pStyle w:val="ProductList-Body"/>
              <w:rPr>
                <w:color w:val="FFFFFF" w:themeColor="background1"/>
                <w:sz w:val="16"/>
                <w:lang w:val="fr-FR"/>
              </w:rPr>
            </w:pPr>
            <w:r>
              <w:rPr>
                <w:color w:val="FFFFFF" w:themeColor="background1"/>
                <w:sz w:val="16"/>
              </w:rPr>
              <w:t>SSAE 16 SOC 1 tip II</w:t>
            </w:r>
          </w:p>
        </w:tc>
        <w:tc>
          <w:tcPr>
            <w:tcW w:w="1584" w:type="dxa"/>
            <w:shd w:val="clear" w:color="auto" w:fill="0072C6"/>
            <w:vAlign w:val="center"/>
          </w:tcPr>
          <w:p w14:paraId="438D9770" w14:textId="77777777" w:rsidR="00F244BE" w:rsidRPr="005F68CF" w:rsidRDefault="00F244BE" w:rsidP="00B70E2D">
            <w:pPr>
              <w:pStyle w:val="ProductList-Body"/>
              <w:rPr>
                <w:color w:val="FFFFFF" w:themeColor="background1"/>
                <w:sz w:val="16"/>
                <w:lang w:val="fr-FR"/>
              </w:rPr>
            </w:pPr>
            <w:r>
              <w:rPr>
                <w:color w:val="FFFFFF" w:themeColor="background1"/>
                <w:sz w:val="16"/>
              </w:rPr>
              <w:t>SSAE 16 SOC 2 tip II</w:t>
            </w:r>
          </w:p>
        </w:tc>
      </w:tr>
      <w:tr w:rsidR="00F244BE" w:rsidRPr="00C62FB6" w14:paraId="6704A836" w14:textId="77777777" w:rsidTr="00F244BE">
        <w:trPr>
          <w:trHeight w:val="288"/>
        </w:trPr>
        <w:tc>
          <w:tcPr>
            <w:tcW w:w="2880" w:type="dxa"/>
            <w:vAlign w:val="center"/>
          </w:tcPr>
          <w:p w14:paraId="13E2B4E3" w14:textId="77777777" w:rsidR="00F244BE" w:rsidRPr="005F68CF" w:rsidRDefault="00F244BE" w:rsidP="00B70E2D">
            <w:pPr>
              <w:pStyle w:val="ProductList-Body"/>
              <w:rPr>
                <w:sz w:val="16"/>
              </w:rPr>
            </w:pPr>
            <w:r>
              <w:rPr>
                <w:sz w:val="16"/>
              </w:rPr>
              <w:t>Serviciile Office 365</w:t>
            </w:r>
          </w:p>
        </w:tc>
        <w:tc>
          <w:tcPr>
            <w:tcW w:w="1584" w:type="dxa"/>
            <w:vAlign w:val="center"/>
          </w:tcPr>
          <w:p w14:paraId="7B421738"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3181A65F"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55D85B0F"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682A3267"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35DC7F19" w14:textId="77777777" w:rsidR="00F244BE" w:rsidRPr="005F68CF" w:rsidRDefault="00F244BE" w:rsidP="00B70E2D">
            <w:pPr>
              <w:pStyle w:val="ProductList-Body"/>
              <w:rPr>
                <w:color w:val="000000" w:themeColor="text1"/>
                <w:sz w:val="16"/>
              </w:rPr>
            </w:pPr>
            <w:r>
              <w:rPr>
                <w:color w:val="000000" w:themeColor="text1"/>
                <w:sz w:val="16"/>
              </w:rPr>
              <w:t>Da</w:t>
            </w:r>
          </w:p>
        </w:tc>
      </w:tr>
      <w:tr w:rsidR="00F244BE" w:rsidRPr="00C62FB6" w14:paraId="6836C523" w14:textId="77777777" w:rsidTr="00F244BE">
        <w:trPr>
          <w:trHeight w:val="288"/>
        </w:trPr>
        <w:tc>
          <w:tcPr>
            <w:tcW w:w="2880" w:type="dxa"/>
            <w:vAlign w:val="center"/>
          </w:tcPr>
          <w:p w14:paraId="38B6206B" w14:textId="77777777" w:rsidR="00F244BE" w:rsidRPr="005F68CF" w:rsidRDefault="00F244BE" w:rsidP="00B70E2D">
            <w:pPr>
              <w:pStyle w:val="ProductList-Body"/>
              <w:rPr>
                <w:sz w:val="16"/>
              </w:rPr>
            </w:pPr>
            <w:r>
              <w:rPr>
                <w:sz w:val="16"/>
              </w:rPr>
              <w:t>Serviciile online Microsoft Dynamics</w:t>
            </w:r>
          </w:p>
        </w:tc>
        <w:tc>
          <w:tcPr>
            <w:tcW w:w="1584" w:type="dxa"/>
            <w:vAlign w:val="center"/>
          </w:tcPr>
          <w:p w14:paraId="3E068BED"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1C32E1E2"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67106C52"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7C188217" w14:textId="77777777" w:rsidR="00F244BE" w:rsidRPr="005F68CF" w:rsidRDefault="00F244BE" w:rsidP="00B70E2D">
            <w:pPr>
              <w:pStyle w:val="ProductList-Body"/>
              <w:rPr>
                <w:color w:val="000000" w:themeColor="text1"/>
                <w:sz w:val="16"/>
              </w:rPr>
            </w:pPr>
            <w:r>
              <w:rPr>
                <w:color w:val="000000" w:themeColor="text1"/>
                <w:sz w:val="16"/>
              </w:rPr>
              <w:t>Da</w:t>
            </w:r>
            <w:r>
              <w:rPr>
                <w:color w:val="000000" w:themeColor="text1"/>
                <w:sz w:val="16"/>
                <w:szCs w:val="16"/>
              </w:rPr>
              <w:t>*</w:t>
            </w:r>
          </w:p>
        </w:tc>
        <w:tc>
          <w:tcPr>
            <w:tcW w:w="1584" w:type="dxa"/>
            <w:vAlign w:val="center"/>
          </w:tcPr>
          <w:p w14:paraId="5343B9AB" w14:textId="77777777" w:rsidR="00F244BE" w:rsidRPr="005F68CF" w:rsidRDefault="00F244BE" w:rsidP="00B70E2D">
            <w:pPr>
              <w:pStyle w:val="ProductList-Body"/>
              <w:rPr>
                <w:color w:val="000000" w:themeColor="text1"/>
                <w:sz w:val="16"/>
              </w:rPr>
            </w:pPr>
            <w:r>
              <w:rPr>
                <w:color w:val="000000" w:themeColor="text1"/>
                <w:sz w:val="16"/>
              </w:rPr>
              <w:t>Da</w:t>
            </w:r>
            <w:r>
              <w:rPr>
                <w:color w:val="000000" w:themeColor="text1"/>
                <w:sz w:val="16"/>
                <w:szCs w:val="16"/>
              </w:rPr>
              <w:t>*</w:t>
            </w:r>
          </w:p>
        </w:tc>
      </w:tr>
      <w:tr w:rsidR="00F244BE" w:rsidRPr="00C62FB6" w14:paraId="718A62D2" w14:textId="77777777" w:rsidTr="00F244BE">
        <w:trPr>
          <w:trHeight w:val="288"/>
        </w:trPr>
        <w:tc>
          <w:tcPr>
            <w:tcW w:w="2880" w:type="dxa"/>
            <w:vAlign w:val="center"/>
          </w:tcPr>
          <w:p w14:paraId="1835BEC3" w14:textId="77777777" w:rsidR="00F244BE" w:rsidRPr="005F68CF" w:rsidRDefault="00F244BE" w:rsidP="00B70E2D">
            <w:pPr>
              <w:pStyle w:val="ProductList-Body"/>
              <w:rPr>
                <w:sz w:val="16"/>
              </w:rPr>
            </w:pPr>
            <w:r>
              <w:rPr>
                <w:sz w:val="16"/>
              </w:rPr>
              <w:t>Serviciile de bază Microsoft Azure</w:t>
            </w:r>
          </w:p>
        </w:tc>
        <w:tc>
          <w:tcPr>
            <w:tcW w:w="1584" w:type="dxa"/>
            <w:vAlign w:val="center"/>
          </w:tcPr>
          <w:p w14:paraId="60E3F9A8"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24ED926D"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491724C2"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17E9F30E" w14:textId="77777777" w:rsidR="00F244BE" w:rsidRPr="005F68CF" w:rsidRDefault="00F244BE" w:rsidP="00B70E2D">
            <w:pPr>
              <w:pStyle w:val="ProductList-Body"/>
              <w:rPr>
                <w:i/>
                <w:color w:val="000000" w:themeColor="text1"/>
                <w:sz w:val="16"/>
              </w:rPr>
            </w:pPr>
            <w:r>
              <w:rPr>
                <w:color w:val="000000" w:themeColor="text1"/>
                <w:sz w:val="16"/>
              </w:rPr>
              <w:t>Variază**</w:t>
            </w:r>
          </w:p>
        </w:tc>
        <w:tc>
          <w:tcPr>
            <w:tcW w:w="1584" w:type="dxa"/>
            <w:vAlign w:val="center"/>
          </w:tcPr>
          <w:p w14:paraId="051E2BFE" w14:textId="77777777" w:rsidR="00F244BE" w:rsidRPr="005F68CF" w:rsidRDefault="00F244BE" w:rsidP="00B70E2D">
            <w:pPr>
              <w:pStyle w:val="ProductList-Body"/>
              <w:rPr>
                <w:color w:val="000000" w:themeColor="text1"/>
                <w:sz w:val="16"/>
              </w:rPr>
            </w:pPr>
            <w:r>
              <w:rPr>
                <w:color w:val="000000" w:themeColor="text1"/>
                <w:sz w:val="16"/>
              </w:rPr>
              <w:t>Variază**</w:t>
            </w:r>
          </w:p>
        </w:tc>
      </w:tr>
      <w:tr w:rsidR="00F244BE" w:rsidRPr="00C62FB6" w14:paraId="50AA736B" w14:textId="77777777" w:rsidTr="00F244BE">
        <w:trPr>
          <w:trHeight w:val="288"/>
        </w:trPr>
        <w:tc>
          <w:tcPr>
            <w:tcW w:w="2880" w:type="dxa"/>
            <w:vAlign w:val="center"/>
          </w:tcPr>
          <w:p w14:paraId="64FE114A" w14:textId="77777777" w:rsidR="00F244BE" w:rsidRPr="005F68CF" w:rsidRDefault="00F244BE" w:rsidP="00B70E2D">
            <w:pPr>
              <w:pStyle w:val="ProductList-Body"/>
              <w:rPr>
                <w:sz w:val="16"/>
              </w:rPr>
            </w:pPr>
            <w:r>
              <w:rPr>
                <w:sz w:val="16"/>
              </w:rPr>
              <w:t>Serviciile online Microsoft Intune</w:t>
            </w:r>
          </w:p>
        </w:tc>
        <w:tc>
          <w:tcPr>
            <w:tcW w:w="1584" w:type="dxa"/>
            <w:vAlign w:val="center"/>
          </w:tcPr>
          <w:p w14:paraId="01EA3F98"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1296596D"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2CF16EB6"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45310ADE"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057ABCD2" w14:textId="77777777" w:rsidR="00F244BE" w:rsidRPr="005F68CF" w:rsidRDefault="00F244BE" w:rsidP="00B70E2D">
            <w:pPr>
              <w:pStyle w:val="ProductList-Body"/>
              <w:rPr>
                <w:color w:val="000000" w:themeColor="text1"/>
                <w:sz w:val="16"/>
              </w:rPr>
            </w:pPr>
            <w:r>
              <w:rPr>
                <w:color w:val="000000" w:themeColor="text1"/>
                <w:sz w:val="16"/>
              </w:rPr>
              <w:t>Da</w:t>
            </w:r>
          </w:p>
        </w:tc>
      </w:tr>
      <w:tr w:rsidR="00F244BE" w:rsidRPr="00C62FB6" w14:paraId="57544F05" w14:textId="77777777" w:rsidTr="00F244BE">
        <w:trPr>
          <w:trHeight w:val="288"/>
        </w:trPr>
        <w:tc>
          <w:tcPr>
            <w:tcW w:w="2880" w:type="dxa"/>
            <w:vAlign w:val="center"/>
          </w:tcPr>
          <w:p w14:paraId="361AB360" w14:textId="77777777" w:rsidR="00F244BE" w:rsidRPr="00231971" w:rsidRDefault="00F244BE" w:rsidP="00B70E2D">
            <w:pPr>
              <w:pStyle w:val="ProductList-Body"/>
              <w:rPr>
                <w:sz w:val="16"/>
                <w:szCs w:val="16"/>
              </w:rPr>
            </w:pPr>
            <w:r>
              <w:rPr>
                <w:sz w:val="16"/>
                <w:szCs w:val="16"/>
              </w:rPr>
              <w:t>Servicii Microsoft Power BI</w:t>
            </w:r>
          </w:p>
        </w:tc>
        <w:tc>
          <w:tcPr>
            <w:tcW w:w="1584" w:type="dxa"/>
            <w:vAlign w:val="center"/>
          </w:tcPr>
          <w:p w14:paraId="39604C1B" w14:textId="77777777" w:rsidR="00F244BE" w:rsidRPr="00231971" w:rsidRDefault="00F244BE" w:rsidP="00B70E2D">
            <w:pPr>
              <w:pStyle w:val="ProductList-Body"/>
              <w:rPr>
                <w:color w:val="000000" w:themeColor="text1"/>
                <w:sz w:val="16"/>
                <w:szCs w:val="16"/>
              </w:rPr>
            </w:pPr>
            <w:r>
              <w:rPr>
                <w:color w:val="000000" w:themeColor="text1"/>
                <w:sz w:val="16"/>
                <w:szCs w:val="16"/>
              </w:rPr>
              <w:t>Da</w:t>
            </w:r>
          </w:p>
        </w:tc>
        <w:tc>
          <w:tcPr>
            <w:tcW w:w="1584" w:type="dxa"/>
            <w:vAlign w:val="center"/>
          </w:tcPr>
          <w:p w14:paraId="3E5486AB" w14:textId="77777777" w:rsidR="00F244BE" w:rsidRPr="00231971" w:rsidRDefault="00F244BE" w:rsidP="00B70E2D">
            <w:pPr>
              <w:pStyle w:val="ProductList-Body"/>
              <w:rPr>
                <w:color w:val="000000" w:themeColor="text1"/>
                <w:sz w:val="16"/>
                <w:szCs w:val="16"/>
              </w:rPr>
            </w:pPr>
            <w:r>
              <w:rPr>
                <w:color w:val="000000" w:themeColor="text1"/>
                <w:sz w:val="16"/>
                <w:szCs w:val="16"/>
              </w:rPr>
              <w:t>Da</w:t>
            </w:r>
          </w:p>
        </w:tc>
        <w:tc>
          <w:tcPr>
            <w:tcW w:w="1584" w:type="dxa"/>
            <w:vAlign w:val="center"/>
          </w:tcPr>
          <w:p w14:paraId="4BBF2650" w14:textId="77777777" w:rsidR="00F244BE" w:rsidRPr="00231971" w:rsidRDefault="00F244BE" w:rsidP="00B70E2D">
            <w:pPr>
              <w:pStyle w:val="ProductList-Body"/>
              <w:rPr>
                <w:color w:val="000000" w:themeColor="text1"/>
                <w:sz w:val="16"/>
                <w:szCs w:val="16"/>
              </w:rPr>
            </w:pPr>
            <w:r>
              <w:rPr>
                <w:color w:val="000000" w:themeColor="text1"/>
                <w:sz w:val="16"/>
                <w:szCs w:val="16"/>
              </w:rPr>
              <w:t>Da</w:t>
            </w:r>
          </w:p>
        </w:tc>
        <w:tc>
          <w:tcPr>
            <w:tcW w:w="1584" w:type="dxa"/>
            <w:vAlign w:val="center"/>
          </w:tcPr>
          <w:p w14:paraId="7F2D9CE1" w14:textId="77777777" w:rsidR="00F244BE" w:rsidRPr="00231971" w:rsidRDefault="00F244BE" w:rsidP="00B70E2D">
            <w:pPr>
              <w:pStyle w:val="ProductList-Body"/>
              <w:rPr>
                <w:color w:val="000000" w:themeColor="text1"/>
                <w:sz w:val="16"/>
                <w:szCs w:val="16"/>
              </w:rPr>
            </w:pPr>
            <w:r>
              <w:rPr>
                <w:color w:val="000000" w:themeColor="text1"/>
                <w:sz w:val="16"/>
                <w:szCs w:val="16"/>
              </w:rPr>
              <w:t>Nu</w:t>
            </w:r>
          </w:p>
        </w:tc>
        <w:tc>
          <w:tcPr>
            <w:tcW w:w="1584" w:type="dxa"/>
            <w:vAlign w:val="center"/>
          </w:tcPr>
          <w:p w14:paraId="13E8716E" w14:textId="77777777" w:rsidR="00F244BE" w:rsidRPr="00231971" w:rsidRDefault="00F244BE" w:rsidP="00B70E2D">
            <w:pPr>
              <w:pStyle w:val="ProductList-Body"/>
              <w:rPr>
                <w:color w:val="000000" w:themeColor="text1"/>
                <w:sz w:val="16"/>
                <w:szCs w:val="16"/>
              </w:rPr>
            </w:pPr>
            <w:r>
              <w:rPr>
                <w:color w:val="000000" w:themeColor="text1"/>
                <w:sz w:val="16"/>
                <w:szCs w:val="16"/>
              </w:rPr>
              <w:t>Nu</w:t>
            </w:r>
          </w:p>
        </w:tc>
      </w:tr>
    </w:tbl>
    <w:p w14:paraId="58684649" w14:textId="77777777" w:rsidR="00F244BE" w:rsidRPr="000A18C7" w:rsidRDefault="00F244BE" w:rsidP="00F244BE">
      <w:pPr>
        <w:pStyle w:val="ProductList-Body"/>
        <w:rPr>
          <w:i/>
          <w:color w:val="000000" w:themeColor="text1"/>
        </w:rPr>
      </w:pPr>
      <w:r>
        <w:rPr>
          <w:i/>
          <w:color w:val="000000" w:themeColor="text1"/>
        </w:rPr>
        <w:t>*Nu include Microsoft Dynamics Marketing.</w:t>
      </w:r>
    </w:p>
    <w:p w14:paraId="15A1B9DB" w14:textId="335D45B2" w:rsidR="00C62FB6" w:rsidRPr="006B4B3B" w:rsidRDefault="00F244BE" w:rsidP="00F244BE">
      <w:pPr>
        <w:pStyle w:val="ProductList-Body"/>
        <w:rPr>
          <w:i/>
        </w:rPr>
      </w:pPr>
      <w:r>
        <w:rPr>
          <w:color w:val="000000" w:themeColor="text1"/>
        </w:rPr>
        <w:t>**</w:t>
      </w:r>
      <w:r>
        <w:rPr>
          <w:i/>
          <w:color w:val="000000" w:themeColor="text1"/>
        </w:rPr>
        <w:t>Domeniul curent este detaliat în raportul de audit şi prezentat pe scurt în Centrul de autorizare Microsoft Azure</w:t>
      </w:r>
      <w:r w:rsidR="00C62FB6" w:rsidRPr="006B4B3B">
        <w:rPr>
          <w:i/>
        </w:rPr>
        <w:t>.</w:t>
      </w:r>
    </w:p>
    <w:p w14:paraId="2E5782B8" w14:textId="77777777" w:rsidR="008861CF" w:rsidRPr="00C62FB6" w:rsidRDefault="008861CF" w:rsidP="008861CF">
      <w:pPr>
        <w:pStyle w:val="ProductList-Body"/>
      </w:pPr>
      <w:r>
        <w:lastRenderedPageBreak/>
        <w:t>Microsoft are dreptul să adauge oricând standarde din domeniu sau guvernamentale. Microsoft nu va elimina un standard sau un cadru din tabelul de mai sus decât dacă acesta nu mai este utilizat în domeniu şi este înlocuit cu unul succesor (dacă există). Serviciile Azure pentru guvern respectă un set distinct de standarde şi cadre de control, prezentate în detaliu în Centrul de autorizare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Respectând obligaţiile privind nedivulgarea informaţiilor, Microsoft va pune la dispoziţia Clientului fiecare Politică privind securitatea informaţiilor, împreună cu alte informaţii privind practicile şi politicile de securitate, solicitate în mod rezonabil de Client.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Clientul este singurul responsabil pentru consultarea fiecărei Politici privind securitatea informaţiilor şi pentru luarea unei hotărâri independente referitoare la faptul dacă aceasta îndeplineşte cerinţele Clientului.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În cazul în care se aplică Clauzele contractuale tip, atunci această secţiune se aplică în plus faţă de Clauza 5, paragraful f, şi Clauza 12, paragraful 2, din Clauzele contractuale tip.</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Auditurile Microsoft ale Serviciilor online</w:t>
      </w:r>
    </w:p>
    <w:p w14:paraId="270635B4" w14:textId="77777777" w:rsidR="00C62FB6" w:rsidRPr="00690C65" w:rsidRDefault="00C62FB6" w:rsidP="00C62FB6">
      <w:pPr>
        <w:pStyle w:val="ProductList-Body"/>
      </w:pPr>
      <w:r>
        <w:t>Pentru fiecare Serviciu online, Microsoft va efectua audituri ale securităţii computerelor, ale mediului de calcul şi ale centrelor de date fizice implicate în prelucrarea Datelor clientului (inclusiv a datelor cu caracter personal), astfel:</w:t>
      </w:r>
    </w:p>
    <w:p w14:paraId="23FA22F7" w14:textId="77777777" w:rsidR="00C62FB6" w:rsidRPr="00690C65" w:rsidRDefault="00C62FB6" w:rsidP="0019279F">
      <w:pPr>
        <w:pStyle w:val="ProductList-Body"/>
        <w:numPr>
          <w:ilvl w:val="1"/>
          <w:numId w:val="9"/>
        </w:numPr>
        <w:ind w:left="450" w:hanging="270"/>
      </w:pPr>
      <w:r>
        <w:t>Acolo unde un standard sau un cadru prevede audituri, un audit al unui astfel de standard sau cadru de control va fi iniţiat cel puţin anual pentru fiecare Serviciu online.</w:t>
      </w:r>
    </w:p>
    <w:p w14:paraId="4E1C16AD" w14:textId="0C38EA08" w:rsidR="00C62FB6" w:rsidRPr="00690C65" w:rsidRDefault="00C62FB6" w:rsidP="0019279F">
      <w:pPr>
        <w:pStyle w:val="ProductList-Body"/>
        <w:numPr>
          <w:ilvl w:val="1"/>
          <w:numId w:val="9"/>
        </w:numPr>
        <w:ind w:left="450" w:hanging="270"/>
      </w:pPr>
      <w:r>
        <w:t>Fiecare audit va fi efectuat conform standardelor şi reglementărilor corpului de reglementare sau de acreditare pentru fiecare standard sau cadru de control aplicabil.</w:t>
      </w:r>
    </w:p>
    <w:p w14:paraId="269EC67D" w14:textId="77777777" w:rsidR="00C62FB6" w:rsidRPr="00690C65" w:rsidRDefault="00C62FB6" w:rsidP="0019279F">
      <w:pPr>
        <w:pStyle w:val="ProductList-Body"/>
        <w:numPr>
          <w:ilvl w:val="1"/>
          <w:numId w:val="9"/>
        </w:numPr>
        <w:ind w:left="450" w:hanging="270"/>
      </w:pPr>
      <w:r>
        <w:t>Fiecare audit va fi efectuat de auditori de securitate terţă parte, calificaţi şi independenţi la alegerea şi pe cheltuiala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Fiecare audit va avea ca rezultat generarea unui raport de audit („Raportul de audit Microsoft”), care va include informaţii confidenţiale Microsoft. Raportul de audit Microsoft va stipula în mod clar constatările auditorului. Microsoft va remedia prompt problemele prezentate în Raportul de audit Microsoft pentru a mulţumi auditorul.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În cazul în care Clientul solicită acest lucru, Microsoft îi va trimite fiecare Raport de audit, astfel încât Clientul să poată verifica dacă Microsoft respectă obligaţiile privind asigurarea securităţii prevăzute în TPD. Raportul de audit Microsoft se va supune restricţiilor privind nedivulgarea informaţiilor şi distribuirea impuse de Microsoft şi de auditor.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În cazul în care se aplică Clauzele contractuale tip, atunci (1) Clientul este de acord să-şi exercite dreptul de audit, solicitând companiei Microsoft să realizeze auditul descris în această secţiune din TPD şi (2) în cazul în care Clientul doreşte să schimbe instrucţiunea, atunci acesta are dreptul să facă acest lucru, conform Clauzelor contractuale tip, lucru care va fi solicitat în scris.</w:t>
      </w:r>
    </w:p>
    <w:p w14:paraId="365B5C4B" w14:textId="77777777" w:rsidR="0019279F" w:rsidRDefault="0019279F" w:rsidP="00C62FB6">
      <w:pPr>
        <w:pStyle w:val="ProductList-Body"/>
      </w:pPr>
    </w:p>
    <w:p w14:paraId="27BE8243" w14:textId="500DA40D" w:rsidR="00C62FB6" w:rsidRDefault="00C62FB6" w:rsidP="00C62FB6">
      <w:pPr>
        <w:pStyle w:val="ProductList-Body"/>
      </w:pPr>
      <w:r>
        <w:t>În cazul în care sunt valabile Clauzele contractuale tip, nicio prevedere din această secţiune din TPD nu le va schimba, nici nu va afecta drepturile autorităţii de supraveghere sau ale persoanelor vizate, conform Clauzelor contractuale tip. Microsoft Corporation este un terţ beneficiar al prevederilor acestei secţiuni.</w:t>
      </w:r>
    </w:p>
    <w:p w14:paraId="5F4E45E7" w14:textId="6E703AE2" w:rsidR="00C62FB6" w:rsidRDefault="00DB34FC" w:rsidP="005363B2">
      <w:pPr>
        <w:pStyle w:val="ProductList-Body"/>
        <w:shd w:val="clear" w:color="auto" w:fill="A6A6A6" w:themeFill="background1" w:themeFillShade="A6"/>
        <w:spacing w:before="120" w:after="12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0CECB558" w14:textId="77777777" w:rsidR="00D33D1A" w:rsidRDefault="00D33D1A" w:rsidP="00A914BF">
      <w:pPr>
        <w:pStyle w:val="ProductList-Body"/>
        <w:sectPr w:rsidR="00D33D1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2" w:name="OnlineServiceSpecificTerms"/>
      <w:bookmarkStart w:id="63" w:name="_Toc443137030"/>
      <w:r>
        <w:lastRenderedPageBreak/>
        <w:t>Termenii specifici Serviciilor online</w:t>
      </w:r>
      <w:bookmarkEnd w:id="62"/>
      <w:bookmarkEnd w:id="63"/>
    </w:p>
    <w:p w14:paraId="3B9E80E0" w14:textId="0886A4BA" w:rsidR="000E6ED8" w:rsidRPr="00690C65" w:rsidRDefault="00272578" w:rsidP="00A914BF">
      <w:pPr>
        <w:pStyle w:val="ProductList-Body"/>
      </w:pPr>
      <w:r>
        <w:t>Dacă un Serviciu online nu apare mai jos, nu are termeni specifici.</w:t>
      </w:r>
    </w:p>
    <w:p w14:paraId="4AC2E2E6" w14:textId="77777777" w:rsidR="000E6ED8" w:rsidRPr="00690C65" w:rsidRDefault="000E6ED8" w:rsidP="00A914BF">
      <w:pPr>
        <w:pStyle w:val="ProductList-Body"/>
      </w:pPr>
    </w:p>
    <w:p w14:paraId="31875D02" w14:textId="758250D8" w:rsidR="000E6ED8" w:rsidRPr="006B4B3B" w:rsidRDefault="00272578" w:rsidP="006F51FB">
      <w:pPr>
        <w:pStyle w:val="ProductList-OfferingGroupHeading"/>
        <w:rPr>
          <w:lang w:val="ro-RO"/>
        </w:rPr>
      </w:pPr>
      <w:bookmarkStart w:id="64" w:name="_Toc443137031"/>
      <w:bookmarkStart w:id="65" w:name="MicrosoftAzureServices"/>
      <w:r w:rsidRPr="006B4B3B">
        <w:rPr>
          <w:lang w:val="ro-RO"/>
        </w:rPr>
        <w:t>Serviciile Microsoft Azure</w:t>
      </w:r>
      <w:bookmarkEnd w:id="64"/>
    </w:p>
    <w:bookmarkEnd w:id="65"/>
    <w:p w14:paraId="7770E068" w14:textId="77777777" w:rsidR="005363B2" w:rsidRPr="000772BE" w:rsidRDefault="005363B2" w:rsidP="005363B2">
      <w:pPr>
        <w:pStyle w:val="ProductList-Body"/>
      </w:pPr>
      <w:r>
        <w:rPr>
          <w:b/>
          <w:color w:val="00188F"/>
        </w:rPr>
        <w:t>Notificări</w:t>
      </w:r>
    </w:p>
    <w:p w14:paraId="24B11431" w14:textId="34005B9D" w:rsidR="00CC34E7" w:rsidRPr="00690C65" w:rsidRDefault="005363B2" w:rsidP="005363B2">
      <w:pPr>
        <w:pStyle w:val="ProductList-Body"/>
      </w:pPr>
      <w:r>
        <w:t xml:space="preserve">Se aplică notificările privind Serviciile profesionale şi standardul vizual H.264/AVC, standardul video VC-1, standardul vizual MPEG-4 Part 2 şi standardul video MPEG-2 din </w:t>
      </w:r>
      <w:hyperlink w:anchor="Attachment1" w:history="1">
        <w:r>
          <w:rPr>
            <w:rStyle w:val="Hyperlink"/>
          </w:rPr>
          <w:t>Anexa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Acord privind nivelul serviciului</w:t>
      </w:r>
    </w:p>
    <w:p w14:paraId="41766555" w14:textId="26FDE11A" w:rsidR="00CC34E7" w:rsidRPr="00690C65" w:rsidRDefault="00CC34E7" w:rsidP="00CC34E7">
      <w:pPr>
        <w:pStyle w:val="ProductList-Body"/>
      </w:pPr>
      <w:r>
        <w:t>Consultaţi</w:t>
      </w:r>
      <w:r>
        <w:rPr>
          <w:rStyle w:val="Hyperlink"/>
        </w:rPr>
        <w:t xml:space="preserve"> </w:t>
      </w:r>
      <w:hyperlink r:id="rId29" w:history="1">
        <w:r w:rsidRPr="00BC5BC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Definiţii</w:t>
      </w:r>
    </w:p>
    <w:p w14:paraId="36B115FE" w14:textId="4539ED8D" w:rsidR="008861CF" w:rsidRDefault="008861CF" w:rsidP="008861CF">
      <w:pPr>
        <w:pStyle w:val="ProductList-Body"/>
        <w:spacing w:after="120"/>
      </w:pPr>
      <w:r>
        <w:t xml:space="preserve">„Serviciile Azure pentru guvern” înseamnă unul sau mai multe servicii sau caracteristici puse la dispoziţie de Microsoft pentru Client ca Servicii în Cloud comunitar guvernamental în regiunile „Guvernului S.U.A.” enumerate la </w:t>
      </w:r>
      <w:hyperlink r:id="rId30" w:anchor="services" w:history="1">
        <w:r w:rsidRPr="005363B2">
          <w:rPr>
            <w:rStyle w:val="Hyperlink"/>
          </w:rPr>
          <w:t>http://azure.microsoft.com/en-us/regions/#services</w:t>
        </w:r>
      </w:hyperlink>
      <w:r>
        <w:t>.</w:t>
      </w:r>
    </w:p>
    <w:p w14:paraId="7A4AF654" w14:textId="67115809" w:rsidR="00272578" w:rsidRPr="00690C65" w:rsidRDefault="009616E2" w:rsidP="00F824AC">
      <w:pPr>
        <w:pStyle w:val="ProductList-Body"/>
        <w:spacing w:after="120"/>
      </w:pPr>
      <w:r>
        <w:t>„Soluţie pentru client” înseamnă o aplicaţie sau un set de aplicaţii care adaugă funcţionalităţi principale şi importante la Serviciile Microsoft Azure, fără să fie în principal un înlocuitor al acestora.</w:t>
      </w:r>
    </w:p>
    <w:p w14:paraId="18FCEB73" w14:textId="33F256BA" w:rsidR="006E0D8F" w:rsidRDefault="006E0D8F" w:rsidP="006E0D8F">
      <w:pPr>
        <w:pStyle w:val="ProductList-Body"/>
      </w:pPr>
      <w:r>
        <w:t xml:space="preserve">„Serviciile Microsoft Azure” înseamnă unul sau mai multe servicii şi caracteristici Microsoft enumerate la </w:t>
      </w:r>
      <w:hyperlink r:id="rId31" w:history="1">
        <w:r w:rsidRPr="006E0D8F">
          <w:rPr>
            <w:rStyle w:val="Hyperlink"/>
          </w:rPr>
          <w:t>http://azure.microsoft.com/services/</w:t>
        </w:r>
      </w:hyperlink>
      <w:r>
        <w:t>, cu excepţia celor indicate ca fiind licenţiate separat.</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Limitări</w:t>
      </w:r>
    </w:p>
    <w:p w14:paraId="23A765D2" w14:textId="121DFCA9" w:rsidR="00272578" w:rsidRPr="00690C65" w:rsidRDefault="00272578" w:rsidP="009616E2">
      <w:pPr>
        <w:pStyle w:val="ProductList-Body"/>
      </w:pPr>
      <w:r>
        <w:t>În calitate de Client, nu aveţi dreptul:</w:t>
      </w:r>
    </w:p>
    <w:p w14:paraId="67F9EDEC" w14:textId="77777777" w:rsidR="00272578" w:rsidRPr="00690C65" w:rsidRDefault="00272578" w:rsidP="00A44A41">
      <w:pPr>
        <w:pStyle w:val="ProductList-Body"/>
        <w:numPr>
          <w:ilvl w:val="0"/>
          <w:numId w:val="10"/>
        </w:numPr>
        <w:ind w:left="450" w:hanging="270"/>
      </w:pPr>
      <w:r>
        <w:t>să revindeţi sau să redistribuiţi Serviciile Microsoft Azure sau</w:t>
      </w:r>
    </w:p>
    <w:p w14:paraId="7A295F42" w14:textId="7BF2C9E7" w:rsidR="00272578" w:rsidRPr="00690C65" w:rsidRDefault="00272578" w:rsidP="0088164F">
      <w:pPr>
        <w:pStyle w:val="ProductList-Body"/>
        <w:numPr>
          <w:ilvl w:val="0"/>
          <w:numId w:val="10"/>
        </w:numPr>
        <w:spacing w:before="40"/>
        <w:ind w:left="461" w:hanging="274"/>
      </w:pPr>
      <w:r>
        <w:t>să permiteţi mai multor utilizatori să acceseze direct sau indirect orice caracteristică a Serviciilor Microsoft Azure, pusă la dispoziţie fiecărui utilizator (de exemplu, Active Directory Premium). În documentele suplimentare privind caracteristica respectivă, se pot specifica termeni care reglementează realocarea, valabili pentru caracteristica Serviciilor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Retragerea serviciilor sau caracteristicilor</w:t>
      </w:r>
    </w:p>
    <w:p w14:paraId="20384FBB" w14:textId="12F9580B" w:rsidR="00272578" w:rsidRPr="00690C65" w:rsidRDefault="00272578" w:rsidP="00272578">
      <w:pPr>
        <w:pStyle w:val="ProductList-Body"/>
      </w:pPr>
      <w:r>
        <w:t>Microsoft va furniza Clientului o notificare cu 12 luni înainte de a elimina o caracteristică sau funcţionalitate importantă ori de a întrerupe un serviciu, cu excepţia cazului în care, din motive de securitate, legale sau de funcţionare a sistemului, se impune eliminarea imediată a acestora. Această prevedere nu se aplică pentru Versiunile de examinare.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Conservarea datelor după expirare sau încetare</w:t>
      </w:r>
    </w:p>
    <w:p w14:paraId="2B576A03" w14:textId="4CEA408C" w:rsidR="00272578" w:rsidRPr="00690C65" w:rsidRDefault="00272578" w:rsidP="00272578">
      <w:pPr>
        <w:pStyle w:val="ProductList-Body"/>
      </w:pPr>
      <w:r>
        <w:t>Expirarea sau încetarea abonamentului Clientului la Serviciul online nu va schimba obligaţia sa de a plăti pentru găzduirea Datelor de client în cursul unei Durate prelungite.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Excepţie privind găzduirea</w:t>
      </w:r>
    </w:p>
    <w:p w14:paraId="538ACDF4" w14:textId="6A2762A6" w:rsidR="00272578" w:rsidRPr="00690C65" w:rsidRDefault="00272578" w:rsidP="00272578">
      <w:pPr>
        <w:pStyle w:val="ProductList-Body"/>
      </w:pPr>
      <w:r>
        <w:t>Clientul poate să creeze şi să păstrez o Soluţie pentru client şi, în ciuda oricăror prevederi contrare din contractul de licenţiere de volum, are dreptul să combine Serviciile Microsoft Azure cu Datele de client, deţinute sau licenţiate de Client sau de o terţă parte, pentru a crea o Soluţie pentru client utilizând atât Serviciul Microsoft Azure, cât şi Datele de client. Clientul poate permite unor terţe părţi să acceseze şi să utilizeze Serviciile Microsoft Azure în legătură cu Soluţia pentru client. Totuşi, Clientul este responsabil pentru respectiva utilizare şi pentru a asigura respectarea acestor termeni şi a termenilor şi condiţiilor contractului de licenţiere de volum.</w:t>
      </w:r>
    </w:p>
    <w:p w14:paraId="42EB7CF9" w14:textId="77777777" w:rsidR="00186BF6" w:rsidRPr="00690C65" w:rsidRDefault="00186BF6" w:rsidP="00272578">
      <w:pPr>
        <w:pStyle w:val="ProductList-Body"/>
      </w:pPr>
    </w:p>
    <w:p w14:paraId="7AE698C8" w14:textId="77777777" w:rsidR="006B4B3B" w:rsidRPr="007F0A21" w:rsidRDefault="006B4B3B" w:rsidP="006B4B3B">
      <w:pPr>
        <w:pStyle w:val="ProductList-Body"/>
      </w:pPr>
      <w:r>
        <w:rPr>
          <w:b/>
          <w:color w:val="00188F"/>
        </w:rPr>
        <w:t>Utilizarea produsului software în cadrul Microsoft Azure</w:t>
      </w:r>
    </w:p>
    <w:p w14:paraId="0F0BF3D1" w14:textId="7B80228B" w:rsidR="00272578" w:rsidRPr="00690C65" w:rsidRDefault="006B4B3B" w:rsidP="006B4B3B">
      <w:pPr>
        <w:pStyle w:val="ProductList-Body"/>
      </w:pPr>
      <w:r>
        <w:t>Pentru produsul software Microsoft disponibil în cadrul unui Serviciu Microsoft Azure, Microsoft acordă Clientului o licenţă limitată de utilizare a produsului software numai în cadrul Serviciului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Disponibilitatea centrelor de date</w:t>
      </w:r>
    </w:p>
    <w:p w14:paraId="12EDE99A" w14:textId="1C9F5C17" w:rsidR="005F013C" w:rsidRPr="00690C65" w:rsidRDefault="005F013C" w:rsidP="00272578">
      <w:pPr>
        <w:pStyle w:val="ProductList-Body"/>
      </w:pPr>
      <w:r>
        <w:t xml:space="preserve">În anumite regiuni, utilizarea centrelor de date poate fi limitată la Clienţii situaţi în sau lângă regiunea respectivă. Pentru informaţii privind disponibilitatea serviciilor în funcţie de regiune, accesaţi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Partajarea</w:t>
      </w:r>
    </w:p>
    <w:p w14:paraId="58955B29" w14:textId="4CC62FD6" w:rsidR="00272578" w:rsidRPr="00690C65" w:rsidRDefault="00272578" w:rsidP="00272578">
      <w:pPr>
        <w:pStyle w:val="ProductList-Body"/>
      </w:pPr>
      <w:r>
        <w:t xml:space="preserve">Serviciile Microsoft Azure pot furniza capacitatea de a partaja o Soluţie pentru Client şi/sau Datele de client cu alţi utilizatori şi comunităţi Azure sau cu alte terţe părţi. În cazul în care Clientul doreşte să partajeze, este de acord că furnizează o licenţă tuturor utilizatorilor autorizaţi, inclusiv </w:t>
      </w:r>
      <w:r>
        <w:lastRenderedPageBreak/>
        <w:t>drepturile de a utiliza, a modifica şi a republica Soluţia pentru client şi/sau Datele de client; de asemenea, este de acord că permite companiei Microsoft să le pună la dispoziţia utilizatorilor în modul şi locaţia preferate.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7C6FC8D" w:rsidR="000E6ED8" w:rsidRDefault="00272578" w:rsidP="00272578">
      <w:pPr>
        <w:pStyle w:val="ProductList-Body"/>
      </w:pPr>
      <w:r>
        <w:t xml:space="preserve">Microsoft Azure îi permite Clientului să acceseze ori să achiziţioneze Produse care nu aparţin companiei Microsoft prin intermediul unor caracteristici precum Microsoft Azure Marketplace şi galeria Virtual Machine, în condiţiile respectării termenilor separaţi disponibili la adresa </w:t>
      </w:r>
      <w:hyperlink r:id="rId33" w:history="1">
        <w:r w:rsidR="00A73290">
          <w:rPr>
            <w:rStyle w:val="Hyperlink"/>
          </w:rPr>
          <w:t>http://azure.microsoft.com/en-us/support/legal/store-terms/</w:t>
        </w:r>
      </w:hyperlink>
      <w:hyperlink r:id="rId34" w:history="1"/>
      <w:r>
        <w:t>.</w:t>
      </w:r>
    </w:p>
    <w:p w14:paraId="67D3729B" w14:textId="2CA1D78F" w:rsidR="00F244BE" w:rsidRDefault="00F244BE" w:rsidP="00272578">
      <w:pPr>
        <w:pStyle w:val="ProductList-Body"/>
      </w:pPr>
    </w:p>
    <w:p w14:paraId="507AB7DD" w14:textId="77777777" w:rsidR="00F244BE" w:rsidRDefault="00F244BE" w:rsidP="00F244BE">
      <w:pPr>
        <w:pStyle w:val="ProductList-Offering2Heading"/>
        <w:outlineLvl w:val="2"/>
      </w:pPr>
      <w:r>
        <w:tab/>
      </w:r>
      <w:bookmarkStart w:id="66" w:name="_Toc440961453"/>
      <w:bookmarkStart w:id="67" w:name="_Toc443137032"/>
      <w:r>
        <w:t>Microsoft Azure StorSimple</w:t>
      </w:r>
      <w:bookmarkEnd w:id="66"/>
      <w:bookmarkEnd w:id="67"/>
    </w:p>
    <w:p w14:paraId="0EEC72C1" w14:textId="77777777" w:rsidR="00F244BE" w:rsidRDefault="00F244BE" w:rsidP="00F244BE">
      <w:pPr>
        <w:pStyle w:val="ProductList-Body"/>
        <w:rPr>
          <w:rFonts w:asciiTheme="majorHAnsi" w:hAnsiTheme="majorHAnsi"/>
          <w:color w:val="000000"/>
          <w:sz w:val="16"/>
          <w:szCs w:val="16"/>
        </w:rPr>
      </w:pPr>
      <w:r>
        <w:rPr>
          <w:rFonts w:asciiTheme="majorHAnsi" w:hAnsiTheme="majorHAnsi"/>
          <w:color w:val="000000"/>
          <w:sz w:val="16"/>
          <w:szCs w:val="16"/>
        </w:rPr>
        <w:t>Angajamentul financiar StorSimple – 1 (dispozitiv 8100)</w:t>
      </w:r>
    </w:p>
    <w:p w14:paraId="1FFB04F2" w14:textId="77777777" w:rsidR="00F244BE" w:rsidRPr="009B4146" w:rsidRDefault="00F244BE" w:rsidP="00F244BE">
      <w:pPr>
        <w:pStyle w:val="ProductList-Body"/>
        <w:rPr>
          <w:rFonts w:asciiTheme="majorHAnsi" w:hAnsiTheme="majorHAnsi"/>
          <w:sz w:val="16"/>
          <w:szCs w:val="16"/>
        </w:rPr>
      </w:pPr>
      <w:r>
        <w:rPr>
          <w:rFonts w:asciiTheme="majorHAnsi" w:hAnsiTheme="majorHAnsi"/>
          <w:color w:val="000000"/>
          <w:sz w:val="16"/>
          <w:szCs w:val="16"/>
        </w:rPr>
        <w:t>Angajamentul financiar StorSimple – 2 (dispozitiv 8600)</w:t>
      </w:r>
    </w:p>
    <w:p w14:paraId="65E06F6C" w14:textId="483218A9" w:rsidR="003D22CB" w:rsidRPr="00690C65" w:rsidRDefault="00DB34FC"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42D80128" w14:textId="48A05148" w:rsidR="008070AF" w:rsidRPr="006B4B3B" w:rsidRDefault="008070AF" w:rsidP="006F51FB">
      <w:pPr>
        <w:pStyle w:val="ProductList-OfferingGroupHeading"/>
        <w:rPr>
          <w:lang w:val="ro-RO"/>
        </w:rPr>
      </w:pPr>
      <w:bookmarkStart w:id="68" w:name="_Toc443137033"/>
      <w:r w:rsidRPr="006B4B3B">
        <w:rPr>
          <w:lang w:val="ro-RO"/>
        </w:rPr>
        <w:t>Enterprise Mobility Services</w:t>
      </w:r>
      <w:bookmarkEnd w:id="68"/>
    </w:p>
    <w:p w14:paraId="73B137D7" w14:textId="77777777" w:rsidR="008070AF" w:rsidRPr="00690C65" w:rsidRDefault="008070AF" w:rsidP="008070AF">
      <w:pPr>
        <w:pStyle w:val="ProductList-Body"/>
        <w:tabs>
          <w:tab w:val="clear" w:pos="158"/>
          <w:tab w:val="left" w:pos="360"/>
        </w:tabs>
      </w:pPr>
      <w:r>
        <w:rPr>
          <w:b/>
          <w:color w:val="00188F"/>
        </w:rPr>
        <w:t>Notificări</w:t>
      </w:r>
    </w:p>
    <w:p w14:paraId="70B82AEA" w14:textId="77777777" w:rsidR="008070AF" w:rsidRPr="00690C65" w:rsidRDefault="008070AF" w:rsidP="008070AF">
      <w:pPr>
        <w:pStyle w:val="ProductList-Body"/>
      </w:pPr>
      <w:r>
        <w:t xml:space="preserve">Se aplică notificările pentru Bing Maps din </w:t>
      </w:r>
      <w:hyperlink w:anchor="Attachment1" w:history="1">
        <w:r>
          <w:rPr>
            <w:rStyle w:val="Hyperlink"/>
          </w:rPr>
          <w:t>Anexa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Suite de licenţă pe bază de abonament</w:t>
      </w:r>
    </w:p>
    <w:p w14:paraId="45814BFB" w14:textId="289C9EDF" w:rsidR="008070AF" w:rsidRPr="00690C65" w:rsidRDefault="008070AF" w:rsidP="008070AF">
      <w:pPr>
        <w:pStyle w:val="ProductList-Body"/>
      </w:pPr>
      <w:r>
        <w:t xml:space="preserve">Pe lângă licenţele SL pentru utilizator, consultaţi </w:t>
      </w:r>
      <w:hyperlink w:anchor="Attachment2" w:history="1">
        <w:r>
          <w:rPr>
            <w:rStyle w:val="Hyperlink"/>
          </w:rPr>
          <w:t>Anexa 2</w:t>
        </w:r>
      </w:hyperlink>
      <w:r>
        <w:t xml:space="preserve"> pentru alte licenţe SL care îndeplinesc cerinţele pentru Azure Active Directory Premium, Serviciile Azure de administrare a drepturilor şi Microsoft Intune.</w:t>
      </w:r>
    </w:p>
    <w:p w14:paraId="1E0A2C1F" w14:textId="77777777" w:rsidR="00706672" w:rsidRPr="00690C65" w:rsidRDefault="00706672" w:rsidP="008070AF">
      <w:pPr>
        <w:pStyle w:val="ProductList-Body"/>
      </w:pPr>
    </w:p>
    <w:p w14:paraId="1D87E99A" w14:textId="1640796F" w:rsidR="00122096" w:rsidRPr="006B4B3B" w:rsidRDefault="00122096" w:rsidP="006F51FB">
      <w:pPr>
        <w:pStyle w:val="ProductList-Offering2Heading"/>
        <w:rPr>
          <w:lang w:val="ro-RO"/>
        </w:rPr>
      </w:pPr>
      <w:r w:rsidRPr="006B4B3B">
        <w:rPr>
          <w:lang w:val="ro-RO"/>
        </w:rPr>
        <w:tab/>
      </w:r>
      <w:bookmarkStart w:id="69" w:name="_Toc443137034"/>
      <w:r w:rsidRPr="006B4B3B">
        <w:rPr>
          <w:lang w:val="ro-RO"/>
        </w:rPr>
        <w:t>Azure Active Directory Basic</w:t>
      </w:r>
      <w:bookmarkEnd w:id="69"/>
    </w:p>
    <w:p w14:paraId="02198334" w14:textId="77777777" w:rsidR="00122096" w:rsidRPr="00690C65" w:rsidRDefault="00122096" w:rsidP="00122096">
      <w:pPr>
        <w:pStyle w:val="ProductList-Body"/>
      </w:pPr>
      <w:r>
        <w:t>Utilizând procesul Sign-on unic, Clientul are dreptul să preintegreze până la 10 aplicaţii SAAS/aplicaţii particularizate pentru fiecare licenţă SL pentru utilizator. Toate aplicaţiile Microsoft, precum şi aplicaţiile de la terţe părţi se iau în considerare pentru această limită de aplicaţii.</w:t>
      </w:r>
    </w:p>
    <w:p w14:paraId="27CB1598" w14:textId="77777777" w:rsidR="00122096" w:rsidRPr="00690C65" w:rsidRDefault="00DB34FC" w:rsidP="00CF0D4B">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0CBEF750" w14:textId="77777777" w:rsidR="00706672" w:rsidRPr="006B4B3B" w:rsidRDefault="00706672" w:rsidP="006F51FB">
      <w:pPr>
        <w:pStyle w:val="ProductList-Offering2Heading"/>
        <w:rPr>
          <w:lang w:val="ro-RO"/>
        </w:rPr>
      </w:pPr>
      <w:r w:rsidRPr="006B4B3B">
        <w:rPr>
          <w:lang w:val="ro-RO"/>
        </w:rPr>
        <w:tab/>
      </w:r>
      <w:bookmarkStart w:id="70" w:name="_Toc443137035"/>
      <w:r w:rsidRPr="006B4B3B">
        <w:rPr>
          <w:lang w:val="ro-RO"/>
        </w:rPr>
        <w:t>Azure Active Directory Premium</w:t>
      </w:r>
      <w:bookmarkEnd w:id="70"/>
    </w:p>
    <w:p w14:paraId="15226D31" w14:textId="77777777" w:rsidR="00706672" w:rsidRPr="00690C65" w:rsidRDefault="00706672" w:rsidP="00706672">
      <w:pPr>
        <w:pStyle w:val="ProductList-Body"/>
      </w:pPr>
      <w:r>
        <w:t>Utilizând procesul Sign-on unic, Clientul are dreptul să preintegreze aplicaţiile SaaS/aplicaţiile particularizate. Clientul nu are dreptul să copieze sau să distribuie niciun set de date (sau porţiune a unui set de date) inclus în produsul software Forefront Identity Manager, care conţine o licenţă SL utilizator pentru Microsoft Azure Active Directory Premium.</w:t>
      </w:r>
    </w:p>
    <w:p w14:paraId="64C39BF5" w14:textId="77777777" w:rsidR="00706672" w:rsidRPr="00690C65" w:rsidRDefault="00DB34FC" w:rsidP="00CF0D4B">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4CB88164" w14:textId="77777777" w:rsidR="0019279F" w:rsidRPr="003C69A1" w:rsidRDefault="0019279F" w:rsidP="0019279F">
      <w:pPr>
        <w:pStyle w:val="ProductList-Offering2Heading"/>
        <w:outlineLvl w:val="2"/>
      </w:pPr>
      <w:r>
        <w:tab/>
      </w:r>
      <w:bookmarkStart w:id="71" w:name="AzureRightsManagement"/>
      <w:bookmarkStart w:id="72" w:name="_Toc437590234"/>
      <w:bookmarkStart w:id="73" w:name="_Toc435790940"/>
      <w:bookmarkStart w:id="74" w:name="_Toc443137036"/>
      <w:r>
        <w:t>Serviciile Azure de administrare a drepturilor</w:t>
      </w:r>
      <w:bookmarkEnd w:id="71"/>
      <w:bookmarkEnd w:id="72"/>
      <w:bookmarkEnd w:id="73"/>
      <w:bookmarkEnd w:id="74"/>
    </w:p>
    <w:p w14:paraId="5D48A8D3" w14:textId="77777777" w:rsidR="0019279F" w:rsidRPr="003C69A1" w:rsidRDefault="0019279F" w:rsidP="0019279F">
      <w:pPr>
        <w:pStyle w:val="ProductList-Body"/>
        <w:tabs>
          <w:tab w:val="clear" w:pos="158"/>
          <w:tab w:val="left" w:pos="360"/>
        </w:tabs>
      </w:pPr>
      <w:r>
        <w:rPr>
          <w:b/>
          <w:color w:val="00188F"/>
        </w:rPr>
        <w:t>Notificări</w:t>
      </w:r>
    </w:p>
    <w:p w14:paraId="47819C24" w14:textId="77777777" w:rsidR="0019279F" w:rsidRPr="003C69A1" w:rsidRDefault="0019279F" w:rsidP="0019279F">
      <w:pPr>
        <w:pStyle w:val="ProductList-Body"/>
      </w:pPr>
      <w:r>
        <w:t xml:space="preserve">Se aplică notificările pentru Bing Maps din </w:t>
      </w:r>
      <w:hyperlink w:anchor="Attachment1" w:history="1">
        <w:r>
          <w:rPr>
            <w:rStyle w:val="Hyperlink"/>
          </w:rPr>
          <w:t>Anexa 1</w:t>
        </w:r>
      </w:hyperlink>
      <w:r>
        <w:t>.</w:t>
      </w:r>
    </w:p>
    <w:p w14:paraId="524FE3B9" w14:textId="77777777" w:rsidR="0019279F" w:rsidRPr="003C69A1" w:rsidRDefault="0019279F" w:rsidP="0019279F">
      <w:pPr>
        <w:pStyle w:val="ProductList-Body"/>
      </w:pPr>
      <w:r>
        <w:t xml:space="preserve">Toate serviciile de implementare furnizate Clientului vor respecta notificarea privind Serviciile profesionale din </w:t>
      </w:r>
      <w:hyperlink w:anchor="Attachment1" w:history="1">
        <w:r>
          <w:rPr>
            <w:rStyle w:val="Hyperlink"/>
          </w:rPr>
          <w:t>Anexa 1</w:t>
        </w:r>
      </w:hyperlink>
      <w:r>
        <w:t>.</w:t>
      </w:r>
    </w:p>
    <w:p w14:paraId="2FD857C4" w14:textId="18345730" w:rsidR="008070AF" w:rsidRPr="00690C65" w:rsidRDefault="00DB34FC"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32C8B0C2" w14:textId="1F2C8ED1" w:rsidR="00D44190" w:rsidRPr="006B4B3B" w:rsidRDefault="00D44190" w:rsidP="006F51FB">
      <w:pPr>
        <w:pStyle w:val="ProductList-Offering2Heading"/>
        <w:rPr>
          <w:lang w:val="it-IT"/>
        </w:rPr>
      </w:pPr>
      <w:bookmarkStart w:id="75" w:name="_Toc388464308"/>
      <w:bookmarkEnd w:id="75"/>
      <w:r w:rsidRPr="006B4B3B">
        <w:rPr>
          <w:lang w:val="ro-RO"/>
        </w:rPr>
        <w:tab/>
      </w:r>
      <w:bookmarkStart w:id="76" w:name="_Toc443137037"/>
      <w:r w:rsidRPr="006B4B3B">
        <w:rPr>
          <w:lang w:val="it-IT"/>
        </w:rPr>
        <w:t>Azure RemoteApp</w:t>
      </w:r>
      <w:bookmarkEnd w:id="76"/>
    </w:p>
    <w:p w14:paraId="5831C3F6" w14:textId="77777777" w:rsidR="00D44190" w:rsidRPr="00690C65" w:rsidRDefault="00DB34FC"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74C6243" w14:textId="1BC4BD1B" w:rsidR="006B4B3B" w:rsidRPr="006B4B3B" w:rsidRDefault="006B4B3B" w:rsidP="006B4B3B">
      <w:pPr>
        <w:pStyle w:val="ProductList-Offering2Heading"/>
        <w:outlineLvl w:val="2"/>
        <w:rPr>
          <w:lang w:val="it-IT"/>
        </w:rPr>
      </w:pPr>
      <w:r w:rsidRPr="006B4B3B">
        <w:rPr>
          <w:lang w:val="it-IT"/>
        </w:rPr>
        <w:tab/>
      </w:r>
      <w:bookmarkStart w:id="77" w:name="_Toc435790942"/>
      <w:bookmarkStart w:id="78" w:name="_Toc443137038"/>
      <w:r w:rsidRPr="006B4B3B">
        <w:rPr>
          <w:lang w:val="it-IT"/>
        </w:rPr>
        <w:t>Autentificarea Microsoft cu factori multipli</w:t>
      </w:r>
      <w:bookmarkEnd w:id="77"/>
      <w:bookmarkEnd w:id="78"/>
    </w:p>
    <w:p w14:paraId="68626F44" w14:textId="77777777" w:rsidR="006B4B3B" w:rsidRPr="007F0A21" w:rsidRDefault="00DB34FC" w:rsidP="006B4B3B">
      <w:pPr>
        <w:pStyle w:val="ProductList-Body"/>
        <w:shd w:val="clear" w:color="auto" w:fill="A6A6A6" w:themeFill="background1" w:themeFillShade="A6"/>
        <w:spacing w:before="120" w:after="240"/>
        <w:jc w:val="right"/>
      </w:pPr>
      <w:hyperlink w:anchor="TableofContents" w:history="1">
        <w:r w:rsidR="006B4B3B">
          <w:rPr>
            <w:rStyle w:val="Hyperlink"/>
            <w:sz w:val="16"/>
            <w:szCs w:val="16"/>
          </w:rPr>
          <w:t>Cuprins</w:t>
        </w:r>
      </w:hyperlink>
      <w:r w:rsidR="006B4B3B">
        <w:rPr>
          <w:sz w:val="16"/>
          <w:szCs w:val="16"/>
        </w:rPr>
        <w:t>/</w:t>
      </w:r>
      <w:hyperlink w:anchor="GeneralTerms" w:history="1">
        <w:r w:rsidR="006B4B3B">
          <w:rPr>
            <w:rStyle w:val="Hyperlink"/>
            <w:sz w:val="16"/>
            <w:szCs w:val="16"/>
          </w:rPr>
          <w:t>Termeni generali</w:t>
        </w:r>
      </w:hyperlink>
    </w:p>
    <w:p w14:paraId="567963ED" w14:textId="77777777" w:rsidR="00F244BE" w:rsidRDefault="00F244BE" w:rsidP="00F244BE">
      <w:pPr>
        <w:pStyle w:val="ProductList-Body"/>
      </w:pPr>
      <w:bookmarkStart w:id="79" w:name="_Toc437590237"/>
      <w:bookmarkStart w:id="80" w:name="_Toc435790943"/>
    </w:p>
    <w:p w14:paraId="65B642B2" w14:textId="264AD0B7" w:rsidR="00F244BE" w:rsidRDefault="00F244BE" w:rsidP="00F244BE">
      <w:pPr>
        <w:pStyle w:val="ProductList-Body"/>
      </w:pPr>
    </w:p>
    <w:p w14:paraId="1F35CCE1" w14:textId="0218899E" w:rsidR="00F244BE" w:rsidRDefault="00F244BE" w:rsidP="00F244BE">
      <w:pPr>
        <w:pStyle w:val="ProductList-Body"/>
      </w:pPr>
    </w:p>
    <w:p w14:paraId="02641ACA" w14:textId="77777777" w:rsidR="00F244BE" w:rsidRDefault="00F244BE" w:rsidP="00F244BE">
      <w:pPr>
        <w:pStyle w:val="ProductList-Body"/>
      </w:pPr>
    </w:p>
    <w:p w14:paraId="7EA508ED" w14:textId="2B689203" w:rsidR="0019279F" w:rsidRPr="003C69A1" w:rsidRDefault="0019279F" w:rsidP="0019279F">
      <w:pPr>
        <w:pStyle w:val="ProductList-Offering1Heading"/>
        <w:outlineLvl w:val="2"/>
      </w:pPr>
      <w:bookmarkStart w:id="81" w:name="_Toc443137039"/>
      <w:r>
        <w:lastRenderedPageBreak/>
        <w:t>Microsoft Intune</w:t>
      </w:r>
      <w:bookmarkEnd w:id="79"/>
      <w:bookmarkEnd w:id="80"/>
      <w:bookmarkEnd w:id="81"/>
    </w:p>
    <w:p w14:paraId="1C54584C" w14:textId="77777777" w:rsidR="0019279F" w:rsidRPr="00A8327A" w:rsidRDefault="0019279F" w:rsidP="0019279F">
      <w:pPr>
        <w:pStyle w:val="ProductList-Body"/>
        <w:rPr>
          <w:rFonts w:asciiTheme="majorHAnsi" w:hAnsiTheme="majorHAnsi"/>
          <w:sz w:val="16"/>
          <w:szCs w:val="16"/>
        </w:rPr>
        <w:sectPr w:rsidR="0019279F" w:rsidRPr="00A8327A" w:rsidSect="0019279F">
          <w:footerReference w:type="default" r:id="rId35"/>
          <w:footerReference w:type="first" r:id="rId36"/>
          <w:pgSz w:w="12240" w:h="15840"/>
          <w:pgMar w:top="1440" w:right="720" w:bottom="1440" w:left="720" w:header="720" w:footer="720" w:gutter="0"/>
          <w:cols w:space="720"/>
          <w:titlePg/>
          <w:docGrid w:linePitch="360"/>
        </w:sectPr>
      </w:pPr>
    </w:p>
    <w:p w14:paraId="6ACC1A2C" w14:textId="77777777" w:rsidR="0019279F" w:rsidRPr="003C69A1" w:rsidRDefault="0019279F" w:rsidP="0019279F">
      <w:pPr>
        <w:pStyle w:val="ProductList-Body"/>
      </w:pPr>
      <w:r>
        <w:rPr>
          <w:rFonts w:asciiTheme="majorHAnsi" w:hAnsiTheme="majorHAnsi"/>
          <w:sz w:val="16"/>
          <w:szCs w:val="16"/>
        </w:rPr>
        <w:lastRenderedPageBreak/>
        <w:t>Microsoft Intune (per utilizator)</w:t>
      </w:r>
    </w:p>
    <w:p w14:paraId="3314FD86" w14:textId="77777777" w:rsidR="0019279F" w:rsidRPr="003C69A1" w:rsidRDefault="0019279F" w:rsidP="0019279F">
      <w:pPr>
        <w:pStyle w:val="ProductList-Body"/>
      </w:pPr>
      <w:r>
        <w:rPr>
          <w:rFonts w:asciiTheme="majorHAnsi" w:hAnsiTheme="majorHAnsi"/>
          <w:sz w:val="16"/>
          <w:szCs w:val="16"/>
        </w:rPr>
        <w:t>Licenţă suplimentară pentru Microsoft Intune pentru System Center Configuration</w:t>
      </w:r>
    </w:p>
    <w:p w14:paraId="474EDB1D" w14:textId="77777777" w:rsidR="0019279F" w:rsidRPr="00A8327A" w:rsidRDefault="0019279F" w:rsidP="0019279F">
      <w:pPr>
        <w:pStyle w:val="ProductList-Body"/>
        <w:rPr>
          <w:rFonts w:asciiTheme="majorHAnsi" w:hAnsiTheme="majorHAnsi"/>
          <w:sz w:val="16"/>
          <w:szCs w:val="16"/>
        </w:rPr>
        <w:sectPr w:rsidR="0019279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Programul de completare Windows Intune pentru System Center Configuration Manager şi System Center Endpoint Protection (per utilizator)</w:t>
      </w:r>
      <w:r>
        <w:rPr>
          <w:rFonts w:asciiTheme="majorHAnsi" w:hAnsiTheme="majorHAnsi"/>
          <w:sz w:val="16"/>
          <w:szCs w:val="16"/>
        </w:rPr>
        <w:br/>
        <w:t>(„Programul de completare Windows Intune”)</w:t>
      </w:r>
    </w:p>
    <w:p w14:paraId="3738D4C8" w14:textId="77777777" w:rsidR="0019279F" w:rsidRPr="0019279F" w:rsidRDefault="0019279F" w:rsidP="0019279F">
      <w:pPr>
        <w:pStyle w:val="ProductList-Body"/>
        <w:pBdr>
          <w:top w:val="single" w:sz="4" w:space="1" w:color="BFBFBF" w:themeColor="background1" w:themeShade="BF"/>
        </w:pBdr>
        <w:rPr>
          <w:sz w:val="8"/>
          <w:szCs w:val="8"/>
        </w:rPr>
      </w:pPr>
    </w:p>
    <w:p w14:paraId="1A47D00E" w14:textId="77777777" w:rsidR="0019279F" w:rsidRPr="003C69A1" w:rsidRDefault="0019279F" w:rsidP="0019279F">
      <w:pPr>
        <w:pStyle w:val="ProductList-Body"/>
        <w:tabs>
          <w:tab w:val="clear" w:pos="158"/>
          <w:tab w:val="left" w:pos="360"/>
        </w:tabs>
      </w:pPr>
      <w:r>
        <w:rPr>
          <w:b/>
          <w:color w:val="00188F"/>
        </w:rPr>
        <w:t>Notificări</w:t>
      </w:r>
    </w:p>
    <w:p w14:paraId="500562EE" w14:textId="77777777" w:rsidR="0019279F" w:rsidRPr="003C69A1" w:rsidRDefault="0019279F" w:rsidP="0019279F">
      <w:pPr>
        <w:pStyle w:val="ProductList-Body"/>
        <w:tabs>
          <w:tab w:val="clear" w:pos="158"/>
          <w:tab w:val="left" w:pos="180"/>
        </w:tabs>
      </w:pPr>
      <w:r>
        <w:t xml:space="preserve">Toate serviciile de implementare furnizate Clientului vor respecta notificarea privind Serviciile profesionale din </w:t>
      </w:r>
      <w:hyperlink w:anchor="Attachment1" w:history="1">
        <w:r>
          <w:rPr>
            <w:rStyle w:val="Hyperlink"/>
          </w:rPr>
          <w:t>Anexa 1</w:t>
        </w:r>
      </w:hyperlink>
      <w:r>
        <w:t>.</w:t>
      </w:r>
    </w:p>
    <w:p w14:paraId="75ED0957" w14:textId="77777777" w:rsidR="005363B2" w:rsidRDefault="005363B2" w:rsidP="00EF78B8">
      <w:pPr>
        <w:pStyle w:val="ProductList-Body"/>
        <w:tabs>
          <w:tab w:val="clear" w:pos="158"/>
          <w:tab w:val="left" w:pos="180"/>
        </w:tabs>
        <w:rPr>
          <w:b/>
          <w:color w:val="00188F"/>
        </w:rPr>
      </w:pPr>
    </w:p>
    <w:p w14:paraId="7AD58DF7" w14:textId="5C8859E2" w:rsidR="00EF78B8" w:rsidRPr="00690C65" w:rsidRDefault="00EF78B8" w:rsidP="00332EA2">
      <w:pPr>
        <w:pStyle w:val="ProductList-Body"/>
        <w:keepNext/>
        <w:tabs>
          <w:tab w:val="clear" w:pos="158"/>
          <w:tab w:val="left" w:pos="180"/>
        </w:tabs>
      </w:pPr>
      <w:r>
        <w:rPr>
          <w:b/>
          <w:color w:val="00188F"/>
        </w:rPr>
        <w:t>Gestionarea dispozitivelor</w:t>
      </w:r>
    </w:p>
    <w:p w14:paraId="6DB43031" w14:textId="6B686BDB" w:rsidR="00EF78B8" w:rsidRPr="00690C65" w:rsidRDefault="00EF78B8" w:rsidP="00EF78B8">
      <w:pPr>
        <w:pStyle w:val="ProductList-Body"/>
        <w:tabs>
          <w:tab w:val="clear" w:pos="158"/>
          <w:tab w:val="left" w:pos="180"/>
        </w:tabs>
      </w:pPr>
      <w:r>
        <w:t>Fiecare utilizator căruia Clientul îi alocă o licenţă SL pentru utilizator are dreptul să acceseze şi să utilizeze Serviciul online şi produsul software corelat (inclusiv produsul software System Center) pentru a gestiona maximum cinci dispozitive.</w:t>
      </w:r>
    </w:p>
    <w:p w14:paraId="74E62B8E" w14:textId="77777777" w:rsidR="00EF78B8" w:rsidRPr="00690C65" w:rsidRDefault="00EF78B8" w:rsidP="00E6107C">
      <w:pPr>
        <w:pStyle w:val="ProductList-Body"/>
        <w:tabs>
          <w:tab w:val="clear" w:pos="158"/>
          <w:tab w:val="left" w:pos="180"/>
        </w:tabs>
        <w:spacing w:line="216" w:lineRule="auto"/>
      </w:pPr>
    </w:p>
    <w:p w14:paraId="50ABC0BC" w14:textId="77777777" w:rsidR="008070AF" w:rsidRPr="00690C65" w:rsidRDefault="008070AF" w:rsidP="005363B2">
      <w:pPr>
        <w:pStyle w:val="ProductList-Body"/>
        <w:keepNext/>
        <w:tabs>
          <w:tab w:val="clear" w:pos="158"/>
          <w:tab w:val="left" w:pos="180"/>
        </w:tabs>
      </w:pPr>
      <w:r>
        <w:rPr>
          <w:b/>
          <w:color w:val="00188F"/>
        </w:rPr>
        <w:t>Licenţă SL suplimentară pentru stocare</w:t>
      </w:r>
    </w:p>
    <w:p w14:paraId="680DD99D" w14:textId="77777777" w:rsidR="008070AF" w:rsidRPr="00690C65" w:rsidRDefault="008070AF" w:rsidP="008070AF">
      <w:pPr>
        <w:pStyle w:val="ProductList-Body"/>
        <w:tabs>
          <w:tab w:val="clear" w:pos="158"/>
          <w:tab w:val="left" w:pos="180"/>
        </w:tabs>
      </w:pPr>
      <w:r>
        <w:t>Este necesară o licenţă SL suplimentară pentru stocare pentru fiecare gigaoctet de spaţiu de stocare în plus faţă de spaţiul de stocare furnizat cu abonamentul de bază.</w:t>
      </w:r>
    </w:p>
    <w:p w14:paraId="76625CC2" w14:textId="77777777" w:rsidR="008070AF" w:rsidRPr="00690C65" w:rsidRDefault="008070AF" w:rsidP="00E6107C">
      <w:pPr>
        <w:pStyle w:val="ProductList-Body"/>
        <w:tabs>
          <w:tab w:val="clear" w:pos="158"/>
          <w:tab w:val="left" w:pos="180"/>
        </w:tabs>
        <w:spacing w:line="216" w:lineRule="auto"/>
      </w:pPr>
    </w:p>
    <w:p w14:paraId="62FA82DE" w14:textId="77777777" w:rsidR="006E0D8F" w:rsidRPr="00A8327A" w:rsidRDefault="006E0D8F" w:rsidP="00D33D1A">
      <w:pPr>
        <w:pStyle w:val="ProductList-Body"/>
        <w:keepNext/>
        <w:tabs>
          <w:tab w:val="clear" w:pos="158"/>
          <w:tab w:val="left" w:pos="180"/>
        </w:tabs>
        <w:rPr>
          <w:b/>
          <w:color w:val="00188F"/>
        </w:rPr>
      </w:pPr>
      <w:r>
        <w:rPr>
          <w:b/>
          <w:color w:val="00188F"/>
        </w:rPr>
        <w:t>Componente software Windows în produsul software System Center</w:t>
      </w:r>
    </w:p>
    <w:p w14:paraId="3F7B70A6" w14:textId="77777777" w:rsidR="006E0D8F" w:rsidRPr="00A8327A" w:rsidRDefault="006E0D8F" w:rsidP="006E0D8F">
      <w:pPr>
        <w:pStyle w:val="ProductList-Body"/>
        <w:tabs>
          <w:tab w:val="clear" w:pos="158"/>
          <w:tab w:val="left" w:pos="180"/>
        </w:tabs>
      </w:pPr>
      <w:r>
        <w:t xml:space="preserve">Produsul software System Center include una sau mai multe din următoarele componente software Windows: Microsoft .NET Framework, componente Microsoft Data Access, produse software Powershell şi anumite fişiere.dll asociate cu tehnologiile Microsoft Build, Windows Identity Foundation, Biblioteca Windows pentru JAVAScript, Debghelp.dll şi Web Deploy. Termenii licenţei care guvernează utilizarea Componentelor software Windows se găsesc în secţiunea Windows 8.1 Pro şi Enterprise din Termenii privind produsul. Termenii privind produsul se află la adresa </w:t>
      </w:r>
      <w:hyperlink r:id="rId37" w:history="1">
        <w:r>
          <w:rPr>
            <w:rStyle w:val="Hyperlink"/>
          </w:rPr>
          <w:t>http://go.microsoft.com/?linkid=9839206</w:t>
        </w:r>
      </w:hyperlink>
      <w:hyperlink w:history="1"/>
      <w:r>
        <w:t>.</w:t>
      </w:r>
    </w:p>
    <w:p w14:paraId="7788C214" w14:textId="77777777" w:rsidR="008070AF" w:rsidRPr="00690C65" w:rsidRDefault="008070AF" w:rsidP="00E6107C">
      <w:pPr>
        <w:pStyle w:val="ProductList-Body"/>
        <w:tabs>
          <w:tab w:val="clear" w:pos="158"/>
          <w:tab w:val="left" w:pos="180"/>
        </w:tabs>
        <w:spacing w:line="216" w:lineRule="auto"/>
      </w:pPr>
    </w:p>
    <w:p w14:paraId="548A74F9" w14:textId="77777777" w:rsidR="008070AF" w:rsidRPr="00690C65" w:rsidRDefault="008070AF" w:rsidP="008070AF">
      <w:pPr>
        <w:pStyle w:val="ProductList-Body"/>
        <w:tabs>
          <w:tab w:val="clear" w:pos="158"/>
          <w:tab w:val="left" w:pos="180"/>
        </w:tabs>
      </w:pPr>
      <w:r>
        <w:rPr>
          <w:b/>
          <w:color w:val="00188F"/>
        </w:rPr>
        <w:t>Tehnologia SQL Server şi evaluarea</w:t>
      </w:r>
    </w:p>
    <w:p w14:paraId="5EB64A19" w14:textId="77777777" w:rsidR="008070AF" w:rsidRPr="00690C65" w:rsidRDefault="008070AF" w:rsidP="008070AF">
      <w:pPr>
        <w:pStyle w:val="ProductList-Body"/>
        <w:tabs>
          <w:tab w:val="clear" w:pos="158"/>
          <w:tab w:val="left" w:pos="180"/>
        </w:tabs>
      </w:pPr>
      <w:r>
        <w:t>Produsul software din Serviciul online include alte componente cu marca SQL Server pe lângă Baza de date SQL Server. Aceste componente software sunt licenţiate Clientului în baza termenilor licenţelor respective, care se află în directorul de instalare sau în aplicaţia de instalare unificată a produsului software. Clientul trebuie să obţină în prealabil aprobarea scrisă a companiei Microsoft pentru a comunica unei terţe părţi rezultatele testelor de evaluare efectuate asupra acestor componente sau asupra produsului software care le include.</w:t>
      </w:r>
    </w:p>
    <w:p w14:paraId="41E1E483" w14:textId="77777777" w:rsidR="008070AF" w:rsidRPr="00690C65" w:rsidRDefault="00DB34FC"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7DF42968" w14:textId="77777777" w:rsidR="0019279F" w:rsidRPr="003C69A1" w:rsidRDefault="0019279F" w:rsidP="0019279F">
      <w:pPr>
        <w:pStyle w:val="ProductList-OfferingGroupHeading"/>
        <w:spacing w:after="80"/>
        <w:outlineLvl w:val="1"/>
      </w:pPr>
      <w:bookmarkStart w:id="82" w:name="_Toc437590238"/>
      <w:bookmarkStart w:id="83" w:name="_Toc435790944"/>
      <w:bookmarkStart w:id="84" w:name="_Toc443137040"/>
      <w:bookmarkStart w:id="85" w:name="MicrosoftDynamicsMarketing"/>
      <w:r>
        <w:t>Serviciile online Microsoft Dynamics</w:t>
      </w:r>
      <w:bookmarkEnd w:id="82"/>
      <w:bookmarkEnd w:id="83"/>
      <w:bookmarkEnd w:id="84"/>
    </w:p>
    <w:p w14:paraId="1AE5767E" w14:textId="77777777" w:rsidR="0019279F" w:rsidRPr="003C69A1" w:rsidRDefault="0019279F" w:rsidP="0019279F">
      <w:pPr>
        <w:pStyle w:val="ProductList-Body"/>
        <w:tabs>
          <w:tab w:val="clear" w:pos="158"/>
          <w:tab w:val="left" w:pos="360"/>
        </w:tabs>
      </w:pPr>
      <w:r>
        <w:rPr>
          <w:b/>
          <w:color w:val="00188F"/>
        </w:rPr>
        <w:t>Notificări</w:t>
      </w:r>
    </w:p>
    <w:p w14:paraId="6FFF6F0D" w14:textId="77777777" w:rsidR="0019279F" w:rsidRPr="003C69A1" w:rsidRDefault="0019279F" w:rsidP="0019279F">
      <w:pPr>
        <w:pStyle w:val="ProductList-Body"/>
      </w:pPr>
      <w:r>
        <w:t xml:space="preserve">Se aplică notificările pentru Bing Maps şi Serviciile profesionale din </w:t>
      </w:r>
      <w:hyperlink w:anchor="Attachment1" w:history="1">
        <w:r>
          <w:rPr>
            <w:rStyle w:val="Hyperlink"/>
          </w:rPr>
          <w:t>Anexa 1</w:t>
        </w:r>
      </w:hyperlink>
      <w:r>
        <w:t>.</w:t>
      </w:r>
    </w:p>
    <w:p w14:paraId="3554372A" w14:textId="77777777" w:rsidR="0019279F" w:rsidRPr="003C69A1" w:rsidRDefault="0019279F" w:rsidP="0019279F">
      <w:pPr>
        <w:pStyle w:val="ProductList-Body"/>
      </w:pPr>
    </w:p>
    <w:p w14:paraId="7AD52065" w14:textId="77777777" w:rsidR="0019279F" w:rsidRPr="003C69A1" w:rsidRDefault="0019279F" w:rsidP="0019279F">
      <w:pPr>
        <w:pStyle w:val="ProductList-Body"/>
        <w:tabs>
          <w:tab w:val="clear" w:pos="158"/>
          <w:tab w:val="left" w:pos="180"/>
        </w:tabs>
      </w:pPr>
      <w:r>
        <w:rPr>
          <w:b/>
          <w:color w:val="00188F"/>
        </w:rPr>
        <w:t>Suite de licenţă pe bază de abonament</w:t>
      </w:r>
    </w:p>
    <w:p w14:paraId="5D48B03C" w14:textId="77777777" w:rsidR="0019279F" w:rsidRPr="003C69A1" w:rsidRDefault="0019279F" w:rsidP="0019279F">
      <w:pPr>
        <w:pStyle w:val="ProductList-Body"/>
      </w:pPr>
      <w:r>
        <w:t xml:space="preserve">Pe lângă licenţele SL pentru utilizator, consultaţi </w:t>
      </w:r>
      <w:hyperlink w:anchor="Attachment2" w:history="1">
        <w:r>
          <w:rPr>
            <w:rStyle w:val="Hyperlink"/>
          </w:rPr>
          <w:t>Anexa 2</w:t>
        </w:r>
      </w:hyperlink>
      <w:r>
        <w:t xml:space="preserve"> pentru alte oferte care îndeplinesc cerinţele pentru licenţele SL.</w:t>
      </w:r>
    </w:p>
    <w:p w14:paraId="489DDD37" w14:textId="77777777" w:rsidR="0019279F" w:rsidRPr="003C69A1" w:rsidRDefault="0019279F" w:rsidP="0019279F">
      <w:pPr>
        <w:pStyle w:val="ProductList-Body"/>
      </w:pPr>
    </w:p>
    <w:p w14:paraId="6B3C64A3" w14:textId="77777777" w:rsidR="0019279F" w:rsidRPr="003C69A1" w:rsidRDefault="0019279F" w:rsidP="0019279F">
      <w:pPr>
        <w:pStyle w:val="ProductList-Offering2Heading"/>
        <w:outlineLvl w:val="2"/>
      </w:pPr>
      <w:r>
        <w:tab/>
      </w:r>
      <w:bookmarkStart w:id="86" w:name="_Toc437590239"/>
      <w:bookmarkStart w:id="87" w:name="_Toc443137041"/>
      <w:bookmarkStart w:id="88" w:name="_Toc435790945"/>
      <w:r>
        <w:t>Microsoft Dynamics AX</w:t>
      </w:r>
      <w:bookmarkEnd w:id="86"/>
      <w:bookmarkEnd w:id="87"/>
    </w:p>
    <w:p w14:paraId="06EDC35E" w14:textId="77777777" w:rsidR="0019279F" w:rsidRDefault="0019279F" w:rsidP="0019279F">
      <w:pPr>
        <w:pStyle w:val="ProductList-Offering1"/>
        <w:sectPr w:rsidR="0019279F" w:rsidSect="00D73EC5">
          <w:type w:val="continuous"/>
          <w:pgSz w:w="12240" w:h="15840"/>
          <w:pgMar w:top="1440" w:right="720" w:bottom="1440" w:left="720" w:header="720" w:footer="720" w:gutter="0"/>
          <w:cols w:space="720"/>
          <w:titlePg/>
          <w:docGrid w:linePitch="360"/>
        </w:sectPr>
      </w:pPr>
    </w:p>
    <w:p w14:paraId="6A6CB441" w14:textId="77777777" w:rsidR="0019279F" w:rsidRPr="003C69A1" w:rsidRDefault="0019279F" w:rsidP="0019279F">
      <w:pPr>
        <w:pStyle w:val="ProductList-Body"/>
      </w:pPr>
      <w:r>
        <w:rPr>
          <w:rFonts w:asciiTheme="majorHAnsi" w:hAnsiTheme="majorHAnsi"/>
          <w:sz w:val="16"/>
          <w:szCs w:val="16"/>
        </w:rPr>
        <w:lastRenderedPageBreak/>
        <w:t>Licenţă cu auto-servire pentru Microsoft Dynamics AX</w:t>
      </w:r>
    </w:p>
    <w:p w14:paraId="674C09E9" w14:textId="77777777" w:rsidR="0019279F" w:rsidRPr="003C69A1" w:rsidRDefault="0019279F" w:rsidP="0019279F">
      <w:pPr>
        <w:pStyle w:val="ProductList-Body"/>
      </w:pPr>
      <w:r>
        <w:rPr>
          <w:rFonts w:asciiTheme="majorHAnsi" w:hAnsiTheme="majorHAnsi"/>
          <w:sz w:val="16"/>
          <w:szCs w:val="16"/>
        </w:rPr>
        <w:t>Microsoft Dynamics AX Task</w:t>
      </w:r>
    </w:p>
    <w:p w14:paraId="6B2529DA" w14:textId="77777777" w:rsidR="0019279F" w:rsidRPr="003C69A1" w:rsidRDefault="0019279F" w:rsidP="0019279F">
      <w:pPr>
        <w:pStyle w:val="ProductList-Body"/>
      </w:pPr>
      <w:r>
        <w:rPr>
          <w:rFonts w:asciiTheme="majorHAnsi" w:hAnsiTheme="majorHAnsi"/>
          <w:sz w:val="16"/>
          <w:szCs w:val="16"/>
        </w:rPr>
        <w:lastRenderedPageBreak/>
        <w:t>Microsoft Dynamics AX Enterprise</w:t>
      </w:r>
    </w:p>
    <w:p w14:paraId="0BC373DA" w14:textId="77777777" w:rsidR="0019279F" w:rsidRPr="003C69A1" w:rsidRDefault="0019279F" w:rsidP="0019279F">
      <w:pPr>
        <w:pStyle w:val="ProductList-Body"/>
      </w:pPr>
      <w:r>
        <w:rPr>
          <w:rFonts w:asciiTheme="majorHAnsi" w:hAnsiTheme="majorHAnsi"/>
          <w:sz w:val="16"/>
          <w:szCs w:val="16"/>
        </w:rPr>
        <w:t>Microsoft Dynamics AX Device</w:t>
      </w:r>
    </w:p>
    <w:p w14:paraId="64403C26" w14:textId="77777777" w:rsidR="0019279F" w:rsidRDefault="0019279F" w:rsidP="0019279F">
      <w:pPr>
        <w:pStyle w:val="ProductList-Body"/>
        <w:sectPr w:rsidR="0019279F" w:rsidSect="00E275D6">
          <w:type w:val="continuous"/>
          <w:pgSz w:w="12240" w:h="15840"/>
          <w:pgMar w:top="1440" w:right="720" w:bottom="1440" w:left="720" w:header="720" w:footer="720" w:gutter="0"/>
          <w:cols w:num="2" w:space="720"/>
          <w:titlePg/>
          <w:docGrid w:linePitch="360"/>
        </w:sectPr>
      </w:pPr>
    </w:p>
    <w:p w14:paraId="0F50625D" w14:textId="77777777" w:rsidR="0019279F" w:rsidRPr="00FA5446" w:rsidRDefault="0019279F" w:rsidP="0019279F">
      <w:pPr>
        <w:pStyle w:val="ProductList-Body"/>
        <w:pBdr>
          <w:top w:val="single" w:sz="4" w:space="1" w:color="BFBFBF" w:themeColor="background1" w:themeShade="BF"/>
        </w:pBdr>
        <w:rPr>
          <w:sz w:val="6"/>
        </w:rPr>
      </w:pPr>
    </w:p>
    <w:p w14:paraId="19DA341F" w14:textId="77777777" w:rsidR="0019279F" w:rsidRPr="003C69A1" w:rsidRDefault="0019279F" w:rsidP="0019279F">
      <w:pPr>
        <w:pStyle w:val="ProductList-Body"/>
        <w:tabs>
          <w:tab w:val="clear" w:pos="158"/>
          <w:tab w:val="left" w:pos="360"/>
        </w:tabs>
      </w:pPr>
      <w:r>
        <w:rPr>
          <w:b/>
          <w:color w:val="00188F"/>
        </w:rPr>
        <w:t>Utilizatorii externi</w:t>
      </w:r>
    </w:p>
    <w:p w14:paraId="630E54CA" w14:textId="77777777" w:rsidR="0019279F" w:rsidRPr="003C69A1" w:rsidRDefault="0019279F" w:rsidP="0019279F">
      <w:pPr>
        <w:pStyle w:val="ProductList-Body"/>
        <w:tabs>
          <w:tab w:val="clear" w:pos="158"/>
          <w:tab w:val="left" w:pos="360"/>
        </w:tabs>
      </w:pPr>
      <w:r>
        <w:t>Utilizatorii externi ai Microsoft Dynamics AX nu au nevoie de o licenţă SL pentru a accesa Serviciul online. Această scutire nu este valabilă pentru contractorii sau reprezentanţii Clientului ori Afiliaţilor săi.</w:t>
      </w:r>
    </w:p>
    <w:p w14:paraId="37D7A6D2" w14:textId="77777777" w:rsidR="0019279F" w:rsidRPr="003C69A1" w:rsidRDefault="0019279F" w:rsidP="0019279F">
      <w:pPr>
        <w:pStyle w:val="ProductList-Body"/>
        <w:tabs>
          <w:tab w:val="clear" w:pos="158"/>
          <w:tab w:val="left" w:pos="360"/>
        </w:tabs>
      </w:pPr>
    </w:p>
    <w:p w14:paraId="67278D2B" w14:textId="77777777" w:rsidR="0019279F" w:rsidRPr="003C69A1" w:rsidRDefault="0019279F" w:rsidP="0019279F">
      <w:pPr>
        <w:pStyle w:val="ProductList-Body"/>
        <w:tabs>
          <w:tab w:val="left" w:pos="360"/>
        </w:tabs>
      </w:pPr>
      <w:r>
        <w:rPr>
          <w:b/>
          <w:color w:val="00188F"/>
        </w:rPr>
        <w:t>Modificări</w:t>
      </w:r>
    </w:p>
    <w:p w14:paraId="735FA460" w14:textId="77777777" w:rsidR="0019279F" w:rsidRPr="003C69A1" w:rsidRDefault="0019279F" w:rsidP="0019279F">
      <w:pPr>
        <w:pStyle w:val="ProductList-Body"/>
        <w:tabs>
          <w:tab w:val="clear" w:pos="158"/>
          <w:tab w:val="left" w:pos="360"/>
        </w:tabs>
      </w:pPr>
      <w:r>
        <w:t>Clientul poate să modifice Microsoft Dynamics AX pentru a-i extinde funcţiile, doar pentru utilizarea internă de către acesta.</w:t>
      </w:r>
    </w:p>
    <w:p w14:paraId="3731FD72" w14:textId="77777777" w:rsidR="0019279F" w:rsidRPr="003C69A1" w:rsidRDefault="00DB34FC" w:rsidP="0019279F">
      <w:pPr>
        <w:pStyle w:val="ProductList-Body"/>
        <w:shd w:val="clear" w:color="auto" w:fill="A6A6A6" w:themeFill="background1" w:themeFillShade="A6"/>
        <w:spacing w:before="120" w:after="240"/>
        <w:jc w:val="right"/>
      </w:pPr>
      <w:hyperlink w:anchor="TableofContents" w:history="1">
        <w:r w:rsidR="0019279F">
          <w:rPr>
            <w:rStyle w:val="Hyperlink"/>
            <w:sz w:val="16"/>
            <w:szCs w:val="16"/>
          </w:rPr>
          <w:t>Cuprins</w:t>
        </w:r>
      </w:hyperlink>
      <w:r w:rsidR="0019279F">
        <w:rPr>
          <w:sz w:val="16"/>
          <w:szCs w:val="16"/>
        </w:rPr>
        <w:t>/</w:t>
      </w:r>
      <w:hyperlink w:anchor="GeneralTerms" w:history="1">
        <w:r w:rsidR="0019279F">
          <w:rPr>
            <w:rStyle w:val="Hyperlink"/>
            <w:sz w:val="16"/>
            <w:szCs w:val="16"/>
          </w:rPr>
          <w:t>Termeni generali</w:t>
        </w:r>
      </w:hyperlink>
    </w:p>
    <w:p w14:paraId="3D48140A" w14:textId="77777777" w:rsidR="00F244BE" w:rsidRDefault="00F244BE" w:rsidP="00F244BE">
      <w:pPr>
        <w:pStyle w:val="ProductList-Body"/>
        <w:tabs>
          <w:tab w:val="clear" w:pos="158"/>
          <w:tab w:val="left" w:pos="360"/>
        </w:tabs>
      </w:pPr>
    </w:p>
    <w:p w14:paraId="38E9136C" w14:textId="77777777" w:rsidR="00F244BE" w:rsidRDefault="00F244BE" w:rsidP="00F244BE">
      <w:pPr>
        <w:pStyle w:val="ProductList-Body"/>
        <w:tabs>
          <w:tab w:val="clear" w:pos="158"/>
          <w:tab w:val="left" w:pos="360"/>
        </w:tabs>
      </w:pPr>
    </w:p>
    <w:p w14:paraId="0A4E9B4B" w14:textId="44A04E6B" w:rsidR="00F244BE" w:rsidRDefault="00F244BE" w:rsidP="00F244BE">
      <w:pPr>
        <w:pStyle w:val="ProductList-Body"/>
        <w:tabs>
          <w:tab w:val="clear" w:pos="158"/>
          <w:tab w:val="left" w:pos="360"/>
        </w:tabs>
      </w:pPr>
    </w:p>
    <w:p w14:paraId="54ED4021" w14:textId="38B07457" w:rsidR="00F244BE" w:rsidRDefault="00F244BE" w:rsidP="00F244BE">
      <w:pPr>
        <w:pStyle w:val="ProductList-Body"/>
        <w:tabs>
          <w:tab w:val="clear" w:pos="158"/>
          <w:tab w:val="left" w:pos="360"/>
        </w:tabs>
      </w:pPr>
    </w:p>
    <w:p w14:paraId="646C0C9D" w14:textId="77777777" w:rsidR="00F244BE" w:rsidRDefault="00F244BE" w:rsidP="00F244BE">
      <w:pPr>
        <w:pStyle w:val="ProductList-Body"/>
        <w:tabs>
          <w:tab w:val="clear" w:pos="158"/>
          <w:tab w:val="left" w:pos="360"/>
        </w:tabs>
      </w:pPr>
    </w:p>
    <w:p w14:paraId="667BC1F6" w14:textId="77777777" w:rsidR="00F244BE" w:rsidRDefault="00F244BE" w:rsidP="00F244BE">
      <w:pPr>
        <w:pStyle w:val="ProductList-Body"/>
        <w:tabs>
          <w:tab w:val="clear" w:pos="158"/>
          <w:tab w:val="left" w:pos="360"/>
        </w:tabs>
      </w:pPr>
    </w:p>
    <w:p w14:paraId="13D4E0F3" w14:textId="00AC2107" w:rsidR="0019279F" w:rsidRPr="003C69A1" w:rsidRDefault="0019279F" w:rsidP="0019279F">
      <w:pPr>
        <w:pStyle w:val="ProductList-Offering2Heading"/>
        <w:outlineLvl w:val="2"/>
      </w:pPr>
      <w:r>
        <w:lastRenderedPageBreak/>
        <w:tab/>
      </w:r>
      <w:bookmarkStart w:id="89" w:name="_Toc437590240"/>
      <w:bookmarkStart w:id="90" w:name="DynamicsCRM"/>
      <w:bookmarkStart w:id="91" w:name="_Toc443137042"/>
      <w:r>
        <w:t>Microsoft Dynamics CRM Online</w:t>
      </w:r>
      <w:bookmarkEnd w:id="88"/>
      <w:bookmarkEnd w:id="89"/>
      <w:bookmarkEnd w:id="90"/>
      <w:bookmarkEnd w:id="91"/>
    </w:p>
    <w:p w14:paraId="68C67848" w14:textId="77777777" w:rsidR="0019279F" w:rsidRDefault="0019279F" w:rsidP="0019279F">
      <w:pPr>
        <w:pStyle w:val="ProductList-Offering1"/>
        <w:sectPr w:rsidR="0019279F" w:rsidSect="00D73EC5">
          <w:type w:val="continuous"/>
          <w:pgSz w:w="12240" w:h="15840"/>
          <w:pgMar w:top="1440" w:right="720" w:bottom="1440" w:left="720" w:header="720" w:footer="720" w:gutter="0"/>
          <w:cols w:space="720"/>
          <w:titlePg/>
          <w:docGrid w:linePitch="360"/>
        </w:sectPr>
      </w:pPr>
    </w:p>
    <w:p w14:paraId="2101503A" w14:textId="77777777" w:rsidR="0019279F" w:rsidRPr="003C69A1" w:rsidRDefault="0019279F" w:rsidP="0019279F">
      <w:pPr>
        <w:pStyle w:val="ProductList-Body"/>
      </w:pPr>
      <w:r>
        <w:rPr>
          <w:rFonts w:asciiTheme="majorHAnsi" w:hAnsiTheme="majorHAnsi"/>
          <w:sz w:val="16"/>
          <w:szCs w:val="16"/>
        </w:rPr>
        <w:lastRenderedPageBreak/>
        <w:t>Microsoft Dynamics CRM Online Essentials</w:t>
      </w:r>
    </w:p>
    <w:p w14:paraId="4A6F9464" w14:textId="77777777" w:rsidR="0019279F" w:rsidRPr="003C69A1" w:rsidRDefault="0019279F" w:rsidP="0019279F">
      <w:pPr>
        <w:pStyle w:val="ProductList-Body"/>
      </w:pPr>
      <w:r>
        <w:rPr>
          <w:rFonts w:asciiTheme="majorHAnsi" w:hAnsiTheme="majorHAnsi"/>
          <w:sz w:val="16"/>
          <w:szCs w:val="16"/>
        </w:rPr>
        <w:t>Microsoft Dynamics CRM Online Basic</w:t>
      </w:r>
    </w:p>
    <w:p w14:paraId="359C9992" w14:textId="77777777" w:rsidR="0019279F" w:rsidRPr="003C69A1" w:rsidRDefault="0019279F" w:rsidP="0019279F">
      <w:pPr>
        <w:pStyle w:val="ProductList-Body"/>
      </w:pPr>
      <w:r>
        <w:rPr>
          <w:rFonts w:asciiTheme="majorHAnsi" w:hAnsiTheme="majorHAnsi"/>
          <w:sz w:val="16"/>
          <w:szCs w:val="16"/>
        </w:rPr>
        <w:t>Microsoft Dynamics CRM Online Professional</w:t>
      </w:r>
    </w:p>
    <w:p w14:paraId="53BC3654" w14:textId="77777777" w:rsidR="0019279F" w:rsidRPr="003C69A1" w:rsidRDefault="0019279F" w:rsidP="0019279F">
      <w:pPr>
        <w:pStyle w:val="ProductList-Body"/>
      </w:pPr>
      <w:r>
        <w:rPr>
          <w:rFonts w:asciiTheme="majorHAnsi" w:hAnsiTheme="majorHAnsi"/>
          <w:sz w:val="16"/>
          <w:szCs w:val="16"/>
        </w:rPr>
        <w:lastRenderedPageBreak/>
        <w:t>Microsoft Dynamics CRM Online Enterprise</w:t>
      </w:r>
    </w:p>
    <w:p w14:paraId="767D0882" w14:textId="77777777" w:rsidR="0019279F" w:rsidRPr="003C69A1" w:rsidRDefault="0019279F" w:rsidP="0019279F">
      <w:pPr>
        <w:pStyle w:val="ProductList-Body"/>
      </w:pPr>
      <w:r>
        <w:rPr>
          <w:rFonts w:asciiTheme="majorHAnsi" w:hAnsiTheme="majorHAnsi"/>
          <w:sz w:val="16"/>
          <w:szCs w:val="16"/>
        </w:rPr>
        <w:t>Microsoft Dynamics Employee Self Service</w:t>
      </w:r>
    </w:p>
    <w:p w14:paraId="35BC54D2" w14:textId="77777777" w:rsidR="0019279F" w:rsidRDefault="0019279F" w:rsidP="0019279F">
      <w:pPr>
        <w:pStyle w:val="ProductList-Body"/>
        <w:sectPr w:rsidR="0019279F" w:rsidSect="00E275D6">
          <w:type w:val="continuous"/>
          <w:pgSz w:w="12240" w:h="15840"/>
          <w:pgMar w:top="1440" w:right="720" w:bottom="1440" w:left="720" w:header="720" w:footer="720" w:gutter="0"/>
          <w:cols w:num="2" w:space="720"/>
          <w:titlePg/>
          <w:docGrid w:linePitch="360"/>
        </w:sectPr>
      </w:pPr>
    </w:p>
    <w:p w14:paraId="150EBDDB" w14:textId="77777777" w:rsidR="0019279F" w:rsidRPr="0019279F" w:rsidRDefault="0019279F" w:rsidP="0019279F">
      <w:pPr>
        <w:pStyle w:val="ProductList-Body"/>
        <w:pBdr>
          <w:top w:val="single" w:sz="4" w:space="1" w:color="BFBFBF" w:themeColor="background1" w:themeShade="BF"/>
        </w:pBdr>
        <w:rPr>
          <w:sz w:val="8"/>
          <w:szCs w:val="8"/>
        </w:rPr>
      </w:pPr>
    </w:p>
    <w:p w14:paraId="71962B8F" w14:textId="77777777" w:rsidR="0019279F" w:rsidRPr="003C69A1" w:rsidRDefault="0019279F" w:rsidP="0019279F">
      <w:pPr>
        <w:pStyle w:val="ProductList-Body"/>
        <w:tabs>
          <w:tab w:val="clear" w:pos="158"/>
          <w:tab w:val="left" w:pos="360"/>
        </w:tabs>
      </w:pPr>
      <w:r>
        <w:rPr>
          <w:b/>
          <w:color w:val="00188F"/>
        </w:rPr>
        <w:t>Utilizatorii externi</w:t>
      </w:r>
    </w:p>
    <w:p w14:paraId="29120536" w14:textId="77777777" w:rsidR="0019279F" w:rsidRPr="003C69A1" w:rsidRDefault="0019279F" w:rsidP="0019279F">
      <w:pPr>
        <w:pStyle w:val="ProductList-Body"/>
        <w:tabs>
          <w:tab w:val="clear" w:pos="158"/>
          <w:tab w:val="left" w:pos="360"/>
        </w:tabs>
      </w:pPr>
      <w:r>
        <w:t>Utilizatorii externi ai tuturor ediţiilor de Microsoft Dynamics CRM Online şi Parature nu au nevoie de o licenţă SL pentru a accesa Serviciul online, decât dacă utilizează clienţi Microsoft Dynamics CRM. Această scutire nu este valabilă pentru contractorii sau reprezentanţii Clientului ori Afiliatului său.</w:t>
      </w:r>
    </w:p>
    <w:p w14:paraId="335EB0A0" w14:textId="77777777" w:rsidR="0019279F" w:rsidRPr="003C69A1" w:rsidRDefault="00DB34FC" w:rsidP="0019279F">
      <w:pPr>
        <w:pStyle w:val="ProductList-Body"/>
        <w:shd w:val="clear" w:color="auto" w:fill="A6A6A6" w:themeFill="background1" w:themeFillShade="A6"/>
        <w:spacing w:before="120" w:after="240"/>
        <w:jc w:val="right"/>
      </w:pPr>
      <w:hyperlink w:anchor="TableofContents" w:history="1">
        <w:r w:rsidR="0019279F">
          <w:rPr>
            <w:rStyle w:val="Hyperlink"/>
            <w:sz w:val="16"/>
            <w:szCs w:val="16"/>
          </w:rPr>
          <w:t>Cuprins</w:t>
        </w:r>
      </w:hyperlink>
      <w:r w:rsidR="0019279F">
        <w:rPr>
          <w:sz w:val="16"/>
          <w:szCs w:val="16"/>
        </w:rPr>
        <w:t>/</w:t>
      </w:r>
      <w:hyperlink w:anchor="GeneralTerms" w:history="1">
        <w:r w:rsidR="0019279F">
          <w:rPr>
            <w:rStyle w:val="Hyperlink"/>
            <w:sz w:val="16"/>
            <w:szCs w:val="16"/>
          </w:rPr>
          <w:t>Termeni generali</w:t>
        </w:r>
      </w:hyperlink>
    </w:p>
    <w:p w14:paraId="18BD01E1" w14:textId="188BB935" w:rsidR="0074447C" w:rsidRPr="006B4B3B" w:rsidRDefault="00F244BE" w:rsidP="006F51FB">
      <w:pPr>
        <w:pStyle w:val="ProductList-Offering2Heading"/>
        <w:rPr>
          <w:lang w:val="ro-RO"/>
        </w:rPr>
      </w:pPr>
      <w:r>
        <w:rPr>
          <w:lang w:val="ro-RO"/>
        </w:rPr>
        <w:tab/>
      </w:r>
      <w:bookmarkStart w:id="92" w:name="_Toc443137043"/>
      <w:r w:rsidR="0074447C" w:rsidRPr="006B4B3B">
        <w:rPr>
          <w:lang w:val="ro-RO"/>
        </w:rPr>
        <w:t>Microsoft Dynamics Marketing</w:t>
      </w:r>
      <w:bookmarkEnd w:id="92"/>
    </w:p>
    <w:bookmarkEnd w:id="85"/>
    <w:p w14:paraId="25FDCE6F" w14:textId="77777777" w:rsidR="0074447C" w:rsidRPr="00690C65" w:rsidRDefault="0074447C" w:rsidP="006E0D8F">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19279F"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Acord privind nivelul serviciului</w:t>
      </w:r>
    </w:p>
    <w:p w14:paraId="2C29C397" w14:textId="607B3120" w:rsidR="00E53C1F" w:rsidRPr="00690C65" w:rsidRDefault="00E53C1F" w:rsidP="00E53C1F">
      <w:pPr>
        <w:pStyle w:val="ProductList-Body"/>
      </w:pPr>
      <w:r>
        <w:t>Nu există niciun Acord privind nivelul serviciului pentru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Profilul utilizatorului web</w:t>
      </w:r>
    </w:p>
    <w:p w14:paraId="3098B83A" w14:textId="619E7B59" w:rsidR="0074447C" w:rsidRDefault="0074447C" w:rsidP="0074447C">
      <w:pPr>
        <w:pStyle w:val="ProductList-Body"/>
      </w:pPr>
      <w:r>
        <w:t>Utilizatorii care au configurat şi care accesează acest Serviciu online ca Utilizatori ai portalului web nu au nevoie de licenţe SL pentru utilizator.</w:t>
      </w:r>
    </w:p>
    <w:p w14:paraId="17EF01CA" w14:textId="7ECA21FA" w:rsidR="00332EA2" w:rsidRDefault="00332EA2" w:rsidP="0074447C">
      <w:pPr>
        <w:pStyle w:val="ProductList-Body"/>
      </w:pPr>
    </w:p>
    <w:p w14:paraId="35A22921" w14:textId="77777777" w:rsidR="006B4B3B" w:rsidRPr="007F0A21" w:rsidRDefault="006B4B3B" w:rsidP="006B4B3B">
      <w:pPr>
        <w:pStyle w:val="ProductList-Body"/>
      </w:pPr>
      <w:r>
        <w:rPr>
          <w:b/>
          <w:color w:val="00188F"/>
        </w:rPr>
        <w:t>Mesaje SMS</w:t>
      </w:r>
    </w:p>
    <w:p w14:paraId="19A38C3C" w14:textId="2910AD9B" w:rsidR="00332EA2" w:rsidRDefault="006B4B3B" w:rsidP="006B4B3B">
      <w:pPr>
        <w:pStyle w:val="ProductList-Body"/>
      </w:pPr>
      <w:r>
        <w:t>Clientul va fi unicul responsabil pentru conţinutul, crearea, iniţierea şi transmiterea tuturor mesajelor SMS facilitate de Microsoft şi va respecta toate codurile de conduită aplicabile în domeniu, furnizate de Microsoft din când în când. Agregatorii sau operatorii terţă parte care participă la transmiterea mesajelor SMS nu sunt subcontractori Microsoft</w:t>
      </w:r>
      <w:r w:rsidR="00332EA2">
        <w:t>.</w:t>
      </w:r>
    </w:p>
    <w:p w14:paraId="6DE06528" w14:textId="77777777" w:rsidR="0074447C" w:rsidRPr="00690C65" w:rsidRDefault="00DB34FC"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5C492BA3" w14:textId="163FBDEA" w:rsidR="00234095" w:rsidRPr="006B4B3B" w:rsidRDefault="00234095" w:rsidP="006F51FB">
      <w:pPr>
        <w:pStyle w:val="ProductList-Offering2Heading"/>
        <w:rPr>
          <w:lang w:val="ro-RO"/>
        </w:rPr>
      </w:pPr>
      <w:r w:rsidRPr="006B4B3B">
        <w:rPr>
          <w:lang w:val="ro-RO"/>
        </w:rPr>
        <w:tab/>
      </w:r>
      <w:bookmarkStart w:id="93" w:name="_Toc443137044"/>
      <w:r w:rsidRPr="006B4B3B">
        <w:rPr>
          <w:lang w:val="ro-RO"/>
        </w:rPr>
        <w:t>Microsoft Social Engagement</w:t>
      </w:r>
      <w:bookmarkEnd w:id="93"/>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B4B3B"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DD2927">
      <w:pPr>
        <w:pStyle w:val="ProductList-Body"/>
      </w:pPr>
      <w:r>
        <w:rPr>
          <w:b/>
          <w:color w:val="00188F"/>
        </w:rPr>
        <w:t>Acord privind nivelul serviciului</w:t>
      </w:r>
    </w:p>
    <w:p w14:paraId="2526FAEE" w14:textId="02CF1C30" w:rsidR="00DD2927" w:rsidRPr="00690C65" w:rsidRDefault="00DD2927" w:rsidP="00DD2927">
      <w:pPr>
        <w:pStyle w:val="ProductList-Body"/>
      </w:pPr>
      <w:r>
        <w:t>Nu există niciun Acord privind nivelul serviciului pentru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Conţinutul social obţinut prin Microsoft Social Engagement</w:t>
      </w:r>
    </w:p>
    <w:p w14:paraId="5E68D6B4" w14:textId="67C1D2D9" w:rsidR="00234095" w:rsidRPr="00690C65" w:rsidRDefault="00234095" w:rsidP="00234095">
      <w:pPr>
        <w:pStyle w:val="ProductList-Body"/>
        <w:tabs>
          <w:tab w:val="clear" w:pos="158"/>
          <w:tab w:val="left" w:pos="360"/>
        </w:tabs>
      </w:pPr>
      <w:r>
        <w:t>Conţinutul social este conţinutul disponibil pentru publicul larg, colectat prin reţelele de socializare (cum ar fi Twitter, Facebook and YouTube) şi prin serviciile de indexare sau agregare a datelor, ca răspuns la interogările de căutare ale Clientului, executate în cadrul serviciului Microsoft Social Engagement. Conţinutul social nu înseamnă Date de client. Puteţi să utilizaţi Conţinutul social doar în scopuri interne de afaceri. Microsoft îşi rezervă drepturile următoare:</w:t>
      </w:r>
    </w:p>
    <w:p w14:paraId="77019DD1" w14:textId="77777777" w:rsidR="00234095" w:rsidRPr="00690C65" w:rsidRDefault="00234095" w:rsidP="00234095">
      <w:pPr>
        <w:pStyle w:val="ProductList-Body"/>
        <w:numPr>
          <w:ilvl w:val="0"/>
          <w:numId w:val="13"/>
        </w:numPr>
        <w:ind w:left="450" w:hanging="270"/>
      </w:pPr>
      <w:r>
        <w:t xml:space="preserve">să stocăm Conţinutul social într-o bază de date împreună cu conţinutul adunat din alte surse în baza altor licenţe; </w:t>
      </w:r>
    </w:p>
    <w:p w14:paraId="14104062" w14:textId="77777777" w:rsidR="00234095" w:rsidRPr="00690C65" w:rsidRDefault="00234095" w:rsidP="00234095">
      <w:pPr>
        <w:pStyle w:val="ProductList-Body"/>
        <w:numPr>
          <w:ilvl w:val="0"/>
          <w:numId w:val="13"/>
        </w:numPr>
        <w:spacing w:before="40"/>
        <w:ind w:left="450" w:hanging="274"/>
      </w:pPr>
      <w:r>
        <w:t xml:space="preserve">să accesăm, să edităm ori să ştergem Conţinutul social ca urmare a unei solicitări provenite de la o reţea de socializare, de la un serviciu de indexare sau agregare a datelor, de la proprietarul Conţinutului social sau ca urmare a unei solicitări de retragere în baza legii Digital Millennium Copyright Act; </w:t>
      </w:r>
    </w:p>
    <w:p w14:paraId="4E82A0FB" w14:textId="77777777" w:rsidR="00234095" w:rsidRPr="00690C65" w:rsidRDefault="00234095" w:rsidP="00234095">
      <w:pPr>
        <w:pStyle w:val="ProductList-Body"/>
        <w:numPr>
          <w:ilvl w:val="0"/>
          <w:numId w:val="13"/>
        </w:numPr>
        <w:spacing w:before="40"/>
        <w:ind w:left="450" w:hanging="274"/>
      </w:pPr>
      <w:r>
        <w:t>în cazul în care Clientul exportă Conţinut social, să solicităm să editeze sau să şteargă Conţinutul social; şi</w:t>
      </w:r>
    </w:p>
    <w:p w14:paraId="04668B90" w14:textId="57844584" w:rsidR="00234095" w:rsidRPr="00690C65" w:rsidRDefault="00234095" w:rsidP="00234095">
      <w:pPr>
        <w:pStyle w:val="ProductList-Body"/>
        <w:numPr>
          <w:ilvl w:val="0"/>
          <w:numId w:val="13"/>
        </w:numPr>
        <w:spacing w:before="40"/>
        <w:ind w:left="450" w:hanging="274"/>
      </w:pPr>
      <w:r>
        <w:t xml:space="preserve">să ştergem sau să limităm accesul la Conţinutul social după încetarea sau expirarea Serviciului online. </w:t>
      </w:r>
    </w:p>
    <w:p w14:paraId="76991E49" w14:textId="77777777" w:rsidR="00E776C5" w:rsidRPr="00690C65" w:rsidRDefault="00DB34FC"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6B2BCF60" w14:textId="5A21FCB8" w:rsidR="00E776C5" w:rsidRPr="006B4B3B" w:rsidRDefault="00E776C5" w:rsidP="006F51FB">
      <w:pPr>
        <w:pStyle w:val="ProductList-Offering2Heading"/>
        <w:rPr>
          <w:lang w:val="it-IT"/>
        </w:rPr>
      </w:pPr>
      <w:r w:rsidRPr="006B4B3B">
        <w:rPr>
          <w:lang w:val="it-IT"/>
        </w:rPr>
        <w:tab/>
      </w:r>
      <w:bookmarkStart w:id="94" w:name="_Toc443137045"/>
      <w:r w:rsidRPr="006B4B3B">
        <w:rPr>
          <w:lang w:val="it-IT"/>
        </w:rPr>
        <w:t>Parature, de la Microsoft</w:t>
      </w:r>
      <w:bookmarkEnd w:id="94"/>
    </w:p>
    <w:p w14:paraId="72DC0FC9" w14:textId="341C5E91" w:rsidR="00E776C5" w:rsidRPr="00690C65" w:rsidRDefault="00E776C5" w:rsidP="00125E16">
      <w:pPr>
        <w:pStyle w:val="ProductList-Body"/>
      </w:pPr>
      <w:r>
        <w:rPr>
          <w:rFonts w:asciiTheme="majorHAnsi" w:hAnsiTheme="majorHAnsi"/>
          <w:sz w:val="16"/>
          <w:szCs w:val="16"/>
        </w:rPr>
        <w:t>Parature Enterprise</w:t>
      </w:r>
    </w:p>
    <w:p w14:paraId="7F568B1A" w14:textId="77777777" w:rsidR="00E776C5" w:rsidRPr="006B4B3B" w:rsidRDefault="00E776C5" w:rsidP="00125E16">
      <w:pPr>
        <w:pStyle w:val="ProductList-Body"/>
        <w:pBdr>
          <w:top w:val="single" w:sz="4" w:space="1" w:color="BFBFBF" w:themeColor="background1" w:themeShade="BF"/>
        </w:pBdr>
        <w:rPr>
          <w:sz w:val="8"/>
          <w:szCs w:val="8"/>
        </w:rPr>
      </w:pPr>
    </w:p>
    <w:p w14:paraId="6314EC11" w14:textId="77777777" w:rsidR="00DD2927" w:rsidRPr="00690C65" w:rsidRDefault="00DD2927" w:rsidP="00125E16">
      <w:pPr>
        <w:pStyle w:val="ProductList-Body"/>
      </w:pPr>
      <w:r>
        <w:rPr>
          <w:b/>
          <w:color w:val="00188F"/>
        </w:rPr>
        <w:t>Acord privind nivelul serviciului</w:t>
      </w:r>
    </w:p>
    <w:p w14:paraId="34B12191" w14:textId="7BA81900" w:rsidR="00DD2927" w:rsidRPr="00690C65" w:rsidRDefault="00DD2927" w:rsidP="00125E16">
      <w:pPr>
        <w:pStyle w:val="ProductList-Body"/>
      </w:pPr>
      <w:r>
        <w:t>Nu există niciun Acord privind nivelul serviciului pentru Parature, de la Microsoft.</w:t>
      </w:r>
    </w:p>
    <w:p w14:paraId="08C7C227" w14:textId="77777777" w:rsidR="00DD2927" w:rsidRPr="00690C65" w:rsidRDefault="00DD2927" w:rsidP="00125E16">
      <w:pPr>
        <w:pStyle w:val="ProductList-Body"/>
      </w:pPr>
    </w:p>
    <w:p w14:paraId="463F46D2" w14:textId="183C2101" w:rsidR="00DD2927" w:rsidRPr="00690C65" w:rsidRDefault="00DD2927" w:rsidP="00125E16">
      <w:pPr>
        <w:pStyle w:val="ProductList-Body"/>
      </w:pPr>
      <w:r>
        <w:t xml:space="preserve">Clientul are dreptul să utilizeze Parature conform termenilor privind confidenţialitatea şi/sau securitatea disponibili la adresa </w:t>
      </w:r>
      <w:hyperlink r:id="rId38" w:history="1">
        <w:r w:rsidRPr="005363B2">
          <w:rPr>
            <w:rStyle w:val="Hyperlink"/>
          </w:rPr>
          <w:t>http://www.parature.com/privacylegal/</w:t>
        </w:r>
      </w:hyperlink>
      <w:r>
        <w:t>.</w:t>
      </w:r>
    </w:p>
    <w:p w14:paraId="1C854430" w14:textId="77777777" w:rsidR="00E776C5" w:rsidRPr="00690C65" w:rsidRDefault="00DB34FC"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4E44AC5B" w14:textId="6D7F2572" w:rsidR="003D22CB" w:rsidRPr="006B4B3B" w:rsidRDefault="004E52BA" w:rsidP="006F51FB">
      <w:pPr>
        <w:pStyle w:val="ProductList-OfferingGroupHeading"/>
        <w:rPr>
          <w:lang w:val="it-IT"/>
        </w:rPr>
      </w:pPr>
      <w:bookmarkStart w:id="95" w:name="_Toc443137046"/>
      <w:r w:rsidRPr="006B4B3B">
        <w:rPr>
          <w:lang w:val="it-IT"/>
        </w:rPr>
        <w:t>Serviciile Office 365</w:t>
      </w:r>
      <w:bookmarkEnd w:id="95"/>
    </w:p>
    <w:p w14:paraId="4D62A6AD" w14:textId="77777777" w:rsidR="005363B2" w:rsidRPr="000772BE" w:rsidRDefault="005363B2" w:rsidP="005363B2">
      <w:pPr>
        <w:pStyle w:val="ProductList-Body"/>
        <w:tabs>
          <w:tab w:val="clear" w:pos="158"/>
          <w:tab w:val="left" w:pos="360"/>
        </w:tabs>
      </w:pPr>
      <w:r>
        <w:rPr>
          <w:b/>
          <w:color w:val="00188F"/>
        </w:rPr>
        <w:t>Notificări</w:t>
      </w:r>
    </w:p>
    <w:p w14:paraId="4CE7ACB8" w14:textId="121DF1C8" w:rsidR="000E3993" w:rsidRPr="00690C65" w:rsidRDefault="005363B2" w:rsidP="005363B2">
      <w:pPr>
        <w:pStyle w:val="ProductList-Body"/>
      </w:pPr>
      <w:r>
        <w:t xml:space="preserve">Se aplică notificările pentru Bing Maps din </w:t>
      </w:r>
      <w:hyperlink w:anchor="Attachment1" w:history="1">
        <w:r>
          <w:rPr>
            <w:rStyle w:val="Hyperlink"/>
          </w:rPr>
          <w:t>Anexa 1</w:t>
        </w:r>
      </w:hyperlink>
      <w:r>
        <w:t>.</w:t>
      </w:r>
      <w:r w:rsidR="00332EA2">
        <w:t xml:space="preserve"> </w:t>
      </w:r>
      <w:r>
        <w:t xml:space="preserve">Toate serviciile de integrare, migrare sau implementare furnizate Clientului vor respecta notificarea privind Serviciile profesionale din </w:t>
      </w:r>
      <w:hyperlink w:anchor="Attachment1" w:history="1">
        <w:r>
          <w:rPr>
            <w:rStyle w:val="Hyperlink"/>
          </w:rPr>
          <w:t>Anexa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19279F">
      <w:pPr>
        <w:pStyle w:val="ProductList-Body"/>
        <w:keepNext/>
      </w:pPr>
      <w:bookmarkStart w:id="96" w:name="CoreFeaturesforOffice365Services"/>
      <w:r>
        <w:rPr>
          <w:b/>
          <w:color w:val="00188F"/>
        </w:rPr>
        <w:t>Caracteristicile de bază pentru Serviciile Office 365</w:t>
      </w:r>
    </w:p>
    <w:bookmarkEnd w:id="96"/>
    <w:p w14:paraId="6CD2CC0F" w14:textId="7D0FEFFD" w:rsidR="009427A1" w:rsidRPr="00690C65" w:rsidRDefault="009427A1" w:rsidP="009427A1">
      <w:pPr>
        <w:pStyle w:val="ProductList-Body"/>
      </w:pPr>
      <w:r>
        <w:t>Pe durata abonamentului Clientului, Serviciile Office 365 vor respecta descrierea Caracteristicilor de bază, care apare (dacă există) în secţiunile privind Serviciile Office 365, cu condiţia respectării restricţiilor sau factorilor externi care se aplică Produselor (cum ar fi destinatarul, rata de mesaje, dimensiunea mesajelor şi limitele dimensiunii cutiei poştale pentru e-mailuri; strategiile de conservare a datelor implicite sau impuse de Client; limitele de căutare; limitele de stocare; configuraţiile Clientului sau utilizatorului final şi respectarea limitelor de capacitate). Microsoft are dreptul să elimine definitiv funcţionalitatea specificată mai jos numai dacă oferă Clientului o funcţionalitate alternativă rezonabilă.</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administrare</w:t>
      </w:r>
    </w:p>
    <w:p w14:paraId="1026F256" w14:textId="77777777" w:rsidR="009427A1" w:rsidRPr="00690C65" w:rsidRDefault="009427A1" w:rsidP="00F750CE">
      <w:pPr>
        <w:pStyle w:val="ProductList-Body"/>
        <w:tabs>
          <w:tab w:val="clear" w:pos="158"/>
          <w:tab w:val="left" w:pos="360"/>
        </w:tabs>
        <w:ind w:left="180"/>
      </w:pPr>
      <w:r>
        <w:t>Clientul va putea adăuga şi elimina utilizatori finali şi domenii, va putea gestiona licenţe şi va putea crea grupuri prin intermediul Portalului Microsoft Online Services sau al site-ului succesor.</w:t>
      </w:r>
    </w:p>
    <w:p w14:paraId="6DEB3BE1" w14:textId="77777777" w:rsidR="009427A1" w:rsidRPr="00690C65" w:rsidRDefault="009427A1" w:rsidP="009427A1">
      <w:pPr>
        <w:pStyle w:val="ProductList-Body"/>
      </w:pPr>
    </w:p>
    <w:p w14:paraId="2282D640" w14:textId="77777777" w:rsidR="00332EA2" w:rsidRPr="00017A5A" w:rsidRDefault="00332EA2" w:rsidP="00332EA2">
      <w:pPr>
        <w:pStyle w:val="ProductList-Body"/>
        <w:tabs>
          <w:tab w:val="clear" w:pos="158"/>
          <w:tab w:val="left" w:pos="180"/>
        </w:tabs>
        <w:rPr>
          <w:b/>
          <w:color w:val="00188F"/>
        </w:rPr>
      </w:pPr>
      <w:r>
        <w:rPr>
          <w:b/>
          <w:color w:val="00188F"/>
        </w:rPr>
        <w:t>Suite de licenţă pe bază de abonament</w:t>
      </w:r>
    </w:p>
    <w:p w14:paraId="143997D5" w14:textId="5292464D" w:rsidR="004A2A95" w:rsidRDefault="00332EA2" w:rsidP="00332EA2">
      <w:pPr>
        <w:pStyle w:val="ProductList-Body"/>
        <w:tabs>
          <w:tab w:val="clear" w:pos="158"/>
          <w:tab w:val="left" w:pos="180"/>
        </w:tabs>
      </w:pPr>
      <w:r>
        <w:t xml:space="preserve">Pe lângă licenţele SL pentru utilizator, consultaţi </w:t>
      </w:r>
      <w:hyperlink w:anchor="Attachment2" w:history="1">
        <w:r>
          <w:rPr>
            <w:rStyle w:val="Hyperlink"/>
          </w:rPr>
          <w:t>Anexa 2</w:t>
        </w:r>
      </w:hyperlink>
      <w:r>
        <w:t xml:space="preserve"> pentru alte licenţe SL care îndeplinesc cerinţele pentru Serviciile Office 365</w:t>
      </w:r>
      <w:r w:rsidR="004A2A95">
        <w:t>.</w:t>
      </w:r>
    </w:p>
    <w:p w14:paraId="509FE375" w14:textId="48EB19A6" w:rsidR="00332EA2" w:rsidRDefault="00332EA2" w:rsidP="00332EA2">
      <w:pPr>
        <w:pStyle w:val="ProductList-Body"/>
        <w:tabs>
          <w:tab w:val="clear" w:pos="158"/>
          <w:tab w:val="left" w:pos="180"/>
        </w:tabs>
      </w:pPr>
    </w:p>
    <w:p w14:paraId="40EDB465" w14:textId="77777777" w:rsidR="00E93FD0" w:rsidRPr="006B4B3B" w:rsidRDefault="00E93FD0" w:rsidP="006B4B3B">
      <w:pPr>
        <w:pStyle w:val="ProductList-Offering2Heading"/>
        <w:rPr>
          <w:lang w:val="ro-RO"/>
        </w:rPr>
      </w:pPr>
      <w:r w:rsidRPr="006B4B3B">
        <w:rPr>
          <w:lang w:val="ro-RO"/>
        </w:rPr>
        <w:tab/>
      </w:r>
      <w:bookmarkStart w:id="97" w:name="_Toc443137047"/>
      <w:r w:rsidRPr="006B4B3B">
        <w:rPr>
          <w:lang w:val="ro-RO"/>
        </w:rPr>
        <w:t>Exchange Online</w:t>
      </w:r>
      <w:bookmarkEnd w:id="97"/>
    </w:p>
    <w:p w14:paraId="504B85AD" w14:textId="77777777" w:rsidR="00E93FD0" w:rsidRDefault="00E93FD0" w:rsidP="006B4B3B">
      <w:pPr>
        <w:pStyle w:val="ProductList-Offering1"/>
        <w:sectPr w:rsidR="00E93FD0" w:rsidSect="00E275D6">
          <w:footerReference w:type="default" r:id="rId39"/>
          <w:footerReference w:type="first" r:id="rId40"/>
          <w:type w:val="continuous"/>
          <w:pgSz w:w="12240" w:h="15840"/>
          <w:pgMar w:top="1440" w:right="720" w:bottom="1440" w:left="720" w:header="720" w:footer="720" w:gutter="0"/>
          <w:cols w:space="720"/>
          <w:titlePg/>
          <w:docGrid w:linePitch="360"/>
        </w:sectPr>
      </w:pPr>
    </w:p>
    <w:p w14:paraId="60D79613" w14:textId="49A54067" w:rsidR="008861CF" w:rsidRDefault="008861CF" w:rsidP="006B4B3B">
      <w:pPr>
        <w:pStyle w:val="ProductList-Body"/>
        <w:rPr>
          <w:rFonts w:asciiTheme="majorHAnsi" w:hAnsiTheme="majorHAnsi"/>
          <w:sz w:val="16"/>
          <w:szCs w:val="16"/>
        </w:rPr>
      </w:pPr>
      <w:r w:rsidRPr="008861CF">
        <w:rPr>
          <w:rFonts w:asciiTheme="majorHAnsi" w:hAnsiTheme="majorHAnsi"/>
          <w:sz w:val="16"/>
          <w:szCs w:val="16"/>
        </w:rPr>
        <w:lastRenderedPageBreak/>
        <w:t>Protecţie avansată împotriva ameninţărilor</w:t>
      </w:r>
    </w:p>
    <w:p w14:paraId="787610FA" w14:textId="1EB7AABB" w:rsidR="004E52BA" w:rsidRPr="00690C65" w:rsidRDefault="00E275D6" w:rsidP="00EF1E73">
      <w:pPr>
        <w:pStyle w:val="ProductList-Body"/>
      </w:pPr>
      <w:r>
        <w:rPr>
          <w:rFonts w:asciiTheme="majorHAnsi" w:hAnsiTheme="majorHAnsi"/>
          <w:sz w:val="16"/>
          <w:szCs w:val="16"/>
        </w:rPr>
        <w:t>Prevenirea pierderii datelor</w:t>
      </w:r>
    </w:p>
    <w:p w14:paraId="27CEEB85" w14:textId="77777777" w:rsidR="004E52BA" w:rsidRPr="00690C65" w:rsidRDefault="004E52BA" w:rsidP="00EF1E73">
      <w:pPr>
        <w:pStyle w:val="ProductList-Body"/>
      </w:pPr>
      <w:r>
        <w:rPr>
          <w:rFonts w:asciiTheme="majorHAnsi" w:hAnsiTheme="majorHAnsi"/>
          <w:sz w:val="16"/>
          <w:szCs w:val="16"/>
        </w:rPr>
        <w:t>Arhivare Exchange Online pentru Exchange Online</w:t>
      </w:r>
    </w:p>
    <w:p w14:paraId="482E07E9" w14:textId="77777777" w:rsidR="004E52BA" w:rsidRPr="00690C65" w:rsidRDefault="004E52BA" w:rsidP="00EF1E73">
      <w:pPr>
        <w:pStyle w:val="ProductList-Body"/>
      </w:pPr>
      <w:r>
        <w:rPr>
          <w:rFonts w:asciiTheme="majorHAnsi" w:hAnsiTheme="majorHAnsi"/>
          <w:sz w:val="16"/>
          <w:szCs w:val="16"/>
        </w:rPr>
        <w:t>Arhivare Exchange Online pentru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Chioşc Exchange Online</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19279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Caracteristicile de bază pentru Serviciile Office 365 – Exchange Online</w:t>
      </w:r>
    </w:p>
    <w:p w14:paraId="029F6D7B" w14:textId="281EEFC8" w:rsidR="001A19E0" w:rsidRPr="00690C65" w:rsidRDefault="001A19E0" w:rsidP="001A19E0">
      <w:pPr>
        <w:pStyle w:val="ProductList-Body"/>
      </w:pPr>
      <w:r>
        <w:t xml:space="preserve">Exchange Online sau serviciul succesor va avea următoarele capacităţi prin </w:t>
      </w:r>
      <w:hyperlink w:anchor="CoreFeaturesforOffice365Services" w:history="1">
        <w:r>
          <w:rPr>
            <w:rStyle w:val="Hyperlink"/>
          </w:rPr>
          <w:t>Caracteristicile de bază</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5363B2">
      <w:pPr>
        <w:pStyle w:val="ProductList-Body"/>
        <w:keepNext/>
        <w:ind w:left="187"/>
      </w:pPr>
      <w:r>
        <w:rPr>
          <w:b/>
          <w:color w:val="0072C6"/>
        </w:rPr>
        <w:t>E-mailurile</w:t>
      </w:r>
    </w:p>
    <w:p w14:paraId="3937A9A0" w14:textId="4DCDD39C" w:rsidR="001A19E0" w:rsidRPr="00690C65" w:rsidRDefault="001A19E0" w:rsidP="001A19E0">
      <w:pPr>
        <w:pStyle w:val="ProductList-Body"/>
        <w:ind w:left="180"/>
      </w:pPr>
      <w:r>
        <w:t>Utilizatorul final va putea trimite mesaje de e-mail, va putea primi mesaje de e-mail care provin din cadrul şi din afara organizaţiei Clientului şi va putea să-şi acceseze cutia poştală.</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Accesul mobil şi prin browser web</w:t>
      </w:r>
    </w:p>
    <w:p w14:paraId="277343D5" w14:textId="1C1D7BA1" w:rsidR="001A19E0" w:rsidRPr="00690C65" w:rsidRDefault="001A19E0" w:rsidP="001A19E0">
      <w:pPr>
        <w:pStyle w:val="ProductList-Body"/>
        <w:ind w:left="180"/>
      </w:pPr>
      <w:r>
        <w:t>Prin protocolul Microsoft Exchange ActiveSync sau un protocol ori o tehnologie succesoare, Exchange Online va permite unui utilizator final să trimită şi să primească e-mailuri, să actualizeze şi să vizualizeze calendare de pe un dispozitiv mobil care acceptă în mod adecvat un astfel de protocol sau o astfel de tehnologie. Utilizatorul final va putea trimite mesaje de e-mail, va putea primi mesaje de e-mail care provin din cadrul şi din afara organizaţiei Clientului şi va putea să-şi acceseze cutia poştală, toate dintr-un browser web compatibil.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Strategiile de conservare</w:t>
      </w:r>
    </w:p>
    <w:p w14:paraId="0BFE11A8" w14:textId="021008B4" w:rsidR="001A19E0" w:rsidRPr="00690C65" w:rsidRDefault="001A19E0" w:rsidP="001A19E0">
      <w:pPr>
        <w:pStyle w:val="ProductList-Body"/>
        <w:ind w:left="180"/>
      </w:pPr>
      <w:r>
        <w:t>Clientul va putea stabili politicile de arhivare şi de ştergere pentru mesajele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Recuperarea elementelor şterse şi a cutiei poştale</w:t>
      </w:r>
    </w:p>
    <w:p w14:paraId="2CF81441" w14:textId="36468419" w:rsidR="001A19E0" w:rsidRPr="00690C65" w:rsidRDefault="001A19E0" w:rsidP="001A19E0">
      <w:pPr>
        <w:pStyle w:val="ProductList-Body"/>
        <w:ind w:left="180"/>
      </w:pPr>
      <w:r>
        <w:t>Clientul va putea recupera conţinutul unei cutii poştale nepartajate şterse, iar utilizatorul final va putea recupera un element care a fost şters din unul dintre folderele sale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Căutarea în mai multe cutii poştale</w:t>
      </w:r>
    </w:p>
    <w:p w14:paraId="442DBA42" w14:textId="37A9B852" w:rsidR="001A19E0" w:rsidRPr="00690C65" w:rsidRDefault="001A19E0" w:rsidP="001A19E0">
      <w:pPr>
        <w:pStyle w:val="ProductList-Body"/>
        <w:ind w:left="180"/>
      </w:pPr>
      <w:r>
        <w:t>Clientul va putea căuta conţinut în mai multe cutii poştale din cadrul organizaţiei.</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Calendarul</w:t>
      </w:r>
    </w:p>
    <w:p w14:paraId="294F5C1B" w14:textId="0EB42AC3" w:rsidR="001A19E0" w:rsidRPr="00690C65" w:rsidRDefault="001A19E0" w:rsidP="001A19E0">
      <w:pPr>
        <w:pStyle w:val="ProductList-Body"/>
        <w:ind w:left="180"/>
      </w:pPr>
      <w:r>
        <w:t>Utilizatorul final va putea vizualiza un calendar şi rezervările planificate, întâlnirile şi răspunsurile automate la mesajele de e-mail primite.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Persoanele de contact</w:t>
      </w:r>
    </w:p>
    <w:p w14:paraId="648D4163" w14:textId="31CD581B" w:rsidR="001A19E0" w:rsidRPr="00690C65" w:rsidRDefault="001A19E0" w:rsidP="001A19E0">
      <w:pPr>
        <w:pStyle w:val="ProductList-Body"/>
        <w:ind w:left="180"/>
      </w:pPr>
      <w:r>
        <w:t>Prin intermediul interfeţei utilizator furnizate de Exchange Online, Clientul va putea crea şi gestiona grupuri de distribuţie şi o agendă la nivel de organizaţie a utilizatorilor finali, a grupurilor de distribuţie şi a persoanelor de contact externe cu e-mail activat.</w:t>
      </w:r>
    </w:p>
    <w:p w14:paraId="6B6C75C8" w14:textId="47017AF8" w:rsidR="00DC0A1F" w:rsidRPr="00690C65" w:rsidRDefault="00DC0A1F" w:rsidP="00DC0A1F">
      <w:pPr>
        <w:pStyle w:val="ProductList-Body"/>
      </w:pPr>
      <w:r>
        <w:rPr>
          <w:b/>
          <w:color w:val="00188F"/>
        </w:rPr>
        <w:lastRenderedPageBreak/>
        <w:t>Caracteristicile de bază pentru Serviciile Office 365 – Arhivare Exchange Online</w:t>
      </w:r>
    </w:p>
    <w:p w14:paraId="3AEF57B1" w14:textId="4539B0BC" w:rsidR="00DC0A1F" w:rsidRPr="00690C65" w:rsidRDefault="00DC0A1F" w:rsidP="00DC0A1F">
      <w:pPr>
        <w:pStyle w:val="ProductList-Body"/>
      </w:pPr>
      <w:r>
        <w:t xml:space="preserve">Arhivarea Exchange Online sau serviciul succesor va avea următoarele capacităţi prin </w:t>
      </w:r>
      <w:hyperlink w:anchor="CoreFeaturesforOffice365Services" w:history="1">
        <w:r>
          <w:rPr>
            <w:rStyle w:val="Hyperlink"/>
          </w:rPr>
          <w:t>Caracteristicile de bază</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Stocarea</w:t>
      </w:r>
    </w:p>
    <w:p w14:paraId="4D3B73EF" w14:textId="41F65D4D" w:rsidR="001A19E0" w:rsidRPr="00690C65" w:rsidRDefault="001A19E0" w:rsidP="00ED50E6">
      <w:pPr>
        <w:pStyle w:val="ProductList-Body"/>
        <w:ind w:left="180"/>
      </w:pPr>
      <w:r>
        <w:t>Clientul îi va putea permite unui utilizator final să stocheze mesajele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19279F">
      <w:pPr>
        <w:pStyle w:val="ProductList-Body"/>
        <w:keepNext/>
        <w:ind w:left="187"/>
      </w:pPr>
      <w:r>
        <w:rPr>
          <w:b/>
          <w:color w:val="0072C6"/>
        </w:rPr>
        <w:t>Strategiile de conservare</w:t>
      </w:r>
    </w:p>
    <w:p w14:paraId="7CDB87D7" w14:textId="21882356" w:rsidR="001A19E0" w:rsidRPr="00690C65" w:rsidRDefault="001A19E0" w:rsidP="00ED50E6">
      <w:pPr>
        <w:pStyle w:val="ProductList-Body"/>
        <w:ind w:left="180"/>
      </w:pPr>
      <w:r>
        <w:t>Clientul va putea stabili politici de arhivare şi de ştergere a mesajelor de e-mail diferite de politicile pe care un utilizator final le poate aplica propriei cutii poştale.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Recuperarea elementelor şterse şi a cutiei poştale</w:t>
      </w:r>
    </w:p>
    <w:p w14:paraId="0CF73227" w14:textId="7B0D2157" w:rsidR="001A19E0" w:rsidRPr="00690C65" w:rsidRDefault="001A19E0" w:rsidP="00ED50E6">
      <w:pPr>
        <w:pStyle w:val="ProductList-Body"/>
        <w:ind w:left="180"/>
      </w:pPr>
      <w:r>
        <w:t>Clientul, prin intermediul serviciilor de asistenţă Office 365, va putea recupera conţinutul unei cutii poştale de arhivare şterse, iar utilizatorul final va putea recupera un element care a fost şters din unul dintre folderele de e-mail din arhiva sa.</w:t>
      </w:r>
    </w:p>
    <w:p w14:paraId="2989B781" w14:textId="77777777" w:rsidR="00ED50E6" w:rsidRPr="00690C65" w:rsidRDefault="00ED50E6" w:rsidP="00ED50E6">
      <w:pPr>
        <w:pStyle w:val="ProductList-Body"/>
        <w:ind w:left="180"/>
      </w:pPr>
    </w:p>
    <w:p w14:paraId="32403BAC" w14:textId="77777777" w:rsidR="00ED50E6" w:rsidRPr="00690C65" w:rsidRDefault="001A19E0" w:rsidP="006E0D8F">
      <w:pPr>
        <w:pStyle w:val="ProductList-Body"/>
        <w:ind w:left="187"/>
      </w:pPr>
      <w:r>
        <w:rPr>
          <w:b/>
          <w:color w:val="0072C6"/>
        </w:rPr>
        <w:t>Căutarea în mai multe cutii poştale</w:t>
      </w:r>
    </w:p>
    <w:p w14:paraId="024BBD24" w14:textId="653E014F" w:rsidR="001A19E0" w:rsidRPr="00690C65" w:rsidRDefault="001A19E0" w:rsidP="00ED50E6">
      <w:pPr>
        <w:pStyle w:val="ProductList-Body"/>
        <w:ind w:left="180"/>
      </w:pPr>
      <w:r>
        <w:t>Clientul va putea căuta conţinut în mai multe cutii poştale din cadrul organizaţiei.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Dispoziţie legală de protejare a arhivei</w:t>
      </w:r>
    </w:p>
    <w:p w14:paraId="2EA3BFAF" w14:textId="45C83957" w:rsidR="001A19E0" w:rsidRPr="00690C65" w:rsidRDefault="001A19E0" w:rsidP="00ED50E6">
      <w:pPr>
        <w:pStyle w:val="ProductList-Body"/>
        <w:ind w:left="180"/>
      </w:pPr>
      <w:r>
        <w:t>Clientul va putea plasa o „dispoziţie legală de protejare a arhivei” asupra cutiei poştale principale a unui utilizator final şi va putea arhiva cutia poştală pentru a păstra conţinutul cutiilor poştale respective.</w:t>
      </w:r>
    </w:p>
    <w:p w14:paraId="26A98DD1" w14:textId="77777777" w:rsidR="006523C8" w:rsidRPr="00690C65" w:rsidRDefault="006523C8" w:rsidP="006523C8">
      <w:pPr>
        <w:pStyle w:val="ProductList-Body"/>
      </w:pPr>
    </w:p>
    <w:p w14:paraId="4ACEA0A4" w14:textId="60DB9570" w:rsidR="006523C8" w:rsidRPr="00690C65" w:rsidRDefault="006523C8" w:rsidP="00332EA2">
      <w:pPr>
        <w:pStyle w:val="ProductList-Body"/>
        <w:keepNext/>
        <w:ind w:left="187"/>
      </w:pPr>
      <w:r>
        <w:rPr>
          <w:b/>
          <w:color w:val="0072C6"/>
        </w:rPr>
        <w:t>Arhivarea</w:t>
      </w:r>
    </w:p>
    <w:p w14:paraId="73F5962E" w14:textId="77777777" w:rsidR="006523C8" w:rsidRPr="00690C65" w:rsidRDefault="006523C8" w:rsidP="006523C8">
      <w:pPr>
        <w:pStyle w:val="ProductList-Body"/>
        <w:ind w:left="180"/>
      </w:pPr>
      <w:r>
        <w:t>Exchange Online Archiving poate fi utilizată pentru stocarea mesajelor numai cu Exchange Online Plan 1 şi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Arhivarea pentru Exchange Server</w:t>
      </w:r>
    </w:p>
    <w:p w14:paraId="05891E4A" w14:textId="77777777" w:rsidR="006523C8" w:rsidRPr="00690C65" w:rsidRDefault="006523C8" w:rsidP="006523C8">
      <w:pPr>
        <w:pStyle w:val="ProductList-Body"/>
        <w:ind w:left="180"/>
      </w:pPr>
      <w:r>
        <w:t>Utilizatorii care au Licenţă pentru accesul clientului Exchange Server 2013 Standard au dreptul să acceseze caracteristicile Licenţei pentru accesul clienţilor Exchange Server 2013 Enterprise necesare pentru a permite utilizarea funcţiei Exchange Online Archiving pentru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E0D8F">
      <w:pPr>
        <w:pStyle w:val="ProductList-Body"/>
        <w:keepNext/>
        <w:tabs>
          <w:tab w:val="clear" w:pos="158"/>
          <w:tab w:val="left" w:pos="270"/>
        </w:tabs>
      </w:pPr>
      <w:r>
        <w:rPr>
          <w:b/>
          <w:color w:val="00188F"/>
        </w:rPr>
        <w:t>Exchange Online Plan 2 din migrarea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este un Serviciu online succesor al Exchange Hosted Archive. În cazul în care Clientul faceţi o reînnoire de la Exchange Hosted Archive la Exchange Online Plan 2 şi nu a migrat încă la Exchange Online Plan 2, utilizatorii licenţiaţi pot folosi în continuare serviciul Exchange Hosted Archive, cu condiţia să respecte termenii din cadrul Drepturilor de utilizare a produselor, versiunea din martie 2011, până când Clientul migrează la Exchange Online Plan 2 sau până la expirarea licenţelor SL utilizator pentru Exchange Online Plan 2 (oricare dintre acestea survine mai întâi). Drepturile de utilizare a produselor se află la adresa </w:t>
      </w:r>
      <w:hyperlink r:id="rId41" w:history="1">
        <w:r>
          <w:rPr>
            <w:rStyle w:val="Hyperlink"/>
          </w:rPr>
          <w:t>http://go.microsoft.com/?linkid=9839206</w:t>
        </w:r>
      </w:hyperlink>
      <w:r w:rsidRPr="002F53A5">
        <w:rPr>
          <w:rStyle w:val="Hyperlink"/>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Licenţa pentru dispozitiv pentru prevenirea pierderii datelor</w:t>
      </w:r>
    </w:p>
    <w:p w14:paraId="2D2A7D2E" w14:textId="77777777" w:rsidR="009427A1" w:rsidRDefault="009427A1" w:rsidP="009427A1">
      <w:pPr>
        <w:pStyle w:val="ProductList-Body"/>
        <w:tabs>
          <w:tab w:val="clear" w:pos="158"/>
          <w:tab w:val="left" w:pos="180"/>
        </w:tabs>
      </w:pPr>
      <w:r>
        <w:t>În cazul în care Clientul deţine licenţă pentru dispozitiv pentru prevenirea pierderii datelor, toţi utilizatorii Dispozitivului licenţiat vor avea licenţă pentru Serviciul online.</w:t>
      </w:r>
    </w:p>
    <w:p w14:paraId="4B360B15" w14:textId="77777777" w:rsidR="008861CF" w:rsidRDefault="008861CF" w:rsidP="009427A1">
      <w:pPr>
        <w:pStyle w:val="ProductList-Body"/>
        <w:tabs>
          <w:tab w:val="clear" w:pos="158"/>
          <w:tab w:val="left" w:pos="180"/>
        </w:tabs>
      </w:pPr>
    </w:p>
    <w:p w14:paraId="77F457A9" w14:textId="77777777" w:rsidR="008861CF" w:rsidRPr="00E43C32" w:rsidRDefault="008861CF" w:rsidP="00E43C32">
      <w:pPr>
        <w:pStyle w:val="ProductList-Body"/>
        <w:rPr>
          <w:b/>
          <w:color w:val="00188F"/>
        </w:rPr>
      </w:pPr>
      <w:bookmarkStart w:id="98" w:name="_Toc423959249"/>
      <w:r w:rsidRPr="00E43C32">
        <w:rPr>
          <w:b/>
          <w:color w:val="00188F"/>
        </w:rPr>
        <w:t>Acord privind nivelul serviciului</w:t>
      </w:r>
      <w:bookmarkEnd w:id="98"/>
    </w:p>
    <w:p w14:paraId="73D3E0CF" w14:textId="77777777" w:rsidR="008861CF" w:rsidRDefault="008861CF" w:rsidP="008861CF">
      <w:pPr>
        <w:pStyle w:val="ProductList-Body"/>
        <w:tabs>
          <w:tab w:val="clear" w:pos="158"/>
          <w:tab w:val="left" w:pos="180"/>
        </w:tabs>
      </w:pPr>
      <w:r>
        <w:t>Nu există niciun acord SLA pentru Protecţia avansată împotriva ameninţărilor.</w:t>
      </w:r>
    </w:p>
    <w:p w14:paraId="4B754C73" w14:textId="77777777" w:rsidR="00E93FD0" w:rsidRPr="00690C65" w:rsidRDefault="00DB34FC"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45B06D2" w14:textId="4E7FB79D" w:rsidR="00862C50" w:rsidRPr="006B4B3B" w:rsidRDefault="00862C50" w:rsidP="006F51FB">
      <w:pPr>
        <w:pStyle w:val="ProductList-Offering2Heading"/>
        <w:rPr>
          <w:lang w:val="it-IT"/>
        </w:rPr>
      </w:pPr>
      <w:bookmarkStart w:id="99" w:name="Office365Applications"/>
      <w:r w:rsidRPr="006B4B3B">
        <w:rPr>
          <w:lang w:val="it-IT"/>
        </w:rPr>
        <w:tab/>
      </w:r>
      <w:bookmarkStart w:id="100" w:name="_Toc443137048"/>
      <w:r w:rsidRPr="006B4B3B">
        <w:rPr>
          <w:lang w:val="it-IT"/>
        </w:rPr>
        <w:t>Aplicaţii cu Office 365</w:t>
      </w:r>
      <w:bookmarkEnd w:id="100"/>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99"/>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pentru Office 365</w:t>
      </w:r>
    </w:p>
    <w:p w14:paraId="6EAB729C" w14:textId="5397097C" w:rsidR="00862C50" w:rsidRPr="00690C65" w:rsidRDefault="00862C50" w:rsidP="00862C50">
      <w:pPr>
        <w:pStyle w:val="ProductList-Body"/>
      </w:pPr>
      <w:r>
        <w:rPr>
          <w:rFonts w:asciiTheme="majorHAnsi" w:hAnsiTheme="majorHAnsi"/>
          <w:sz w:val="16"/>
          <w:szCs w:val="16"/>
        </w:rPr>
        <w:t>Visio Pro pentru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B4B3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Acord privind nivelul serviciului</w:t>
      </w:r>
    </w:p>
    <w:p w14:paraId="6E6DDB39" w14:textId="04A64507" w:rsidR="00123E7D" w:rsidRPr="00690C65" w:rsidRDefault="00123E7D" w:rsidP="00123E7D">
      <w:pPr>
        <w:pStyle w:val="ProductList-Body"/>
      </w:pPr>
      <w:r>
        <w:t>Nu există niciun Acord privind nivelul serviciului pentru Project Pro pentru Office 365 şi Visio Pro pentru Office 365.</w:t>
      </w:r>
    </w:p>
    <w:p w14:paraId="446EB6D0" w14:textId="77777777" w:rsidR="00123E7D" w:rsidRPr="00690C65" w:rsidRDefault="00123E7D" w:rsidP="00123E7D">
      <w:pPr>
        <w:pStyle w:val="ProductList-Body"/>
      </w:pPr>
    </w:p>
    <w:p w14:paraId="4CD68AF1" w14:textId="77777777" w:rsidR="006B4B3B" w:rsidRPr="007F0A21" w:rsidRDefault="006B4B3B" w:rsidP="006B4B3B">
      <w:pPr>
        <w:pStyle w:val="ProductList-Body"/>
        <w:tabs>
          <w:tab w:val="clear" w:pos="158"/>
          <w:tab w:val="left" w:pos="180"/>
        </w:tabs>
      </w:pPr>
      <w:r>
        <w:rPr>
          <w:b/>
          <w:color w:val="00188F"/>
        </w:rPr>
        <w:t xml:space="preserve">Drepturi de instalare şi utilizare </w:t>
      </w:r>
    </w:p>
    <w:p w14:paraId="5D9D21DB" w14:textId="77777777" w:rsidR="006B4B3B" w:rsidRPr="007F0A21" w:rsidRDefault="006B4B3B" w:rsidP="006B4B3B">
      <w:pPr>
        <w:pStyle w:val="ProductList-Body"/>
        <w:tabs>
          <w:tab w:val="clear" w:pos="158"/>
          <w:tab w:val="left" w:pos="180"/>
        </w:tabs>
      </w:pPr>
      <w:r>
        <w:t>Fiecare utilizator căruia Clientul îi alocă o licenţă SL utilizator trebuie să deţină un cont Microsoft pentru a utiliza produsul software oferit prin abonament. Aceşti utilizatori:</w:t>
      </w:r>
    </w:p>
    <w:p w14:paraId="7028B462" w14:textId="77777777" w:rsidR="006B4B3B" w:rsidRPr="007F0A21" w:rsidRDefault="006B4B3B" w:rsidP="006B4B3B">
      <w:pPr>
        <w:pStyle w:val="ProductList-Body"/>
        <w:numPr>
          <w:ilvl w:val="0"/>
          <w:numId w:val="17"/>
        </w:numPr>
        <w:ind w:left="450" w:hanging="270"/>
      </w:pPr>
      <w:r>
        <w:t>au dreptul să activeze produsul software oferit prin licenţa SL pentru utilizare locală sau de la distanţă în maximum cinci medii OSE simultan;</w:t>
      </w:r>
    </w:p>
    <w:p w14:paraId="649D0E08" w14:textId="77777777" w:rsidR="006B4B3B" w:rsidRPr="007F0A21" w:rsidRDefault="006B4B3B" w:rsidP="006B4B3B">
      <w:pPr>
        <w:pStyle w:val="ProductList-Body"/>
        <w:numPr>
          <w:ilvl w:val="0"/>
          <w:numId w:val="17"/>
        </w:numPr>
        <w:spacing w:before="40"/>
        <w:ind w:left="450" w:hanging="274"/>
      </w:pPr>
      <w:r>
        <w:t xml:space="preserve">au dreptul să instaleze şi să utilizeze produsul software, cu funcţia de activare pentru computer partajat, pe un server de reţea sau pe servere partajate cu un partener eligibil care furnizează servicii în cloud. Lista partenerilor eligibili care furnizează servicii în cloud şi a cerinţelor suplimentare de distribuire este disponibilă la </w:t>
      </w:r>
      <w:hyperlink r:id="rId42" w:history="1">
        <w:r>
          <w:rPr>
            <w:rStyle w:val="Hyperlink"/>
          </w:rPr>
          <w:t>www.office.com/sca</w:t>
        </w:r>
      </w:hyperlink>
      <w:r>
        <w:rPr>
          <w:color w:val="1F497D"/>
        </w:rPr>
        <w:t xml:space="preserve">. </w:t>
      </w:r>
      <w:r>
        <w:t xml:space="preserve">În scopul acestui drept de utilizare, „server de reţea” înseamnă un server </w:t>
      </w:r>
      <w:r>
        <w:lastRenderedPageBreak/>
        <w:t>hardware fizic dedicat doar pentru utilizarea de către Client. Această prevedere privind funcţia de activare pentru computer partajat nu se aplică licenţei pentru Clienţi pentru Office 365 Business; şi</w:t>
      </w:r>
    </w:p>
    <w:p w14:paraId="7830419D" w14:textId="77777777" w:rsidR="006B4B3B" w:rsidRPr="007F0A21" w:rsidRDefault="006B4B3B" w:rsidP="006B4B3B">
      <w:pPr>
        <w:pStyle w:val="ProductList-Body"/>
        <w:numPr>
          <w:ilvl w:val="0"/>
          <w:numId w:val="17"/>
        </w:numPr>
        <w:spacing w:before="40"/>
        <w:ind w:left="450" w:hanging="274"/>
      </w:pPr>
      <w:r>
        <w:t>trebuie să conecteze la internet cel puţin o dată la 30 de zile fiecare dispozitiv pe care a instalat produsul software; în caz contrar funcţionalitatea produsului software poate fi afectată.</w:t>
      </w:r>
    </w:p>
    <w:p w14:paraId="6E5215C6" w14:textId="77777777" w:rsidR="006B4B3B" w:rsidRPr="007F0A21" w:rsidRDefault="006B4B3B" w:rsidP="006B4B3B">
      <w:pPr>
        <w:pStyle w:val="ProductList-Body"/>
        <w:ind w:left="180"/>
      </w:pPr>
    </w:p>
    <w:p w14:paraId="5E1A42F1" w14:textId="77777777" w:rsidR="006B4B3B" w:rsidRPr="007F0A21" w:rsidRDefault="006B4B3B" w:rsidP="0019279F">
      <w:pPr>
        <w:pStyle w:val="ProductList-Body"/>
        <w:keepNext/>
      </w:pPr>
      <w:r>
        <w:rPr>
          <w:b/>
          <w:color w:val="00188F"/>
        </w:rPr>
        <w:t>Termenii de mai jos sunt valabili doar pentru Office 365 Business şi Office 365 ProPlus</w:t>
      </w:r>
    </w:p>
    <w:p w14:paraId="3086F4B0" w14:textId="77777777" w:rsidR="006B4B3B" w:rsidRPr="007F0A21" w:rsidRDefault="006B4B3B" w:rsidP="006B4B3B">
      <w:pPr>
        <w:pStyle w:val="ProductList-Body"/>
        <w:ind w:left="180"/>
      </w:pPr>
      <w:r>
        <w:rPr>
          <w:b/>
          <w:color w:val="0072C6"/>
        </w:rPr>
        <w:t>Dispozitive smartphone şi tablete</w:t>
      </w:r>
    </w:p>
    <w:p w14:paraId="1938521A" w14:textId="4465D54F" w:rsidR="009427A1" w:rsidRPr="00690C65" w:rsidRDefault="006B4B3B" w:rsidP="006B4B3B">
      <w:pPr>
        <w:pStyle w:val="ProductList-Body"/>
        <w:ind w:left="180"/>
      </w:pPr>
      <w:r>
        <w:t>Fiecare utilizator căruia Clientul îi alocă o licenţă SL pentru utilizator are dreptul să activeze şi produsul software Microsoft Office Mobile pentru a fi utilizat pe maximum cinci dispozitive smartphone şi cinci tablete</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Termenii de mai jos sunt valabili doar pentru Office 365 ProPlus</w:t>
      </w:r>
    </w:p>
    <w:p w14:paraId="771F42AE" w14:textId="77777777" w:rsidR="009427A1" w:rsidRPr="00690C65" w:rsidRDefault="009427A1" w:rsidP="009427A1">
      <w:pPr>
        <w:pStyle w:val="ProductList-Body"/>
        <w:ind w:left="180"/>
      </w:pPr>
      <w:r>
        <w:rPr>
          <w:b/>
          <w:color w:val="0072C6"/>
        </w:rPr>
        <w:t>Utilizarea comercială a Office 2013 RT pentru acasă</w:t>
      </w:r>
    </w:p>
    <w:p w14:paraId="054DF67D" w14:textId="77777777" w:rsidR="009427A1" w:rsidRPr="00690C65" w:rsidRDefault="009427A1" w:rsidP="009427A1">
      <w:pPr>
        <w:pStyle w:val="ProductList-Body"/>
        <w:ind w:left="180"/>
      </w:pPr>
      <w:r>
        <w:t>Fiecare licenţă SL utilizator pentru Office 365 ProPlus modifică dreptul de a utiliza produsul software conform unei licenţe pentru Office 2013 RT pentru acasă achiziţionate separat, renunţându-se la interzicerea utilizării comerciale. Cu excepţia utilizării comerciale a produsului software, toate utilizările vor respecta în continuare termenii şi drepturile de utilizare prevăzute de licenţa pentru Office 2013 RT pentru acasă.</w:t>
      </w:r>
    </w:p>
    <w:p w14:paraId="3BB96F9C" w14:textId="77777777" w:rsidR="002F5E03" w:rsidRPr="00690C65" w:rsidRDefault="002F5E03" w:rsidP="009427A1">
      <w:pPr>
        <w:pStyle w:val="ProductList-Body"/>
        <w:ind w:left="180"/>
      </w:pPr>
    </w:p>
    <w:p w14:paraId="0CD0DD4B" w14:textId="77777777" w:rsidR="00125E16" w:rsidRPr="00FC409E" w:rsidRDefault="00125E16" w:rsidP="00125E16">
      <w:pPr>
        <w:pStyle w:val="ProductList-Body"/>
        <w:ind w:left="180"/>
        <w:rPr>
          <w:b/>
          <w:color w:val="0072C6"/>
        </w:rPr>
      </w:pPr>
      <w:r>
        <w:rPr>
          <w:b/>
          <w:color w:val="0072C6"/>
        </w:rPr>
        <w:t>Office Web Apps Server 2013</w:t>
      </w:r>
    </w:p>
    <w:p w14:paraId="43C64D34" w14:textId="77777777" w:rsidR="00125E16" w:rsidRDefault="00125E16" w:rsidP="00125E16">
      <w:pPr>
        <w:pStyle w:val="ProductList-Body"/>
        <w:ind w:left="180"/>
      </w:pPr>
      <w:r>
        <w:t>Pentru fiecare abonament Office 365 ProPlus, Clientul poate să instaleze orice număr de copii ale produsului Office Web Apps Server 2013 pe orice server dedicat utilizării de către Client. Fiecare utilizator Office 365 ProPlus poate să utilizeze produsul software Office Web Apps Server 2013. Această prevedere nu este valabilă pentru Clienţii care obţin licenţa pentru acest produs în baza Contractului de abonare Microsoft Online sau a altui contract Microsoft care vizează doar Serviciile online.</w:t>
      </w:r>
    </w:p>
    <w:p w14:paraId="5ED5E935" w14:textId="77777777" w:rsidR="005B7124" w:rsidRPr="004B3D40" w:rsidRDefault="005B7124" w:rsidP="00CD7001">
      <w:pPr>
        <w:pStyle w:val="ProductList-Body"/>
        <w:ind w:left="180"/>
        <w:rPr>
          <w:sz w:val="16"/>
          <w:szCs w:val="20"/>
        </w:rPr>
      </w:pPr>
    </w:p>
    <w:p w14:paraId="4F607929" w14:textId="77777777" w:rsidR="005B7124" w:rsidRPr="00690C65" w:rsidRDefault="005B7124" w:rsidP="005B7124">
      <w:pPr>
        <w:pStyle w:val="ProductList-Body"/>
        <w:ind w:left="180"/>
      </w:pPr>
      <w:r>
        <w:rPr>
          <w:b/>
          <w:color w:val="0072C6"/>
        </w:rPr>
        <w:t>Suite de licenţă pe bază de abonament</w:t>
      </w:r>
    </w:p>
    <w:p w14:paraId="4314EABE" w14:textId="68017E19" w:rsidR="005B7124" w:rsidRPr="00690C65" w:rsidRDefault="005B7124" w:rsidP="005B7124">
      <w:pPr>
        <w:pStyle w:val="ProductList-Body"/>
        <w:ind w:left="180"/>
      </w:pPr>
      <w:r>
        <w:t xml:space="preserve">În plus faţă de licenţele SL utilizator Office 365 ProPlus, Clientul poate să întrunească cerinţele licenţei SL pentru acest produs achiziţionând o licenţă SL (consultaţi </w:t>
      </w:r>
      <w:hyperlink w:anchor="Attachment2" w:history="1">
        <w:r>
          <w:rPr>
            <w:rStyle w:val="Hyperlink"/>
          </w:rPr>
          <w:t>Anexa 2</w:t>
        </w:r>
      </w:hyperlink>
      <w:r>
        <w:t>).</w:t>
      </w:r>
    </w:p>
    <w:p w14:paraId="46778BF0" w14:textId="77777777" w:rsidR="009C1170" w:rsidRPr="00690C65" w:rsidRDefault="00DB34FC"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6CD29E5" w14:textId="77777777" w:rsidR="00332EA2" w:rsidRPr="006B4B3B" w:rsidRDefault="00332EA2" w:rsidP="00332EA2">
      <w:pPr>
        <w:pStyle w:val="ProductList-Offering2Heading"/>
        <w:outlineLvl w:val="2"/>
        <w:rPr>
          <w:lang w:val="ro-RO"/>
        </w:rPr>
      </w:pPr>
      <w:r w:rsidRPr="006B4B3B">
        <w:rPr>
          <w:lang w:val="ro-RO"/>
        </w:rPr>
        <w:tab/>
      </w:r>
      <w:bookmarkStart w:id="101" w:name="_Toc443137049"/>
      <w:r w:rsidRPr="006B4B3B">
        <w:rPr>
          <w:lang w:val="ro-RO"/>
        </w:rPr>
        <w:t>Office 365 Delve Analytics</w:t>
      </w:r>
      <w:bookmarkEnd w:id="101"/>
    </w:p>
    <w:p w14:paraId="57CCEF6F" w14:textId="77777777" w:rsidR="00332EA2" w:rsidRPr="00123E7D" w:rsidRDefault="00332EA2" w:rsidP="00332EA2">
      <w:pPr>
        <w:pStyle w:val="ProductList-Body"/>
        <w:rPr>
          <w:b/>
          <w:color w:val="00188F"/>
        </w:rPr>
      </w:pPr>
      <w:r>
        <w:rPr>
          <w:b/>
          <w:color w:val="00188F"/>
        </w:rPr>
        <w:t>Acord privind nivelul serviciului</w:t>
      </w:r>
    </w:p>
    <w:p w14:paraId="6C0A6CD5" w14:textId="77777777" w:rsidR="00332EA2" w:rsidRDefault="00332EA2" w:rsidP="00332EA2">
      <w:pPr>
        <w:pStyle w:val="ProductList-Body"/>
      </w:pPr>
      <w:r>
        <w:t>Nu există niciun Acord privind nivelul serviciului pentru Office 365 Delve Analytics.</w:t>
      </w:r>
    </w:p>
    <w:p w14:paraId="66FE1CB7" w14:textId="77777777" w:rsidR="00332EA2" w:rsidRPr="00585A48" w:rsidRDefault="00DB34FC" w:rsidP="00332EA2">
      <w:pPr>
        <w:pStyle w:val="ProductList-Body"/>
        <w:shd w:val="clear" w:color="auto" w:fill="A6A6A6" w:themeFill="background1" w:themeFillShade="A6"/>
        <w:spacing w:before="120" w:after="240"/>
        <w:jc w:val="right"/>
        <w:rPr>
          <w:sz w:val="16"/>
          <w:szCs w:val="16"/>
        </w:rPr>
      </w:pPr>
      <w:hyperlink w:anchor="TableofContents" w:history="1">
        <w:r w:rsidR="00332EA2">
          <w:rPr>
            <w:rStyle w:val="Hyperlink"/>
            <w:sz w:val="16"/>
            <w:szCs w:val="16"/>
          </w:rPr>
          <w:t>Cuprins</w:t>
        </w:r>
      </w:hyperlink>
      <w:r w:rsidR="00332EA2" w:rsidRPr="00872CD7">
        <w:rPr>
          <w:rStyle w:val="Hyperlink"/>
          <w:sz w:val="16"/>
          <w:szCs w:val="16"/>
        </w:rPr>
        <w:t xml:space="preserve"> </w:t>
      </w:r>
      <w:r w:rsidR="00332EA2">
        <w:rPr>
          <w:sz w:val="16"/>
          <w:szCs w:val="16"/>
        </w:rPr>
        <w:t xml:space="preserve">/ </w:t>
      </w:r>
      <w:hyperlink w:anchor="GeneralTerms" w:history="1">
        <w:r w:rsidR="00332EA2">
          <w:rPr>
            <w:rStyle w:val="Hyperlink"/>
            <w:sz w:val="16"/>
            <w:szCs w:val="16"/>
          </w:rPr>
          <w:t>Termeni generali</w:t>
        </w:r>
      </w:hyperlink>
    </w:p>
    <w:p w14:paraId="4856A9A0" w14:textId="77777777" w:rsidR="006B4B3B" w:rsidRPr="007F0A21" w:rsidRDefault="006B4B3B" w:rsidP="006B4B3B">
      <w:pPr>
        <w:pStyle w:val="ProductList-Offering2Heading"/>
        <w:outlineLvl w:val="2"/>
      </w:pPr>
      <w:r w:rsidRPr="006B4B3B">
        <w:rPr>
          <w:lang w:val="ro-RO"/>
        </w:rPr>
        <w:tab/>
      </w:r>
      <w:bookmarkStart w:id="102" w:name="_Toc435790953"/>
      <w:bookmarkStart w:id="103" w:name="_Toc443137050"/>
      <w:r>
        <w:t>Office 365 Advanced eDiscovery</w:t>
      </w:r>
      <w:bookmarkEnd w:id="102"/>
      <w:bookmarkEnd w:id="103"/>
    </w:p>
    <w:p w14:paraId="3FB627E2" w14:textId="77777777" w:rsidR="006B4B3B" w:rsidRPr="007F0A21" w:rsidRDefault="006B4B3B" w:rsidP="006B4B3B">
      <w:pPr>
        <w:pStyle w:val="ProductList-Body"/>
      </w:pPr>
      <w:r>
        <w:rPr>
          <w:b/>
          <w:color w:val="00188F"/>
        </w:rPr>
        <w:t>Acord privind nivelul serviciului</w:t>
      </w:r>
    </w:p>
    <w:p w14:paraId="4A24E1E4" w14:textId="77777777" w:rsidR="006B4B3B" w:rsidRPr="007F0A21" w:rsidRDefault="006B4B3B" w:rsidP="006B4B3B">
      <w:pPr>
        <w:pStyle w:val="ProductList-Body"/>
      </w:pPr>
      <w:r>
        <w:t>Nu există niciun Acord privind nivelul serviciului pentru Office 365 Advanced eDiscovery.</w:t>
      </w:r>
    </w:p>
    <w:p w14:paraId="03FACB0A" w14:textId="77777777" w:rsidR="006B4B3B" w:rsidRPr="007F0A21" w:rsidRDefault="00DB34FC" w:rsidP="006B4B3B">
      <w:pPr>
        <w:pStyle w:val="ProductList-Body"/>
        <w:shd w:val="clear" w:color="auto" w:fill="A6A6A6" w:themeFill="background1" w:themeFillShade="A6"/>
        <w:spacing w:before="120" w:after="240"/>
        <w:jc w:val="right"/>
      </w:pPr>
      <w:hyperlink w:anchor="TableofContents" w:history="1">
        <w:r w:rsidR="006B4B3B">
          <w:rPr>
            <w:rStyle w:val="Hyperlink"/>
            <w:sz w:val="16"/>
            <w:szCs w:val="16"/>
          </w:rPr>
          <w:t>Cuprins</w:t>
        </w:r>
      </w:hyperlink>
      <w:r w:rsidR="006B4B3B">
        <w:rPr>
          <w:sz w:val="16"/>
          <w:szCs w:val="16"/>
        </w:rPr>
        <w:t>/</w:t>
      </w:r>
      <w:hyperlink w:anchor="GeneralTerms" w:history="1">
        <w:r w:rsidR="006B4B3B">
          <w:rPr>
            <w:rStyle w:val="Hyperlink"/>
            <w:sz w:val="16"/>
            <w:szCs w:val="16"/>
          </w:rPr>
          <w:t>Termeni generali</w:t>
        </w:r>
      </w:hyperlink>
    </w:p>
    <w:p w14:paraId="1242C64D" w14:textId="3DC7ED1B" w:rsidR="00976EB6" w:rsidRPr="006B4B3B" w:rsidRDefault="00976EB6" w:rsidP="006F51FB">
      <w:pPr>
        <w:pStyle w:val="ProductList-Offering2Heading"/>
        <w:rPr>
          <w:lang w:val="ro-RO"/>
        </w:rPr>
      </w:pPr>
      <w:r w:rsidRPr="006B4B3B">
        <w:rPr>
          <w:lang w:val="ro-RO"/>
        </w:rPr>
        <w:tab/>
      </w:r>
      <w:bookmarkStart w:id="104" w:name="_Toc443137051"/>
      <w:r w:rsidRPr="006B4B3B">
        <w:rPr>
          <w:lang w:val="ro-RO"/>
        </w:rPr>
        <w:t>Office Online</w:t>
      </w:r>
      <w:bookmarkEnd w:id="104"/>
    </w:p>
    <w:p w14:paraId="24A45D55" w14:textId="77777777" w:rsidR="00D7478E" w:rsidRPr="00690C65" w:rsidRDefault="00D7478E" w:rsidP="00D7478E">
      <w:pPr>
        <w:pStyle w:val="ProductList-Body"/>
      </w:pPr>
      <w:r>
        <w:rPr>
          <w:b/>
          <w:color w:val="00188F"/>
        </w:rPr>
        <w:t>Caracteristicile de bază pentru Serviciile Office 365</w:t>
      </w:r>
    </w:p>
    <w:p w14:paraId="509D4A23" w14:textId="32EA43D3" w:rsidR="00D7478E" w:rsidRPr="00690C65" w:rsidRDefault="00D7478E" w:rsidP="00EF1136">
      <w:pPr>
        <w:pStyle w:val="ProductList-Body"/>
      </w:pPr>
      <w:r>
        <w:t xml:space="preserve">Office Online sau serviciul succesor va avea următoarele capacităţi prin </w:t>
      </w:r>
      <w:hyperlink w:anchor="CoreFeaturesforOffice365Services" w:history="1">
        <w:r>
          <w:rPr>
            <w:rStyle w:val="Hyperlink"/>
          </w:rPr>
          <w:t>Caracteristicile de bază</w:t>
        </w:r>
      </w:hyperlink>
      <w:r>
        <w:t>:</w:t>
      </w:r>
    </w:p>
    <w:p w14:paraId="7F63318D" w14:textId="77777777" w:rsidR="00976EB6" w:rsidRPr="00690C65" w:rsidRDefault="00976EB6" w:rsidP="00EF1136">
      <w:pPr>
        <w:pStyle w:val="ProductList-Body"/>
      </w:pPr>
      <w:r>
        <w:t>Utilizatorul final va putea crea, vizualiza şi edita documente în fişiere Microsoft Word, Excel, PowerPoint şi OneNote, tipuri care sunt acceptate de Office Online sau de serviciul succesor.</w:t>
      </w:r>
    </w:p>
    <w:p w14:paraId="37307BEA" w14:textId="77777777" w:rsidR="00976EB6" w:rsidRPr="004B3D40" w:rsidRDefault="00976EB6" w:rsidP="00976EB6">
      <w:pPr>
        <w:pStyle w:val="ProductList-Body"/>
        <w:tabs>
          <w:tab w:val="clear" w:pos="158"/>
          <w:tab w:val="left" w:pos="180"/>
        </w:tabs>
        <w:rPr>
          <w:sz w:val="16"/>
          <w:szCs w:val="20"/>
        </w:rPr>
      </w:pPr>
    </w:p>
    <w:p w14:paraId="2EC44286" w14:textId="77777777" w:rsidR="00976EB6" w:rsidRPr="00690C65" w:rsidRDefault="00976EB6" w:rsidP="00976EB6">
      <w:pPr>
        <w:pStyle w:val="ProductList-Body"/>
        <w:tabs>
          <w:tab w:val="clear" w:pos="158"/>
          <w:tab w:val="left" w:pos="180"/>
        </w:tabs>
      </w:pPr>
      <w:r>
        <w:rPr>
          <w:b/>
          <w:color w:val="00188F"/>
        </w:rPr>
        <w:t>Utilizatorii externi</w:t>
      </w:r>
    </w:p>
    <w:p w14:paraId="3A38EAD8" w14:textId="473135A3" w:rsidR="00976EB6" w:rsidRPr="00690C65" w:rsidRDefault="00976EB6" w:rsidP="00976EB6">
      <w:pPr>
        <w:pStyle w:val="ProductList-Body"/>
        <w:tabs>
          <w:tab w:val="clear" w:pos="158"/>
          <w:tab w:val="left" w:pos="180"/>
        </w:tabs>
      </w:pPr>
      <w:r>
        <w:t>Utilizatorii externi invitaţi în colecţiile de site-uri prin funcţia Share-by-Mail nu au nevoie de licenţe SL utilizator cu Office Online.</w:t>
      </w:r>
    </w:p>
    <w:p w14:paraId="349623FB" w14:textId="77777777" w:rsidR="00976EB6" w:rsidRPr="00690C65" w:rsidRDefault="00DB34FC"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43C3A612" w14:textId="1A3D3A49" w:rsidR="005B7124" w:rsidRPr="006B4B3B" w:rsidRDefault="005B7124" w:rsidP="006F51FB">
      <w:pPr>
        <w:pStyle w:val="ProductList-Offering2Heading"/>
        <w:rPr>
          <w:lang w:val="it-IT"/>
        </w:rPr>
      </w:pPr>
      <w:r w:rsidRPr="006B4B3B">
        <w:rPr>
          <w:lang w:val="it-IT"/>
        </w:rPr>
        <w:tab/>
      </w:r>
      <w:bookmarkStart w:id="105" w:name="_Toc443137052"/>
      <w:r w:rsidRPr="006B4B3B">
        <w:rPr>
          <w:lang w:val="it-IT"/>
        </w:rPr>
        <w:t>OneDrive pentru business</w:t>
      </w:r>
      <w:bookmarkEnd w:id="105"/>
    </w:p>
    <w:p w14:paraId="0064B7AB" w14:textId="77777777" w:rsidR="006523C8" w:rsidRPr="00690C65" w:rsidRDefault="006523C8" w:rsidP="006523C8">
      <w:pPr>
        <w:pStyle w:val="ProductList-Body"/>
        <w:tabs>
          <w:tab w:val="clear" w:pos="158"/>
          <w:tab w:val="left" w:pos="180"/>
        </w:tabs>
      </w:pPr>
      <w:r>
        <w:rPr>
          <w:b/>
          <w:color w:val="00188F"/>
        </w:rPr>
        <w:t>Utilizatorii externi</w:t>
      </w:r>
    </w:p>
    <w:p w14:paraId="5B0B041D" w14:textId="34E71C79" w:rsidR="006523C8" w:rsidRPr="00690C65" w:rsidRDefault="006523C8" w:rsidP="006523C8">
      <w:pPr>
        <w:pStyle w:val="ProductList-Body"/>
        <w:tabs>
          <w:tab w:val="clear" w:pos="158"/>
          <w:tab w:val="left" w:pos="180"/>
        </w:tabs>
      </w:pPr>
      <w:r>
        <w:t>Utilizatorii externi invitaţi în colecţiile de site-uri prin funcţia Share-by-Mail nu au nevoie de licenţe SL utilizator cu OneDrive pentru business.</w:t>
      </w:r>
    </w:p>
    <w:p w14:paraId="5832793C" w14:textId="77777777" w:rsidR="005B7124" w:rsidRPr="00690C65" w:rsidRDefault="00DB34FC"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6E6712D" w14:textId="6BEE570B" w:rsidR="005B7124" w:rsidRPr="006B4B3B" w:rsidRDefault="005B7124" w:rsidP="006F51FB">
      <w:pPr>
        <w:pStyle w:val="ProductList-Offering2Heading"/>
        <w:rPr>
          <w:lang w:val="ro-RO"/>
        </w:rPr>
      </w:pPr>
      <w:r w:rsidRPr="006B4B3B">
        <w:rPr>
          <w:lang w:val="ro-RO"/>
        </w:rPr>
        <w:lastRenderedPageBreak/>
        <w:tab/>
      </w:r>
      <w:bookmarkStart w:id="106" w:name="_Toc443137053"/>
      <w:r w:rsidRPr="006B4B3B">
        <w:rPr>
          <w:lang w:val="ro-RO"/>
        </w:rPr>
        <w:t>Project Online</w:t>
      </w:r>
      <w:bookmarkEnd w:id="106"/>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DB34FC"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048D16AA" w14:textId="53720AB8" w:rsidR="005B7124" w:rsidRPr="006B4B3B" w:rsidRDefault="005B7124" w:rsidP="006F51FB">
      <w:pPr>
        <w:pStyle w:val="ProductList-Offering2Heading"/>
        <w:rPr>
          <w:lang w:val="ro-RO"/>
        </w:rPr>
      </w:pPr>
      <w:r w:rsidRPr="006B4B3B">
        <w:rPr>
          <w:lang w:val="ro-RO"/>
        </w:rPr>
        <w:tab/>
      </w:r>
      <w:bookmarkStart w:id="107" w:name="_Toc443137054"/>
      <w:r w:rsidRPr="006B4B3B">
        <w:rPr>
          <w:lang w:val="ro-RO"/>
        </w:rPr>
        <w:t>SharePoint Online</w:t>
      </w:r>
      <w:bookmarkEnd w:id="107"/>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pentru Microsoft SharePoint şi SAP</w:t>
      </w:r>
    </w:p>
    <w:p w14:paraId="02DAF663" w14:textId="77777777" w:rsidR="005B7124" w:rsidRPr="00690C65" w:rsidRDefault="005B7124" w:rsidP="00866323">
      <w:pPr>
        <w:pStyle w:val="ProductList-Body"/>
      </w:pPr>
      <w:r>
        <w:rPr>
          <w:rFonts w:asciiTheme="majorHAnsi" w:hAnsiTheme="majorHAnsi"/>
          <w:sz w:val="16"/>
          <w:szCs w:val="16"/>
        </w:rPr>
        <w:t>Chioşc SharePoint Online</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B4B3B"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Caracteristicile de bază pentru Serviciile Office 365</w:t>
      </w:r>
    </w:p>
    <w:p w14:paraId="071D9734" w14:textId="04BC0001" w:rsidR="00D7478E" w:rsidRPr="00690C65" w:rsidRDefault="004B79A4" w:rsidP="00D7478E">
      <w:pPr>
        <w:pStyle w:val="ProductList-Body"/>
      </w:pPr>
      <w:r>
        <w:t xml:space="preserve">SharePoint Online sau serviciul succesor va avea următoarele capacităţi prin </w:t>
      </w:r>
      <w:hyperlink w:anchor="CoreFeaturesforOffice365Services" w:history="1">
        <w:r>
          <w:rPr>
            <w:rStyle w:val="Hyperlink"/>
          </w:rPr>
          <w:t>Caracteristicile de bază</w:t>
        </w:r>
      </w:hyperlink>
      <w:r>
        <w:t>:</w:t>
      </w:r>
    </w:p>
    <w:p w14:paraId="696B933A" w14:textId="77777777" w:rsidR="00D7478E" w:rsidRPr="004B3D40"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Site-uri de colaborare</w:t>
      </w:r>
    </w:p>
    <w:p w14:paraId="6BB5D188" w14:textId="545CAD29" w:rsidR="001A19E0" w:rsidRPr="00690C65" w:rsidRDefault="001A19E0" w:rsidP="00D7478E">
      <w:pPr>
        <w:pStyle w:val="ProductList-Body"/>
        <w:tabs>
          <w:tab w:val="clear" w:pos="158"/>
          <w:tab w:val="left" w:pos="180"/>
        </w:tabs>
        <w:ind w:left="180"/>
      </w:pPr>
      <w:r>
        <w:t>Utilizatorul final va putea crea un site accesibil prin browserul web, prin care va putea încărca şi partaja conţinut şi va putea gestiona utilizatorii care au permisiunea să acceseze site-ul respectiv.</w:t>
      </w:r>
    </w:p>
    <w:p w14:paraId="435F4FFD" w14:textId="77777777" w:rsidR="00ED50E6" w:rsidRPr="004B3D40"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Stocarea</w:t>
      </w:r>
    </w:p>
    <w:p w14:paraId="39343941" w14:textId="736F4EE6" w:rsidR="001A19E0" w:rsidRPr="00690C65" w:rsidRDefault="001A19E0" w:rsidP="00D7478E">
      <w:pPr>
        <w:pStyle w:val="ProductList-Body"/>
        <w:tabs>
          <w:tab w:val="clear" w:pos="158"/>
          <w:tab w:val="left" w:pos="180"/>
        </w:tabs>
        <w:ind w:left="180"/>
      </w:pPr>
      <w:r>
        <w:t>Clientul va putea seta limite privind capacitatea de stocare pentru site-ul creat de un utilizator final.</w:t>
      </w:r>
    </w:p>
    <w:p w14:paraId="3A8C6F55" w14:textId="4152F687" w:rsidR="00ED50E6" w:rsidRPr="004B3D40" w:rsidRDefault="00ED50E6" w:rsidP="001A19E0">
      <w:pPr>
        <w:pStyle w:val="ProductList-Body"/>
        <w:rPr>
          <w:sz w:val="16"/>
          <w:szCs w:val="20"/>
        </w:rPr>
      </w:pPr>
    </w:p>
    <w:p w14:paraId="5240EB9E" w14:textId="77777777" w:rsidR="00974EAE" w:rsidRPr="00690C65" w:rsidRDefault="001A19E0" w:rsidP="00332EA2">
      <w:pPr>
        <w:pStyle w:val="ProductList-Body"/>
        <w:keepNext/>
        <w:tabs>
          <w:tab w:val="clear" w:pos="158"/>
          <w:tab w:val="left" w:pos="180"/>
        </w:tabs>
      </w:pPr>
      <w:r>
        <w:rPr>
          <w:b/>
          <w:color w:val="00188F"/>
        </w:rPr>
        <w:t>Utilizatorii externi</w:t>
      </w:r>
    </w:p>
    <w:p w14:paraId="02135ED3" w14:textId="089FCBC2" w:rsidR="001A19E0" w:rsidRPr="00690C65" w:rsidRDefault="001A19E0" w:rsidP="006523C8">
      <w:pPr>
        <w:pStyle w:val="ProductList-Body"/>
        <w:tabs>
          <w:tab w:val="clear" w:pos="158"/>
          <w:tab w:val="left" w:pos="180"/>
        </w:tabs>
      </w:pPr>
      <w:r>
        <w:t xml:space="preserve">Utilizatorii externi invitaţi în colecţiile de site-uri prin funcţia Share-by-Mail nu au nevoie de licenţe SL pentru utilizator cu SharePoint Online Kiosk, Plan 1 şi Plan 2. </w:t>
      </w:r>
    </w:p>
    <w:p w14:paraId="20BB4A60" w14:textId="77777777" w:rsidR="00974EAE" w:rsidRPr="004B3D40"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Licenţe SL suplimentare pentru stocare</w:t>
      </w:r>
    </w:p>
    <w:p w14:paraId="734FFA4B" w14:textId="3A029DAC" w:rsidR="001A19E0" w:rsidRPr="00690C65" w:rsidRDefault="001A19E0" w:rsidP="006523C8">
      <w:pPr>
        <w:pStyle w:val="ProductList-Body"/>
        <w:tabs>
          <w:tab w:val="clear" w:pos="158"/>
          <w:tab w:val="left" w:pos="180"/>
        </w:tabs>
      </w:pPr>
      <w:r>
        <w:t>Pentru fiecare gigaoctet de spaţiu de stocare în plus faţă de spaţiul de stocare furnizat prin licenţele SL utilizator pentru SharePoint Online Planurile 1 şi 2 este nevoie Office 365 Extra File Storage.</w:t>
      </w:r>
    </w:p>
    <w:p w14:paraId="39836558" w14:textId="548A5AF9" w:rsidR="008E1EAF" w:rsidRPr="00690C65" w:rsidRDefault="00DB34FC"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4D00E9C" w14:textId="77777777" w:rsidR="00332EA2" w:rsidRPr="006B4B3B" w:rsidRDefault="00332EA2" w:rsidP="00332EA2">
      <w:pPr>
        <w:pStyle w:val="ProductList-Offering2Heading"/>
        <w:outlineLvl w:val="2"/>
        <w:rPr>
          <w:lang w:val="ro-RO"/>
        </w:rPr>
      </w:pPr>
      <w:r w:rsidRPr="006B4B3B">
        <w:rPr>
          <w:lang w:val="ro-RO"/>
        </w:rPr>
        <w:tab/>
      </w:r>
      <w:bookmarkStart w:id="108" w:name="_Toc431797723"/>
      <w:bookmarkStart w:id="109" w:name="_Toc431459539"/>
      <w:bookmarkStart w:id="110" w:name="_Toc443137055"/>
      <w:r w:rsidRPr="006B4B3B">
        <w:rPr>
          <w:lang w:val="ro-RO"/>
        </w:rPr>
        <w:t xml:space="preserve">Skype for Business </w:t>
      </w:r>
      <w:bookmarkEnd w:id="108"/>
      <w:r w:rsidRPr="006B4B3B">
        <w:rPr>
          <w:lang w:val="ro-RO"/>
        </w:rPr>
        <w:t>Online</w:t>
      </w:r>
      <w:bookmarkEnd w:id="109"/>
      <w:bookmarkEnd w:id="110"/>
    </w:p>
    <w:p w14:paraId="0CCD364A" w14:textId="77777777" w:rsidR="00332EA2" w:rsidRDefault="00332EA2" w:rsidP="00332EA2">
      <w:pPr>
        <w:pStyle w:val="ProductList-Offering1"/>
        <w:sectPr w:rsidR="00332EA2" w:rsidSect="00E275D6">
          <w:type w:val="continuous"/>
          <w:pgSz w:w="12240" w:h="15840"/>
          <w:pgMar w:top="1440" w:right="720" w:bottom="1440" w:left="720" w:header="720" w:footer="720" w:gutter="0"/>
          <w:cols w:space="720"/>
          <w:titlePg/>
          <w:docGrid w:linePitch="360"/>
        </w:sectPr>
      </w:pPr>
    </w:p>
    <w:p w14:paraId="37A87087" w14:textId="77777777" w:rsidR="00332EA2" w:rsidRPr="00EF1E73" w:rsidRDefault="00332EA2" w:rsidP="00332EA2">
      <w:pPr>
        <w:pStyle w:val="ProductList-Body"/>
        <w:rPr>
          <w:rFonts w:asciiTheme="majorHAnsi" w:hAnsiTheme="majorHAnsi"/>
          <w:sz w:val="16"/>
          <w:szCs w:val="16"/>
        </w:rPr>
      </w:pPr>
      <w:r>
        <w:rPr>
          <w:rFonts w:asciiTheme="majorHAnsi" w:hAnsiTheme="majorHAnsi"/>
          <w:sz w:val="16"/>
          <w:szCs w:val="16"/>
        </w:rPr>
        <w:lastRenderedPageBreak/>
        <w:t>Skype for Business Online Plan 1</w:t>
      </w:r>
    </w:p>
    <w:p w14:paraId="53F1B4FF" w14:textId="77777777" w:rsidR="00332EA2" w:rsidRPr="00EF1E73" w:rsidRDefault="00332EA2" w:rsidP="00332EA2">
      <w:pPr>
        <w:pStyle w:val="ProductList-Body"/>
        <w:rPr>
          <w:rFonts w:asciiTheme="majorHAnsi" w:hAnsiTheme="majorHAnsi"/>
          <w:sz w:val="16"/>
          <w:szCs w:val="16"/>
        </w:rPr>
      </w:pPr>
      <w:r>
        <w:rPr>
          <w:rFonts w:asciiTheme="majorHAnsi" w:hAnsiTheme="majorHAnsi"/>
          <w:sz w:val="16"/>
          <w:szCs w:val="16"/>
        </w:rPr>
        <w:t>Skype for Business Online Plan 2</w:t>
      </w:r>
    </w:p>
    <w:p w14:paraId="7AB97F30" w14:textId="77777777" w:rsidR="00332EA2" w:rsidRPr="00866323" w:rsidRDefault="00332EA2" w:rsidP="00332EA2">
      <w:pPr>
        <w:pStyle w:val="ProductList-Body"/>
        <w:rPr>
          <w:rFonts w:asciiTheme="majorHAnsi" w:hAnsiTheme="majorHAnsi"/>
          <w:sz w:val="16"/>
          <w:szCs w:val="16"/>
        </w:rPr>
      </w:pPr>
      <w:r>
        <w:rPr>
          <w:rFonts w:asciiTheme="majorHAnsi" w:hAnsiTheme="majorHAnsi"/>
          <w:sz w:val="16"/>
          <w:szCs w:val="16"/>
        </w:rPr>
        <w:lastRenderedPageBreak/>
        <w:t>Skype for Business Online Cloud PBX</w:t>
      </w:r>
    </w:p>
    <w:p w14:paraId="39514B80" w14:textId="77777777" w:rsidR="00332EA2" w:rsidRDefault="00332EA2" w:rsidP="00332EA2">
      <w:pPr>
        <w:pStyle w:val="ProductList-Offering2"/>
        <w:sectPr w:rsidR="00332EA2" w:rsidSect="005B7124">
          <w:type w:val="continuous"/>
          <w:pgSz w:w="12240" w:h="15840"/>
          <w:pgMar w:top="1440" w:right="720" w:bottom="1440" w:left="720" w:header="720" w:footer="720" w:gutter="0"/>
          <w:cols w:num="2" w:space="720"/>
          <w:titlePg/>
          <w:docGrid w:linePitch="360"/>
        </w:sectPr>
      </w:pPr>
    </w:p>
    <w:p w14:paraId="7ECA3919" w14:textId="77777777" w:rsidR="00332EA2" w:rsidRPr="000A5E8A" w:rsidRDefault="00332EA2" w:rsidP="00332EA2">
      <w:pPr>
        <w:pStyle w:val="ProductList-Body"/>
        <w:pBdr>
          <w:top w:val="single" w:sz="4" w:space="1" w:color="BFBFBF" w:themeColor="background1" w:themeShade="BF"/>
        </w:pBdr>
        <w:rPr>
          <w:b/>
          <w:color w:val="000000" w:themeColor="text1"/>
          <w:sz w:val="8"/>
          <w:szCs w:val="8"/>
        </w:rPr>
      </w:pPr>
    </w:p>
    <w:p w14:paraId="2EFD7EDA" w14:textId="77777777" w:rsidR="00332EA2" w:rsidRDefault="00332EA2" w:rsidP="00332EA2">
      <w:pPr>
        <w:pStyle w:val="ProductList-Body"/>
        <w:tabs>
          <w:tab w:val="clear" w:pos="158"/>
          <w:tab w:val="left" w:pos="360"/>
        </w:tabs>
        <w:rPr>
          <w:b/>
          <w:color w:val="00188F"/>
        </w:rPr>
      </w:pPr>
      <w:r>
        <w:rPr>
          <w:b/>
          <w:color w:val="00188F"/>
        </w:rPr>
        <w:t>Notificări</w:t>
      </w:r>
    </w:p>
    <w:p w14:paraId="4DF833F5" w14:textId="77777777" w:rsidR="00332EA2" w:rsidRDefault="00332EA2" w:rsidP="00332EA2">
      <w:pPr>
        <w:pStyle w:val="ProductList-Body"/>
      </w:pPr>
      <w:r>
        <w:t xml:space="preserve">Se aplică notificările privind H.264/MPEG-4 AVC şi/sau VC-1 din </w:t>
      </w:r>
      <w:hyperlink w:anchor="Attachment1" w:history="1">
        <w:r>
          <w:rPr>
            <w:rStyle w:val="Hyperlink"/>
          </w:rPr>
          <w:t>Anexa 1</w:t>
        </w:r>
      </w:hyperlink>
      <w:r>
        <w:t>.</w:t>
      </w:r>
    </w:p>
    <w:p w14:paraId="45EE11C6" w14:textId="77777777" w:rsidR="00332EA2" w:rsidRPr="00AB267B" w:rsidRDefault="00332EA2" w:rsidP="00332EA2">
      <w:pPr>
        <w:pStyle w:val="ProductList-Body"/>
      </w:pPr>
    </w:p>
    <w:p w14:paraId="592CB59D" w14:textId="77777777" w:rsidR="00332EA2" w:rsidRPr="001A19E0" w:rsidRDefault="00332EA2" w:rsidP="00332EA2">
      <w:pPr>
        <w:pStyle w:val="ProductList-Body"/>
        <w:rPr>
          <w:b/>
          <w:color w:val="00188F"/>
        </w:rPr>
      </w:pPr>
      <w:bookmarkStart w:id="111" w:name="CaracteristiciledebazăpentruServicii"/>
      <w:bookmarkEnd w:id="111"/>
      <w:r>
        <w:rPr>
          <w:b/>
          <w:color w:val="00188F"/>
        </w:rPr>
        <w:t>Caracteristicile de bază pentru Serviciile Office 365</w:t>
      </w:r>
    </w:p>
    <w:p w14:paraId="23403C53" w14:textId="77777777" w:rsidR="00332EA2" w:rsidRDefault="00332EA2" w:rsidP="00332EA2">
      <w:pPr>
        <w:pStyle w:val="ProductList-Body"/>
      </w:pPr>
      <w:r>
        <w:t xml:space="preserve">Skype for Business Online Plan 1 şi Plan 2 sau serviciile succesoare vor avea următoarele capacităţi prin </w:t>
      </w:r>
      <w:bookmarkStart w:id="112" w:name="SkypeforBusinessOnline"/>
      <w:r>
        <w:fldChar w:fldCharType="begin"/>
      </w:r>
      <w:r>
        <w:instrText>HYPERLINK  \l "CaracteristiciledebazăpentruServicii"</w:instrText>
      </w:r>
      <w:r>
        <w:fldChar w:fldCharType="separate"/>
      </w:r>
      <w:r>
        <w:rPr>
          <w:rStyle w:val="Hyperlink"/>
        </w:rPr>
        <w:t>Caracteristicile de bază</w:t>
      </w:r>
      <w:r>
        <w:rPr>
          <w:rStyle w:val="Hyperlink"/>
        </w:rPr>
        <w:fldChar w:fldCharType="end"/>
      </w:r>
      <w:bookmarkEnd w:id="112"/>
      <w:r>
        <w:t>:</w:t>
      </w:r>
    </w:p>
    <w:p w14:paraId="72571264" w14:textId="77777777" w:rsidR="00332EA2" w:rsidRPr="00D7478E" w:rsidRDefault="00332EA2" w:rsidP="00332EA2">
      <w:pPr>
        <w:pStyle w:val="ProductList-Body"/>
      </w:pPr>
    </w:p>
    <w:p w14:paraId="11698928" w14:textId="77777777" w:rsidR="00332EA2" w:rsidRPr="00D7478E" w:rsidRDefault="00332EA2" w:rsidP="00332EA2">
      <w:pPr>
        <w:pStyle w:val="ProductList-Body"/>
        <w:tabs>
          <w:tab w:val="clear" w:pos="158"/>
          <w:tab w:val="left" w:pos="360"/>
        </w:tabs>
        <w:ind w:left="180"/>
        <w:rPr>
          <w:b/>
          <w:color w:val="0072C6"/>
        </w:rPr>
      </w:pPr>
      <w:r>
        <w:rPr>
          <w:b/>
          <w:color w:val="0072C6"/>
        </w:rPr>
        <w:t>Mesagerie instant</w:t>
      </w:r>
    </w:p>
    <w:p w14:paraId="18BF7CB4" w14:textId="77777777" w:rsidR="00332EA2" w:rsidRDefault="00332EA2" w:rsidP="00332EA2">
      <w:pPr>
        <w:pStyle w:val="ProductList-Body"/>
        <w:tabs>
          <w:tab w:val="clear" w:pos="158"/>
          <w:tab w:val="left" w:pos="360"/>
        </w:tabs>
        <w:ind w:left="180"/>
      </w:pPr>
      <w:r>
        <w:t>Utilizatorul final va putea transfera în timp real un mesaj text altui utilizator final prin intermediul unei reţele Protocol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5363B2">
      <w:pPr>
        <w:pStyle w:val="ProductList-Body"/>
        <w:keepNext/>
        <w:tabs>
          <w:tab w:val="clear" w:pos="158"/>
          <w:tab w:val="left" w:pos="360"/>
        </w:tabs>
        <w:ind w:left="187"/>
      </w:pPr>
      <w:r>
        <w:rPr>
          <w:b/>
          <w:color w:val="0072C6"/>
        </w:rPr>
        <w:t>Prezenţă</w:t>
      </w:r>
    </w:p>
    <w:p w14:paraId="76C271F7" w14:textId="77777777" w:rsidR="00CB6005" w:rsidRPr="00690C65" w:rsidRDefault="00CB6005" w:rsidP="00CB6005">
      <w:pPr>
        <w:pStyle w:val="ProductList-Body"/>
        <w:tabs>
          <w:tab w:val="clear" w:pos="158"/>
          <w:tab w:val="left" w:pos="360"/>
        </w:tabs>
        <w:ind w:left="180"/>
      </w:pPr>
      <w:r>
        <w:t>Utilizatorul final va putea seta şi afişa disponibilitatea sa şi va putea vizualiza disponibilitatea altui utilizator final.</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Întâlniri online</w:t>
      </w:r>
    </w:p>
    <w:p w14:paraId="1E46172B" w14:textId="77777777" w:rsidR="00CB6005" w:rsidRPr="00690C65" w:rsidRDefault="00CB6005" w:rsidP="00CB6005">
      <w:pPr>
        <w:pStyle w:val="ProductList-Body"/>
        <w:tabs>
          <w:tab w:val="clear" w:pos="158"/>
          <w:tab w:val="left" w:pos="360"/>
        </w:tabs>
        <w:ind w:left="180"/>
      </w:pPr>
      <w:r>
        <w:t>Utilizatorul final va putea desfăşura o întâlnire pe internet cu funcţie de conferinţă audio şi video cu alţi utilizatori finali.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Utilizatorii externi şi utilizatorii neautorizaţi de Skype for Business Online</w:t>
      </w:r>
    </w:p>
    <w:p w14:paraId="2CCE3AAC" w14:textId="77777777" w:rsidR="00CB6005" w:rsidRPr="00690C65" w:rsidRDefault="00CB6005" w:rsidP="00CB6005">
      <w:pPr>
        <w:pStyle w:val="ProductList-Body"/>
        <w:tabs>
          <w:tab w:val="clear" w:pos="158"/>
          <w:tab w:val="left" w:pos="360"/>
        </w:tabs>
      </w:pPr>
      <w:r>
        <w:t>Licenţele SL pentru utilizator nu sunt necesare pentru Utilizatorii externi şi utilizatorii neautorizaţi de serviciul Skype for Business Online.</w:t>
      </w:r>
    </w:p>
    <w:p w14:paraId="7EADB445" w14:textId="77777777" w:rsidR="00CB6005" w:rsidRPr="00690C65" w:rsidRDefault="00DB34FC"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73A03E1F" w14:textId="77777777" w:rsidR="00F244BE" w:rsidRDefault="00F244BE" w:rsidP="00F244BE">
      <w:pPr>
        <w:pStyle w:val="ProductList-Body"/>
        <w:tabs>
          <w:tab w:val="clear" w:pos="158"/>
          <w:tab w:val="left" w:pos="360"/>
        </w:tabs>
      </w:pPr>
    </w:p>
    <w:p w14:paraId="0F3751B3" w14:textId="72852913" w:rsidR="00F244BE" w:rsidRDefault="00F244BE" w:rsidP="00F244BE">
      <w:pPr>
        <w:pStyle w:val="ProductList-Body"/>
        <w:tabs>
          <w:tab w:val="clear" w:pos="158"/>
          <w:tab w:val="left" w:pos="360"/>
        </w:tabs>
      </w:pPr>
    </w:p>
    <w:p w14:paraId="7985B051" w14:textId="77777777" w:rsidR="00F244BE" w:rsidRDefault="00F244BE" w:rsidP="00F244BE">
      <w:pPr>
        <w:pStyle w:val="ProductList-Body"/>
        <w:tabs>
          <w:tab w:val="clear" w:pos="158"/>
          <w:tab w:val="left" w:pos="360"/>
        </w:tabs>
      </w:pPr>
    </w:p>
    <w:p w14:paraId="34EDBD94" w14:textId="77777777" w:rsidR="00F244BE" w:rsidRDefault="00F244BE" w:rsidP="00F244BE">
      <w:pPr>
        <w:pStyle w:val="ProductList-Body"/>
        <w:tabs>
          <w:tab w:val="clear" w:pos="158"/>
          <w:tab w:val="left" w:pos="360"/>
        </w:tabs>
      </w:pPr>
    </w:p>
    <w:p w14:paraId="16CCCDA0" w14:textId="726F5A72" w:rsidR="00332EA2" w:rsidRPr="006B4B3B" w:rsidRDefault="00332EA2" w:rsidP="00332EA2">
      <w:pPr>
        <w:pStyle w:val="ProductList-Offering2Heading"/>
        <w:outlineLvl w:val="2"/>
        <w:rPr>
          <w:lang w:val="ro-RO"/>
        </w:rPr>
      </w:pPr>
      <w:r w:rsidRPr="006B4B3B">
        <w:rPr>
          <w:lang w:val="ro-RO"/>
        </w:rPr>
        <w:lastRenderedPageBreak/>
        <w:tab/>
      </w:r>
      <w:bookmarkStart w:id="113" w:name="_Toc443137056"/>
      <w:r w:rsidRPr="006B4B3B">
        <w:rPr>
          <w:lang w:val="ro-RO"/>
        </w:rPr>
        <w:t>Serviciile PSTN din Skype for Business Online</w:t>
      </w:r>
      <w:bookmarkEnd w:id="113"/>
    </w:p>
    <w:p w14:paraId="49F92CAB" w14:textId="77777777" w:rsidR="00332EA2" w:rsidRDefault="00332EA2" w:rsidP="00332EA2">
      <w:pPr>
        <w:pStyle w:val="ProductList-Offering1"/>
        <w:sectPr w:rsidR="00332EA2" w:rsidSect="00E275D6">
          <w:type w:val="continuous"/>
          <w:pgSz w:w="12240" w:h="15840"/>
          <w:pgMar w:top="1440" w:right="720" w:bottom="1440" w:left="720" w:header="720" w:footer="720" w:gutter="0"/>
          <w:cols w:space="720"/>
          <w:titlePg/>
          <w:docGrid w:linePitch="360"/>
        </w:sectPr>
      </w:pPr>
    </w:p>
    <w:p w14:paraId="77338924" w14:textId="77777777" w:rsidR="00332EA2" w:rsidRPr="00EF1E73" w:rsidRDefault="00332EA2" w:rsidP="00332EA2">
      <w:pPr>
        <w:pStyle w:val="ProductList-Body"/>
        <w:rPr>
          <w:rFonts w:asciiTheme="majorHAnsi" w:hAnsiTheme="majorHAnsi"/>
          <w:sz w:val="16"/>
          <w:szCs w:val="16"/>
        </w:rPr>
      </w:pPr>
      <w:r>
        <w:rPr>
          <w:rFonts w:asciiTheme="majorHAnsi" w:hAnsiTheme="majorHAnsi"/>
          <w:sz w:val="16"/>
          <w:szCs w:val="16"/>
        </w:rPr>
        <w:lastRenderedPageBreak/>
        <w:t>Serviciul de apelare PSTN din Skype for Business Online</w:t>
      </w:r>
    </w:p>
    <w:p w14:paraId="0F210EEF" w14:textId="77777777" w:rsidR="00332EA2" w:rsidRPr="00EF1E73" w:rsidRDefault="00332EA2" w:rsidP="00332EA2">
      <w:pPr>
        <w:pStyle w:val="ProductList-Body"/>
        <w:rPr>
          <w:rFonts w:asciiTheme="majorHAnsi" w:hAnsiTheme="majorHAnsi"/>
          <w:sz w:val="16"/>
          <w:szCs w:val="16"/>
        </w:rPr>
      </w:pPr>
      <w:r>
        <w:rPr>
          <w:rFonts w:asciiTheme="majorHAnsi" w:hAnsiTheme="majorHAnsi"/>
          <w:sz w:val="16"/>
          <w:szCs w:val="16"/>
        </w:rPr>
        <w:t>Serviciul de conferinţă PSTN din Skype for Business Online</w:t>
      </w:r>
    </w:p>
    <w:p w14:paraId="0246AD30" w14:textId="77777777" w:rsidR="00332EA2" w:rsidRPr="00866323" w:rsidRDefault="00332EA2" w:rsidP="00332EA2">
      <w:pPr>
        <w:pStyle w:val="ProductList-Body"/>
        <w:rPr>
          <w:rFonts w:asciiTheme="majorHAnsi" w:hAnsiTheme="majorHAnsi"/>
          <w:sz w:val="16"/>
          <w:szCs w:val="16"/>
        </w:rPr>
      </w:pPr>
    </w:p>
    <w:p w14:paraId="6C6EAD0D" w14:textId="77777777" w:rsidR="00332EA2" w:rsidRDefault="00332EA2" w:rsidP="00332EA2">
      <w:pPr>
        <w:pStyle w:val="ProductList-Offering2"/>
        <w:sectPr w:rsidR="00332EA2" w:rsidSect="005B7124">
          <w:type w:val="continuous"/>
          <w:pgSz w:w="12240" w:h="15840"/>
          <w:pgMar w:top="1440" w:right="720" w:bottom="1440" w:left="720" w:header="720" w:footer="720" w:gutter="0"/>
          <w:cols w:num="2" w:space="720"/>
          <w:titlePg/>
          <w:docGrid w:linePitch="360"/>
        </w:sectPr>
      </w:pPr>
    </w:p>
    <w:p w14:paraId="6CF1C8C7" w14:textId="77777777" w:rsidR="00332EA2" w:rsidRPr="000A5E8A" w:rsidRDefault="00332EA2" w:rsidP="00332EA2">
      <w:pPr>
        <w:pStyle w:val="ProductList-Body"/>
        <w:pBdr>
          <w:top w:val="single" w:sz="4" w:space="1" w:color="BFBFBF" w:themeColor="background1" w:themeShade="BF"/>
        </w:pBdr>
        <w:rPr>
          <w:b/>
          <w:color w:val="000000" w:themeColor="text1"/>
          <w:sz w:val="8"/>
          <w:szCs w:val="8"/>
        </w:rPr>
      </w:pPr>
    </w:p>
    <w:p w14:paraId="12B07135" w14:textId="77777777" w:rsidR="00332EA2" w:rsidRPr="0081293D" w:rsidRDefault="00332EA2" w:rsidP="006B4B3B">
      <w:pPr>
        <w:pStyle w:val="ProductList-Body"/>
        <w:tabs>
          <w:tab w:val="clear" w:pos="158"/>
          <w:tab w:val="left" w:pos="360"/>
        </w:tabs>
        <w:rPr>
          <w:b/>
          <w:color w:val="00188F"/>
        </w:rPr>
      </w:pPr>
      <w:r>
        <w:rPr>
          <w:b/>
          <w:color w:val="00188F"/>
        </w:rPr>
        <w:t>Definiţia Serviciilor PSTN</w:t>
      </w:r>
    </w:p>
    <w:p w14:paraId="15F3BBEC" w14:textId="77777777" w:rsidR="00332EA2" w:rsidRPr="0081293D" w:rsidRDefault="00332EA2" w:rsidP="00332EA2">
      <w:pPr>
        <w:pStyle w:val="ProductList-Body"/>
      </w:pPr>
      <w:r>
        <w:t>Serviciile PSTN din Skype for Business Online („Serviciile PSTN”) le permit utilizatorilor să comunice între ei prin reţeaua de telefonie vocală globală, cunoscută în general sub denumirea de Public Switched Telephone Network (Reţeaua de telefonie publică în comutaţie).</w:t>
      </w:r>
    </w:p>
    <w:p w14:paraId="427D1304" w14:textId="77777777" w:rsidR="00332EA2" w:rsidRPr="0081293D" w:rsidRDefault="00332EA2" w:rsidP="00332EA2">
      <w:pPr>
        <w:pStyle w:val="ProductList-Body"/>
      </w:pPr>
    </w:p>
    <w:p w14:paraId="534F68D4" w14:textId="77777777" w:rsidR="00332EA2" w:rsidRPr="0081293D" w:rsidRDefault="00332EA2" w:rsidP="0019279F">
      <w:pPr>
        <w:pStyle w:val="ProductList-Body"/>
        <w:keepNext/>
        <w:tabs>
          <w:tab w:val="clear" w:pos="158"/>
          <w:tab w:val="left" w:pos="360"/>
        </w:tabs>
        <w:rPr>
          <w:b/>
          <w:color w:val="00188F"/>
        </w:rPr>
      </w:pPr>
      <w:r>
        <w:rPr>
          <w:b/>
          <w:color w:val="00188F"/>
        </w:rPr>
        <w:t xml:space="preserve">Furnizorul de Servicii PSTN </w:t>
      </w:r>
    </w:p>
    <w:p w14:paraId="287567D5" w14:textId="77777777" w:rsidR="00332EA2" w:rsidRPr="0081293D" w:rsidRDefault="00332EA2" w:rsidP="00332EA2">
      <w:pPr>
        <w:pStyle w:val="ProductList-Body"/>
      </w:pPr>
      <w:r>
        <w:t>Serviciile PSTN sunt furnizate clienţilor din Statele Unite ale Americii de Skype Communications US Corporation, o filială a Microsoft Corporation. Serviciile PSTN sunt furnizate clienţilor din afara Statelor Unite ale Americii de Afiliatul Microsoft care a semnat contractul de licenţiere de volum cu clientul.</w:t>
      </w:r>
    </w:p>
    <w:p w14:paraId="3B1D0F8D" w14:textId="77777777" w:rsidR="00332EA2" w:rsidRDefault="00332EA2" w:rsidP="00332EA2">
      <w:pPr>
        <w:pStyle w:val="ProductList-Body"/>
        <w:tabs>
          <w:tab w:val="clear" w:pos="158"/>
          <w:tab w:val="left" w:pos="360"/>
        </w:tabs>
      </w:pPr>
    </w:p>
    <w:p w14:paraId="64EA5E66" w14:textId="77777777" w:rsidR="00332EA2" w:rsidRPr="006B4B3B" w:rsidRDefault="00332EA2" w:rsidP="006B4B3B">
      <w:pPr>
        <w:pStyle w:val="ProductList-Body"/>
        <w:tabs>
          <w:tab w:val="clear" w:pos="158"/>
          <w:tab w:val="left" w:pos="360"/>
        </w:tabs>
        <w:rPr>
          <w:b/>
          <w:color w:val="00188F"/>
        </w:rPr>
      </w:pPr>
      <w:r w:rsidRPr="006B4B3B">
        <w:rPr>
          <w:b/>
          <w:color w:val="00188F"/>
        </w:rPr>
        <w:t>Taxele pentru Serviciile PSTN</w:t>
      </w:r>
    </w:p>
    <w:p w14:paraId="0E346884" w14:textId="77777777" w:rsidR="00332EA2" w:rsidRDefault="00332EA2" w:rsidP="00332EA2">
      <w:pPr>
        <w:pStyle w:val="ProductList-Body"/>
        <w:tabs>
          <w:tab w:val="left" w:pos="360"/>
        </w:tabs>
      </w:pPr>
      <w:r>
        <w:t xml:space="preserve">Taxele pentru Serviciile PSTN se bazează pe adresa clientului furnizată companiei Microsoft în scop de taxare. </w:t>
      </w:r>
    </w:p>
    <w:p w14:paraId="0B9A544B" w14:textId="77777777" w:rsidR="00332EA2" w:rsidRDefault="00332EA2" w:rsidP="00332EA2">
      <w:pPr>
        <w:pStyle w:val="ProductList-Body"/>
        <w:tabs>
          <w:tab w:val="left" w:pos="360"/>
        </w:tabs>
      </w:pPr>
    </w:p>
    <w:p w14:paraId="3AA06789" w14:textId="77777777" w:rsidR="00332EA2" w:rsidRDefault="00332EA2" w:rsidP="00332EA2">
      <w:pPr>
        <w:pStyle w:val="ProductList-Body"/>
        <w:tabs>
          <w:tab w:val="left" w:pos="360"/>
        </w:tabs>
      </w:pPr>
      <w:r>
        <w:t>În Statele Unite ale Americii, toate costurile pentru Serviciile PSTN pe care Microsoft, în numele Skype Communications US Corporation, le vinde direct clienţilor includ toate taxele şi tarifele aplicabile care trebuie colectate de la client şi plătite agenţiilor de stat, autorităţilor sau organelor cvasiguvernamentale. Aceste taxe sunt publicate pe site-ul privind Licenţierea de volum (</w:t>
      </w:r>
      <w:hyperlink r:id="rId43" w:history="1">
        <w:r>
          <w:rPr>
            <w:rStyle w:val="Hyperlink"/>
          </w:rPr>
          <w:t>http://go.microsoft.com/fwlink/?LinkId=690247</w:t>
        </w:r>
      </w:hyperlink>
      <w:r>
        <w:t>). Pentru vânzările indirecte în Statele Unite ale Americii, preţurile sunt stabilite de resellerul clientului, care are sarcina de a colecta şi de a achita orice taxe suplimentare care pot să se aplice.</w:t>
      </w:r>
    </w:p>
    <w:p w14:paraId="36B0C5A4" w14:textId="77777777" w:rsidR="00332EA2" w:rsidRDefault="00332EA2" w:rsidP="00332EA2">
      <w:pPr>
        <w:pStyle w:val="ProductList-Body"/>
        <w:tabs>
          <w:tab w:val="left" w:pos="360"/>
        </w:tabs>
      </w:pPr>
    </w:p>
    <w:p w14:paraId="369AFA5F" w14:textId="77777777" w:rsidR="00332EA2" w:rsidRPr="006B4B3B" w:rsidRDefault="00332EA2" w:rsidP="006B4B3B">
      <w:pPr>
        <w:pStyle w:val="ProductList-Body"/>
        <w:tabs>
          <w:tab w:val="clear" w:pos="158"/>
          <w:tab w:val="left" w:pos="360"/>
        </w:tabs>
        <w:rPr>
          <w:b/>
          <w:color w:val="00188F"/>
        </w:rPr>
      </w:pPr>
      <w:r w:rsidRPr="006B4B3B">
        <w:rPr>
          <w:b/>
          <w:color w:val="00188F"/>
        </w:rPr>
        <w:t>Informaţii importante cu privire la apelurile de urgenţă/911 în SUA</w:t>
      </w:r>
    </w:p>
    <w:p w14:paraId="7283E786" w14:textId="77777777" w:rsidR="00332EA2" w:rsidRDefault="00332EA2" w:rsidP="00332EA2">
      <w:pPr>
        <w:pStyle w:val="ProductList-Body"/>
        <w:tabs>
          <w:tab w:val="left" w:pos="360"/>
        </w:tabs>
      </w:pPr>
      <w:r>
        <w:t>Serviciul de urgenţă 911 funcţionează diferit prin serviciile de apelare PSTN din Skype for Business Online decât prin serviciile de telefonie tradiţionale. Clienţii au obligaţia de a informa fiecare utilizator al serviciilor de apelare PSTN din Skype for Business Online în legătură cu aceste diferenţe. Printre diferenţe se numără următoarele: (i) este posibil ca Skype for Business să nu cunoască locaţia efectivă a apelantului numărului 911, motiv pentru care un apel la 911 poate fi direcţionat către un centru de apeluri 911 incorect şi/sau serviciile de urgenţă pot fi trimise către o locaţie incorectă; (ii) când un utilizator de Skype for Business efectuează un apel la 911, operatorul îi poate solicita locaţia curentă pentru direcţionarea corectă a apelului la 911 şi pentru trimiterea serviciilor de urgenţă; (iii) dacă dispozitivul utilizatorului nu are curent, dacă există o pană de curent sau dacă, din orice motiv, nu poate să acceseze internetul, utilizatorul nu poate efectua un apel la 911 prin serviciile de apelare PSTN din Skype for Business Online; şi (iv) deşi serviciile de apelare PSTN din Skype for Business Online pot fi utilizate oriunde în lume unde este disponibilă o conexiune la internet, utilizatorii nu trebuie să apeleze 911 dintr-o locaţie în afara S.U.A., deoarece apelul va fi probabil direcţionat către centrul de apeluri corespunzător din ţara respectivă.</w:t>
      </w:r>
    </w:p>
    <w:p w14:paraId="4955F7CA" w14:textId="77777777" w:rsidR="00332EA2" w:rsidRDefault="00332EA2" w:rsidP="00332EA2">
      <w:pPr>
        <w:pStyle w:val="ProductList-Body"/>
        <w:tabs>
          <w:tab w:val="left" w:pos="360"/>
        </w:tabs>
      </w:pPr>
    </w:p>
    <w:p w14:paraId="020FE0D2" w14:textId="77777777" w:rsidR="00332EA2" w:rsidRPr="006B4B3B" w:rsidRDefault="00332EA2" w:rsidP="006B4B3B">
      <w:pPr>
        <w:pStyle w:val="ProductList-Body"/>
        <w:tabs>
          <w:tab w:val="clear" w:pos="158"/>
          <w:tab w:val="left" w:pos="360"/>
        </w:tabs>
        <w:rPr>
          <w:b/>
          <w:color w:val="00188F"/>
        </w:rPr>
      </w:pPr>
      <w:r w:rsidRPr="006B4B3B">
        <w:rPr>
          <w:b/>
          <w:color w:val="00188F"/>
        </w:rPr>
        <w:t>Limitări cu privire la utilizare</w:t>
      </w:r>
    </w:p>
    <w:p w14:paraId="36308300" w14:textId="77777777" w:rsidR="00332EA2" w:rsidRDefault="00332EA2" w:rsidP="00332EA2">
      <w:pPr>
        <w:pStyle w:val="ProductList-Body"/>
        <w:tabs>
          <w:tab w:val="clear" w:pos="158"/>
          <w:tab w:val="left" w:pos="360"/>
        </w:tabs>
      </w:pPr>
      <w:r>
        <w:t>Clientul nu are dreptul să depăşească limitările de utilizare din planul de abonament la Serviciul PSTN. În caz contrar, serviciile pot fi suspendate. Microsoft va trimite o notificare rezonabilă înainte de a suspenda Serviciile PSTN, iar clientul va putea să efectueze apeluri de urgenţă în cursul oricărei perioade de suspendare.</w:t>
      </w:r>
    </w:p>
    <w:p w14:paraId="7E1E5F01" w14:textId="77777777" w:rsidR="00332EA2" w:rsidRPr="00585A48" w:rsidRDefault="00DB34FC" w:rsidP="00332EA2">
      <w:pPr>
        <w:pStyle w:val="ProductList-Body"/>
        <w:shd w:val="clear" w:color="auto" w:fill="A6A6A6" w:themeFill="background1" w:themeFillShade="A6"/>
        <w:spacing w:before="120" w:after="240"/>
        <w:jc w:val="right"/>
        <w:rPr>
          <w:sz w:val="16"/>
          <w:szCs w:val="16"/>
        </w:rPr>
      </w:pPr>
      <w:hyperlink w:anchor="TableofContents" w:history="1">
        <w:r w:rsidR="00332EA2">
          <w:rPr>
            <w:rStyle w:val="Hyperlink"/>
            <w:sz w:val="16"/>
            <w:szCs w:val="16"/>
          </w:rPr>
          <w:t>Cuprins</w:t>
        </w:r>
      </w:hyperlink>
      <w:r w:rsidR="00332EA2" w:rsidRPr="00872CD7">
        <w:rPr>
          <w:rStyle w:val="Hyperlink"/>
          <w:sz w:val="16"/>
          <w:szCs w:val="16"/>
        </w:rPr>
        <w:t xml:space="preserve"> </w:t>
      </w:r>
      <w:r w:rsidR="00332EA2">
        <w:rPr>
          <w:sz w:val="16"/>
          <w:szCs w:val="16"/>
        </w:rPr>
        <w:t xml:space="preserve">/ </w:t>
      </w:r>
      <w:hyperlink w:anchor="GeneralTerms" w:history="1">
        <w:r w:rsidR="00332EA2">
          <w:rPr>
            <w:rStyle w:val="Hyperlink"/>
            <w:sz w:val="16"/>
            <w:szCs w:val="16"/>
          </w:rPr>
          <w:t>Termeni generali</w:t>
        </w:r>
      </w:hyperlink>
    </w:p>
    <w:p w14:paraId="12EF9505" w14:textId="6D576533" w:rsidR="008E1EAF" w:rsidRPr="006B4B3B" w:rsidRDefault="004B3528" w:rsidP="006F51FB">
      <w:pPr>
        <w:pStyle w:val="ProductList-OfferingGroupHeading"/>
        <w:rPr>
          <w:lang w:val="it-IT"/>
        </w:rPr>
      </w:pPr>
      <w:bookmarkStart w:id="114" w:name="_Toc443137057"/>
      <w:r w:rsidRPr="006B4B3B">
        <w:rPr>
          <w:lang w:val="it-IT"/>
        </w:rPr>
        <w:t>Alte servicii online</w:t>
      </w:r>
      <w:bookmarkEnd w:id="114"/>
    </w:p>
    <w:p w14:paraId="15FE5732" w14:textId="3F9E7EAA" w:rsidR="008E1EAF" w:rsidRPr="006B4B3B" w:rsidRDefault="004B3528" w:rsidP="006F51FB">
      <w:pPr>
        <w:pStyle w:val="ProductList-Offering2Heading"/>
        <w:rPr>
          <w:lang w:val="it-IT"/>
        </w:rPr>
      </w:pPr>
      <w:r w:rsidRPr="006B4B3B">
        <w:rPr>
          <w:lang w:val="it-IT"/>
        </w:rPr>
        <w:tab/>
      </w:r>
      <w:bookmarkStart w:id="115" w:name="_Toc443137058"/>
      <w:r w:rsidRPr="006B4B3B">
        <w:rPr>
          <w:lang w:val="it-IT"/>
        </w:rPr>
        <w:t>Bing Maps Enterprise Platform şi Bing Maps Mobile Asset Management Platform</w:t>
      </w:r>
      <w:bookmarkEnd w:id="115"/>
    </w:p>
    <w:p w14:paraId="64D0F751" w14:textId="77777777" w:rsidR="00917344" w:rsidRPr="00690C65" w:rsidRDefault="00917344" w:rsidP="00917344">
      <w:pPr>
        <w:pStyle w:val="ProductList-Body"/>
      </w:pPr>
      <w:r>
        <w:rPr>
          <w:b/>
          <w:color w:val="00188F"/>
        </w:rPr>
        <w:t>Licenţe SL de servicii</w:t>
      </w:r>
    </w:p>
    <w:p w14:paraId="3C3420FA" w14:textId="781ED104" w:rsidR="00917344" w:rsidRPr="00690C65" w:rsidRDefault="00917344" w:rsidP="00917344">
      <w:pPr>
        <w:pStyle w:val="ProductList-Body"/>
      </w:pPr>
      <w:r>
        <w:t xml:space="preserve">Pentru acces la servicii este necesară o licenţă SL de servicii. Fiecare licenţă SL de servicii trebuie achiziţionată împreună cu cel puţin una dintre următoarele licenţe SL calificate suplimentare: </w:t>
      </w:r>
    </w:p>
    <w:p w14:paraId="36E1EEF0" w14:textId="77777777" w:rsidR="00917344" w:rsidRPr="00690C65" w:rsidRDefault="00917344" w:rsidP="00917344">
      <w:pPr>
        <w:pStyle w:val="ProductList-Body"/>
        <w:numPr>
          <w:ilvl w:val="0"/>
          <w:numId w:val="20"/>
        </w:numPr>
        <w:ind w:left="450" w:hanging="270"/>
      </w:pPr>
      <w:r>
        <w:t xml:space="preserve">o licenţă SL suplimentară pentru utilizarea site-urilor web este necesară pentru ca utilizatorii neautentificaţi să acceseze Platforma Bing Maps Enterprise şi Platforma de gestionare a activelor mobile Bing Maps prin intermediul programelor Clientului, pe baza numărului de tranzacţii facturabile pe lună; </w:t>
      </w:r>
    </w:p>
    <w:p w14:paraId="1498380B" w14:textId="77777777" w:rsidR="00917344" w:rsidRPr="00690C65" w:rsidRDefault="00917344" w:rsidP="0088164F">
      <w:pPr>
        <w:pStyle w:val="ProductList-Body"/>
        <w:numPr>
          <w:ilvl w:val="0"/>
          <w:numId w:val="20"/>
        </w:numPr>
        <w:spacing w:before="40"/>
        <w:ind w:left="461" w:hanging="274"/>
      </w:pPr>
      <w:r>
        <w:t>o licenţă SL pentru utilizarea site-urilor web publice, care este disponibilă pentru un anumit număr de tranzacţii facturabile, în vederea utilizării pe un site web care este disponibil publicului larg, fără limitări;</w:t>
      </w:r>
    </w:p>
    <w:p w14:paraId="2EAAC315" w14:textId="1296EFDA" w:rsidR="00917344" w:rsidRPr="00690C65" w:rsidRDefault="00917344" w:rsidP="004B3D40">
      <w:pPr>
        <w:pStyle w:val="ProductList-Body"/>
        <w:numPr>
          <w:ilvl w:val="0"/>
          <w:numId w:val="20"/>
        </w:numPr>
        <w:spacing w:before="40"/>
        <w:ind w:left="461" w:hanging="274"/>
      </w:pPr>
      <w:r>
        <w:t>o licenţă suplimentară pentru utilizarea internă a site-urilor web, care este disponibilă pentru un anumit număr de tranzacţii facturabile şi poate fi utilizată pe un site web intern (de ex., intranet) dintr-o reţea privată</w:t>
      </w:r>
      <w:r w:rsidR="004B3D40">
        <w:t>;</w:t>
      </w:r>
    </w:p>
    <w:p w14:paraId="680AC23C" w14:textId="0E8D4508" w:rsidR="00917344" w:rsidRPr="00690C65" w:rsidRDefault="00917344" w:rsidP="004B3D40">
      <w:pPr>
        <w:pStyle w:val="ProductList-Body"/>
        <w:numPr>
          <w:ilvl w:val="0"/>
          <w:numId w:val="20"/>
        </w:numPr>
        <w:spacing w:before="40"/>
        <w:ind w:left="461" w:hanging="274"/>
      </w:pPr>
      <w:r>
        <w:t>Licenţă suplimentară nelimitată pentru Bing Maps</w:t>
      </w:r>
      <w:r w:rsidR="004B3D40">
        <w:t>;</w:t>
      </w:r>
    </w:p>
    <w:p w14:paraId="7FCA6E2E" w14:textId="3278E42A" w:rsidR="00917344" w:rsidRPr="00690C65" w:rsidRDefault="00917344" w:rsidP="004B3D40">
      <w:pPr>
        <w:pStyle w:val="ProductList-Body"/>
        <w:numPr>
          <w:ilvl w:val="0"/>
          <w:numId w:val="20"/>
        </w:numPr>
        <w:spacing w:before="40"/>
        <w:ind w:left="461" w:hanging="274"/>
      </w:pPr>
      <w:r>
        <w:t>licenţă SL pentru utilizator cunoscut pentru Bing Maps</w:t>
      </w:r>
      <w:r w:rsidR="004B3D40">
        <w:t>;</w:t>
      </w:r>
      <w:r>
        <w:t xml:space="preserve"> sau</w:t>
      </w:r>
    </w:p>
    <w:p w14:paraId="13F1DA9E" w14:textId="77777777" w:rsidR="00917344" w:rsidRPr="00690C65" w:rsidRDefault="00917344" w:rsidP="0088164F">
      <w:pPr>
        <w:pStyle w:val="ProductList-Body"/>
        <w:numPr>
          <w:ilvl w:val="0"/>
          <w:numId w:val="20"/>
        </w:numPr>
        <w:spacing w:before="40"/>
        <w:ind w:left="461" w:hanging="274"/>
      </w:pPr>
      <w:r>
        <w:lastRenderedPageBreak/>
        <w:t>licenţă SL pentru utilizator cunoscut pentru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Licenţe SL calificate suplimentare pentru Platforma de gestionare a activelor mobile Bing Maps</w:t>
      </w:r>
    </w:p>
    <w:p w14:paraId="74E07B3F" w14:textId="739C2927" w:rsidR="00917344" w:rsidRPr="00690C65" w:rsidRDefault="00917344" w:rsidP="00917344">
      <w:pPr>
        <w:pStyle w:val="ProductList-Body"/>
      </w:pPr>
      <w:r>
        <w:t>Pentru Platforma de gestionare a activelor mobile Bing Maps, este necesară o licenţă SL suplimentară pentru fiecare Activ urmărit, ale cărui coordonate GPS sau alte tipuri de poziţii bazate pe senzori pot fi monitorizate, afişate, decodificate geografic sau utilizate pentru a efectua calcule cu ajutorul Platformei de gestionare a activelor mobile Bing Maps. Prin „Activ” se înţelege orice vehicul, dispozitiv sau alt obiect mobil. Aceste licenţe SL suplimentare sunt pentru un anumit număr de Active urmărite.</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Utilizatorii autentificaţi</w:t>
      </w:r>
    </w:p>
    <w:p w14:paraId="62E52076" w14:textId="444A9243" w:rsidR="00917344" w:rsidRPr="00690C65" w:rsidRDefault="00917344" w:rsidP="00917344">
      <w:pPr>
        <w:pStyle w:val="ProductList-Body"/>
      </w:pPr>
      <w:r>
        <w:t>Utilizatorii care sunt autentificaţi de programele Clientului să acceseze Platforma Bing Maps Enterprise şi Platforma de gestionare a activelor mobile Bing Maps trebuie să deţină o licenţă SL.</w:t>
      </w:r>
    </w:p>
    <w:p w14:paraId="29965F84" w14:textId="77777777" w:rsidR="0006632B" w:rsidRPr="00690C65" w:rsidRDefault="0006632B" w:rsidP="00917344">
      <w:pPr>
        <w:pStyle w:val="ProductList-Body"/>
      </w:pPr>
    </w:p>
    <w:p w14:paraId="2BA7F5AC" w14:textId="77777777" w:rsidR="00917344" w:rsidRPr="00690C65" w:rsidRDefault="00917344" w:rsidP="006E0D8F">
      <w:pPr>
        <w:pStyle w:val="ProductList-Body"/>
      </w:pPr>
      <w:r>
        <w:rPr>
          <w:b/>
          <w:color w:val="00188F"/>
        </w:rPr>
        <w:t>Interfeţe API pentru Bing Maps</w:t>
      </w:r>
    </w:p>
    <w:p w14:paraId="0B1B4362" w14:textId="25048EA2" w:rsidR="00917344" w:rsidRPr="00690C65" w:rsidRDefault="00917344" w:rsidP="00917344">
      <w:pPr>
        <w:pStyle w:val="ProductList-Body"/>
      </w:pPr>
      <w:r>
        <w:t xml:space="preserve">Clientul are dreptul să utilizeze toate interfeţele API pentru Bing Maps în conformitate cu Termenii de utilizare a interfeţelor API pentru Platforma Microsoft Bing Maps şi în conformitate cu numerele de cod SDK pentru Platforma Bing Maps, inclusiv condiţiile ulterioare ale acestora, disponibile la </w:t>
      </w:r>
      <w:hyperlink r:id="rId44" w:history="1">
        <w:r>
          <w:rPr>
            <w:rStyle w:val="Hyperlink"/>
          </w:rPr>
          <w:t>http://go.microsoft.com/fwlink/p/?LinkID=66121</w:t>
        </w:r>
      </w:hyperlink>
      <w:r>
        <w:t xml:space="preserve"> şi </w:t>
      </w:r>
      <w:hyperlink r:id="rId45" w:history="1">
        <w:r>
          <w:rPr>
            <w:rStyle w:val="Hyperlink"/>
          </w:rPr>
          <w:t>http://go.microsoft.com/fwlink/p/?LinkID=223436</w:t>
        </w:r>
      </w:hyperlink>
      <w:r>
        <w:t>.</w:t>
      </w:r>
    </w:p>
    <w:p w14:paraId="48A3D7E8" w14:textId="77777777" w:rsidR="006E0D8F" w:rsidRDefault="006E0D8F" w:rsidP="00917344">
      <w:pPr>
        <w:pStyle w:val="ProductList-Body"/>
        <w:rPr>
          <w:b/>
          <w:color w:val="00188F"/>
        </w:rPr>
      </w:pPr>
    </w:p>
    <w:p w14:paraId="0C4A1132" w14:textId="77777777" w:rsidR="00917344" w:rsidRPr="00690C65" w:rsidRDefault="00917344" w:rsidP="00917344">
      <w:pPr>
        <w:pStyle w:val="ProductList-Body"/>
      </w:pPr>
      <w:r>
        <w:rPr>
          <w:b/>
          <w:color w:val="00188F"/>
        </w:rPr>
        <w:t>Prevederile privind confidenţialitatea pentru Bing Maps</w:t>
      </w:r>
    </w:p>
    <w:p w14:paraId="5963E750" w14:textId="57B16C42" w:rsidR="008E1EAF" w:rsidRPr="00690C65" w:rsidRDefault="00917344" w:rsidP="00917344">
      <w:pPr>
        <w:pStyle w:val="ProductList-Body"/>
      </w:pPr>
      <w:r>
        <w:t xml:space="preserve">Angajamentul de respectare a confidenţialităţii şi termenii privind confidenţialitatea pentru Bing din Termenii de utilizare pentru interfaţa API pentru Platforma Microsoft Bing Maps de la adresa </w:t>
      </w:r>
      <w:hyperlink r:id="rId46" w:history="1">
        <w:r>
          <w:rPr>
            <w:rStyle w:val="Hyperlink"/>
          </w:rPr>
          <w:t>http://go.microsoft.com/fwlink/?LinkID=248686</w:t>
        </w:r>
      </w:hyperlink>
      <w:r>
        <w:t xml:space="preserve"> reglementează utilizarea de către Client a Serviciilor Bing Maps.</w:t>
      </w:r>
    </w:p>
    <w:p w14:paraId="5062E615" w14:textId="2CCCD383" w:rsidR="00917344" w:rsidRPr="00690C65" w:rsidRDefault="00DB34FC"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7E4BE2FC" w14:textId="6F918930" w:rsidR="008E1EAF" w:rsidRPr="006B4B3B" w:rsidRDefault="00917344" w:rsidP="00332EA2">
      <w:pPr>
        <w:pStyle w:val="ProductList-Offering2Heading"/>
        <w:keepNext/>
        <w:rPr>
          <w:lang w:val="ro-RO"/>
        </w:rPr>
      </w:pPr>
      <w:r w:rsidRPr="006B4B3B">
        <w:rPr>
          <w:lang w:val="ro-RO"/>
        </w:rPr>
        <w:tab/>
      </w:r>
      <w:bookmarkStart w:id="116" w:name="_Toc443137059"/>
      <w:r w:rsidRPr="006B4B3B">
        <w:rPr>
          <w:lang w:val="ro-RO"/>
        </w:rPr>
        <w:t>Microsoft Learning E-Reference Library</w:t>
      </w:r>
      <w:bookmarkEnd w:id="116"/>
    </w:p>
    <w:p w14:paraId="52B5E39A" w14:textId="6497DC6A" w:rsidR="008E1EAF" w:rsidRPr="00690C65" w:rsidRDefault="00917344" w:rsidP="00A914BF">
      <w:pPr>
        <w:pStyle w:val="ProductList-Body"/>
      </w:pPr>
      <w:r>
        <w:t>Orice persoană care are acces valabil la computerul sau reţeaua internă a Clientului are dreptul să copieze şi să utilizeze documentaţia în scopuri de referinţă la nivel intern. Documentaţia nu include cărţile electronice.</w:t>
      </w:r>
    </w:p>
    <w:p w14:paraId="186404B2" w14:textId="6E277EA4" w:rsidR="00917344" w:rsidRPr="00690C65" w:rsidRDefault="00DB34FC"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26E95B1F" w14:textId="09CFE6AC" w:rsidR="008E1EAF" w:rsidRPr="006B4B3B" w:rsidRDefault="00917344" w:rsidP="006F51FB">
      <w:pPr>
        <w:pStyle w:val="ProductList-Offering2Heading"/>
        <w:rPr>
          <w:lang w:val="ro-RO"/>
        </w:rPr>
      </w:pPr>
      <w:r w:rsidRPr="006B4B3B">
        <w:rPr>
          <w:lang w:val="ro-RO"/>
        </w:rPr>
        <w:tab/>
      </w:r>
      <w:bookmarkStart w:id="117" w:name="_Toc443137060"/>
      <w:r w:rsidRPr="006B4B3B">
        <w:rPr>
          <w:lang w:val="ro-RO"/>
        </w:rPr>
        <w:t>Microsoft Learning IT Academy</w:t>
      </w:r>
      <w:bookmarkEnd w:id="117"/>
    </w:p>
    <w:p w14:paraId="246D13D7" w14:textId="77777777" w:rsidR="00917344" w:rsidRPr="00690C65" w:rsidRDefault="00917344" w:rsidP="00917344">
      <w:pPr>
        <w:pStyle w:val="ProductList-Body"/>
      </w:pPr>
      <w:r>
        <w:rPr>
          <w:b/>
          <w:color w:val="00188F"/>
        </w:rPr>
        <w:t>Licenţa SL de servicii</w:t>
      </w:r>
    </w:p>
    <w:p w14:paraId="2B441D8A" w14:textId="78207564" w:rsidR="00917344" w:rsidRPr="00690C65" w:rsidRDefault="00917344" w:rsidP="00917344">
      <w:pPr>
        <w:pStyle w:val="ProductList-Body"/>
      </w:pPr>
      <w:r>
        <w:t>Este necesară o licenţă SL de servicii pentru fiecare locaţie care accesează ori utilizează serviciile sau beneficiile Microsoft Learning IT Academy. Locaţia este definită ca un loc fizic, cu personal condus de acelaşi administrator, de exemplu un director, aflat într-o singură clădire sau grup de clădiri din acelaşi campus.</w:t>
      </w:r>
    </w:p>
    <w:p w14:paraId="74A23D0C" w14:textId="77777777" w:rsidR="00917344" w:rsidRPr="00690C65" w:rsidRDefault="00917344" w:rsidP="00917344">
      <w:pPr>
        <w:pStyle w:val="ProductList-Body"/>
      </w:pPr>
    </w:p>
    <w:p w14:paraId="62C90E4F" w14:textId="56FB5A3C" w:rsidR="00917344" w:rsidRPr="00690C65" w:rsidRDefault="00917344" w:rsidP="00D33D1A">
      <w:pPr>
        <w:pStyle w:val="ProductList-Body"/>
        <w:keepNext/>
      </w:pPr>
      <w:r>
        <w:rPr>
          <w:b/>
          <w:color w:val="00188F"/>
        </w:rPr>
        <w:t>Liniile directoare ale programului IT Academy</w:t>
      </w:r>
    </w:p>
    <w:p w14:paraId="6F2DF207" w14:textId="14F06370" w:rsidR="00917344" w:rsidRPr="00690C65" w:rsidRDefault="00917344" w:rsidP="00917344">
      <w:pPr>
        <w:pStyle w:val="ProductList-Body"/>
      </w:pPr>
      <w:r>
        <w:t xml:space="preserve">Pentru utilizarea programului Microsoft Learning IT Academy şi a beneficiilor sale se aplică liniile directoare ale programului IT Academy, aflate la adresa </w:t>
      </w:r>
      <w:hyperlink r:id="rId47" w:history="1">
        <w:r>
          <w:rPr>
            <w:rStyle w:val="Hyperlink"/>
          </w:rPr>
          <w:t>http://www.microsoft.com/itacademy</w:t>
        </w:r>
      </w:hyperlink>
      <w:r>
        <w:t>.</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Beneficiile programului furnizate de o terţă parte</w:t>
      </w:r>
    </w:p>
    <w:p w14:paraId="6159755F" w14:textId="7FE39CCA" w:rsidR="008E1EAF" w:rsidRPr="00690C65" w:rsidRDefault="00917344" w:rsidP="00917344">
      <w:pPr>
        <w:pStyle w:val="ProductList-Body"/>
      </w:pPr>
      <w:r>
        <w:t>Doar profesorii, membrii personalului şi elevii/studenţii înscrişi în instituţia care deţine licenţa pot să utilizeze beneficiile programului.</w:t>
      </w:r>
    </w:p>
    <w:p w14:paraId="7BE13356" w14:textId="2FDC7FBC" w:rsidR="00917344" w:rsidRPr="00690C65" w:rsidRDefault="00DB34FC"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5EEA3C10" w14:textId="77777777" w:rsidR="00581CDB" w:rsidRPr="006B4B3B" w:rsidRDefault="00581CDB" w:rsidP="006F51FB">
      <w:pPr>
        <w:pStyle w:val="ProductList-Offering2Heading"/>
        <w:rPr>
          <w:lang w:val="it-IT"/>
        </w:rPr>
      </w:pPr>
      <w:r w:rsidRPr="006B4B3B">
        <w:rPr>
          <w:lang w:val="it-IT"/>
        </w:rPr>
        <w:tab/>
      </w:r>
      <w:bookmarkStart w:id="118" w:name="_Toc443137061"/>
      <w:r w:rsidRPr="006B4B3B">
        <w:rPr>
          <w:lang w:val="it-IT"/>
        </w:rPr>
        <w:t>Office 365 Developer</w:t>
      </w:r>
      <w:bookmarkEnd w:id="118"/>
    </w:p>
    <w:p w14:paraId="5B0F2979" w14:textId="77777777" w:rsidR="00581CDB" w:rsidRPr="00690C65" w:rsidRDefault="00581CDB" w:rsidP="00581CDB">
      <w:pPr>
        <w:pStyle w:val="ProductList-Body"/>
        <w:tabs>
          <w:tab w:val="clear" w:pos="158"/>
          <w:tab w:val="left" w:pos="180"/>
        </w:tabs>
      </w:pPr>
      <w:r>
        <w:rPr>
          <w:b/>
          <w:color w:val="00188F"/>
        </w:rPr>
        <w:t>Nicio utilizare de producţie pentru Office 365 Developer</w:t>
      </w:r>
    </w:p>
    <w:p w14:paraId="6FB6E3DE" w14:textId="77777777" w:rsidR="00581CDB" w:rsidRPr="00690C65" w:rsidRDefault="00581CDB" w:rsidP="00581CDB">
      <w:pPr>
        <w:pStyle w:val="ProductList-Body"/>
        <w:tabs>
          <w:tab w:val="clear" w:pos="158"/>
          <w:tab w:val="left" w:pos="180"/>
        </w:tabs>
      </w:pPr>
      <w:r>
        <w:t>Fiecare utilizator căruia Clientul îi alocă o licenţă SL utilizator are dreptul să utilizeze Serviciul online pentru a proiecta, a dezvolta şi a testa aplicaţiile pentru ca acestea să fie disponibile pentru Serviciile online Office 365 ale Clientului, pentru implementările locale sau pentru Magazinul Microsoft Office. Serviciul online nu are licenţă pentru utilizare de producţie.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Utilizatorii finali ai Office 365 Developer</w:t>
      </w:r>
    </w:p>
    <w:p w14:paraId="43BEB7C5" w14:textId="77777777" w:rsidR="00581CDB" w:rsidRPr="00690C65" w:rsidRDefault="00581CDB" w:rsidP="00581CDB">
      <w:pPr>
        <w:pStyle w:val="ProductList-Body"/>
        <w:tabs>
          <w:tab w:val="clear" w:pos="158"/>
          <w:tab w:val="left" w:pos="180"/>
        </w:tabs>
      </w:pPr>
      <w:r>
        <w:t>Utilizatorii finali ai Clientului nu au nevoie de o licenţă SL ca sa acceseze Office 365 Developer pentru a efectua teste de acceptare sau pentru a oferi păreri privind programele Clientului.</w:t>
      </w:r>
    </w:p>
    <w:p w14:paraId="491AA8F9" w14:textId="77777777" w:rsidR="00581CDB" w:rsidRPr="00690C65" w:rsidRDefault="00DB34FC"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3FF8B7CC" w14:textId="181630BA" w:rsidR="008E1EAF" w:rsidRPr="006B4B3B" w:rsidRDefault="00D67A4B" w:rsidP="006F51FB">
      <w:pPr>
        <w:pStyle w:val="ProductList-Offering2Heading"/>
        <w:rPr>
          <w:lang w:val="it-IT"/>
        </w:rPr>
      </w:pPr>
      <w:r w:rsidRPr="006B4B3B">
        <w:rPr>
          <w:lang w:val="it-IT"/>
        </w:rPr>
        <w:lastRenderedPageBreak/>
        <w:tab/>
      </w:r>
      <w:bookmarkStart w:id="119" w:name="_Toc443137062"/>
      <w:r w:rsidRPr="006B4B3B">
        <w:rPr>
          <w:lang w:val="it-IT"/>
        </w:rPr>
        <w:t xml:space="preserve">Power BI </w:t>
      </w:r>
      <w:r w:rsidR="008861CF" w:rsidRPr="006B4B3B">
        <w:rPr>
          <w:lang w:val="it-IT"/>
        </w:rPr>
        <w:t>Pro</w:t>
      </w:r>
      <w:bookmarkEnd w:id="119"/>
    </w:p>
    <w:p w14:paraId="6022E90C" w14:textId="77777777" w:rsidR="00D12FE5" w:rsidRPr="00690C65" w:rsidRDefault="00D12FE5" w:rsidP="00D12FE5">
      <w:pPr>
        <w:pStyle w:val="ProductList-Body"/>
        <w:tabs>
          <w:tab w:val="clear" w:pos="158"/>
          <w:tab w:val="left" w:pos="360"/>
        </w:tabs>
      </w:pPr>
      <w:r>
        <w:rPr>
          <w:b/>
          <w:color w:val="00188F"/>
        </w:rPr>
        <w:t>Notificări</w:t>
      </w:r>
    </w:p>
    <w:p w14:paraId="36534C40" w14:textId="77777777" w:rsidR="00D12FE5" w:rsidRPr="00690C65" w:rsidRDefault="00D12FE5" w:rsidP="00D12FE5">
      <w:pPr>
        <w:pStyle w:val="ProductList-Body"/>
      </w:pPr>
      <w:r>
        <w:t xml:space="preserve">Se aplică notificările pentru Bing Maps din </w:t>
      </w:r>
      <w:hyperlink w:anchor="Attachment1" w:history="1">
        <w:r>
          <w:rPr>
            <w:rStyle w:val="Hyperlink"/>
          </w:rPr>
          <w:t>Anexa 1</w:t>
        </w:r>
      </w:hyperlink>
      <w:r>
        <w:t>.</w:t>
      </w:r>
    </w:p>
    <w:p w14:paraId="5A793BD3" w14:textId="2EE83394" w:rsidR="00D67A4B" w:rsidRPr="00690C65" w:rsidRDefault="00DB34FC"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782386C1" w14:textId="234B4DB7" w:rsidR="00D67A4B" w:rsidRPr="00690C65" w:rsidRDefault="00D67A4B" w:rsidP="005363B2">
      <w:pPr>
        <w:pStyle w:val="ProductList-Offering2Heading"/>
        <w:keepNext/>
      </w:pPr>
      <w:r>
        <w:tab/>
      </w:r>
      <w:bookmarkStart w:id="120" w:name="_Toc443137063"/>
      <w:r>
        <w:t>API pentru traducători</w:t>
      </w:r>
      <w:bookmarkEnd w:id="120"/>
    </w:p>
    <w:p w14:paraId="3779266A" w14:textId="3DF23AA1" w:rsidR="00D67A4B" w:rsidRPr="00690C65" w:rsidRDefault="00D67A4B" w:rsidP="00A914BF">
      <w:pPr>
        <w:pStyle w:val="ProductList-Body"/>
      </w:pPr>
      <w:r>
        <w:t xml:space="preserve">Clientul are dreptul să utilizeze API-ul pentru traducători în conformitate cu Termenii de utilizare ale API-ului pentru traducători, inclusiv cu termenii ulteriori, disponibili la </w:t>
      </w:r>
      <w:hyperlink r:id="rId48" w:history="1">
        <w:r>
          <w:rPr>
            <w:rStyle w:val="Hyperlink"/>
          </w:rPr>
          <w:t>http://aka.ms/translatortou</w:t>
        </w:r>
      </w:hyperlink>
      <w:r>
        <w:t xml:space="preserve"> şi cu Angajamentul de respectare a confidenţialităţii pentru traducători de la adresa </w:t>
      </w:r>
      <w:hyperlink r:id="rId49" w:history="1">
        <w:r>
          <w:rPr>
            <w:rStyle w:val="Hyperlink"/>
          </w:rPr>
          <w:t>http://aka.ms/translatorprivacy</w:t>
        </w:r>
      </w:hyperlink>
      <w:r>
        <w:t>.</w:t>
      </w:r>
    </w:p>
    <w:p w14:paraId="472476E8" w14:textId="75F2672B" w:rsidR="00D67A4B" w:rsidRPr="00690C65" w:rsidRDefault="00DB34FC"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2A97184F" w14:textId="194DAA50" w:rsidR="000E6ED8" w:rsidRPr="006B4B3B" w:rsidRDefault="00414009" w:rsidP="006F51FB">
      <w:pPr>
        <w:pStyle w:val="ProductList-Offering2Heading"/>
        <w:rPr>
          <w:lang w:val="ro-RO"/>
        </w:rPr>
      </w:pPr>
      <w:r w:rsidRPr="006B4B3B">
        <w:rPr>
          <w:lang w:val="ro-RO"/>
        </w:rPr>
        <w:tab/>
      </w:r>
      <w:bookmarkStart w:id="121" w:name="_Toc443137064"/>
      <w:r w:rsidRPr="006B4B3B">
        <w:rPr>
          <w:lang w:val="ro-RO"/>
        </w:rPr>
        <w:t>Yammer Enterprise</w:t>
      </w:r>
      <w:bookmarkEnd w:id="121"/>
    </w:p>
    <w:p w14:paraId="5410FCE3" w14:textId="77777777" w:rsidR="005363B2" w:rsidRPr="000772BE" w:rsidRDefault="005363B2" w:rsidP="005363B2">
      <w:pPr>
        <w:pStyle w:val="ProductList-Body"/>
      </w:pPr>
      <w:r>
        <w:rPr>
          <w:b/>
          <w:color w:val="00188F"/>
        </w:rPr>
        <w:t>Notificări</w:t>
      </w:r>
    </w:p>
    <w:p w14:paraId="3AD5EAEF" w14:textId="7996AFAE" w:rsidR="005363B2" w:rsidRDefault="005363B2" w:rsidP="005363B2">
      <w:pPr>
        <w:pStyle w:val="ProductList-Body"/>
        <w:rPr>
          <w:b/>
          <w:color w:val="00188F"/>
        </w:rPr>
      </w:pPr>
      <w:r>
        <w:t xml:space="preserve">Toate serviciile de integrare, migrare sau implementare furnizate Clientului vor respecta notificarea privind Serviciile profesionale din </w:t>
      </w:r>
      <w:hyperlink w:anchor="Attachment1" w:history="1">
        <w:r>
          <w:rPr>
            <w:rStyle w:val="Hyperlink"/>
          </w:rPr>
          <w:t>Anexa 1</w:t>
        </w:r>
      </w:hyperlink>
      <w:r>
        <w:t>.</w:t>
      </w:r>
    </w:p>
    <w:p w14:paraId="0731A4E0" w14:textId="77777777" w:rsidR="005363B2" w:rsidRDefault="005363B2" w:rsidP="00D67A4B">
      <w:pPr>
        <w:pStyle w:val="ProductList-Body"/>
        <w:rPr>
          <w:b/>
          <w:color w:val="00188F"/>
        </w:rPr>
      </w:pPr>
    </w:p>
    <w:p w14:paraId="669D9CAE" w14:textId="5A9E550C" w:rsidR="00D67A4B" w:rsidRPr="00690C65" w:rsidRDefault="00D67A4B" w:rsidP="00D67A4B">
      <w:pPr>
        <w:pStyle w:val="ProductList-Body"/>
      </w:pPr>
      <w:r>
        <w:rPr>
          <w:b/>
          <w:color w:val="00188F"/>
        </w:rPr>
        <w:t>Utilizatorii externi</w:t>
      </w:r>
    </w:p>
    <w:p w14:paraId="7EEBD74F" w14:textId="47909BD2" w:rsidR="00D67A4B" w:rsidRPr="00690C65" w:rsidRDefault="00D67A4B" w:rsidP="00D67A4B">
      <w:pPr>
        <w:pStyle w:val="ProductList-Body"/>
      </w:pPr>
      <w:r>
        <w:t>Utilizatorii externi invitaţi la Yammer prin funcţia de reţea externă nu au nevoie de licenţe SL utilizator.</w:t>
      </w:r>
    </w:p>
    <w:p w14:paraId="76302AA6" w14:textId="3EA83917" w:rsidR="00D67A4B" w:rsidRPr="00690C65" w:rsidRDefault="00DB34FC"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2" w:name="Attachment1"/>
      <w:bookmarkStart w:id="123" w:name="_Toc443137065"/>
      <w:r>
        <w:lastRenderedPageBreak/>
        <w:t>Anexa 1 – Notificările</w:t>
      </w:r>
      <w:bookmarkEnd w:id="122"/>
      <w:bookmarkEnd w:id="123"/>
    </w:p>
    <w:p w14:paraId="2F4609B8" w14:textId="0A35F4A9" w:rsidR="004D27A6" w:rsidRPr="006B4B3B" w:rsidRDefault="00D67A4B" w:rsidP="006F51FB">
      <w:pPr>
        <w:pStyle w:val="ProductList-Offering1Heading"/>
        <w:rPr>
          <w:lang w:val="ro-RO"/>
        </w:rPr>
      </w:pPr>
      <w:bookmarkStart w:id="124" w:name="_Toc443137066"/>
      <w:r w:rsidRPr="006B4B3B">
        <w:rPr>
          <w:lang w:val="ro-RO"/>
        </w:rPr>
        <w:t>Bing Maps</w:t>
      </w:r>
      <w:bookmarkEnd w:id="124"/>
    </w:p>
    <w:p w14:paraId="3B307CBC" w14:textId="507CA5F4" w:rsidR="00D67A4B" w:rsidRPr="00690C65" w:rsidRDefault="00D67A4B" w:rsidP="007C31E4">
      <w:pPr>
        <w:pStyle w:val="ProductList-Body"/>
        <w:ind w:right="216"/>
      </w:pPr>
      <w:r>
        <w:t xml:space="preserve">Serviciul online sau produsul software corelat include utilizarea aplicaţiei Bing Maps. Conţinutul furnizat prin aplicaţia Bing Maps, inclusiv geocodurile, poate fi utilizat doar în cadrul produsului prin care a fost furnizat conţinutul. Utilizarea aplicaţiei Bing Maps de către Client este guvernată de Termenii de utilizare pentru utilizatorii finali pentru aplicaţia Bing Maps, disponibili la adresa </w:t>
      </w:r>
      <w:hyperlink r:id="rId50" w:history="1">
        <w:r>
          <w:rPr>
            <w:rStyle w:val="Hyperlink"/>
          </w:rPr>
          <w:t>go.microsoft.com/?linkid=9710837</w:t>
        </w:r>
      </w:hyperlink>
      <w:r>
        <w:t xml:space="preserve">, şi Angajamentul de respectare a confidenţialităţii pentru Bing Maps, aflat la adresa </w:t>
      </w:r>
      <w:hyperlink r:id="rId51" w:history="1">
        <w:r>
          <w:rPr>
            <w:rStyle w:val="Hyperlink"/>
          </w:rPr>
          <w:t>go.microsoft.com/fwlink/?LinkID=248686</w:t>
        </w:r>
      </w:hyperlink>
      <w:r>
        <w:t>.</w:t>
      </w:r>
    </w:p>
    <w:bookmarkStart w:id="125" w:name="_Toc431459551"/>
    <w:p w14:paraId="6D19495F" w14:textId="77777777" w:rsidR="005363B2" w:rsidRPr="000772BE" w:rsidRDefault="005363B2" w:rsidP="005363B2">
      <w:pPr>
        <w:pStyle w:val="ProductList-Body"/>
        <w:shd w:val="clear" w:color="auto" w:fill="A6A6A6" w:themeFill="background1" w:themeFillShade="A6"/>
        <w:spacing w:before="120" w:after="240"/>
        <w:jc w:val="right"/>
      </w:pPr>
      <w:r>
        <w:fldChar w:fldCharType="begin"/>
      </w:r>
      <w:r>
        <w:instrText>HYPERLINK \l "Cuprins"</w:instrText>
      </w:r>
      <w:r>
        <w:fldChar w:fldCharType="separate"/>
      </w:r>
      <w:r>
        <w:rPr>
          <w:rStyle w:val="Hyperlink"/>
          <w:sz w:val="16"/>
          <w:szCs w:val="16"/>
        </w:rPr>
        <w:t>Cuprins</w:t>
      </w:r>
      <w:r>
        <w:fldChar w:fldCharType="end"/>
      </w:r>
      <w:r>
        <w:rPr>
          <w:sz w:val="16"/>
          <w:szCs w:val="16"/>
        </w:rPr>
        <w:t>/</w:t>
      </w:r>
      <w:hyperlink w:anchor="GeneralTerms" w:history="1">
        <w:r>
          <w:rPr>
            <w:rStyle w:val="Hyperlink"/>
            <w:sz w:val="16"/>
            <w:szCs w:val="16"/>
          </w:rPr>
          <w:t>Termeni generali</w:t>
        </w:r>
      </w:hyperlink>
    </w:p>
    <w:p w14:paraId="7E20B054" w14:textId="77777777" w:rsidR="005363B2" w:rsidRPr="006B4B3B" w:rsidRDefault="005363B2" w:rsidP="005363B2">
      <w:pPr>
        <w:pStyle w:val="ProductList-Offering1Heading"/>
        <w:rPr>
          <w:lang w:val="ro-RO"/>
        </w:rPr>
      </w:pPr>
      <w:bookmarkStart w:id="126" w:name="_Toc443137067"/>
      <w:bookmarkStart w:id="127" w:name="ProfessionalServices"/>
      <w:r w:rsidRPr="006B4B3B">
        <w:rPr>
          <w:lang w:val="ro-RO"/>
        </w:rPr>
        <w:t>Serviciile profesionale</w:t>
      </w:r>
      <w:bookmarkEnd w:id="125"/>
      <w:bookmarkEnd w:id="126"/>
    </w:p>
    <w:bookmarkEnd w:id="127"/>
    <w:p w14:paraId="4719793B" w14:textId="77777777" w:rsidR="005363B2" w:rsidRPr="000772BE" w:rsidRDefault="005363B2" w:rsidP="005363B2">
      <w:pPr>
        <w:pStyle w:val="ProductList-Body"/>
      </w:pPr>
      <w:r>
        <w:t>Clientul poate fi eligibil să primească de la Microsoft servicii de asistenţă pentru clienţi şi de consultanţă pentru acest Serviciu online. În baza contractului de licenţiere de volum al Clientului, aceste servicii sunt „Servicii profesionale”. Termenii din această notificare se aplică pentru aceste servicii, dar acestea nu sunt Servicii online, iar restul Termenilor privind Serviciile online, precum şi toate actele adiţionale privind procesarea datelor sau contractul de asociere la HIPAA semnat de către părţi nu se vor aplica. Toate informaţiile trimise la Microsoft în legătură cu aceste servicii sunt protejate prin termenii privind confidenţialitatea din contractul de licenţiere de volum semnat de Client</w:t>
      </w:r>
      <w:r>
        <w:rPr>
          <w:szCs w:val="18"/>
        </w:rPr>
        <w:t xml:space="preserve">. </w:t>
      </w:r>
    </w:p>
    <w:p w14:paraId="374CA9DF" w14:textId="77777777" w:rsidR="005363B2" w:rsidRPr="000772BE" w:rsidRDefault="005363B2" w:rsidP="005363B2">
      <w:pPr>
        <w:pStyle w:val="ProductList-Body"/>
      </w:pPr>
    </w:p>
    <w:p w14:paraId="131D96E6" w14:textId="77777777" w:rsidR="005363B2" w:rsidRPr="000772BE" w:rsidRDefault="005363B2" w:rsidP="005363B2">
      <w:pPr>
        <w:pStyle w:val="ProductList-Body"/>
      </w:pPr>
      <w:r>
        <w:t xml:space="preserve">La aceste servicii se pot aplica termeni suplimentari, dar numai în măsura în care nu intră în conflict cu această notificare. </w:t>
      </w:r>
    </w:p>
    <w:p w14:paraId="3E9434B3" w14:textId="77777777" w:rsidR="005363B2" w:rsidRPr="000772BE" w:rsidRDefault="005363B2" w:rsidP="005363B2">
      <w:pPr>
        <w:pStyle w:val="ProductList-Body"/>
      </w:pPr>
      <w:r>
        <w:t xml:space="preserve">În cazul în care contractul de licenţiere de volum semnat de Client acoperă doar Servicii online (şi nu defineşte Servicii profesionale), aceste servicii vor fi furnizate în baza „Termenilor Serviciile profesionale” de mai jos. </w:t>
      </w:r>
    </w:p>
    <w:p w14:paraId="56B6998F" w14:textId="77777777" w:rsidR="005363B2" w:rsidRPr="000772BE" w:rsidRDefault="005363B2" w:rsidP="005363B2">
      <w:pPr>
        <w:pStyle w:val="ProductList-Body"/>
      </w:pPr>
    </w:p>
    <w:p w14:paraId="362DD752" w14:textId="77777777" w:rsidR="005363B2" w:rsidRPr="000772BE" w:rsidRDefault="005363B2" w:rsidP="005363B2">
      <w:pPr>
        <w:pStyle w:val="ProductList-Body"/>
      </w:pPr>
      <w:r>
        <w:rPr>
          <w:b/>
          <w:color w:val="00188F"/>
        </w:rPr>
        <w:t>Termenii Serviciilor profesionale MPSA</w:t>
      </w:r>
    </w:p>
    <w:p w14:paraId="7679D774" w14:textId="77777777" w:rsidR="005363B2" w:rsidRPr="000772BE" w:rsidRDefault="005363B2" w:rsidP="005363B2">
      <w:pPr>
        <w:pStyle w:val="ProductList-Body"/>
      </w:pPr>
      <w:r>
        <w:rPr>
          <w:b/>
          <w:color w:val="00188F"/>
        </w:rPr>
        <w:t>Definiţie</w:t>
      </w:r>
    </w:p>
    <w:p w14:paraId="3B4B7CBE" w14:textId="77777777" w:rsidR="005363B2" w:rsidRPr="000772BE" w:rsidRDefault="005363B2" w:rsidP="005363B2">
      <w:pPr>
        <w:pStyle w:val="ProductList-Body"/>
      </w:pPr>
      <w:r>
        <w:t>Toate serviciile pentru care se aplică această notificare sunt definite colectiv „Servicii profesionale”.</w:t>
      </w:r>
    </w:p>
    <w:p w14:paraId="59FD6BC0" w14:textId="77777777" w:rsidR="005363B2" w:rsidRPr="000772BE" w:rsidRDefault="005363B2" w:rsidP="005363B2">
      <w:pPr>
        <w:pStyle w:val="ProductList-Body"/>
      </w:pPr>
    </w:p>
    <w:p w14:paraId="6A1B7FB6" w14:textId="77777777" w:rsidR="005363B2" w:rsidRPr="000772BE" w:rsidRDefault="005363B2" w:rsidP="005363B2">
      <w:pPr>
        <w:pStyle w:val="ProductList-Body"/>
      </w:pPr>
      <w:r>
        <w:rPr>
          <w:b/>
          <w:color w:val="00188F"/>
        </w:rPr>
        <w:t>Obligaţiile Părţilor</w:t>
      </w:r>
    </w:p>
    <w:p w14:paraId="3BFF5697" w14:textId="77777777" w:rsidR="005363B2" w:rsidRPr="000772BE" w:rsidRDefault="005363B2" w:rsidP="005363B2">
      <w:pPr>
        <w:pStyle w:val="ProductList-Body"/>
      </w:pPr>
      <w:r>
        <w:t>Microsoft garantează că toate Serviciile profesionale vor fi îndeplinite cu profesionalism şi atenţie. În cazul în care Microsoft nu face acest lucru, iar Clientul informează compania Microsoft în termen de 90 de zile de la data furnizării Serviciilor profesionale, atunci Microsoft, fie va executa din nou Serviciile profesionale, fie va restitui suma plătită pentru acestea, ca singură măsură reparatorie pentru Client în caz de încălcare a garanţiei privind Serviciile profesionale.</w:t>
      </w:r>
    </w:p>
    <w:p w14:paraId="4DA9A0CB" w14:textId="77777777" w:rsidR="005363B2" w:rsidRPr="000772BE" w:rsidRDefault="005363B2" w:rsidP="005363B2">
      <w:pPr>
        <w:pStyle w:val="ProductList-Body"/>
      </w:pPr>
    </w:p>
    <w:p w14:paraId="7F8A5F96" w14:textId="77777777" w:rsidR="005363B2" w:rsidRPr="000772BE" w:rsidRDefault="005363B2" w:rsidP="005363B2">
      <w:pPr>
        <w:pStyle w:val="ProductList-Body"/>
      </w:pPr>
      <w:r>
        <w:t xml:space="preserve">Clientul va </w:t>
      </w:r>
      <w:r>
        <w:rPr>
          <w:szCs w:val="18"/>
        </w:rPr>
        <w:t xml:space="preserve">îndeplini responsabilităţile şi obligaţiile aplicabile pentru a susţine furnizarea Serviciilor profesionale de către Microsoft, conform specificaţiilor pentru fiecare Serviciu profesional. </w:t>
      </w:r>
    </w:p>
    <w:p w14:paraId="7A820782" w14:textId="77777777" w:rsidR="005363B2" w:rsidRPr="000772BE" w:rsidRDefault="005363B2" w:rsidP="005363B2">
      <w:pPr>
        <w:pStyle w:val="ProductList-Body"/>
      </w:pPr>
    </w:p>
    <w:p w14:paraId="6966F68B" w14:textId="77777777" w:rsidR="005363B2" w:rsidRPr="000772BE" w:rsidRDefault="005363B2" w:rsidP="005363B2">
      <w:pPr>
        <w:pStyle w:val="ProductList-Body"/>
      </w:pPr>
      <w:r>
        <w:rPr>
          <w:b/>
          <w:color w:val="00188F"/>
        </w:rPr>
        <w:t>Limitarea răspunderii</w:t>
      </w:r>
    </w:p>
    <w:p w14:paraId="2E0D1720" w14:textId="77777777" w:rsidR="005363B2" w:rsidRPr="000772BE" w:rsidRDefault="005363B2" w:rsidP="005363B2">
      <w:pPr>
        <w:pStyle w:val="ProductList-Body"/>
      </w:pPr>
      <w:r>
        <w:t xml:space="preserve">În limita permisă de legea aplicabilă, răspunderea totală a fiecărei părţi pentru toate pretenţiile legate de Serviciile profesionale se va limita la valoarea mai mare dintre sumele pe care Clientul le-a plătit pentru Serviciile profesionale sau limitarea răspunderii pentru Serviciul online în baza căruia sunt oferite Serviciile profesionale. </w:t>
      </w:r>
      <w:r>
        <w:rPr>
          <w:b/>
        </w:rPr>
        <w:t>În niciun caz, nici una dintre părţi nu va răspunde pentru daunele indirecte, subsecvente, speciale, punitive sau incidente, inclusiv pentru pierderea utilizării, pierderea profitului, întreruperea activităţii din orice motiv sau conform oricărei teorii juridice, în legătură cu Serviciile profesionale. Nu se va aplica nicio limitare sau excludere pentru răspunderea rezultată din (1) obligaţiile privind confidenţialitatea ale oricărei părţi sau din (2) încălcarea drepturilor privind proprietatea intelectuală ale celeilalte părţi.</w:t>
      </w:r>
    </w:p>
    <w:p w14:paraId="473CFE4A" w14:textId="77777777" w:rsidR="005363B2" w:rsidRPr="000772BE" w:rsidRDefault="005363B2" w:rsidP="005363B2">
      <w:pPr>
        <w:pStyle w:val="ProductList-Body"/>
      </w:pPr>
    </w:p>
    <w:p w14:paraId="2B1A869C" w14:textId="77777777" w:rsidR="0019279F" w:rsidRPr="003C69A1" w:rsidRDefault="0019279F" w:rsidP="0019279F">
      <w:pPr>
        <w:pStyle w:val="ProductList-Body"/>
        <w:outlineLvl w:val="2"/>
      </w:pPr>
      <w:r>
        <w:rPr>
          <w:b/>
          <w:color w:val="00188F"/>
        </w:rPr>
        <w:t>Remedierile</w:t>
      </w:r>
    </w:p>
    <w:p w14:paraId="33AAD4F5" w14:textId="77777777" w:rsidR="0019279F" w:rsidRPr="003C69A1" w:rsidRDefault="0019279F" w:rsidP="0019279F">
      <w:pPr>
        <w:pStyle w:val="ProductList-Body"/>
      </w:pPr>
      <w:r>
        <w:t>„Remedieri” înseamnă remedierile, modificările ori îmbunătăţirile aduse Produselor sau derivatele acestora, pe care Microsoft fie le lansează în general (cum ar fi pachetele Service Pack), fie le furnizează Clientului pentru rezolvarea unei anumite probleme. Fiecare Remediere este licenţiată în conformitate cu aceiaşi termeni ca şi Produsul căruia i se aplică. Dacă Remedierea nu se aplică unui anumit Produs, se vor aplica termenii de utilizare furnizaţi de Microsoft pentru Remedierea respectivă.</w:t>
      </w:r>
    </w:p>
    <w:p w14:paraId="3BB89405" w14:textId="77777777" w:rsidR="0019279F" w:rsidRPr="003C69A1" w:rsidRDefault="0019279F" w:rsidP="0019279F">
      <w:pPr>
        <w:pStyle w:val="ProductList-Body"/>
      </w:pPr>
    </w:p>
    <w:p w14:paraId="33135590" w14:textId="77777777" w:rsidR="0019279F" w:rsidRPr="003C69A1" w:rsidRDefault="0019279F" w:rsidP="0019279F">
      <w:pPr>
        <w:pStyle w:val="ProductList-Body"/>
        <w:outlineLvl w:val="2"/>
      </w:pPr>
      <w:r>
        <w:rPr>
          <w:b/>
          <w:color w:val="00188F"/>
        </w:rPr>
        <w:t>Lucrările preexistente</w:t>
      </w:r>
    </w:p>
    <w:p w14:paraId="07C655AD" w14:textId="77777777" w:rsidR="0019279F" w:rsidRPr="003C69A1" w:rsidRDefault="0019279F" w:rsidP="0019279F">
      <w:pPr>
        <w:pStyle w:val="ProductList-Body"/>
      </w:pPr>
      <w:r>
        <w:t>„Lucrări preexistente” înseamnă orice materiale scrise dezvoltate pe bază de cod ori non-cod de computer sau obţinute în alt mod, independent de contractul Clientului privind licenţierea de volum. Toate drepturile privind Lucrările preexistente vor rămâne exclusiv în proprietatea părţii care le furnizează. Fiecare parte poate să utilizeze, să reproducă şi să modifice Lucrările preexistente aparţinând celeilalte părţi doar în măsura în care este necesar în vederea îndeplinirii obligaţiilor asociate Serviciilor profesionale.</w:t>
      </w:r>
    </w:p>
    <w:p w14:paraId="5ED17196" w14:textId="77777777" w:rsidR="0019279F" w:rsidRPr="003C69A1" w:rsidRDefault="0019279F" w:rsidP="0019279F">
      <w:pPr>
        <w:pStyle w:val="ProductList-Body"/>
      </w:pPr>
    </w:p>
    <w:p w14:paraId="23FF79FC" w14:textId="77777777" w:rsidR="0019279F" w:rsidRPr="003C69A1" w:rsidRDefault="0019279F" w:rsidP="0019279F">
      <w:pPr>
        <w:pStyle w:val="ProductList-Body"/>
        <w:keepNext/>
      </w:pPr>
      <w:r>
        <w:rPr>
          <w:b/>
          <w:color w:val="00188F"/>
        </w:rPr>
        <w:lastRenderedPageBreak/>
        <w:t>Elementele livrate aferente serviciilor</w:t>
      </w:r>
    </w:p>
    <w:p w14:paraId="1AF78101" w14:textId="77777777" w:rsidR="0019279F" w:rsidRPr="003C69A1" w:rsidRDefault="0019279F" w:rsidP="0019279F">
      <w:pPr>
        <w:pStyle w:val="ProductList-Body"/>
      </w:pPr>
      <w:r>
        <w:t>„Elemente livrate aferente serviciilor” înseamnă orice cod de computer ori materiale, cu excepţia Produselor sau Remedierilor, pe care Microsoft le furnizează Clientului la încheierea prestării Serviciilor profesionale. Microsoft îi acordă Clientului o licenţă neexclusivă, netransferabilă şi perpetuă pentru a reproduce, a utiliza şi a modifica Elementele livrate aferente serviciilor numai în scopurile interne ale Clientului, în conformitate cu termenii şi condiţiile contractului Clientului privind licenţierea de volum.</w:t>
      </w:r>
    </w:p>
    <w:p w14:paraId="241CCFA4" w14:textId="77777777" w:rsidR="0019279F" w:rsidRPr="003C69A1" w:rsidRDefault="0019279F" w:rsidP="0019279F">
      <w:pPr>
        <w:pStyle w:val="ProductList-Body"/>
      </w:pPr>
    </w:p>
    <w:p w14:paraId="00569CFA" w14:textId="77777777" w:rsidR="0019279F" w:rsidRPr="003C69A1" w:rsidRDefault="0019279F" w:rsidP="0019279F">
      <w:pPr>
        <w:pStyle w:val="ProductList-Body"/>
        <w:tabs>
          <w:tab w:val="clear" w:pos="158"/>
          <w:tab w:val="left" w:pos="360"/>
        </w:tabs>
      </w:pPr>
      <w:r>
        <w:rPr>
          <w:b/>
          <w:color w:val="00188F"/>
        </w:rPr>
        <w:t>Tehnologie care nu aparţine companiei Microsoft</w:t>
      </w:r>
    </w:p>
    <w:p w14:paraId="15D0C07F" w14:textId="77777777" w:rsidR="0019279F" w:rsidRPr="003C69A1" w:rsidRDefault="0019279F" w:rsidP="0019279F">
      <w:pPr>
        <w:pStyle w:val="ProductList-Body"/>
      </w:pPr>
      <w:r>
        <w:t>Clientul este singurul responsabil pentru orice produse software sau tehnologii care nu aparţin companiei Microsoft pe care le instalează sau le utilizează împreună cu Serviciile online, Remedierile sau Elementele livrate aferente serviciilor.</w:t>
      </w:r>
    </w:p>
    <w:p w14:paraId="3CA367A5" w14:textId="77777777" w:rsidR="005363B2" w:rsidRPr="000772BE" w:rsidRDefault="005363B2" w:rsidP="005363B2">
      <w:pPr>
        <w:pStyle w:val="ProductList-Body"/>
      </w:pPr>
    </w:p>
    <w:p w14:paraId="63CC0C57" w14:textId="77777777" w:rsidR="005363B2" w:rsidRPr="000772BE" w:rsidRDefault="005363B2" w:rsidP="005363B2">
      <w:pPr>
        <w:pStyle w:val="ProductList-Body"/>
        <w:outlineLvl w:val="2"/>
      </w:pPr>
      <w:r>
        <w:rPr>
          <w:b/>
          <w:color w:val="00188F"/>
        </w:rPr>
        <w:t>Drepturile Afiliaţilor</w:t>
      </w:r>
    </w:p>
    <w:p w14:paraId="260258EC" w14:textId="77777777" w:rsidR="005363B2" w:rsidRPr="000772BE" w:rsidRDefault="005363B2" w:rsidP="005363B2">
      <w:pPr>
        <w:pStyle w:val="ProductList-Body"/>
      </w:pPr>
      <w:r>
        <w:t>Clientul poate să le sublicenţieze Afiliaţilor săi drepturile de utilizare a Elementelor livrate aferente serviciilor, dar aceştia din urmă nu au dreptul să sublicenţieze drepturile respective. Clientul va fi responsabil pentru respectarea de către Afiliaţii săi a termenilor din această notificare şi din contractul de licenţiere de volum pe care l-a semnat.</w:t>
      </w:r>
    </w:p>
    <w:p w14:paraId="431A1E1E" w14:textId="77777777" w:rsidR="005363B2" w:rsidRPr="000772BE" w:rsidRDefault="005363B2" w:rsidP="005363B2">
      <w:pPr>
        <w:pStyle w:val="ProductList-Body"/>
      </w:pPr>
    </w:p>
    <w:p w14:paraId="5C022A35" w14:textId="77777777" w:rsidR="005363B2" w:rsidRPr="000772BE" w:rsidRDefault="005363B2" w:rsidP="005363B2">
      <w:pPr>
        <w:pStyle w:val="ProductList-Body"/>
      </w:pPr>
      <w:r>
        <w:rPr>
          <w:b/>
          <w:color w:val="00188F"/>
        </w:rPr>
        <w:t>Clienţii care sunt entităţi guvernamentale.</w:t>
      </w:r>
    </w:p>
    <w:p w14:paraId="5A1A0DC4" w14:textId="77777777" w:rsidR="005363B2" w:rsidRPr="000772BE" w:rsidRDefault="005363B2" w:rsidP="005363B2">
      <w:pPr>
        <w:pStyle w:val="ProductList-Body"/>
      </w:pPr>
      <w:r>
        <w:t>În cazul în care Clientul este o entitate guvernamentală, următorii termeni se aplică tuturor Serviciilor profesionale oferite Clientului în mod gratuit. Microsoft renunţă la orice şi la toate drepturile la compensaţii din partea Clientului pentru Serviciile profesionale. În conformitate cu legile şi reglementările aplicabile, Microsoft şi Clientul recunosc faptul că Serviciile profesionale sunt furnizate doar în beneficiul şi pentru utilizarea Clientului şi nu pentru utilizarea personală sau în beneficiul oricărui angajat de stat.</w:t>
      </w:r>
    </w:p>
    <w:p w14:paraId="348F023A" w14:textId="77777777" w:rsidR="005363B2" w:rsidRPr="000772BE" w:rsidRDefault="00DB34FC" w:rsidP="005363B2">
      <w:pPr>
        <w:pStyle w:val="ProductList-Body"/>
        <w:shd w:val="clear" w:color="auto" w:fill="A6A6A6" w:themeFill="background1" w:themeFillShade="A6"/>
        <w:spacing w:before="120" w:after="24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7C9D16CC" w14:textId="40E24B5F" w:rsidR="00D67A4B" w:rsidRPr="006B4B3B" w:rsidRDefault="00A27D70" w:rsidP="006F51FB">
      <w:pPr>
        <w:pStyle w:val="ProductList-Offering1Heading"/>
        <w:rPr>
          <w:lang w:val="ro-RO"/>
        </w:rPr>
      </w:pPr>
      <w:bookmarkStart w:id="128" w:name="_Toc443137068"/>
      <w:r w:rsidRPr="006B4B3B">
        <w:rPr>
          <w:lang w:val="ro-RO"/>
        </w:rPr>
        <w:t>Notificarea privind standardul vizual H.264/AVC, standardul video VC-1, standardul vizual MPEG-4 şi standardul video MPEG-2</w:t>
      </w:r>
      <w:bookmarkEnd w:id="128"/>
    </w:p>
    <w:p w14:paraId="61C5203D" w14:textId="77777777" w:rsidR="00A27D70" w:rsidRPr="00690C65" w:rsidRDefault="00A27D70" w:rsidP="00A27D70">
      <w:pPr>
        <w:pStyle w:val="ProductList-Body"/>
      </w:pPr>
      <w:r>
        <w:t>Acest produs software poate să conţină tehnologia de decodificare vizuală H.264/AVC, VC-1, MPEG-4 partea a 2-a şi MPEG-2. Această notificare este solicitată de către MPEG LA, L.L.C.:</w:t>
      </w:r>
    </w:p>
    <w:p w14:paraId="6272B6A6" w14:textId="37F6D08B" w:rsidR="00A27D70" w:rsidRPr="00690C65" w:rsidRDefault="00A27D70" w:rsidP="00F824AC">
      <w:pPr>
        <w:pStyle w:val="ProductList-Body"/>
        <w:spacing w:after="120"/>
      </w:pPr>
      <w:r>
        <w:t xml:space="preserve">ACEST PRODUS ESTE LICENŢIAT ÎN CONDIŢIILE LICENŢELOR PENTRU PORTOFOLIUL DE BREVETE AVC, VC-1, MPEG-4 PART 2 ŞI MPEG-2 ÎN SCOPUL UTILIZĂRII PERSONALE ŞI NECOMERCIALE DE CĂTRE UN CONSUMATOR PENTRU (i) CODIFICARE VIDEO ÎN CONFORMITATE CU STANDARDELE MAI SUS MENŢIONATE („STANDARDE VIDEO”) ŞI/SAU (ii) DECODIFICAREA VIDEO AVC, VC-1, MPEG-4 PART 2 SAU MPEG-2 A UNEI CODIFICĂRI REALIZATE DE UN CONSUMATOR ÎN CURSUL UNEI ACTIVITĂŢI PERSONALE ŞI NECOMERCIALE ŞI/SAU OBŢINUTE DE LA UN FURNIZOR VIDEO LICENŢIAT SĂ FURNIZEZE ASTFEL DE CONŢINUT VIDEO. NU SE ACORDĂ LICENŢĂ EXPLICITĂ SAU IMPLICITĂ PENTRU NICIO ALTĂ UTILIZARE. INFORMAŢII SUPLIMENTARE SE POT OBŢINE DE LA MPEG LA, L.L.C. ACCESAŢI </w:t>
      </w:r>
      <w:hyperlink r:id="rId52" w:history="1">
        <w:r>
          <w:rPr>
            <w:rStyle w:val="Hyperlink"/>
          </w:rPr>
          <w:t>www.mpegla.com</w:t>
        </w:r>
      </w:hyperlink>
      <w:r>
        <w:t xml:space="preserve">. </w:t>
      </w:r>
    </w:p>
    <w:p w14:paraId="318087C5" w14:textId="65D5ED1F" w:rsidR="00D67A4B" w:rsidRPr="00690C65" w:rsidRDefault="00A27D70" w:rsidP="000F30AA">
      <w:pPr>
        <w:pStyle w:val="ProductList-Body"/>
      </w:pPr>
      <w:r>
        <w:t>Pentru clarificare, această notificare nu limitează şi nu interzice utilizarea produsului software în scopuri comerciale normale, particulare pentru firma respectivă şi care nu includ (i) redistribuirea produsului software către terţe părţi sau (ii) crearea de conţinut care respectă tehnologiile pentru STANDARDELE VIDEO privind distribuirea către terţe părţi.</w:t>
      </w:r>
    </w:p>
    <w:p w14:paraId="688735FD" w14:textId="77777777" w:rsidR="005363B2" w:rsidRPr="00690C65" w:rsidRDefault="00DB34FC" w:rsidP="005363B2">
      <w:pPr>
        <w:pStyle w:val="ProductList-Body"/>
        <w:shd w:val="clear" w:color="auto" w:fill="A6A6A6" w:themeFill="background1" w:themeFillShade="A6"/>
        <w:spacing w:before="120" w:after="12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14:paraId="363147C4" w14:textId="77777777" w:rsidR="00332EA2" w:rsidRDefault="00332EA2" w:rsidP="00332EA2">
      <w:pPr>
        <w:pStyle w:val="ProductList-SectionHeading"/>
        <w:outlineLvl w:val="0"/>
      </w:pPr>
      <w:bookmarkStart w:id="129" w:name="Attachment2"/>
      <w:bookmarkStart w:id="130" w:name="_Toc431797738"/>
      <w:bookmarkStart w:id="131" w:name="_Toc431459553"/>
      <w:bookmarkStart w:id="132" w:name="_Toc443137069"/>
      <w:r>
        <w:lastRenderedPageBreak/>
        <w:t>Anexa 2 – Suitele de licenţe pe bază de abonament</w:t>
      </w:r>
      <w:bookmarkEnd w:id="129"/>
      <w:bookmarkEnd w:id="130"/>
      <w:bookmarkEnd w:id="131"/>
      <w:bookmarkEnd w:id="132"/>
    </w:p>
    <w:p w14:paraId="1B9AE89F" w14:textId="77777777" w:rsidR="00332EA2" w:rsidRDefault="00332EA2" w:rsidP="00332EA2">
      <w:pPr>
        <w:pStyle w:val="ProductList-Body"/>
        <w:spacing w:after="120"/>
        <w:jc w:val="both"/>
      </w:pPr>
      <w:r>
        <w:t xml:space="preserve">Este posibil ca Serviciile online să fie disponibile pentru achiziţionare doar ca suite de Servicii online. În tabelul următor, dacă o celulă este colorată în </w:t>
      </w:r>
      <w:r>
        <w:rPr>
          <w:color w:val="000000" w:themeColor="text1"/>
          <w:shd w:val="clear" w:color="auto" w:fill="4668C5"/>
        </w:rPr>
        <w:t>albastru</w:t>
      </w:r>
      <w:r>
        <w:rPr>
          <w:color w:val="000000" w:themeColor="text1"/>
        </w:rPr>
        <w:t xml:space="preserve"> pe rândul cu un Serviciu online</w:t>
      </w:r>
      <w:r>
        <w:t xml:space="preserve">, suita de licenţe SL pentru coloana în care se află celula respectivă întruneşte cerinţele privind licenţele SL pentru Serviciul online marcat în celulă. </w:t>
      </w:r>
    </w:p>
    <w:tbl>
      <w:tblPr>
        <w:tblW w:w="10861" w:type="dxa"/>
        <w:tblInd w:w="108" w:type="dxa"/>
        <w:tblLayout w:type="fixed"/>
        <w:tblLook w:val="04A0" w:firstRow="1" w:lastRow="0" w:firstColumn="1" w:lastColumn="0" w:noHBand="0" w:noVBand="1"/>
      </w:tblPr>
      <w:tblGrid>
        <w:gridCol w:w="2196"/>
        <w:gridCol w:w="270"/>
        <w:gridCol w:w="261"/>
        <w:gridCol w:w="279"/>
        <w:gridCol w:w="288"/>
        <w:gridCol w:w="279"/>
        <w:gridCol w:w="288"/>
        <w:gridCol w:w="252"/>
        <w:gridCol w:w="243"/>
        <w:gridCol w:w="270"/>
        <w:gridCol w:w="288"/>
        <w:gridCol w:w="763"/>
        <w:gridCol w:w="763"/>
        <w:gridCol w:w="763"/>
        <w:gridCol w:w="1008"/>
        <w:gridCol w:w="720"/>
        <w:gridCol w:w="720"/>
        <w:gridCol w:w="605"/>
        <w:gridCol w:w="605"/>
      </w:tblGrid>
      <w:tr w:rsidR="006B4B3B" w14:paraId="4D30C6BD" w14:textId="77777777" w:rsidTr="00C5351D">
        <w:trPr>
          <w:cantSplit/>
          <w:trHeight w:val="501"/>
        </w:trPr>
        <w:tc>
          <w:tcPr>
            <w:tcW w:w="2196" w:type="dxa"/>
            <w:vMerge w:val="restart"/>
            <w:tcBorders>
              <w:top w:val="nil"/>
              <w:left w:val="nil"/>
              <w:bottom w:val="dashSmallGap" w:sz="4" w:space="0" w:color="808080" w:themeColor="background1" w:themeShade="80"/>
              <w:right w:val="nil"/>
            </w:tcBorders>
            <w:vAlign w:val="bottom"/>
            <w:hideMark/>
          </w:tcPr>
          <w:p w14:paraId="20DADB01" w14:textId="77777777" w:rsidR="006B4B3B" w:rsidRDefault="006B4B3B" w:rsidP="008E4529">
            <w:pPr>
              <w:pStyle w:val="ProductList-Body"/>
              <w:tabs>
                <w:tab w:val="clear" w:pos="158"/>
                <w:tab w:val="left" w:pos="720"/>
              </w:tabs>
              <w:spacing w:line="256" w:lineRule="auto"/>
              <w:ind w:left="-108"/>
              <w:rPr>
                <w:sz w:val="22"/>
              </w:rPr>
            </w:pPr>
            <w:r>
              <w:rPr>
                <w:sz w:val="22"/>
              </w:rPr>
              <w:t>Serviciu online</w:t>
            </w:r>
          </w:p>
        </w:tc>
        <w:tc>
          <w:tcPr>
            <w:tcW w:w="1377" w:type="dxa"/>
            <w:gridSpan w:val="5"/>
            <w:tcBorders>
              <w:top w:val="single" w:sz="12" w:space="0" w:color="FFFFFF" w:themeColor="background1"/>
              <w:left w:val="nil"/>
              <w:bottom w:val="nil"/>
              <w:right w:val="single" w:sz="12" w:space="0" w:color="FFFFFF" w:themeColor="background1"/>
            </w:tcBorders>
            <w:shd w:val="clear" w:color="auto" w:fill="0072C6"/>
            <w:hideMark/>
          </w:tcPr>
          <w:p w14:paraId="07107488" w14:textId="77777777" w:rsidR="006B4B3B" w:rsidRDefault="006B4B3B"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D6F1FA1" w14:textId="28DE993D" w:rsidR="006B4B3B" w:rsidRDefault="006B4B3B" w:rsidP="006B4B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341" w:type="dxa"/>
            <w:gridSpan w:val="5"/>
            <w:tcBorders>
              <w:top w:val="single" w:sz="12" w:space="0" w:color="FFFFFF" w:themeColor="background1"/>
              <w:left w:val="nil"/>
              <w:bottom w:val="nil"/>
              <w:right w:val="single" w:sz="12" w:space="0" w:color="FFFFFF" w:themeColor="background1"/>
            </w:tcBorders>
            <w:shd w:val="clear" w:color="auto" w:fill="0072C6"/>
            <w:hideMark/>
          </w:tcPr>
          <w:p w14:paraId="4B1D1F6E" w14:textId="77777777" w:rsidR="006B4B3B" w:rsidRDefault="006B4B3B"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BFDAD73" w14:textId="07A8E032" w:rsidR="006B4B3B" w:rsidRDefault="006B4B3B" w:rsidP="006B4B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pentru Guvern</w:t>
            </w:r>
          </w:p>
        </w:tc>
        <w:tc>
          <w:tcPr>
            <w:tcW w:w="763" w:type="dxa"/>
            <w:vMerge w:val="restart"/>
            <w:tcBorders>
              <w:top w:val="single" w:sz="12" w:space="0" w:color="FFFFFF" w:themeColor="background1"/>
              <w:left w:val="nil"/>
              <w:right w:val="single" w:sz="12" w:space="0" w:color="FFFFFF" w:themeColor="background1"/>
            </w:tcBorders>
            <w:shd w:val="clear" w:color="auto" w:fill="0072C6"/>
            <w:hideMark/>
          </w:tcPr>
          <w:p w14:paraId="7DF40D55" w14:textId="77777777" w:rsidR="006B4B3B" w:rsidRDefault="006B4B3B"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6B08020" w14:textId="77777777" w:rsidR="006B4B3B" w:rsidRDefault="006B4B3B"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C30040D" w14:textId="77777777" w:rsidR="006B4B3B" w:rsidRDefault="006B4B3B"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9181195" w14:textId="77777777" w:rsidR="006B4B3B" w:rsidRDefault="006B4B3B"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B675713" w14:textId="77777777" w:rsidR="006B4B3B" w:rsidRDefault="006B4B3B"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684347D" w14:textId="77777777" w:rsidR="006B4B3B" w:rsidRDefault="006B4B3B"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78DE8F46" w14:textId="77777777" w:rsidR="006B4B3B" w:rsidRDefault="006B4B3B"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100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D2B77E7" w14:textId="77777777" w:rsidR="006B4B3B" w:rsidRDefault="006B4B3B"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7A39BFA" w14:textId="70D2608A" w:rsidR="006B4B3B" w:rsidRDefault="006B4B3B" w:rsidP="006B4B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pentru firme mijlocii</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3AA3B577" w14:textId="77777777" w:rsidR="006B4B3B" w:rsidRDefault="006B4B3B"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3575626F" w14:textId="77777777" w:rsidR="006B4B3B" w:rsidRDefault="006B4B3B"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34E0BBF" w14:textId="77777777" w:rsidR="006B4B3B" w:rsidRDefault="006B4B3B"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Cloud</w:t>
            </w:r>
          </w:p>
          <w:p w14:paraId="14258CE9" w14:textId="77777777" w:rsidR="006B4B3B" w:rsidRDefault="006B4B3B"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210" w:type="dxa"/>
            <w:gridSpan w:val="2"/>
            <w:tcBorders>
              <w:top w:val="single" w:sz="12" w:space="0" w:color="FFFFFF" w:themeColor="background1"/>
              <w:left w:val="single" w:sz="12" w:space="0" w:color="FFFFFF" w:themeColor="background1"/>
              <w:bottom w:val="nil"/>
              <w:right w:val="nil"/>
            </w:tcBorders>
            <w:shd w:val="clear" w:color="auto" w:fill="0072C6"/>
            <w:hideMark/>
          </w:tcPr>
          <w:p w14:paraId="7F9B771F" w14:textId="77777777" w:rsidR="006B4B3B" w:rsidRDefault="006B4B3B"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0A35CE1C" w14:textId="77777777" w:rsidR="006B4B3B" w:rsidRDefault="006B4B3B"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6B4B3B" w14:paraId="37B3E7CA" w14:textId="77777777" w:rsidTr="00C5351D">
        <w:trPr>
          <w:cantSplit/>
          <w:trHeight w:val="288"/>
        </w:trPr>
        <w:tc>
          <w:tcPr>
            <w:tcW w:w="2196" w:type="dxa"/>
            <w:vMerge/>
            <w:tcBorders>
              <w:top w:val="nil"/>
              <w:left w:val="nil"/>
              <w:bottom w:val="dashSmallGap" w:sz="4" w:space="0" w:color="808080" w:themeColor="background1" w:themeShade="80"/>
              <w:right w:val="nil"/>
            </w:tcBorders>
            <w:vAlign w:val="center"/>
            <w:hideMark/>
          </w:tcPr>
          <w:p w14:paraId="63450DD6" w14:textId="77777777" w:rsidR="006B4B3B" w:rsidRDefault="006B4B3B" w:rsidP="008E4529">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B30A807" w14:textId="77777777" w:rsidR="006B4B3B" w:rsidRDefault="006B4B3B"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AAF3DA" w14:textId="77777777" w:rsidR="006B4B3B" w:rsidRDefault="006B4B3B"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59CDD5" w14:textId="77777777" w:rsidR="006B4B3B" w:rsidRDefault="006B4B3B"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93A43D7" w14:textId="77777777" w:rsidR="006B4B3B" w:rsidRDefault="006B4B3B"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495277" w14:textId="77777777" w:rsidR="006B4B3B" w:rsidRDefault="006B4B3B"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ED8463" w14:textId="77777777" w:rsidR="006B4B3B" w:rsidRDefault="006B4B3B"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5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0FC85AE" w14:textId="77777777" w:rsidR="006B4B3B" w:rsidRDefault="006B4B3B"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A15B7F" w14:textId="77777777" w:rsidR="006B4B3B" w:rsidRDefault="006B4B3B"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3FF793" w14:textId="77777777" w:rsidR="006B4B3B" w:rsidRDefault="006B4B3B"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096D1D" w14:textId="77777777" w:rsidR="006B4B3B" w:rsidRDefault="006B4B3B"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CABB98B" w14:textId="77777777" w:rsidR="006B4B3B" w:rsidRDefault="006B4B3B"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F9D254" w14:textId="77777777" w:rsidR="006B4B3B" w:rsidRDefault="006B4B3B"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06A945" w14:textId="77777777" w:rsidR="006B4B3B" w:rsidRDefault="006B4B3B"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0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98A437" w14:textId="77777777" w:rsidR="006B4B3B" w:rsidRDefault="006B4B3B"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vAlign w:val="center"/>
          </w:tcPr>
          <w:p w14:paraId="39E0BE41" w14:textId="77777777" w:rsidR="006B4B3B" w:rsidRDefault="006B4B3B"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DEF8925" w14:textId="77777777" w:rsidR="006B4B3B" w:rsidRDefault="006B4B3B"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05" w:type="dxa"/>
            <w:tcBorders>
              <w:top w:val="nil"/>
              <w:left w:val="single" w:sz="12" w:space="0" w:color="FFFFFF" w:themeColor="background1"/>
              <w:bottom w:val="single" w:sz="12" w:space="0" w:color="FFFFFF" w:themeColor="background1"/>
              <w:right w:val="nil"/>
            </w:tcBorders>
            <w:shd w:val="clear" w:color="auto" w:fill="0072C6"/>
            <w:hideMark/>
          </w:tcPr>
          <w:p w14:paraId="696D3FDC" w14:textId="77777777" w:rsidR="006B4B3B" w:rsidRDefault="006B4B3B"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05" w:type="dxa"/>
            <w:tcBorders>
              <w:top w:val="nil"/>
              <w:left w:val="single" w:sz="12" w:space="0" w:color="FFFFFF" w:themeColor="background1"/>
              <w:bottom w:val="single" w:sz="12" w:space="0" w:color="FFFFFF" w:themeColor="background1"/>
              <w:right w:val="nil"/>
            </w:tcBorders>
            <w:shd w:val="clear" w:color="auto" w:fill="0072C6"/>
            <w:hideMark/>
          </w:tcPr>
          <w:p w14:paraId="1F37B8A9" w14:textId="77777777" w:rsidR="006B4B3B" w:rsidRDefault="006B4B3B"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332EA2" w14:paraId="03D6C924" w14:textId="77777777" w:rsidTr="006B4B3B">
        <w:trPr>
          <w:trHeight w:val="288"/>
        </w:trPr>
        <w:tc>
          <w:tcPr>
            <w:tcW w:w="2196"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BCFF34C" w14:textId="77777777" w:rsidR="00332EA2" w:rsidRDefault="00332EA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B565F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5161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D18A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8275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94E6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1A88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BE8B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A7C15"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70AC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5ED6F"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26D1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FF631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8A616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838E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3B2F5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3CC0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74E4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53184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332EA2" w14:paraId="5937147D" w14:textId="77777777" w:rsidTr="006B4B3B">
        <w:trPr>
          <w:trHeight w:val="288"/>
        </w:trPr>
        <w:tc>
          <w:tcPr>
            <w:tcW w:w="2196" w:type="dxa"/>
            <w:tcBorders>
              <w:top w:val="nil"/>
              <w:left w:val="nil"/>
              <w:bottom w:val="dashSmallGap" w:sz="4" w:space="0" w:color="BFBFBF" w:themeColor="background1" w:themeShade="BF"/>
              <w:right w:val="nil"/>
            </w:tcBorders>
            <w:noWrap/>
            <w:vAlign w:val="center"/>
            <w:hideMark/>
          </w:tcPr>
          <w:p w14:paraId="61EF14DC" w14:textId="77777777" w:rsidR="00332EA2" w:rsidRDefault="00332EA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Chioşc 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00314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E9C0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567D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DFAD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C485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F393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2110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4EA0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B3D5C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C2F9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9C17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ED7E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CA5AF"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D075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CF432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F67D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F599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C5EA0"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332EA2" w14:paraId="2198E7FF"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19DCB2" w14:textId="77777777" w:rsidR="00332EA2" w:rsidRDefault="00332EA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3477F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EB671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EE32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E1EE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51AF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7C69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EAD21F"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BB08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FE68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BF82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ABB6A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BE1C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0EAA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16E95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1FB2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C02F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BBA9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2176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332EA2" w14:paraId="688045F0"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08D4BE" w14:textId="77777777" w:rsidR="00332EA2" w:rsidRDefault="00332EA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D62BD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D383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41932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739D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323AC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04D58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1817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50031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93CCB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090B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DBF2F"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C592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74D00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CC85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7DEBB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7F9C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C7547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1149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332EA2" w14:paraId="20198205"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07FAE8" w14:textId="77777777" w:rsidR="00332EA2" w:rsidRDefault="00332EA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314D4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E831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7212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ED5D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F684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F982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DB4E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24230"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1E25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5C2B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C5B9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51CF9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950495"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D9B3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98C46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3966F"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EF33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49AF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332EA2" w14:paraId="1A661C2F"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9DCB91" w14:textId="77777777" w:rsidR="00332EA2" w:rsidRDefault="00332EA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Chioşc 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99733A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6179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3C80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EB6DF"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A778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087340"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A25B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65BB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93AB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E8A5F"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F3D1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6BE3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C4CA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5622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2866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BAF6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45F2D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200D0"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332EA2" w14:paraId="70F6A4DF"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53EAC6" w14:textId="77777777" w:rsidR="00332EA2" w:rsidRDefault="00332EA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62948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E80C4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AE8F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80CE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46E4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6C07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E2F4B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3F07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DF8F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460C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00F48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2ABA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FE4C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A7BE1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3378F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4F0C0"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4DF1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FAAC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332EA2" w14:paraId="7CC18926"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1FFB65" w14:textId="77777777" w:rsidR="00332EA2" w:rsidRDefault="00332EA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FC194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171A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513555"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77FAC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DCC2F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1592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6D11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002C9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BC1AA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56C160"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5316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518B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28F6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3671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66919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BCBC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4A805"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DE99D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332EA2" w14:paraId="528C25D0"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B77D27" w14:textId="77777777" w:rsidR="00332EA2" w:rsidRDefault="00332EA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490ED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C425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A392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F91C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8DF8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5170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0B26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9950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7056F"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84FB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6D18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1352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F0345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3CE8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71FB5"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8369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136F3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F40F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332EA2" w14:paraId="3D2F0408"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936D7C" w14:textId="77777777" w:rsidR="00332EA2" w:rsidRDefault="00332EA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DC0E7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455C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ABB7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74CE0"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D1C7F"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AF600"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C2ADF"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5BB2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990A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FF7A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D252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71CB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E5604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AC4A0"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46299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7065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7AE1B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32067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332EA2" w14:paraId="4C3EE05E"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BA8A09" w14:textId="77777777" w:rsidR="00332EA2" w:rsidRDefault="00332EA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4E610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ECF04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CAD07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AC956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EBD23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CDE0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F708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5D337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8CA4E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9E82F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20F4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1B5D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9F42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7C64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F2B7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22AC7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3E915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9AC9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6B4B3B" w14:paraId="3240A78A"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3259E1" w14:textId="77777777" w:rsidR="006B4B3B" w:rsidRDefault="006B4B3B" w:rsidP="006B4B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AEDD82"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4BD17"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86CE4E"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573F5"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5E4DE0"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E7C58"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4FA02"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807DB"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220A09"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E8054A"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FB1D6"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6434B"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808B4F"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D214D"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A36B61"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B2B00"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8D72C5"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8CC41"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r>
      <w:tr w:rsidR="00332EA2" w14:paraId="76144840"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682F5F" w14:textId="77777777" w:rsidR="00332EA2" w:rsidRDefault="00332EA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EE525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D98CC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FA787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C8D0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EC166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4F9E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34C55"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4550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F135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6893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ABFD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5DC80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CEE41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105D3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5806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1AC5680"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7F26D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02FF9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332EA2" w14:paraId="36D30D68"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24BDE2" w14:textId="77777777" w:rsidR="00332EA2" w:rsidRDefault="00332EA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39539A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D292F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5DEF6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B5B65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21919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DBCB4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11C605"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E6913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EF93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8BE9B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2859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1C1055"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AB46F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DA95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6A9D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0EE70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2321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9677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332EA2" w14:paraId="16B2F055"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B62C11" w14:textId="77777777" w:rsidR="00332EA2" w:rsidRDefault="00332EA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C5677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1FDBA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BA80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A24A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C19B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36A8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AB03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6C20F"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2FAD5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AA28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AC5E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7F29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531885"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09BF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BC03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A29B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F379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45254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332EA2" w14:paraId="1EF2936B"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BA9C75" w14:textId="77777777" w:rsidR="00332EA2" w:rsidRDefault="00332EA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111B75"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57210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9A2AD5"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A16C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F9A63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9790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593A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0D726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EB07B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934AE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D307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9606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45670"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54ECA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08262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AC6B5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9E421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A5EC5"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332EA2" w14:paraId="25383C27"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0E4045" w14:textId="77777777" w:rsidR="00332EA2" w:rsidRDefault="00332EA2" w:rsidP="008E4529">
            <w:pPr>
              <w:pStyle w:val="ProductList-Body"/>
              <w:tabs>
                <w:tab w:val="clear" w:pos="158"/>
                <w:tab w:val="left" w:pos="720"/>
              </w:tabs>
              <w:spacing w:line="256" w:lineRule="auto"/>
              <w:ind w:left="-108"/>
              <w:rPr>
                <w:sz w:val="16"/>
                <w:szCs w:val="16"/>
              </w:rPr>
            </w:pPr>
            <w:r>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C46D15"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9AC8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D629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CB5C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16EC5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6676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AB0E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11E5A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375E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EE26A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DE6D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E21A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7D98B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8CCA0"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AEBA5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E8500"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B1271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35923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332EA2" w14:paraId="28374543"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685FA8" w14:textId="77777777" w:rsidR="00332EA2" w:rsidRDefault="00332EA2" w:rsidP="008E4529">
            <w:pPr>
              <w:pStyle w:val="ProductList-Body"/>
              <w:tabs>
                <w:tab w:val="clear" w:pos="158"/>
                <w:tab w:val="left" w:pos="720"/>
              </w:tabs>
              <w:spacing w:line="256" w:lineRule="auto"/>
              <w:ind w:left="-108"/>
              <w:rPr>
                <w:sz w:val="16"/>
                <w:szCs w:val="16"/>
              </w:rPr>
            </w:pPr>
            <w:r>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2AB8C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F70C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73F6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7ADC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828BF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FCF4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ED29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2E7B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03C0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BF61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DB670"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CC2D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BE8B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B347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692C85"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DE25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417BA0"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0764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332EA2" w14:paraId="5769846D"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68D448" w14:textId="1D234391" w:rsidR="00332EA2" w:rsidRDefault="00332EA2" w:rsidP="006B4B3B">
            <w:pPr>
              <w:pStyle w:val="ProductList-Body"/>
              <w:tabs>
                <w:tab w:val="clear" w:pos="158"/>
                <w:tab w:val="left" w:pos="720"/>
              </w:tabs>
              <w:spacing w:line="256" w:lineRule="auto"/>
              <w:ind w:left="-108"/>
              <w:rPr>
                <w:sz w:val="16"/>
                <w:szCs w:val="16"/>
              </w:rPr>
            </w:pPr>
            <w:r>
              <w:rPr>
                <w:rFonts w:asciiTheme="majorHAnsi" w:hAnsiTheme="majorHAnsi"/>
                <w:sz w:val="16"/>
                <w:szCs w:val="16"/>
              </w:rPr>
              <w:t xml:space="preserve">Office 365 </w:t>
            </w:r>
            <w:r w:rsidR="006B4B3B">
              <w:rPr>
                <w:rFonts w:asciiTheme="majorHAnsi" w:hAnsiTheme="majorHAnsi"/>
                <w:sz w:val="16"/>
                <w:szCs w:val="16"/>
              </w:rPr>
              <w:t>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A4D02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26E10"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54C5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F122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84CD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9AD4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A35D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0756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95241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69C9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2079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A620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BEB01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5E8C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0CBC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659D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F0C6E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B37D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332EA2" w14:paraId="10950814"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0A1D39" w14:textId="77777777" w:rsidR="00332EA2" w:rsidRPr="00C84643" w:rsidRDefault="00332EA2" w:rsidP="008E4529">
            <w:pPr>
              <w:pStyle w:val="ProductList-Body"/>
              <w:tabs>
                <w:tab w:val="clear" w:pos="158"/>
                <w:tab w:val="left" w:pos="720"/>
              </w:tabs>
              <w:spacing w:line="256" w:lineRule="auto"/>
              <w:ind w:left="-108"/>
              <w:rPr>
                <w:rFonts w:asciiTheme="majorHAnsi" w:hAnsiTheme="majorHAnsi"/>
                <w:sz w:val="16"/>
                <w:szCs w:val="16"/>
              </w:rPr>
            </w:pPr>
            <w:r w:rsidRPr="00C84643">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0FBC1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FBAE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16BF5"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7799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C0325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79B4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BE54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6C3E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583B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AA589F"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6A97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14FE5"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2C74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2D1E5"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B0A65"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A941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10B0F"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1EED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6B4B3B" w14:paraId="211111C2"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639A71" w14:textId="77777777" w:rsidR="006B4B3B" w:rsidRPr="00C84643" w:rsidRDefault="006B4B3B" w:rsidP="006B4B3B">
            <w:pPr>
              <w:pStyle w:val="ProductList-Body"/>
              <w:tabs>
                <w:tab w:val="clear" w:pos="158"/>
                <w:tab w:val="left" w:pos="720"/>
              </w:tabs>
              <w:spacing w:line="256" w:lineRule="auto"/>
              <w:ind w:left="-108"/>
              <w:rPr>
                <w:rFonts w:asciiTheme="majorHAnsi" w:hAnsiTheme="majorHAnsi"/>
                <w:sz w:val="16"/>
                <w:szCs w:val="16"/>
              </w:rPr>
            </w:pPr>
            <w:r w:rsidRPr="00C84643">
              <w:rPr>
                <w:rFonts w:asciiTheme="majorHAnsi" w:hAnsiTheme="majorHAnsi"/>
                <w:sz w:val="16"/>
                <w:szCs w:val="16"/>
              </w:rPr>
              <w:t>Protecţie avansată împotriva ameninţărilor</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28BD36"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FAA7D"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C7080"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4B857"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C0B346"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A842F"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DCD4C"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D9CEB9"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C81A0"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5989C"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C8F6F"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76B57"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DD687"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BBE80"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881CF3"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B780F"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C9B2DC"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F92D7"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r>
      <w:tr w:rsidR="00332EA2" w14:paraId="5C5262D2"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E2F62D" w14:textId="77777777" w:rsidR="00332EA2" w:rsidRDefault="00332EA2" w:rsidP="008E4529">
            <w:pPr>
              <w:pStyle w:val="ProductList-Body"/>
              <w:tabs>
                <w:tab w:val="clear" w:pos="158"/>
                <w:tab w:val="left" w:pos="720"/>
              </w:tabs>
              <w:spacing w:line="256" w:lineRule="auto"/>
              <w:ind w:left="-108"/>
              <w:rPr>
                <w:rFonts w:asciiTheme="majorHAnsi" w:hAnsiTheme="majorHAnsi"/>
                <w:sz w:val="16"/>
                <w:szCs w:val="16"/>
              </w:rPr>
            </w:pPr>
            <w:r w:rsidRPr="00C84643">
              <w:rPr>
                <w:rFonts w:asciiTheme="majorHAnsi" w:hAnsiTheme="majorHAnsi"/>
                <w:sz w:val="16"/>
                <w:szCs w:val="16"/>
              </w:rPr>
              <w:t>Microsoft</w:t>
            </w:r>
            <w:r>
              <w:rPr>
                <w:rFonts w:asciiTheme="majorHAnsi" w:hAnsiTheme="majorHAnsi"/>
                <w:sz w:val="16"/>
                <w:szCs w:val="16"/>
              </w:rPr>
              <w:t xml:space="preserve">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0AE6C0"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33BBF"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8131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100D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A2DB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9B29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5C35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2E08F"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FD712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B4055"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FEDAF"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1E2AE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132C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56870"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E4656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4178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D6BB4F"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C7A7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332EA2" w14:paraId="3B59BDA6"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A5F258" w14:textId="77777777" w:rsidR="00332EA2" w:rsidRDefault="00332EA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Serviciile Azure de administrare a drepturilor</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4F14E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2A4B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5A11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1304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5884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A707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39B9E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CEA7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BCF7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3DCB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6E49F"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D6B9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4A8A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664EF"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4AF7F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18BCF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53215"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F22E0"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332EA2" w14:paraId="77AF2243"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CD4DB6" w14:textId="77777777" w:rsidR="00332EA2" w:rsidRDefault="00332EA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2B391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A693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E2796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8675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074D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FB4A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21BE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506F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2A2035"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2543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690D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F321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60853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3CDBF"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5903C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F20E7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258D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6964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332EA2" w14:paraId="355CF5C8"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C25EB4" w14:textId="77777777" w:rsidR="00332EA2" w:rsidRDefault="00332EA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B7CFD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E657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877B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5019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9F4F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760A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4A87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07C8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555E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D4E1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AAE8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5BAB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90A9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85CD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5E3BA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2910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2308A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0F7DE0"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332EA2" w14:paraId="56A0B22C"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4DD9B7" w14:textId="77777777" w:rsidR="00332EA2" w:rsidRDefault="00332EA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A6161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9B38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895E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BE60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3B6F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EEC3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89C3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4E10E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BFBE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AF83F"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27F5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C59D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F652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826B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C11D8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5C97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E876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7DB54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332EA2" w14:paraId="7A0A7ECF"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E0171A" w14:textId="77777777" w:rsidR="00332EA2" w:rsidRDefault="00332EA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E3277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E1D8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EC1D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E549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0847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5BD7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3477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97F0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A8DA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9FBC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3D5B5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5BBE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62F3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EF1F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05F43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6A72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F6DCA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7BE4EF"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332EA2" w14:paraId="761DE37A" w14:textId="77777777" w:rsidTr="006B4B3B">
        <w:trPr>
          <w:trHeight w:val="288"/>
        </w:trPr>
        <w:tc>
          <w:tcPr>
            <w:tcW w:w="2196" w:type="dxa"/>
            <w:tcBorders>
              <w:top w:val="dashSmallGap" w:sz="4" w:space="0" w:color="BFBFBF" w:themeColor="background1" w:themeShade="BF"/>
              <w:left w:val="nil"/>
              <w:bottom w:val="nil"/>
              <w:right w:val="nil"/>
            </w:tcBorders>
            <w:noWrap/>
            <w:vAlign w:val="center"/>
            <w:hideMark/>
          </w:tcPr>
          <w:p w14:paraId="7FAFD12B" w14:textId="77777777" w:rsidR="00332EA2" w:rsidRDefault="00332EA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16F8562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00D256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360AC1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EB7001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D8B575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A3389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BDEBD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E0D76C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592FB80"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2C7285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D63F025"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E00810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4639FC0"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CF43BE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0ABCF4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A3B010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4A237A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nil"/>
              <w:right w:val="nil"/>
            </w:tcBorders>
            <w:shd w:val="clear" w:color="auto" w:fill="4668C5"/>
            <w:vAlign w:val="center"/>
          </w:tcPr>
          <w:p w14:paraId="3E3E465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bl>
    <w:p w14:paraId="73ACB807" w14:textId="77777777" w:rsidR="00332EA2" w:rsidRPr="006B4B3B" w:rsidRDefault="00332EA2" w:rsidP="00332EA2">
      <w:pPr>
        <w:pStyle w:val="ProductList-Body"/>
        <w:spacing w:before="60"/>
        <w:rPr>
          <w:i/>
          <w:sz w:val="16"/>
          <w:szCs w:val="16"/>
        </w:rPr>
      </w:pPr>
      <w:r w:rsidRPr="006B4B3B">
        <w:rPr>
          <w:i/>
          <w:sz w:val="16"/>
          <w:szCs w:val="16"/>
          <w:vertAlign w:val="superscript"/>
        </w:rPr>
        <w:t>1</w:t>
      </w:r>
      <w:r w:rsidRPr="006B4B3B">
        <w:rPr>
          <w:i/>
          <w:sz w:val="16"/>
          <w:szCs w:val="16"/>
        </w:rPr>
        <w:t xml:space="preserve"> Licenţele Suite SL suplimentare care includ „fără ProPlus” în titlu nu includ drepturile pentru Office 365 ProPlus.</w:t>
      </w:r>
    </w:p>
    <w:p w14:paraId="441CD65C" w14:textId="77777777" w:rsidR="00332EA2" w:rsidRPr="006B4B3B" w:rsidRDefault="00332EA2" w:rsidP="00332EA2">
      <w:pPr>
        <w:pStyle w:val="ProductList-Body"/>
        <w:rPr>
          <w:rStyle w:val="Hyperlink"/>
          <w:i/>
          <w:sz w:val="16"/>
          <w:szCs w:val="16"/>
        </w:rPr>
      </w:pPr>
      <w:r w:rsidRPr="006B4B3B">
        <w:rPr>
          <w:i/>
          <w:sz w:val="16"/>
          <w:szCs w:val="16"/>
          <w:vertAlign w:val="superscript"/>
        </w:rPr>
        <w:t>2</w:t>
      </w:r>
      <w:r w:rsidRPr="006B4B3B">
        <w:rPr>
          <w:i/>
          <w:sz w:val="16"/>
          <w:szCs w:val="16"/>
        </w:rPr>
        <w:t xml:space="preserve"> Pe lângă Serviciile online menţionate mai sus, Suita Enterprise Cloud îndeplineşte cerinţa pentru Windows SA per utilizator, conform descrierii din Termenii privind produsul. Termenii privind produsul se află la adresa </w:t>
      </w:r>
      <w:hyperlink r:id="rId55" w:history="1">
        <w:r w:rsidRPr="006B4B3B">
          <w:rPr>
            <w:rStyle w:val="Hyperlink"/>
            <w:i/>
            <w:sz w:val="16"/>
            <w:szCs w:val="16"/>
          </w:rPr>
          <w:t>http://go.microsoft.com/?linkid=9839207</w:t>
        </w:r>
      </w:hyperlink>
      <w:r w:rsidRPr="006B4B3B">
        <w:rPr>
          <w:i/>
          <w:sz w:val="16"/>
          <w:szCs w:val="16"/>
        </w:rPr>
        <w:t>.</w:t>
      </w:r>
    </w:p>
    <w:p w14:paraId="21585DF7" w14:textId="77777777" w:rsidR="00332EA2" w:rsidRPr="006B4B3B" w:rsidRDefault="00332EA2" w:rsidP="00332EA2">
      <w:pPr>
        <w:pStyle w:val="ProductList-Body"/>
        <w:rPr>
          <w:i/>
          <w:sz w:val="16"/>
          <w:szCs w:val="16"/>
        </w:rPr>
      </w:pPr>
      <w:r w:rsidRPr="006B4B3B">
        <w:rPr>
          <w:i/>
          <w:sz w:val="16"/>
          <w:szCs w:val="16"/>
          <w:vertAlign w:val="superscript"/>
        </w:rPr>
        <w:lastRenderedPageBreak/>
        <w:t>3</w:t>
      </w:r>
      <w:r w:rsidRPr="006B4B3B">
        <w:rPr>
          <w:i/>
          <w:sz w:val="16"/>
          <w:szCs w:val="16"/>
        </w:rPr>
        <w:t xml:space="preserve"> Microsoft Dynamics CRM Online Professional EDU şi Microsoft Dynamics CRM Online Enterprise EDU îndeplinesc aceleaşi cerinţe privind licenţa SL ca şi Microsoft Dynamics CRM Online Professional, respectiv Microsoft Dynamics CRM Online Enterprise.</w:t>
      </w:r>
    </w:p>
    <w:p w14:paraId="25D2266F" w14:textId="77777777" w:rsidR="005363B2" w:rsidRPr="00690C65" w:rsidRDefault="00DB34FC" w:rsidP="005363B2">
      <w:pPr>
        <w:pStyle w:val="ProductList-Body"/>
        <w:shd w:val="clear" w:color="auto" w:fill="A6A6A6" w:themeFill="background1" w:themeFillShade="A6"/>
        <w:spacing w:before="120" w:after="12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3" w:name="Attachment3"/>
      <w:bookmarkStart w:id="134" w:name="_Toc443137070"/>
      <w:r>
        <w:lastRenderedPageBreak/>
        <w:t>Anexa 3 – Clauzele contractuale standard (Procesoare)</w:t>
      </w:r>
      <w:bookmarkEnd w:id="133"/>
      <w:bookmarkEnd w:id="134"/>
    </w:p>
    <w:p w14:paraId="4E06F8C8" w14:textId="6E522ADB" w:rsidR="00232755" w:rsidRPr="00690C65" w:rsidRDefault="00232755" w:rsidP="00232755">
      <w:pPr>
        <w:pStyle w:val="ProductList-Body"/>
      </w:pPr>
      <w:r>
        <w:t>În sensul Articolului 26 alineatul (2) din Directiva 95/46/CE privind transferul datelor cu caracter personal către persoane împuternicite de către operator stabilite în ţări terţe care nu asigură un nivel adecvat de protecţie a datelor, Clientul (în calitate de exportator de date) şi Microsoft Corporation (în calitate de importator de date, a cărui semnătură apare mai jos), fiecare fiind denumit „parte”, iar împreună „părţile”, au stabilit Clauzele contractuale următoare („Clauzele” sau „Clauzele contractuale tip”) pentru a stabili măsuri adecvate privind protejarea confidenţialităţii şi a drepturilor şi libertăţilor fundamentale ale persoanei pentru transferul datelor cu caracter personal indicate în Anexa 1 de la exportatorul de date la importatorul de date.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Clauza 1: Definiţii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„datele cu caracter personal”, „categoriile speciale de date”, „procesul/prelucrarea”, „operatorul”, „persoană împuternicită de către operator”, „persoană vizată” şi „autoritatea de supraveghere” vor avea acelaşi sensuri care le-au fost atribuite în Directiva 95/46/CE a Parlamentului European şi a Consiliului din 24 octombrie 1995 privind protecţia persoanelor fizice în ceea ce priveşte prelucrarea datelor cu caracter personal şi libera circulaţie a acestor date; </w:t>
      </w:r>
    </w:p>
    <w:p w14:paraId="56DF744D" w14:textId="77777777" w:rsidR="00232755" w:rsidRPr="00690C65" w:rsidRDefault="00232755" w:rsidP="00232755">
      <w:pPr>
        <w:pStyle w:val="ProductList-Body"/>
        <w:spacing w:after="120"/>
      </w:pPr>
      <w:r>
        <w:t xml:space="preserve">(b) „exportatorul de date” reprezintă operatorul care transferă datele cu caracter personal; </w:t>
      </w:r>
    </w:p>
    <w:p w14:paraId="4D0F19E1" w14:textId="77777777" w:rsidR="00232755" w:rsidRPr="00690C65" w:rsidRDefault="00232755" w:rsidP="00232755">
      <w:pPr>
        <w:pStyle w:val="ProductList-Body"/>
        <w:spacing w:after="120"/>
      </w:pPr>
      <w:r>
        <w:t xml:space="preserve">(c) „importatorul de date” reprezintă persoana împuternicită de către operator care este de acord să primească, de la exportatorul de date, date cu caracter personal destinate prelucrării efectuate în numele său după transfer, în conformitate cu instrucţiunile sale şi cu termenii Clauzelor şi care nu se supune unui sistem dintr-o ţară terţă, asigurând protecţie corespunzătoare conform Articolului 25 alineatul (1) din Directiva 95/46/CE; </w:t>
      </w:r>
    </w:p>
    <w:p w14:paraId="3242292C" w14:textId="77777777" w:rsidR="00232755" w:rsidRPr="00690C65" w:rsidRDefault="00232755" w:rsidP="00232755">
      <w:pPr>
        <w:pStyle w:val="ProductList-Body"/>
        <w:spacing w:after="120"/>
      </w:pPr>
      <w:r>
        <w:t xml:space="preserve">(d) „subcontractant” reprezintă orice persoană împuternicită de operator angajată de importatorul de date sau de orice alt subcontractant al acestuia, care este de acord să primească date cu caracter personal de la importatorul de date sau de la orice alt subcontractant al acestuia, destinate activităţilor de prelucrare care urmează să fie efectuate în numele exportatorului de date după transfer, în conformitate cu instrucţiunile sale, cu termenii Clauzelor şi termenii contractului scris de subcontractare; </w:t>
      </w:r>
    </w:p>
    <w:p w14:paraId="3606732F" w14:textId="77777777" w:rsidR="00232755" w:rsidRPr="00690C65" w:rsidRDefault="00232755" w:rsidP="00232755">
      <w:pPr>
        <w:pStyle w:val="ProductList-Body"/>
        <w:spacing w:after="120"/>
      </w:pPr>
      <w:r>
        <w:t xml:space="preserve">(e) „legea aplicabilă protecţiei datelor” reprezintă legislaţia care protejează drepturile fundamentale şi libertatea persoanelor şi, în special, dreptul acestora la viaţă privată în ceea ce priveşte prelucrarea datelor cu caracter personal ce se aplică unui operator de date din Statul membru în care este stabilit exportatorul de date; </w:t>
      </w:r>
    </w:p>
    <w:p w14:paraId="5DF17BEE" w14:textId="77777777" w:rsidR="00232755" w:rsidRPr="00690C65" w:rsidRDefault="00232755" w:rsidP="00232755">
      <w:pPr>
        <w:pStyle w:val="ProductList-Body"/>
      </w:pPr>
      <w:r>
        <w:t xml:space="preserve">(f) „măsurile tehnice şi organizatorice de securitate” reprezintă acele măsuri destinate protejării datelor cu caracter personal împotriva distrugerii accidentale sau intenţionate sau a pierderii accidentale, a modificării, a divulgării neautorizate de informaţii sau a accesului neautorizat, în special acolo unde prelucrarea implică transmiterea datelor printr-o reţea, şi împotriva tuturor celorlalte forme ilegale de prelucrare.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Clauza 2: Detaliile transferului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Detaliile transferului şi mai ales categoriile speciale de date cu caracter personal, acolo unde este cazul, sunt specificate în Anexa 1 de mai jos, care face parte integrantă din Clauze.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Clauza 3: Clauza privind terţul beneficiar</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Persoana vizată poate invoca în faţa exportatorului de date această Clauză, Clauza 4 de la (b) la (i), Clauza 5 de la (a) la (e) şi de la (g) la (j), Clauza 6 (1) şi (2), Clauza 7, Clauza 8 (2) şi Clauzele de la 9 la 12 în calitate de terţi beneficiari. </w:t>
      </w:r>
    </w:p>
    <w:p w14:paraId="2380EFCA" w14:textId="77777777" w:rsidR="00232755" w:rsidRPr="00690C65" w:rsidRDefault="00232755" w:rsidP="00232755">
      <w:pPr>
        <w:pStyle w:val="ProductList-Body"/>
        <w:spacing w:after="120"/>
      </w:pPr>
      <w:r>
        <w:t xml:space="preserve">2. Persoana vizată poate invoca în faţa importatorului de date această Clauză, Clauza 5 de la (a) la (e) şi (g), Clauza 6, Clauza 7, Clauza 8 (2) şi Clauzele de la 9 la 12, în situaţiile în care exportatorul de date a dispărut efectiv sau a încetat să existe în faţa legii,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w:t>
      </w:r>
    </w:p>
    <w:p w14:paraId="3F00294C" w14:textId="77777777" w:rsidR="00232755" w:rsidRPr="00690C65" w:rsidRDefault="00232755" w:rsidP="00232755">
      <w:pPr>
        <w:pStyle w:val="ProductList-Body"/>
        <w:spacing w:after="120"/>
      </w:pPr>
      <w:r>
        <w:t xml:space="preserve">3. Persoana vizată poate invoca în faţa subcontractantului această Clauză, Clauza 5 de la (a) la (e) şi (g), Clauza 6, Clauza 7, Clauza 8 (2) şi Clauzele de la 9 la 12, în situaţiile în care atât exportatorul de date, cât şi importatorul de date au dispărut efectiv, au încetat să existe în faţa legii sau au dat faliment,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Răspunderea terţă parte a subcontractantului va fi limitată la propriile operaţiuni de prelucrare conform Clauzelor. </w:t>
      </w:r>
    </w:p>
    <w:p w14:paraId="3853E7F8" w14:textId="77777777" w:rsidR="00232755" w:rsidRPr="00690C65" w:rsidRDefault="00232755" w:rsidP="00232755">
      <w:pPr>
        <w:pStyle w:val="ProductList-Body"/>
      </w:pPr>
      <w:r>
        <w:t xml:space="preserve">4. Părţile nu obiectează dacă persoana vizată este reprezentată de o asociaţie sau de un alt organism, dacă doresc acest lucru în mod expres şi dacă legislaţia naţională permite. </w:t>
      </w:r>
    </w:p>
    <w:p w14:paraId="5FB36197" w14:textId="77777777" w:rsidR="00D67A4B" w:rsidRPr="00690C65" w:rsidRDefault="00D67A4B" w:rsidP="00A914BF">
      <w:pPr>
        <w:pStyle w:val="ProductList-Body"/>
      </w:pPr>
    </w:p>
    <w:p w14:paraId="7ACF0438" w14:textId="328506FE" w:rsidR="00232755" w:rsidRPr="00690C65" w:rsidRDefault="00232755" w:rsidP="00125E16">
      <w:pPr>
        <w:pStyle w:val="ProductList-Body"/>
        <w:keepNext/>
        <w:jc w:val="center"/>
        <w:outlineLvl w:val="1"/>
      </w:pPr>
      <w:r>
        <w:rPr>
          <w:b/>
        </w:rPr>
        <w:lastRenderedPageBreak/>
        <w:t>Clauza 4: Obligaţiile exportatorului de date</w:t>
      </w:r>
    </w:p>
    <w:p w14:paraId="72E1C762" w14:textId="77777777" w:rsidR="00232755" w:rsidRPr="00690C65" w:rsidRDefault="00232755" w:rsidP="00125E16">
      <w:pPr>
        <w:pStyle w:val="ProductList-Body"/>
        <w:keepNext/>
      </w:pPr>
    </w:p>
    <w:p w14:paraId="5AAB024C" w14:textId="77777777" w:rsidR="00232755" w:rsidRPr="00690C65" w:rsidRDefault="00232755" w:rsidP="00232755">
      <w:pPr>
        <w:pStyle w:val="ProductList-Body"/>
      </w:pPr>
      <w:r>
        <w:t xml:space="preserve">Exportatorul de date este de acord cu şi garantează următoarele: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prelucrarea, inclusiv transferul, datelor cu caracter personal s-au efectuat şi se vor efectua în continuare conform prevederilor relevante ale legii aplicabile protecţiei datelor cu caracter personal (şi, acolo unde este cazul, au fost înştiinţate autorităţile relevante ale Statului membru în care este stabilit exportatorul de date) şi că nu încalcă prevederile relevante ale Statului respectiv; </w:t>
      </w:r>
    </w:p>
    <w:p w14:paraId="1BBA23CC" w14:textId="77777777" w:rsidR="00232755" w:rsidRPr="00690C65" w:rsidRDefault="00232755" w:rsidP="00232755">
      <w:pPr>
        <w:pStyle w:val="ProductList-Body"/>
        <w:spacing w:after="120"/>
      </w:pPr>
      <w:r>
        <w:t xml:space="preserve">(b) a fost instruit şi că, pe durata serviciilor de prelucrare a datelor cu caracter personal, va instrui importatorul de date pentru a prelucra datele cu caracter personal transferate numai în numele exportatorului de date şi în conformitate cu legea aplicabilă protecţiei datelor cu caracter personal şi cu Clauzele; </w:t>
      </w:r>
    </w:p>
    <w:p w14:paraId="38B34303" w14:textId="77777777" w:rsidR="00232755" w:rsidRPr="00690C65" w:rsidRDefault="00232755" w:rsidP="00232755">
      <w:pPr>
        <w:pStyle w:val="ProductList-Body"/>
        <w:spacing w:after="120"/>
      </w:pPr>
      <w:r>
        <w:t xml:space="preserve">(c) importatorul de date va oferi o garanţie suficientă cu privire la măsurile tehnice şi organizatorice de securitate specificate în Anexa 2 de mai jos; </w:t>
      </w:r>
    </w:p>
    <w:p w14:paraId="41951DDE" w14:textId="77777777" w:rsidR="00232755" w:rsidRPr="00690C65" w:rsidRDefault="00232755" w:rsidP="00232755">
      <w:pPr>
        <w:pStyle w:val="ProductList-Body"/>
        <w:spacing w:after="120"/>
      </w:pPr>
      <w:r>
        <w:t xml:space="preserve">(d) după evaluarea cerinţelor din legea aplicabilă protecţiei datelor cu caracter personal, măsurile de securitate sunt adecvate pentru a proteja datele cu caracter personal împotriva distrugerii accidentale sau intenţionate, a pierderii accidentale, modificării, divulgării neautorizate a informaţiilor sau accesului neautorizat, în special în cazurile în care procesul de prelucrare implică transmiterea datelor printr-o reţea, şi împotriva tuturor formelor ilegale de prelucrare şi că aceste măsuri asigură un nivel de securitate corespunzător faţă de riscurile derivate din prelucrarea şi natura datelor care urmează să fie prelucrate, luând în considerare nivelul de dezvoltare şi costul implementării; </w:t>
      </w:r>
    </w:p>
    <w:p w14:paraId="0A445E6C" w14:textId="77777777" w:rsidR="00232755" w:rsidRPr="00690C65" w:rsidRDefault="00232755" w:rsidP="00232755">
      <w:pPr>
        <w:pStyle w:val="ProductList-Body"/>
        <w:spacing w:after="120"/>
      </w:pPr>
      <w:r>
        <w:t xml:space="preserve">(e) va asigura conformitatea cu măsurile de securitate; </w:t>
      </w:r>
    </w:p>
    <w:p w14:paraId="6AB8CF1B" w14:textId="77777777" w:rsidR="00232755" w:rsidRPr="00690C65" w:rsidRDefault="00232755" w:rsidP="00232755">
      <w:pPr>
        <w:pStyle w:val="ProductList-Body"/>
        <w:spacing w:after="120"/>
      </w:pPr>
      <w:r>
        <w:t xml:space="preserve">(f) dacă transferul implică categorii speciale de date, persoana vizată a fost informată sau va fi informată în prealabil sau imediat după transfer că datele ar putea fi transmise către o ţară terţă care nu oferă protecţie adecvată conform Directivei 95/46/CE; </w:t>
      </w:r>
    </w:p>
    <w:p w14:paraId="1FF7E12F" w14:textId="77777777" w:rsidR="00232755" w:rsidRPr="00690C65" w:rsidRDefault="00232755" w:rsidP="00710635">
      <w:pPr>
        <w:pStyle w:val="ProductList-Body"/>
        <w:spacing w:after="120"/>
        <w:ind w:right="225"/>
      </w:pPr>
      <w:r>
        <w:t xml:space="preserve">(g) pentru a redirecţiona orice notificare primită de la importatorul de date sau de la orice subcontractant care respectă Clauza 5(b) şi Clauza 8(3) către autoritatea de supraveghere a protecţiei datelor cu caracter personal, dacă exportatorul de date decide să continue transferul sau să ridice suspendarea; </w:t>
      </w:r>
    </w:p>
    <w:p w14:paraId="5D2CB4A1" w14:textId="77777777" w:rsidR="00232755" w:rsidRPr="00690C65" w:rsidRDefault="00232755" w:rsidP="00232755">
      <w:pPr>
        <w:pStyle w:val="ProductList-Body"/>
        <w:spacing w:after="120"/>
      </w:pPr>
      <w:r>
        <w:t xml:space="preserve">(h) la cerere, va pune la dispoziţia persoanelor vizate o copie a Clauzelor, cu excepţia Anexei 2, şi o descriere rezumat a măsurilor de securitate, precum şi o copie a tuturor contractelor de subcontractare a serviciilor care trebuie să fie încheiate conform Clauzelor, cu excepţia cazului în care Clauzele sau contractul conţin informaţii comerciale, situaţie în care are dreptul să elimine astfel de informaţii comerciale; </w:t>
      </w:r>
    </w:p>
    <w:p w14:paraId="6BE07452" w14:textId="77777777" w:rsidR="00232755" w:rsidRPr="00690C65" w:rsidRDefault="00232755" w:rsidP="00232755">
      <w:pPr>
        <w:pStyle w:val="ProductList-Body"/>
        <w:spacing w:after="120"/>
      </w:pPr>
      <w:r>
        <w:t xml:space="preserve">(i) în cazul subcontractării serviciilor de prelucrare, activitatea de prelucrare este efectuată în conformitate cu Clauza 11 de către un subcontractant care oferă cel puţin acelaşi nivel de protecţie pentru datele cu caracter personal şi pentru drepturile persoanei vizate ca importatorul de date conform Clauzelor; şi </w:t>
      </w:r>
    </w:p>
    <w:p w14:paraId="7FB3CCD2" w14:textId="263D5BDF" w:rsidR="00D67A4B" w:rsidRPr="00690C65" w:rsidRDefault="00232755" w:rsidP="00232755">
      <w:pPr>
        <w:pStyle w:val="ProductList-Body"/>
      </w:pPr>
      <w:r>
        <w:t>(e) va asigura conformitatea cu Clauza 4 de la (a) la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Clauza 5: Obligaţiile importatorului de date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Importatorul de date este de acord cu şi garantează următoarele: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va prelucra datele cu caracter personal numai în numele exportatorului de date şi în conformitate cu instrucţiunile acestuia şi cu Clauzele; dacă nu le poate respecta din orice motiv, este de acord să informeze imediat exportatorul de date cu privire la incapacitatea de a le respecta, situaţie în care exportatorul de date are dreptul să suspende transferul de date şi/sau să rezilieze contractul; </w:t>
      </w:r>
    </w:p>
    <w:p w14:paraId="5E81B701" w14:textId="77777777" w:rsidR="00E83159" w:rsidRPr="00690C65" w:rsidRDefault="00E83159" w:rsidP="00E83159">
      <w:pPr>
        <w:pStyle w:val="ProductList-Body"/>
        <w:spacing w:after="120"/>
      </w:pPr>
      <w:r>
        <w:t xml:space="preserve">(b) nu are niciun motiv să creadă că legislaţia în vigoare îl împiedică să respecte instrucţiunile primite de la exportatorul de date şi obligaţiile contractuale şi că, în cazul unei modificări în această legislaţie care probabil va avea un efect negativ important asupra garanţiilor şi obligaţiilor stipulate de Clauze, va înştiinţa exportatorul de date despre modificare imediat ce va afla despre aceasta, situaţie în care exportatorul de date are dreptul să suspende transferul datelor şi/sau să rezilieze contractul; </w:t>
      </w:r>
    </w:p>
    <w:p w14:paraId="61FCFACE" w14:textId="77777777" w:rsidR="00E83159" w:rsidRPr="00690C65" w:rsidRDefault="00E83159" w:rsidP="00E83159">
      <w:pPr>
        <w:pStyle w:val="ProductList-Body"/>
        <w:spacing w:after="120"/>
      </w:pPr>
      <w:r>
        <w:t xml:space="preserve">(c) a implementat măsurile tehnice şi organizatorice de securitate specificate în Anexa 2 înainte de prelucrarea datelor cu caracter personal transferate; </w:t>
      </w:r>
    </w:p>
    <w:p w14:paraId="345C600F" w14:textId="77777777" w:rsidR="00E83159" w:rsidRPr="00690C65" w:rsidRDefault="00E83159" w:rsidP="00E83159">
      <w:pPr>
        <w:pStyle w:val="ProductList-Body"/>
      </w:pPr>
      <w:r>
        <w:t xml:space="preserve">(d) va înştiinţa imediat exportatorul de date în legătură cu: </w:t>
      </w:r>
    </w:p>
    <w:p w14:paraId="1CD6BBE0" w14:textId="77777777" w:rsidR="00E83159" w:rsidRPr="00690C65" w:rsidRDefault="00E83159" w:rsidP="00E83159">
      <w:pPr>
        <w:pStyle w:val="ProductList-Body"/>
        <w:spacing w:after="60"/>
        <w:ind w:left="360"/>
      </w:pPr>
      <w:r>
        <w:t xml:space="preserve">(i) orice solicitare legală privind divulgarea datelor cu caracter personal efectuată de o autoritate de aplicare a legii, dacă nu se interzice prin alte mijloace, cum ar fi interzicerea de a păstra confidenţialitatea unei investigaţii, în baza legislaţiei penale, </w:t>
      </w:r>
    </w:p>
    <w:p w14:paraId="0E22FCAF" w14:textId="77777777" w:rsidR="00E83159" w:rsidRPr="00690C65" w:rsidRDefault="00E83159" w:rsidP="00E83159">
      <w:pPr>
        <w:pStyle w:val="ProductList-Body"/>
        <w:spacing w:after="60"/>
        <w:ind w:left="360"/>
      </w:pPr>
      <w:r>
        <w:t xml:space="preserve">(ii) orice acces accidental sau neautorizat şi </w:t>
      </w:r>
    </w:p>
    <w:p w14:paraId="336E5C2B" w14:textId="77777777" w:rsidR="00E83159" w:rsidRPr="00690C65" w:rsidRDefault="00E83159" w:rsidP="00E83159">
      <w:pPr>
        <w:pStyle w:val="ProductList-Body"/>
        <w:spacing w:after="120"/>
        <w:ind w:left="360"/>
      </w:pPr>
      <w:r>
        <w:t xml:space="preserve">(iii) orice solicitare primită direct de la persoanele vizate fără răspuns la solicitarea respectivă, exceptând cazul în care s-a autorizat acest lucru în alt mod; </w:t>
      </w:r>
    </w:p>
    <w:p w14:paraId="4C2B8EAE" w14:textId="77777777" w:rsidR="00E83159" w:rsidRPr="00690C65" w:rsidRDefault="00E83159" w:rsidP="00E83159">
      <w:pPr>
        <w:pStyle w:val="ProductList-Body"/>
        <w:spacing w:after="120"/>
      </w:pPr>
      <w:r>
        <w:t xml:space="preserve">(e) va răspunde prompt şi corect la toate întrebările provenite de la exportatorul de date în legătură cu prelucrarea de către acesta a datelor cu caracter personal supuse transferului şi va respecta recomandările autorităţii de supraveghere cu privire la prelucrarea datelor transferate; </w:t>
      </w:r>
    </w:p>
    <w:p w14:paraId="26C2A2E6" w14:textId="77777777" w:rsidR="00E83159" w:rsidRPr="00690C65" w:rsidRDefault="00E83159" w:rsidP="00E83159">
      <w:pPr>
        <w:pStyle w:val="ProductList-Body"/>
        <w:spacing w:after="120"/>
      </w:pPr>
      <w:r>
        <w:lastRenderedPageBreak/>
        <w:t xml:space="preserve">(f) la solicitarea exportatorului de date, va supune centrele de prelucrare a datelor unui audit al activităţilor de prelucrare vizate de Clauze, ce va fi efectuat de exportatorul de date sau de un organism de inspecţie alcătuit din membri independenţi, care au calificarea profesională necesară şi care au obligaţia de a respecta confidenţialitatea, ales de exportatorul de date, acolo unde este cazul, în acord cu autoritatea de supraveghere; </w:t>
      </w:r>
    </w:p>
    <w:p w14:paraId="7B3FC717" w14:textId="77777777" w:rsidR="00E83159" w:rsidRPr="00690C65" w:rsidRDefault="00E83159" w:rsidP="00E83159">
      <w:pPr>
        <w:pStyle w:val="ProductList-Body"/>
        <w:spacing w:after="120"/>
      </w:pPr>
      <w:r>
        <w:t xml:space="preserve">(h) la cerere, va pune la dispoziţia persoanelor vizate o copie a Clauzelor sau a oricărui contract existent de subcontractare pentru serviciile de prelucrare, exceptând cazul în care Clauzele sau contractul conţin informaţii comerciale, situaţie în care are dreptul să elimine astfel de informaţii comerciale, cu excepţia Anexei 2 care va fi înlocuită de o descriere rezumativă a măsurilor de securitate aplicate în situaţiile în care persoana vizată nu poate obţine o copie de la exportatorul de date; </w:t>
      </w:r>
    </w:p>
    <w:p w14:paraId="34C6AB8B" w14:textId="77777777" w:rsidR="00E83159" w:rsidRPr="00690C65" w:rsidRDefault="00E83159" w:rsidP="00E83159">
      <w:pPr>
        <w:pStyle w:val="ProductList-Body"/>
        <w:spacing w:after="120"/>
      </w:pPr>
      <w:r>
        <w:t xml:space="preserve">(h) în cazul subcontractării serviciilor de prelucrare, a informat înainte exportatorul de date şi a obţinut consimţământul prealabil în scris al acestuia; </w:t>
      </w:r>
    </w:p>
    <w:p w14:paraId="24B62CD3" w14:textId="77777777" w:rsidR="00E83159" w:rsidRPr="00690C65" w:rsidRDefault="00E83159" w:rsidP="00E83159">
      <w:pPr>
        <w:pStyle w:val="ProductList-Body"/>
        <w:spacing w:after="120"/>
      </w:pPr>
      <w:r>
        <w:t>(i) serviciile de prelucrare oferite de sucontractant vor fi efectuate în conformitate cu Clauza 11; şi</w:t>
      </w:r>
    </w:p>
    <w:p w14:paraId="49ECD6CC" w14:textId="37AA8DD2" w:rsidR="00D67A4B" w:rsidRPr="00690C65" w:rsidRDefault="00E83159" w:rsidP="00E83159">
      <w:pPr>
        <w:pStyle w:val="ProductList-Body"/>
      </w:pPr>
      <w:r>
        <w:t>(j) va trimite imediat exportatorului de date o copie a tuturor contractelor de subcontractare pe care le-a încheiat în conformitate cu Clauzele.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Clauza 6: Răspunderea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Părţile sunt de acord că orice persoană vizată care a suferit daune ca urmare a unei încălcări a obligaţiilor la care s-a făcut referire în Clauza 3 sau în Clauza 11 de către o parte sau un subcontractant are dreptul să primească despăgubiri din partea exportatorului de date pentru daunele suferite. </w:t>
      </w:r>
    </w:p>
    <w:p w14:paraId="1D8EBF41" w14:textId="77777777" w:rsidR="00E83159" w:rsidRPr="00690C65" w:rsidRDefault="00E83159" w:rsidP="00E83159">
      <w:pPr>
        <w:pStyle w:val="ProductList-Body"/>
        <w:spacing w:after="120"/>
      </w:pPr>
      <w:r>
        <w:t xml:space="preserve">2. Dacă persoana vizată nu poste înainta o pretenţie pentru despăgubiri în conformitate cu paragraful 1 împotriva exportatorului de date, în urma unei încălcări de către importatorul de date sau de către subcontractantul său a oricăreia dintre obligaţiile stipulate în Clauza 3 sau în Clauza 11, deoarece exportatorul de date a dispărut efectiv, a încetat să existe în faţa legii sau a dat faliment, importatorul de date este de acord că persoana vizată are dreptul să ridice o pretenţie împotriva importatorului de date ca şi cum ar fi exportatorul de date, exceptând cazul în care o entitate succesoare şi-a asumat toate obligaţiile legale ale exportatorului de date prin contract sau prin punerea în aplicare a legii, situaţie în care persoana vizată îşi poate revendica drepturile în faţa unei astfel de entităţi. </w:t>
      </w:r>
    </w:p>
    <w:p w14:paraId="6008C88B" w14:textId="77777777" w:rsidR="00E83159" w:rsidRPr="00690C65" w:rsidRDefault="00E83159" w:rsidP="00E83159">
      <w:pPr>
        <w:pStyle w:val="ProductList-Body"/>
        <w:spacing w:after="120"/>
      </w:pPr>
      <w:r>
        <w:t xml:space="preserve">Importatorul de date nu se poate baza pe o încălcare de către un subcontractant a obligaţiilor sale pentru a evita propriile responsabilităţi. </w:t>
      </w:r>
    </w:p>
    <w:p w14:paraId="131E173E" w14:textId="77777777" w:rsidR="00E83159" w:rsidRPr="00690C65" w:rsidRDefault="00E83159" w:rsidP="00E83159">
      <w:pPr>
        <w:pStyle w:val="ProductList-Body"/>
      </w:pPr>
      <w:r>
        <w:t xml:space="preserve">3. Dacă persoana vizată nu poate înainta o plângere împotriva exportatorului de date sau importatorului de date în conformitate cu paragrafele 1 şi 2, în urma unei încălcări de către subcontractant a oricăreia dintre obligaţiile stipulate în Clauza 3 sau în Clauza 11, deoarece atât exportatorul de date, cât şi importatorul de date a dispărut fizic, a încetat să existe în faţa legii sau a dat faliment, subcontractantul este de acord că persoana vizată poate ridica o pretenţie împotriva subcontractantului datelor legată de propriile operaţii de prelucrare conform Clauzelor, ca şi cum ar fi exportatorul de date sau importatorul de date, cu excepţia cazului în care o entitate succesoare şi-a asumat toate obligaţiile legale ale exportatorului de date sau ale importatorului de date prin contract sau prin punerea în aplicare a legii, situaţie în care persoana vizată îşi poate revendica drepturile în faţa unei astfel de entităţi. Răspunderea subcontractantului va fi limitată la propriile operaţiuni de prelucrare conform Clauzelor.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Clauza 7: Medierea şi jurisdicţia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Importatorul de date este de acord că, dacă persoana vizată invocă împotriva sa drepturile terţului beneficiar şi/sau pretinde despăgubiri pentru daune conform Clauzelor, importatorul de date va accepta decizia persoanei vizate: </w:t>
      </w:r>
    </w:p>
    <w:p w14:paraId="7EE05A13" w14:textId="77777777" w:rsidR="00E83159" w:rsidRPr="00690C65" w:rsidRDefault="00E83159" w:rsidP="00E83159">
      <w:pPr>
        <w:pStyle w:val="ProductList-Body"/>
        <w:spacing w:after="60"/>
        <w:ind w:left="360"/>
      </w:pPr>
      <w:r>
        <w:t xml:space="preserve">(a) de a aduce disputa la medierea efectuată de o persoană independentă sau, dacă este cazul, de o autoritate de supraveghere; </w:t>
      </w:r>
    </w:p>
    <w:p w14:paraId="32BAE473" w14:textId="77777777" w:rsidR="00E83159" w:rsidRPr="00690C65" w:rsidRDefault="00E83159" w:rsidP="00E83159">
      <w:pPr>
        <w:pStyle w:val="ProductList-Body"/>
        <w:spacing w:after="120"/>
        <w:ind w:left="360"/>
      </w:pPr>
      <w:r>
        <w:t xml:space="preserve">(b) de a aduce disputa la tribunalele din Statul membru în care este stabilit exportatorul de date. </w:t>
      </w:r>
    </w:p>
    <w:p w14:paraId="530854B2" w14:textId="77777777" w:rsidR="00E83159" w:rsidRPr="00690C65" w:rsidRDefault="00E83159" w:rsidP="00E83159">
      <w:pPr>
        <w:pStyle w:val="ProductList-Body"/>
      </w:pPr>
      <w:r>
        <w:t xml:space="preserve">2. Părţile sunt de acord că alegerea făcută de persoanele vizate nu va prejudicia drepturile fundamentale sau procedurale de a căuta soluţii în conformitate cu alte prevederi ale legislaţiei naţionale sau internaţionale.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Clauza 8: Cooperarea cu autorităţile de supraveghere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Exportatorul de date este de acord să încredinţeze autorităţii de supraveghere o copie a prezentului contract dacă se solicită acest lucru sau dacă este necesar conform legii aplicabile protecţiei datelor cu caracter personal. </w:t>
      </w:r>
    </w:p>
    <w:p w14:paraId="7E0C678C" w14:textId="77777777" w:rsidR="00E83159" w:rsidRPr="00690C65" w:rsidRDefault="00E83159" w:rsidP="00E83159">
      <w:pPr>
        <w:pStyle w:val="ProductList-Body"/>
        <w:spacing w:after="120"/>
      </w:pPr>
      <w:r>
        <w:t xml:space="preserve">2. Părţile sunt de acord că autoritatea de supraveghere are dreptul de a efectua un audit al importatorului de date şi al oricărui subcontractant, cu acelaşi scop şi respectând aceleaşi condiţii care se aplică unui audit al exportatorului de date conform legii aplicabile protecţiei datelor cu caracter personal. </w:t>
      </w:r>
    </w:p>
    <w:p w14:paraId="7B517B78" w14:textId="77777777" w:rsidR="00E83159" w:rsidRPr="00690C65" w:rsidRDefault="00E83159" w:rsidP="00E83159">
      <w:pPr>
        <w:pStyle w:val="ProductList-Body"/>
      </w:pPr>
      <w:r>
        <w:t xml:space="preserve">3. Importatorul de date va informa imediat exportatorul de date în legătură cu legislaţia în vigoare care se aplică acestuia sau oricărui subcontractant, prin care se interzice efectuarea unui audit al importatorului de date sau al oricărui subcontractant, conform paragrafului 2. Într-un astfel de caz, exportatorul de date va avea dreptul de a lua măsurile prevăzute în Clauza 5 (b). </w:t>
      </w:r>
    </w:p>
    <w:p w14:paraId="7FFAA2C6" w14:textId="77777777" w:rsidR="00E83159" w:rsidRPr="00690C65" w:rsidRDefault="00E83159" w:rsidP="00E83159">
      <w:pPr>
        <w:pStyle w:val="ProductList-Body"/>
      </w:pPr>
    </w:p>
    <w:p w14:paraId="3A1B0C09" w14:textId="73FBDEED" w:rsidR="00E83159" w:rsidRPr="00690C65" w:rsidRDefault="007A1E98" w:rsidP="00233C87">
      <w:pPr>
        <w:pStyle w:val="ProductList-Body"/>
        <w:jc w:val="center"/>
        <w:outlineLvl w:val="1"/>
      </w:pPr>
      <w:r>
        <w:rPr>
          <w:b/>
        </w:rPr>
        <w:lastRenderedPageBreak/>
        <w:t>Clauza 9: Legea aplicabilă</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Clauzele vor fi guvernate de legea din Statul membru în care este stabilit exportatorul de date.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Clauza 10: Abaterea de la prevederile contractului</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Părţile se obligă să nu se abată şi să nu modifice aceste Clauze. Acest lucru nu împiedică părţile să adauge clauze privind problemele legate de activitate, acolo unde este necesar, atâta timp cât acestea nu contravin Clauzei.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Clauza 11: Subcontractarea serviciilor de prelucrare a datelor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Importatorul de date nu va subcontracta niciuna dintre operaţiunile de prelucrare efectuate în numele exportatorului de date conform Clauzelor fără consimţământul prealabil în scris al exportatorului de date. În cazul în care importatorul de date subcontractează obligaţiile conform Clauzelor, cu consimţământul exportatorului de date, va face acest lucru numai prin intermediul unui contract scris cu subcontractantul, prin care se impun aceleaşi obligaţii asupra subcontractantului ca şi cele impuse asupra importatorului de date conform Clauzelor. În cazul în care subcontractantul nu reuşeşte să-şi îndeplinească obligaţiile privind protecţia datelor cu caracter personal conform unui astfel de contract scris, importatorul de date va rămâne pe deplin responsabil faţă de exportatorul de date pentru îndeplinirea obligaţiilor subcontractantului, conform unui astfel de contract. </w:t>
      </w:r>
    </w:p>
    <w:p w14:paraId="2AE21057" w14:textId="77777777" w:rsidR="00E83159" w:rsidRPr="00690C65" w:rsidRDefault="00E83159" w:rsidP="00E83159">
      <w:pPr>
        <w:pStyle w:val="ProductList-Body"/>
        <w:spacing w:after="120"/>
      </w:pPr>
      <w:r>
        <w:t xml:space="preserve">2. Contractul prealabil scris încheiat între importatorul de date şi subcontractant va prevede, de asemenea, o clauză privind terţul beneficiar aşa cum se stipulează în Clauza 3 pentru situaţiile în care persoanele vizate nu pot ridica o pretenţie pentru despăgubirile la care se face referire în paragraful 1 al Clauzei 6 atât împotriva exportatorului de date, cât şi împotriva importatorului de date, deoarece aceştia au dispărut fizic, au încetat să existe în faţa legii sau au dat faliment şi nicio entitate succesoare nu şi-a asumat toate obligaţiile legale ale exportatorului de date sau ale importatorului de date prin contract sau prin aplicarea legii. Răspunderea terţă parte a subcontractantului va fi limitată la propriile operaţiuni de prelucrare conform Clauzelor. </w:t>
      </w:r>
    </w:p>
    <w:p w14:paraId="4BCDF65D" w14:textId="77777777" w:rsidR="00E83159" w:rsidRPr="00690C65" w:rsidRDefault="00E83159" w:rsidP="00E83159">
      <w:pPr>
        <w:pStyle w:val="ProductList-Body"/>
        <w:spacing w:after="120"/>
      </w:pPr>
      <w:r>
        <w:t xml:space="preserve">3. Prevederile legate de aspectele privind protecţia datelor cu caracter personal în cursul procesului de subcontractare din cadrul contractului la care se face referire în paragraful 1 vor fi guvernate de legislaţia Statului membru în care este stabilit exportatorul de date. </w:t>
      </w:r>
    </w:p>
    <w:p w14:paraId="0A40BFDA" w14:textId="77777777" w:rsidR="00E83159" w:rsidRPr="00690C65" w:rsidRDefault="00E83159" w:rsidP="00E83159">
      <w:pPr>
        <w:pStyle w:val="ProductList-Body"/>
      </w:pPr>
      <w:r>
        <w:t xml:space="preserve">4. Exportatorul de date va păstra o listă cu contractele de subcontractare a serviciilor de prelucrare a datelor încheiate conform Clauzelor şi notificate de importatorul de date conform Clauzei 5 (j), care vor fi actualizate cel puţin o dată pe an. Lista va fi pusă la dispoziţia autorităţii de supraveghere pentru protecţia datelor cu caracter personal a exportatorului de date.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Clauza 12: Obligaţiile după încetarea serviciilor de prelucrare a datelor cu caracter personal</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Părţile sunt de acord că, la încetarea furnizării serviciilor de prelucrare a datelor, importatorul de date şi subcontractantul vor returna exportatorului de date, la alegerea acestuia, toate datele cu caracter personal transferate şi copiile acestora sau va distruge toate datele cu caracter personal şi va dovedi exportatorului de date că a făcut acest lucru, exceptând cazul în care legislaţia aplicată importatorului de date îl împiedică să returneze sau să distrugă total sau parţial datele cu caracter personal transferate. În acest caz, importatorul de date garantează că va păstra confidenţialitatea datelor cu caracter personal transferate şi că nu le va mai prelucra în mod activ. </w:t>
      </w:r>
    </w:p>
    <w:p w14:paraId="2589DB68" w14:textId="41C22552" w:rsidR="00E83159" w:rsidRPr="00690C65" w:rsidRDefault="00E83159" w:rsidP="00E83159">
      <w:pPr>
        <w:pStyle w:val="ProductList-Body"/>
      </w:pPr>
      <w:r>
        <w:t>2. Importatorul de date şi subcontractantul garantează că, la solicitarea exportatorului de date şi/sau a autorităţii de supraveghere, va supune centrele de prelucrare a datelor unui audit al măsurilor la care se face referire în paragraful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Anexa 1 la Clauzele contractuale tip</w:t>
      </w:r>
    </w:p>
    <w:p w14:paraId="1286C765" w14:textId="77777777" w:rsidR="00E83159" w:rsidRPr="00690C65" w:rsidRDefault="00E83159" w:rsidP="00E83159">
      <w:pPr>
        <w:pStyle w:val="ProductList-Body"/>
      </w:pPr>
    </w:p>
    <w:p w14:paraId="71F7B00E" w14:textId="77777777" w:rsidR="00125E16" w:rsidRDefault="00125E16" w:rsidP="00125E16">
      <w:pPr>
        <w:pStyle w:val="ProductList-Body"/>
        <w:spacing w:after="120"/>
      </w:pPr>
      <w:r>
        <w:rPr>
          <w:b/>
        </w:rPr>
        <w:t>Exportatorul de date</w:t>
      </w:r>
      <w:r w:rsidRPr="00600ED1">
        <w:rPr>
          <w:b/>
          <w:bCs/>
        </w:rPr>
        <w:t>:</w:t>
      </w:r>
      <w:r>
        <w:t xml:space="preserve"> Clientul este exportatorul de date. Exportatorul de date este un utilizator al Serviciilor online, aşa cum este definit în secţiunea „Termenii privind procesarea datelor” din Termenii Serviciilor online. </w:t>
      </w:r>
    </w:p>
    <w:p w14:paraId="3B378EFB" w14:textId="6FC1BB19" w:rsidR="00E83159" w:rsidRPr="00690C65" w:rsidRDefault="00E83159" w:rsidP="00E83159">
      <w:pPr>
        <w:pStyle w:val="ProductList-Body"/>
        <w:spacing w:after="120"/>
      </w:pPr>
      <w:r w:rsidRPr="007A1E98">
        <w:rPr>
          <w:b/>
          <w:bCs/>
        </w:rPr>
        <w:t>Importatorul de date:</w:t>
      </w:r>
      <w:r>
        <w:t xml:space="preserve"> Importatorul de date este MICROSOFT CORPORATION, producător global de produse software şi servicii. </w:t>
      </w:r>
    </w:p>
    <w:p w14:paraId="6D761CE0" w14:textId="56AE645E" w:rsidR="00E83159" w:rsidRPr="00690C65" w:rsidRDefault="0019279F" w:rsidP="00E83159">
      <w:pPr>
        <w:pStyle w:val="ProductList-Body"/>
        <w:spacing w:after="120"/>
      </w:pPr>
      <w:r>
        <w:rPr>
          <w:b/>
        </w:rPr>
        <w:t>Persoanele vizate</w:t>
      </w:r>
      <w:r w:rsidRPr="00FA5446">
        <w:rPr>
          <w:b/>
        </w:rPr>
        <w:t>:</w:t>
      </w:r>
      <w:r>
        <w:t xml:space="preserve"> Persoanele vizate includ reprezentanţii şi utilizatorii finali ai exportatorului de date, inclusiv angajaţii, contractorii, colaboratorii şi clienţii exportatorului de date. Persoanele vizate pot include şi persoane care încearcă să comunice sau să transfere informaţii personale către utilizatorii serviciilor furnizate de importatorul de date</w:t>
      </w:r>
      <w:r w:rsidR="00E83159">
        <w:t xml:space="preserve">. </w:t>
      </w:r>
    </w:p>
    <w:p w14:paraId="6CDC09DC" w14:textId="3322ECC6" w:rsidR="00E83159" w:rsidRPr="00690C65" w:rsidRDefault="00E83159" w:rsidP="00E83159">
      <w:pPr>
        <w:pStyle w:val="ProductList-Body"/>
        <w:spacing w:after="120"/>
      </w:pPr>
      <w:r>
        <w:rPr>
          <w:b/>
        </w:rPr>
        <w:t>Categoriile de date</w:t>
      </w:r>
      <w:r w:rsidRPr="007A1E98">
        <w:rPr>
          <w:b/>
          <w:bCs/>
        </w:rPr>
        <w:t>:</w:t>
      </w:r>
      <w:r>
        <w:t xml:space="preserve"> Datele cu caracter personal transferate includ e-mailuri, documente şi alte date în format electronic în contextul Serviciilor online. </w:t>
      </w:r>
    </w:p>
    <w:p w14:paraId="6B371D68" w14:textId="4AC5C277" w:rsidR="00E83159" w:rsidRPr="00690C65" w:rsidRDefault="00E83159" w:rsidP="00E83159">
      <w:pPr>
        <w:pStyle w:val="ProductList-Body"/>
      </w:pPr>
      <w:r>
        <w:rPr>
          <w:b/>
        </w:rPr>
        <w:t>Operaţiunile de prelucrare</w:t>
      </w:r>
      <w:r w:rsidRPr="007A1E98">
        <w:rPr>
          <w:b/>
          <w:bCs/>
        </w:rPr>
        <w:t xml:space="preserve">: </w:t>
      </w:r>
      <w:r>
        <w:t xml:space="preserve">Datele cu caracter personal transferate vor fi supuse următoarelor activităţi principale de prelucrare: </w:t>
      </w:r>
    </w:p>
    <w:p w14:paraId="346A1AFB" w14:textId="77777777" w:rsidR="00E83159" w:rsidRPr="00690C65" w:rsidRDefault="00E83159" w:rsidP="00E83159">
      <w:pPr>
        <w:pStyle w:val="ProductList-Body"/>
        <w:spacing w:after="60"/>
        <w:ind w:left="547"/>
      </w:pPr>
      <w:r>
        <w:rPr>
          <w:b/>
        </w:rPr>
        <w:t>a. Durata şi obiectul prelucrării datelor</w:t>
      </w:r>
      <w:r w:rsidRPr="007A1E98">
        <w:rPr>
          <w:b/>
          <w:bCs/>
        </w:rPr>
        <w:t>.</w:t>
      </w:r>
      <w:r>
        <w:t xml:space="preserve"> Durata prelucrării datelor va fi termenul stipulat în contractul de licenţiere de volum în vigoare încheiat între exportatorul de date şi entitatea Microsoft la care sunt anexate aceste Clauze contractuale tip („Microsoft”). Obiectivul prelucrării datelor este furnizarea Serviciilor online. </w:t>
      </w:r>
    </w:p>
    <w:p w14:paraId="5CB87AE9" w14:textId="77777777" w:rsidR="00E83159" w:rsidRPr="00690C65" w:rsidRDefault="00E83159" w:rsidP="00E83159">
      <w:pPr>
        <w:pStyle w:val="ProductList-Body"/>
        <w:spacing w:after="60"/>
        <w:ind w:left="547"/>
      </w:pPr>
      <w:r>
        <w:rPr>
          <w:b/>
        </w:rPr>
        <w:lastRenderedPageBreak/>
        <w:t>b. Sfera de acţiune şi scopul prelucrării datelor</w:t>
      </w:r>
      <w:r w:rsidRPr="007A1E98">
        <w:rPr>
          <w:b/>
          <w:bCs/>
        </w:rPr>
        <w:t>.</w:t>
      </w:r>
      <w:r>
        <w:t xml:space="preserve"> Sfera de acţiune şi scopul prelucrării datelor cu caracter personal sunt descrise în TPD. Importatorul de date operează o reţea globală de centre de date şi centre de management/asistenţă, iar prelucrarea poate avea loc în orice jurisdicţie în care importatorul de date sau subcontractanţii săi operează astfel de centre. </w:t>
      </w:r>
    </w:p>
    <w:p w14:paraId="19A62BC3" w14:textId="77777777" w:rsidR="00E83159" w:rsidRPr="00690C65" w:rsidRDefault="00E83159" w:rsidP="00E83159">
      <w:pPr>
        <w:pStyle w:val="ProductList-Body"/>
        <w:spacing w:after="60"/>
        <w:ind w:left="547"/>
      </w:pPr>
      <w:r>
        <w:rPr>
          <w:b/>
        </w:rPr>
        <w:t>c. Accesul la Datele de client</w:t>
      </w:r>
      <w:r w:rsidRPr="007A1E98">
        <w:rPr>
          <w:b/>
          <w:bCs/>
        </w:rPr>
        <w:t xml:space="preserve">. </w:t>
      </w:r>
      <w:r>
        <w:t xml:space="preserve">Pe perioada stipulată în contractul de licenţiere de volum în vigoare, importatorul de date, la alegerea sa şi după cum este necesar în baza legii care aplică Articolul 12 (b) al Directivei UE cu privire la protecţia datelor cu caracter personal, fie: (1) îi va oferi exportatorului de date posibilitatea de a corecta, a şterge sau a bloca Datele de client, fie (2) va corecta, va şterge sau va bloca respectivele Date în numele său. </w:t>
      </w:r>
    </w:p>
    <w:p w14:paraId="1A0B0329" w14:textId="77777777" w:rsidR="00E83159" w:rsidRPr="00690C65" w:rsidRDefault="00E83159" w:rsidP="00E83159">
      <w:pPr>
        <w:pStyle w:val="ProductList-Body"/>
        <w:spacing w:after="60"/>
        <w:ind w:left="547"/>
      </w:pPr>
      <w:r>
        <w:rPr>
          <w:b/>
        </w:rPr>
        <w:t>d. Instrucţiunile exportatorului de date</w:t>
      </w:r>
      <w:r w:rsidRPr="007A1E98">
        <w:rPr>
          <w:b/>
          <w:bCs/>
        </w:rPr>
        <w:t>.</w:t>
      </w:r>
      <w:r>
        <w:t xml:space="preserve"> Pentru Serviciile online, importatorul de date va acţiona numai la instrucţiunile exportatorului de date, după cum s-a convenit cu Microsoft. </w:t>
      </w:r>
    </w:p>
    <w:p w14:paraId="0D6446BF" w14:textId="77777777" w:rsidR="00E83159" w:rsidRPr="00690C65" w:rsidRDefault="00E83159" w:rsidP="00E83159">
      <w:pPr>
        <w:pStyle w:val="ProductList-Body"/>
        <w:spacing w:after="120"/>
        <w:ind w:left="547"/>
      </w:pPr>
      <w:r>
        <w:rPr>
          <w:b/>
        </w:rPr>
        <w:t>e. Ştergerea şi returnarea Datelor de client</w:t>
      </w:r>
      <w:r w:rsidRPr="007A1E98">
        <w:rPr>
          <w:b/>
          <w:bCs/>
        </w:rPr>
        <w:t xml:space="preserve">. </w:t>
      </w:r>
      <w:r>
        <w:t xml:space="preserve">La expirarea sau la încetarea utilizării de către exportatorul de date a Serviciilor online, acesta are dreptul să preia Datele de client, iar importatorul de date va şterge Datele de client, conform prevederilor TSO aplicabile contractului. </w:t>
      </w:r>
    </w:p>
    <w:p w14:paraId="1DF93B42" w14:textId="6443A7BC" w:rsidR="00D67A4B" w:rsidRPr="00690C65" w:rsidRDefault="00E83159" w:rsidP="00E83159">
      <w:pPr>
        <w:pStyle w:val="ProductList-Body"/>
      </w:pPr>
      <w:r>
        <w:rPr>
          <w:b/>
        </w:rPr>
        <w:t>Subcontractorii</w:t>
      </w:r>
      <w:r w:rsidRPr="007A1E98">
        <w:rPr>
          <w:b/>
          <w:bCs/>
        </w:rPr>
        <w:t>:</w:t>
      </w:r>
      <w:r>
        <w:t xml:space="preserve"> Importatorul de date are dreptul să angajeze alte firme pentru a presta servicii limitate în numele său, cum ar fi serviciul de asistenţă pentru clienţi. Tuturor acestor subcontractori li se va permite să obţină Date de client doar în scopul furnizării serviciilor pentru care importatorul de date a fost contractat şi le este interzis să utilizeze Datele de client în orice alt scop.</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Anexa 2 la Clauzele contractuale tip</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Descrierea măsurilor tehnice şi organizatorice de securitate implementate de importatorul de date în conformitate cu Clauzele 4 (d) şi 5 (c):</w:t>
      </w:r>
    </w:p>
    <w:p w14:paraId="73D6155F" w14:textId="08E7215C" w:rsidR="00463CC3" w:rsidRPr="00690C65" w:rsidRDefault="00463CC3" w:rsidP="00463CC3">
      <w:pPr>
        <w:pStyle w:val="ProductList-Body"/>
        <w:spacing w:after="120"/>
      </w:pPr>
      <w:r>
        <w:t xml:space="preserve">1. </w:t>
      </w:r>
      <w:r>
        <w:rPr>
          <w:b/>
        </w:rPr>
        <w:t>Personalul</w:t>
      </w:r>
      <w:r w:rsidRPr="007A1E98">
        <w:rPr>
          <w:b/>
          <w:bCs/>
        </w:rPr>
        <w:t xml:space="preserve">. </w:t>
      </w:r>
      <w:r>
        <w:t xml:space="preserve">Personalul importatorului de date nu va prelucra Datele clientului fără autorizare. Personalul este obligat să păstreze confidenţialitatea Datelor clientului, iar această obligaţie continuă chiar şi după încetarea angajamentului. </w:t>
      </w:r>
    </w:p>
    <w:p w14:paraId="290598D1" w14:textId="758EF624" w:rsidR="00463CC3" w:rsidRPr="00690C65" w:rsidRDefault="00463CC3" w:rsidP="00463CC3">
      <w:pPr>
        <w:pStyle w:val="ProductList-Body"/>
      </w:pPr>
      <w:r>
        <w:t xml:space="preserve">2. </w:t>
      </w:r>
      <w:r>
        <w:rPr>
          <w:b/>
        </w:rPr>
        <w:t>Persoana de contact pentru confidenţialitatea datelor</w:t>
      </w:r>
      <w:r w:rsidRPr="007A1E98">
        <w:rPr>
          <w:b/>
          <w:bCs/>
        </w:rPr>
        <w:t>.</w:t>
      </w:r>
      <w:r>
        <w:t xml:space="preserve"> Ofiţerul importatorului de date pentru confidenţialitatea datelor poate fi contactat la următoarea adresă: </w:t>
      </w:r>
    </w:p>
    <w:p w14:paraId="45F2365C" w14:textId="77777777" w:rsidR="00463CC3" w:rsidRPr="00690C65" w:rsidRDefault="00463CC3" w:rsidP="00463CC3">
      <w:pPr>
        <w:pStyle w:val="ProductList-Body"/>
      </w:pPr>
      <w:r>
        <w:t xml:space="preserve">Microsoft Corporation </w:t>
      </w:r>
    </w:p>
    <w:p w14:paraId="48023A34" w14:textId="77777777" w:rsidR="007A1E98" w:rsidRDefault="007A1E98" w:rsidP="007A1E98">
      <w:pPr>
        <w:pStyle w:val="ProductList-Body"/>
        <w:ind w:left="360"/>
      </w:pPr>
      <w:r>
        <w:t xml:space="preserve">Attn: Chief Privacy Officer </w:t>
      </w:r>
    </w:p>
    <w:p w14:paraId="187FC81E" w14:textId="77777777" w:rsidR="007A1E98" w:rsidRDefault="007A1E98" w:rsidP="007A1E98">
      <w:pPr>
        <w:pStyle w:val="ProductList-Body"/>
        <w:ind w:left="360"/>
      </w:pPr>
      <w:r>
        <w:t xml:space="preserve">1 Microsoft Way </w:t>
      </w:r>
    </w:p>
    <w:p w14:paraId="792CD799" w14:textId="77777777" w:rsidR="007A1E98" w:rsidRDefault="007A1E98" w:rsidP="007A1E98">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Măsurile tehnice şi organizatorice</w:t>
      </w:r>
      <w:r w:rsidRPr="007A1E98">
        <w:rPr>
          <w:b/>
          <w:bCs/>
        </w:rPr>
        <w:t>.</w:t>
      </w:r>
      <w:r>
        <w:t xml:space="preserve"> Importatorul de date a implementat şi va aplica măsuri tehnice şi organizatorice adecvate, controale interne şi tehnici de asigurare a securităţii informaţiilor menite să protejeze Datele de client, aşa cum se menţionează în TPD faţă de pierderea, distrugerea sau modificarea accidentală, divulgarea neautorizată a informaţiilor sau accesul neautorizat ori distrugerea ilegală astfel: Măsurile tehnice şi organizatorice, controalele interne şi tehnicile de asigurare a securităţii informaţiilor stabilite în secţiunea 3 (a) din TPD sunt incluse în prezenta Anexă 2 prin această referinţă şi sunt obligatorii pentru importatorul de date, ca şi cum ar fi fost stabilite în întregime în prezenta Anexă 2.</w:t>
      </w:r>
    </w:p>
    <w:p w14:paraId="56307797" w14:textId="7986A988" w:rsidR="00463CC3" w:rsidRPr="00690C65" w:rsidRDefault="00463CC3" w:rsidP="00463CC3">
      <w:pPr>
        <w:pStyle w:val="ProductList-Body"/>
      </w:pPr>
      <w:r>
        <w:t>Semnătura Microsoft Corporation apare în pagina următoare.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Semnarea Clauzelor contractuale tip, a Anexei 1 şi a Anexei 2 în numele importatorului de date: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Vicepreşedinte al corporaţiei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S.U.A.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A18FF54" w14:textId="77777777" w:rsidR="00DB34FC" w:rsidRDefault="00DB34FC" w:rsidP="009A573F">
      <w:pPr>
        <w:spacing w:after="0" w:line="240" w:lineRule="auto"/>
      </w:pPr>
      <w:r>
        <w:separator/>
      </w:r>
    </w:p>
  </w:endnote>
  <w:endnote w:type="continuationSeparator" w:id="0">
    <w:p w14:paraId="7B03F0F0" w14:textId="77777777" w:rsidR="00DB34FC" w:rsidRDefault="00DB34FC" w:rsidP="009A573F">
      <w:pPr>
        <w:spacing w:after="0" w:line="240" w:lineRule="auto"/>
      </w:pPr>
      <w:r>
        <w:continuationSeparator/>
      </w:r>
    </w:p>
  </w:endnote>
  <w:endnote w:type="continuationNotice" w:id="1">
    <w:p w14:paraId="4C925333" w14:textId="77777777" w:rsidR="00DB34FC" w:rsidRDefault="00DB34F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C0CC73" w14:textId="77777777" w:rsidR="00BC5779" w:rsidRDefault="00BC577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6D19B0" w:rsidRDefault="006D19B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6D19B0" w:rsidRPr="00591643" w:rsidRDefault="006D19B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19B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6D19B0" w:rsidRPr="00C76DF3" w:rsidRDefault="00DB34FC" w:rsidP="005C51AC">
          <w:pPr>
            <w:pStyle w:val="ProductList-OfferingBody"/>
            <w:ind w:left="-77" w:right="-73"/>
            <w:jc w:val="center"/>
            <w:rPr>
              <w:color w:val="808080" w:themeColor="background1" w:themeShade="80"/>
              <w:sz w:val="14"/>
              <w:szCs w:val="14"/>
            </w:rPr>
          </w:pPr>
          <w:hyperlink w:anchor="TableofContents" w:history="1">
            <w:r w:rsidR="006D19B0">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6D19B0" w:rsidRPr="00C76DF3" w:rsidRDefault="006D19B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6D19B0" w:rsidRPr="00C76DF3" w:rsidRDefault="00DB34FC" w:rsidP="005C51AC">
          <w:pPr>
            <w:pStyle w:val="ProductList-OfferingBody"/>
            <w:ind w:left="-72" w:right="-74"/>
            <w:jc w:val="center"/>
            <w:rPr>
              <w:color w:val="808080" w:themeColor="background1" w:themeShade="80"/>
              <w:sz w:val="14"/>
              <w:szCs w:val="14"/>
            </w:rPr>
          </w:pPr>
          <w:hyperlink w:anchor="Introduction" w:history="1">
            <w:r w:rsidR="006D19B0">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6D19B0" w:rsidRPr="00C76DF3" w:rsidRDefault="006D19B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6D19B0" w:rsidRPr="00C76DF3" w:rsidRDefault="00DB34FC" w:rsidP="005C51AC">
          <w:pPr>
            <w:pStyle w:val="ProductList-OfferingBody"/>
            <w:ind w:left="-72" w:right="-75"/>
            <w:jc w:val="center"/>
            <w:rPr>
              <w:color w:val="808080" w:themeColor="background1" w:themeShade="80"/>
              <w:sz w:val="14"/>
              <w:szCs w:val="14"/>
            </w:rPr>
          </w:pPr>
          <w:hyperlink w:anchor="GeneralTerms" w:history="1">
            <w:r w:rsidR="006D19B0">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6D19B0" w:rsidRPr="00C76DF3" w:rsidRDefault="006D19B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6D19B0" w:rsidRPr="00C76DF3" w:rsidRDefault="00DB34FC" w:rsidP="005C51AC">
          <w:pPr>
            <w:pStyle w:val="ProductList-OfferingBody"/>
            <w:ind w:left="-72" w:right="-77"/>
            <w:jc w:val="center"/>
            <w:rPr>
              <w:color w:val="808080" w:themeColor="background1" w:themeShade="80"/>
              <w:sz w:val="14"/>
              <w:szCs w:val="14"/>
            </w:rPr>
          </w:pPr>
          <w:hyperlink w:anchor="PrivacyandSecurityTerms" w:history="1">
            <w:r w:rsidR="006D19B0">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6D19B0" w:rsidRPr="00C76DF3" w:rsidRDefault="006D19B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6D19B0" w:rsidRPr="00C76DF3" w:rsidRDefault="00DB34FC" w:rsidP="005C51AC">
          <w:pPr>
            <w:pStyle w:val="ProductList-OfferingBody"/>
            <w:ind w:left="-72" w:right="-77"/>
            <w:jc w:val="center"/>
            <w:rPr>
              <w:color w:val="808080" w:themeColor="background1" w:themeShade="80"/>
              <w:sz w:val="14"/>
              <w:szCs w:val="14"/>
            </w:rPr>
          </w:pPr>
          <w:hyperlink w:anchor="OnlineServiceSpecificTerms" w:history="1">
            <w:r w:rsidR="006D19B0">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6D19B0" w:rsidRPr="00C76DF3" w:rsidRDefault="006D19B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6D19B0" w:rsidRPr="00C76DF3" w:rsidRDefault="00DB34FC" w:rsidP="005C51AC">
          <w:pPr>
            <w:pStyle w:val="ProductList-OfferingBody"/>
            <w:ind w:left="-72" w:right="-76"/>
            <w:jc w:val="center"/>
            <w:rPr>
              <w:color w:val="808080" w:themeColor="background1" w:themeShade="80"/>
              <w:sz w:val="14"/>
              <w:szCs w:val="14"/>
            </w:rPr>
          </w:pPr>
          <w:hyperlink w:anchor="Attachment1" w:history="1">
            <w:r w:rsidR="006D19B0">
              <w:rPr>
                <w:rStyle w:val="Hyperlink"/>
                <w:sz w:val="14"/>
                <w:szCs w:val="14"/>
              </w:rPr>
              <w:t>Anexe</w:t>
            </w:r>
          </w:hyperlink>
        </w:p>
      </w:tc>
    </w:tr>
  </w:tbl>
  <w:p w14:paraId="7E537610" w14:textId="77777777" w:rsidR="006D19B0" w:rsidRPr="00591643" w:rsidRDefault="006D19B0"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35B813B4" w14:textId="77777777" w:rsidTr="00E00D6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6BDA5640" w:rsidR="006D19B0" w:rsidRPr="00B13BCE" w:rsidRDefault="00DB34FC" w:rsidP="00591643">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6D19B0" w:rsidRPr="00B61E15" w:rsidRDefault="006D19B0"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5F34035" w:rsidR="006D19B0" w:rsidRPr="00B13BCE" w:rsidRDefault="00DB34FC" w:rsidP="00AB51F4">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6D19B0" w:rsidRPr="00B61E15" w:rsidRDefault="006D19B0"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61FD3813" w:rsidR="006D19B0" w:rsidRPr="00B13BCE" w:rsidRDefault="00DB34FC" w:rsidP="00AB51F4">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6D19B0" w:rsidRPr="00B61E15" w:rsidRDefault="006D19B0"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655544" w:rsidR="006D19B0" w:rsidRPr="00B13BCE" w:rsidRDefault="00DB34FC" w:rsidP="005C725F">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6D19B0" w:rsidRPr="00B13BCE" w:rsidRDefault="006D19B0"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DD38BC2" w:rsidR="006D19B0" w:rsidRPr="00B13BCE" w:rsidRDefault="00DB34FC" w:rsidP="009C1BC4">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6D19B0" w:rsidRPr="00B13BCE" w:rsidRDefault="006D19B0"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7C60E74" w:rsidR="006D19B0" w:rsidRPr="00B13BCE" w:rsidRDefault="00DB34FC" w:rsidP="00AB51F4">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71D89FB4" w14:textId="77777777" w:rsidR="006D19B0" w:rsidRPr="00B13BCE" w:rsidRDefault="006D19B0">
    <w:pPr>
      <w:pStyle w:val="Footer"/>
      <w:rPr>
        <w:sz w:val="14"/>
        <w:szCs w:val="14"/>
        <w:lang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3E549424" w14:textId="77777777" w:rsidTr="006D19B0">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307372" w14:textId="77777777" w:rsidR="006D19B0" w:rsidRPr="00B13BCE" w:rsidRDefault="00DB34FC"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3C9B1E9"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BBAF4C9" w14:textId="77777777" w:rsidR="006D19B0" w:rsidRPr="00B13BCE" w:rsidRDefault="00DB34FC"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DA541"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C9671C" w14:textId="77777777" w:rsidR="006D19B0" w:rsidRPr="00B13BCE" w:rsidRDefault="00DB34FC"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085755C"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F4429B" w14:textId="77777777" w:rsidR="006D19B0" w:rsidRPr="00B13BCE" w:rsidRDefault="00DB34FC"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AC1BA3"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AD0233" w14:textId="77777777" w:rsidR="006D19B0" w:rsidRPr="00B13BCE" w:rsidRDefault="00DB34FC"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83A2B07"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9196D6" w14:textId="77777777" w:rsidR="006D19B0" w:rsidRPr="00B13BCE" w:rsidRDefault="00DB34FC"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4DC4016B" w14:textId="77777777" w:rsidR="006D19B0" w:rsidRPr="00B13BCE" w:rsidRDefault="006D19B0" w:rsidP="00E00D6F">
    <w:pPr>
      <w:pStyle w:val="Footer"/>
      <w:rPr>
        <w:sz w:val="14"/>
        <w:szCs w:val="14"/>
        <w:lang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34BA431A" w14:textId="77777777" w:rsidTr="006D19B0">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5CFCB9" w14:textId="77777777" w:rsidR="006D19B0" w:rsidRPr="00B13BCE" w:rsidRDefault="00DB34FC"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83A78"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7F1C7" w14:textId="77777777" w:rsidR="006D19B0" w:rsidRPr="00B13BCE" w:rsidRDefault="00DB34FC"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9930D25"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96C4AF1" w14:textId="77777777" w:rsidR="006D19B0" w:rsidRPr="00B13BCE" w:rsidRDefault="00DB34FC"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83B4D3"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CE21C" w14:textId="77777777" w:rsidR="006D19B0" w:rsidRPr="00B13BCE" w:rsidRDefault="00DB34FC"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3B35BF"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89B79C" w14:textId="77777777" w:rsidR="006D19B0" w:rsidRPr="00B13BCE" w:rsidRDefault="00DB34FC"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E557945"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A1C3D" w14:textId="77777777" w:rsidR="006D19B0" w:rsidRPr="00B13BCE" w:rsidRDefault="00DB34FC"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68AD0858" w14:textId="77777777" w:rsidR="006D19B0" w:rsidRPr="00B13BCE" w:rsidRDefault="006D19B0" w:rsidP="00E00D6F">
    <w:pPr>
      <w:pStyle w:val="Footer"/>
      <w:rPr>
        <w:sz w:val="14"/>
        <w:szCs w:val="14"/>
        <w:lang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323DCF32" w14:textId="77777777" w:rsidTr="006D19B0">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7745A0" w14:textId="77777777" w:rsidR="006D19B0" w:rsidRPr="00B13BCE" w:rsidRDefault="00DB34FC"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1093"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39E36" w14:textId="77777777" w:rsidR="006D19B0" w:rsidRPr="00B13BCE" w:rsidRDefault="00DB34FC"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0D94A0B"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AFA6C53" w14:textId="77777777" w:rsidR="006D19B0" w:rsidRPr="00B13BCE" w:rsidRDefault="00DB34FC"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1A8E4F"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24496" w14:textId="77777777" w:rsidR="006D19B0" w:rsidRPr="00B13BCE" w:rsidRDefault="00DB34FC"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9E312C"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D11011" w14:textId="77777777" w:rsidR="006D19B0" w:rsidRPr="00B13BCE" w:rsidRDefault="00DB34FC"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4624706"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B8BC6" w14:textId="77777777" w:rsidR="006D19B0" w:rsidRPr="00B13BCE" w:rsidRDefault="00DB34FC"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084287B6" w14:textId="77777777" w:rsidR="006D19B0" w:rsidRPr="00B13BCE" w:rsidRDefault="006D19B0" w:rsidP="00E00D6F">
    <w:pPr>
      <w:pStyle w:val="Footer"/>
      <w:rPr>
        <w:sz w:val="14"/>
        <w:szCs w:val="14"/>
        <w:lang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0F232655"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851B23" w14:textId="77777777" w:rsidR="006D19B0" w:rsidRPr="00B13BCE" w:rsidRDefault="00DB34FC"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46EE827"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CD033A" w14:textId="77777777" w:rsidR="006D19B0" w:rsidRPr="00B13BCE" w:rsidRDefault="00DB34FC"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01807F"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B3300" w14:textId="77777777" w:rsidR="006D19B0" w:rsidRPr="00B13BCE" w:rsidRDefault="00DB34FC"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BD03693"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DCAB2B7" w14:textId="77777777" w:rsidR="006D19B0" w:rsidRPr="00B13BCE" w:rsidRDefault="00DB34FC"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370659"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B6584" w14:textId="77777777" w:rsidR="006D19B0" w:rsidRPr="00B13BCE" w:rsidRDefault="00DB34FC"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7242FC"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8082B4" w14:textId="77777777" w:rsidR="006D19B0" w:rsidRPr="00B13BCE" w:rsidRDefault="00DB34FC"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528256C8" w14:textId="77777777" w:rsidR="006D19B0" w:rsidRPr="00B13BCE" w:rsidRDefault="006D19B0" w:rsidP="00E00D6F">
    <w:pPr>
      <w:pStyle w:val="Footer"/>
      <w:rPr>
        <w:sz w:val="14"/>
        <w:szCs w:val="14"/>
        <w:lang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2ACA13F4"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26183F" w14:textId="77777777" w:rsidR="006D19B0" w:rsidRPr="00B13BCE" w:rsidRDefault="00DB34FC"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D7D0187"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06D4F" w14:textId="77777777" w:rsidR="006D19B0" w:rsidRPr="00B13BCE" w:rsidRDefault="00DB34FC"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5E64AA"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489610" w14:textId="77777777" w:rsidR="006D19B0" w:rsidRPr="00B13BCE" w:rsidRDefault="00DB34FC"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B1C884"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4664E97" w14:textId="77777777" w:rsidR="006D19B0" w:rsidRPr="00B13BCE" w:rsidRDefault="00DB34FC"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E1BA24"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ED543" w14:textId="77777777" w:rsidR="006D19B0" w:rsidRPr="00B13BCE" w:rsidRDefault="00DB34FC"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F38518B"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D120B" w14:textId="77777777" w:rsidR="006D19B0" w:rsidRPr="00B13BCE" w:rsidRDefault="00DB34FC"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256C36F5" w14:textId="77777777" w:rsidR="006D19B0" w:rsidRPr="00B13BCE" w:rsidRDefault="006D19B0" w:rsidP="00E00D6F">
    <w:pPr>
      <w:pStyle w:val="Footer"/>
      <w:rPr>
        <w:sz w:val="14"/>
        <w:szCs w:val="14"/>
        <w:lang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9279F" w:rsidRPr="00C76DF3" w14:paraId="45168D3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126FD" w14:textId="77777777" w:rsidR="0019279F" w:rsidRPr="00C76DF3" w:rsidRDefault="00DB34FC" w:rsidP="005C51AC">
          <w:pPr>
            <w:pStyle w:val="ProductList-OfferingBody"/>
            <w:ind w:left="-77" w:right="-73"/>
            <w:jc w:val="center"/>
            <w:rPr>
              <w:color w:val="808080" w:themeColor="background1" w:themeShade="80"/>
              <w:sz w:val="14"/>
              <w:szCs w:val="14"/>
            </w:rPr>
          </w:pPr>
          <w:hyperlink w:anchor="TableofContents" w:history="1">
            <w:r w:rsidR="0019279F">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31B2A5" w14:textId="77777777" w:rsidR="0019279F" w:rsidRPr="00C76DF3" w:rsidRDefault="0019279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F2BCC" w14:textId="77777777" w:rsidR="0019279F" w:rsidRPr="00C76DF3" w:rsidRDefault="00DB34FC" w:rsidP="005C51AC">
          <w:pPr>
            <w:pStyle w:val="ProductList-OfferingBody"/>
            <w:ind w:left="-72" w:right="-74"/>
            <w:jc w:val="center"/>
            <w:rPr>
              <w:color w:val="808080" w:themeColor="background1" w:themeShade="80"/>
              <w:sz w:val="14"/>
              <w:szCs w:val="14"/>
            </w:rPr>
          </w:pPr>
          <w:hyperlink w:anchor="Introduction" w:history="1">
            <w:r w:rsidR="0019279F">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60125E" w14:textId="77777777" w:rsidR="0019279F" w:rsidRPr="00C76DF3" w:rsidRDefault="0019279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D7125" w14:textId="77777777" w:rsidR="0019279F" w:rsidRPr="00C76DF3" w:rsidRDefault="00DB34FC" w:rsidP="005C51AC">
          <w:pPr>
            <w:pStyle w:val="ProductList-OfferingBody"/>
            <w:ind w:left="-72" w:right="-75"/>
            <w:jc w:val="center"/>
            <w:rPr>
              <w:color w:val="808080" w:themeColor="background1" w:themeShade="80"/>
              <w:sz w:val="14"/>
              <w:szCs w:val="14"/>
            </w:rPr>
          </w:pPr>
          <w:hyperlink w:anchor="GeneralTerms" w:history="1">
            <w:r w:rsidR="0019279F">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DA7FD8" w14:textId="77777777" w:rsidR="0019279F" w:rsidRPr="00C76DF3" w:rsidRDefault="0019279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74E6B" w14:textId="77777777" w:rsidR="0019279F" w:rsidRPr="00C76DF3" w:rsidRDefault="00DB34FC" w:rsidP="005C51AC">
          <w:pPr>
            <w:pStyle w:val="ProductList-OfferingBody"/>
            <w:ind w:left="-72" w:right="-77"/>
            <w:jc w:val="center"/>
            <w:rPr>
              <w:color w:val="808080" w:themeColor="background1" w:themeShade="80"/>
              <w:sz w:val="14"/>
              <w:szCs w:val="14"/>
            </w:rPr>
          </w:pPr>
          <w:hyperlink w:anchor="PrivacyandSecurityTerms" w:history="1">
            <w:r w:rsidR="0019279F">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384D9E" w14:textId="77777777" w:rsidR="0019279F" w:rsidRPr="00C76DF3" w:rsidRDefault="0019279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066BB5" w14:textId="77777777" w:rsidR="0019279F" w:rsidRPr="00C76DF3" w:rsidRDefault="00DB34FC" w:rsidP="005C51AC">
          <w:pPr>
            <w:pStyle w:val="ProductList-OfferingBody"/>
            <w:ind w:left="-72" w:right="-77"/>
            <w:jc w:val="center"/>
            <w:rPr>
              <w:color w:val="808080" w:themeColor="background1" w:themeShade="80"/>
              <w:sz w:val="14"/>
              <w:szCs w:val="14"/>
            </w:rPr>
          </w:pPr>
          <w:hyperlink w:anchor="OnlineServiceSpecificTerms" w:history="1">
            <w:r w:rsidR="0019279F">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5ED944" w14:textId="77777777" w:rsidR="0019279F" w:rsidRPr="00C76DF3" w:rsidRDefault="0019279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1EFBA" w14:textId="77777777" w:rsidR="0019279F" w:rsidRPr="00C76DF3" w:rsidRDefault="00DB34FC" w:rsidP="005C51AC">
          <w:pPr>
            <w:pStyle w:val="ProductList-OfferingBody"/>
            <w:ind w:left="-72" w:right="-76"/>
            <w:jc w:val="center"/>
            <w:rPr>
              <w:color w:val="808080" w:themeColor="background1" w:themeShade="80"/>
              <w:sz w:val="14"/>
              <w:szCs w:val="14"/>
            </w:rPr>
          </w:pPr>
          <w:hyperlink w:anchor="Attachment1" w:history="1">
            <w:r w:rsidR="0019279F">
              <w:rPr>
                <w:rStyle w:val="Hyperlink"/>
                <w:sz w:val="14"/>
                <w:szCs w:val="14"/>
              </w:rPr>
              <w:t>Attachments</w:t>
            </w:r>
          </w:hyperlink>
        </w:p>
      </w:tc>
    </w:tr>
  </w:tbl>
  <w:p w14:paraId="0D350866" w14:textId="77777777" w:rsidR="0019279F" w:rsidRPr="00591643" w:rsidRDefault="0019279F"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9279F" w:rsidRPr="00C76DF3" w14:paraId="3E7BCA2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2273E2" w14:textId="77777777" w:rsidR="0019279F" w:rsidRPr="00C76DF3" w:rsidRDefault="00DB34FC" w:rsidP="00591643">
          <w:pPr>
            <w:pStyle w:val="ProductList-OfferingBody"/>
            <w:ind w:left="-77" w:right="-73"/>
            <w:jc w:val="center"/>
            <w:rPr>
              <w:color w:val="808080" w:themeColor="background1" w:themeShade="80"/>
              <w:sz w:val="14"/>
              <w:szCs w:val="14"/>
            </w:rPr>
          </w:pPr>
          <w:hyperlink w:anchor="TableofContents" w:history="1">
            <w:r w:rsidR="0019279F">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C4707A" w14:textId="77777777" w:rsidR="0019279F" w:rsidRPr="00C76DF3" w:rsidRDefault="0019279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1BEE2F" w14:textId="77777777" w:rsidR="0019279F" w:rsidRPr="00C76DF3" w:rsidRDefault="00DB34FC" w:rsidP="00591643">
          <w:pPr>
            <w:pStyle w:val="ProductList-OfferingBody"/>
            <w:ind w:left="-72" w:right="-74"/>
            <w:jc w:val="center"/>
            <w:rPr>
              <w:color w:val="808080" w:themeColor="background1" w:themeShade="80"/>
              <w:sz w:val="14"/>
              <w:szCs w:val="14"/>
            </w:rPr>
          </w:pPr>
          <w:hyperlink w:anchor="Introduction" w:history="1">
            <w:r w:rsidR="0019279F">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8D5046" w14:textId="77777777" w:rsidR="0019279F" w:rsidRPr="00C76DF3" w:rsidRDefault="0019279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4D670B" w14:textId="77777777" w:rsidR="0019279F" w:rsidRPr="00C76DF3" w:rsidRDefault="00DB34FC" w:rsidP="003812FE">
          <w:pPr>
            <w:pStyle w:val="ProductList-OfferingBody"/>
            <w:ind w:left="-72" w:right="-75"/>
            <w:jc w:val="center"/>
            <w:rPr>
              <w:color w:val="808080" w:themeColor="background1" w:themeShade="80"/>
              <w:sz w:val="14"/>
              <w:szCs w:val="14"/>
            </w:rPr>
          </w:pPr>
          <w:hyperlink w:anchor="GeneralTerms" w:history="1">
            <w:r w:rsidR="0019279F">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76F420" w14:textId="77777777" w:rsidR="0019279F" w:rsidRPr="00C76DF3" w:rsidRDefault="0019279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05561" w14:textId="77777777" w:rsidR="0019279F" w:rsidRPr="00C76DF3" w:rsidRDefault="00DB34FC" w:rsidP="00591643">
          <w:pPr>
            <w:pStyle w:val="ProductList-OfferingBody"/>
            <w:ind w:left="-72" w:right="-77"/>
            <w:jc w:val="center"/>
            <w:rPr>
              <w:color w:val="808080" w:themeColor="background1" w:themeShade="80"/>
              <w:sz w:val="14"/>
              <w:szCs w:val="14"/>
            </w:rPr>
          </w:pPr>
          <w:hyperlink w:anchor="PrivacyandSecurityTerms" w:history="1">
            <w:r w:rsidR="0019279F">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583757" w14:textId="77777777" w:rsidR="0019279F" w:rsidRPr="00C76DF3" w:rsidRDefault="0019279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4FDAEB" w14:textId="77777777" w:rsidR="0019279F" w:rsidRPr="00C76DF3" w:rsidRDefault="00DB34FC" w:rsidP="003812FE">
          <w:pPr>
            <w:pStyle w:val="ProductList-OfferingBody"/>
            <w:ind w:left="-72" w:right="-77"/>
            <w:jc w:val="center"/>
            <w:rPr>
              <w:color w:val="808080" w:themeColor="background1" w:themeShade="80"/>
              <w:sz w:val="14"/>
              <w:szCs w:val="14"/>
            </w:rPr>
          </w:pPr>
          <w:hyperlink w:anchor="OnlineServiceSpecificTerms" w:history="1">
            <w:r w:rsidR="0019279F">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8E732B" w14:textId="77777777" w:rsidR="0019279F" w:rsidRPr="00C76DF3" w:rsidRDefault="0019279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4ED98" w14:textId="77777777" w:rsidR="0019279F" w:rsidRPr="00C76DF3" w:rsidRDefault="00DB34FC" w:rsidP="003812FE">
          <w:pPr>
            <w:pStyle w:val="ProductList-OfferingBody"/>
            <w:ind w:left="-72" w:right="-76"/>
            <w:jc w:val="center"/>
            <w:rPr>
              <w:color w:val="808080" w:themeColor="background1" w:themeShade="80"/>
              <w:sz w:val="14"/>
              <w:szCs w:val="14"/>
            </w:rPr>
          </w:pPr>
          <w:hyperlink w:anchor="Attachment1" w:history="1">
            <w:r w:rsidR="0019279F">
              <w:rPr>
                <w:rStyle w:val="Hyperlink"/>
                <w:sz w:val="14"/>
                <w:szCs w:val="14"/>
              </w:rPr>
              <w:t>Attachments</w:t>
            </w:r>
          </w:hyperlink>
        </w:p>
      </w:tc>
    </w:tr>
  </w:tbl>
  <w:p w14:paraId="2E07A751" w14:textId="77777777" w:rsidR="0019279F" w:rsidRPr="00591643" w:rsidRDefault="0019279F">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3487639F"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F8A47D" w14:textId="77777777" w:rsidR="006D19B0" w:rsidRPr="00B13BCE" w:rsidRDefault="00DB34FC"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FCB1517"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F510B6" w14:textId="77777777" w:rsidR="006D19B0" w:rsidRPr="00B13BCE" w:rsidRDefault="00DB34FC"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08EEB9C"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F1A32D" w14:textId="77777777" w:rsidR="006D19B0" w:rsidRPr="00B13BCE" w:rsidRDefault="00DB34FC"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0DD794"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1427A0" w14:textId="77777777" w:rsidR="006D19B0" w:rsidRPr="00B13BCE" w:rsidRDefault="00DB34FC"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40FD51"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042DE40" w14:textId="77777777" w:rsidR="006D19B0" w:rsidRPr="00B13BCE" w:rsidRDefault="00DB34FC"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54FE37"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949F6" w14:textId="77777777" w:rsidR="006D19B0" w:rsidRPr="00B13BCE" w:rsidRDefault="00DB34FC"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49058AFA" w14:textId="77777777" w:rsidR="006D19B0" w:rsidRPr="00B13BCE" w:rsidRDefault="006D19B0" w:rsidP="00E00D6F">
    <w:pPr>
      <w:pStyle w:val="Footer"/>
      <w:rPr>
        <w:sz w:val="14"/>
        <w:szCs w:val="14"/>
        <w:lang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2870E68E"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481091" w14:textId="77777777" w:rsidR="006D19B0" w:rsidRPr="00B13BCE" w:rsidRDefault="00DB34FC"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089AF"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AD8F" w14:textId="77777777" w:rsidR="006D19B0" w:rsidRPr="00B13BCE" w:rsidRDefault="00DB34FC"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4F627"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42C26" w14:textId="77777777" w:rsidR="006D19B0" w:rsidRPr="00B13BCE" w:rsidRDefault="00DB34FC"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E4DE0"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5A53" w14:textId="77777777" w:rsidR="006D19B0" w:rsidRPr="00B13BCE" w:rsidRDefault="00DB34FC"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4C0BBA"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6AB5C9" w14:textId="77777777" w:rsidR="006D19B0" w:rsidRPr="00B13BCE" w:rsidRDefault="00DB34FC"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9CCCA58"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6224" w14:textId="77777777" w:rsidR="006D19B0" w:rsidRPr="00B13BCE" w:rsidRDefault="00DB34FC"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0E49A982" w14:textId="77777777" w:rsidR="006D19B0" w:rsidRPr="00B13BCE" w:rsidRDefault="006D19B0" w:rsidP="00E00D6F">
    <w:pPr>
      <w:pStyle w:val="Footer"/>
      <w:rPr>
        <w:sz w:val="14"/>
        <w:szCs w:val="14"/>
        <w:lang w:eastAsia="en-US" w:bidi="ar-SA"/>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1C5BB5EA"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47E907" w14:textId="77777777" w:rsidR="006D19B0" w:rsidRPr="00B13BCE" w:rsidRDefault="00DB34FC"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7C3731B"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23AA2D" w14:textId="77777777" w:rsidR="006D19B0" w:rsidRPr="00B13BCE" w:rsidRDefault="00DB34FC"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344523E"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402D1" w14:textId="77777777" w:rsidR="006D19B0" w:rsidRPr="00B13BCE" w:rsidRDefault="00DB34FC"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DBCF427"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EF490B" w14:textId="77777777" w:rsidR="006D19B0" w:rsidRPr="00B13BCE" w:rsidRDefault="00DB34FC"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D212C5"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6FF5B" w14:textId="77777777" w:rsidR="006D19B0" w:rsidRPr="00B13BCE" w:rsidRDefault="00DB34FC"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B1F4690"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9E2C992" w14:textId="77777777" w:rsidR="006D19B0" w:rsidRPr="00B13BCE" w:rsidRDefault="00DB34FC"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055E9D9D" w14:textId="77777777" w:rsidR="006D19B0" w:rsidRPr="00B13BCE" w:rsidRDefault="006D19B0" w:rsidP="00E00D6F">
    <w:pPr>
      <w:pStyle w:val="Footer"/>
      <w:rPr>
        <w:sz w:val="14"/>
        <w:szCs w:val="14"/>
        <w:lang w:eastAsia="en-US" w:bidi="ar-SA"/>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2AB81F61"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B191E9" w14:textId="77777777" w:rsidR="006D19B0" w:rsidRPr="00B13BCE" w:rsidRDefault="00DB34FC"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373CD0"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4AEA3" w14:textId="77777777" w:rsidR="006D19B0" w:rsidRPr="00B13BCE" w:rsidRDefault="00DB34FC"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B4C6A1A"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F147B" w14:textId="77777777" w:rsidR="006D19B0" w:rsidRPr="00B13BCE" w:rsidRDefault="00DB34FC"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5116C87"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7D5993" w14:textId="77777777" w:rsidR="006D19B0" w:rsidRPr="00B13BCE" w:rsidRDefault="00DB34FC"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E230C6"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5E3A2" w14:textId="77777777" w:rsidR="006D19B0" w:rsidRPr="00B13BCE" w:rsidRDefault="00DB34FC"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68AAB788"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84FDC02" w14:textId="77777777" w:rsidR="006D19B0" w:rsidRPr="00B13BCE" w:rsidRDefault="00DB34FC"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7498A03B" w14:textId="77777777" w:rsidR="006D19B0" w:rsidRPr="00B13BCE" w:rsidRDefault="006D19B0" w:rsidP="00E00D6F">
    <w:pPr>
      <w:pStyle w:val="Footer"/>
      <w:rPr>
        <w:sz w:val="14"/>
        <w:szCs w:val="14"/>
        <w:lang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D05A85C" w14:textId="77777777" w:rsidR="00DB34FC" w:rsidRDefault="00DB34FC" w:rsidP="009A573F">
      <w:pPr>
        <w:spacing w:after="0" w:line="240" w:lineRule="auto"/>
      </w:pPr>
      <w:r>
        <w:separator/>
      </w:r>
    </w:p>
  </w:footnote>
  <w:footnote w:type="continuationSeparator" w:id="0">
    <w:p w14:paraId="7868E43F" w14:textId="77777777" w:rsidR="00DB34FC" w:rsidRDefault="00DB34FC" w:rsidP="009A573F">
      <w:pPr>
        <w:spacing w:after="0" w:line="240" w:lineRule="auto"/>
      </w:pPr>
      <w:r>
        <w:continuationSeparator/>
      </w:r>
    </w:p>
  </w:footnote>
  <w:footnote w:type="continuationNotice" w:id="1">
    <w:p w14:paraId="5E250FAB" w14:textId="77777777" w:rsidR="00DB34FC" w:rsidRDefault="00DB34FC">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053ACD" w14:textId="77777777" w:rsidR="00BC5779" w:rsidRDefault="00BC577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F7AF6AF" w14:textId="77777777" w:rsidR="00BC5779" w:rsidRDefault="00BC577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6D19B0" w:rsidRPr="004D27A6" w:rsidRDefault="006D19B0"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A8C9C99" w:rsidR="006D19B0" w:rsidRPr="00171B2E" w:rsidRDefault="00DB34FC" w:rsidP="00D33D1A">
        <w:pPr>
          <w:pStyle w:val="ProductList-Body"/>
          <w:tabs>
            <w:tab w:val="right" w:pos="10800"/>
          </w:tabs>
          <w:spacing w:before="20" w:after="20"/>
          <w:rPr>
            <w:noProof/>
            <w:color w:val="404040" w:themeColor="text1" w:themeTint="BF"/>
            <w:sz w:val="16"/>
            <w:szCs w:val="16"/>
          </w:rPr>
        </w:pPr>
        <w:sdt>
          <w:sdtPr>
            <w:id w:val="823319310"/>
            <w:docPartObj>
              <w:docPartGallery w:val="Page Numbers (Top of Page)"/>
              <w:docPartUnique/>
            </w:docPartObj>
          </w:sdtPr>
          <w:sdtEndPr>
            <w:rPr>
              <w:noProof/>
              <w:color w:val="404040" w:themeColor="text1" w:themeTint="BF"/>
              <w:sz w:val="16"/>
              <w:szCs w:val="16"/>
            </w:rPr>
          </w:sdtEndPr>
          <w:sdtContent>
            <w:r w:rsidR="0019279F">
              <w:rPr>
                <w:color w:val="404040" w:themeColor="text1" w:themeTint="BF"/>
                <w:sz w:val="16"/>
                <w:szCs w:val="16"/>
              </w:rPr>
              <w:t xml:space="preserve">Termenii Serviciilor online pentru licenţierea de volum Microsoft (română, </w:t>
            </w:r>
            <w:r w:rsidR="00F244BE">
              <w:rPr>
                <w:color w:val="404040" w:themeColor="text1" w:themeTint="BF"/>
                <w:sz w:val="16"/>
                <w:szCs w:val="16"/>
              </w:rPr>
              <w:t>martie</w:t>
            </w:r>
            <w:r w:rsidR="0019279F">
              <w:rPr>
                <w:color w:val="404040" w:themeColor="text1" w:themeTint="BF"/>
                <w:sz w:val="16"/>
                <w:szCs w:val="16"/>
              </w:rPr>
              <w:t xml:space="preserve"> 2016)</w:t>
            </w:r>
          </w:sdtContent>
        </w:sdt>
        <w:r w:rsidR="006D19B0">
          <w:rPr>
            <w:color w:val="404040" w:themeColor="text1" w:themeTint="BF"/>
            <w:sz w:val="16"/>
            <w:szCs w:val="16"/>
          </w:rPr>
          <w:tab/>
        </w:r>
        <w:r w:rsidR="006D19B0">
          <w:rPr>
            <w:color w:val="404040" w:themeColor="text1" w:themeTint="BF"/>
            <w:sz w:val="16"/>
            <w:szCs w:val="16"/>
          </w:rPr>
          <w:fldChar w:fldCharType="begin"/>
        </w:r>
        <w:r w:rsidR="006D19B0" w:rsidRPr="004D27A6">
          <w:rPr>
            <w:color w:val="404040" w:themeColor="text1" w:themeTint="BF"/>
            <w:sz w:val="16"/>
            <w:szCs w:val="16"/>
          </w:rPr>
          <w:instrText xml:space="preserve"> PAGE   \* MERGEFORMAT </w:instrText>
        </w:r>
        <w:r w:rsidR="006D19B0">
          <w:rPr>
            <w:color w:val="404040" w:themeColor="text1" w:themeTint="BF"/>
            <w:sz w:val="16"/>
            <w:szCs w:val="16"/>
          </w:rPr>
          <w:fldChar w:fldCharType="separate"/>
        </w:r>
        <w:r w:rsidR="00BC5779">
          <w:rPr>
            <w:noProof/>
            <w:color w:val="404040" w:themeColor="text1" w:themeTint="BF"/>
            <w:sz w:val="16"/>
            <w:szCs w:val="16"/>
          </w:rPr>
          <w:t>21</w:t>
        </w:r>
        <w:r w:rsidR="006D19B0">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D70E884" w:rsidR="006D19B0" w:rsidRPr="004D27A6" w:rsidRDefault="00DB34FC" w:rsidP="0019279F">
        <w:pPr>
          <w:pStyle w:val="ProductList-Body"/>
          <w:tabs>
            <w:tab w:val="right" w:pos="10800"/>
          </w:tabs>
          <w:spacing w:before="20" w:after="20"/>
          <w:ind w:left="-14" w:right="-101"/>
          <w:rPr>
            <w:noProof/>
            <w:color w:val="404040" w:themeColor="text1" w:themeTint="BF"/>
            <w:sz w:val="16"/>
            <w:szCs w:val="16"/>
          </w:rPr>
        </w:pPr>
        <w:sdt>
          <w:sdtPr>
            <w:id w:val="1857222752"/>
            <w:docPartObj>
              <w:docPartGallery w:val="Page Numbers (Top of Page)"/>
              <w:docPartUnique/>
            </w:docPartObj>
          </w:sdtPr>
          <w:sdtEndPr>
            <w:rPr>
              <w:noProof/>
              <w:color w:val="404040" w:themeColor="text1" w:themeTint="BF"/>
              <w:sz w:val="16"/>
              <w:szCs w:val="16"/>
            </w:rPr>
          </w:sdtEndPr>
          <w:sdtContent>
            <w:r w:rsidR="0019279F">
              <w:rPr>
                <w:color w:val="404040" w:themeColor="text1" w:themeTint="BF"/>
                <w:sz w:val="16"/>
                <w:szCs w:val="16"/>
              </w:rPr>
              <w:t xml:space="preserve">Termenii Serviciilor online pentru licenţierea de volum Microsoft (română, </w:t>
            </w:r>
            <w:r w:rsidR="00F244BE">
              <w:rPr>
                <w:color w:val="404040" w:themeColor="text1" w:themeTint="BF"/>
                <w:sz w:val="16"/>
                <w:szCs w:val="16"/>
              </w:rPr>
              <w:t>martie</w:t>
            </w:r>
            <w:r w:rsidR="0019279F">
              <w:rPr>
                <w:color w:val="404040" w:themeColor="text1" w:themeTint="BF"/>
                <w:sz w:val="16"/>
                <w:szCs w:val="16"/>
              </w:rPr>
              <w:t xml:space="preserve"> 2016)</w:t>
            </w:r>
          </w:sdtContent>
        </w:sdt>
        <w:r w:rsidR="006D19B0">
          <w:rPr>
            <w:color w:val="404040" w:themeColor="text1" w:themeTint="BF"/>
            <w:sz w:val="16"/>
            <w:szCs w:val="16"/>
          </w:rPr>
          <w:tab/>
        </w:r>
        <w:r w:rsidR="006D19B0">
          <w:rPr>
            <w:color w:val="404040" w:themeColor="text1" w:themeTint="BF"/>
            <w:sz w:val="16"/>
            <w:szCs w:val="16"/>
          </w:rPr>
          <w:fldChar w:fldCharType="begin"/>
        </w:r>
        <w:r w:rsidR="006D19B0" w:rsidRPr="004D27A6">
          <w:rPr>
            <w:color w:val="404040" w:themeColor="text1" w:themeTint="BF"/>
            <w:sz w:val="16"/>
            <w:szCs w:val="16"/>
          </w:rPr>
          <w:instrText xml:space="preserve"> PAGE   \* MERGEFORMAT </w:instrText>
        </w:r>
        <w:r w:rsidR="006D19B0">
          <w:rPr>
            <w:color w:val="404040" w:themeColor="text1" w:themeTint="BF"/>
            <w:sz w:val="16"/>
            <w:szCs w:val="16"/>
          </w:rPr>
          <w:fldChar w:fldCharType="separate"/>
        </w:r>
        <w:r w:rsidR="00BC5779">
          <w:rPr>
            <w:noProof/>
            <w:color w:val="404040" w:themeColor="text1" w:themeTint="BF"/>
            <w:sz w:val="16"/>
            <w:szCs w:val="16"/>
          </w:rPr>
          <w:t>2</w:t>
        </w:r>
        <w:r w:rsidR="006D19B0">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CAF23AB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kMYKwfj1/AifDaFbNqbLIvODSedgoGgbVAzW2qT8pWWSXKTaPi3ZgVBhScMr2qAdzCEbJX3cS8EcBOn2FG60ZA==" w:salt="qxe9AP+pMQ2F8zMkU3Rhh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36C"/>
    <w:rsid w:val="0000793E"/>
    <w:rsid w:val="00007D8A"/>
    <w:rsid w:val="000106A8"/>
    <w:rsid w:val="00012831"/>
    <w:rsid w:val="00017369"/>
    <w:rsid w:val="00017A5A"/>
    <w:rsid w:val="00017A87"/>
    <w:rsid w:val="00024B72"/>
    <w:rsid w:val="0002511C"/>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47BC0"/>
    <w:rsid w:val="00050BC6"/>
    <w:rsid w:val="00055772"/>
    <w:rsid w:val="00056138"/>
    <w:rsid w:val="00056522"/>
    <w:rsid w:val="00056FAF"/>
    <w:rsid w:val="00061F6E"/>
    <w:rsid w:val="000625F0"/>
    <w:rsid w:val="00062B1B"/>
    <w:rsid w:val="00065F4E"/>
    <w:rsid w:val="00065FF8"/>
    <w:rsid w:val="0006632B"/>
    <w:rsid w:val="00067B4B"/>
    <w:rsid w:val="00070397"/>
    <w:rsid w:val="00071A79"/>
    <w:rsid w:val="00071C2C"/>
    <w:rsid w:val="0007363B"/>
    <w:rsid w:val="0007491F"/>
    <w:rsid w:val="0007551D"/>
    <w:rsid w:val="000756A2"/>
    <w:rsid w:val="000759BB"/>
    <w:rsid w:val="000776B4"/>
    <w:rsid w:val="00077A6B"/>
    <w:rsid w:val="00077C0C"/>
    <w:rsid w:val="00081149"/>
    <w:rsid w:val="00081380"/>
    <w:rsid w:val="00081CA7"/>
    <w:rsid w:val="0008307A"/>
    <w:rsid w:val="00083FE8"/>
    <w:rsid w:val="00085D21"/>
    <w:rsid w:val="00086F17"/>
    <w:rsid w:val="000872EB"/>
    <w:rsid w:val="000873D4"/>
    <w:rsid w:val="00087BC2"/>
    <w:rsid w:val="000907D0"/>
    <w:rsid w:val="0009164C"/>
    <w:rsid w:val="00092CD2"/>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528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45C5"/>
    <w:rsid w:val="00125581"/>
    <w:rsid w:val="00125CBE"/>
    <w:rsid w:val="00125E16"/>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47B2E"/>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279F"/>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16B7"/>
    <w:rsid w:val="001E32A0"/>
    <w:rsid w:val="001E33A8"/>
    <w:rsid w:val="001E3855"/>
    <w:rsid w:val="001E4BAC"/>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1C5"/>
    <w:rsid w:val="00280709"/>
    <w:rsid w:val="0028263A"/>
    <w:rsid w:val="00282CEB"/>
    <w:rsid w:val="00285240"/>
    <w:rsid w:val="00286B2F"/>
    <w:rsid w:val="00286FB8"/>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0AB6"/>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2DB0"/>
    <w:rsid w:val="002F3019"/>
    <w:rsid w:val="002F3C81"/>
    <w:rsid w:val="002F3FF6"/>
    <w:rsid w:val="002F53A5"/>
    <w:rsid w:val="002F5E03"/>
    <w:rsid w:val="002F6407"/>
    <w:rsid w:val="00301068"/>
    <w:rsid w:val="003035AD"/>
    <w:rsid w:val="00303A6C"/>
    <w:rsid w:val="00305488"/>
    <w:rsid w:val="00306B0E"/>
    <w:rsid w:val="00307930"/>
    <w:rsid w:val="00307E17"/>
    <w:rsid w:val="003118A7"/>
    <w:rsid w:val="00312DB2"/>
    <w:rsid w:val="00312F3B"/>
    <w:rsid w:val="003131F1"/>
    <w:rsid w:val="003134A1"/>
    <w:rsid w:val="0031516B"/>
    <w:rsid w:val="00316CEB"/>
    <w:rsid w:val="00317561"/>
    <w:rsid w:val="00320D8C"/>
    <w:rsid w:val="00321BDB"/>
    <w:rsid w:val="00321FEE"/>
    <w:rsid w:val="00332075"/>
    <w:rsid w:val="00332DA2"/>
    <w:rsid w:val="00332EA2"/>
    <w:rsid w:val="00337870"/>
    <w:rsid w:val="00340AF6"/>
    <w:rsid w:val="003432F4"/>
    <w:rsid w:val="00343417"/>
    <w:rsid w:val="00347731"/>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236"/>
    <w:rsid w:val="003A53F8"/>
    <w:rsid w:val="003B0439"/>
    <w:rsid w:val="003B1F30"/>
    <w:rsid w:val="003B3EBC"/>
    <w:rsid w:val="003B4047"/>
    <w:rsid w:val="003B7142"/>
    <w:rsid w:val="003B7A21"/>
    <w:rsid w:val="003C0BA7"/>
    <w:rsid w:val="003C35CD"/>
    <w:rsid w:val="003C399B"/>
    <w:rsid w:val="003C3B94"/>
    <w:rsid w:val="003C6496"/>
    <w:rsid w:val="003C6EF6"/>
    <w:rsid w:val="003C75FF"/>
    <w:rsid w:val="003D0497"/>
    <w:rsid w:val="003D0FFA"/>
    <w:rsid w:val="003D1789"/>
    <w:rsid w:val="003D1E51"/>
    <w:rsid w:val="003D22CB"/>
    <w:rsid w:val="003D2B6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4C10"/>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2A26"/>
    <w:rsid w:val="00456898"/>
    <w:rsid w:val="004605BC"/>
    <w:rsid w:val="00460BEB"/>
    <w:rsid w:val="00461F02"/>
    <w:rsid w:val="00462987"/>
    <w:rsid w:val="00462C59"/>
    <w:rsid w:val="00463CC3"/>
    <w:rsid w:val="0046457A"/>
    <w:rsid w:val="00466857"/>
    <w:rsid w:val="00467C95"/>
    <w:rsid w:val="00472FC6"/>
    <w:rsid w:val="004743B2"/>
    <w:rsid w:val="00476830"/>
    <w:rsid w:val="00477621"/>
    <w:rsid w:val="00481542"/>
    <w:rsid w:val="00483287"/>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3D40"/>
    <w:rsid w:val="004B6DAB"/>
    <w:rsid w:val="004B79A4"/>
    <w:rsid w:val="004C1D7D"/>
    <w:rsid w:val="004C3350"/>
    <w:rsid w:val="004C49FB"/>
    <w:rsid w:val="004C4ED8"/>
    <w:rsid w:val="004C523B"/>
    <w:rsid w:val="004C55B5"/>
    <w:rsid w:val="004D0ACF"/>
    <w:rsid w:val="004D27A6"/>
    <w:rsid w:val="004D2B1C"/>
    <w:rsid w:val="004D4312"/>
    <w:rsid w:val="004D4DBB"/>
    <w:rsid w:val="004D7888"/>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5C70"/>
    <w:rsid w:val="00507D7B"/>
    <w:rsid w:val="00510119"/>
    <w:rsid w:val="0051055C"/>
    <w:rsid w:val="00511BD4"/>
    <w:rsid w:val="00514990"/>
    <w:rsid w:val="00514A8B"/>
    <w:rsid w:val="00516278"/>
    <w:rsid w:val="005164D8"/>
    <w:rsid w:val="005171FA"/>
    <w:rsid w:val="00520A9B"/>
    <w:rsid w:val="00521B08"/>
    <w:rsid w:val="00527DC0"/>
    <w:rsid w:val="00530493"/>
    <w:rsid w:val="0053069E"/>
    <w:rsid w:val="0053216D"/>
    <w:rsid w:val="005328B4"/>
    <w:rsid w:val="00533323"/>
    <w:rsid w:val="00533DD5"/>
    <w:rsid w:val="0053420D"/>
    <w:rsid w:val="0053555F"/>
    <w:rsid w:val="005363B2"/>
    <w:rsid w:val="00536EE4"/>
    <w:rsid w:val="0053726B"/>
    <w:rsid w:val="005403A3"/>
    <w:rsid w:val="00541963"/>
    <w:rsid w:val="00541C3A"/>
    <w:rsid w:val="00541E2E"/>
    <w:rsid w:val="0054282A"/>
    <w:rsid w:val="00542DCD"/>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982"/>
    <w:rsid w:val="0059704A"/>
    <w:rsid w:val="005972A6"/>
    <w:rsid w:val="005A0966"/>
    <w:rsid w:val="005A27D3"/>
    <w:rsid w:val="005A483A"/>
    <w:rsid w:val="005A532D"/>
    <w:rsid w:val="005B2831"/>
    <w:rsid w:val="005B3EB3"/>
    <w:rsid w:val="005B52CB"/>
    <w:rsid w:val="005B6FDF"/>
    <w:rsid w:val="005B7124"/>
    <w:rsid w:val="005B77E5"/>
    <w:rsid w:val="005C299D"/>
    <w:rsid w:val="005C40C4"/>
    <w:rsid w:val="005C51AC"/>
    <w:rsid w:val="005C7157"/>
    <w:rsid w:val="005C725F"/>
    <w:rsid w:val="005C7ADC"/>
    <w:rsid w:val="005D0AC4"/>
    <w:rsid w:val="005D1CA5"/>
    <w:rsid w:val="005D22F8"/>
    <w:rsid w:val="005D3064"/>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3BCF"/>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55E21"/>
    <w:rsid w:val="00656852"/>
    <w:rsid w:val="00660952"/>
    <w:rsid w:val="00661180"/>
    <w:rsid w:val="00662221"/>
    <w:rsid w:val="00664357"/>
    <w:rsid w:val="006650DF"/>
    <w:rsid w:val="0067141C"/>
    <w:rsid w:val="006715C9"/>
    <w:rsid w:val="00671B8F"/>
    <w:rsid w:val="006721F1"/>
    <w:rsid w:val="0067246B"/>
    <w:rsid w:val="00673475"/>
    <w:rsid w:val="00673D8E"/>
    <w:rsid w:val="00674E65"/>
    <w:rsid w:val="00677274"/>
    <w:rsid w:val="00677C94"/>
    <w:rsid w:val="00680B23"/>
    <w:rsid w:val="00680B4D"/>
    <w:rsid w:val="00681C62"/>
    <w:rsid w:val="00684714"/>
    <w:rsid w:val="00684A60"/>
    <w:rsid w:val="00685ABF"/>
    <w:rsid w:val="00686EF8"/>
    <w:rsid w:val="00690C65"/>
    <w:rsid w:val="00691C26"/>
    <w:rsid w:val="006925AE"/>
    <w:rsid w:val="00693493"/>
    <w:rsid w:val="0069373A"/>
    <w:rsid w:val="006A07C3"/>
    <w:rsid w:val="006A11B3"/>
    <w:rsid w:val="006A16BA"/>
    <w:rsid w:val="006A2AA6"/>
    <w:rsid w:val="006A4EAE"/>
    <w:rsid w:val="006B151D"/>
    <w:rsid w:val="006B1AEA"/>
    <w:rsid w:val="006B2591"/>
    <w:rsid w:val="006B4B3B"/>
    <w:rsid w:val="006B5017"/>
    <w:rsid w:val="006B527D"/>
    <w:rsid w:val="006B5B83"/>
    <w:rsid w:val="006B662A"/>
    <w:rsid w:val="006C054D"/>
    <w:rsid w:val="006C0B5E"/>
    <w:rsid w:val="006C2505"/>
    <w:rsid w:val="006C620E"/>
    <w:rsid w:val="006C6E4A"/>
    <w:rsid w:val="006D010B"/>
    <w:rsid w:val="006D0437"/>
    <w:rsid w:val="006D0A95"/>
    <w:rsid w:val="006D1141"/>
    <w:rsid w:val="006D19B0"/>
    <w:rsid w:val="006D49E1"/>
    <w:rsid w:val="006D4A41"/>
    <w:rsid w:val="006D5EE2"/>
    <w:rsid w:val="006D6527"/>
    <w:rsid w:val="006E0D8F"/>
    <w:rsid w:val="006E3035"/>
    <w:rsid w:val="006E3B3F"/>
    <w:rsid w:val="006E454E"/>
    <w:rsid w:val="006E5B74"/>
    <w:rsid w:val="006E6A2F"/>
    <w:rsid w:val="006E73AE"/>
    <w:rsid w:val="006F1126"/>
    <w:rsid w:val="006F2563"/>
    <w:rsid w:val="006F51FB"/>
    <w:rsid w:val="006F666A"/>
    <w:rsid w:val="006F6997"/>
    <w:rsid w:val="0070170D"/>
    <w:rsid w:val="00704D9C"/>
    <w:rsid w:val="00704E5D"/>
    <w:rsid w:val="00705779"/>
    <w:rsid w:val="00706672"/>
    <w:rsid w:val="007074A6"/>
    <w:rsid w:val="00710635"/>
    <w:rsid w:val="00710B25"/>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6961"/>
    <w:rsid w:val="00787D50"/>
    <w:rsid w:val="007A046B"/>
    <w:rsid w:val="007A08BF"/>
    <w:rsid w:val="007A1689"/>
    <w:rsid w:val="007A1B71"/>
    <w:rsid w:val="007A1E98"/>
    <w:rsid w:val="007A2D28"/>
    <w:rsid w:val="007A2E0D"/>
    <w:rsid w:val="007A5CCA"/>
    <w:rsid w:val="007A5D4D"/>
    <w:rsid w:val="007A78D1"/>
    <w:rsid w:val="007B34ED"/>
    <w:rsid w:val="007B5CDE"/>
    <w:rsid w:val="007B68D7"/>
    <w:rsid w:val="007B6D5E"/>
    <w:rsid w:val="007B7724"/>
    <w:rsid w:val="007B77A7"/>
    <w:rsid w:val="007B7A4E"/>
    <w:rsid w:val="007C0ADA"/>
    <w:rsid w:val="007C1CD5"/>
    <w:rsid w:val="007C31E4"/>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978"/>
    <w:rsid w:val="0082073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1667"/>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61CF"/>
    <w:rsid w:val="00887E02"/>
    <w:rsid w:val="00891785"/>
    <w:rsid w:val="00893C09"/>
    <w:rsid w:val="008940CA"/>
    <w:rsid w:val="0089477A"/>
    <w:rsid w:val="00894AB1"/>
    <w:rsid w:val="00897417"/>
    <w:rsid w:val="00897D19"/>
    <w:rsid w:val="008A0064"/>
    <w:rsid w:val="008A2E96"/>
    <w:rsid w:val="008A4B59"/>
    <w:rsid w:val="008B02EF"/>
    <w:rsid w:val="008B08EC"/>
    <w:rsid w:val="008B1459"/>
    <w:rsid w:val="008B2395"/>
    <w:rsid w:val="008B2E04"/>
    <w:rsid w:val="008B5811"/>
    <w:rsid w:val="008B6ABD"/>
    <w:rsid w:val="008C0120"/>
    <w:rsid w:val="008C0FB9"/>
    <w:rsid w:val="008C1B76"/>
    <w:rsid w:val="008C2CF4"/>
    <w:rsid w:val="008C3E2C"/>
    <w:rsid w:val="008C557B"/>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EFD"/>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54A"/>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29A"/>
    <w:rsid w:val="009B1BF6"/>
    <w:rsid w:val="009B280A"/>
    <w:rsid w:val="009B2DBE"/>
    <w:rsid w:val="009B3712"/>
    <w:rsid w:val="009B373A"/>
    <w:rsid w:val="009B3FD1"/>
    <w:rsid w:val="009B462A"/>
    <w:rsid w:val="009B56B6"/>
    <w:rsid w:val="009B7110"/>
    <w:rsid w:val="009C1170"/>
    <w:rsid w:val="009C1BC4"/>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0F7"/>
    <w:rsid w:val="00A13C12"/>
    <w:rsid w:val="00A1418D"/>
    <w:rsid w:val="00A151B9"/>
    <w:rsid w:val="00A157E7"/>
    <w:rsid w:val="00A172BE"/>
    <w:rsid w:val="00A1762B"/>
    <w:rsid w:val="00A21F1C"/>
    <w:rsid w:val="00A22AFB"/>
    <w:rsid w:val="00A23FD9"/>
    <w:rsid w:val="00A243BC"/>
    <w:rsid w:val="00A25CD5"/>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3290"/>
    <w:rsid w:val="00A751DF"/>
    <w:rsid w:val="00A765FA"/>
    <w:rsid w:val="00A769CE"/>
    <w:rsid w:val="00A80AAC"/>
    <w:rsid w:val="00A812F6"/>
    <w:rsid w:val="00A81D37"/>
    <w:rsid w:val="00A8327A"/>
    <w:rsid w:val="00A83621"/>
    <w:rsid w:val="00A84C7C"/>
    <w:rsid w:val="00A84F89"/>
    <w:rsid w:val="00A905BA"/>
    <w:rsid w:val="00A914BF"/>
    <w:rsid w:val="00A92414"/>
    <w:rsid w:val="00A938E0"/>
    <w:rsid w:val="00A93B06"/>
    <w:rsid w:val="00A9432E"/>
    <w:rsid w:val="00A94386"/>
    <w:rsid w:val="00A94738"/>
    <w:rsid w:val="00A94C02"/>
    <w:rsid w:val="00A94FDF"/>
    <w:rsid w:val="00A963F2"/>
    <w:rsid w:val="00A97CA1"/>
    <w:rsid w:val="00AA0B21"/>
    <w:rsid w:val="00AA0F4D"/>
    <w:rsid w:val="00AA2A25"/>
    <w:rsid w:val="00AA483D"/>
    <w:rsid w:val="00AA56FC"/>
    <w:rsid w:val="00AA6837"/>
    <w:rsid w:val="00AA69BE"/>
    <w:rsid w:val="00AA74FB"/>
    <w:rsid w:val="00AB15B7"/>
    <w:rsid w:val="00AB1667"/>
    <w:rsid w:val="00AB223B"/>
    <w:rsid w:val="00AB48DD"/>
    <w:rsid w:val="00AB51F4"/>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AF7843"/>
    <w:rsid w:val="00B0042D"/>
    <w:rsid w:val="00B01933"/>
    <w:rsid w:val="00B03C1D"/>
    <w:rsid w:val="00B074D2"/>
    <w:rsid w:val="00B0782A"/>
    <w:rsid w:val="00B12C95"/>
    <w:rsid w:val="00B13BCE"/>
    <w:rsid w:val="00B17611"/>
    <w:rsid w:val="00B20876"/>
    <w:rsid w:val="00B21DA3"/>
    <w:rsid w:val="00B26020"/>
    <w:rsid w:val="00B26BEF"/>
    <w:rsid w:val="00B35314"/>
    <w:rsid w:val="00B3772C"/>
    <w:rsid w:val="00B4042B"/>
    <w:rsid w:val="00B44A54"/>
    <w:rsid w:val="00B45BE8"/>
    <w:rsid w:val="00B47BC3"/>
    <w:rsid w:val="00B504F8"/>
    <w:rsid w:val="00B5449A"/>
    <w:rsid w:val="00B54C29"/>
    <w:rsid w:val="00B55284"/>
    <w:rsid w:val="00B570DF"/>
    <w:rsid w:val="00B57D3C"/>
    <w:rsid w:val="00B6042A"/>
    <w:rsid w:val="00B608EC"/>
    <w:rsid w:val="00B60ECF"/>
    <w:rsid w:val="00B61E15"/>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2BCA"/>
    <w:rsid w:val="00B9378B"/>
    <w:rsid w:val="00B93B26"/>
    <w:rsid w:val="00B942D8"/>
    <w:rsid w:val="00B94358"/>
    <w:rsid w:val="00B96540"/>
    <w:rsid w:val="00B96E63"/>
    <w:rsid w:val="00BA09A6"/>
    <w:rsid w:val="00BA3910"/>
    <w:rsid w:val="00BA49EA"/>
    <w:rsid w:val="00BA49F6"/>
    <w:rsid w:val="00BA575D"/>
    <w:rsid w:val="00BA7277"/>
    <w:rsid w:val="00BA7CE6"/>
    <w:rsid w:val="00BB0DB6"/>
    <w:rsid w:val="00BB13A7"/>
    <w:rsid w:val="00BB1F35"/>
    <w:rsid w:val="00BB6663"/>
    <w:rsid w:val="00BC0BD3"/>
    <w:rsid w:val="00BC0BEF"/>
    <w:rsid w:val="00BC0C31"/>
    <w:rsid w:val="00BC106B"/>
    <w:rsid w:val="00BC1A6D"/>
    <w:rsid w:val="00BC2894"/>
    <w:rsid w:val="00BC37C3"/>
    <w:rsid w:val="00BC3DF3"/>
    <w:rsid w:val="00BC45D7"/>
    <w:rsid w:val="00BC4E64"/>
    <w:rsid w:val="00BC5779"/>
    <w:rsid w:val="00BC5BCE"/>
    <w:rsid w:val="00BC626C"/>
    <w:rsid w:val="00BC7AF7"/>
    <w:rsid w:val="00BC7C53"/>
    <w:rsid w:val="00BD1863"/>
    <w:rsid w:val="00BD3341"/>
    <w:rsid w:val="00BD3C4D"/>
    <w:rsid w:val="00BD4EF0"/>
    <w:rsid w:val="00BD50E5"/>
    <w:rsid w:val="00BD5720"/>
    <w:rsid w:val="00BD5B42"/>
    <w:rsid w:val="00BE27AD"/>
    <w:rsid w:val="00BE34E2"/>
    <w:rsid w:val="00BE396A"/>
    <w:rsid w:val="00BE646A"/>
    <w:rsid w:val="00BE6786"/>
    <w:rsid w:val="00BE719D"/>
    <w:rsid w:val="00BE7479"/>
    <w:rsid w:val="00BF231E"/>
    <w:rsid w:val="00BF408D"/>
    <w:rsid w:val="00BF6A60"/>
    <w:rsid w:val="00C0319E"/>
    <w:rsid w:val="00C03CCF"/>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3A7"/>
    <w:rsid w:val="00C614E7"/>
    <w:rsid w:val="00C614F3"/>
    <w:rsid w:val="00C62FB6"/>
    <w:rsid w:val="00C6453B"/>
    <w:rsid w:val="00C64C21"/>
    <w:rsid w:val="00C66C0B"/>
    <w:rsid w:val="00C744BD"/>
    <w:rsid w:val="00C745A4"/>
    <w:rsid w:val="00C76DF3"/>
    <w:rsid w:val="00C81E30"/>
    <w:rsid w:val="00C83E40"/>
    <w:rsid w:val="00C92DC7"/>
    <w:rsid w:val="00C9307D"/>
    <w:rsid w:val="00C934DA"/>
    <w:rsid w:val="00C93CC2"/>
    <w:rsid w:val="00C9518F"/>
    <w:rsid w:val="00C9711E"/>
    <w:rsid w:val="00C97F7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0D4B"/>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3D1A"/>
    <w:rsid w:val="00D3417F"/>
    <w:rsid w:val="00D3525A"/>
    <w:rsid w:val="00D37F31"/>
    <w:rsid w:val="00D41AF5"/>
    <w:rsid w:val="00D4228D"/>
    <w:rsid w:val="00D4413A"/>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736"/>
    <w:rsid w:val="00D65DA3"/>
    <w:rsid w:val="00D65DF1"/>
    <w:rsid w:val="00D67331"/>
    <w:rsid w:val="00D67524"/>
    <w:rsid w:val="00D67904"/>
    <w:rsid w:val="00D67A4B"/>
    <w:rsid w:val="00D70B5E"/>
    <w:rsid w:val="00D73EC5"/>
    <w:rsid w:val="00D7478E"/>
    <w:rsid w:val="00D75E18"/>
    <w:rsid w:val="00D77D3C"/>
    <w:rsid w:val="00D80A12"/>
    <w:rsid w:val="00D8120F"/>
    <w:rsid w:val="00D8160E"/>
    <w:rsid w:val="00D8182E"/>
    <w:rsid w:val="00D8251F"/>
    <w:rsid w:val="00D8533F"/>
    <w:rsid w:val="00D86163"/>
    <w:rsid w:val="00D8708E"/>
    <w:rsid w:val="00D87575"/>
    <w:rsid w:val="00D8788C"/>
    <w:rsid w:val="00D87AF4"/>
    <w:rsid w:val="00D909A5"/>
    <w:rsid w:val="00D92296"/>
    <w:rsid w:val="00D94945"/>
    <w:rsid w:val="00D96C87"/>
    <w:rsid w:val="00DA224E"/>
    <w:rsid w:val="00DA2953"/>
    <w:rsid w:val="00DA5E56"/>
    <w:rsid w:val="00DA5EB4"/>
    <w:rsid w:val="00DB0FA5"/>
    <w:rsid w:val="00DB34FC"/>
    <w:rsid w:val="00DB4C09"/>
    <w:rsid w:val="00DB5001"/>
    <w:rsid w:val="00DB5F71"/>
    <w:rsid w:val="00DB6414"/>
    <w:rsid w:val="00DC0385"/>
    <w:rsid w:val="00DC097C"/>
    <w:rsid w:val="00DC09C0"/>
    <w:rsid w:val="00DC0A1F"/>
    <w:rsid w:val="00DC0AD8"/>
    <w:rsid w:val="00DC3621"/>
    <w:rsid w:val="00DC38ED"/>
    <w:rsid w:val="00DC66F8"/>
    <w:rsid w:val="00DC7A06"/>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0D6F"/>
    <w:rsid w:val="00E0305F"/>
    <w:rsid w:val="00E034E5"/>
    <w:rsid w:val="00E04037"/>
    <w:rsid w:val="00E05F95"/>
    <w:rsid w:val="00E11027"/>
    <w:rsid w:val="00E11DA2"/>
    <w:rsid w:val="00E13C7F"/>
    <w:rsid w:val="00E15840"/>
    <w:rsid w:val="00E15D39"/>
    <w:rsid w:val="00E22ED9"/>
    <w:rsid w:val="00E23C48"/>
    <w:rsid w:val="00E24565"/>
    <w:rsid w:val="00E24C84"/>
    <w:rsid w:val="00E275D6"/>
    <w:rsid w:val="00E315A7"/>
    <w:rsid w:val="00E31CE3"/>
    <w:rsid w:val="00E33719"/>
    <w:rsid w:val="00E33C92"/>
    <w:rsid w:val="00E34A83"/>
    <w:rsid w:val="00E35B74"/>
    <w:rsid w:val="00E36443"/>
    <w:rsid w:val="00E366FD"/>
    <w:rsid w:val="00E36BD6"/>
    <w:rsid w:val="00E3770D"/>
    <w:rsid w:val="00E4075B"/>
    <w:rsid w:val="00E40A34"/>
    <w:rsid w:val="00E4293A"/>
    <w:rsid w:val="00E43C32"/>
    <w:rsid w:val="00E44A07"/>
    <w:rsid w:val="00E46232"/>
    <w:rsid w:val="00E46617"/>
    <w:rsid w:val="00E47D53"/>
    <w:rsid w:val="00E50DA2"/>
    <w:rsid w:val="00E51153"/>
    <w:rsid w:val="00E526D8"/>
    <w:rsid w:val="00E53C1F"/>
    <w:rsid w:val="00E53F8E"/>
    <w:rsid w:val="00E553C4"/>
    <w:rsid w:val="00E57A29"/>
    <w:rsid w:val="00E6107C"/>
    <w:rsid w:val="00E6194F"/>
    <w:rsid w:val="00E61DFC"/>
    <w:rsid w:val="00E652A8"/>
    <w:rsid w:val="00E66E5C"/>
    <w:rsid w:val="00E67F37"/>
    <w:rsid w:val="00E718DF"/>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1DF"/>
    <w:rsid w:val="00ED691B"/>
    <w:rsid w:val="00EE04BA"/>
    <w:rsid w:val="00EE0836"/>
    <w:rsid w:val="00EE0874"/>
    <w:rsid w:val="00EE16C7"/>
    <w:rsid w:val="00EE2557"/>
    <w:rsid w:val="00EE28C6"/>
    <w:rsid w:val="00EE2A6B"/>
    <w:rsid w:val="00EE3DA5"/>
    <w:rsid w:val="00EE40B5"/>
    <w:rsid w:val="00EE429C"/>
    <w:rsid w:val="00EF0970"/>
    <w:rsid w:val="00EF1136"/>
    <w:rsid w:val="00EF171D"/>
    <w:rsid w:val="00EF17AA"/>
    <w:rsid w:val="00EF1E73"/>
    <w:rsid w:val="00EF2FC2"/>
    <w:rsid w:val="00EF37C3"/>
    <w:rsid w:val="00EF3BE5"/>
    <w:rsid w:val="00EF5521"/>
    <w:rsid w:val="00EF5E58"/>
    <w:rsid w:val="00EF6AA8"/>
    <w:rsid w:val="00EF78B8"/>
    <w:rsid w:val="00F06505"/>
    <w:rsid w:val="00F07542"/>
    <w:rsid w:val="00F10723"/>
    <w:rsid w:val="00F11336"/>
    <w:rsid w:val="00F116F6"/>
    <w:rsid w:val="00F11719"/>
    <w:rsid w:val="00F131AB"/>
    <w:rsid w:val="00F14860"/>
    <w:rsid w:val="00F17144"/>
    <w:rsid w:val="00F17C77"/>
    <w:rsid w:val="00F20AFE"/>
    <w:rsid w:val="00F2322F"/>
    <w:rsid w:val="00F244BE"/>
    <w:rsid w:val="00F26054"/>
    <w:rsid w:val="00F2636E"/>
    <w:rsid w:val="00F26938"/>
    <w:rsid w:val="00F26BF1"/>
    <w:rsid w:val="00F30E8F"/>
    <w:rsid w:val="00F32697"/>
    <w:rsid w:val="00F32AEC"/>
    <w:rsid w:val="00F33DD2"/>
    <w:rsid w:val="00F359A7"/>
    <w:rsid w:val="00F3669D"/>
    <w:rsid w:val="00F37CAF"/>
    <w:rsid w:val="00F37D2E"/>
    <w:rsid w:val="00F45A3B"/>
    <w:rsid w:val="00F45E67"/>
    <w:rsid w:val="00F5268E"/>
    <w:rsid w:val="00F52D8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75E"/>
    <w:rsid w:val="00FA0FFD"/>
    <w:rsid w:val="00FA18B4"/>
    <w:rsid w:val="00FA2596"/>
    <w:rsid w:val="00FA691A"/>
    <w:rsid w:val="00FA6E9B"/>
    <w:rsid w:val="00FA7049"/>
    <w:rsid w:val="00FA74B2"/>
    <w:rsid w:val="00FB07BC"/>
    <w:rsid w:val="00FB1558"/>
    <w:rsid w:val="00FB1C53"/>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97C"/>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F51F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F51F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F51F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F51F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F51F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F51F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E0D8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9279F"/>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3.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hyperlink" Target="http://www.microsoft.com/itacademy" TargetMode="External"/><Relationship Id="rId50" Type="http://schemas.openxmlformats.org/officeDocument/2006/relationships/hyperlink" Target="http://go.microsoft.com/?linkid=9710837" TargetMode="External"/><Relationship Id="rId55"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www.parature.com/privacylegal/"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footer" Target="footer14.xml"/><Relationship Id="rId45" Type="http://schemas.openxmlformats.org/officeDocument/2006/relationships/hyperlink" Target="http://go.microsoft.com/fwlink/p/?LinkID=223436" TargetMode="External"/><Relationship Id="rId53" Type="http://schemas.openxmlformats.org/officeDocument/2006/relationships/footer" Target="footer15.xm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aka.ms/translatorprivacy" TargetMode="Externa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66121"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LinkId=690247" TargetMode="External"/><Relationship Id="rId48" Type="http://schemas.openxmlformats.org/officeDocument/2006/relationships/hyperlink" Target="http://aka.ms/translatortou" TargetMode="Externa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A757FC-596C-4523-B406-D61D8D34D1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20095</Words>
  <Characters>114545</Characters>
  <Application>Microsoft Office Word</Application>
  <DocSecurity>8</DocSecurity>
  <Lines>954</Lines>
  <Paragraphs>268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134372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2016-02-25T23:21:00Z</dcterms:created>
  <dcterms:modified xsi:type="dcterms:W3CDTF">2016-02-25T23:21:00Z</dcterms:modified>
</cp:coreProperties>
</file>