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172392C8"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13658E">
        <w:rPr>
          <w:rFonts w:asciiTheme="majorHAnsi" w:hAnsiTheme="majorHAnsi"/>
          <w:color w:val="FFFFFF" w:themeColor="background1"/>
          <w:sz w:val="72"/>
          <w:szCs w:val="72"/>
        </w:rPr>
        <w:t>Octombrie</w:t>
      </w:r>
      <w:r w:rsidR="002C22E9" w:rsidRPr="00851A88">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11B5D059" w14:textId="3B200563" w:rsidR="001E4C19"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20721062" w:history="1">
        <w:r w:rsidR="001E4C19" w:rsidRPr="00171147">
          <w:rPr>
            <w:rStyle w:val="Hyperlink"/>
            <w:noProof/>
          </w:rPr>
          <w:t>Introducere</w:t>
        </w:r>
        <w:r w:rsidR="001E4C19">
          <w:rPr>
            <w:noProof/>
            <w:webHidden/>
          </w:rPr>
          <w:tab/>
        </w:r>
        <w:r w:rsidR="001E4C19">
          <w:rPr>
            <w:noProof/>
            <w:webHidden/>
          </w:rPr>
          <w:fldChar w:fldCharType="begin"/>
        </w:r>
        <w:r w:rsidR="001E4C19">
          <w:rPr>
            <w:noProof/>
            <w:webHidden/>
          </w:rPr>
          <w:instrText xml:space="preserve"> PAGEREF _Toc20721062 \h </w:instrText>
        </w:r>
        <w:r w:rsidR="001E4C19">
          <w:rPr>
            <w:noProof/>
            <w:webHidden/>
          </w:rPr>
        </w:r>
        <w:r w:rsidR="001E4C19">
          <w:rPr>
            <w:noProof/>
            <w:webHidden/>
          </w:rPr>
          <w:fldChar w:fldCharType="separate"/>
        </w:r>
        <w:r w:rsidR="001E4C19">
          <w:rPr>
            <w:noProof/>
            <w:webHidden/>
          </w:rPr>
          <w:t>3</w:t>
        </w:r>
        <w:r w:rsidR="001E4C19">
          <w:rPr>
            <w:noProof/>
            <w:webHidden/>
          </w:rPr>
          <w:fldChar w:fldCharType="end"/>
        </w:r>
      </w:hyperlink>
    </w:p>
    <w:p w14:paraId="07069B03" w14:textId="6B213C75" w:rsidR="001E4C19" w:rsidRDefault="00F064D3">
      <w:pPr>
        <w:pStyle w:val="TOC5"/>
        <w:tabs>
          <w:tab w:val="right" w:leader="dot" w:pos="5030"/>
        </w:tabs>
        <w:rPr>
          <w:rFonts w:eastAsiaTheme="minorEastAsia"/>
          <w:noProof/>
          <w:sz w:val="22"/>
          <w:lang w:val="en-US" w:eastAsia="en-US" w:bidi="ar-SA"/>
        </w:rPr>
      </w:pPr>
      <w:hyperlink w:anchor="_Toc20721063" w:history="1">
        <w:r w:rsidR="001E4C19" w:rsidRPr="00171147">
          <w:rPr>
            <w:rStyle w:val="Hyperlink"/>
            <w:noProof/>
          </w:rPr>
          <w:t>Contractele privind nivelul serviciului</w:t>
        </w:r>
        <w:r w:rsidR="001E4C19">
          <w:rPr>
            <w:noProof/>
            <w:webHidden/>
          </w:rPr>
          <w:tab/>
        </w:r>
        <w:r w:rsidR="001E4C19">
          <w:rPr>
            <w:noProof/>
            <w:webHidden/>
          </w:rPr>
          <w:fldChar w:fldCharType="begin"/>
        </w:r>
        <w:r w:rsidR="001E4C19">
          <w:rPr>
            <w:noProof/>
            <w:webHidden/>
          </w:rPr>
          <w:instrText xml:space="preserve"> PAGEREF _Toc20721063 \h </w:instrText>
        </w:r>
        <w:r w:rsidR="001E4C19">
          <w:rPr>
            <w:noProof/>
            <w:webHidden/>
          </w:rPr>
        </w:r>
        <w:r w:rsidR="001E4C19">
          <w:rPr>
            <w:noProof/>
            <w:webHidden/>
          </w:rPr>
          <w:fldChar w:fldCharType="separate"/>
        </w:r>
        <w:r w:rsidR="001E4C19">
          <w:rPr>
            <w:noProof/>
            <w:webHidden/>
          </w:rPr>
          <w:t>3</w:t>
        </w:r>
        <w:r w:rsidR="001E4C19">
          <w:rPr>
            <w:noProof/>
            <w:webHidden/>
          </w:rPr>
          <w:fldChar w:fldCharType="end"/>
        </w:r>
      </w:hyperlink>
    </w:p>
    <w:p w14:paraId="237569CE" w14:textId="3817896C" w:rsidR="001E4C19" w:rsidRDefault="00F064D3">
      <w:pPr>
        <w:pStyle w:val="TOC5"/>
        <w:tabs>
          <w:tab w:val="right" w:leader="dot" w:pos="5030"/>
        </w:tabs>
        <w:rPr>
          <w:rFonts w:eastAsiaTheme="minorEastAsia"/>
          <w:noProof/>
          <w:sz w:val="22"/>
          <w:lang w:val="en-US" w:eastAsia="en-US" w:bidi="ar-SA"/>
        </w:rPr>
      </w:pPr>
      <w:hyperlink w:anchor="_Toc20721064" w:history="1">
        <w:r w:rsidR="001E4C19" w:rsidRPr="00171147">
          <w:rPr>
            <w:rStyle w:val="Hyperlink"/>
            <w:noProof/>
          </w:rPr>
          <w:t>Termenii şi Actualizările referitoare la Serviciile online</w:t>
        </w:r>
        <w:r w:rsidR="001E4C19">
          <w:rPr>
            <w:noProof/>
            <w:webHidden/>
          </w:rPr>
          <w:tab/>
        </w:r>
        <w:r w:rsidR="001E4C19">
          <w:rPr>
            <w:noProof/>
            <w:webHidden/>
          </w:rPr>
          <w:fldChar w:fldCharType="begin"/>
        </w:r>
        <w:r w:rsidR="001E4C19">
          <w:rPr>
            <w:noProof/>
            <w:webHidden/>
          </w:rPr>
          <w:instrText xml:space="preserve"> PAGEREF _Toc20721064 \h </w:instrText>
        </w:r>
        <w:r w:rsidR="001E4C19">
          <w:rPr>
            <w:noProof/>
            <w:webHidden/>
          </w:rPr>
        </w:r>
        <w:r w:rsidR="001E4C19">
          <w:rPr>
            <w:noProof/>
            <w:webHidden/>
          </w:rPr>
          <w:fldChar w:fldCharType="separate"/>
        </w:r>
        <w:r w:rsidR="001E4C19">
          <w:rPr>
            <w:noProof/>
            <w:webHidden/>
          </w:rPr>
          <w:t>3</w:t>
        </w:r>
        <w:r w:rsidR="001E4C19">
          <w:rPr>
            <w:noProof/>
            <w:webHidden/>
          </w:rPr>
          <w:fldChar w:fldCharType="end"/>
        </w:r>
      </w:hyperlink>
    </w:p>
    <w:p w14:paraId="6A68C1A6" w14:textId="487E3924" w:rsidR="001E4C19" w:rsidRDefault="00F064D3">
      <w:pPr>
        <w:pStyle w:val="TOC5"/>
        <w:tabs>
          <w:tab w:val="right" w:leader="dot" w:pos="5030"/>
        </w:tabs>
        <w:rPr>
          <w:rFonts w:eastAsiaTheme="minorEastAsia"/>
          <w:noProof/>
          <w:sz w:val="22"/>
          <w:lang w:val="en-US" w:eastAsia="en-US" w:bidi="ar-SA"/>
        </w:rPr>
      </w:pPr>
      <w:hyperlink w:anchor="_Toc20721065" w:history="1">
        <w:r w:rsidR="001E4C19" w:rsidRPr="00171147">
          <w:rPr>
            <w:rStyle w:val="Hyperlink"/>
            <w:noProof/>
          </w:rPr>
          <w:t>Notificări electronice</w:t>
        </w:r>
        <w:r w:rsidR="001E4C19">
          <w:rPr>
            <w:noProof/>
            <w:webHidden/>
          </w:rPr>
          <w:tab/>
        </w:r>
        <w:r w:rsidR="001E4C19">
          <w:rPr>
            <w:noProof/>
            <w:webHidden/>
          </w:rPr>
          <w:fldChar w:fldCharType="begin"/>
        </w:r>
        <w:r w:rsidR="001E4C19">
          <w:rPr>
            <w:noProof/>
            <w:webHidden/>
          </w:rPr>
          <w:instrText xml:space="preserve"> PAGEREF _Toc20721065 \h </w:instrText>
        </w:r>
        <w:r w:rsidR="001E4C19">
          <w:rPr>
            <w:noProof/>
            <w:webHidden/>
          </w:rPr>
        </w:r>
        <w:r w:rsidR="001E4C19">
          <w:rPr>
            <w:noProof/>
            <w:webHidden/>
          </w:rPr>
          <w:fldChar w:fldCharType="separate"/>
        </w:r>
        <w:r w:rsidR="001E4C19">
          <w:rPr>
            <w:noProof/>
            <w:webHidden/>
          </w:rPr>
          <w:t>3</w:t>
        </w:r>
        <w:r w:rsidR="001E4C19">
          <w:rPr>
            <w:noProof/>
            <w:webHidden/>
          </w:rPr>
          <w:fldChar w:fldCharType="end"/>
        </w:r>
      </w:hyperlink>
    </w:p>
    <w:p w14:paraId="4FD9F7E3" w14:textId="0534401C" w:rsidR="001E4C19" w:rsidRDefault="00F064D3">
      <w:pPr>
        <w:pStyle w:val="TOC5"/>
        <w:tabs>
          <w:tab w:val="right" w:leader="dot" w:pos="5030"/>
        </w:tabs>
        <w:rPr>
          <w:rFonts w:eastAsiaTheme="minorEastAsia"/>
          <w:noProof/>
          <w:sz w:val="22"/>
          <w:lang w:val="en-US" w:eastAsia="en-US" w:bidi="ar-SA"/>
        </w:rPr>
      </w:pPr>
      <w:hyperlink w:anchor="_Toc20721066" w:history="1">
        <w:r w:rsidR="001E4C19" w:rsidRPr="00171147">
          <w:rPr>
            <w:rStyle w:val="Hyperlink"/>
            <w:noProof/>
          </w:rPr>
          <w:t>Versiunile anterioare</w:t>
        </w:r>
        <w:r w:rsidR="001E4C19">
          <w:rPr>
            <w:noProof/>
            <w:webHidden/>
          </w:rPr>
          <w:tab/>
        </w:r>
        <w:r w:rsidR="001E4C19">
          <w:rPr>
            <w:noProof/>
            <w:webHidden/>
          </w:rPr>
          <w:fldChar w:fldCharType="begin"/>
        </w:r>
        <w:r w:rsidR="001E4C19">
          <w:rPr>
            <w:noProof/>
            <w:webHidden/>
          </w:rPr>
          <w:instrText xml:space="preserve"> PAGEREF _Toc20721066 \h </w:instrText>
        </w:r>
        <w:r w:rsidR="001E4C19">
          <w:rPr>
            <w:noProof/>
            <w:webHidden/>
          </w:rPr>
        </w:r>
        <w:r w:rsidR="001E4C19">
          <w:rPr>
            <w:noProof/>
            <w:webHidden/>
          </w:rPr>
          <w:fldChar w:fldCharType="separate"/>
        </w:r>
        <w:r w:rsidR="001E4C19">
          <w:rPr>
            <w:noProof/>
            <w:webHidden/>
          </w:rPr>
          <w:t>3</w:t>
        </w:r>
        <w:r w:rsidR="001E4C19">
          <w:rPr>
            <w:noProof/>
            <w:webHidden/>
          </w:rPr>
          <w:fldChar w:fldCharType="end"/>
        </w:r>
      </w:hyperlink>
    </w:p>
    <w:p w14:paraId="78079F98" w14:textId="073C638F" w:rsidR="001E4C19" w:rsidRDefault="00F064D3">
      <w:pPr>
        <w:pStyle w:val="TOC3"/>
        <w:rPr>
          <w:rFonts w:eastAsiaTheme="minorEastAsia"/>
          <w:b w:val="0"/>
          <w:smallCaps w:val="0"/>
          <w:sz w:val="22"/>
          <w:lang w:val="en-US" w:eastAsia="en-US" w:bidi="ar-SA"/>
        </w:rPr>
      </w:pPr>
      <w:hyperlink w:anchor="_Toc20721067" w:history="1">
        <w:r w:rsidR="001E4C19" w:rsidRPr="00171147">
          <w:rPr>
            <w:rStyle w:val="Hyperlink"/>
          </w:rPr>
          <w:t>Clarificări și rezumatul modificărilor</w:t>
        </w:r>
        <w:r w:rsidR="001E4C19">
          <w:rPr>
            <w:webHidden/>
          </w:rPr>
          <w:tab/>
        </w:r>
        <w:r w:rsidR="001E4C19">
          <w:rPr>
            <w:webHidden/>
          </w:rPr>
          <w:fldChar w:fldCharType="begin"/>
        </w:r>
        <w:r w:rsidR="001E4C19">
          <w:rPr>
            <w:webHidden/>
          </w:rPr>
          <w:instrText xml:space="preserve"> PAGEREF _Toc20721067 \h </w:instrText>
        </w:r>
        <w:r w:rsidR="001E4C19">
          <w:rPr>
            <w:webHidden/>
          </w:rPr>
        </w:r>
        <w:r w:rsidR="001E4C19">
          <w:rPr>
            <w:webHidden/>
          </w:rPr>
          <w:fldChar w:fldCharType="separate"/>
        </w:r>
        <w:r w:rsidR="001E4C19">
          <w:rPr>
            <w:webHidden/>
          </w:rPr>
          <w:t>3</w:t>
        </w:r>
        <w:r w:rsidR="001E4C19">
          <w:rPr>
            <w:webHidden/>
          </w:rPr>
          <w:fldChar w:fldCharType="end"/>
        </w:r>
      </w:hyperlink>
    </w:p>
    <w:p w14:paraId="57828C25" w14:textId="2593A40B" w:rsidR="001E4C19" w:rsidRDefault="00F064D3">
      <w:pPr>
        <w:pStyle w:val="TOC1"/>
        <w:tabs>
          <w:tab w:val="right" w:leader="dot" w:pos="5030"/>
        </w:tabs>
        <w:rPr>
          <w:rFonts w:eastAsiaTheme="minorEastAsia"/>
          <w:b w:val="0"/>
          <w:caps w:val="0"/>
          <w:noProof/>
          <w:sz w:val="22"/>
          <w:lang w:val="en-US" w:eastAsia="en-US" w:bidi="ar-SA"/>
        </w:rPr>
      </w:pPr>
      <w:hyperlink w:anchor="_Toc20721068" w:history="1">
        <w:r w:rsidR="001E4C19" w:rsidRPr="00171147">
          <w:rPr>
            <w:rStyle w:val="Hyperlink"/>
            <w:noProof/>
          </w:rPr>
          <w:t>Definiţii</w:t>
        </w:r>
        <w:r w:rsidR="001E4C19">
          <w:rPr>
            <w:noProof/>
            <w:webHidden/>
          </w:rPr>
          <w:tab/>
        </w:r>
        <w:r w:rsidR="001E4C19">
          <w:rPr>
            <w:noProof/>
            <w:webHidden/>
          </w:rPr>
          <w:fldChar w:fldCharType="begin"/>
        </w:r>
        <w:r w:rsidR="001E4C19">
          <w:rPr>
            <w:noProof/>
            <w:webHidden/>
          </w:rPr>
          <w:instrText xml:space="preserve"> PAGEREF _Toc20721068 \h </w:instrText>
        </w:r>
        <w:r w:rsidR="001E4C19">
          <w:rPr>
            <w:noProof/>
            <w:webHidden/>
          </w:rPr>
        </w:r>
        <w:r w:rsidR="001E4C19">
          <w:rPr>
            <w:noProof/>
            <w:webHidden/>
          </w:rPr>
          <w:fldChar w:fldCharType="separate"/>
        </w:r>
        <w:r w:rsidR="001E4C19">
          <w:rPr>
            <w:noProof/>
            <w:webHidden/>
          </w:rPr>
          <w:t>4</w:t>
        </w:r>
        <w:r w:rsidR="001E4C19">
          <w:rPr>
            <w:noProof/>
            <w:webHidden/>
          </w:rPr>
          <w:fldChar w:fldCharType="end"/>
        </w:r>
      </w:hyperlink>
    </w:p>
    <w:p w14:paraId="46474015" w14:textId="52CE1C4F" w:rsidR="001E4C19" w:rsidRDefault="00F064D3">
      <w:pPr>
        <w:pStyle w:val="TOC1"/>
        <w:tabs>
          <w:tab w:val="right" w:leader="dot" w:pos="5030"/>
        </w:tabs>
        <w:rPr>
          <w:rFonts w:eastAsiaTheme="minorEastAsia"/>
          <w:b w:val="0"/>
          <w:caps w:val="0"/>
          <w:noProof/>
          <w:sz w:val="22"/>
          <w:lang w:val="en-US" w:eastAsia="en-US" w:bidi="ar-SA"/>
        </w:rPr>
      </w:pPr>
      <w:hyperlink w:anchor="_Toc20721069" w:history="1">
        <w:r w:rsidR="001E4C19" w:rsidRPr="00171147">
          <w:rPr>
            <w:rStyle w:val="Hyperlink"/>
            <w:noProof/>
          </w:rPr>
          <w:t>Termeni generali</w:t>
        </w:r>
        <w:r w:rsidR="001E4C19">
          <w:rPr>
            <w:noProof/>
            <w:webHidden/>
          </w:rPr>
          <w:tab/>
        </w:r>
        <w:r w:rsidR="001E4C19">
          <w:rPr>
            <w:noProof/>
            <w:webHidden/>
          </w:rPr>
          <w:fldChar w:fldCharType="begin"/>
        </w:r>
        <w:r w:rsidR="001E4C19">
          <w:rPr>
            <w:noProof/>
            <w:webHidden/>
          </w:rPr>
          <w:instrText xml:space="preserve"> PAGEREF _Toc20721069 \h </w:instrText>
        </w:r>
        <w:r w:rsidR="001E4C19">
          <w:rPr>
            <w:noProof/>
            <w:webHidden/>
          </w:rPr>
        </w:r>
        <w:r w:rsidR="001E4C19">
          <w:rPr>
            <w:noProof/>
            <w:webHidden/>
          </w:rPr>
          <w:fldChar w:fldCharType="separate"/>
        </w:r>
        <w:r w:rsidR="001E4C19">
          <w:rPr>
            <w:noProof/>
            <w:webHidden/>
          </w:rPr>
          <w:t>6</w:t>
        </w:r>
        <w:r w:rsidR="001E4C19">
          <w:rPr>
            <w:noProof/>
            <w:webHidden/>
          </w:rPr>
          <w:fldChar w:fldCharType="end"/>
        </w:r>
      </w:hyperlink>
    </w:p>
    <w:p w14:paraId="36723AE6" w14:textId="45BEAD42" w:rsidR="001E4C19" w:rsidRDefault="00F064D3">
      <w:pPr>
        <w:pStyle w:val="TOC5"/>
        <w:tabs>
          <w:tab w:val="right" w:leader="dot" w:pos="5030"/>
        </w:tabs>
        <w:rPr>
          <w:rFonts w:eastAsiaTheme="minorEastAsia"/>
          <w:noProof/>
          <w:sz w:val="22"/>
          <w:lang w:val="en-US" w:eastAsia="en-US" w:bidi="ar-SA"/>
        </w:rPr>
      </w:pPr>
      <w:hyperlink w:anchor="_Toc20721070" w:history="1">
        <w:r w:rsidR="001E4C19" w:rsidRPr="00171147">
          <w:rPr>
            <w:rStyle w:val="Hyperlink"/>
            <w:noProof/>
          </w:rPr>
          <w:t>Licenţierea Serviciilor online</w:t>
        </w:r>
        <w:r w:rsidR="001E4C19">
          <w:rPr>
            <w:noProof/>
            <w:webHidden/>
          </w:rPr>
          <w:tab/>
        </w:r>
        <w:r w:rsidR="001E4C19">
          <w:rPr>
            <w:noProof/>
            <w:webHidden/>
          </w:rPr>
          <w:fldChar w:fldCharType="begin"/>
        </w:r>
        <w:r w:rsidR="001E4C19">
          <w:rPr>
            <w:noProof/>
            <w:webHidden/>
          </w:rPr>
          <w:instrText xml:space="preserve"> PAGEREF _Toc20721070 \h </w:instrText>
        </w:r>
        <w:r w:rsidR="001E4C19">
          <w:rPr>
            <w:noProof/>
            <w:webHidden/>
          </w:rPr>
        </w:r>
        <w:r w:rsidR="001E4C19">
          <w:rPr>
            <w:noProof/>
            <w:webHidden/>
          </w:rPr>
          <w:fldChar w:fldCharType="separate"/>
        </w:r>
        <w:r w:rsidR="001E4C19">
          <w:rPr>
            <w:noProof/>
            <w:webHidden/>
          </w:rPr>
          <w:t>6</w:t>
        </w:r>
        <w:r w:rsidR="001E4C19">
          <w:rPr>
            <w:noProof/>
            <w:webHidden/>
          </w:rPr>
          <w:fldChar w:fldCharType="end"/>
        </w:r>
      </w:hyperlink>
    </w:p>
    <w:p w14:paraId="574A5827" w14:textId="4A84EB89" w:rsidR="001E4C19" w:rsidRDefault="00F064D3">
      <w:pPr>
        <w:pStyle w:val="TOC5"/>
        <w:tabs>
          <w:tab w:val="right" w:leader="dot" w:pos="5030"/>
        </w:tabs>
        <w:rPr>
          <w:rFonts w:eastAsiaTheme="minorEastAsia"/>
          <w:noProof/>
          <w:sz w:val="22"/>
          <w:lang w:val="en-US" w:eastAsia="en-US" w:bidi="ar-SA"/>
        </w:rPr>
      </w:pPr>
      <w:hyperlink w:anchor="_Toc20721071" w:history="1">
        <w:r w:rsidR="001E4C19" w:rsidRPr="00171147">
          <w:rPr>
            <w:rStyle w:val="Hyperlink"/>
            <w:noProof/>
          </w:rPr>
          <w:t>Utilizarea Serviciilor online</w:t>
        </w:r>
        <w:r w:rsidR="001E4C19">
          <w:rPr>
            <w:noProof/>
            <w:webHidden/>
          </w:rPr>
          <w:tab/>
        </w:r>
        <w:r w:rsidR="001E4C19">
          <w:rPr>
            <w:noProof/>
            <w:webHidden/>
          </w:rPr>
          <w:fldChar w:fldCharType="begin"/>
        </w:r>
        <w:r w:rsidR="001E4C19">
          <w:rPr>
            <w:noProof/>
            <w:webHidden/>
          </w:rPr>
          <w:instrText xml:space="preserve"> PAGEREF _Toc20721071 \h </w:instrText>
        </w:r>
        <w:r w:rsidR="001E4C19">
          <w:rPr>
            <w:noProof/>
            <w:webHidden/>
          </w:rPr>
        </w:r>
        <w:r w:rsidR="001E4C19">
          <w:rPr>
            <w:noProof/>
            <w:webHidden/>
          </w:rPr>
          <w:fldChar w:fldCharType="separate"/>
        </w:r>
        <w:r w:rsidR="001E4C19">
          <w:rPr>
            <w:noProof/>
            <w:webHidden/>
          </w:rPr>
          <w:t>6</w:t>
        </w:r>
        <w:r w:rsidR="001E4C19">
          <w:rPr>
            <w:noProof/>
            <w:webHidden/>
          </w:rPr>
          <w:fldChar w:fldCharType="end"/>
        </w:r>
      </w:hyperlink>
    </w:p>
    <w:p w14:paraId="5A24BEC3" w14:textId="31CB96C3" w:rsidR="001E4C19" w:rsidRDefault="00F064D3">
      <w:pPr>
        <w:pStyle w:val="TOC5"/>
        <w:tabs>
          <w:tab w:val="right" w:leader="dot" w:pos="5030"/>
        </w:tabs>
        <w:rPr>
          <w:rFonts w:eastAsiaTheme="minorEastAsia"/>
          <w:noProof/>
          <w:sz w:val="22"/>
          <w:lang w:val="en-US" w:eastAsia="en-US" w:bidi="ar-SA"/>
        </w:rPr>
      </w:pPr>
      <w:hyperlink w:anchor="_Toc20721072" w:history="1">
        <w:r w:rsidR="001E4C19" w:rsidRPr="00171147">
          <w:rPr>
            <w:rStyle w:val="Hyperlink"/>
            <w:noProof/>
          </w:rPr>
          <w:t>Utilizarea produselor software cu serviciul online</w:t>
        </w:r>
        <w:r w:rsidR="001E4C19">
          <w:rPr>
            <w:noProof/>
            <w:webHidden/>
          </w:rPr>
          <w:tab/>
        </w:r>
        <w:r w:rsidR="001E4C19">
          <w:rPr>
            <w:noProof/>
            <w:webHidden/>
          </w:rPr>
          <w:fldChar w:fldCharType="begin"/>
        </w:r>
        <w:r w:rsidR="001E4C19">
          <w:rPr>
            <w:noProof/>
            <w:webHidden/>
          </w:rPr>
          <w:instrText xml:space="preserve"> PAGEREF _Toc20721072 \h </w:instrText>
        </w:r>
        <w:r w:rsidR="001E4C19">
          <w:rPr>
            <w:noProof/>
            <w:webHidden/>
          </w:rPr>
        </w:r>
        <w:r w:rsidR="001E4C19">
          <w:rPr>
            <w:noProof/>
            <w:webHidden/>
          </w:rPr>
          <w:fldChar w:fldCharType="separate"/>
        </w:r>
        <w:r w:rsidR="001E4C19">
          <w:rPr>
            <w:noProof/>
            <w:webHidden/>
          </w:rPr>
          <w:t>6</w:t>
        </w:r>
        <w:r w:rsidR="001E4C19">
          <w:rPr>
            <w:noProof/>
            <w:webHidden/>
          </w:rPr>
          <w:fldChar w:fldCharType="end"/>
        </w:r>
      </w:hyperlink>
    </w:p>
    <w:p w14:paraId="4EB71C93" w14:textId="71687EF4" w:rsidR="001E4C19" w:rsidRDefault="00F064D3">
      <w:pPr>
        <w:pStyle w:val="TOC5"/>
        <w:tabs>
          <w:tab w:val="right" w:leader="dot" w:pos="5030"/>
        </w:tabs>
        <w:rPr>
          <w:rFonts w:eastAsiaTheme="minorEastAsia"/>
          <w:noProof/>
          <w:sz w:val="22"/>
          <w:lang w:val="en-US" w:eastAsia="en-US" w:bidi="ar-SA"/>
        </w:rPr>
      </w:pPr>
      <w:hyperlink w:anchor="_Toc20721073" w:history="1">
        <w:r w:rsidR="001E4C19" w:rsidRPr="00171147">
          <w:rPr>
            <w:rStyle w:val="Hyperlink"/>
            <w:noProof/>
          </w:rPr>
          <w:t>Limitări tehnice</w:t>
        </w:r>
        <w:r w:rsidR="001E4C19">
          <w:rPr>
            <w:noProof/>
            <w:webHidden/>
          </w:rPr>
          <w:tab/>
        </w:r>
        <w:r w:rsidR="001E4C19">
          <w:rPr>
            <w:noProof/>
            <w:webHidden/>
          </w:rPr>
          <w:fldChar w:fldCharType="begin"/>
        </w:r>
        <w:r w:rsidR="001E4C19">
          <w:rPr>
            <w:noProof/>
            <w:webHidden/>
          </w:rPr>
          <w:instrText xml:space="preserve"> PAGEREF _Toc20721073 \h </w:instrText>
        </w:r>
        <w:r w:rsidR="001E4C19">
          <w:rPr>
            <w:noProof/>
            <w:webHidden/>
          </w:rPr>
        </w:r>
        <w:r w:rsidR="001E4C19">
          <w:rPr>
            <w:noProof/>
            <w:webHidden/>
          </w:rPr>
          <w:fldChar w:fldCharType="separate"/>
        </w:r>
        <w:r w:rsidR="001E4C19">
          <w:rPr>
            <w:noProof/>
            <w:webHidden/>
          </w:rPr>
          <w:t>7</w:t>
        </w:r>
        <w:r w:rsidR="001E4C19">
          <w:rPr>
            <w:noProof/>
            <w:webHidden/>
          </w:rPr>
          <w:fldChar w:fldCharType="end"/>
        </w:r>
      </w:hyperlink>
    </w:p>
    <w:p w14:paraId="61D01628" w14:textId="7501E665" w:rsidR="001E4C19" w:rsidRDefault="00F064D3">
      <w:pPr>
        <w:pStyle w:val="TOC5"/>
        <w:tabs>
          <w:tab w:val="right" w:leader="dot" w:pos="5030"/>
        </w:tabs>
        <w:rPr>
          <w:rFonts w:eastAsiaTheme="minorEastAsia"/>
          <w:noProof/>
          <w:sz w:val="22"/>
          <w:lang w:val="en-US" w:eastAsia="en-US" w:bidi="ar-SA"/>
        </w:rPr>
      </w:pPr>
      <w:hyperlink w:anchor="_Toc20721074" w:history="1">
        <w:r w:rsidR="001E4C19" w:rsidRPr="00171147">
          <w:rPr>
            <w:rStyle w:val="Hyperlink"/>
            <w:noProof/>
          </w:rPr>
          <w:t>Serviciile de import/export</w:t>
        </w:r>
        <w:r w:rsidR="001E4C19">
          <w:rPr>
            <w:noProof/>
            <w:webHidden/>
          </w:rPr>
          <w:tab/>
        </w:r>
        <w:r w:rsidR="001E4C19">
          <w:rPr>
            <w:noProof/>
            <w:webHidden/>
          </w:rPr>
          <w:fldChar w:fldCharType="begin"/>
        </w:r>
        <w:r w:rsidR="001E4C19">
          <w:rPr>
            <w:noProof/>
            <w:webHidden/>
          </w:rPr>
          <w:instrText xml:space="preserve"> PAGEREF _Toc20721074 \h </w:instrText>
        </w:r>
        <w:r w:rsidR="001E4C19">
          <w:rPr>
            <w:noProof/>
            <w:webHidden/>
          </w:rPr>
        </w:r>
        <w:r w:rsidR="001E4C19">
          <w:rPr>
            <w:noProof/>
            <w:webHidden/>
          </w:rPr>
          <w:fldChar w:fldCharType="separate"/>
        </w:r>
        <w:r w:rsidR="001E4C19">
          <w:rPr>
            <w:noProof/>
            <w:webHidden/>
          </w:rPr>
          <w:t>7</w:t>
        </w:r>
        <w:r w:rsidR="001E4C19">
          <w:rPr>
            <w:noProof/>
            <w:webHidden/>
          </w:rPr>
          <w:fldChar w:fldCharType="end"/>
        </w:r>
      </w:hyperlink>
    </w:p>
    <w:p w14:paraId="06EEE5CF" w14:textId="10E5969C" w:rsidR="001E4C19" w:rsidRDefault="00F064D3">
      <w:pPr>
        <w:pStyle w:val="TOC5"/>
        <w:tabs>
          <w:tab w:val="right" w:leader="dot" w:pos="5030"/>
        </w:tabs>
        <w:rPr>
          <w:rFonts w:eastAsiaTheme="minorEastAsia"/>
          <w:noProof/>
          <w:sz w:val="22"/>
          <w:lang w:val="en-US" w:eastAsia="en-US" w:bidi="ar-SA"/>
        </w:rPr>
      </w:pPr>
      <w:hyperlink w:anchor="_Toc20721075" w:history="1">
        <w:r w:rsidR="001E4C19" w:rsidRPr="00171147">
          <w:rPr>
            <w:rStyle w:val="Hyperlink"/>
            <w:noProof/>
          </w:rPr>
          <w:t>Componente de font</w:t>
        </w:r>
        <w:r w:rsidR="001E4C19">
          <w:rPr>
            <w:noProof/>
            <w:webHidden/>
          </w:rPr>
          <w:tab/>
        </w:r>
        <w:r w:rsidR="001E4C19">
          <w:rPr>
            <w:noProof/>
            <w:webHidden/>
          </w:rPr>
          <w:fldChar w:fldCharType="begin"/>
        </w:r>
        <w:r w:rsidR="001E4C19">
          <w:rPr>
            <w:noProof/>
            <w:webHidden/>
          </w:rPr>
          <w:instrText xml:space="preserve"> PAGEREF _Toc20721075 \h </w:instrText>
        </w:r>
        <w:r w:rsidR="001E4C19">
          <w:rPr>
            <w:noProof/>
            <w:webHidden/>
          </w:rPr>
        </w:r>
        <w:r w:rsidR="001E4C19">
          <w:rPr>
            <w:noProof/>
            <w:webHidden/>
          </w:rPr>
          <w:fldChar w:fldCharType="separate"/>
        </w:r>
        <w:r w:rsidR="001E4C19">
          <w:rPr>
            <w:noProof/>
            <w:webHidden/>
          </w:rPr>
          <w:t>7</w:t>
        </w:r>
        <w:r w:rsidR="001E4C19">
          <w:rPr>
            <w:noProof/>
            <w:webHidden/>
          </w:rPr>
          <w:fldChar w:fldCharType="end"/>
        </w:r>
      </w:hyperlink>
    </w:p>
    <w:p w14:paraId="15F2F18C" w14:textId="298BE2BB" w:rsidR="001E4C19" w:rsidRDefault="00F064D3">
      <w:pPr>
        <w:pStyle w:val="TOC5"/>
        <w:tabs>
          <w:tab w:val="right" w:leader="dot" w:pos="5030"/>
        </w:tabs>
        <w:rPr>
          <w:rFonts w:eastAsiaTheme="minorEastAsia"/>
          <w:noProof/>
          <w:sz w:val="22"/>
          <w:lang w:val="en-US" w:eastAsia="en-US" w:bidi="ar-SA"/>
        </w:rPr>
      </w:pPr>
      <w:hyperlink w:anchor="_Toc20721076" w:history="1">
        <w:r w:rsidR="001E4C19" w:rsidRPr="00171147">
          <w:rPr>
            <w:rStyle w:val="Hyperlink"/>
            <w:noProof/>
          </w:rPr>
          <w:t>Schimbările şi disponibilitatea Serviciilor online</w:t>
        </w:r>
        <w:r w:rsidR="001E4C19">
          <w:rPr>
            <w:noProof/>
            <w:webHidden/>
          </w:rPr>
          <w:tab/>
        </w:r>
        <w:r w:rsidR="001E4C19">
          <w:rPr>
            <w:noProof/>
            <w:webHidden/>
          </w:rPr>
          <w:fldChar w:fldCharType="begin"/>
        </w:r>
        <w:r w:rsidR="001E4C19">
          <w:rPr>
            <w:noProof/>
            <w:webHidden/>
          </w:rPr>
          <w:instrText xml:space="preserve"> PAGEREF _Toc20721076 \h </w:instrText>
        </w:r>
        <w:r w:rsidR="001E4C19">
          <w:rPr>
            <w:noProof/>
            <w:webHidden/>
          </w:rPr>
        </w:r>
        <w:r w:rsidR="001E4C19">
          <w:rPr>
            <w:noProof/>
            <w:webHidden/>
          </w:rPr>
          <w:fldChar w:fldCharType="separate"/>
        </w:r>
        <w:r w:rsidR="001E4C19">
          <w:rPr>
            <w:noProof/>
            <w:webHidden/>
          </w:rPr>
          <w:t>7</w:t>
        </w:r>
        <w:r w:rsidR="001E4C19">
          <w:rPr>
            <w:noProof/>
            <w:webHidden/>
          </w:rPr>
          <w:fldChar w:fldCharType="end"/>
        </w:r>
      </w:hyperlink>
    </w:p>
    <w:p w14:paraId="242935F1" w14:textId="43A54CFE" w:rsidR="001E4C19" w:rsidRDefault="00F064D3">
      <w:pPr>
        <w:pStyle w:val="TOC5"/>
        <w:tabs>
          <w:tab w:val="right" w:leader="dot" w:pos="5030"/>
        </w:tabs>
        <w:rPr>
          <w:rFonts w:eastAsiaTheme="minorEastAsia"/>
          <w:noProof/>
          <w:sz w:val="22"/>
          <w:lang w:val="en-US" w:eastAsia="en-US" w:bidi="ar-SA"/>
        </w:rPr>
      </w:pPr>
      <w:hyperlink w:anchor="_Toc20721077" w:history="1">
        <w:r w:rsidR="001E4C19" w:rsidRPr="00171147">
          <w:rPr>
            <w:rStyle w:val="Hyperlink"/>
            <w:noProof/>
          </w:rPr>
          <w:t>Respectarea legii</w:t>
        </w:r>
        <w:r w:rsidR="001E4C19">
          <w:rPr>
            <w:noProof/>
            <w:webHidden/>
          </w:rPr>
          <w:tab/>
        </w:r>
        <w:r w:rsidR="001E4C19">
          <w:rPr>
            <w:noProof/>
            <w:webHidden/>
          </w:rPr>
          <w:fldChar w:fldCharType="begin"/>
        </w:r>
        <w:r w:rsidR="001E4C19">
          <w:rPr>
            <w:noProof/>
            <w:webHidden/>
          </w:rPr>
          <w:instrText xml:space="preserve"> PAGEREF _Toc20721077 \h </w:instrText>
        </w:r>
        <w:r w:rsidR="001E4C19">
          <w:rPr>
            <w:noProof/>
            <w:webHidden/>
          </w:rPr>
        </w:r>
        <w:r w:rsidR="001E4C19">
          <w:rPr>
            <w:noProof/>
            <w:webHidden/>
          </w:rPr>
          <w:fldChar w:fldCharType="separate"/>
        </w:r>
        <w:r w:rsidR="001E4C19">
          <w:rPr>
            <w:noProof/>
            <w:webHidden/>
          </w:rPr>
          <w:t>7</w:t>
        </w:r>
        <w:r w:rsidR="001E4C19">
          <w:rPr>
            <w:noProof/>
            <w:webHidden/>
          </w:rPr>
          <w:fldChar w:fldCharType="end"/>
        </w:r>
      </w:hyperlink>
    </w:p>
    <w:p w14:paraId="5C072D39" w14:textId="37D13554" w:rsidR="001E4C19" w:rsidRDefault="00F064D3">
      <w:pPr>
        <w:pStyle w:val="TOC5"/>
        <w:tabs>
          <w:tab w:val="right" w:leader="dot" w:pos="5030"/>
        </w:tabs>
        <w:rPr>
          <w:rFonts w:eastAsiaTheme="minorEastAsia"/>
          <w:noProof/>
          <w:sz w:val="22"/>
          <w:lang w:val="en-US" w:eastAsia="en-US" w:bidi="ar-SA"/>
        </w:rPr>
      </w:pPr>
      <w:hyperlink w:anchor="_Toc20721078" w:history="1">
        <w:r w:rsidR="001E4C19" w:rsidRPr="00171147">
          <w:rPr>
            <w:rStyle w:val="Hyperlink"/>
            <w:noProof/>
          </w:rPr>
          <w:t>Altele</w:t>
        </w:r>
        <w:r w:rsidR="001E4C19">
          <w:rPr>
            <w:noProof/>
            <w:webHidden/>
          </w:rPr>
          <w:tab/>
        </w:r>
        <w:r w:rsidR="001E4C19">
          <w:rPr>
            <w:noProof/>
            <w:webHidden/>
          </w:rPr>
          <w:fldChar w:fldCharType="begin"/>
        </w:r>
        <w:r w:rsidR="001E4C19">
          <w:rPr>
            <w:noProof/>
            <w:webHidden/>
          </w:rPr>
          <w:instrText xml:space="preserve"> PAGEREF _Toc20721078 \h </w:instrText>
        </w:r>
        <w:r w:rsidR="001E4C19">
          <w:rPr>
            <w:noProof/>
            <w:webHidden/>
          </w:rPr>
        </w:r>
        <w:r w:rsidR="001E4C19">
          <w:rPr>
            <w:noProof/>
            <w:webHidden/>
          </w:rPr>
          <w:fldChar w:fldCharType="separate"/>
        </w:r>
        <w:r w:rsidR="001E4C19">
          <w:rPr>
            <w:noProof/>
            <w:webHidden/>
          </w:rPr>
          <w:t>7</w:t>
        </w:r>
        <w:r w:rsidR="001E4C19">
          <w:rPr>
            <w:noProof/>
            <w:webHidden/>
          </w:rPr>
          <w:fldChar w:fldCharType="end"/>
        </w:r>
      </w:hyperlink>
    </w:p>
    <w:p w14:paraId="1A5ED946" w14:textId="16A8CB96" w:rsidR="001E4C19" w:rsidRDefault="00F064D3">
      <w:pPr>
        <w:pStyle w:val="TOC1"/>
        <w:tabs>
          <w:tab w:val="right" w:leader="dot" w:pos="5030"/>
        </w:tabs>
        <w:rPr>
          <w:rFonts w:eastAsiaTheme="minorEastAsia"/>
          <w:b w:val="0"/>
          <w:caps w:val="0"/>
          <w:noProof/>
          <w:sz w:val="22"/>
          <w:lang w:val="en-US" w:eastAsia="en-US" w:bidi="ar-SA"/>
        </w:rPr>
      </w:pPr>
      <w:hyperlink w:anchor="_Toc20721079" w:history="1">
        <w:r w:rsidR="001E4C19" w:rsidRPr="00171147">
          <w:rPr>
            <w:rStyle w:val="Hyperlink"/>
            <w:noProof/>
          </w:rPr>
          <w:t>Termenii privind protecţia datelor cu caracter personal</w:t>
        </w:r>
        <w:r w:rsidR="001E4C19">
          <w:rPr>
            <w:noProof/>
            <w:webHidden/>
          </w:rPr>
          <w:tab/>
        </w:r>
        <w:r w:rsidR="001E4C19">
          <w:rPr>
            <w:noProof/>
            <w:webHidden/>
          </w:rPr>
          <w:fldChar w:fldCharType="begin"/>
        </w:r>
        <w:r w:rsidR="001E4C19">
          <w:rPr>
            <w:noProof/>
            <w:webHidden/>
          </w:rPr>
          <w:instrText xml:space="preserve"> PAGEREF _Toc20721079 \h </w:instrText>
        </w:r>
        <w:r w:rsidR="001E4C19">
          <w:rPr>
            <w:noProof/>
            <w:webHidden/>
          </w:rPr>
        </w:r>
        <w:r w:rsidR="001E4C19">
          <w:rPr>
            <w:noProof/>
            <w:webHidden/>
          </w:rPr>
          <w:fldChar w:fldCharType="separate"/>
        </w:r>
        <w:r w:rsidR="001E4C19">
          <w:rPr>
            <w:noProof/>
            <w:webHidden/>
          </w:rPr>
          <w:t>9</w:t>
        </w:r>
        <w:r w:rsidR="001E4C19">
          <w:rPr>
            <w:noProof/>
            <w:webHidden/>
          </w:rPr>
          <w:fldChar w:fldCharType="end"/>
        </w:r>
      </w:hyperlink>
    </w:p>
    <w:p w14:paraId="43C205AE" w14:textId="1F00C73D" w:rsidR="001E4C19" w:rsidRDefault="00F064D3">
      <w:pPr>
        <w:pStyle w:val="TOC5"/>
        <w:tabs>
          <w:tab w:val="right" w:leader="dot" w:pos="5030"/>
        </w:tabs>
        <w:rPr>
          <w:rFonts w:eastAsiaTheme="minorEastAsia"/>
          <w:noProof/>
          <w:sz w:val="22"/>
          <w:lang w:val="en-US" w:eastAsia="en-US" w:bidi="ar-SA"/>
        </w:rPr>
      </w:pPr>
      <w:hyperlink w:anchor="_Toc20721080" w:history="1">
        <w:r w:rsidR="001E4C19" w:rsidRPr="00171147">
          <w:rPr>
            <w:rStyle w:val="Hyperlink"/>
            <w:noProof/>
          </w:rPr>
          <w:t>Domeniu de aplicare</w:t>
        </w:r>
        <w:r w:rsidR="001E4C19">
          <w:rPr>
            <w:noProof/>
            <w:webHidden/>
          </w:rPr>
          <w:tab/>
        </w:r>
        <w:r w:rsidR="001E4C19">
          <w:rPr>
            <w:noProof/>
            <w:webHidden/>
          </w:rPr>
          <w:fldChar w:fldCharType="begin"/>
        </w:r>
        <w:r w:rsidR="001E4C19">
          <w:rPr>
            <w:noProof/>
            <w:webHidden/>
          </w:rPr>
          <w:instrText xml:space="preserve"> PAGEREF _Toc20721080 \h </w:instrText>
        </w:r>
        <w:r w:rsidR="001E4C19">
          <w:rPr>
            <w:noProof/>
            <w:webHidden/>
          </w:rPr>
        </w:r>
        <w:r w:rsidR="001E4C19">
          <w:rPr>
            <w:noProof/>
            <w:webHidden/>
          </w:rPr>
          <w:fldChar w:fldCharType="separate"/>
        </w:r>
        <w:r w:rsidR="001E4C19">
          <w:rPr>
            <w:noProof/>
            <w:webHidden/>
          </w:rPr>
          <w:t>9</w:t>
        </w:r>
        <w:r w:rsidR="001E4C19">
          <w:rPr>
            <w:noProof/>
            <w:webHidden/>
          </w:rPr>
          <w:fldChar w:fldCharType="end"/>
        </w:r>
      </w:hyperlink>
    </w:p>
    <w:p w14:paraId="0560C758" w14:textId="0F2788A7" w:rsidR="001E4C19" w:rsidRDefault="00F064D3">
      <w:pPr>
        <w:pStyle w:val="TOC5"/>
        <w:tabs>
          <w:tab w:val="right" w:leader="dot" w:pos="5030"/>
        </w:tabs>
        <w:rPr>
          <w:rFonts w:eastAsiaTheme="minorEastAsia"/>
          <w:noProof/>
          <w:sz w:val="22"/>
          <w:lang w:val="en-US" w:eastAsia="en-US" w:bidi="ar-SA"/>
        </w:rPr>
      </w:pPr>
      <w:hyperlink w:anchor="_Toc20721081" w:history="1">
        <w:r w:rsidR="001E4C19" w:rsidRPr="00171147">
          <w:rPr>
            <w:rStyle w:val="Hyperlink"/>
            <w:noProof/>
          </w:rPr>
          <w:t>Prelucrarea Datelor clienţilor; Proprietatea</w:t>
        </w:r>
        <w:r w:rsidR="001E4C19">
          <w:rPr>
            <w:noProof/>
            <w:webHidden/>
          </w:rPr>
          <w:tab/>
        </w:r>
        <w:r w:rsidR="001E4C19">
          <w:rPr>
            <w:noProof/>
            <w:webHidden/>
          </w:rPr>
          <w:fldChar w:fldCharType="begin"/>
        </w:r>
        <w:r w:rsidR="001E4C19">
          <w:rPr>
            <w:noProof/>
            <w:webHidden/>
          </w:rPr>
          <w:instrText xml:space="preserve"> PAGEREF _Toc20721081 \h </w:instrText>
        </w:r>
        <w:r w:rsidR="001E4C19">
          <w:rPr>
            <w:noProof/>
            <w:webHidden/>
          </w:rPr>
        </w:r>
        <w:r w:rsidR="001E4C19">
          <w:rPr>
            <w:noProof/>
            <w:webHidden/>
          </w:rPr>
          <w:fldChar w:fldCharType="separate"/>
        </w:r>
        <w:r w:rsidR="001E4C19">
          <w:rPr>
            <w:noProof/>
            <w:webHidden/>
          </w:rPr>
          <w:t>9</w:t>
        </w:r>
        <w:r w:rsidR="001E4C19">
          <w:rPr>
            <w:noProof/>
            <w:webHidden/>
          </w:rPr>
          <w:fldChar w:fldCharType="end"/>
        </w:r>
      </w:hyperlink>
    </w:p>
    <w:p w14:paraId="6CCC3A5B" w14:textId="0BF2028D" w:rsidR="001E4C19" w:rsidRDefault="00F064D3">
      <w:pPr>
        <w:pStyle w:val="TOC5"/>
        <w:tabs>
          <w:tab w:val="right" w:leader="dot" w:pos="5030"/>
        </w:tabs>
        <w:rPr>
          <w:rFonts w:eastAsiaTheme="minorEastAsia"/>
          <w:noProof/>
          <w:sz w:val="22"/>
          <w:lang w:val="en-US" w:eastAsia="en-US" w:bidi="ar-SA"/>
        </w:rPr>
      </w:pPr>
      <w:hyperlink w:anchor="_Toc20721082" w:history="1">
        <w:r w:rsidR="001E4C19" w:rsidRPr="00171147">
          <w:rPr>
            <w:rStyle w:val="Hyperlink"/>
            <w:noProof/>
          </w:rPr>
          <w:t>Divulgarea Datelor Clientului și a Datelor cu caracter personal</w:t>
        </w:r>
        <w:r w:rsidR="001E4C19">
          <w:rPr>
            <w:noProof/>
            <w:webHidden/>
          </w:rPr>
          <w:tab/>
        </w:r>
        <w:r w:rsidR="001E4C19">
          <w:rPr>
            <w:noProof/>
            <w:webHidden/>
          </w:rPr>
          <w:fldChar w:fldCharType="begin"/>
        </w:r>
        <w:r w:rsidR="001E4C19">
          <w:rPr>
            <w:noProof/>
            <w:webHidden/>
          </w:rPr>
          <w:instrText xml:space="preserve"> PAGEREF _Toc20721082 \h </w:instrText>
        </w:r>
        <w:r w:rsidR="001E4C19">
          <w:rPr>
            <w:noProof/>
            <w:webHidden/>
          </w:rPr>
        </w:r>
        <w:r w:rsidR="001E4C19">
          <w:rPr>
            <w:noProof/>
            <w:webHidden/>
          </w:rPr>
          <w:fldChar w:fldCharType="separate"/>
        </w:r>
        <w:r w:rsidR="001E4C19">
          <w:rPr>
            <w:noProof/>
            <w:webHidden/>
          </w:rPr>
          <w:t>9</w:t>
        </w:r>
        <w:r w:rsidR="001E4C19">
          <w:rPr>
            <w:noProof/>
            <w:webHidden/>
          </w:rPr>
          <w:fldChar w:fldCharType="end"/>
        </w:r>
      </w:hyperlink>
    </w:p>
    <w:p w14:paraId="71E7A885" w14:textId="1FF50C2D" w:rsidR="001E4C19" w:rsidRDefault="00F064D3">
      <w:pPr>
        <w:pStyle w:val="TOC5"/>
        <w:tabs>
          <w:tab w:val="right" w:leader="dot" w:pos="5030"/>
        </w:tabs>
        <w:rPr>
          <w:rFonts w:eastAsiaTheme="minorEastAsia"/>
          <w:noProof/>
          <w:sz w:val="22"/>
          <w:lang w:val="en-US" w:eastAsia="en-US" w:bidi="ar-SA"/>
        </w:rPr>
      </w:pPr>
      <w:hyperlink w:anchor="_Toc20721083" w:history="1">
        <w:r w:rsidR="001E4C19" w:rsidRPr="00171147">
          <w:rPr>
            <w:rStyle w:val="Hyperlink"/>
            <w:noProof/>
          </w:rPr>
          <w:t>Prelucrarea datelor cu caracter personal; GDPR</w:t>
        </w:r>
        <w:r w:rsidR="001E4C19">
          <w:rPr>
            <w:noProof/>
            <w:webHidden/>
          </w:rPr>
          <w:tab/>
        </w:r>
        <w:r w:rsidR="001E4C19">
          <w:rPr>
            <w:noProof/>
            <w:webHidden/>
          </w:rPr>
          <w:fldChar w:fldCharType="begin"/>
        </w:r>
        <w:r w:rsidR="001E4C19">
          <w:rPr>
            <w:noProof/>
            <w:webHidden/>
          </w:rPr>
          <w:instrText xml:space="preserve"> PAGEREF _Toc20721083 \h </w:instrText>
        </w:r>
        <w:r w:rsidR="001E4C19">
          <w:rPr>
            <w:noProof/>
            <w:webHidden/>
          </w:rPr>
        </w:r>
        <w:r w:rsidR="001E4C19">
          <w:rPr>
            <w:noProof/>
            <w:webHidden/>
          </w:rPr>
          <w:fldChar w:fldCharType="separate"/>
        </w:r>
        <w:r w:rsidR="001E4C19">
          <w:rPr>
            <w:noProof/>
            <w:webHidden/>
          </w:rPr>
          <w:t>10</w:t>
        </w:r>
        <w:r w:rsidR="001E4C19">
          <w:rPr>
            <w:noProof/>
            <w:webHidden/>
          </w:rPr>
          <w:fldChar w:fldCharType="end"/>
        </w:r>
      </w:hyperlink>
    </w:p>
    <w:p w14:paraId="5F38F312" w14:textId="3AD37785" w:rsidR="001E4C19" w:rsidRDefault="00F064D3">
      <w:pPr>
        <w:pStyle w:val="TOC5"/>
        <w:tabs>
          <w:tab w:val="right" w:leader="dot" w:pos="5030"/>
        </w:tabs>
        <w:rPr>
          <w:rFonts w:eastAsiaTheme="minorEastAsia"/>
          <w:noProof/>
          <w:sz w:val="22"/>
          <w:lang w:val="en-US" w:eastAsia="en-US" w:bidi="ar-SA"/>
        </w:rPr>
      </w:pPr>
      <w:hyperlink w:anchor="_Toc20721084" w:history="1">
        <w:r w:rsidR="001E4C19" w:rsidRPr="00171147">
          <w:rPr>
            <w:rStyle w:val="Hyperlink"/>
            <w:noProof/>
          </w:rPr>
          <w:t>Securitatea datelor</w:t>
        </w:r>
        <w:r w:rsidR="001E4C19">
          <w:rPr>
            <w:noProof/>
            <w:webHidden/>
          </w:rPr>
          <w:tab/>
        </w:r>
        <w:r w:rsidR="001E4C19">
          <w:rPr>
            <w:noProof/>
            <w:webHidden/>
          </w:rPr>
          <w:fldChar w:fldCharType="begin"/>
        </w:r>
        <w:r w:rsidR="001E4C19">
          <w:rPr>
            <w:noProof/>
            <w:webHidden/>
          </w:rPr>
          <w:instrText xml:space="preserve"> PAGEREF _Toc20721084 \h </w:instrText>
        </w:r>
        <w:r w:rsidR="001E4C19">
          <w:rPr>
            <w:noProof/>
            <w:webHidden/>
          </w:rPr>
        </w:r>
        <w:r w:rsidR="001E4C19">
          <w:rPr>
            <w:noProof/>
            <w:webHidden/>
          </w:rPr>
          <w:fldChar w:fldCharType="separate"/>
        </w:r>
        <w:r w:rsidR="001E4C19">
          <w:rPr>
            <w:noProof/>
            <w:webHidden/>
          </w:rPr>
          <w:t>10</w:t>
        </w:r>
        <w:r w:rsidR="001E4C19">
          <w:rPr>
            <w:noProof/>
            <w:webHidden/>
          </w:rPr>
          <w:fldChar w:fldCharType="end"/>
        </w:r>
      </w:hyperlink>
    </w:p>
    <w:p w14:paraId="26D1E404" w14:textId="624BBA4F" w:rsidR="001E4C19" w:rsidRDefault="00F064D3">
      <w:pPr>
        <w:pStyle w:val="TOC5"/>
        <w:tabs>
          <w:tab w:val="right" w:leader="dot" w:pos="5030"/>
        </w:tabs>
        <w:rPr>
          <w:rFonts w:eastAsiaTheme="minorEastAsia"/>
          <w:noProof/>
          <w:sz w:val="22"/>
          <w:lang w:val="en-US" w:eastAsia="en-US" w:bidi="ar-SA"/>
        </w:rPr>
      </w:pPr>
      <w:hyperlink w:anchor="_Toc20721085" w:history="1">
        <w:r w:rsidR="001E4C19" w:rsidRPr="00171147">
          <w:rPr>
            <w:rStyle w:val="Hyperlink"/>
            <w:noProof/>
          </w:rPr>
          <w:t>Notificarea incidentelor de securitate</w:t>
        </w:r>
        <w:r w:rsidR="001E4C19">
          <w:rPr>
            <w:noProof/>
            <w:webHidden/>
          </w:rPr>
          <w:tab/>
        </w:r>
        <w:r w:rsidR="001E4C19">
          <w:rPr>
            <w:noProof/>
            <w:webHidden/>
          </w:rPr>
          <w:fldChar w:fldCharType="begin"/>
        </w:r>
        <w:r w:rsidR="001E4C19">
          <w:rPr>
            <w:noProof/>
            <w:webHidden/>
          </w:rPr>
          <w:instrText xml:space="preserve"> PAGEREF _Toc20721085 \h </w:instrText>
        </w:r>
        <w:r w:rsidR="001E4C19">
          <w:rPr>
            <w:noProof/>
            <w:webHidden/>
          </w:rPr>
        </w:r>
        <w:r w:rsidR="001E4C19">
          <w:rPr>
            <w:noProof/>
            <w:webHidden/>
          </w:rPr>
          <w:fldChar w:fldCharType="separate"/>
        </w:r>
        <w:r w:rsidR="001E4C19">
          <w:rPr>
            <w:noProof/>
            <w:webHidden/>
          </w:rPr>
          <w:t>11</w:t>
        </w:r>
        <w:r w:rsidR="001E4C19">
          <w:rPr>
            <w:noProof/>
            <w:webHidden/>
          </w:rPr>
          <w:fldChar w:fldCharType="end"/>
        </w:r>
      </w:hyperlink>
    </w:p>
    <w:p w14:paraId="5D252533" w14:textId="4BF9A77F" w:rsidR="001E4C19" w:rsidRDefault="00F064D3">
      <w:pPr>
        <w:pStyle w:val="TOC5"/>
        <w:tabs>
          <w:tab w:val="right" w:leader="dot" w:pos="5030"/>
        </w:tabs>
        <w:rPr>
          <w:rFonts w:eastAsiaTheme="minorEastAsia"/>
          <w:noProof/>
          <w:sz w:val="22"/>
          <w:lang w:val="en-US" w:eastAsia="en-US" w:bidi="ar-SA"/>
        </w:rPr>
      </w:pPr>
      <w:hyperlink w:anchor="_Toc20721086" w:history="1">
        <w:r w:rsidR="001E4C19" w:rsidRPr="00171147">
          <w:rPr>
            <w:rStyle w:val="Hyperlink"/>
            <w:noProof/>
          </w:rPr>
          <w:t>Transferurile de date şi locaţia acestora</w:t>
        </w:r>
        <w:r w:rsidR="001E4C19">
          <w:rPr>
            <w:noProof/>
            <w:webHidden/>
          </w:rPr>
          <w:tab/>
        </w:r>
        <w:r w:rsidR="001E4C19">
          <w:rPr>
            <w:noProof/>
            <w:webHidden/>
          </w:rPr>
          <w:fldChar w:fldCharType="begin"/>
        </w:r>
        <w:r w:rsidR="001E4C19">
          <w:rPr>
            <w:noProof/>
            <w:webHidden/>
          </w:rPr>
          <w:instrText xml:space="preserve"> PAGEREF _Toc20721086 \h </w:instrText>
        </w:r>
        <w:r w:rsidR="001E4C19">
          <w:rPr>
            <w:noProof/>
            <w:webHidden/>
          </w:rPr>
        </w:r>
        <w:r w:rsidR="001E4C19">
          <w:rPr>
            <w:noProof/>
            <w:webHidden/>
          </w:rPr>
          <w:fldChar w:fldCharType="separate"/>
        </w:r>
        <w:r w:rsidR="001E4C19">
          <w:rPr>
            <w:noProof/>
            <w:webHidden/>
          </w:rPr>
          <w:t>12</w:t>
        </w:r>
        <w:r w:rsidR="001E4C19">
          <w:rPr>
            <w:noProof/>
            <w:webHidden/>
          </w:rPr>
          <w:fldChar w:fldCharType="end"/>
        </w:r>
      </w:hyperlink>
    </w:p>
    <w:p w14:paraId="7510F4C2" w14:textId="46A2BB00" w:rsidR="001E4C19" w:rsidRDefault="00F064D3">
      <w:pPr>
        <w:pStyle w:val="TOC5"/>
        <w:tabs>
          <w:tab w:val="right" w:leader="dot" w:pos="5030"/>
        </w:tabs>
        <w:rPr>
          <w:rFonts w:eastAsiaTheme="minorEastAsia"/>
          <w:noProof/>
          <w:sz w:val="22"/>
          <w:lang w:val="en-US" w:eastAsia="en-US" w:bidi="ar-SA"/>
        </w:rPr>
      </w:pPr>
      <w:hyperlink w:anchor="_Toc20721087" w:history="1">
        <w:r w:rsidR="001E4C19" w:rsidRPr="00171147">
          <w:rPr>
            <w:rStyle w:val="Hyperlink"/>
            <w:noProof/>
          </w:rPr>
          <w:t>Păstrarea şi ştergerea Datelor</w:t>
        </w:r>
        <w:r w:rsidR="001E4C19">
          <w:rPr>
            <w:noProof/>
            <w:webHidden/>
          </w:rPr>
          <w:tab/>
        </w:r>
        <w:r w:rsidR="001E4C19">
          <w:rPr>
            <w:noProof/>
            <w:webHidden/>
          </w:rPr>
          <w:fldChar w:fldCharType="begin"/>
        </w:r>
        <w:r w:rsidR="001E4C19">
          <w:rPr>
            <w:noProof/>
            <w:webHidden/>
          </w:rPr>
          <w:instrText xml:space="preserve"> PAGEREF _Toc20721087 \h </w:instrText>
        </w:r>
        <w:r w:rsidR="001E4C19">
          <w:rPr>
            <w:noProof/>
            <w:webHidden/>
          </w:rPr>
        </w:r>
        <w:r w:rsidR="001E4C19">
          <w:rPr>
            <w:noProof/>
            <w:webHidden/>
          </w:rPr>
          <w:fldChar w:fldCharType="separate"/>
        </w:r>
        <w:r w:rsidR="001E4C19">
          <w:rPr>
            <w:noProof/>
            <w:webHidden/>
          </w:rPr>
          <w:t>13</w:t>
        </w:r>
        <w:r w:rsidR="001E4C19">
          <w:rPr>
            <w:noProof/>
            <w:webHidden/>
          </w:rPr>
          <w:fldChar w:fldCharType="end"/>
        </w:r>
      </w:hyperlink>
    </w:p>
    <w:p w14:paraId="268AB183" w14:textId="6B96256C" w:rsidR="001E4C19" w:rsidRDefault="00F064D3">
      <w:pPr>
        <w:pStyle w:val="TOC5"/>
        <w:tabs>
          <w:tab w:val="right" w:leader="dot" w:pos="5030"/>
        </w:tabs>
        <w:rPr>
          <w:rFonts w:eastAsiaTheme="minorEastAsia"/>
          <w:noProof/>
          <w:sz w:val="22"/>
          <w:lang w:val="en-US" w:eastAsia="en-US" w:bidi="ar-SA"/>
        </w:rPr>
      </w:pPr>
      <w:hyperlink w:anchor="_Toc20721088" w:history="1">
        <w:r w:rsidR="001E4C19" w:rsidRPr="00171147">
          <w:rPr>
            <w:rStyle w:val="Hyperlink"/>
            <w:noProof/>
          </w:rPr>
          <w:t>Angajamentul de confidenţialitate încheiat cu persoana împuternicită de operator</w:t>
        </w:r>
        <w:r w:rsidR="001E4C19">
          <w:rPr>
            <w:noProof/>
            <w:webHidden/>
          </w:rPr>
          <w:tab/>
        </w:r>
        <w:r w:rsidR="001E4C19">
          <w:rPr>
            <w:noProof/>
            <w:webHidden/>
          </w:rPr>
          <w:fldChar w:fldCharType="begin"/>
        </w:r>
        <w:r w:rsidR="001E4C19">
          <w:rPr>
            <w:noProof/>
            <w:webHidden/>
          </w:rPr>
          <w:instrText xml:space="preserve"> PAGEREF _Toc20721088 \h </w:instrText>
        </w:r>
        <w:r w:rsidR="001E4C19">
          <w:rPr>
            <w:noProof/>
            <w:webHidden/>
          </w:rPr>
        </w:r>
        <w:r w:rsidR="001E4C19">
          <w:rPr>
            <w:noProof/>
            <w:webHidden/>
          </w:rPr>
          <w:fldChar w:fldCharType="separate"/>
        </w:r>
        <w:r w:rsidR="001E4C19">
          <w:rPr>
            <w:noProof/>
            <w:webHidden/>
          </w:rPr>
          <w:t>13</w:t>
        </w:r>
        <w:r w:rsidR="001E4C19">
          <w:rPr>
            <w:noProof/>
            <w:webHidden/>
          </w:rPr>
          <w:fldChar w:fldCharType="end"/>
        </w:r>
      </w:hyperlink>
    </w:p>
    <w:p w14:paraId="31C8ABF5" w14:textId="28CDF791" w:rsidR="001E4C19" w:rsidRDefault="00F064D3">
      <w:pPr>
        <w:pStyle w:val="TOC5"/>
        <w:tabs>
          <w:tab w:val="right" w:leader="dot" w:pos="5030"/>
        </w:tabs>
        <w:rPr>
          <w:rFonts w:eastAsiaTheme="minorEastAsia"/>
          <w:noProof/>
          <w:sz w:val="22"/>
          <w:lang w:val="en-US" w:eastAsia="en-US" w:bidi="ar-SA"/>
        </w:rPr>
      </w:pPr>
      <w:hyperlink w:anchor="_Toc20721089" w:history="1">
        <w:r w:rsidR="001E4C19" w:rsidRPr="00171147">
          <w:rPr>
            <w:rStyle w:val="Hyperlink"/>
            <w:noProof/>
          </w:rPr>
          <w:t>Notificarea şi Controalele privind utilizarea Subcontractanţilor</w:t>
        </w:r>
        <w:r w:rsidR="001E4C19">
          <w:rPr>
            <w:noProof/>
            <w:webHidden/>
          </w:rPr>
          <w:tab/>
        </w:r>
        <w:r w:rsidR="001E4C19">
          <w:rPr>
            <w:noProof/>
            <w:webHidden/>
          </w:rPr>
          <w:fldChar w:fldCharType="begin"/>
        </w:r>
        <w:r w:rsidR="001E4C19">
          <w:rPr>
            <w:noProof/>
            <w:webHidden/>
          </w:rPr>
          <w:instrText xml:space="preserve"> PAGEREF _Toc20721089 \h </w:instrText>
        </w:r>
        <w:r w:rsidR="001E4C19">
          <w:rPr>
            <w:noProof/>
            <w:webHidden/>
          </w:rPr>
        </w:r>
        <w:r w:rsidR="001E4C19">
          <w:rPr>
            <w:noProof/>
            <w:webHidden/>
          </w:rPr>
          <w:fldChar w:fldCharType="separate"/>
        </w:r>
        <w:r w:rsidR="001E4C19">
          <w:rPr>
            <w:noProof/>
            <w:webHidden/>
          </w:rPr>
          <w:t>13</w:t>
        </w:r>
        <w:r w:rsidR="001E4C19">
          <w:rPr>
            <w:noProof/>
            <w:webHidden/>
          </w:rPr>
          <w:fldChar w:fldCharType="end"/>
        </w:r>
      </w:hyperlink>
    </w:p>
    <w:p w14:paraId="7A79A6C6" w14:textId="781FAF8B" w:rsidR="001E4C19" w:rsidRDefault="00F064D3">
      <w:pPr>
        <w:pStyle w:val="TOC5"/>
        <w:tabs>
          <w:tab w:val="right" w:leader="dot" w:pos="5030"/>
        </w:tabs>
        <w:rPr>
          <w:rFonts w:eastAsiaTheme="minorEastAsia"/>
          <w:noProof/>
          <w:sz w:val="22"/>
          <w:lang w:val="en-US" w:eastAsia="en-US" w:bidi="ar-SA"/>
        </w:rPr>
      </w:pPr>
      <w:hyperlink w:anchor="_Toc20721090" w:history="1">
        <w:r w:rsidR="001E4C19" w:rsidRPr="00171147">
          <w:rPr>
            <w:rStyle w:val="Hyperlink"/>
            <w:noProof/>
          </w:rPr>
          <w:t>Instituţii de învăţământ</w:t>
        </w:r>
        <w:r w:rsidR="001E4C19">
          <w:rPr>
            <w:noProof/>
            <w:webHidden/>
          </w:rPr>
          <w:tab/>
        </w:r>
        <w:r w:rsidR="001E4C19">
          <w:rPr>
            <w:noProof/>
            <w:webHidden/>
          </w:rPr>
          <w:fldChar w:fldCharType="begin"/>
        </w:r>
        <w:r w:rsidR="001E4C19">
          <w:rPr>
            <w:noProof/>
            <w:webHidden/>
          </w:rPr>
          <w:instrText xml:space="preserve"> PAGEREF _Toc20721090 \h </w:instrText>
        </w:r>
        <w:r w:rsidR="001E4C19">
          <w:rPr>
            <w:noProof/>
            <w:webHidden/>
          </w:rPr>
        </w:r>
        <w:r w:rsidR="001E4C19">
          <w:rPr>
            <w:noProof/>
            <w:webHidden/>
          </w:rPr>
          <w:fldChar w:fldCharType="separate"/>
        </w:r>
        <w:r w:rsidR="001E4C19">
          <w:rPr>
            <w:noProof/>
            <w:webHidden/>
          </w:rPr>
          <w:t>14</w:t>
        </w:r>
        <w:r w:rsidR="001E4C19">
          <w:rPr>
            <w:noProof/>
            <w:webHidden/>
          </w:rPr>
          <w:fldChar w:fldCharType="end"/>
        </w:r>
      </w:hyperlink>
    </w:p>
    <w:p w14:paraId="27FFF2CA" w14:textId="4F4A7D1B" w:rsidR="001E4C19" w:rsidRDefault="00F064D3">
      <w:pPr>
        <w:pStyle w:val="TOC5"/>
        <w:tabs>
          <w:tab w:val="right" w:leader="dot" w:pos="5030"/>
        </w:tabs>
        <w:rPr>
          <w:rFonts w:eastAsiaTheme="minorEastAsia"/>
          <w:noProof/>
          <w:sz w:val="22"/>
          <w:lang w:val="en-US" w:eastAsia="en-US" w:bidi="ar-SA"/>
        </w:rPr>
      </w:pPr>
      <w:hyperlink w:anchor="_Toc20721091" w:history="1">
        <w:r w:rsidR="001E4C19" w:rsidRPr="00171147">
          <w:rPr>
            <w:rStyle w:val="Hyperlink"/>
            <w:noProof/>
          </w:rPr>
          <w:t>Contractul CJIS pentru clienți</w:t>
        </w:r>
        <w:r w:rsidR="001E4C19">
          <w:rPr>
            <w:noProof/>
            <w:webHidden/>
          </w:rPr>
          <w:tab/>
        </w:r>
        <w:r w:rsidR="001E4C19">
          <w:rPr>
            <w:noProof/>
            <w:webHidden/>
          </w:rPr>
          <w:fldChar w:fldCharType="begin"/>
        </w:r>
        <w:r w:rsidR="001E4C19">
          <w:rPr>
            <w:noProof/>
            <w:webHidden/>
          </w:rPr>
          <w:instrText xml:space="preserve"> PAGEREF _Toc20721091 \h </w:instrText>
        </w:r>
        <w:r w:rsidR="001E4C19">
          <w:rPr>
            <w:noProof/>
            <w:webHidden/>
          </w:rPr>
        </w:r>
        <w:r w:rsidR="001E4C19">
          <w:rPr>
            <w:noProof/>
            <w:webHidden/>
          </w:rPr>
          <w:fldChar w:fldCharType="separate"/>
        </w:r>
        <w:r w:rsidR="001E4C19">
          <w:rPr>
            <w:noProof/>
            <w:webHidden/>
          </w:rPr>
          <w:t>14</w:t>
        </w:r>
        <w:r w:rsidR="001E4C19">
          <w:rPr>
            <w:noProof/>
            <w:webHidden/>
          </w:rPr>
          <w:fldChar w:fldCharType="end"/>
        </w:r>
      </w:hyperlink>
    </w:p>
    <w:p w14:paraId="211208C6" w14:textId="4458026A" w:rsidR="001E4C19" w:rsidRDefault="00F064D3">
      <w:pPr>
        <w:pStyle w:val="TOC5"/>
        <w:tabs>
          <w:tab w:val="right" w:leader="dot" w:pos="5030"/>
        </w:tabs>
        <w:rPr>
          <w:rFonts w:eastAsiaTheme="minorEastAsia"/>
          <w:noProof/>
          <w:sz w:val="22"/>
          <w:lang w:val="en-US" w:eastAsia="en-US" w:bidi="ar-SA"/>
        </w:rPr>
      </w:pPr>
      <w:hyperlink w:anchor="_Toc20721092" w:history="1">
        <w:r w:rsidR="001E4C19" w:rsidRPr="00171147">
          <w:rPr>
            <w:rStyle w:val="Hyperlink"/>
            <w:noProof/>
          </w:rPr>
          <w:t>Asociatul HIPAA (Health Insurance Portability and Accountability Act – Legea responsabilităţii şi a portabilităţii asigurărilor medicale)</w:t>
        </w:r>
        <w:r w:rsidR="001E4C19">
          <w:rPr>
            <w:noProof/>
            <w:webHidden/>
          </w:rPr>
          <w:tab/>
        </w:r>
        <w:r w:rsidR="001E4C19">
          <w:rPr>
            <w:noProof/>
            <w:webHidden/>
          </w:rPr>
          <w:fldChar w:fldCharType="begin"/>
        </w:r>
        <w:r w:rsidR="001E4C19">
          <w:rPr>
            <w:noProof/>
            <w:webHidden/>
          </w:rPr>
          <w:instrText xml:space="preserve"> PAGEREF _Toc20721092 \h </w:instrText>
        </w:r>
        <w:r w:rsidR="001E4C19">
          <w:rPr>
            <w:noProof/>
            <w:webHidden/>
          </w:rPr>
        </w:r>
        <w:r w:rsidR="001E4C19">
          <w:rPr>
            <w:noProof/>
            <w:webHidden/>
          </w:rPr>
          <w:fldChar w:fldCharType="separate"/>
        </w:r>
        <w:r w:rsidR="001E4C19">
          <w:rPr>
            <w:noProof/>
            <w:webHidden/>
          </w:rPr>
          <w:t>14</w:t>
        </w:r>
        <w:r w:rsidR="001E4C19">
          <w:rPr>
            <w:noProof/>
            <w:webHidden/>
          </w:rPr>
          <w:fldChar w:fldCharType="end"/>
        </w:r>
      </w:hyperlink>
    </w:p>
    <w:p w14:paraId="4BE76228" w14:textId="731C7F31" w:rsidR="001E4C19" w:rsidRDefault="00F064D3">
      <w:pPr>
        <w:pStyle w:val="TOC5"/>
        <w:tabs>
          <w:tab w:val="right" w:leader="dot" w:pos="5030"/>
        </w:tabs>
        <w:rPr>
          <w:rFonts w:eastAsiaTheme="minorEastAsia"/>
          <w:noProof/>
          <w:sz w:val="22"/>
          <w:lang w:val="en-US" w:eastAsia="en-US" w:bidi="ar-SA"/>
        </w:rPr>
      </w:pPr>
      <w:hyperlink w:anchor="_Toc20721093" w:history="1">
        <w:r w:rsidR="001E4C19" w:rsidRPr="00171147">
          <w:rPr>
            <w:rStyle w:val="Hyperlink"/>
            <w:noProof/>
          </w:rPr>
          <w:t>Cum să contactaţi Microsoft</w:t>
        </w:r>
        <w:r w:rsidR="001E4C19">
          <w:rPr>
            <w:noProof/>
            <w:webHidden/>
          </w:rPr>
          <w:tab/>
        </w:r>
        <w:r w:rsidR="001E4C19">
          <w:rPr>
            <w:noProof/>
            <w:webHidden/>
          </w:rPr>
          <w:fldChar w:fldCharType="begin"/>
        </w:r>
        <w:r w:rsidR="001E4C19">
          <w:rPr>
            <w:noProof/>
            <w:webHidden/>
          </w:rPr>
          <w:instrText xml:space="preserve"> PAGEREF _Toc20721093 \h </w:instrText>
        </w:r>
        <w:r w:rsidR="001E4C19">
          <w:rPr>
            <w:noProof/>
            <w:webHidden/>
          </w:rPr>
        </w:r>
        <w:r w:rsidR="001E4C19">
          <w:rPr>
            <w:noProof/>
            <w:webHidden/>
          </w:rPr>
          <w:fldChar w:fldCharType="separate"/>
        </w:r>
        <w:r w:rsidR="001E4C19">
          <w:rPr>
            <w:noProof/>
            <w:webHidden/>
          </w:rPr>
          <w:t>14</w:t>
        </w:r>
        <w:r w:rsidR="001E4C19">
          <w:rPr>
            <w:noProof/>
            <w:webHidden/>
          </w:rPr>
          <w:fldChar w:fldCharType="end"/>
        </w:r>
      </w:hyperlink>
    </w:p>
    <w:p w14:paraId="06AD644A" w14:textId="578FBC4E" w:rsidR="001E4C19" w:rsidRDefault="00F064D3">
      <w:pPr>
        <w:pStyle w:val="TOC1"/>
        <w:tabs>
          <w:tab w:val="right" w:leader="dot" w:pos="5030"/>
        </w:tabs>
        <w:rPr>
          <w:rFonts w:eastAsiaTheme="minorEastAsia"/>
          <w:b w:val="0"/>
          <w:caps w:val="0"/>
          <w:noProof/>
          <w:sz w:val="22"/>
          <w:lang w:val="en-US" w:eastAsia="en-US" w:bidi="ar-SA"/>
        </w:rPr>
      </w:pPr>
      <w:hyperlink w:anchor="_Toc20721094" w:history="1">
        <w:r w:rsidR="001E4C19" w:rsidRPr="00171147">
          <w:rPr>
            <w:rStyle w:val="Hyperlink"/>
            <w:noProof/>
          </w:rPr>
          <w:t>Anexa A – Serviciile online Core</w:t>
        </w:r>
        <w:r w:rsidR="001E4C19">
          <w:rPr>
            <w:noProof/>
            <w:webHidden/>
          </w:rPr>
          <w:tab/>
        </w:r>
        <w:r w:rsidR="001E4C19">
          <w:rPr>
            <w:noProof/>
            <w:webHidden/>
          </w:rPr>
          <w:fldChar w:fldCharType="begin"/>
        </w:r>
        <w:r w:rsidR="001E4C19">
          <w:rPr>
            <w:noProof/>
            <w:webHidden/>
          </w:rPr>
          <w:instrText xml:space="preserve"> PAGEREF _Toc20721094 \h </w:instrText>
        </w:r>
        <w:r w:rsidR="001E4C19">
          <w:rPr>
            <w:noProof/>
            <w:webHidden/>
          </w:rPr>
        </w:r>
        <w:r w:rsidR="001E4C19">
          <w:rPr>
            <w:noProof/>
            <w:webHidden/>
          </w:rPr>
          <w:fldChar w:fldCharType="separate"/>
        </w:r>
        <w:r w:rsidR="001E4C19">
          <w:rPr>
            <w:noProof/>
            <w:webHidden/>
          </w:rPr>
          <w:t>15</w:t>
        </w:r>
        <w:r w:rsidR="001E4C19">
          <w:rPr>
            <w:noProof/>
            <w:webHidden/>
          </w:rPr>
          <w:fldChar w:fldCharType="end"/>
        </w:r>
      </w:hyperlink>
    </w:p>
    <w:p w14:paraId="44ED107F" w14:textId="3E9E7648" w:rsidR="001E4C19" w:rsidRDefault="00F064D3">
      <w:pPr>
        <w:pStyle w:val="TOC1"/>
        <w:tabs>
          <w:tab w:val="right" w:leader="dot" w:pos="5030"/>
        </w:tabs>
        <w:rPr>
          <w:rFonts w:eastAsiaTheme="minorEastAsia"/>
          <w:b w:val="0"/>
          <w:caps w:val="0"/>
          <w:noProof/>
          <w:sz w:val="22"/>
          <w:lang w:val="en-US" w:eastAsia="en-US" w:bidi="ar-SA"/>
        </w:rPr>
      </w:pPr>
      <w:hyperlink w:anchor="_Toc20721095" w:history="1">
        <w:r w:rsidR="001E4C19" w:rsidRPr="00171147">
          <w:rPr>
            <w:rStyle w:val="Hyperlink"/>
            <w:noProof/>
          </w:rPr>
          <w:t>Anexa B – Măsuri de securitate</w:t>
        </w:r>
        <w:r w:rsidR="001E4C19">
          <w:rPr>
            <w:noProof/>
            <w:webHidden/>
          </w:rPr>
          <w:tab/>
        </w:r>
        <w:r w:rsidR="001E4C19">
          <w:rPr>
            <w:noProof/>
            <w:webHidden/>
          </w:rPr>
          <w:fldChar w:fldCharType="begin"/>
        </w:r>
        <w:r w:rsidR="001E4C19">
          <w:rPr>
            <w:noProof/>
            <w:webHidden/>
          </w:rPr>
          <w:instrText xml:space="preserve"> PAGEREF _Toc20721095 \h </w:instrText>
        </w:r>
        <w:r w:rsidR="001E4C19">
          <w:rPr>
            <w:noProof/>
            <w:webHidden/>
          </w:rPr>
        </w:r>
        <w:r w:rsidR="001E4C19">
          <w:rPr>
            <w:noProof/>
            <w:webHidden/>
          </w:rPr>
          <w:fldChar w:fldCharType="separate"/>
        </w:r>
        <w:r w:rsidR="001E4C19">
          <w:rPr>
            <w:noProof/>
            <w:webHidden/>
          </w:rPr>
          <w:t>15</w:t>
        </w:r>
        <w:r w:rsidR="001E4C19">
          <w:rPr>
            <w:noProof/>
            <w:webHidden/>
          </w:rPr>
          <w:fldChar w:fldCharType="end"/>
        </w:r>
      </w:hyperlink>
    </w:p>
    <w:p w14:paraId="559EB905" w14:textId="343413DD" w:rsidR="001E4C19" w:rsidRDefault="00F064D3">
      <w:pPr>
        <w:pStyle w:val="TOC1"/>
        <w:tabs>
          <w:tab w:val="right" w:leader="dot" w:pos="5030"/>
        </w:tabs>
        <w:rPr>
          <w:rFonts w:eastAsiaTheme="minorEastAsia"/>
          <w:b w:val="0"/>
          <w:caps w:val="0"/>
          <w:noProof/>
          <w:sz w:val="22"/>
          <w:lang w:val="en-US" w:eastAsia="en-US" w:bidi="ar-SA"/>
        </w:rPr>
      </w:pPr>
      <w:hyperlink w:anchor="_Toc20721096" w:history="1">
        <w:r w:rsidR="001E4C19" w:rsidRPr="00171147">
          <w:rPr>
            <w:rStyle w:val="Hyperlink"/>
            <w:noProof/>
          </w:rPr>
          <w:t>Termenii specifici Serviciilor online</w:t>
        </w:r>
        <w:r w:rsidR="001E4C19">
          <w:rPr>
            <w:noProof/>
            <w:webHidden/>
          </w:rPr>
          <w:tab/>
        </w:r>
        <w:r w:rsidR="001E4C19">
          <w:rPr>
            <w:noProof/>
            <w:webHidden/>
          </w:rPr>
          <w:fldChar w:fldCharType="begin"/>
        </w:r>
        <w:r w:rsidR="001E4C19">
          <w:rPr>
            <w:noProof/>
            <w:webHidden/>
          </w:rPr>
          <w:instrText xml:space="preserve"> PAGEREF _Toc20721096 \h </w:instrText>
        </w:r>
        <w:r w:rsidR="001E4C19">
          <w:rPr>
            <w:noProof/>
            <w:webHidden/>
          </w:rPr>
        </w:r>
        <w:r w:rsidR="001E4C19">
          <w:rPr>
            <w:noProof/>
            <w:webHidden/>
          </w:rPr>
          <w:fldChar w:fldCharType="separate"/>
        </w:r>
        <w:r w:rsidR="001E4C19">
          <w:rPr>
            <w:noProof/>
            <w:webHidden/>
          </w:rPr>
          <w:t>18</w:t>
        </w:r>
        <w:r w:rsidR="001E4C19">
          <w:rPr>
            <w:noProof/>
            <w:webHidden/>
          </w:rPr>
          <w:fldChar w:fldCharType="end"/>
        </w:r>
      </w:hyperlink>
    </w:p>
    <w:p w14:paraId="452CC956" w14:textId="24F0674A" w:rsidR="001E4C19" w:rsidRDefault="00F064D3">
      <w:pPr>
        <w:pStyle w:val="TOC2"/>
        <w:tabs>
          <w:tab w:val="right" w:leader="dot" w:pos="5030"/>
        </w:tabs>
        <w:rPr>
          <w:rFonts w:eastAsiaTheme="minorEastAsia"/>
          <w:b w:val="0"/>
          <w:smallCaps w:val="0"/>
          <w:noProof/>
          <w:sz w:val="22"/>
          <w:lang w:val="en-US" w:eastAsia="en-US" w:bidi="ar-SA"/>
        </w:rPr>
      </w:pPr>
      <w:hyperlink w:anchor="_Toc20721097" w:history="1">
        <w:r w:rsidR="001E4C19" w:rsidRPr="00171147">
          <w:rPr>
            <w:rStyle w:val="Hyperlink"/>
            <w:noProof/>
          </w:rPr>
          <w:t>Serviciile Microsoft Azure</w:t>
        </w:r>
        <w:r w:rsidR="001E4C19">
          <w:rPr>
            <w:noProof/>
            <w:webHidden/>
          </w:rPr>
          <w:tab/>
        </w:r>
        <w:r w:rsidR="001E4C19">
          <w:rPr>
            <w:noProof/>
            <w:webHidden/>
          </w:rPr>
          <w:fldChar w:fldCharType="begin"/>
        </w:r>
        <w:r w:rsidR="001E4C19">
          <w:rPr>
            <w:noProof/>
            <w:webHidden/>
          </w:rPr>
          <w:instrText xml:space="preserve"> PAGEREF _Toc20721097 \h </w:instrText>
        </w:r>
        <w:r w:rsidR="001E4C19">
          <w:rPr>
            <w:noProof/>
            <w:webHidden/>
          </w:rPr>
        </w:r>
        <w:r w:rsidR="001E4C19">
          <w:rPr>
            <w:noProof/>
            <w:webHidden/>
          </w:rPr>
          <w:fldChar w:fldCharType="separate"/>
        </w:r>
        <w:r w:rsidR="001E4C19">
          <w:rPr>
            <w:noProof/>
            <w:webHidden/>
          </w:rPr>
          <w:t>18</w:t>
        </w:r>
        <w:r w:rsidR="001E4C19">
          <w:rPr>
            <w:noProof/>
            <w:webHidden/>
          </w:rPr>
          <w:fldChar w:fldCharType="end"/>
        </w:r>
      </w:hyperlink>
    </w:p>
    <w:p w14:paraId="6234BDE2" w14:textId="7438EF44" w:rsidR="001E4C19" w:rsidRDefault="00F064D3">
      <w:pPr>
        <w:pStyle w:val="TOC4"/>
        <w:rPr>
          <w:rFonts w:eastAsiaTheme="minorEastAsia"/>
          <w:smallCaps w:val="0"/>
          <w:noProof/>
          <w:sz w:val="22"/>
          <w:lang w:val="en-US" w:eastAsia="en-US" w:bidi="ar-SA"/>
        </w:rPr>
      </w:pPr>
      <w:hyperlink w:anchor="_Toc20721098" w:history="1">
        <w:r w:rsidR="001E4C19" w:rsidRPr="00171147">
          <w:rPr>
            <w:rStyle w:val="Hyperlink"/>
            <w:noProof/>
            <w:lang w:val="fr-FR"/>
          </w:rPr>
          <w:t>Azure DevTest Labs</w:t>
        </w:r>
        <w:r w:rsidR="001E4C19">
          <w:rPr>
            <w:noProof/>
            <w:webHidden/>
          </w:rPr>
          <w:tab/>
        </w:r>
        <w:r w:rsidR="001E4C19">
          <w:rPr>
            <w:noProof/>
            <w:webHidden/>
          </w:rPr>
          <w:fldChar w:fldCharType="begin"/>
        </w:r>
        <w:r w:rsidR="001E4C19">
          <w:rPr>
            <w:noProof/>
            <w:webHidden/>
          </w:rPr>
          <w:instrText xml:space="preserve"> PAGEREF _Toc20721098 \h </w:instrText>
        </w:r>
        <w:r w:rsidR="001E4C19">
          <w:rPr>
            <w:noProof/>
            <w:webHidden/>
          </w:rPr>
        </w:r>
        <w:r w:rsidR="001E4C19">
          <w:rPr>
            <w:noProof/>
            <w:webHidden/>
          </w:rPr>
          <w:fldChar w:fldCharType="separate"/>
        </w:r>
        <w:r w:rsidR="001E4C19">
          <w:rPr>
            <w:noProof/>
            <w:webHidden/>
          </w:rPr>
          <w:t>19</w:t>
        </w:r>
        <w:r w:rsidR="001E4C19">
          <w:rPr>
            <w:noProof/>
            <w:webHidden/>
          </w:rPr>
          <w:fldChar w:fldCharType="end"/>
        </w:r>
      </w:hyperlink>
    </w:p>
    <w:p w14:paraId="1C65788C" w14:textId="29C62F6C" w:rsidR="001E4C19" w:rsidRDefault="00F064D3">
      <w:pPr>
        <w:pStyle w:val="TOC4"/>
        <w:rPr>
          <w:rFonts w:eastAsiaTheme="minorEastAsia"/>
          <w:smallCaps w:val="0"/>
          <w:noProof/>
          <w:sz w:val="22"/>
          <w:lang w:val="en-US" w:eastAsia="en-US" w:bidi="ar-SA"/>
        </w:rPr>
      </w:pPr>
      <w:hyperlink w:anchor="_Toc20721099" w:history="1">
        <w:r w:rsidR="001E4C19" w:rsidRPr="00171147">
          <w:rPr>
            <w:rStyle w:val="Hyperlink"/>
            <w:noProof/>
          </w:rPr>
          <w:t>Serviciile Azure Lab</w:t>
        </w:r>
        <w:r w:rsidR="001E4C19">
          <w:rPr>
            <w:noProof/>
            <w:webHidden/>
          </w:rPr>
          <w:tab/>
        </w:r>
        <w:r w:rsidR="001E4C19">
          <w:rPr>
            <w:noProof/>
            <w:webHidden/>
          </w:rPr>
          <w:fldChar w:fldCharType="begin"/>
        </w:r>
        <w:r w:rsidR="001E4C19">
          <w:rPr>
            <w:noProof/>
            <w:webHidden/>
          </w:rPr>
          <w:instrText xml:space="preserve"> PAGEREF _Toc20721099 \h </w:instrText>
        </w:r>
        <w:r w:rsidR="001E4C19">
          <w:rPr>
            <w:noProof/>
            <w:webHidden/>
          </w:rPr>
        </w:r>
        <w:r w:rsidR="001E4C19">
          <w:rPr>
            <w:noProof/>
            <w:webHidden/>
          </w:rPr>
          <w:fldChar w:fldCharType="separate"/>
        </w:r>
        <w:r w:rsidR="001E4C19">
          <w:rPr>
            <w:noProof/>
            <w:webHidden/>
          </w:rPr>
          <w:t>19</w:t>
        </w:r>
        <w:r w:rsidR="001E4C19">
          <w:rPr>
            <w:noProof/>
            <w:webHidden/>
          </w:rPr>
          <w:fldChar w:fldCharType="end"/>
        </w:r>
      </w:hyperlink>
    </w:p>
    <w:p w14:paraId="7BCE467B" w14:textId="57C5D685" w:rsidR="001E4C19" w:rsidRDefault="00F064D3">
      <w:pPr>
        <w:pStyle w:val="TOC4"/>
        <w:rPr>
          <w:rFonts w:eastAsiaTheme="minorEastAsia"/>
          <w:smallCaps w:val="0"/>
          <w:noProof/>
          <w:sz w:val="22"/>
          <w:lang w:val="en-US" w:eastAsia="en-US" w:bidi="ar-SA"/>
        </w:rPr>
      </w:pPr>
      <w:hyperlink w:anchor="_Toc20721100" w:history="1">
        <w:r w:rsidR="001E4C19" w:rsidRPr="00171147">
          <w:rPr>
            <w:rStyle w:val="Hyperlink"/>
            <w:noProof/>
          </w:rPr>
          <w:t>Serviciul Azure Machine Learning</w:t>
        </w:r>
        <w:r w:rsidR="001E4C19">
          <w:rPr>
            <w:noProof/>
            <w:webHidden/>
          </w:rPr>
          <w:tab/>
        </w:r>
        <w:r w:rsidR="001E4C19">
          <w:rPr>
            <w:noProof/>
            <w:webHidden/>
          </w:rPr>
          <w:fldChar w:fldCharType="begin"/>
        </w:r>
        <w:r w:rsidR="001E4C19">
          <w:rPr>
            <w:noProof/>
            <w:webHidden/>
          </w:rPr>
          <w:instrText xml:space="preserve"> PAGEREF _Toc20721100 \h </w:instrText>
        </w:r>
        <w:r w:rsidR="001E4C19">
          <w:rPr>
            <w:noProof/>
            <w:webHidden/>
          </w:rPr>
        </w:r>
        <w:r w:rsidR="001E4C19">
          <w:rPr>
            <w:noProof/>
            <w:webHidden/>
          </w:rPr>
          <w:fldChar w:fldCharType="separate"/>
        </w:r>
        <w:r w:rsidR="001E4C19">
          <w:rPr>
            <w:noProof/>
            <w:webHidden/>
          </w:rPr>
          <w:t>20</w:t>
        </w:r>
        <w:r w:rsidR="001E4C19">
          <w:rPr>
            <w:noProof/>
            <w:webHidden/>
          </w:rPr>
          <w:fldChar w:fldCharType="end"/>
        </w:r>
      </w:hyperlink>
    </w:p>
    <w:p w14:paraId="3372E2A8" w14:textId="1BAE3FE2" w:rsidR="001E4C19" w:rsidRDefault="00F064D3">
      <w:pPr>
        <w:pStyle w:val="TOC4"/>
        <w:rPr>
          <w:rFonts w:eastAsiaTheme="minorEastAsia"/>
          <w:smallCaps w:val="0"/>
          <w:noProof/>
          <w:sz w:val="22"/>
          <w:lang w:val="en-US" w:eastAsia="en-US" w:bidi="ar-SA"/>
        </w:rPr>
      </w:pPr>
      <w:hyperlink w:anchor="_Toc20721101" w:history="1">
        <w:r w:rsidR="001E4C19" w:rsidRPr="00171147">
          <w:rPr>
            <w:rStyle w:val="Hyperlink"/>
            <w:noProof/>
          </w:rPr>
          <w:t>Azure Maps</w:t>
        </w:r>
        <w:r w:rsidR="001E4C19">
          <w:rPr>
            <w:noProof/>
            <w:webHidden/>
          </w:rPr>
          <w:tab/>
        </w:r>
        <w:r w:rsidR="001E4C19">
          <w:rPr>
            <w:noProof/>
            <w:webHidden/>
          </w:rPr>
          <w:fldChar w:fldCharType="begin"/>
        </w:r>
        <w:r w:rsidR="001E4C19">
          <w:rPr>
            <w:noProof/>
            <w:webHidden/>
          </w:rPr>
          <w:instrText xml:space="preserve"> PAGEREF _Toc20721101 \h </w:instrText>
        </w:r>
        <w:r w:rsidR="001E4C19">
          <w:rPr>
            <w:noProof/>
            <w:webHidden/>
          </w:rPr>
        </w:r>
        <w:r w:rsidR="001E4C19">
          <w:rPr>
            <w:noProof/>
            <w:webHidden/>
          </w:rPr>
          <w:fldChar w:fldCharType="separate"/>
        </w:r>
        <w:r w:rsidR="001E4C19">
          <w:rPr>
            <w:noProof/>
            <w:webHidden/>
          </w:rPr>
          <w:t>20</w:t>
        </w:r>
        <w:r w:rsidR="001E4C19">
          <w:rPr>
            <w:noProof/>
            <w:webHidden/>
          </w:rPr>
          <w:fldChar w:fldCharType="end"/>
        </w:r>
      </w:hyperlink>
    </w:p>
    <w:p w14:paraId="596E182D" w14:textId="395E40DB" w:rsidR="001E4C19" w:rsidRDefault="00F064D3">
      <w:pPr>
        <w:pStyle w:val="TOC4"/>
        <w:rPr>
          <w:rFonts w:eastAsiaTheme="minorEastAsia"/>
          <w:smallCaps w:val="0"/>
          <w:noProof/>
          <w:sz w:val="22"/>
          <w:lang w:val="en-US" w:eastAsia="en-US" w:bidi="ar-SA"/>
        </w:rPr>
      </w:pPr>
      <w:hyperlink w:anchor="_Toc20721102" w:history="1">
        <w:r w:rsidR="001E4C19" w:rsidRPr="00171147">
          <w:rPr>
            <w:rStyle w:val="Hyperlink"/>
            <w:noProof/>
          </w:rPr>
          <w:t>Microsoft Azure Stack</w:t>
        </w:r>
        <w:r w:rsidR="001E4C19">
          <w:rPr>
            <w:noProof/>
            <w:webHidden/>
          </w:rPr>
          <w:tab/>
        </w:r>
        <w:r w:rsidR="001E4C19">
          <w:rPr>
            <w:noProof/>
            <w:webHidden/>
          </w:rPr>
          <w:fldChar w:fldCharType="begin"/>
        </w:r>
        <w:r w:rsidR="001E4C19">
          <w:rPr>
            <w:noProof/>
            <w:webHidden/>
          </w:rPr>
          <w:instrText xml:space="preserve"> PAGEREF _Toc20721102 \h </w:instrText>
        </w:r>
        <w:r w:rsidR="001E4C19">
          <w:rPr>
            <w:noProof/>
            <w:webHidden/>
          </w:rPr>
        </w:r>
        <w:r w:rsidR="001E4C19">
          <w:rPr>
            <w:noProof/>
            <w:webHidden/>
          </w:rPr>
          <w:fldChar w:fldCharType="separate"/>
        </w:r>
        <w:r w:rsidR="001E4C19">
          <w:rPr>
            <w:noProof/>
            <w:webHidden/>
          </w:rPr>
          <w:t>21</w:t>
        </w:r>
        <w:r w:rsidR="001E4C19">
          <w:rPr>
            <w:noProof/>
            <w:webHidden/>
          </w:rPr>
          <w:fldChar w:fldCharType="end"/>
        </w:r>
      </w:hyperlink>
    </w:p>
    <w:p w14:paraId="6FA26BAF" w14:textId="455C0014" w:rsidR="001E4C19" w:rsidRDefault="00F064D3">
      <w:pPr>
        <w:pStyle w:val="TOC4"/>
        <w:rPr>
          <w:rFonts w:eastAsiaTheme="minorEastAsia"/>
          <w:smallCaps w:val="0"/>
          <w:noProof/>
          <w:sz w:val="22"/>
          <w:lang w:val="en-US" w:eastAsia="en-US" w:bidi="ar-SA"/>
        </w:rPr>
      </w:pPr>
      <w:hyperlink w:anchor="_Toc20721103" w:history="1">
        <w:r w:rsidR="001E4C19" w:rsidRPr="00171147">
          <w:rPr>
            <w:rStyle w:val="Hyperlink"/>
            <w:noProof/>
          </w:rPr>
          <w:t>Serviciile de căutare Bing</w:t>
        </w:r>
        <w:r w:rsidR="001E4C19">
          <w:rPr>
            <w:noProof/>
            <w:webHidden/>
          </w:rPr>
          <w:tab/>
        </w:r>
        <w:r w:rsidR="001E4C19">
          <w:rPr>
            <w:noProof/>
            <w:webHidden/>
          </w:rPr>
          <w:fldChar w:fldCharType="begin"/>
        </w:r>
        <w:r w:rsidR="001E4C19">
          <w:rPr>
            <w:noProof/>
            <w:webHidden/>
          </w:rPr>
          <w:instrText xml:space="preserve"> PAGEREF _Toc20721103 \h </w:instrText>
        </w:r>
        <w:r w:rsidR="001E4C19">
          <w:rPr>
            <w:noProof/>
            <w:webHidden/>
          </w:rPr>
        </w:r>
        <w:r w:rsidR="001E4C19">
          <w:rPr>
            <w:noProof/>
            <w:webHidden/>
          </w:rPr>
          <w:fldChar w:fldCharType="separate"/>
        </w:r>
        <w:r w:rsidR="001E4C19">
          <w:rPr>
            <w:noProof/>
            <w:webHidden/>
          </w:rPr>
          <w:t>21</w:t>
        </w:r>
        <w:r w:rsidR="001E4C19">
          <w:rPr>
            <w:noProof/>
            <w:webHidden/>
          </w:rPr>
          <w:fldChar w:fldCharType="end"/>
        </w:r>
      </w:hyperlink>
    </w:p>
    <w:p w14:paraId="450A03A6" w14:textId="3F308392" w:rsidR="001E4C19" w:rsidRDefault="00F064D3">
      <w:pPr>
        <w:pStyle w:val="TOC4"/>
        <w:rPr>
          <w:rFonts w:eastAsiaTheme="minorEastAsia"/>
          <w:smallCaps w:val="0"/>
          <w:noProof/>
          <w:sz w:val="22"/>
          <w:lang w:val="en-US" w:eastAsia="en-US" w:bidi="ar-SA"/>
        </w:rPr>
      </w:pPr>
      <w:hyperlink w:anchor="_Toc20721104" w:history="1">
        <w:r w:rsidR="001E4C19" w:rsidRPr="00171147">
          <w:rPr>
            <w:rStyle w:val="Hyperlink"/>
            <w:noProof/>
          </w:rPr>
          <w:t>Serviciile cognitive</w:t>
        </w:r>
        <w:r w:rsidR="001E4C19">
          <w:rPr>
            <w:noProof/>
            <w:webHidden/>
          </w:rPr>
          <w:tab/>
        </w:r>
        <w:r w:rsidR="001E4C19">
          <w:rPr>
            <w:noProof/>
            <w:webHidden/>
          </w:rPr>
          <w:fldChar w:fldCharType="begin"/>
        </w:r>
        <w:r w:rsidR="001E4C19">
          <w:rPr>
            <w:noProof/>
            <w:webHidden/>
          </w:rPr>
          <w:instrText xml:space="preserve"> PAGEREF _Toc20721104 \h </w:instrText>
        </w:r>
        <w:r w:rsidR="001E4C19">
          <w:rPr>
            <w:noProof/>
            <w:webHidden/>
          </w:rPr>
        </w:r>
        <w:r w:rsidR="001E4C19">
          <w:rPr>
            <w:noProof/>
            <w:webHidden/>
          </w:rPr>
          <w:fldChar w:fldCharType="separate"/>
        </w:r>
        <w:r w:rsidR="001E4C19">
          <w:rPr>
            <w:noProof/>
            <w:webHidden/>
          </w:rPr>
          <w:t>22</w:t>
        </w:r>
        <w:r w:rsidR="001E4C19">
          <w:rPr>
            <w:noProof/>
            <w:webHidden/>
          </w:rPr>
          <w:fldChar w:fldCharType="end"/>
        </w:r>
      </w:hyperlink>
    </w:p>
    <w:p w14:paraId="2C3AC083" w14:textId="3DCA2C46" w:rsidR="001E4C19" w:rsidRDefault="00F064D3">
      <w:pPr>
        <w:pStyle w:val="TOC4"/>
        <w:rPr>
          <w:rFonts w:eastAsiaTheme="minorEastAsia"/>
          <w:smallCaps w:val="0"/>
          <w:noProof/>
          <w:sz w:val="22"/>
          <w:lang w:val="en-US" w:eastAsia="en-US" w:bidi="ar-SA"/>
        </w:rPr>
      </w:pPr>
      <w:hyperlink w:anchor="_Toc20721105" w:history="1">
        <w:r w:rsidR="001E4C19" w:rsidRPr="00171147">
          <w:rPr>
            <w:rStyle w:val="Hyperlink"/>
            <w:noProof/>
          </w:rPr>
          <w:t>Microsoft Genomics</w:t>
        </w:r>
        <w:r w:rsidR="001E4C19">
          <w:rPr>
            <w:noProof/>
            <w:webHidden/>
          </w:rPr>
          <w:tab/>
        </w:r>
        <w:r w:rsidR="001E4C19">
          <w:rPr>
            <w:noProof/>
            <w:webHidden/>
          </w:rPr>
          <w:fldChar w:fldCharType="begin"/>
        </w:r>
        <w:r w:rsidR="001E4C19">
          <w:rPr>
            <w:noProof/>
            <w:webHidden/>
          </w:rPr>
          <w:instrText xml:space="preserve"> PAGEREF _Toc20721105 \h </w:instrText>
        </w:r>
        <w:r w:rsidR="001E4C19">
          <w:rPr>
            <w:noProof/>
            <w:webHidden/>
          </w:rPr>
        </w:r>
        <w:r w:rsidR="001E4C19">
          <w:rPr>
            <w:noProof/>
            <w:webHidden/>
          </w:rPr>
          <w:fldChar w:fldCharType="separate"/>
        </w:r>
        <w:r w:rsidR="001E4C19">
          <w:rPr>
            <w:noProof/>
            <w:webHidden/>
          </w:rPr>
          <w:t>22</w:t>
        </w:r>
        <w:r w:rsidR="001E4C19">
          <w:rPr>
            <w:noProof/>
            <w:webHidden/>
          </w:rPr>
          <w:fldChar w:fldCharType="end"/>
        </w:r>
      </w:hyperlink>
    </w:p>
    <w:p w14:paraId="64F826D2" w14:textId="00CF6096" w:rsidR="001E4C19" w:rsidRDefault="00F064D3">
      <w:pPr>
        <w:pStyle w:val="TOC4"/>
        <w:rPr>
          <w:rFonts w:eastAsiaTheme="minorEastAsia"/>
          <w:smallCaps w:val="0"/>
          <w:noProof/>
          <w:sz w:val="22"/>
          <w:lang w:val="en-US" w:eastAsia="en-US" w:bidi="ar-SA"/>
        </w:rPr>
      </w:pPr>
      <w:hyperlink w:anchor="_Toc20721106" w:history="1">
        <w:r w:rsidR="001E4C19" w:rsidRPr="00171147">
          <w:rPr>
            <w:rStyle w:val="Hyperlink"/>
            <w:noProof/>
          </w:rPr>
          <w:t>Visual Studio App Center</w:t>
        </w:r>
        <w:r w:rsidR="001E4C19">
          <w:rPr>
            <w:noProof/>
            <w:webHidden/>
          </w:rPr>
          <w:tab/>
        </w:r>
        <w:r w:rsidR="001E4C19">
          <w:rPr>
            <w:noProof/>
            <w:webHidden/>
          </w:rPr>
          <w:fldChar w:fldCharType="begin"/>
        </w:r>
        <w:r w:rsidR="001E4C19">
          <w:rPr>
            <w:noProof/>
            <w:webHidden/>
          </w:rPr>
          <w:instrText xml:space="preserve"> PAGEREF _Toc20721106 \h </w:instrText>
        </w:r>
        <w:r w:rsidR="001E4C19">
          <w:rPr>
            <w:noProof/>
            <w:webHidden/>
          </w:rPr>
        </w:r>
        <w:r w:rsidR="001E4C19">
          <w:rPr>
            <w:noProof/>
            <w:webHidden/>
          </w:rPr>
          <w:fldChar w:fldCharType="separate"/>
        </w:r>
        <w:r w:rsidR="001E4C19">
          <w:rPr>
            <w:noProof/>
            <w:webHidden/>
          </w:rPr>
          <w:t>23</w:t>
        </w:r>
        <w:r w:rsidR="001E4C19">
          <w:rPr>
            <w:noProof/>
            <w:webHidden/>
          </w:rPr>
          <w:fldChar w:fldCharType="end"/>
        </w:r>
      </w:hyperlink>
    </w:p>
    <w:p w14:paraId="1EF64033" w14:textId="2C0A24BB" w:rsidR="001E4C19" w:rsidRDefault="00F064D3">
      <w:pPr>
        <w:pStyle w:val="TOC2"/>
        <w:tabs>
          <w:tab w:val="right" w:leader="dot" w:pos="5030"/>
        </w:tabs>
        <w:rPr>
          <w:rFonts w:eastAsiaTheme="minorEastAsia"/>
          <w:b w:val="0"/>
          <w:smallCaps w:val="0"/>
          <w:noProof/>
          <w:sz w:val="22"/>
          <w:lang w:val="en-US" w:eastAsia="en-US" w:bidi="ar-SA"/>
        </w:rPr>
      </w:pPr>
      <w:hyperlink w:anchor="_Toc20721107" w:history="1">
        <w:r w:rsidR="001E4C19" w:rsidRPr="00171147">
          <w:rPr>
            <w:rStyle w:val="Hyperlink"/>
            <w:noProof/>
            <w:lang w:val="pt-BR"/>
          </w:rPr>
          <w:t>Planurile Microsoft Azure</w:t>
        </w:r>
        <w:r w:rsidR="001E4C19">
          <w:rPr>
            <w:noProof/>
            <w:webHidden/>
          </w:rPr>
          <w:tab/>
        </w:r>
        <w:r w:rsidR="001E4C19">
          <w:rPr>
            <w:noProof/>
            <w:webHidden/>
          </w:rPr>
          <w:fldChar w:fldCharType="begin"/>
        </w:r>
        <w:r w:rsidR="001E4C19">
          <w:rPr>
            <w:noProof/>
            <w:webHidden/>
          </w:rPr>
          <w:instrText xml:space="preserve"> PAGEREF _Toc20721107 \h </w:instrText>
        </w:r>
        <w:r w:rsidR="001E4C19">
          <w:rPr>
            <w:noProof/>
            <w:webHidden/>
          </w:rPr>
        </w:r>
        <w:r w:rsidR="001E4C19">
          <w:rPr>
            <w:noProof/>
            <w:webHidden/>
          </w:rPr>
          <w:fldChar w:fldCharType="separate"/>
        </w:r>
        <w:r w:rsidR="001E4C19">
          <w:rPr>
            <w:noProof/>
            <w:webHidden/>
          </w:rPr>
          <w:t>23</w:t>
        </w:r>
        <w:r w:rsidR="001E4C19">
          <w:rPr>
            <w:noProof/>
            <w:webHidden/>
          </w:rPr>
          <w:fldChar w:fldCharType="end"/>
        </w:r>
      </w:hyperlink>
    </w:p>
    <w:p w14:paraId="6809AC4E" w14:textId="51303675" w:rsidR="001E4C19" w:rsidRDefault="00F064D3">
      <w:pPr>
        <w:pStyle w:val="TOC4"/>
        <w:rPr>
          <w:rFonts w:eastAsiaTheme="minorEastAsia"/>
          <w:smallCaps w:val="0"/>
          <w:noProof/>
          <w:sz w:val="22"/>
          <w:lang w:val="en-US" w:eastAsia="en-US" w:bidi="ar-SA"/>
        </w:rPr>
      </w:pPr>
      <w:hyperlink w:anchor="_Toc20721108" w:history="1">
        <w:r w:rsidR="001E4C19" w:rsidRPr="00171147">
          <w:rPr>
            <w:rStyle w:val="Hyperlink"/>
            <w:noProof/>
          </w:rPr>
          <w:t>Azure Active Directory Basic</w:t>
        </w:r>
        <w:r w:rsidR="001E4C19">
          <w:rPr>
            <w:noProof/>
            <w:webHidden/>
          </w:rPr>
          <w:tab/>
        </w:r>
        <w:r w:rsidR="001E4C19">
          <w:rPr>
            <w:noProof/>
            <w:webHidden/>
          </w:rPr>
          <w:fldChar w:fldCharType="begin"/>
        </w:r>
        <w:r w:rsidR="001E4C19">
          <w:rPr>
            <w:noProof/>
            <w:webHidden/>
          </w:rPr>
          <w:instrText xml:space="preserve"> PAGEREF _Toc20721108 \h </w:instrText>
        </w:r>
        <w:r w:rsidR="001E4C19">
          <w:rPr>
            <w:noProof/>
            <w:webHidden/>
          </w:rPr>
        </w:r>
        <w:r w:rsidR="001E4C19">
          <w:rPr>
            <w:noProof/>
            <w:webHidden/>
          </w:rPr>
          <w:fldChar w:fldCharType="separate"/>
        </w:r>
        <w:r w:rsidR="001E4C19">
          <w:rPr>
            <w:noProof/>
            <w:webHidden/>
          </w:rPr>
          <w:t>23</w:t>
        </w:r>
        <w:r w:rsidR="001E4C19">
          <w:rPr>
            <w:noProof/>
            <w:webHidden/>
          </w:rPr>
          <w:fldChar w:fldCharType="end"/>
        </w:r>
      </w:hyperlink>
    </w:p>
    <w:p w14:paraId="56242CFD" w14:textId="2F04B97F" w:rsidR="001E4C19" w:rsidRDefault="00F064D3">
      <w:pPr>
        <w:pStyle w:val="TOC4"/>
        <w:rPr>
          <w:rFonts w:eastAsiaTheme="minorEastAsia"/>
          <w:smallCaps w:val="0"/>
          <w:noProof/>
          <w:sz w:val="22"/>
          <w:lang w:val="en-US" w:eastAsia="en-US" w:bidi="ar-SA"/>
        </w:rPr>
      </w:pPr>
      <w:hyperlink w:anchor="_Toc20721109" w:history="1">
        <w:r w:rsidR="001E4C19" w:rsidRPr="00171147">
          <w:rPr>
            <w:rStyle w:val="Hyperlink"/>
            <w:noProof/>
          </w:rPr>
          <w:t>Azure Active Directory Premium</w:t>
        </w:r>
        <w:r w:rsidR="001E4C19">
          <w:rPr>
            <w:noProof/>
            <w:webHidden/>
          </w:rPr>
          <w:tab/>
        </w:r>
        <w:r w:rsidR="001E4C19">
          <w:rPr>
            <w:noProof/>
            <w:webHidden/>
          </w:rPr>
          <w:fldChar w:fldCharType="begin"/>
        </w:r>
        <w:r w:rsidR="001E4C19">
          <w:rPr>
            <w:noProof/>
            <w:webHidden/>
          </w:rPr>
          <w:instrText xml:space="preserve"> PAGEREF _Toc20721109 \h </w:instrText>
        </w:r>
        <w:r w:rsidR="001E4C19">
          <w:rPr>
            <w:noProof/>
            <w:webHidden/>
          </w:rPr>
        </w:r>
        <w:r w:rsidR="001E4C19">
          <w:rPr>
            <w:noProof/>
            <w:webHidden/>
          </w:rPr>
          <w:fldChar w:fldCharType="separate"/>
        </w:r>
        <w:r w:rsidR="001E4C19">
          <w:rPr>
            <w:noProof/>
            <w:webHidden/>
          </w:rPr>
          <w:t>23</w:t>
        </w:r>
        <w:r w:rsidR="001E4C19">
          <w:rPr>
            <w:noProof/>
            <w:webHidden/>
          </w:rPr>
          <w:fldChar w:fldCharType="end"/>
        </w:r>
      </w:hyperlink>
    </w:p>
    <w:p w14:paraId="44DEBB07" w14:textId="49072373" w:rsidR="001E4C19" w:rsidRDefault="00F064D3">
      <w:pPr>
        <w:pStyle w:val="TOC4"/>
        <w:rPr>
          <w:rFonts w:eastAsiaTheme="minorEastAsia"/>
          <w:smallCaps w:val="0"/>
          <w:noProof/>
          <w:sz w:val="22"/>
          <w:lang w:val="en-US" w:eastAsia="en-US" w:bidi="ar-SA"/>
        </w:rPr>
      </w:pPr>
      <w:hyperlink w:anchor="_Toc20721110" w:history="1">
        <w:r w:rsidR="001E4C19" w:rsidRPr="00171147">
          <w:rPr>
            <w:rStyle w:val="Hyperlink"/>
            <w:noProof/>
          </w:rPr>
          <w:t>Azure Information Protection Premium</w:t>
        </w:r>
        <w:r w:rsidR="001E4C19">
          <w:rPr>
            <w:noProof/>
            <w:webHidden/>
          </w:rPr>
          <w:tab/>
        </w:r>
        <w:r w:rsidR="001E4C19">
          <w:rPr>
            <w:noProof/>
            <w:webHidden/>
          </w:rPr>
          <w:fldChar w:fldCharType="begin"/>
        </w:r>
        <w:r w:rsidR="001E4C19">
          <w:rPr>
            <w:noProof/>
            <w:webHidden/>
          </w:rPr>
          <w:instrText xml:space="preserve"> PAGEREF _Toc20721110 \h </w:instrText>
        </w:r>
        <w:r w:rsidR="001E4C19">
          <w:rPr>
            <w:noProof/>
            <w:webHidden/>
          </w:rPr>
        </w:r>
        <w:r w:rsidR="001E4C19">
          <w:rPr>
            <w:noProof/>
            <w:webHidden/>
          </w:rPr>
          <w:fldChar w:fldCharType="separate"/>
        </w:r>
        <w:r w:rsidR="001E4C19">
          <w:rPr>
            <w:noProof/>
            <w:webHidden/>
          </w:rPr>
          <w:t>24</w:t>
        </w:r>
        <w:r w:rsidR="001E4C19">
          <w:rPr>
            <w:noProof/>
            <w:webHidden/>
          </w:rPr>
          <w:fldChar w:fldCharType="end"/>
        </w:r>
      </w:hyperlink>
    </w:p>
    <w:p w14:paraId="2FB9E292" w14:textId="1E4CD089" w:rsidR="001E4C19" w:rsidRDefault="00F064D3">
      <w:pPr>
        <w:pStyle w:val="TOC2"/>
        <w:tabs>
          <w:tab w:val="right" w:leader="dot" w:pos="5030"/>
        </w:tabs>
        <w:rPr>
          <w:rFonts w:eastAsiaTheme="minorEastAsia"/>
          <w:b w:val="0"/>
          <w:smallCaps w:val="0"/>
          <w:noProof/>
          <w:sz w:val="22"/>
          <w:lang w:val="en-US" w:eastAsia="en-US" w:bidi="ar-SA"/>
        </w:rPr>
      </w:pPr>
      <w:hyperlink w:anchor="_Toc20721111" w:history="1">
        <w:r w:rsidR="001E4C19" w:rsidRPr="00171147">
          <w:rPr>
            <w:rStyle w:val="Hyperlink"/>
            <w:noProof/>
          </w:rPr>
          <w:t>Serviciile Microsoft Dynamics 365</w:t>
        </w:r>
        <w:r w:rsidR="001E4C19">
          <w:rPr>
            <w:noProof/>
            <w:webHidden/>
          </w:rPr>
          <w:tab/>
        </w:r>
        <w:r w:rsidR="001E4C19">
          <w:rPr>
            <w:noProof/>
            <w:webHidden/>
          </w:rPr>
          <w:fldChar w:fldCharType="begin"/>
        </w:r>
        <w:r w:rsidR="001E4C19">
          <w:rPr>
            <w:noProof/>
            <w:webHidden/>
          </w:rPr>
          <w:instrText xml:space="preserve"> PAGEREF _Toc20721111 \h </w:instrText>
        </w:r>
        <w:r w:rsidR="001E4C19">
          <w:rPr>
            <w:noProof/>
            <w:webHidden/>
          </w:rPr>
        </w:r>
        <w:r w:rsidR="001E4C19">
          <w:rPr>
            <w:noProof/>
            <w:webHidden/>
          </w:rPr>
          <w:fldChar w:fldCharType="separate"/>
        </w:r>
        <w:r w:rsidR="001E4C19">
          <w:rPr>
            <w:noProof/>
            <w:webHidden/>
          </w:rPr>
          <w:t>24</w:t>
        </w:r>
        <w:r w:rsidR="001E4C19">
          <w:rPr>
            <w:noProof/>
            <w:webHidden/>
          </w:rPr>
          <w:fldChar w:fldCharType="end"/>
        </w:r>
      </w:hyperlink>
    </w:p>
    <w:p w14:paraId="0935CB84" w14:textId="1842D27B" w:rsidR="001E4C19" w:rsidRDefault="00F064D3">
      <w:pPr>
        <w:pStyle w:val="TOC2"/>
        <w:tabs>
          <w:tab w:val="right" w:leader="dot" w:pos="5030"/>
        </w:tabs>
        <w:rPr>
          <w:rFonts w:eastAsiaTheme="minorEastAsia"/>
          <w:b w:val="0"/>
          <w:smallCaps w:val="0"/>
          <w:noProof/>
          <w:sz w:val="22"/>
          <w:lang w:val="en-US" w:eastAsia="en-US" w:bidi="ar-SA"/>
        </w:rPr>
      </w:pPr>
      <w:hyperlink w:anchor="_Toc20721112" w:history="1">
        <w:r w:rsidR="001E4C19" w:rsidRPr="00171147">
          <w:rPr>
            <w:rStyle w:val="Hyperlink"/>
            <w:noProof/>
            <w:lang w:val="it-IT"/>
          </w:rPr>
          <w:t>Serviciile Office 365</w:t>
        </w:r>
        <w:r w:rsidR="001E4C19">
          <w:rPr>
            <w:noProof/>
            <w:webHidden/>
          </w:rPr>
          <w:tab/>
        </w:r>
        <w:r w:rsidR="001E4C19">
          <w:rPr>
            <w:noProof/>
            <w:webHidden/>
          </w:rPr>
          <w:fldChar w:fldCharType="begin"/>
        </w:r>
        <w:r w:rsidR="001E4C19">
          <w:rPr>
            <w:noProof/>
            <w:webHidden/>
          </w:rPr>
          <w:instrText xml:space="preserve"> PAGEREF _Toc20721112 \h </w:instrText>
        </w:r>
        <w:r w:rsidR="001E4C19">
          <w:rPr>
            <w:noProof/>
            <w:webHidden/>
          </w:rPr>
        </w:r>
        <w:r w:rsidR="001E4C19">
          <w:rPr>
            <w:noProof/>
            <w:webHidden/>
          </w:rPr>
          <w:fldChar w:fldCharType="separate"/>
        </w:r>
        <w:r w:rsidR="001E4C19">
          <w:rPr>
            <w:noProof/>
            <w:webHidden/>
          </w:rPr>
          <w:t>26</w:t>
        </w:r>
        <w:r w:rsidR="001E4C19">
          <w:rPr>
            <w:noProof/>
            <w:webHidden/>
          </w:rPr>
          <w:fldChar w:fldCharType="end"/>
        </w:r>
      </w:hyperlink>
    </w:p>
    <w:p w14:paraId="6FCD3D93" w14:textId="0D7DC26D" w:rsidR="001E4C19" w:rsidRDefault="00F064D3">
      <w:pPr>
        <w:pStyle w:val="TOC4"/>
        <w:rPr>
          <w:rFonts w:eastAsiaTheme="minorEastAsia"/>
          <w:smallCaps w:val="0"/>
          <w:noProof/>
          <w:sz w:val="22"/>
          <w:lang w:val="en-US" w:eastAsia="en-US" w:bidi="ar-SA"/>
        </w:rPr>
      </w:pPr>
      <w:hyperlink w:anchor="_Toc20721113" w:history="1">
        <w:r w:rsidR="001E4C19" w:rsidRPr="00171147">
          <w:rPr>
            <w:rStyle w:val="Hyperlink"/>
            <w:noProof/>
          </w:rPr>
          <w:t>Servicii audio</w:t>
        </w:r>
        <w:r w:rsidR="001E4C19">
          <w:rPr>
            <w:noProof/>
            <w:webHidden/>
          </w:rPr>
          <w:tab/>
        </w:r>
        <w:r w:rsidR="001E4C19">
          <w:rPr>
            <w:noProof/>
            <w:webHidden/>
          </w:rPr>
          <w:fldChar w:fldCharType="begin"/>
        </w:r>
        <w:r w:rsidR="001E4C19">
          <w:rPr>
            <w:noProof/>
            <w:webHidden/>
          </w:rPr>
          <w:instrText xml:space="preserve"> PAGEREF _Toc20721113 \h </w:instrText>
        </w:r>
        <w:r w:rsidR="001E4C19">
          <w:rPr>
            <w:noProof/>
            <w:webHidden/>
          </w:rPr>
        </w:r>
        <w:r w:rsidR="001E4C19">
          <w:rPr>
            <w:noProof/>
            <w:webHidden/>
          </w:rPr>
          <w:fldChar w:fldCharType="separate"/>
        </w:r>
        <w:r w:rsidR="001E4C19">
          <w:rPr>
            <w:noProof/>
            <w:webHidden/>
          </w:rPr>
          <w:t>27</w:t>
        </w:r>
        <w:r w:rsidR="001E4C19">
          <w:rPr>
            <w:noProof/>
            <w:webHidden/>
          </w:rPr>
          <w:fldChar w:fldCharType="end"/>
        </w:r>
      </w:hyperlink>
    </w:p>
    <w:p w14:paraId="2FC01A34" w14:textId="7167D35A" w:rsidR="001E4C19" w:rsidRDefault="00F064D3">
      <w:pPr>
        <w:pStyle w:val="TOC4"/>
        <w:rPr>
          <w:rFonts w:eastAsiaTheme="minorEastAsia"/>
          <w:smallCaps w:val="0"/>
          <w:noProof/>
          <w:sz w:val="22"/>
          <w:lang w:val="en-US" w:eastAsia="en-US" w:bidi="ar-SA"/>
        </w:rPr>
      </w:pPr>
      <w:hyperlink w:anchor="_Toc20721114" w:history="1">
        <w:r w:rsidR="001E4C19" w:rsidRPr="00171147">
          <w:rPr>
            <w:rStyle w:val="Hyperlink"/>
            <w:noProof/>
          </w:rPr>
          <w:t>Exchange Online</w:t>
        </w:r>
        <w:r w:rsidR="001E4C19">
          <w:rPr>
            <w:noProof/>
            <w:webHidden/>
          </w:rPr>
          <w:tab/>
        </w:r>
        <w:r w:rsidR="001E4C19">
          <w:rPr>
            <w:noProof/>
            <w:webHidden/>
          </w:rPr>
          <w:fldChar w:fldCharType="begin"/>
        </w:r>
        <w:r w:rsidR="001E4C19">
          <w:rPr>
            <w:noProof/>
            <w:webHidden/>
          </w:rPr>
          <w:instrText xml:space="preserve"> PAGEREF _Toc20721114 \h </w:instrText>
        </w:r>
        <w:r w:rsidR="001E4C19">
          <w:rPr>
            <w:noProof/>
            <w:webHidden/>
          </w:rPr>
        </w:r>
        <w:r w:rsidR="001E4C19">
          <w:rPr>
            <w:noProof/>
            <w:webHidden/>
          </w:rPr>
          <w:fldChar w:fldCharType="separate"/>
        </w:r>
        <w:r w:rsidR="001E4C19">
          <w:rPr>
            <w:noProof/>
            <w:webHidden/>
          </w:rPr>
          <w:t>28</w:t>
        </w:r>
        <w:r w:rsidR="001E4C19">
          <w:rPr>
            <w:noProof/>
            <w:webHidden/>
          </w:rPr>
          <w:fldChar w:fldCharType="end"/>
        </w:r>
      </w:hyperlink>
    </w:p>
    <w:p w14:paraId="77BA02A5" w14:textId="05928C6C" w:rsidR="001E4C19" w:rsidRDefault="00F064D3">
      <w:pPr>
        <w:pStyle w:val="TOC4"/>
        <w:rPr>
          <w:rFonts w:eastAsiaTheme="minorEastAsia"/>
          <w:smallCaps w:val="0"/>
          <w:noProof/>
          <w:sz w:val="22"/>
          <w:lang w:val="en-US" w:eastAsia="en-US" w:bidi="ar-SA"/>
        </w:rPr>
      </w:pPr>
      <w:hyperlink w:anchor="_Toc20721115" w:history="1">
        <w:r w:rsidR="001E4C19" w:rsidRPr="00171147">
          <w:rPr>
            <w:rStyle w:val="Hyperlink"/>
            <w:noProof/>
          </w:rPr>
          <w:t>Aplicații cu Office 365</w:t>
        </w:r>
        <w:r w:rsidR="001E4C19">
          <w:rPr>
            <w:noProof/>
            <w:webHidden/>
          </w:rPr>
          <w:tab/>
        </w:r>
        <w:r w:rsidR="001E4C19">
          <w:rPr>
            <w:noProof/>
            <w:webHidden/>
          </w:rPr>
          <w:fldChar w:fldCharType="begin"/>
        </w:r>
        <w:r w:rsidR="001E4C19">
          <w:rPr>
            <w:noProof/>
            <w:webHidden/>
          </w:rPr>
          <w:instrText xml:space="preserve"> PAGEREF _Toc20721115 \h </w:instrText>
        </w:r>
        <w:r w:rsidR="001E4C19">
          <w:rPr>
            <w:noProof/>
            <w:webHidden/>
          </w:rPr>
        </w:r>
        <w:r w:rsidR="001E4C19">
          <w:rPr>
            <w:noProof/>
            <w:webHidden/>
          </w:rPr>
          <w:fldChar w:fldCharType="separate"/>
        </w:r>
        <w:r w:rsidR="001E4C19">
          <w:rPr>
            <w:noProof/>
            <w:webHidden/>
          </w:rPr>
          <w:t>29</w:t>
        </w:r>
        <w:r w:rsidR="001E4C19">
          <w:rPr>
            <w:noProof/>
            <w:webHidden/>
          </w:rPr>
          <w:fldChar w:fldCharType="end"/>
        </w:r>
      </w:hyperlink>
    </w:p>
    <w:p w14:paraId="36047844" w14:textId="07DDBA28" w:rsidR="001E4C19" w:rsidRDefault="00F064D3">
      <w:pPr>
        <w:pStyle w:val="TOC4"/>
        <w:rPr>
          <w:rFonts w:eastAsiaTheme="minorEastAsia"/>
          <w:smallCaps w:val="0"/>
          <w:noProof/>
          <w:sz w:val="22"/>
          <w:lang w:val="en-US" w:eastAsia="en-US" w:bidi="ar-SA"/>
        </w:rPr>
      </w:pPr>
      <w:hyperlink w:anchor="_Toc20721116" w:history="1">
        <w:r w:rsidR="001E4C19" w:rsidRPr="00171147">
          <w:rPr>
            <w:rStyle w:val="Hyperlink"/>
            <w:noProof/>
          </w:rPr>
          <w:t>Office for the web</w:t>
        </w:r>
        <w:r w:rsidR="001E4C19">
          <w:rPr>
            <w:noProof/>
            <w:webHidden/>
          </w:rPr>
          <w:tab/>
        </w:r>
        <w:r w:rsidR="001E4C19">
          <w:rPr>
            <w:noProof/>
            <w:webHidden/>
          </w:rPr>
          <w:fldChar w:fldCharType="begin"/>
        </w:r>
        <w:r w:rsidR="001E4C19">
          <w:rPr>
            <w:noProof/>
            <w:webHidden/>
          </w:rPr>
          <w:instrText xml:space="preserve"> PAGEREF _Toc20721116 \h </w:instrText>
        </w:r>
        <w:r w:rsidR="001E4C19">
          <w:rPr>
            <w:noProof/>
            <w:webHidden/>
          </w:rPr>
        </w:r>
        <w:r w:rsidR="001E4C19">
          <w:rPr>
            <w:noProof/>
            <w:webHidden/>
          </w:rPr>
          <w:fldChar w:fldCharType="separate"/>
        </w:r>
        <w:r w:rsidR="001E4C19">
          <w:rPr>
            <w:noProof/>
            <w:webHidden/>
          </w:rPr>
          <w:t>30</w:t>
        </w:r>
        <w:r w:rsidR="001E4C19">
          <w:rPr>
            <w:noProof/>
            <w:webHidden/>
          </w:rPr>
          <w:fldChar w:fldCharType="end"/>
        </w:r>
      </w:hyperlink>
    </w:p>
    <w:p w14:paraId="64869A26" w14:textId="19A038E4" w:rsidR="001E4C19" w:rsidRDefault="00F064D3">
      <w:pPr>
        <w:pStyle w:val="TOC4"/>
        <w:rPr>
          <w:rFonts w:eastAsiaTheme="minorEastAsia"/>
          <w:smallCaps w:val="0"/>
          <w:noProof/>
          <w:sz w:val="22"/>
          <w:lang w:val="en-US" w:eastAsia="en-US" w:bidi="ar-SA"/>
        </w:rPr>
      </w:pPr>
      <w:hyperlink w:anchor="_Toc20721117" w:history="1">
        <w:r w:rsidR="001E4C19" w:rsidRPr="00171147">
          <w:rPr>
            <w:rStyle w:val="Hyperlink"/>
            <w:noProof/>
            <w:lang w:val="it-IT"/>
          </w:rPr>
          <w:t>OneDrive pentru business</w:t>
        </w:r>
        <w:r w:rsidR="001E4C19">
          <w:rPr>
            <w:noProof/>
            <w:webHidden/>
          </w:rPr>
          <w:tab/>
        </w:r>
        <w:r w:rsidR="001E4C19">
          <w:rPr>
            <w:noProof/>
            <w:webHidden/>
          </w:rPr>
          <w:fldChar w:fldCharType="begin"/>
        </w:r>
        <w:r w:rsidR="001E4C19">
          <w:rPr>
            <w:noProof/>
            <w:webHidden/>
          </w:rPr>
          <w:instrText xml:space="preserve"> PAGEREF _Toc20721117 \h </w:instrText>
        </w:r>
        <w:r w:rsidR="001E4C19">
          <w:rPr>
            <w:noProof/>
            <w:webHidden/>
          </w:rPr>
        </w:r>
        <w:r w:rsidR="001E4C19">
          <w:rPr>
            <w:noProof/>
            <w:webHidden/>
          </w:rPr>
          <w:fldChar w:fldCharType="separate"/>
        </w:r>
        <w:r w:rsidR="001E4C19">
          <w:rPr>
            <w:noProof/>
            <w:webHidden/>
          </w:rPr>
          <w:t>30</w:t>
        </w:r>
        <w:r w:rsidR="001E4C19">
          <w:rPr>
            <w:noProof/>
            <w:webHidden/>
          </w:rPr>
          <w:fldChar w:fldCharType="end"/>
        </w:r>
      </w:hyperlink>
    </w:p>
    <w:p w14:paraId="1AD48EA8" w14:textId="27870EDA" w:rsidR="001E4C19" w:rsidRDefault="00F064D3">
      <w:pPr>
        <w:pStyle w:val="TOC4"/>
        <w:rPr>
          <w:rFonts w:eastAsiaTheme="minorEastAsia"/>
          <w:smallCaps w:val="0"/>
          <w:noProof/>
          <w:sz w:val="22"/>
          <w:lang w:val="en-US" w:eastAsia="en-US" w:bidi="ar-SA"/>
        </w:rPr>
      </w:pPr>
      <w:hyperlink w:anchor="_Toc20721118" w:history="1">
        <w:r w:rsidR="001E4C19" w:rsidRPr="00171147">
          <w:rPr>
            <w:rStyle w:val="Hyperlink"/>
            <w:noProof/>
          </w:rPr>
          <w:t>Project Online</w:t>
        </w:r>
        <w:r w:rsidR="001E4C19">
          <w:rPr>
            <w:noProof/>
            <w:webHidden/>
          </w:rPr>
          <w:tab/>
        </w:r>
        <w:r w:rsidR="001E4C19">
          <w:rPr>
            <w:noProof/>
            <w:webHidden/>
          </w:rPr>
          <w:fldChar w:fldCharType="begin"/>
        </w:r>
        <w:r w:rsidR="001E4C19">
          <w:rPr>
            <w:noProof/>
            <w:webHidden/>
          </w:rPr>
          <w:instrText xml:space="preserve"> PAGEREF _Toc20721118 \h </w:instrText>
        </w:r>
        <w:r w:rsidR="001E4C19">
          <w:rPr>
            <w:noProof/>
            <w:webHidden/>
          </w:rPr>
        </w:r>
        <w:r w:rsidR="001E4C19">
          <w:rPr>
            <w:noProof/>
            <w:webHidden/>
          </w:rPr>
          <w:fldChar w:fldCharType="separate"/>
        </w:r>
        <w:r w:rsidR="001E4C19">
          <w:rPr>
            <w:noProof/>
            <w:webHidden/>
          </w:rPr>
          <w:t>30</w:t>
        </w:r>
        <w:r w:rsidR="001E4C19">
          <w:rPr>
            <w:noProof/>
            <w:webHidden/>
          </w:rPr>
          <w:fldChar w:fldCharType="end"/>
        </w:r>
      </w:hyperlink>
    </w:p>
    <w:p w14:paraId="67717741" w14:textId="1CB8EAE6" w:rsidR="001E4C19" w:rsidRDefault="00F064D3">
      <w:pPr>
        <w:pStyle w:val="TOC4"/>
        <w:rPr>
          <w:rFonts w:eastAsiaTheme="minorEastAsia"/>
          <w:smallCaps w:val="0"/>
          <w:noProof/>
          <w:sz w:val="22"/>
          <w:lang w:val="en-US" w:eastAsia="en-US" w:bidi="ar-SA"/>
        </w:rPr>
      </w:pPr>
      <w:hyperlink w:anchor="_Toc20721119" w:history="1">
        <w:r w:rsidR="001E4C19" w:rsidRPr="00171147">
          <w:rPr>
            <w:rStyle w:val="Hyperlink"/>
            <w:noProof/>
          </w:rPr>
          <w:t>SharePoint Online</w:t>
        </w:r>
        <w:r w:rsidR="001E4C19">
          <w:rPr>
            <w:noProof/>
            <w:webHidden/>
          </w:rPr>
          <w:tab/>
        </w:r>
        <w:r w:rsidR="001E4C19">
          <w:rPr>
            <w:noProof/>
            <w:webHidden/>
          </w:rPr>
          <w:fldChar w:fldCharType="begin"/>
        </w:r>
        <w:r w:rsidR="001E4C19">
          <w:rPr>
            <w:noProof/>
            <w:webHidden/>
          </w:rPr>
          <w:instrText xml:space="preserve"> PAGEREF _Toc20721119 \h </w:instrText>
        </w:r>
        <w:r w:rsidR="001E4C19">
          <w:rPr>
            <w:noProof/>
            <w:webHidden/>
          </w:rPr>
        </w:r>
        <w:r w:rsidR="001E4C19">
          <w:rPr>
            <w:noProof/>
            <w:webHidden/>
          </w:rPr>
          <w:fldChar w:fldCharType="separate"/>
        </w:r>
        <w:r w:rsidR="001E4C19">
          <w:rPr>
            <w:noProof/>
            <w:webHidden/>
          </w:rPr>
          <w:t>30</w:t>
        </w:r>
        <w:r w:rsidR="001E4C19">
          <w:rPr>
            <w:noProof/>
            <w:webHidden/>
          </w:rPr>
          <w:fldChar w:fldCharType="end"/>
        </w:r>
      </w:hyperlink>
    </w:p>
    <w:p w14:paraId="06F8E99C" w14:textId="43B4D4C6" w:rsidR="001E4C19" w:rsidRDefault="00F064D3">
      <w:pPr>
        <w:pStyle w:val="TOC4"/>
        <w:rPr>
          <w:rFonts w:eastAsiaTheme="minorEastAsia"/>
          <w:smallCaps w:val="0"/>
          <w:noProof/>
          <w:sz w:val="22"/>
          <w:lang w:val="en-US" w:eastAsia="en-US" w:bidi="ar-SA"/>
        </w:rPr>
      </w:pPr>
      <w:hyperlink w:anchor="_Toc20721120" w:history="1">
        <w:r w:rsidR="001E4C19" w:rsidRPr="00171147">
          <w:rPr>
            <w:rStyle w:val="Hyperlink"/>
            <w:noProof/>
          </w:rPr>
          <w:t>Microsoft Stream</w:t>
        </w:r>
        <w:r w:rsidR="001E4C19">
          <w:rPr>
            <w:noProof/>
            <w:webHidden/>
          </w:rPr>
          <w:tab/>
        </w:r>
        <w:r w:rsidR="001E4C19">
          <w:rPr>
            <w:noProof/>
            <w:webHidden/>
          </w:rPr>
          <w:fldChar w:fldCharType="begin"/>
        </w:r>
        <w:r w:rsidR="001E4C19">
          <w:rPr>
            <w:noProof/>
            <w:webHidden/>
          </w:rPr>
          <w:instrText xml:space="preserve"> PAGEREF _Toc20721120 \h </w:instrText>
        </w:r>
        <w:r w:rsidR="001E4C19">
          <w:rPr>
            <w:noProof/>
            <w:webHidden/>
          </w:rPr>
        </w:r>
        <w:r w:rsidR="001E4C19">
          <w:rPr>
            <w:noProof/>
            <w:webHidden/>
          </w:rPr>
          <w:fldChar w:fldCharType="separate"/>
        </w:r>
        <w:r w:rsidR="001E4C19">
          <w:rPr>
            <w:noProof/>
            <w:webHidden/>
          </w:rPr>
          <w:t>31</w:t>
        </w:r>
        <w:r w:rsidR="001E4C19">
          <w:rPr>
            <w:noProof/>
            <w:webHidden/>
          </w:rPr>
          <w:fldChar w:fldCharType="end"/>
        </w:r>
      </w:hyperlink>
    </w:p>
    <w:p w14:paraId="1626B5DB" w14:textId="14D54C19" w:rsidR="001E4C19" w:rsidRDefault="00F064D3">
      <w:pPr>
        <w:pStyle w:val="TOC2"/>
        <w:tabs>
          <w:tab w:val="right" w:leader="dot" w:pos="5030"/>
        </w:tabs>
        <w:rPr>
          <w:rFonts w:eastAsiaTheme="minorEastAsia"/>
          <w:b w:val="0"/>
          <w:smallCaps w:val="0"/>
          <w:noProof/>
          <w:sz w:val="22"/>
          <w:lang w:val="en-US" w:eastAsia="en-US" w:bidi="ar-SA"/>
        </w:rPr>
      </w:pPr>
      <w:hyperlink w:anchor="_Toc20721121" w:history="1">
        <w:r w:rsidR="001E4C19" w:rsidRPr="00171147">
          <w:rPr>
            <w:rStyle w:val="Hyperlink"/>
            <w:noProof/>
            <w:lang w:val="it-IT"/>
          </w:rPr>
          <w:t>Alte servicii online</w:t>
        </w:r>
        <w:r w:rsidR="001E4C19">
          <w:rPr>
            <w:noProof/>
            <w:webHidden/>
          </w:rPr>
          <w:tab/>
        </w:r>
        <w:r w:rsidR="001E4C19">
          <w:rPr>
            <w:noProof/>
            <w:webHidden/>
          </w:rPr>
          <w:fldChar w:fldCharType="begin"/>
        </w:r>
        <w:r w:rsidR="001E4C19">
          <w:rPr>
            <w:noProof/>
            <w:webHidden/>
          </w:rPr>
          <w:instrText xml:space="preserve"> PAGEREF _Toc20721121 \h </w:instrText>
        </w:r>
        <w:r w:rsidR="001E4C19">
          <w:rPr>
            <w:noProof/>
            <w:webHidden/>
          </w:rPr>
        </w:r>
        <w:r w:rsidR="001E4C19">
          <w:rPr>
            <w:noProof/>
            <w:webHidden/>
          </w:rPr>
          <w:fldChar w:fldCharType="separate"/>
        </w:r>
        <w:r w:rsidR="001E4C19">
          <w:rPr>
            <w:noProof/>
            <w:webHidden/>
          </w:rPr>
          <w:t>31</w:t>
        </w:r>
        <w:r w:rsidR="001E4C19">
          <w:rPr>
            <w:noProof/>
            <w:webHidden/>
          </w:rPr>
          <w:fldChar w:fldCharType="end"/>
        </w:r>
      </w:hyperlink>
    </w:p>
    <w:p w14:paraId="661B3E2A" w14:textId="12836523" w:rsidR="001E4C19" w:rsidRDefault="00F064D3">
      <w:pPr>
        <w:pStyle w:val="TOC4"/>
        <w:rPr>
          <w:rFonts w:eastAsiaTheme="minorEastAsia"/>
          <w:smallCaps w:val="0"/>
          <w:noProof/>
          <w:sz w:val="22"/>
          <w:lang w:val="en-US" w:eastAsia="en-US" w:bidi="ar-SA"/>
        </w:rPr>
      </w:pPr>
      <w:hyperlink w:anchor="_Toc20721122" w:history="1">
        <w:r w:rsidR="001E4C19" w:rsidRPr="00171147">
          <w:rPr>
            <w:rStyle w:val="Hyperlink"/>
            <w:noProof/>
          </w:rPr>
          <w:t>Platforma de gestionare a activelor mobile Hărți Bing</w:t>
        </w:r>
        <w:r w:rsidR="001E4C19">
          <w:rPr>
            <w:noProof/>
            <w:webHidden/>
          </w:rPr>
          <w:tab/>
        </w:r>
        <w:r w:rsidR="001E4C19">
          <w:rPr>
            <w:noProof/>
            <w:webHidden/>
          </w:rPr>
          <w:fldChar w:fldCharType="begin"/>
        </w:r>
        <w:r w:rsidR="001E4C19">
          <w:rPr>
            <w:noProof/>
            <w:webHidden/>
          </w:rPr>
          <w:instrText xml:space="preserve"> PAGEREF _Toc20721122 \h </w:instrText>
        </w:r>
        <w:r w:rsidR="001E4C19">
          <w:rPr>
            <w:noProof/>
            <w:webHidden/>
          </w:rPr>
        </w:r>
        <w:r w:rsidR="001E4C19">
          <w:rPr>
            <w:noProof/>
            <w:webHidden/>
          </w:rPr>
          <w:fldChar w:fldCharType="separate"/>
        </w:r>
        <w:r w:rsidR="001E4C19">
          <w:rPr>
            <w:noProof/>
            <w:webHidden/>
          </w:rPr>
          <w:t>31</w:t>
        </w:r>
        <w:r w:rsidR="001E4C19">
          <w:rPr>
            <w:noProof/>
            <w:webHidden/>
          </w:rPr>
          <w:fldChar w:fldCharType="end"/>
        </w:r>
      </w:hyperlink>
    </w:p>
    <w:p w14:paraId="3E2CC685" w14:textId="6DB62027" w:rsidR="001E4C19" w:rsidRDefault="00F064D3">
      <w:pPr>
        <w:pStyle w:val="TOC4"/>
        <w:rPr>
          <w:rFonts w:eastAsiaTheme="minorEastAsia"/>
          <w:smallCaps w:val="0"/>
          <w:noProof/>
          <w:sz w:val="22"/>
          <w:lang w:val="en-US" w:eastAsia="en-US" w:bidi="ar-SA"/>
        </w:rPr>
      </w:pPr>
      <w:hyperlink w:anchor="_Toc20721123" w:history="1">
        <w:r w:rsidR="001E4C19" w:rsidRPr="00171147">
          <w:rPr>
            <w:rStyle w:val="Hyperlink"/>
            <w:noProof/>
          </w:rPr>
          <w:t>Tranzacții și utilizatori Hărți Bing</w:t>
        </w:r>
        <w:r w:rsidR="001E4C19">
          <w:rPr>
            <w:noProof/>
            <w:webHidden/>
          </w:rPr>
          <w:tab/>
        </w:r>
        <w:r w:rsidR="001E4C19">
          <w:rPr>
            <w:noProof/>
            <w:webHidden/>
          </w:rPr>
          <w:fldChar w:fldCharType="begin"/>
        </w:r>
        <w:r w:rsidR="001E4C19">
          <w:rPr>
            <w:noProof/>
            <w:webHidden/>
          </w:rPr>
          <w:instrText xml:space="preserve"> PAGEREF _Toc20721123 \h </w:instrText>
        </w:r>
        <w:r w:rsidR="001E4C19">
          <w:rPr>
            <w:noProof/>
            <w:webHidden/>
          </w:rPr>
        </w:r>
        <w:r w:rsidR="001E4C19">
          <w:rPr>
            <w:noProof/>
            <w:webHidden/>
          </w:rPr>
          <w:fldChar w:fldCharType="separate"/>
        </w:r>
        <w:r w:rsidR="001E4C19">
          <w:rPr>
            <w:noProof/>
            <w:webHidden/>
          </w:rPr>
          <w:t>32</w:t>
        </w:r>
        <w:r w:rsidR="001E4C19">
          <w:rPr>
            <w:noProof/>
            <w:webHidden/>
          </w:rPr>
          <w:fldChar w:fldCharType="end"/>
        </w:r>
      </w:hyperlink>
    </w:p>
    <w:p w14:paraId="56C8C06B" w14:textId="5E78850E" w:rsidR="001E4C19" w:rsidRDefault="00F064D3">
      <w:pPr>
        <w:pStyle w:val="TOC4"/>
        <w:rPr>
          <w:rFonts w:eastAsiaTheme="minorEastAsia"/>
          <w:smallCaps w:val="0"/>
          <w:noProof/>
          <w:sz w:val="22"/>
          <w:lang w:val="en-US" w:eastAsia="en-US" w:bidi="ar-SA"/>
        </w:rPr>
      </w:pPr>
      <w:hyperlink w:anchor="_Toc20721124" w:history="1">
        <w:r w:rsidR="001E4C19" w:rsidRPr="00171147">
          <w:rPr>
            <w:rStyle w:val="Hyperlink"/>
            <w:noProof/>
          </w:rPr>
          <w:t>Microsoft Power Platform</w:t>
        </w:r>
        <w:r w:rsidR="001E4C19">
          <w:rPr>
            <w:noProof/>
            <w:webHidden/>
          </w:rPr>
          <w:tab/>
        </w:r>
        <w:r w:rsidR="001E4C19">
          <w:rPr>
            <w:noProof/>
            <w:webHidden/>
          </w:rPr>
          <w:fldChar w:fldCharType="begin"/>
        </w:r>
        <w:r w:rsidR="001E4C19">
          <w:rPr>
            <w:noProof/>
            <w:webHidden/>
          </w:rPr>
          <w:instrText xml:space="preserve"> PAGEREF _Toc20721124 \h </w:instrText>
        </w:r>
        <w:r w:rsidR="001E4C19">
          <w:rPr>
            <w:noProof/>
            <w:webHidden/>
          </w:rPr>
        </w:r>
        <w:r w:rsidR="001E4C19">
          <w:rPr>
            <w:noProof/>
            <w:webHidden/>
          </w:rPr>
          <w:fldChar w:fldCharType="separate"/>
        </w:r>
        <w:r w:rsidR="001E4C19">
          <w:rPr>
            <w:noProof/>
            <w:webHidden/>
          </w:rPr>
          <w:t>32</w:t>
        </w:r>
        <w:r w:rsidR="001E4C19">
          <w:rPr>
            <w:noProof/>
            <w:webHidden/>
          </w:rPr>
          <w:fldChar w:fldCharType="end"/>
        </w:r>
      </w:hyperlink>
    </w:p>
    <w:p w14:paraId="6E8ABC7C" w14:textId="553EFAC7" w:rsidR="001E4C19" w:rsidRDefault="00F064D3">
      <w:pPr>
        <w:pStyle w:val="TOC4"/>
        <w:rPr>
          <w:rFonts w:eastAsiaTheme="minorEastAsia"/>
          <w:smallCaps w:val="0"/>
          <w:noProof/>
          <w:sz w:val="22"/>
          <w:lang w:val="en-US" w:eastAsia="en-US" w:bidi="ar-SA"/>
        </w:rPr>
      </w:pPr>
      <w:hyperlink w:anchor="_Toc20721125" w:history="1">
        <w:r w:rsidR="001E4C19" w:rsidRPr="00171147">
          <w:rPr>
            <w:rStyle w:val="Hyperlink"/>
            <w:noProof/>
          </w:rPr>
          <w:t>GitHub Enterprise</w:t>
        </w:r>
        <w:r w:rsidR="001E4C19">
          <w:rPr>
            <w:noProof/>
            <w:webHidden/>
          </w:rPr>
          <w:tab/>
        </w:r>
        <w:r w:rsidR="001E4C19">
          <w:rPr>
            <w:noProof/>
            <w:webHidden/>
          </w:rPr>
          <w:fldChar w:fldCharType="begin"/>
        </w:r>
        <w:r w:rsidR="001E4C19">
          <w:rPr>
            <w:noProof/>
            <w:webHidden/>
          </w:rPr>
          <w:instrText xml:space="preserve"> PAGEREF _Toc20721125 \h </w:instrText>
        </w:r>
        <w:r w:rsidR="001E4C19">
          <w:rPr>
            <w:noProof/>
            <w:webHidden/>
          </w:rPr>
        </w:r>
        <w:r w:rsidR="001E4C19">
          <w:rPr>
            <w:noProof/>
            <w:webHidden/>
          </w:rPr>
          <w:fldChar w:fldCharType="separate"/>
        </w:r>
        <w:r w:rsidR="001E4C19">
          <w:rPr>
            <w:noProof/>
            <w:webHidden/>
          </w:rPr>
          <w:t>33</w:t>
        </w:r>
        <w:r w:rsidR="001E4C19">
          <w:rPr>
            <w:noProof/>
            <w:webHidden/>
          </w:rPr>
          <w:fldChar w:fldCharType="end"/>
        </w:r>
      </w:hyperlink>
    </w:p>
    <w:p w14:paraId="5B6DC54D" w14:textId="3FD14461" w:rsidR="001E4C19" w:rsidRDefault="00F064D3">
      <w:pPr>
        <w:pStyle w:val="TOC4"/>
        <w:rPr>
          <w:rFonts w:eastAsiaTheme="minorEastAsia"/>
          <w:smallCaps w:val="0"/>
          <w:noProof/>
          <w:sz w:val="22"/>
          <w:lang w:val="en-US" w:eastAsia="en-US" w:bidi="ar-SA"/>
        </w:rPr>
      </w:pPr>
      <w:hyperlink w:anchor="_Toc20721126" w:history="1">
        <w:r w:rsidR="001E4C19" w:rsidRPr="00171147">
          <w:rPr>
            <w:rStyle w:val="Hyperlink"/>
            <w:noProof/>
          </w:rPr>
          <w:t>Microsoft Cloud App Security</w:t>
        </w:r>
        <w:r w:rsidR="001E4C19">
          <w:rPr>
            <w:noProof/>
            <w:webHidden/>
          </w:rPr>
          <w:tab/>
        </w:r>
        <w:r w:rsidR="001E4C19">
          <w:rPr>
            <w:noProof/>
            <w:webHidden/>
          </w:rPr>
          <w:fldChar w:fldCharType="begin"/>
        </w:r>
        <w:r w:rsidR="001E4C19">
          <w:rPr>
            <w:noProof/>
            <w:webHidden/>
          </w:rPr>
          <w:instrText xml:space="preserve"> PAGEREF _Toc20721126 \h </w:instrText>
        </w:r>
        <w:r w:rsidR="001E4C19">
          <w:rPr>
            <w:noProof/>
            <w:webHidden/>
          </w:rPr>
        </w:r>
        <w:r w:rsidR="001E4C19">
          <w:rPr>
            <w:noProof/>
            <w:webHidden/>
          </w:rPr>
          <w:fldChar w:fldCharType="separate"/>
        </w:r>
        <w:r w:rsidR="001E4C19">
          <w:rPr>
            <w:noProof/>
            <w:webHidden/>
          </w:rPr>
          <w:t>33</w:t>
        </w:r>
        <w:r w:rsidR="001E4C19">
          <w:rPr>
            <w:noProof/>
            <w:webHidden/>
          </w:rPr>
          <w:fldChar w:fldCharType="end"/>
        </w:r>
      </w:hyperlink>
    </w:p>
    <w:p w14:paraId="1D36F650" w14:textId="04E461A7" w:rsidR="001E4C19" w:rsidRDefault="00F064D3">
      <w:pPr>
        <w:pStyle w:val="TOC4"/>
        <w:rPr>
          <w:rFonts w:eastAsiaTheme="minorEastAsia"/>
          <w:smallCaps w:val="0"/>
          <w:noProof/>
          <w:sz w:val="22"/>
          <w:lang w:val="en-US" w:eastAsia="en-US" w:bidi="ar-SA"/>
        </w:rPr>
      </w:pPr>
      <w:hyperlink w:anchor="_Toc20721127" w:history="1">
        <w:r w:rsidR="001E4C19" w:rsidRPr="00171147">
          <w:rPr>
            <w:rStyle w:val="Hyperlink"/>
            <w:noProof/>
          </w:rPr>
          <w:t>Conexiune de date Microsoft Graph pentru ISV</w:t>
        </w:r>
        <w:r w:rsidR="001E4C19">
          <w:rPr>
            <w:noProof/>
            <w:webHidden/>
          </w:rPr>
          <w:tab/>
        </w:r>
        <w:r w:rsidR="001E4C19">
          <w:rPr>
            <w:noProof/>
            <w:webHidden/>
          </w:rPr>
          <w:fldChar w:fldCharType="begin"/>
        </w:r>
        <w:r w:rsidR="001E4C19">
          <w:rPr>
            <w:noProof/>
            <w:webHidden/>
          </w:rPr>
          <w:instrText xml:space="preserve"> PAGEREF _Toc20721127 \h </w:instrText>
        </w:r>
        <w:r w:rsidR="001E4C19">
          <w:rPr>
            <w:noProof/>
            <w:webHidden/>
          </w:rPr>
        </w:r>
        <w:r w:rsidR="001E4C19">
          <w:rPr>
            <w:noProof/>
            <w:webHidden/>
          </w:rPr>
          <w:fldChar w:fldCharType="separate"/>
        </w:r>
        <w:r w:rsidR="001E4C19">
          <w:rPr>
            <w:noProof/>
            <w:webHidden/>
          </w:rPr>
          <w:t>33</w:t>
        </w:r>
        <w:r w:rsidR="001E4C19">
          <w:rPr>
            <w:noProof/>
            <w:webHidden/>
          </w:rPr>
          <w:fldChar w:fldCharType="end"/>
        </w:r>
      </w:hyperlink>
    </w:p>
    <w:p w14:paraId="60941EA5" w14:textId="1FB50B19" w:rsidR="001E4C19" w:rsidRDefault="00F064D3">
      <w:pPr>
        <w:pStyle w:val="TOC4"/>
        <w:rPr>
          <w:rFonts w:eastAsiaTheme="minorEastAsia"/>
          <w:smallCaps w:val="0"/>
          <w:noProof/>
          <w:sz w:val="22"/>
          <w:lang w:val="en-US" w:eastAsia="en-US" w:bidi="ar-SA"/>
        </w:rPr>
      </w:pPr>
      <w:hyperlink w:anchor="_Toc20721128" w:history="1">
        <w:r w:rsidR="001E4C19" w:rsidRPr="00171147">
          <w:rPr>
            <w:rStyle w:val="Hyperlink"/>
            <w:noProof/>
          </w:rPr>
          <w:t>Serviciul Microsoft Healthcare Bot</w:t>
        </w:r>
        <w:r w:rsidR="001E4C19">
          <w:rPr>
            <w:noProof/>
            <w:webHidden/>
          </w:rPr>
          <w:tab/>
        </w:r>
        <w:r w:rsidR="001E4C19">
          <w:rPr>
            <w:noProof/>
            <w:webHidden/>
          </w:rPr>
          <w:fldChar w:fldCharType="begin"/>
        </w:r>
        <w:r w:rsidR="001E4C19">
          <w:rPr>
            <w:noProof/>
            <w:webHidden/>
          </w:rPr>
          <w:instrText xml:space="preserve"> PAGEREF _Toc20721128 \h </w:instrText>
        </w:r>
        <w:r w:rsidR="001E4C19">
          <w:rPr>
            <w:noProof/>
            <w:webHidden/>
          </w:rPr>
        </w:r>
        <w:r w:rsidR="001E4C19">
          <w:rPr>
            <w:noProof/>
            <w:webHidden/>
          </w:rPr>
          <w:fldChar w:fldCharType="separate"/>
        </w:r>
        <w:r w:rsidR="001E4C19">
          <w:rPr>
            <w:noProof/>
            <w:webHidden/>
          </w:rPr>
          <w:t>33</w:t>
        </w:r>
        <w:r w:rsidR="001E4C19">
          <w:rPr>
            <w:noProof/>
            <w:webHidden/>
          </w:rPr>
          <w:fldChar w:fldCharType="end"/>
        </w:r>
      </w:hyperlink>
    </w:p>
    <w:p w14:paraId="2D689A00" w14:textId="02F2D46C" w:rsidR="001E4C19" w:rsidRDefault="00F064D3">
      <w:pPr>
        <w:pStyle w:val="TOC4"/>
        <w:rPr>
          <w:rFonts w:eastAsiaTheme="minorEastAsia"/>
          <w:smallCaps w:val="0"/>
          <w:noProof/>
          <w:sz w:val="22"/>
          <w:lang w:val="en-US" w:eastAsia="en-US" w:bidi="ar-SA"/>
        </w:rPr>
      </w:pPr>
      <w:hyperlink w:anchor="_Toc20721129" w:history="1">
        <w:r w:rsidR="001E4C19" w:rsidRPr="00171147">
          <w:rPr>
            <w:rStyle w:val="Hyperlink"/>
            <w:noProof/>
          </w:rPr>
          <w:t>Microsoft Intune</w:t>
        </w:r>
        <w:r w:rsidR="001E4C19">
          <w:rPr>
            <w:noProof/>
            <w:webHidden/>
          </w:rPr>
          <w:tab/>
        </w:r>
        <w:r w:rsidR="001E4C19">
          <w:rPr>
            <w:noProof/>
            <w:webHidden/>
          </w:rPr>
          <w:fldChar w:fldCharType="begin"/>
        </w:r>
        <w:r w:rsidR="001E4C19">
          <w:rPr>
            <w:noProof/>
            <w:webHidden/>
          </w:rPr>
          <w:instrText xml:space="preserve"> PAGEREF _Toc20721129 \h </w:instrText>
        </w:r>
        <w:r w:rsidR="001E4C19">
          <w:rPr>
            <w:noProof/>
            <w:webHidden/>
          </w:rPr>
        </w:r>
        <w:r w:rsidR="001E4C19">
          <w:rPr>
            <w:noProof/>
            <w:webHidden/>
          </w:rPr>
          <w:fldChar w:fldCharType="separate"/>
        </w:r>
        <w:r w:rsidR="001E4C19">
          <w:rPr>
            <w:noProof/>
            <w:webHidden/>
          </w:rPr>
          <w:t>34</w:t>
        </w:r>
        <w:r w:rsidR="001E4C19">
          <w:rPr>
            <w:noProof/>
            <w:webHidden/>
          </w:rPr>
          <w:fldChar w:fldCharType="end"/>
        </w:r>
      </w:hyperlink>
    </w:p>
    <w:p w14:paraId="20E8C7B8" w14:textId="03F235F6" w:rsidR="001E4C19" w:rsidRDefault="00F064D3">
      <w:pPr>
        <w:pStyle w:val="TOC4"/>
        <w:rPr>
          <w:rFonts w:eastAsiaTheme="minorEastAsia"/>
          <w:smallCaps w:val="0"/>
          <w:noProof/>
          <w:sz w:val="22"/>
          <w:lang w:val="en-US" w:eastAsia="en-US" w:bidi="ar-SA"/>
        </w:rPr>
      </w:pPr>
      <w:hyperlink w:anchor="_Toc20721130" w:history="1">
        <w:r w:rsidR="001E4C19" w:rsidRPr="00171147">
          <w:rPr>
            <w:rStyle w:val="Hyperlink"/>
            <w:noProof/>
          </w:rPr>
          <w:t>Microsoft Learning</w:t>
        </w:r>
        <w:r w:rsidR="001E4C19">
          <w:rPr>
            <w:noProof/>
            <w:webHidden/>
          </w:rPr>
          <w:tab/>
        </w:r>
        <w:r w:rsidR="001E4C19">
          <w:rPr>
            <w:noProof/>
            <w:webHidden/>
          </w:rPr>
          <w:fldChar w:fldCharType="begin"/>
        </w:r>
        <w:r w:rsidR="001E4C19">
          <w:rPr>
            <w:noProof/>
            <w:webHidden/>
          </w:rPr>
          <w:instrText xml:space="preserve"> PAGEREF _Toc20721130 \h </w:instrText>
        </w:r>
        <w:r w:rsidR="001E4C19">
          <w:rPr>
            <w:noProof/>
            <w:webHidden/>
          </w:rPr>
        </w:r>
        <w:r w:rsidR="001E4C19">
          <w:rPr>
            <w:noProof/>
            <w:webHidden/>
          </w:rPr>
          <w:fldChar w:fldCharType="separate"/>
        </w:r>
        <w:r w:rsidR="001E4C19">
          <w:rPr>
            <w:noProof/>
            <w:webHidden/>
          </w:rPr>
          <w:t>34</w:t>
        </w:r>
        <w:r w:rsidR="001E4C19">
          <w:rPr>
            <w:noProof/>
            <w:webHidden/>
          </w:rPr>
          <w:fldChar w:fldCharType="end"/>
        </w:r>
      </w:hyperlink>
    </w:p>
    <w:p w14:paraId="1D42AFE5" w14:textId="58BEC446" w:rsidR="001E4C19" w:rsidRDefault="00F064D3">
      <w:pPr>
        <w:pStyle w:val="TOC4"/>
        <w:rPr>
          <w:rFonts w:eastAsiaTheme="minorEastAsia"/>
          <w:smallCaps w:val="0"/>
          <w:noProof/>
          <w:sz w:val="22"/>
          <w:lang w:val="en-US" w:eastAsia="en-US" w:bidi="ar-SA"/>
        </w:rPr>
      </w:pPr>
      <w:hyperlink w:anchor="_Toc20721131" w:history="1">
        <w:r w:rsidR="001E4C19" w:rsidRPr="00171147">
          <w:rPr>
            <w:rStyle w:val="Hyperlink"/>
            <w:noProof/>
          </w:rPr>
          <w:t>Căutarea Microsoft în Bing</w:t>
        </w:r>
        <w:r w:rsidR="001E4C19">
          <w:rPr>
            <w:noProof/>
            <w:webHidden/>
          </w:rPr>
          <w:tab/>
        </w:r>
        <w:r w:rsidR="001E4C19">
          <w:rPr>
            <w:noProof/>
            <w:webHidden/>
          </w:rPr>
          <w:fldChar w:fldCharType="begin"/>
        </w:r>
        <w:r w:rsidR="001E4C19">
          <w:rPr>
            <w:noProof/>
            <w:webHidden/>
          </w:rPr>
          <w:instrText xml:space="preserve"> PAGEREF _Toc20721131 \h </w:instrText>
        </w:r>
        <w:r w:rsidR="001E4C19">
          <w:rPr>
            <w:noProof/>
            <w:webHidden/>
          </w:rPr>
        </w:r>
        <w:r w:rsidR="001E4C19">
          <w:rPr>
            <w:noProof/>
            <w:webHidden/>
          </w:rPr>
          <w:fldChar w:fldCharType="separate"/>
        </w:r>
        <w:r w:rsidR="001E4C19">
          <w:rPr>
            <w:noProof/>
            <w:webHidden/>
          </w:rPr>
          <w:t>35</w:t>
        </w:r>
        <w:r w:rsidR="001E4C19">
          <w:rPr>
            <w:noProof/>
            <w:webHidden/>
          </w:rPr>
          <w:fldChar w:fldCharType="end"/>
        </w:r>
      </w:hyperlink>
    </w:p>
    <w:p w14:paraId="226293B3" w14:textId="4D723F6A" w:rsidR="001E4C19" w:rsidRDefault="00F064D3">
      <w:pPr>
        <w:pStyle w:val="TOC4"/>
        <w:rPr>
          <w:rFonts w:eastAsiaTheme="minorEastAsia"/>
          <w:smallCaps w:val="0"/>
          <w:noProof/>
          <w:sz w:val="22"/>
          <w:lang w:val="en-US" w:eastAsia="en-US" w:bidi="ar-SA"/>
        </w:rPr>
      </w:pPr>
      <w:hyperlink w:anchor="_Toc20721132" w:history="1">
        <w:r w:rsidR="001E4C19" w:rsidRPr="00171147">
          <w:rPr>
            <w:rStyle w:val="Hyperlink"/>
            <w:noProof/>
          </w:rPr>
          <w:t>Minecraft: Ediţia Education</w:t>
        </w:r>
        <w:r w:rsidR="001E4C19">
          <w:rPr>
            <w:noProof/>
            <w:webHidden/>
          </w:rPr>
          <w:tab/>
        </w:r>
        <w:r w:rsidR="001E4C19">
          <w:rPr>
            <w:noProof/>
            <w:webHidden/>
          </w:rPr>
          <w:fldChar w:fldCharType="begin"/>
        </w:r>
        <w:r w:rsidR="001E4C19">
          <w:rPr>
            <w:noProof/>
            <w:webHidden/>
          </w:rPr>
          <w:instrText xml:space="preserve"> PAGEREF _Toc20721132 \h </w:instrText>
        </w:r>
        <w:r w:rsidR="001E4C19">
          <w:rPr>
            <w:noProof/>
            <w:webHidden/>
          </w:rPr>
        </w:r>
        <w:r w:rsidR="001E4C19">
          <w:rPr>
            <w:noProof/>
            <w:webHidden/>
          </w:rPr>
          <w:fldChar w:fldCharType="separate"/>
        </w:r>
        <w:r w:rsidR="001E4C19">
          <w:rPr>
            <w:noProof/>
            <w:webHidden/>
          </w:rPr>
          <w:t>35</w:t>
        </w:r>
        <w:r w:rsidR="001E4C19">
          <w:rPr>
            <w:noProof/>
            <w:webHidden/>
          </w:rPr>
          <w:fldChar w:fldCharType="end"/>
        </w:r>
      </w:hyperlink>
    </w:p>
    <w:p w14:paraId="3AC8F3A6" w14:textId="69F18BFE" w:rsidR="001E4C19" w:rsidRDefault="00F064D3">
      <w:pPr>
        <w:pStyle w:val="TOC4"/>
        <w:rPr>
          <w:rFonts w:eastAsiaTheme="minorEastAsia"/>
          <w:smallCaps w:val="0"/>
          <w:noProof/>
          <w:sz w:val="22"/>
          <w:lang w:val="en-US" w:eastAsia="en-US" w:bidi="ar-SA"/>
        </w:rPr>
      </w:pPr>
      <w:hyperlink w:anchor="_Toc20721133" w:history="1">
        <w:r w:rsidR="001E4C19" w:rsidRPr="00171147">
          <w:rPr>
            <w:rStyle w:val="Hyperlink"/>
            <w:noProof/>
            <w:lang w:val="it-IT"/>
          </w:rPr>
          <w:t>Office 365 Developer</w:t>
        </w:r>
        <w:r w:rsidR="001E4C19">
          <w:rPr>
            <w:noProof/>
            <w:webHidden/>
          </w:rPr>
          <w:tab/>
        </w:r>
        <w:r w:rsidR="001E4C19">
          <w:rPr>
            <w:noProof/>
            <w:webHidden/>
          </w:rPr>
          <w:fldChar w:fldCharType="begin"/>
        </w:r>
        <w:r w:rsidR="001E4C19">
          <w:rPr>
            <w:noProof/>
            <w:webHidden/>
          </w:rPr>
          <w:instrText xml:space="preserve"> PAGEREF _Toc20721133 \h </w:instrText>
        </w:r>
        <w:r w:rsidR="001E4C19">
          <w:rPr>
            <w:noProof/>
            <w:webHidden/>
          </w:rPr>
        </w:r>
        <w:r w:rsidR="001E4C19">
          <w:rPr>
            <w:noProof/>
            <w:webHidden/>
          </w:rPr>
          <w:fldChar w:fldCharType="separate"/>
        </w:r>
        <w:r w:rsidR="001E4C19">
          <w:rPr>
            <w:noProof/>
            <w:webHidden/>
          </w:rPr>
          <w:t>35</w:t>
        </w:r>
        <w:r w:rsidR="001E4C19">
          <w:rPr>
            <w:noProof/>
            <w:webHidden/>
          </w:rPr>
          <w:fldChar w:fldCharType="end"/>
        </w:r>
      </w:hyperlink>
    </w:p>
    <w:p w14:paraId="4A37F4EE" w14:textId="71B6BE9B" w:rsidR="001E4C19" w:rsidRDefault="00F064D3">
      <w:pPr>
        <w:pStyle w:val="TOC4"/>
        <w:rPr>
          <w:rFonts w:eastAsiaTheme="minorEastAsia"/>
          <w:smallCaps w:val="0"/>
          <w:noProof/>
          <w:sz w:val="22"/>
          <w:lang w:val="en-US" w:eastAsia="en-US" w:bidi="ar-SA"/>
        </w:rPr>
      </w:pPr>
      <w:hyperlink w:anchor="_Toc20721134" w:history="1">
        <w:r w:rsidR="001E4C19" w:rsidRPr="00171147">
          <w:rPr>
            <w:rStyle w:val="Hyperlink"/>
            <w:noProof/>
          </w:rPr>
          <w:t>Protecția avansată împotriva amenințărilor Microsoft Defender</w:t>
        </w:r>
        <w:r w:rsidR="001E4C19">
          <w:rPr>
            <w:noProof/>
            <w:webHidden/>
          </w:rPr>
          <w:tab/>
        </w:r>
        <w:r w:rsidR="001E4C19">
          <w:rPr>
            <w:noProof/>
            <w:webHidden/>
          </w:rPr>
          <w:fldChar w:fldCharType="begin"/>
        </w:r>
        <w:r w:rsidR="001E4C19">
          <w:rPr>
            <w:noProof/>
            <w:webHidden/>
          </w:rPr>
          <w:instrText xml:space="preserve"> PAGEREF _Toc20721134 \h </w:instrText>
        </w:r>
        <w:r w:rsidR="001E4C19">
          <w:rPr>
            <w:noProof/>
            <w:webHidden/>
          </w:rPr>
        </w:r>
        <w:r w:rsidR="001E4C19">
          <w:rPr>
            <w:noProof/>
            <w:webHidden/>
          </w:rPr>
          <w:fldChar w:fldCharType="separate"/>
        </w:r>
        <w:r w:rsidR="001E4C19">
          <w:rPr>
            <w:noProof/>
            <w:webHidden/>
          </w:rPr>
          <w:t>35</w:t>
        </w:r>
        <w:r w:rsidR="001E4C19">
          <w:rPr>
            <w:noProof/>
            <w:webHidden/>
          </w:rPr>
          <w:fldChar w:fldCharType="end"/>
        </w:r>
      </w:hyperlink>
    </w:p>
    <w:p w14:paraId="5FBC2F31" w14:textId="7500B782" w:rsidR="001E4C19" w:rsidRDefault="00F064D3">
      <w:pPr>
        <w:pStyle w:val="TOC1"/>
        <w:tabs>
          <w:tab w:val="right" w:leader="dot" w:pos="5030"/>
        </w:tabs>
        <w:rPr>
          <w:rFonts w:eastAsiaTheme="minorEastAsia"/>
          <w:b w:val="0"/>
          <w:caps w:val="0"/>
          <w:noProof/>
          <w:sz w:val="22"/>
          <w:lang w:val="en-US" w:eastAsia="en-US" w:bidi="ar-SA"/>
        </w:rPr>
      </w:pPr>
      <w:hyperlink w:anchor="_Toc20721135" w:history="1">
        <w:r w:rsidR="001E4C19" w:rsidRPr="00171147">
          <w:rPr>
            <w:rStyle w:val="Hyperlink"/>
            <w:noProof/>
          </w:rPr>
          <w:t>Anexa 1 – Notificările</w:t>
        </w:r>
        <w:r w:rsidR="001E4C19">
          <w:rPr>
            <w:noProof/>
            <w:webHidden/>
          </w:rPr>
          <w:tab/>
        </w:r>
        <w:r w:rsidR="001E4C19">
          <w:rPr>
            <w:noProof/>
            <w:webHidden/>
          </w:rPr>
          <w:fldChar w:fldCharType="begin"/>
        </w:r>
        <w:r w:rsidR="001E4C19">
          <w:rPr>
            <w:noProof/>
            <w:webHidden/>
          </w:rPr>
          <w:instrText xml:space="preserve"> PAGEREF _Toc20721135 \h </w:instrText>
        </w:r>
        <w:r w:rsidR="001E4C19">
          <w:rPr>
            <w:noProof/>
            <w:webHidden/>
          </w:rPr>
        </w:r>
        <w:r w:rsidR="001E4C19">
          <w:rPr>
            <w:noProof/>
            <w:webHidden/>
          </w:rPr>
          <w:fldChar w:fldCharType="separate"/>
        </w:r>
        <w:r w:rsidR="001E4C19">
          <w:rPr>
            <w:noProof/>
            <w:webHidden/>
          </w:rPr>
          <w:t>36</w:t>
        </w:r>
        <w:r w:rsidR="001E4C19">
          <w:rPr>
            <w:noProof/>
            <w:webHidden/>
          </w:rPr>
          <w:fldChar w:fldCharType="end"/>
        </w:r>
      </w:hyperlink>
    </w:p>
    <w:p w14:paraId="516B57BF" w14:textId="67E31B70" w:rsidR="001E4C19" w:rsidRDefault="00F064D3">
      <w:pPr>
        <w:pStyle w:val="TOC3"/>
        <w:rPr>
          <w:rFonts w:eastAsiaTheme="minorEastAsia"/>
          <w:b w:val="0"/>
          <w:smallCaps w:val="0"/>
          <w:sz w:val="22"/>
          <w:lang w:val="en-US" w:eastAsia="en-US" w:bidi="ar-SA"/>
        </w:rPr>
      </w:pPr>
      <w:hyperlink w:anchor="_Toc20721136" w:history="1">
        <w:r w:rsidR="001E4C19" w:rsidRPr="00171147">
          <w:rPr>
            <w:rStyle w:val="Hyperlink"/>
            <w:lang w:val="ro-RO"/>
          </w:rPr>
          <w:t>Bing Maps</w:t>
        </w:r>
        <w:r w:rsidR="001E4C19">
          <w:rPr>
            <w:webHidden/>
          </w:rPr>
          <w:tab/>
        </w:r>
        <w:r w:rsidR="001E4C19">
          <w:rPr>
            <w:webHidden/>
          </w:rPr>
          <w:fldChar w:fldCharType="begin"/>
        </w:r>
        <w:r w:rsidR="001E4C19">
          <w:rPr>
            <w:webHidden/>
          </w:rPr>
          <w:instrText xml:space="preserve"> PAGEREF _Toc20721136 \h </w:instrText>
        </w:r>
        <w:r w:rsidR="001E4C19">
          <w:rPr>
            <w:webHidden/>
          </w:rPr>
        </w:r>
        <w:r w:rsidR="001E4C19">
          <w:rPr>
            <w:webHidden/>
          </w:rPr>
          <w:fldChar w:fldCharType="separate"/>
        </w:r>
        <w:r w:rsidR="001E4C19">
          <w:rPr>
            <w:webHidden/>
          </w:rPr>
          <w:t>36</w:t>
        </w:r>
        <w:r w:rsidR="001E4C19">
          <w:rPr>
            <w:webHidden/>
          </w:rPr>
          <w:fldChar w:fldCharType="end"/>
        </w:r>
      </w:hyperlink>
    </w:p>
    <w:p w14:paraId="1E121846" w14:textId="6475BD54" w:rsidR="001E4C19" w:rsidRDefault="00F064D3">
      <w:pPr>
        <w:pStyle w:val="TOC3"/>
        <w:rPr>
          <w:rFonts w:eastAsiaTheme="minorEastAsia"/>
          <w:b w:val="0"/>
          <w:smallCaps w:val="0"/>
          <w:sz w:val="22"/>
          <w:lang w:val="en-US" w:eastAsia="en-US" w:bidi="ar-SA"/>
        </w:rPr>
      </w:pPr>
      <w:hyperlink w:anchor="_Toc20721137" w:history="1">
        <w:r w:rsidR="001E4C19" w:rsidRPr="00171147">
          <w:rPr>
            <w:rStyle w:val="Hyperlink"/>
          </w:rPr>
          <w:t>Serviciile profesionale</w:t>
        </w:r>
        <w:r w:rsidR="001E4C19">
          <w:rPr>
            <w:webHidden/>
          </w:rPr>
          <w:tab/>
        </w:r>
        <w:r w:rsidR="001E4C19">
          <w:rPr>
            <w:webHidden/>
          </w:rPr>
          <w:fldChar w:fldCharType="begin"/>
        </w:r>
        <w:r w:rsidR="001E4C19">
          <w:rPr>
            <w:webHidden/>
          </w:rPr>
          <w:instrText xml:space="preserve"> PAGEREF _Toc20721137 \h </w:instrText>
        </w:r>
        <w:r w:rsidR="001E4C19">
          <w:rPr>
            <w:webHidden/>
          </w:rPr>
        </w:r>
        <w:r w:rsidR="001E4C19">
          <w:rPr>
            <w:webHidden/>
          </w:rPr>
          <w:fldChar w:fldCharType="separate"/>
        </w:r>
        <w:r w:rsidR="001E4C19">
          <w:rPr>
            <w:webHidden/>
          </w:rPr>
          <w:t>36</w:t>
        </w:r>
        <w:r w:rsidR="001E4C19">
          <w:rPr>
            <w:webHidden/>
          </w:rPr>
          <w:fldChar w:fldCharType="end"/>
        </w:r>
      </w:hyperlink>
    </w:p>
    <w:p w14:paraId="3739FFC2" w14:textId="6176B12A" w:rsidR="001E4C19" w:rsidRDefault="00F064D3">
      <w:pPr>
        <w:pStyle w:val="TOC3"/>
        <w:rPr>
          <w:rFonts w:eastAsiaTheme="minorEastAsia"/>
          <w:b w:val="0"/>
          <w:smallCaps w:val="0"/>
          <w:sz w:val="22"/>
          <w:lang w:val="en-US" w:eastAsia="en-US" w:bidi="ar-SA"/>
        </w:rPr>
      </w:pPr>
      <w:hyperlink w:anchor="_Toc20721138" w:history="1">
        <w:r w:rsidR="001E4C19" w:rsidRPr="00171147">
          <w:rPr>
            <w:rStyle w:val="Hyperlink"/>
          </w:rPr>
          <w:t>Adăugarea unei notificări referitoare la codificarea H.265/HEVC în Serviciile Azure Media</w:t>
        </w:r>
        <w:r w:rsidR="001E4C19">
          <w:rPr>
            <w:webHidden/>
          </w:rPr>
          <w:tab/>
        </w:r>
        <w:r w:rsidR="001E4C19">
          <w:rPr>
            <w:webHidden/>
          </w:rPr>
          <w:fldChar w:fldCharType="begin"/>
        </w:r>
        <w:r w:rsidR="001E4C19">
          <w:rPr>
            <w:webHidden/>
          </w:rPr>
          <w:instrText xml:space="preserve"> PAGEREF _Toc20721138 \h </w:instrText>
        </w:r>
        <w:r w:rsidR="001E4C19">
          <w:rPr>
            <w:webHidden/>
          </w:rPr>
        </w:r>
        <w:r w:rsidR="001E4C19">
          <w:rPr>
            <w:webHidden/>
          </w:rPr>
          <w:fldChar w:fldCharType="separate"/>
        </w:r>
        <w:r w:rsidR="001E4C19">
          <w:rPr>
            <w:webHidden/>
          </w:rPr>
          <w:t>40</w:t>
        </w:r>
        <w:r w:rsidR="001E4C19">
          <w:rPr>
            <w:webHidden/>
          </w:rPr>
          <w:fldChar w:fldCharType="end"/>
        </w:r>
      </w:hyperlink>
    </w:p>
    <w:p w14:paraId="47159682" w14:textId="61ED9A46" w:rsidR="001E4C19" w:rsidRDefault="00F064D3">
      <w:pPr>
        <w:pStyle w:val="TOC3"/>
        <w:rPr>
          <w:rFonts w:eastAsiaTheme="minorEastAsia"/>
          <w:b w:val="0"/>
          <w:smallCaps w:val="0"/>
          <w:sz w:val="22"/>
          <w:lang w:val="en-US" w:eastAsia="en-US" w:bidi="ar-SA"/>
        </w:rPr>
      </w:pPr>
      <w:hyperlink w:anchor="_Toc20721139" w:history="1">
        <w:r w:rsidR="001E4C19" w:rsidRPr="00171147">
          <w:rPr>
            <w:rStyle w:val="Hyperlink"/>
            <w:lang w:val="ro-RO"/>
          </w:rPr>
          <w:t>Notificare despre Adobe Flash Player</w:t>
        </w:r>
        <w:r w:rsidR="001E4C19">
          <w:rPr>
            <w:webHidden/>
          </w:rPr>
          <w:tab/>
        </w:r>
        <w:r w:rsidR="001E4C19">
          <w:rPr>
            <w:webHidden/>
          </w:rPr>
          <w:fldChar w:fldCharType="begin"/>
        </w:r>
        <w:r w:rsidR="001E4C19">
          <w:rPr>
            <w:webHidden/>
          </w:rPr>
          <w:instrText xml:space="preserve"> PAGEREF _Toc20721139 \h </w:instrText>
        </w:r>
        <w:r w:rsidR="001E4C19">
          <w:rPr>
            <w:webHidden/>
          </w:rPr>
        </w:r>
        <w:r w:rsidR="001E4C19">
          <w:rPr>
            <w:webHidden/>
          </w:rPr>
          <w:fldChar w:fldCharType="separate"/>
        </w:r>
        <w:r w:rsidR="001E4C19">
          <w:rPr>
            <w:webHidden/>
          </w:rPr>
          <w:t>40</w:t>
        </w:r>
        <w:r w:rsidR="001E4C19">
          <w:rPr>
            <w:webHidden/>
          </w:rPr>
          <w:fldChar w:fldCharType="end"/>
        </w:r>
      </w:hyperlink>
    </w:p>
    <w:p w14:paraId="223BDBAF" w14:textId="078A4D2C" w:rsidR="001E4C19" w:rsidRDefault="00F064D3">
      <w:pPr>
        <w:pStyle w:val="TOC3"/>
        <w:rPr>
          <w:rFonts w:eastAsiaTheme="minorEastAsia"/>
          <w:b w:val="0"/>
          <w:smallCaps w:val="0"/>
          <w:sz w:val="22"/>
          <w:lang w:val="en-US" w:eastAsia="en-US" w:bidi="ar-SA"/>
        </w:rPr>
      </w:pPr>
      <w:hyperlink w:anchor="_Toc20721140" w:history="1">
        <w:r w:rsidR="001E4C19" w:rsidRPr="00171147">
          <w:rPr>
            <w:rStyle w:val="Hyperlink"/>
            <w:lang w:val="ro-RO"/>
          </w:rPr>
          <w:t>Notificarea privind standardul vizual H.264/AVC, standardul video VC-1, standardul vizual MPEG-4 partea 2 şi standardul video MPEG-2</w:t>
        </w:r>
        <w:r w:rsidR="001E4C19">
          <w:rPr>
            <w:webHidden/>
          </w:rPr>
          <w:tab/>
        </w:r>
        <w:r w:rsidR="001E4C19">
          <w:rPr>
            <w:webHidden/>
          </w:rPr>
          <w:fldChar w:fldCharType="begin"/>
        </w:r>
        <w:r w:rsidR="001E4C19">
          <w:rPr>
            <w:webHidden/>
          </w:rPr>
          <w:instrText xml:space="preserve"> PAGEREF _Toc20721140 \h </w:instrText>
        </w:r>
        <w:r w:rsidR="001E4C19">
          <w:rPr>
            <w:webHidden/>
          </w:rPr>
        </w:r>
        <w:r w:rsidR="001E4C19">
          <w:rPr>
            <w:webHidden/>
          </w:rPr>
          <w:fldChar w:fldCharType="separate"/>
        </w:r>
        <w:r w:rsidR="001E4C19">
          <w:rPr>
            <w:webHidden/>
          </w:rPr>
          <w:t>40</w:t>
        </w:r>
        <w:r w:rsidR="001E4C19">
          <w:rPr>
            <w:webHidden/>
          </w:rPr>
          <w:fldChar w:fldCharType="end"/>
        </w:r>
      </w:hyperlink>
    </w:p>
    <w:p w14:paraId="6D6795F9" w14:textId="16D5123E" w:rsidR="001E4C19" w:rsidRDefault="00F064D3">
      <w:pPr>
        <w:pStyle w:val="TOC1"/>
        <w:tabs>
          <w:tab w:val="right" w:leader="dot" w:pos="5030"/>
        </w:tabs>
        <w:rPr>
          <w:rFonts w:eastAsiaTheme="minorEastAsia"/>
          <w:b w:val="0"/>
          <w:caps w:val="0"/>
          <w:noProof/>
          <w:sz w:val="22"/>
          <w:lang w:val="en-US" w:eastAsia="en-US" w:bidi="ar-SA"/>
        </w:rPr>
      </w:pPr>
      <w:hyperlink w:anchor="_Toc20721141" w:history="1">
        <w:r w:rsidR="001E4C19" w:rsidRPr="00171147">
          <w:rPr>
            <w:rStyle w:val="Hyperlink"/>
            <w:noProof/>
          </w:rPr>
          <w:t>Anexa 2 – Suitele de licenţe de abonament</w:t>
        </w:r>
        <w:r w:rsidR="001E4C19">
          <w:rPr>
            <w:noProof/>
            <w:webHidden/>
          </w:rPr>
          <w:tab/>
        </w:r>
        <w:r w:rsidR="001E4C19">
          <w:rPr>
            <w:noProof/>
            <w:webHidden/>
          </w:rPr>
          <w:fldChar w:fldCharType="begin"/>
        </w:r>
        <w:r w:rsidR="001E4C19">
          <w:rPr>
            <w:noProof/>
            <w:webHidden/>
          </w:rPr>
          <w:instrText xml:space="preserve"> PAGEREF _Toc20721141 \h </w:instrText>
        </w:r>
        <w:r w:rsidR="001E4C19">
          <w:rPr>
            <w:noProof/>
            <w:webHidden/>
          </w:rPr>
        </w:r>
        <w:r w:rsidR="001E4C19">
          <w:rPr>
            <w:noProof/>
            <w:webHidden/>
          </w:rPr>
          <w:fldChar w:fldCharType="separate"/>
        </w:r>
        <w:r w:rsidR="001E4C19">
          <w:rPr>
            <w:noProof/>
            <w:webHidden/>
          </w:rPr>
          <w:t>41</w:t>
        </w:r>
        <w:r w:rsidR="001E4C19">
          <w:rPr>
            <w:noProof/>
            <w:webHidden/>
          </w:rPr>
          <w:fldChar w:fldCharType="end"/>
        </w:r>
      </w:hyperlink>
    </w:p>
    <w:p w14:paraId="39F163A6" w14:textId="78725853" w:rsidR="001E4C19" w:rsidRDefault="00F064D3">
      <w:pPr>
        <w:pStyle w:val="TOC3"/>
        <w:rPr>
          <w:rFonts w:eastAsiaTheme="minorEastAsia"/>
          <w:b w:val="0"/>
          <w:smallCaps w:val="0"/>
          <w:sz w:val="22"/>
          <w:lang w:val="en-US" w:eastAsia="en-US" w:bidi="ar-SA"/>
        </w:rPr>
      </w:pPr>
      <w:hyperlink w:anchor="_Toc20721142" w:history="1">
        <w:r w:rsidR="001E4C19" w:rsidRPr="00171147">
          <w:rPr>
            <w:rStyle w:val="Hyperlink"/>
          </w:rPr>
          <w:t>Sectorul public</w:t>
        </w:r>
        <w:r w:rsidR="001E4C19">
          <w:rPr>
            <w:webHidden/>
          </w:rPr>
          <w:tab/>
        </w:r>
        <w:r w:rsidR="001E4C19">
          <w:rPr>
            <w:webHidden/>
          </w:rPr>
          <w:fldChar w:fldCharType="begin"/>
        </w:r>
        <w:r w:rsidR="001E4C19">
          <w:rPr>
            <w:webHidden/>
          </w:rPr>
          <w:instrText xml:space="preserve"> PAGEREF _Toc20721142 \h </w:instrText>
        </w:r>
        <w:r w:rsidR="001E4C19">
          <w:rPr>
            <w:webHidden/>
          </w:rPr>
        </w:r>
        <w:r w:rsidR="001E4C19">
          <w:rPr>
            <w:webHidden/>
          </w:rPr>
          <w:fldChar w:fldCharType="separate"/>
        </w:r>
        <w:r w:rsidR="001E4C19">
          <w:rPr>
            <w:webHidden/>
          </w:rPr>
          <w:t>42</w:t>
        </w:r>
        <w:r w:rsidR="001E4C19">
          <w:rPr>
            <w:webHidden/>
          </w:rPr>
          <w:fldChar w:fldCharType="end"/>
        </w:r>
      </w:hyperlink>
    </w:p>
    <w:p w14:paraId="7C88AA3F" w14:textId="3816CE9A" w:rsidR="001E4C19" w:rsidRDefault="00F064D3">
      <w:pPr>
        <w:pStyle w:val="TOC1"/>
        <w:tabs>
          <w:tab w:val="right" w:leader="dot" w:pos="5030"/>
        </w:tabs>
        <w:rPr>
          <w:rFonts w:eastAsiaTheme="minorEastAsia"/>
          <w:b w:val="0"/>
          <w:caps w:val="0"/>
          <w:noProof/>
          <w:sz w:val="22"/>
          <w:lang w:val="en-US" w:eastAsia="en-US" w:bidi="ar-SA"/>
        </w:rPr>
      </w:pPr>
      <w:hyperlink w:anchor="_Toc20721143" w:history="1">
        <w:r w:rsidR="001E4C19" w:rsidRPr="00171147">
          <w:rPr>
            <w:rStyle w:val="Hyperlink"/>
            <w:noProof/>
          </w:rPr>
          <w:t>Anexa 3 – Clauzele contractuale standard (Procesoare)</w:t>
        </w:r>
        <w:r w:rsidR="001E4C19">
          <w:rPr>
            <w:noProof/>
            <w:webHidden/>
          </w:rPr>
          <w:tab/>
        </w:r>
        <w:r w:rsidR="001E4C19">
          <w:rPr>
            <w:noProof/>
            <w:webHidden/>
          </w:rPr>
          <w:fldChar w:fldCharType="begin"/>
        </w:r>
        <w:r w:rsidR="001E4C19">
          <w:rPr>
            <w:noProof/>
            <w:webHidden/>
          </w:rPr>
          <w:instrText xml:space="preserve"> PAGEREF _Toc20721143 \h </w:instrText>
        </w:r>
        <w:r w:rsidR="001E4C19">
          <w:rPr>
            <w:noProof/>
            <w:webHidden/>
          </w:rPr>
        </w:r>
        <w:r w:rsidR="001E4C19">
          <w:rPr>
            <w:noProof/>
            <w:webHidden/>
          </w:rPr>
          <w:fldChar w:fldCharType="separate"/>
        </w:r>
        <w:r w:rsidR="001E4C19">
          <w:rPr>
            <w:noProof/>
            <w:webHidden/>
          </w:rPr>
          <w:t>43</w:t>
        </w:r>
        <w:r w:rsidR="001E4C19">
          <w:rPr>
            <w:noProof/>
            <w:webHidden/>
          </w:rPr>
          <w:fldChar w:fldCharType="end"/>
        </w:r>
      </w:hyperlink>
    </w:p>
    <w:p w14:paraId="21F83603" w14:textId="6E67BA86" w:rsidR="001E4C19" w:rsidRDefault="00F064D3">
      <w:pPr>
        <w:pStyle w:val="TOC1"/>
        <w:tabs>
          <w:tab w:val="right" w:leader="dot" w:pos="5030"/>
        </w:tabs>
        <w:rPr>
          <w:rFonts w:eastAsiaTheme="minorEastAsia"/>
          <w:b w:val="0"/>
          <w:caps w:val="0"/>
          <w:noProof/>
          <w:sz w:val="22"/>
          <w:lang w:val="en-US" w:eastAsia="en-US" w:bidi="ar-SA"/>
        </w:rPr>
      </w:pPr>
      <w:hyperlink w:anchor="_Toc20721144" w:history="1">
        <w:r w:rsidR="001E4C19" w:rsidRPr="00171147">
          <w:rPr>
            <w:rStyle w:val="Hyperlink"/>
            <w:noProof/>
          </w:rPr>
          <w:t>Anexa 4 – Termenii Regulamentului general privind protecţia datelor al Uniunii Europene</w:t>
        </w:r>
        <w:r w:rsidR="001E4C19">
          <w:rPr>
            <w:noProof/>
            <w:webHidden/>
          </w:rPr>
          <w:tab/>
        </w:r>
        <w:r w:rsidR="001E4C19">
          <w:rPr>
            <w:noProof/>
            <w:webHidden/>
          </w:rPr>
          <w:fldChar w:fldCharType="begin"/>
        </w:r>
        <w:r w:rsidR="001E4C19">
          <w:rPr>
            <w:noProof/>
            <w:webHidden/>
          </w:rPr>
          <w:instrText xml:space="preserve"> PAGEREF _Toc20721144 \h </w:instrText>
        </w:r>
        <w:r w:rsidR="001E4C19">
          <w:rPr>
            <w:noProof/>
            <w:webHidden/>
          </w:rPr>
        </w:r>
        <w:r w:rsidR="001E4C19">
          <w:rPr>
            <w:noProof/>
            <w:webHidden/>
          </w:rPr>
          <w:fldChar w:fldCharType="separate"/>
        </w:r>
        <w:r w:rsidR="001E4C19">
          <w:rPr>
            <w:noProof/>
            <w:webHidden/>
          </w:rPr>
          <w:t>49</w:t>
        </w:r>
        <w:r w:rsidR="001E4C19">
          <w:rPr>
            <w:noProof/>
            <w:webHidden/>
          </w:rPr>
          <w:fldChar w:fldCharType="end"/>
        </w:r>
      </w:hyperlink>
    </w:p>
    <w:p w14:paraId="092C9288" w14:textId="125CEB26"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20721062"/>
      <w:bookmarkStart w:id="7" w:name="_Toc378147615"/>
      <w:bookmarkStart w:id="8" w:name="_Toc378151517"/>
      <w:bookmarkStart w:id="9" w:name="_Toc379797094"/>
      <w:bookmarkStart w:id="10" w:name="_Toc380513120"/>
      <w:bookmarkStart w:id="11" w:name="_Toc380655159"/>
      <w:bookmarkStart w:id="12" w:name="_Toc383415077"/>
      <w:r>
        <w:lastRenderedPageBreak/>
        <w:t>Introducere</w:t>
      </w:r>
      <w:bookmarkEnd w:id="3"/>
      <w:bookmarkEnd w:id="4"/>
      <w:bookmarkEnd w:id="5"/>
      <w:bookmarkEnd w:id="6"/>
    </w:p>
    <w:p w14:paraId="2155134D" w14:textId="77777777" w:rsidR="00A51E4D" w:rsidRDefault="00A51E4D" w:rsidP="00A51E4D">
      <w:pPr>
        <w:pStyle w:val="ProductList-Body"/>
        <w:spacing w:after="240"/>
      </w:pPr>
      <w:bookmarkStart w:id="13" w:name="_Toc507768532"/>
      <w:r>
        <w:t>Părțile sunt de acord că acești Termeni ai Serviciilor online reglementează utilizarea de către Client a Serviciilor online și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și prelucrarea și securitatea Datelor Serviciilor profesionale, inclusiv, fără limitare, a Datelor de asistență și a Datelor cu caracter personal asociate cu furnizarea respectivă. Utilizarea de către Client a Produselor ce nu aparțin companiei Microsoft (definite mai jos) este reglementată de termeni separați, inclusiv de termeni diferiți privind confidențialitatea și securitatea.</w:t>
      </w:r>
    </w:p>
    <w:p w14:paraId="7B38EB53" w14:textId="77777777" w:rsidR="00B143C0" w:rsidRDefault="00B143C0" w:rsidP="00B143C0">
      <w:pPr>
        <w:pStyle w:val="ProductList-SubSubSectionHeading"/>
        <w:outlineLvl w:val="1"/>
      </w:pPr>
      <w:bookmarkStart w:id="14" w:name="_Toc20721063"/>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20721064"/>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20721065"/>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20721066"/>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0721067"/>
      <w:r>
        <w:t>Clarificări și rezumatul modificărilor</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B55636" w:rsidRPr="00AD6DB4" w14:paraId="669A9C59" w14:textId="77777777" w:rsidTr="0013658E">
        <w:trPr>
          <w:tblHeader/>
        </w:trPr>
        <w:tc>
          <w:tcPr>
            <w:tcW w:w="5395" w:type="dxa"/>
            <w:shd w:val="clear" w:color="auto" w:fill="0072C6"/>
          </w:tcPr>
          <w:p w14:paraId="39AA080D" w14:textId="77777777" w:rsidR="00B55636" w:rsidRPr="00231971" w:rsidRDefault="00B55636" w:rsidP="0013658E">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4B03A9EC" w14:textId="77777777" w:rsidR="00B55636" w:rsidRPr="00231971" w:rsidRDefault="00B55636" w:rsidP="0013658E">
            <w:pPr>
              <w:pStyle w:val="ProductList-Body"/>
              <w:spacing w:before="20" w:after="20"/>
              <w:rPr>
                <w:color w:val="FFFFFF" w:themeColor="background1"/>
                <w:sz w:val="16"/>
                <w:szCs w:val="16"/>
              </w:rPr>
            </w:pPr>
            <w:r>
              <w:rPr>
                <w:color w:val="FFFFFF" w:themeColor="background1"/>
                <w:sz w:val="16"/>
                <w:szCs w:val="16"/>
              </w:rPr>
              <w:t>Ștergeri</w:t>
            </w:r>
          </w:p>
        </w:tc>
      </w:tr>
      <w:tr w:rsidR="00B55636" w:rsidRPr="00A47BC4" w14:paraId="08C931DE" w14:textId="77777777" w:rsidTr="0013658E">
        <w:tc>
          <w:tcPr>
            <w:tcW w:w="5395" w:type="dxa"/>
            <w:vAlign w:val="bottom"/>
          </w:tcPr>
          <w:p w14:paraId="546CE576" w14:textId="3FBA75D2" w:rsidR="00B55636" w:rsidRPr="006F7F52" w:rsidRDefault="00B55636" w:rsidP="0013658E">
            <w:pPr>
              <w:pStyle w:val="ProductList-Body"/>
              <w:rPr>
                <w:rFonts w:cstheme="minorHAnsi"/>
                <w:sz w:val="16"/>
                <w:szCs w:val="16"/>
              </w:rPr>
            </w:pPr>
            <w:bookmarkStart w:id="32" w:name="_Hlk494736247"/>
          </w:p>
        </w:tc>
        <w:tc>
          <w:tcPr>
            <w:tcW w:w="5395" w:type="dxa"/>
            <w:vAlign w:val="bottom"/>
          </w:tcPr>
          <w:p w14:paraId="70ABC59E" w14:textId="77777777" w:rsidR="00B55636" w:rsidRPr="00E92AA5" w:rsidRDefault="00B55636" w:rsidP="0013658E">
            <w:pPr>
              <w:pStyle w:val="ProductList-Body"/>
              <w:rPr>
                <w:rFonts w:cstheme="minorHAnsi"/>
                <w:sz w:val="16"/>
                <w:szCs w:val="16"/>
              </w:rPr>
            </w:pPr>
          </w:p>
        </w:tc>
      </w:tr>
    </w:tbl>
    <w:p w14:paraId="718DABE5" w14:textId="77777777" w:rsidR="00B55636" w:rsidRDefault="00B55636" w:rsidP="00B55636">
      <w:pPr>
        <w:pStyle w:val="ProductList-Body"/>
      </w:pPr>
    </w:p>
    <w:bookmarkEnd w:id="32"/>
    <w:p w14:paraId="7A92D554" w14:textId="77777777" w:rsidR="0013658E" w:rsidRPr="00E464DF" w:rsidRDefault="0013658E" w:rsidP="0013658E">
      <w:pPr>
        <w:pStyle w:val="ProductList-ClauseHeading"/>
      </w:pPr>
      <w:r>
        <w:t>Definiții</w:t>
      </w:r>
    </w:p>
    <w:p w14:paraId="6E0EE090" w14:textId="77777777" w:rsidR="0013658E" w:rsidRPr="00E464DF" w:rsidRDefault="0013658E" w:rsidP="0013658E">
      <w:pPr>
        <w:pStyle w:val="ProductList-Body"/>
      </w:pPr>
      <w:r>
        <w:t xml:space="preserve">Definiții actualizate pentru Dispozitivul licențiat și Serverul de rețea ca urmare a modificărilor asociate cu drepturile de externalizare și serviciile în cloud găzduite dedicate. Pentru mai multe informații consultați secțiunea cu întrebări frecvente. </w:t>
      </w:r>
      <w:hyperlink r:id="rId17" w:history="1">
        <w:r>
          <w:rPr>
            <w:rStyle w:val="Hyperlink"/>
          </w:rPr>
          <w:t>https://aka.ms/outsourcerights</w:t>
        </w:r>
      </w:hyperlink>
      <w:r>
        <w:t>.</w:t>
      </w:r>
    </w:p>
    <w:p w14:paraId="4BC9F5DD" w14:textId="77777777" w:rsidR="0013658E" w:rsidRPr="00E464DF" w:rsidRDefault="0013658E" w:rsidP="0013658E">
      <w:pPr>
        <w:pStyle w:val="ProductList-Body"/>
      </w:pPr>
    </w:p>
    <w:p w14:paraId="1DE9FB60" w14:textId="77777777" w:rsidR="0013658E" w:rsidRPr="00E464DF" w:rsidRDefault="0013658E" w:rsidP="0013658E">
      <w:pPr>
        <w:pStyle w:val="ProductList-ClauseHeading"/>
      </w:pPr>
      <w:r>
        <w:t>Termenii privind protecția datelor cu caracter personal</w:t>
      </w:r>
    </w:p>
    <w:p w14:paraId="345D4E6B" w14:textId="6DE52278" w:rsidR="0013658E" w:rsidRPr="00E464DF" w:rsidRDefault="00F064D3" w:rsidP="0013658E">
      <w:pPr>
        <w:pStyle w:val="ProductList-Body"/>
      </w:pPr>
      <w:hyperlink w:anchor="LocationofCustomerDataatRest" w:tooltip="Locația Datelor de client în repaus" w:history="1">
        <w:r w:rsidR="0013658E">
          <w:rPr>
            <w:rStyle w:val="Hyperlink"/>
          </w:rPr>
          <w:t>Locația Datelor de client în repaus</w:t>
        </w:r>
      </w:hyperlink>
      <w:r w:rsidR="0013658E">
        <w:t>: au fost adăugate Emiratele Arabe Unite ca zonă geografică pentru serviciile Office 365.</w:t>
      </w:r>
    </w:p>
    <w:p w14:paraId="7A962FB7" w14:textId="77777777" w:rsidR="0013658E" w:rsidRPr="00E464DF" w:rsidRDefault="0013658E" w:rsidP="0013658E">
      <w:pPr>
        <w:pStyle w:val="ProductList-Body"/>
      </w:pPr>
    </w:p>
    <w:p w14:paraId="6EB17F4E" w14:textId="77777777" w:rsidR="0013658E" w:rsidRPr="00E464DF" w:rsidRDefault="0013658E" w:rsidP="0013658E">
      <w:pPr>
        <w:pStyle w:val="ProductList-ClauseHeading"/>
      </w:pPr>
      <w:r>
        <w:t>Termenii specifici Serviciilor online</w:t>
      </w:r>
    </w:p>
    <w:p w14:paraId="2A6DCF0B" w14:textId="6964FE01" w:rsidR="0013658E" w:rsidRPr="00E464DF" w:rsidRDefault="00F064D3" w:rsidP="0013658E">
      <w:pPr>
        <w:pStyle w:val="ProductList-Body"/>
      </w:pPr>
      <w:hyperlink w:anchor="Dynamics365" w:tooltip="Serviciile Microsoft Dynamics 365" w:history="1">
        <w:r w:rsidR="0013658E">
          <w:rPr>
            <w:rStyle w:val="Hyperlink"/>
          </w:rPr>
          <w:t>Serviciile Microsoft Dynamics 365</w:t>
        </w:r>
      </w:hyperlink>
      <w:r w:rsidR="0013658E">
        <w:t>: au fost actualizate prevederile ca urmare a actualizărilor aduse serviciilor Dynamics 365 în octombrie 2019.</w:t>
      </w:r>
    </w:p>
    <w:p w14:paraId="51ACAEA3" w14:textId="05F480E3" w:rsidR="0013658E" w:rsidRPr="00E464DF" w:rsidRDefault="00F064D3" w:rsidP="0013658E">
      <w:pPr>
        <w:pStyle w:val="ProductList-Body"/>
      </w:pPr>
      <w:hyperlink w:anchor="O365Services" w:tooltip="Serviciile Office 365" w:history="1">
        <w:r w:rsidR="0013658E">
          <w:rPr>
            <w:rStyle w:val="Hyperlink"/>
          </w:rPr>
          <w:t>Serviciile Office 365</w:t>
        </w:r>
      </w:hyperlink>
      <w:r w:rsidR="0013658E">
        <w:t>: a fost adăugată o clauză de declinare a răspunderii pentru clienții din sectorul serviciilor de sănătate.</w:t>
      </w:r>
    </w:p>
    <w:p w14:paraId="68B494A7" w14:textId="77777777" w:rsidR="0013658E" w:rsidRPr="00E464DF" w:rsidRDefault="0013658E" w:rsidP="0013658E">
      <w:pPr>
        <w:pStyle w:val="ProductList-Body"/>
      </w:pPr>
    </w:p>
    <w:p w14:paraId="72B7CB04" w14:textId="77777777" w:rsidR="0013658E" w:rsidRPr="00E464DF" w:rsidRDefault="0013658E" w:rsidP="0013658E">
      <w:pPr>
        <w:pStyle w:val="ProductList-ClauseHeading"/>
      </w:pPr>
      <w:r>
        <w:t>Anexa 2 – Suitele de licențe pe bază de abonament</w:t>
      </w:r>
    </w:p>
    <w:p w14:paraId="0FF45E6E" w14:textId="55638232" w:rsidR="0013658E" w:rsidRPr="00E464DF" w:rsidRDefault="00F064D3" w:rsidP="0013658E">
      <w:pPr>
        <w:pStyle w:val="ProductList-Body"/>
      </w:pPr>
      <w:hyperlink w:anchor="Attachment2" w:tooltip="Tabelul cu Serviciile online" w:history="1">
        <w:r w:rsidR="0013658E">
          <w:rPr>
            <w:rStyle w:val="Hyperlink"/>
          </w:rPr>
          <w:t>Tabelul cu Serviciile online</w:t>
        </w:r>
      </w:hyperlink>
      <w:r w:rsidR="0013658E">
        <w:t>: planurile Dynamics 365 Plan au fost eliminate din tabel ca urmare a actualizărilor aduse serviciilor Dynamics 365 în octombrie 2019.</w:t>
      </w:r>
    </w:p>
    <w:p w14:paraId="031AE249" w14:textId="50027343" w:rsidR="008861CF" w:rsidRDefault="00F064D3" w:rsidP="00945C26">
      <w:pPr>
        <w:pStyle w:val="ProductList-Body"/>
        <w:shd w:val="clear" w:color="auto" w:fill="A6A6A6" w:themeFill="background1" w:themeFillShade="A6"/>
        <w:spacing w:before="120" w:after="240"/>
        <w:jc w:val="right"/>
        <w:rPr>
          <w:b/>
          <w:color w:val="00188F"/>
        </w:r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16F47553" w14:textId="4941F9D9" w:rsidR="00392DF2" w:rsidRDefault="00392DF2" w:rsidP="00125E16">
      <w:pPr>
        <w:pStyle w:val="ProductList-Body"/>
        <w:tabs>
          <w:tab w:val="left" w:pos="360"/>
        </w:tabs>
        <w:rPr>
          <w:b/>
          <w:color w:val="00188F"/>
        </w:rPr>
        <w:sectPr w:rsidR="00392DF2" w:rsidSect="00A61B2A">
          <w:footerReference w:type="first" r:id="rId18"/>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33" w:name="_Toc507768537"/>
      <w:bookmarkStart w:id="34" w:name="_Toc507239489"/>
      <w:bookmarkStart w:id="35" w:name="_Toc20721068"/>
      <w:bookmarkStart w:id="36" w:name="Definitions"/>
      <w:bookmarkEnd w:id="7"/>
      <w:bookmarkEnd w:id="8"/>
      <w:bookmarkEnd w:id="9"/>
      <w:bookmarkEnd w:id="10"/>
      <w:bookmarkEnd w:id="11"/>
      <w:bookmarkEnd w:id="12"/>
      <w:r>
        <w:lastRenderedPageBreak/>
        <w:t>Definiţii</w:t>
      </w:r>
      <w:bookmarkEnd w:id="33"/>
      <w:bookmarkEnd w:id="34"/>
      <w:bookmarkEnd w:id="35"/>
    </w:p>
    <w:bookmarkEnd w:id="36"/>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2BEF5125" w:rsidR="00B143C0" w:rsidRDefault="00B143C0" w:rsidP="00B143C0">
      <w:pPr>
        <w:pStyle w:val="ProductList-Body"/>
        <w:spacing w:after="120"/>
      </w:pPr>
      <w:r>
        <w:t xml:space="preserve">„Servicii online Core” înseamnă Serviciile online identificate în </w:t>
      </w:r>
      <w:hyperlink w:anchor="AppendixA_CoreOnlineServices" w:tooltip="Anexa A" w:history="1">
        <w:r>
          <w:rPr>
            <w:rStyle w:val="Hyperlink"/>
          </w:rPr>
          <w:t>Anexa A</w:t>
        </w:r>
      </w:hyperlink>
      <w:r>
        <w:t xml:space="preserve"> la Termenii privind protecţia datelor cu caracter personal.</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449F8855" w14:textId="77777777" w:rsidR="0013658E" w:rsidRPr="00E464DF" w:rsidRDefault="0013658E" w:rsidP="0013658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unei terțe părți face obiectul clauzei Externalizarea gestionării produselor software din </w:t>
      </w:r>
      <w:hyperlink r:id="rId19" w:history="1">
        <w:r>
          <w:rPr>
            <w:rStyle w:val="Hyperlink"/>
          </w:rPr>
          <w:t>Termenii privind produsul</w:t>
        </w:r>
      </w:hyperlink>
      <w:r>
        <w:t xml:space="preserve"> aflați la </w:t>
      </w:r>
      <w:hyperlink r:id="rId20" w:history="1">
        <w:r>
          <w:rPr>
            <w:rStyle w:val="Hyperlink"/>
          </w:rPr>
          <w:t>http://go.microsoft.com/?linkid=9839207</w:t>
        </w:r>
      </w:hyperlink>
      <w:r>
        <w:t>. În sensul acestei definiții, o partiție hardware sau un blade se consideră un dispozitiv separat.</w:t>
      </w:r>
    </w:p>
    <w:p w14:paraId="373DFC8C" w14:textId="77777777" w:rsidR="0013658E" w:rsidRPr="00E464DF" w:rsidRDefault="0013658E" w:rsidP="0013658E">
      <w:pPr>
        <w:pStyle w:val="ProductList-Body"/>
        <w:spacing w:after="110"/>
      </w:pPr>
      <w:r>
        <w:t xml:space="preserve">„Server de rețea” înseamnă un server hardware fizic dedicat numai utilizării de către Client, care oferă asistență computerelor dintr-o rețea. Orice server dedicat aflat sub gestionarea sau controlul unei terțe părți face obiectul clauzei Externalizarea gestionării produselor software din </w:t>
      </w:r>
      <w:hyperlink r:id="rId21" w:history="1">
        <w:r>
          <w:rPr>
            <w:rStyle w:val="Hyperlink"/>
          </w:rPr>
          <w:t>Termenii privind produsul</w:t>
        </w:r>
      </w:hyperlink>
      <w:r>
        <w:t xml:space="preserve">. Termenii privind produsul se află la adresa </w:t>
      </w:r>
      <w:hyperlink r:id="rId22" w:history="1">
        <w:r>
          <w:rPr>
            <w:rStyle w:val="Hyperlink"/>
          </w:rPr>
          <w:t>http://go.microsoft.com/?linkid=9839207</w:t>
        </w:r>
      </w:hyperlink>
    </w:p>
    <w:p w14:paraId="7DB92E4E" w14:textId="5E34E537" w:rsidR="00D11F5A" w:rsidRPr="00CC13E3" w:rsidRDefault="00D11F5A" w:rsidP="0013658E">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3"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7" w:name="_Toc507239490"/>
      <w:r>
        <w:t>Termeni ai Serviciilor online</w:t>
      </w:r>
      <w:bookmarkEnd w:id="37"/>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BCC9599" w:rsidR="00B143C0" w:rsidRDefault="00A51E4D" w:rsidP="00A51E4D">
      <w:pPr>
        <w:pStyle w:val="ProductList-Body"/>
        <w:spacing w:after="120"/>
      </w:pPr>
      <w:r>
        <w:lastRenderedPageBreak/>
        <w:t xml:space="preserve"> </w:t>
      </w:r>
      <w:r w:rsidR="00B143C0">
        <w:t>„Licenţă SL” înseamnă o licenţă de abonament.</w:t>
      </w:r>
    </w:p>
    <w:p w14:paraId="2EAF0DD8" w14:textId="1CCE4F25"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Attachment3" w:tooltip="Anexa 3"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48EE8815" w:rsidR="00B143C0" w:rsidRPr="00A51E4D" w:rsidRDefault="00B143C0" w:rsidP="00A51E4D">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4A285378"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4"/>
          <w:footerReference w:type="first" r:id="rId25"/>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8" w:name="_Toc507768538"/>
      <w:bookmarkStart w:id="39" w:name="_Toc20721069"/>
      <w:bookmarkStart w:id="40" w:name="GeneralTerms"/>
      <w:r>
        <w:lastRenderedPageBreak/>
        <w:t>Termeni generali</w:t>
      </w:r>
      <w:bookmarkEnd w:id="38"/>
      <w:bookmarkEnd w:id="39"/>
    </w:p>
    <w:p w14:paraId="5D1B03D7" w14:textId="77777777" w:rsidR="00B143C0" w:rsidRDefault="00B143C0" w:rsidP="00B143C0">
      <w:pPr>
        <w:pStyle w:val="ProductList-SubSubSectionHeading"/>
        <w:outlineLvl w:val="1"/>
      </w:pPr>
      <w:bookmarkStart w:id="41" w:name="_Toc507768539"/>
      <w:bookmarkStart w:id="42" w:name="_Toc20721070"/>
      <w:bookmarkStart w:id="43" w:name="OnlineServicesChanges"/>
      <w:bookmarkEnd w:id="40"/>
      <w:r>
        <w:t>Licenţierea Serviciilor online</w:t>
      </w:r>
      <w:bookmarkEnd w:id="41"/>
      <w:bookmarkEnd w:id="42"/>
    </w:p>
    <w:bookmarkEnd w:id="43"/>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4" w:name="_Toc507768540"/>
      <w:bookmarkStart w:id="45" w:name="_Toc20721071"/>
      <w:r>
        <w:t>Utilizarea Serviciilor online</w:t>
      </w:r>
      <w:bookmarkEnd w:id="44"/>
      <w:bookmarkEnd w:id="45"/>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392DF2">
      <w:pPr>
        <w:pStyle w:val="ProductList-Body"/>
        <w:numPr>
          <w:ilvl w:val="0"/>
          <w:numId w:val="2"/>
        </w:numPr>
        <w:ind w:left="608" w:hanging="270"/>
      </w:pPr>
      <w:r>
        <w:t>într-un mod interzis prin lege, reglementare, ordin sau decret al guvernului;</w:t>
      </w:r>
    </w:p>
    <w:p w14:paraId="3E33F577" w14:textId="77777777" w:rsidR="00392DF2" w:rsidRDefault="00392DF2" w:rsidP="00392DF2">
      <w:pPr>
        <w:pStyle w:val="ProductList-Body"/>
        <w:numPr>
          <w:ilvl w:val="0"/>
          <w:numId w:val="2"/>
        </w:numPr>
        <w:spacing w:before="40"/>
        <w:ind w:left="608" w:hanging="270"/>
      </w:pPr>
      <w:r>
        <w:t>ca să încalce drepturile altora;</w:t>
      </w:r>
    </w:p>
    <w:p w14:paraId="6A5CA67A" w14:textId="77777777" w:rsidR="00392DF2" w:rsidRDefault="00392DF2" w:rsidP="00392DF2">
      <w:pPr>
        <w:pStyle w:val="ProductList-Body"/>
        <w:numPr>
          <w:ilvl w:val="0"/>
          <w:numId w:val="2"/>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392DF2">
      <w:pPr>
        <w:pStyle w:val="ProductList-Body"/>
        <w:numPr>
          <w:ilvl w:val="0"/>
          <w:numId w:val="2"/>
        </w:numPr>
        <w:spacing w:before="40"/>
        <w:ind w:left="608" w:hanging="270"/>
      </w:pPr>
      <w:r>
        <w:t>ca să introducă prin spam sau să distribuie programe rău-intenționate;</w:t>
      </w:r>
    </w:p>
    <w:p w14:paraId="5AD12300" w14:textId="77777777" w:rsidR="00392DF2" w:rsidRDefault="00392DF2" w:rsidP="00392DF2">
      <w:pPr>
        <w:pStyle w:val="ProductList-Body"/>
        <w:numPr>
          <w:ilvl w:val="0"/>
          <w:numId w:val="2"/>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392DF2">
      <w:pPr>
        <w:pStyle w:val="ProductList-Body"/>
        <w:numPr>
          <w:ilvl w:val="0"/>
          <w:numId w:val="2"/>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392DF2">
      <w:pPr>
        <w:pStyle w:val="ProductList-Body"/>
        <w:numPr>
          <w:ilvl w:val="0"/>
          <w:numId w:val="2"/>
        </w:numPr>
        <w:spacing w:before="40" w:after="120"/>
        <w:ind w:left="605" w:hanging="274"/>
      </w:pPr>
      <w:r>
        <w:t>ca să ajute sau să încurajeze pe cineva să realizeze oricare dintre acțiunile de mai sus.</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46" w:name="_Toc507768541"/>
      <w:bookmarkStart w:id="47" w:name="_Toc507239493"/>
      <w:bookmarkStart w:id="48" w:name="_Toc20721072"/>
      <w:r>
        <w:t>Utilizarea produselor software cu serviciul online</w:t>
      </w:r>
      <w:bookmarkEnd w:id="46"/>
      <w:bookmarkEnd w:id="47"/>
      <w:bookmarkEnd w:id="48"/>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w:t>
      </w:r>
      <w:r>
        <w:lastRenderedPageBreak/>
        <w:t xml:space="preserve">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9" w:name="_Toc507768542"/>
      <w:bookmarkStart w:id="50" w:name="_Toc20721073"/>
      <w:r>
        <w:t>Limitări tehnice</w:t>
      </w:r>
      <w:bookmarkEnd w:id="49"/>
      <w:bookmarkEnd w:id="50"/>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1" w:name="_Toc507768543"/>
      <w:bookmarkStart w:id="52" w:name="_Toc20721074"/>
      <w:r>
        <w:t>Serviciile de import/export</w:t>
      </w:r>
      <w:bookmarkEnd w:id="51"/>
      <w:bookmarkEnd w:id="52"/>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3" w:name="_Toc507768544"/>
      <w:bookmarkStart w:id="54" w:name="_Toc20721075"/>
      <w:r>
        <w:t>Componente de font</w:t>
      </w:r>
      <w:bookmarkEnd w:id="53"/>
      <w:bookmarkEnd w:id="54"/>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5" w:name="_Toc507768545"/>
      <w:bookmarkStart w:id="56" w:name="_Toc20721076"/>
      <w:r>
        <w:t>Schimbările şi disponibilitatea Serviciilor online</w:t>
      </w:r>
      <w:bookmarkEnd w:id="55"/>
      <w:bookmarkEnd w:id="56"/>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6"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7" w:name="_Toc507768546"/>
      <w:bookmarkStart w:id="58" w:name="_Toc20721077"/>
      <w:r>
        <w:t>Respectarea legii</w:t>
      </w:r>
      <w:bookmarkEnd w:id="57"/>
      <w:bookmarkEnd w:id="58"/>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9" w:name="_Toc507768547"/>
      <w:bookmarkStart w:id="60" w:name="_Toc20721078"/>
      <w:r>
        <w:t>Altele</w:t>
      </w:r>
      <w:bookmarkEnd w:id="59"/>
      <w:bookmarkEnd w:id="60"/>
    </w:p>
    <w:p w14:paraId="66221BFD" w14:textId="77777777" w:rsidR="00AD5F09" w:rsidRPr="00B143C0" w:rsidRDefault="00AD5F09" w:rsidP="00B143C0">
      <w:pPr>
        <w:pStyle w:val="ProductList-Body"/>
        <w:ind w:left="158"/>
        <w:rPr>
          <w:b/>
          <w:color w:val="0072C6"/>
        </w:rPr>
      </w:pPr>
      <w:bookmarkStart w:id="61" w:name="NonMicrosoftProducts"/>
      <w:r w:rsidRPr="00B143C0">
        <w:rPr>
          <w:b/>
          <w:color w:val="0072C6"/>
        </w:rPr>
        <w:t>Produsele care nu aparţin companiei Microsoft</w:t>
      </w:r>
    </w:p>
    <w:bookmarkEnd w:id="61"/>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w:t>
      </w:r>
      <w:r>
        <w:lastRenderedPageBreak/>
        <w:t xml:space="preserve">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B55636">
      <w:pPr>
        <w:pStyle w:val="ProductList-Body"/>
        <w:ind w:left="158" w:hanging="158"/>
        <w:rPr>
          <w:b/>
          <w:color w:val="0072C6"/>
        </w:rPr>
      </w:pPr>
      <w:bookmarkStart w:id="62" w:name="GeneralTerms_Previews"/>
      <w:r>
        <w:rPr>
          <w:b/>
          <w:color w:val="0072C6"/>
        </w:rPr>
        <w:t>Versiunile de examinare</w:t>
      </w:r>
    </w:p>
    <w:p w14:paraId="5537D17B" w14:textId="77777777" w:rsidR="00B55636" w:rsidRDefault="00B55636" w:rsidP="0090317C">
      <w:pPr>
        <w:pStyle w:val="ProductList-Body"/>
        <w:tabs>
          <w:tab w:val="clear" w:pos="158"/>
          <w:tab w:val="left" w:pos="22"/>
        </w:tabs>
        <w:ind w:firstLine="22"/>
      </w:pPr>
      <w:r>
        <w:t xml:space="preserve">VERSIUNILE DE EXAMINARE SUNT FURNIZATE „CA ATARE”, „CU TOATE ERORILE” ȘI „ÎN FUNCȚIE DE DISPONIBILITATE”, conform prevederilor din acest document. Este posibil ca versiunile de examinare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 </w:t>
      </w:r>
    </w:p>
    <w:p w14:paraId="596C2BDB" w14:textId="77777777" w:rsidR="00B55636" w:rsidRDefault="00B55636" w:rsidP="00B55636">
      <w:pPr>
        <w:pStyle w:val="ProductList-Body"/>
        <w:ind w:left="180" w:hanging="158"/>
      </w:pPr>
    </w:p>
    <w:p w14:paraId="25DB5809" w14:textId="77777777" w:rsidR="00B55636" w:rsidRDefault="00B55636" w:rsidP="0090317C">
      <w:pPr>
        <w:pStyle w:val="ProductList-Body"/>
        <w:tabs>
          <w:tab w:val="clear" w:pos="158"/>
          <w:tab w:val="left" w:pos="22"/>
        </w:tabs>
        <w:ind w:firstLine="22"/>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B55636">
      <w:pPr>
        <w:pStyle w:val="ProductList-Body"/>
        <w:ind w:left="180" w:hanging="158"/>
      </w:pPr>
    </w:p>
    <w:p w14:paraId="5B188D0F" w14:textId="77777777" w:rsidR="00B55636" w:rsidRDefault="00B55636" w:rsidP="0090317C">
      <w:pPr>
        <w:pStyle w:val="ProductList-Body"/>
        <w:tabs>
          <w:tab w:val="clear" w:pos="158"/>
          <w:tab w:val="left" w:pos="22"/>
        </w:tabs>
        <w:ind w:firstLine="22"/>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B55636">
      <w:pPr>
        <w:pStyle w:val="ProductList-Body"/>
        <w:ind w:left="180" w:hanging="158"/>
      </w:pPr>
    </w:p>
    <w:p w14:paraId="09671301" w14:textId="73C98DAC" w:rsidR="00B55636" w:rsidRDefault="00B55636" w:rsidP="0090317C">
      <w:pPr>
        <w:pStyle w:val="ProductList-Body"/>
        <w:tabs>
          <w:tab w:val="clear" w:pos="158"/>
          <w:tab w:val="left" w:pos="0"/>
        </w:tabs>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90317C">
      <w:pPr>
        <w:pStyle w:val="ProductList-Body"/>
        <w:tabs>
          <w:tab w:val="clear" w:pos="158"/>
          <w:tab w:val="left" w:pos="0"/>
        </w:tabs>
      </w:pPr>
    </w:p>
    <w:p w14:paraId="5250B84C" w14:textId="77777777" w:rsidR="00B55636" w:rsidRPr="004C41FC" w:rsidRDefault="00B55636" w:rsidP="00B55636">
      <w:pPr>
        <w:pStyle w:val="ProductList-Body"/>
        <w:keepNext/>
        <w:ind w:left="158" w:hanging="158"/>
      </w:pPr>
      <w:r>
        <w:rPr>
          <w:b/>
          <w:color w:val="0072C6"/>
        </w:rPr>
        <w:t>Evaluarea concurențială</w:t>
      </w:r>
    </w:p>
    <w:p w14:paraId="7DBB1884" w14:textId="77777777" w:rsidR="00B55636" w:rsidRDefault="00B55636" w:rsidP="0090317C">
      <w:pPr>
        <w:pStyle w:val="ProductList-Body"/>
        <w:tabs>
          <w:tab w:val="clear" w:pos="158"/>
          <w:tab w:val="left" w:pos="0"/>
        </w:tabs>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B55636">
      <w:pPr>
        <w:pStyle w:val="ProductList-Body"/>
        <w:ind w:left="158" w:hanging="158"/>
      </w:pPr>
    </w:p>
    <w:p w14:paraId="15A240C3" w14:textId="77777777" w:rsidR="00B55636" w:rsidRPr="00AF1A25" w:rsidRDefault="00B55636" w:rsidP="00B55636">
      <w:pPr>
        <w:pStyle w:val="ProductList-Body"/>
        <w:keepNext/>
        <w:ind w:left="158" w:hanging="158"/>
        <w:rPr>
          <w:b/>
          <w:color w:val="0072C6"/>
        </w:rPr>
      </w:pPr>
      <w:r>
        <w:rPr>
          <w:b/>
          <w:bCs/>
          <w:color w:val="0072C6"/>
        </w:rPr>
        <w:t>Clienții instituții guvernamentale</w:t>
      </w:r>
    </w:p>
    <w:bookmarkEnd w:id="62"/>
    <w:p w14:paraId="0C9B3709" w14:textId="77777777" w:rsidR="00B55636" w:rsidRDefault="00B55636" w:rsidP="0090317C">
      <w:pPr>
        <w:pStyle w:val="ProductList-Body"/>
        <w:tabs>
          <w:tab w:val="clear" w:pos="158"/>
          <w:tab w:val="left" w:pos="22"/>
        </w:tabs>
        <w:ind w:firstLine="22"/>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90317C">
      <w:pPr>
        <w:pStyle w:val="ProductList-Body"/>
        <w:numPr>
          <w:ilvl w:val="0"/>
          <w:numId w:val="49"/>
        </w:numPr>
        <w:ind w:left="720"/>
      </w:pPr>
      <w:r>
        <w:t xml:space="preserve">Microsoft renunță la orice și la toate drepturile privind compensațiile din partea Clientului pentru Serviciile online; </w:t>
      </w:r>
    </w:p>
    <w:p w14:paraId="0A264BD7" w14:textId="77777777" w:rsidR="00B55636" w:rsidRDefault="00B55636" w:rsidP="0090317C">
      <w:pPr>
        <w:pStyle w:val="ProductList-Body"/>
        <w:numPr>
          <w:ilvl w:val="0"/>
          <w:numId w:val="49"/>
        </w:numPr>
        <w:ind w:left="72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816F59E"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63" w:name="_Toc507239504"/>
      <w:bookmarkStart w:id="64" w:name="_Toc20721079"/>
      <w:r>
        <w:lastRenderedPageBreak/>
        <w:t>Termenii privind protecţia datelor cu caracter personal</w:t>
      </w:r>
      <w:bookmarkEnd w:id="63"/>
      <w:bookmarkEnd w:id="64"/>
    </w:p>
    <w:p w14:paraId="1392ABEC" w14:textId="77777777" w:rsidR="00B143C0" w:rsidRDefault="00B143C0" w:rsidP="00B143C0">
      <w:pPr>
        <w:pStyle w:val="ProductList-Body"/>
        <w:spacing w:after="120"/>
        <w:sectPr w:rsidR="00B143C0" w:rsidSect="00A61B2A">
          <w:footerReference w:type="default" r:id="rId27"/>
          <w:footerReference w:type="first" r:id="rId28"/>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0A96CDB1" w:rsidR="00B143C0" w:rsidRDefault="00B143C0" w:rsidP="00B143C0">
      <w:pPr>
        <w:pStyle w:val="ProductList-Body"/>
        <w:numPr>
          <w:ilvl w:val="0"/>
          <w:numId w:val="46"/>
        </w:numPr>
      </w:pPr>
      <w:r>
        <w:t>Instituţii de învăţământ</w:t>
      </w:r>
    </w:p>
    <w:p w14:paraId="565DB7A5" w14:textId="29A3929E" w:rsidR="008A7DD6" w:rsidRDefault="008A7DD6" w:rsidP="008A7DD6">
      <w:pPr>
        <w:pStyle w:val="ProductList-Body"/>
        <w:numPr>
          <w:ilvl w:val="0"/>
          <w:numId w:val="46"/>
        </w:numPr>
      </w:pPr>
      <w:r>
        <w:t>Contractul CJIS pentru clienți</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Anexa B – Măsuri </w:t>
      </w:r>
      <w:bookmarkEnd w:id="65"/>
      <w:bookmarkEnd w:id="66"/>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67" w:name="_Toc507768549"/>
      <w:bookmarkStart w:id="68" w:name="_Toc20721080"/>
      <w:r>
        <w:t>Domeniu de aplicare</w:t>
      </w:r>
      <w:bookmarkEnd w:id="67"/>
      <w:bookmarkEnd w:id="68"/>
    </w:p>
    <w:p w14:paraId="558B30D8" w14:textId="77777777" w:rsidR="00EB7902" w:rsidRPr="00931AE7" w:rsidRDefault="00EB7902" w:rsidP="00EB7902">
      <w:pPr>
        <w:pStyle w:val="ProductList-Body"/>
      </w:pPr>
      <w:r>
        <w:t xml:space="preserve">Termenii din această secțiune („Termenii privind protecția datelor cu caracter personal”) se aplică tuturor Serviciilor online, cu excepția Platformei de gestionare a activelor mobile Hărți Bing, serviciului Tranzacții și utilizatori Hărți Bing, Serviciilor de căutare Bing, GitHub Enterprise, LinkedIn Sales Navigator, Microsoft Azure Stack, serviciului Conexiune de date Microsoft Graph pentru ISV, Microsoft Genomics și Visual Studio App Center, care sunt reglementate de termenii privind confidențialitatea și securitatea menționați la </w:t>
      </w:r>
      <w:hyperlink w:anchor="OnlineServiceSpecificTerms" w:tooltip="Termenii specifici Serviciilor online"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28701620" w14:textId="77777777" w:rsidR="00A51E4D" w:rsidRDefault="00F064D3" w:rsidP="00A51E4D">
      <w:pPr>
        <w:pStyle w:val="ProductList-Body"/>
      </w:pPr>
      <w:hyperlink w:anchor="Anexa 1" w:tooltip="Anexa 1" w:history="1">
        <w:r w:rsidR="00A51E4D">
          <w:rPr>
            <w:rStyle w:val="Hyperlink"/>
          </w:rPr>
          <w:t>Anexa 1</w:t>
        </w:r>
      </w:hyperlink>
      <w:r w:rsidR="00A51E4D">
        <w:t xml:space="preserve"> include termenii care se aplică Serviciilor profesionale, inclusiv confidențialitatea și securitatea Datelor Serviciilor profesionale și a Datelor cu caracter personal cu privire la furnizarea serviciilor respective. Prin urmare, cu excepția unor prevederi explicite din </w:t>
      </w:r>
      <w:hyperlink w:anchor="Anexa 1" w:tooltip="Anexa 1" w:history="1">
        <w:r w:rsidR="00A51E4D">
          <w:rPr>
            <w:rStyle w:val="Hyperlink"/>
          </w:rPr>
          <w:t>Anexa 1</w:t>
        </w:r>
      </w:hyperlink>
      <w:r w:rsidR="00A51E4D">
        <w:t>, termenii din această secțiune („Termenii privind protecția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9" w:name="_Toc507768550"/>
      <w:bookmarkStart w:id="70" w:name="_Toc20721081"/>
      <w:r>
        <w:t>Prelucrarea Datelor clienţilor; Proprietatea</w:t>
      </w:r>
      <w:bookmarkEnd w:id="69"/>
      <w:bookmarkEnd w:id="70"/>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373ECF22" w14:textId="77777777" w:rsidR="00A51E4D" w:rsidRDefault="00A51E4D" w:rsidP="00A51E4D">
      <w:pPr>
        <w:pStyle w:val="ProductList-SubSubSectionHeading"/>
        <w:outlineLvl w:val="1"/>
      </w:pPr>
      <w:bookmarkStart w:id="71" w:name="_Toc507768551"/>
      <w:bookmarkStart w:id="72" w:name="_Toc6563800"/>
      <w:bookmarkStart w:id="73" w:name="_Toc8395011"/>
      <w:bookmarkStart w:id="74" w:name="_Toc13858350"/>
      <w:bookmarkStart w:id="75" w:name="_Toc20721082"/>
      <w:r>
        <w:t>Divulgarea Datelor Clientului</w:t>
      </w:r>
      <w:bookmarkEnd w:id="71"/>
      <w:bookmarkEnd w:id="72"/>
      <w:bookmarkEnd w:id="73"/>
      <w:r>
        <w:t xml:space="preserve"> și a Datelor cu caracter personal</w:t>
      </w:r>
      <w:bookmarkEnd w:id="74"/>
      <w:bookmarkEnd w:id="75"/>
    </w:p>
    <w:p w14:paraId="7F9D0C76" w14:textId="77777777" w:rsidR="00A51E4D" w:rsidRDefault="00A51E4D" w:rsidP="00A51E4D">
      <w:pPr>
        <w:pStyle w:val="ProductList-Body"/>
        <w:spacing w:after="120"/>
      </w:pPr>
      <w:r>
        <w:t xml:space="preserve">Microsoft nu va divulga Datele Clientului sau Datele cu caracter personal în afara companiei Microsoft, a filialelor și afiliaților aflați sub controlul său, decât (1) conform instrucțiunilor Clientului, (2) conform prevederilor din TSO sau (3) conform obligațiilor legale. </w:t>
      </w:r>
    </w:p>
    <w:p w14:paraId="46F40526" w14:textId="77777777" w:rsidR="00A51E4D" w:rsidRDefault="00A51E4D" w:rsidP="00A51E4D">
      <w:pPr>
        <w:pStyle w:val="ProductList-Body"/>
        <w:spacing w:after="120"/>
      </w:pPr>
      <w:r>
        <w:t>Microsoft nu va divulga Datele Clientului sau Datele cu caracter personal autorităților de aplicare a legii, decât în conformitate cu obligațiile legale. În cazul în care o autoritate de aplicare a legii va contacta compania Microsoft pentru a solicita Datele Clientului sau Datele de asistență, Microsoft va încerca să redirecționeze autoritatea de aplicare a legii, astfel încât să solicite datele respective direct de la Client. În cazul în care va fi obligată să divulge Datele Clientului sau Datele cu caracter personal unei autorități de aplicare a legii, compania Microsoft va notifica Clientul imediat și va trimite o copie a solicitării, exceptând situațiile în care legea nu îi permite acest lucru.</w:t>
      </w:r>
    </w:p>
    <w:p w14:paraId="1A766D6E" w14:textId="77777777" w:rsidR="00A51E4D" w:rsidRDefault="00A51E4D" w:rsidP="00A51E4D">
      <w:pPr>
        <w:pStyle w:val="ProductList-Body"/>
        <w:spacing w:after="120"/>
      </w:pPr>
      <w:r>
        <w:t>În cazul în care primește de la o terță parte o solicitare de divulgare a Datelor Clientului sau a Datelor cu caracter personal, compania Microsoft va notifica imediat Clientul, exceptând situațiile în care legea nu îi permite acest lucru. Microsoft va respinge solicitarea, exceptând cazul în care legea îi impune să răspundă. Dacă solicitarea este validă, Microsoft va încerca să redirecționeze terța parte pentru a cere datele direct de la Client.</w:t>
      </w:r>
    </w:p>
    <w:p w14:paraId="6071DE81" w14:textId="4C50DAA5" w:rsidR="00B143C0" w:rsidRDefault="00A51E4D" w:rsidP="00A51E4D">
      <w:pPr>
        <w:pStyle w:val="ProductList-Body"/>
        <w:spacing w:after="120"/>
      </w:pPr>
      <w:r>
        <w:t>Microsoft nu va furniza niciunei terțe părți: (a) acces direct, indirect, general sau neîngrădit la Datele Clientului sau la Datele cu caracter personal; (b) cheile de criptare utilizate pentru a securiza Datele Clientului sau Datele cu caracter personal ori posibilitatea de a trece de criptare ori (c) acces la Datele Clientului sau la Datele cu caracter personal, dacă Microsoft știe că acestea urmează a fi utilizate în alte scopuri decât cele indicate în solicitarea terței părți</w:t>
      </w:r>
      <w:r w:rsidR="00B143C0">
        <w:t xml:space="preserve">.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76" w:name="_Toc507768552"/>
      <w:bookmarkStart w:id="77" w:name="_Toc20721083"/>
      <w:r>
        <w:t>Prelucrarea datelor cu caracter personal; GDPR</w:t>
      </w:r>
      <w:bookmarkEnd w:id="76"/>
      <w:bookmarkEnd w:id="77"/>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78" w:name="_Toc507768553"/>
      <w:bookmarkStart w:id="79" w:name="_Toc20721084"/>
      <w:r>
        <w:t>Securitatea datelor</w:t>
      </w:r>
      <w:bookmarkEnd w:id="78"/>
      <w:bookmarkEnd w:id="79"/>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80"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4859EEFF"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80"/>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tooltip="anexa B" w:history="1">
        <w:r w:rsidRPr="00416A93">
          <w:rPr>
            <w:rStyle w:val="Hyperlink"/>
            <w:spacing w:val="-2"/>
          </w:rPr>
          <w:t>anexa B</w:t>
        </w:r>
      </w:hyperlink>
      <w:r w:rsidRPr="00416A93">
        <w:rPr>
          <w:spacing w:val="-2"/>
        </w:rPr>
        <w:t xml:space="preserve"> pentru protecţia Datelor de client.</w:t>
      </w:r>
    </w:p>
    <w:p w14:paraId="6963AFE2" w14:textId="741C7E11" w:rsidR="00B55636" w:rsidRDefault="00B55636" w:rsidP="00056E7E">
      <w:pPr>
        <w:pStyle w:val="ProductList-Body"/>
      </w:pPr>
    </w:p>
    <w:p w14:paraId="041D5275" w14:textId="77777777" w:rsidR="00056E7E" w:rsidRDefault="00056E7E" w:rsidP="00056E7E">
      <w:pPr>
        <w:pStyle w:val="ProductList-Body"/>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lastRenderedPageBreak/>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2C22E9" w:rsidRPr="00C62FB6" w14:paraId="7EEDD222" w14:textId="77777777" w:rsidTr="001C5D18">
        <w:trPr>
          <w:trHeight w:val="288"/>
        </w:trPr>
        <w:tc>
          <w:tcPr>
            <w:tcW w:w="2880" w:type="dxa"/>
            <w:vAlign w:val="center"/>
          </w:tcPr>
          <w:p w14:paraId="0C0045A8" w14:textId="77B91F62" w:rsidR="002C22E9" w:rsidRPr="00231971" w:rsidRDefault="002C22E9" w:rsidP="002C22E9">
            <w:pPr>
              <w:pStyle w:val="ProductList-Body"/>
              <w:rPr>
                <w:sz w:val="16"/>
                <w:szCs w:val="16"/>
              </w:rPr>
            </w:pPr>
            <w:r>
              <w:rPr>
                <w:sz w:val="16"/>
                <w:szCs w:val="16"/>
              </w:rPr>
              <w:t>Serviciile principale Microsoft Power Platform</w:t>
            </w:r>
          </w:p>
        </w:tc>
        <w:tc>
          <w:tcPr>
            <w:tcW w:w="1728" w:type="dxa"/>
            <w:vAlign w:val="center"/>
          </w:tcPr>
          <w:p w14:paraId="017CF99A" w14:textId="5C7965B4" w:rsidR="002C22E9" w:rsidRPr="00231971" w:rsidRDefault="002C22E9" w:rsidP="002C22E9">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A196213" w:rsidR="002C22E9" w:rsidRPr="00231971" w:rsidRDefault="002C22E9" w:rsidP="002C22E9">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97400CA" w:rsidR="001C5D18" w:rsidRPr="00231971" w:rsidRDefault="001C5D18" w:rsidP="001C5D18">
            <w:pPr>
              <w:pStyle w:val="ProductList-Body"/>
              <w:rPr>
                <w:sz w:val="16"/>
                <w:szCs w:val="16"/>
              </w:rPr>
            </w:pPr>
            <w:r>
              <w:rPr>
                <w:sz w:val="16"/>
                <w:szCs w:val="16"/>
              </w:rPr>
              <w:t xml:space="preserve">Serviciile </w:t>
            </w:r>
            <w:r w:rsidR="00A51E4D">
              <w:rPr>
                <w:sz w:val="16"/>
                <w:szCs w:val="16"/>
              </w:rPr>
              <w:t>de protecție avansată împotriva amenințărilor Microsoft Defender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0E652E16" w:rsidR="008554D6" w:rsidRPr="00C4610D" w:rsidRDefault="008554D6" w:rsidP="008554D6">
      <w:pPr>
        <w:pStyle w:val="ProductList-Body"/>
        <w:ind w:left="720"/>
        <w:rPr>
          <w:spacing w:val="-3"/>
        </w:rPr>
      </w:pPr>
      <w:r w:rsidRPr="00C4610D">
        <w:rPr>
          <w:i/>
          <w:iCs/>
          <w:color w:val="000000" w:themeColor="text1"/>
          <w:spacing w:val="-3"/>
        </w:rPr>
        <w:t>*</w:t>
      </w:r>
      <w:r w:rsidR="0013658E" w:rsidRPr="0013658E">
        <w:rPr>
          <w:i/>
          <w:iCs/>
          <w:color w:val="000000" w:themeColor="text1"/>
        </w:rPr>
        <w:t xml:space="preserve"> </w:t>
      </w:r>
      <w:r w:rsidR="0013658E">
        <w:rPr>
          <w:i/>
          <w:iCs/>
          <w:color w:val="000000" w:themeColor="text1"/>
        </w:rPr>
        <w:t xml:space="preserve">Nu include </w:t>
      </w:r>
      <w:r w:rsidR="0013658E">
        <w:rPr>
          <w:i/>
          <w:iCs/>
        </w:rPr>
        <w:t xml:space="preserve">Microsoft Dynamics 365 Marketing, </w:t>
      </w:r>
      <w:r w:rsidR="0013658E">
        <w:rPr>
          <w:i/>
          <w:iCs/>
          <w:color w:val="000000" w:themeColor="text1"/>
        </w:rPr>
        <w:t>Microsoft Dynamics 365 Talent și Microsoft Dynamics 365 Talent: Onboard</w:t>
      </w:r>
      <w:r w:rsidRPr="00C4610D">
        <w:rPr>
          <w:i/>
          <w:iCs/>
          <w:color w:val="000000" w:themeColor="text1"/>
          <w:spacing w:val="-3"/>
        </w:rPr>
        <w:t>.</w:t>
      </w:r>
    </w:p>
    <w:p w14:paraId="679DE0EF" w14:textId="77777777" w:rsidR="002B3CFE" w:rsidRPr="00C97DF5" w:rsidRDefault="002B3CFE" w:rsidP="002B3CFE">
      <w:pPr>
        <w:pStyle w:val="ProductList-Body"/>
        <w:ind w:left="720"/>
      </w:pPr>
      <w:r>
        <w:rPr>
          <w:color w:val="000000" w:themeColor="text1"/>
        </w:rPr>
        <w:t>**</w:t>
      </w:r>
      <w:r>
        <w:rPr>
          <w:i/>
          <w:iCs/>
          <w:color w:val="000000" w:themeColor="text1"/>
        </w:rPr>
        <w:t>Domeniul curent este detaliat în raportul de audit și prezentat pe scurt în Centrul de autorizare Microsoft.</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9"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55636">
      <w:pPr>
        <w:pStyle w:val="ProductList-SubSubSectionHeading"/>
        <w:keepNext/>
        <w:outlineLvl w:val="1"/>
      </w:pPr>
      <w:bookmarkStart w:id="81" w:name="_Toc507768554"/>
      <w:bookmarkStart w:id="82" w:name="_Toc20721085"/>
      <w:r>
        <w:t>Notificarea incidentelor de securitate</w:t>
      </w:r>
      <w:bookmarkEnd w:id="81"/>
      <w:bookmarkEnd w:id="82"/>
    </w:p>
    <w:p w14:paraId="0509475D" w14:textId="77777777" w:rsidR="00B143C0" w:rsidRDefault="00B143C0" w:rsidP="00B143C0">
      <w:pPr>
        <w:pStyle w:val="ProductList-Body"/>
      </w:pPr>
      <w:bookmarkStart w:id="83"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83"/>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84" w:name="_Toc507768555"/>
      <w:bookmarkStart w:id="85" w:name="_Toc20721086"/>
      <w:bookmarkStart w:id="86" w:name="DataTransfersandLocation"/>
      <w:r>
        <w:t>Transferurile de date şi locaţia acestora</w:t>
      </w:r>
      <w:bookmarkEnd w:id="84"/>
      <w:bookmarkEnd w:id="85"/>
    </w:p>
    <w:bookmarkEnd w:id="86"/>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83B5305" w14:textId="77777777" w:rsidR="002C22E9" w:rsidRPr="000F395E" w:rsidRDefault="002C22E9" w:rsidP="002C22E9">
      <w:pPr>
        <w:pStyle w:val="ProductList-Body"/>
        <w:keepNext/>
        <w:ind w:left="180"/>
        <w:outlineLvl w:val="2"/>
      </w:pPr>
      <w:bookmarkStart w:id="87" w:name="LocationofCustomerDataatRest"/>
      <w:r>
        <w:rPr>
          <w:b/>
          <w:color w:val="0072C6"/>
        </w:rPr>
        <w:t>Locația Datelor de client în repaus</w:t>
      </w:r>
    </w:p>
    <w:bookmarkEnd w:id="87"/>
    <w:p w14:paraId="16ECE586" w14:textId="77777777" w:rsidR="002C22E9" w:rsidRPr="000F395E" w:rsidRDefault="002C22E9" w:rsidP="002C22E9">
      <w:pPr>
        <w:pStyle w:val="ProductList-Body"/>
        <w:keepNext/>
        <w:ind w:left="158"/>
      </w:pPr>
      <w:r>
        <w:t>Pentru Serviciile online Core, Microsoft va stoca Datele de client în repaus în zone geografice majore (care fiind denumită Zonă geografică), după cum urmează:</w:t>
      </w:r>
    </w:p>
    <w:p w14:paraId="3786C12A" w14:textId="77777777" w:rsidR="0013658E" w:rsidRPr="00E464DF" w:rsidRDefault="0013658E" w:rsidP="0013658E">
      <w:pPr>
        <w:pStyle w:val="ProductList-Body"/>
        <w:numPr>
          <w:ilvl w:val="1"/>
          <w:numId w:val="7"/>
        </w:numPr>
        <w:ind w:left="900"/>
      </w:pPr>
      <w:r>
        <w:rPr>
          <w:b/>
          <w:bCs/>
        </w:rPr>
        <w:t xml:space="preserve">Serviciile Office 365. </w:t>
      </w:r>
      <w:r>
        <w:t>În cazul în care Clientul asigură accesul entității găzduite în Australia, Canada, Uniunea Europeană, Franța, India, Japonia, Africa de Sud, Coreea de Sud,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p>
    <w:p w14:paraId="14A23ADC" w14:textId="77777777" w:rsidR="002C22E9" w:rsidRPr="000F395E" w:rsidRDefault="002C22E9" w:rsidP="002C22E9">
      <w:pPr>
        <w:pStyle w:val="ProductList-Body"/>
        <w:numPr>
          <w:ilvl w:val="1"/>
          <w:numId w:val="7"/>
        </w:numPr>
        <w:ind w:left="900"/>
      </w:pPr>
      <w:r>
        <w:rPr>
          <w:b/>
          <w:bCs/>
        </w:rPr>
        <w:t>Serviciile online Microsoft Intune</w:t>
      </w:r>
      <w:r w:rsidRPr="00851A88">
        <w:rPr>
          <w:b/>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 Intune.</w:t>
      </w:r>
    </w:p>
    <w:p w14:paraId="32119C29" w14:textId="77777777" w:rsidR="008A7DD6" w:rsidRDefault="008A7DD6" w:rsidP="008A7DD6">
      <w:pPr>
        <w:pStyle w:val="ProductList-Body"/>
        <w:numPr>
          <w:ilvl w:val="1"/>
          <w:numId w:val="7"/>
        </w:numPr>
        <w:ind w:left="900"/>
      </w:pPr>
      <w:r>
        <w:rPr>
          <w:b/>
          <w:bCs/>
        </w:rPr>
        <w:t>Serviciile principale Microsoft Power Platform</w:t>
      </w:r>
      <w:r w:rsidRPr="009C4DE3">
        <w:rPr>
          <w:b/>
        </w:rPr>
        <w:t>.</w:t>
      </w:r>
      <w:r>
        <w:t xml:space="preserve"> În cazul în care Clientul asigură accesul entității găzduite în Australia, Canada, Asia Pacific, Franța,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5432798A" w14:textId="77777777" w:rsidR="008A7DD6" w:rsidRDefault="00B143C0" w:rsidP="008A7DD6">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(pe care Microsoft poate să le actualizeze în mod periodic, dar, la lansarea generală, nu va adăuga excepţii pentru Serviciile existente).</w:t>
      </w:r>
    </w:p>
    <w:p w14:paraId="6E7A3ABA" w14:textId="77777777" w:rsidR="008A7DD6" w:rsidRDefault="00B143C0" w:rsidP="008A7DD6">
      <w:pPr>
        <w:pStyle w:val="ProductList-Body"/>
        <w:numPr>
          <w:ilvl w:val="1"/>
          <w:numId w:val="7"/>
        </w:numPr>
        <w:ind w:left="900"/>
      </w:pPr>
      <w:r w:rsidRPr="008A7DD6">
        <w:rPr>
          <w:b/>
          <w:bCs/>
        </w:rPr>
        <w:t>Microsoft Cloud App Security</w:t>
      </w:r>
      <w:r w:rsidRPr="008A7DD6">
        <w:rPr>
          <w:b/>
        </w:rPr>
        <w:t>.</w:t>
      </w:r>
      <w:r>
        <w:t xml:space="preserve"> În cazul în care Clientul asigură accesul entităţii găzduite în Uniunea Europeană sau Statele Unite, Microsoft va stoca Datele de client în repaus doar în Zona geografică respectivă.</w:t>
      </w:r>
    </w:p>
    <w:p w14:paraId="1EFC2560" w14:textId="77777777" w:rsidR="00056E7E" w:rsidRPr="00E464DF" w:rsidRDefault="00056E7E" w:rsidP="00056E7E">
      <w:pPr>
        <w:pStyle w:val="ProductList-Body"/>
        <w:keepNext/>
        <w:numPr>
          <w:ilvl w:val="1"/>
          <w:numId w:val="7"/>
        </w:numPr>
        <w:ind w:left="900"/>
      </w:pPr>
      <w:r>
        <w:rPr>
          <w:b/>
          <w:bCs/>
        </w:rPr>
        <w:t>Serviciile principale Microsoft Dynamics 365</w:t>
      </w:r>
      <w:r w:rsidRPr="00BD5236">
        <w:rPr>
          <w:b/>
        </w:rPr>
        <w:t>.</w:t>
      </w:r>
      <w:r>
        <w:t xml:space="preserve">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6E6AE718" w14:textId="4895C9C1" w:rsidR="001C5D18" w:rsidRPr="00841C87" w:rsidRDefault="00A51E4D" w:rsidP="008A7DD6">
      <w:pPr>
        <w:pStyle w:val="ProductList-Body"/>
        <w:numPr>
          <w:ilvl w:val="1"/>
          <w:numId w:val="7"/>
        </w:numPr>
        <w:ind w:left="900"/>
      </w:pPr>
      <w:r w:rsidRPr="008A7DD6">
        <w:rPr>
          <w:b/>
          <w:bCs/>
        </w:rPr>
        <w:t>Serviciile de protecție avansată împotriva amenințărilor Microsoft Defender</w:t>
      </w:r>
      <w:r w:rsidR="001C5D18" w:rsidRPr="008A7DD6">
        <w:rPr>
          <w:b/>
          <w:bCs/>
        </w:rPr>
        <w:t>.</w:t>
      </w:r>
      <w:r w:rsidR="001C5D18">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88" w:name="_Toc507768556"/>
      <w:bookmarkStart w:id="89" w:name="_Toc20721087"/>
      <w:r>
        <w:t>Păstrarea şi ştergerea Datelor</w:t>
      </w:r>
      <w:bookmarkEnd w:id="88"/>
      <w:bookmarkEnd w:id="89"/>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90" w:name="_Toc507768557"/>
      <w:bookmarkStart w:id="91" w:name="_Toc20721088"/>
      <w:r>
        <w:t>Angajamentul de confidenţialitate încheiat cu persoana împuternicită de operator</w:t>
      </w:r>
      <w:bookmarkEnd w:id="90"/>
      <w:bookmarkEnd w:id="91"/>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92" w:name="_Toc507768558"/>
      <w:bookmarkStart w:id="93" w:name="_Toc20721089"/>
      <w:r w:rsidRPr="00E46AE9">
        <w:t>Notificarea şi Controalele privind utilizarea Subcontractanţilor</w:t>
      </w:r>
      <w:bookmarkEnd w:id="92"/>
      <w:bookmarkEnd w:id="93"/>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94" w:name="_Toc507768559"/>
      <w:bookmarkStart w:id="95" w:name="_Toc20721090"/>
      <w:r>
        <w:t>Instituţii de învăţământ</w:t>
      </w:r>
      <w:bookmarkEnd w:id="94"/>
      <w:bookmarkEnd w:id="95"/>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2A13FC4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5BC203DC" w14:textId="3D1B077B" w:rsidR="008A7DD6" w:rsidRDefault="008A7DD6" w:rsidP="00B143C0">
      <w:pPr>
        <w:pStyle w:val="ProductList-Body"/>
      </w:pPr>
    </w:p>
    <w:p w14:paraId="430FDC27" w14:textId="77777777" w:rsidR="008A7DD6" w:rsidRDefault="008A7DD6" w:rsidP="008A7DD6">
      <w:pPr>
        <w:pStyle w:val="ProductList-SubSubSectionHeading"/>
        <w:outlineLvl w:val="1"/>
      </w:pPr>
      <w:bookmarkStart w:id="96" w:name="_Toc16510372"/>
      <w:bookmarkStart w:id="97" w:name="_Toc20721091"/>
      <w:bookmarkStart w:id="98" w:name="CJISCustomerAgreement"/>
      <w:r>
        <w:t>Contractul CJIS pentru clienți</w:t>
      </w:r>
      <w:bookmarkEnd w:id="96"/>
      <w:bookmarkEnd w:id="97"/>
    </w:p>
    <w:bookmarkEnd w:id="98"/>
    <w:p w14:paraId="50FADD7D" w14:textId="711CF29D" w:rsidR="008A7DD6" w:rsidRDefault="008A7DD6" w:rsidP="00B143C0">
      <w:pPr>
        <w:pStyle w:val="ProductList-Body"/>
      </w:pPr>
      <w:r>
        <w:t xml:space="preserve">Microsoft oferă anumite servicii cloud destinate uzului guvernamental („Servicii acoperite”) în conformitate cu Politica de securitate („Politica CJIS”) a serviciilor FBI Criminal Justice Information Services („CJIS”). Politica CJIS guvernează utilizarea și transmiterea informațiilor juridice privind infracțiunile. Toate Serviciile Microsoft acoperite de CJIS vor fi guvernate de termenii și condițiile din Contractul CJIS pentru clienți, care se găsește aici </w:t>
      </w:r>
      <w:hyperlink r:id="rId30" w:history="1">
        <w:r>
          <w:rPr>
            <w:rStyle w:val="Hyperlink"/>
          </w:rPr>
          <w:t>http://aka.ms/CJISCustomerAgreement</w:t>
        </w:r>
      </w:hyperlink>
      <w:r>
        <w:t>.</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99" w:name="_Toc489605580"/>
      <w:bookmarkStart w:id="100" w:name="_Toc487134016"/>
      <w:bookmarkStart w:id="101" w:name="_Toc20721092"/>
      <w:bookmarkStart w:id="102" w:name="HIPPA"/>
      <w:r>
        <w:t>Asociatul HIPAA (Health Insurance Portability and Accountability Act – Legea responsabilităţii şi a portabilităţii asigurărilor medicale)</w:t>
      </w:r>
      <w:bookmarkEnd w:id="99"/>
      <w:bookmarkEnd w:id="100"/>
      <w:bookmarkEnd w:id="101"/>
    </w:p>
    <w:bookmarkEnd w:id="102"/>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31"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103" w:name="_Toc20721093"/>
      <w:r>
        <w:t>Cum să contactaţi Microsoft</w:t>
      </w:r>
      <w:bookmarkEnd w:id="10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32"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73D96BC3"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104" w:name="_Toc507768562"/>
      <w:bookmarkStart w:id="105" w:name="_Toc20721094"/>
      <w:bookmarkStart w:id="106" w:name="AppendixA_CoreOnlineServices"/>
      <w:bookmarkStart w:id="107" w:name="_Toc431459514"/>
      <w:bookmarkStart w:id="108" w:name="DataProcessingTerms"/>
      <w:r>
        <w:lastRenderedPageBreak/>
        <w:t>Anexa A – Serviciile online Core</w:t>
      </w:r>
      <w:bookmarkEnd w:id="104"/>
      <w:bookmarkEnd w:id="105"/>
    </w:p>
    <w:bookmarkEnd w:id="106"/>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107"/>
      <w:bookmarkEnd w:id="108"/>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109" w:name="DPTOnlineServicesTable"/>
            <w:r>
              <w:rPr>
                <w:color w:val="FFFFFF" w:themeColor="background1"/>
                <w:sz w:val="16"/>
                <w:szCs w:val="16"/>
              </w:rPr>
              <w:t>Servicii online</w:t>
            </w:r>
          </w:p>
        </w:tc>
      </w:tr>
      <w:tr w:rsidR="00056E7E" w14:paraId="203A452C" w14:textId="77777777" w:rsidTr="009D1828">
        <w:tc>
          <w:tcPr>
            <w:tcW w:w="2607" w:type="dxa"/>
            <w:vAlign w:val="center"/>
          </w:tcPr>
          <w:p w14:paraId="09C0D61C" w14:textId="67D8DCBD" w:rsidR="00056E7E" w:rsidRPr="00231971" w:rsidRDefault="00056E7E" w:rsidP="00056E7E">
            <w:pPr>
              <w:pStyle w:val="ProductList-Body"/>
              <w:rPr>
                <w:sz w:val="16"/>
                <w:szCs w:val="16"/>
              </w:rPr>
            </w:pPr>
            <w:bookmarkStart w:id="110" w:name="MicrosoftDynamicsOnlineServices"/>
            <w:bookmarkEnd w:id="109"/>
            <w:r>
              <w:rPr>
                <w:sz w:val="16"/>
                <w:szCs w:val="16"/>
              </w:rPr>
              <w:t>Serviciile principale Microsoft Dynamics 365</w:t>
            </w:r>
          </w:p>
        </w:tc>
        <w:tc>
          <w:tcPr>
            <w:tcW w:w="8190" w:type="dxa"/>
          </w:tcPr>
          <w:p w14:paraId="45E29350" w14:textId="6110ACD9" w:rsidR="00056E7E" w:rsidRPr="00231971" w:rsidRDefault="00056E7E" w:rsidP="00056E7E">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110"/>
      <w:tr w:rsidR="00A51E4D" w14:paraId="10FC4CEF" w14:textId="77777777" w:rsidTr="009D1828">
        <w:tc>
          <w:tcPr>
            <w:tcW w:w="2607" w:type="dxa"/>
            <w:vAlign w:val="center"/>
          </w:tcPr>
          <w:p w14:paraId="767C6C0B" w14:textId="53603B93" w:rsidR="00A51E4D" w:rsidRPr="00231971" w:rsidRDefault="00A51E4D" w:rsidP="00A51E4D">
            <w:pPr>
              <w:pStyle w:val="ProductList-Body"/>
              <w:rPr>
                <w:sz w:val="16"/>
                <w:szCs w:val="16"/>
              </w:rPr>
            </w:pPr>
            <w:r>
              <w:rPr>
                <w:sz w:val="16"/>
                <w:szCs w:val="16"/>
              </w:rPr>
              <w:t>Serviciile Office 365</w:t>
            </w:r>
          </w:p>
        </w:tc>
        <w:tc>
          <w:tcPr>
            <w:tcW w:w="8190" w:type="dxa"/>
          </w:tcPr>
          <w:p w14:paraId="1E49D1A4" w14:textId="29CC9D23" w:rsidR="00A51E4D" w:rsidRPr="00231971" w:rsidRDefault="00A51E4D" w:rsidP="00A51E4D">
            <w:pPr>
              <w:pStyle w:val="ProductList-Body"/>
              <w:rPr>
                <w:sz w:val="16"/>
                <w:szCs w:val="16"/>
              </w:rPr>
            </w:pPr>
            <w:r>
              <w:rPr>
                <w:sz w:val="16"/>
                <w:szCs w:val="16"/>
              </w:rPr>
              <w:t xml:space="preserve">Următoarele servicii, fiecare fiind considerat un serviciu independent sau inclus într-un plan sau într-o suită Office 365: </w:t>
            </w:r>
            <w:bookmarkStart w:id="111"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for the web, OneDrive for Business, Outlook Customer Manager, Project Online (exceptând Roadmap), SharePoint Online, Skype for Business Online, Sway, Whiteboard, Yammer Enterprise</w:t>
            </w:r>
            <w:bookmarkEnd w:id="111"/>
            <w:r>
              <w:rPr>
                <w:sz w:val="16"/>
                <w:szCs w:val="16"/>
              </w:rPr>
              <w:t xml:space="preserve"> și, pentru Kaizala Pro, departamentele Clientului gestionate prin portalul de administrare și conversațiile între doi membri ai organizației Clientului.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B55636" w14:paraId="0A473332" w14:textId="77777777" w:rsidTr="009D1828">
        <w:tc>
          <w:tcPr>
            <w:tcW w:w="2607" w:type="dxa"/>
            <w:vAlign w:val="center"/>
          </w:tcPr>
          <w:p w14:paraId="3A2023D3" w14:textId="3A34A882" w:rsidR="00B55636" w:rsidRPr="00231971" w:rsidRDefault="00B55636" w:rsidP="00B55636">
            <w:pPr>
              <w:pStyle w:val="ProductList-Body"/>
              <w:rPr>
                <w:sz w:val="16"/>
                <w:szCs w:val="16"/>
              </w:rPr>
            </w:pPr>
            <w:bookmarkStart w:id="112" w:name="MicrosoftAzureCoreServices"/>
            <w:r>
              <w:rPr>
                <w:sz w:val="16"/>
                <w:szCs w:val="16"/>
              </w:rPr>
              <w:t>Serviciile de bază Microsoft Azure</w:t>
            </w:r>
            <w:bookmarkEnd w:id="112"/>
          </w:p>
        </w:tc>
        <w:tc>
          <w:tcPr>
            <w:tcW w:w="8190" w:type="dxa"/>
          </w:tcPr>
          <w:p w14:paraId="7E0B1590" w14:textId="2C76163D" w:rsidR="00B55636" w:rsidRPr="00231971" w:rsidRDefault="00B55636" w:rsidP="00B5563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și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2C22E9" w14:paraId="1E533D5A" w14:textId="77777777" w:rsidTr="009D1828">
        <w:tc>
          <w:tcPr>
            <w:tcW w:w="2607" w:type="dxa"/>
            <w:vAlign w:val="center"/>
          </w:tcPr>
          <w:p w14:paraId="30050707" w14:textId="608A2FB9" w:rsidR="002C22E9" w:rsidRPr="00231971" w:rsidRDefault="002C22E9" w:rsidP="002C22E9">
            <w:pPr>
              <w:pStyle w:val="ProductList-Body"/>
              <w:rPr>
                <w:sz w:val="16"/>
                <w:szCs w:val="16"/>
              </w:rPr>
            </w:pPr>
            <w:r>
              <w:rPr>
                <w:sz w:val="16"/>
                <w:szCs w:val="16"/>
              </w:rPr>
              <w:t>Serviciile principale Microsoft Power Platform</w:t>
            </w:r>
          </w:p>
        </w:tc>
        <w:tc>
          <w:tcPr>
            <w:tcW w:w="8190" w:type="dxa"/>
          </w:tcPr>
          <w:p w14:paraId="4BEB561C" w14:textId="646202E7" w:rsidR="002C22E9" w:rsidRPr="0023405D" w:rsidRDefault="002C22E9" w:rsidP="002C22E9">
            <w:pPr>
              <w:pStyle w:val="ProductList-Body"/>
            </w:pPr>
            <w:r>
              <w:rPr>
                <w:sz w:val="16"/>
                <w:szCs w:val="16"/>
              </w:rPr>
              <w:t>Următoarele servicii, fiecare fiind considerat un serviciu independent sau inclus într-un plan sau într-o suită Office 365 sau Microsoft Dynamics 365: Microsoft Power BI, Microsoft PowerApps și Microsoft Flow. Serviciile principale Microsoft Power Platform nu includ produsele software client, inclusiv, dar fără limitare la, Power BI Report Server, aplicațiile mobile Power BI, PowerApps sau Microsoft Flow, Power BI Desktop sau PowerApps Studio.</w:t>
            </w:r>
          </w:p>
        </w:tc>
      </w:tr>
      <w:tr w:rsidR="00A51E4D" w14:paraId="4B470749" w14:textId="77777777" w:rsidTr="009D1828">
        <w:tc>
          <w:tcPr>
            <w:tcW w:w="2607" w:type="dxa"/>
            <w:vAlign w:val="center"/>
          </w:tcPr>
          <w:p w14:paraId="03BA2AA8" w14:textId="711A0CA7" w:rsidR="00A51E4D" w:rsidRDefault="00A51E4D" w:rsidP="00A51E4D">
            <w:pPr>
              <w:pStyle w:val="ProductList-Body"/>
              <w:rPr>
                <w:sz w:val="16"/>
                <w:szCs w:val="16"/>
              </w:rPr>
            </w:pPr>
            <w:r>
              <w:rPr>
                <w:sz w:val="16"/>
                <w:szCs w:val="16"/>
              </w:rPr>
              <w:t>Serviciile de protecție avansată împotriva amenințărilor Microsoft Defender</w:t>
            </w:r>
          </w:p>
        </w:tc>
        <w:tc>
          <w:tcPr>
            <w:tcW w:w="8190" w:type="dxa"/>
          </w:tcPr>
          <w:p w14:paraId="18032249" w14:textId="18AD9CB6" w:rsidR="00A51E4D" w:rsidRDefault="00A51E4D" w:rsidP="00A51E4D">
            <w:pPr>
              <w:pStyle w:val="ProductList-Body"/>
              <w:rPr>
                <w:sz w:val="16"/>
                <w:szCs w:val="16"/>
              </w:rPr>
            </w:pPr>
            <w:r>
              <w:rPr>
                <w:sz w:val="16"/>
                <w:szCs w:val="16"/>
              </w:rPr>
              <w:t>Următoarele porțiuni ale serviciilor în cloud de protecție avansată împotriva amenințărilor Microsoft Defender: Endpoint Detection &amp; Response, Automatic Investigation &amp; Remediation, Secure Score.</w:t>
            </w:r>
          </w:p>
        </w:tc>
      </w:tr>
    </w:tbl>
    <w:p w14:paraId="1E28CD56" w14:textId="6AA36818" w:rsidR="00B143C0" w:rsidRDefault="00B143C0" w:rsidP="00B143C0">
      <w:pPr>
        <w:pStyle w:val="ProductList-SectionHeading"/>
        <w:tabs>
          <w:tab w:val="center" w:pos="5400"/>
        </w:tabs>
        <w:spacing w:after="0"/>
        <w:outlineLvl w:val="0"/>
      </w:pPr>
      <w:bookmarkStart w:id="113" w:name="AppendixB_SecurityMeasures"/>
      <w:bookmarkStart w:id="114" w:name="_Toc507768563"/>
      <w:bookmarkStart w:id="115" w:name="_Toc20721095"/>
      <w:bookmarkStart w:id="116" w:name="DataProcessingTerms_DataatRest"/>
      <w:r>
        <w:t xml:space="preserve">Anexa B – </w:t>
      </w:r>
      <w:bookmarkStart w:id="117" w:name="DataProcessingTerms_Security"/>
      <w:bookmarkStart w:id="118" w:name="_Toc507239523"/>
      <w:r>
        <w:t>Măsuri</w:t>
      </w:r>
      <w:bookmarkEnd w:id="117"/>
      <w:bookmarkEnd w:id="118"/>
      <w:r>
        <w:t xml:space="preserve"> de securitate</w:t>
      </w:r>
      <w:bookmarkEnd w:id="113"/>
      <w:bookmarkEnd w:id="114"/>
      <w:bookmarkEnd w:id="115"/>
    </w:p>
    <w:bookmarkEnd w:id="116"/>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lastRenderedPageBreak/>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lastRenderedPageBreak/>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7080EF9"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9" w:name="OnlineServiceSpecificTerms"/>
      <w:bookmarkStart w:id="120" w:name="_Toc20721096"/>
      <w:r>
        <w:lastRenderedPageBreak/>
        <w:t>Termenii specifici Serviciilor online</w:t>
      </w:r>
      <w:bookmarkEnd w:id="119"/>
      <w:bookmarkEnd w:id="120"/>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21" w:name="_Toc20721097"/>
      <w:bookmarkStart w:id="122" w:name="MicrosoftAzureServices"/>
      <w:r w:rsidRPr="006B4B3B">
        <w:rPr>
          <w:lang w:val="ro-RO"/>
        </w:rPr>
        <w:t>Serviciile Microsoft Azure</w:t>
      </w:r>
      <w:bookmarkEnd w:id="121"/>
    </w:p>
    <w:bookmarkEnd w:id="122"/>
    <w:p w14:paraId="42642BFD" w14:textId="77777777" w:rsidR="001A140A" w:rsidRPr="002A3B84" w:rsidRDefault="001A140A" w:rsidP="001A140A">
      <w:pPr>
        <w:pStyle w:val="ProductList-Body"/>
        <w:rPr>
          <w:b/>
          <w:color w:val="00188F"/>
        </w:rPr>
      </w:pPr>
      <w:r>
        <w:rPr>
          <w:b/>
          <w:color w:val="00188F"/>
        </w:rPr>
        <w:t>Notificări</w:t>
      </w:r>
    </w:p>
    <w:p w14:paraId="671DFE8D" w14:textId="068270DA"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33"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4" w:anchor="services" w:history="1">
        <w:r w:rsidRPr="005363B2">
          <w:rPr>
            <w:rStyle w:val="Hyperlink"/>
          </w:rPr>
          <w:t>http://azure.microsoft.com/en-us/regions/#services</w:t>
        </w:r>
      </w:hyperlink>
      <w:r>
        <w:t>.</w:t>
      </w:r>
    </w:p>
    <w:p w14:paraId="04335A7E" w14:textId="77777777" w:rsidR="002B3CFE" w:rsidRDefault="002B3CFE" w:rsidP="002B3CFE">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5" w:history="1">
        <w:r>
          <w:rPr>
            <w:rStyle w:val="Hyperlink"/>
          </w:rPr>
          <w:t>https://aka.ms/r1j7jq</w:t>
        </w:r>
      </w:hyperlink>
      <w:r>
        <w:t>.</w:t>
      </w:r>
    </w:p>
    <w:p w14:paraId="3C206A84" w14:textId="3122D484" w:rsidR="00817300" w:rsidRDefault="00817300" w:rsidP="002B3CFE">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6"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57A6666" w14:textId="77777777" w:rsidR="002B3CFE" w:rsidRDefault="002B3CFE" w:rsidP="002B3CFE">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8" w:history="1">
        <w:r>
          <w:rPr>
            <w:rStyle w:val="Hyperlink"/>
          </w:rPr>
          <w:t>http://azure.microsoft.com/en-us/support/legal/store-terms</w:t>
        </w:r>
      </w:hyperlink>
      <w:hyperlink r:id="rId39" w:history="1"/>
      <w:r>
        <w:t>.</w:t>
      </w:r>
    </w:p>
    <w:bookmarkStart w:id="123" w:name="_Toc484158292"/>
    <w:bookmarkStart w:id="124" w:name="MicrosoftTranslator"/>
    <w:p w14:paraId="60F7FE11" w14:textId="77777777" w:rsidR="00EB7902" w:rsidRDefault="00EB7902" w:rsidP="00EB7902">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C22E9">
      <w:pPr>
        <w:pStyle w:val="ProductList-Offering2Heading"/>
        <w:keepNext/>
        <w:outlineLvl w:val="2"/>
        <w:rPr>
          <w:lang w:val="fr-FR"/>
        </w:rPr>
      </w:pPr>
      <w:bookmarkStart w:id="125" w:name="_Toc8395026"/>
      <w:r>
        <w:tab/>
      </w:r>
      <w:bookmarkStart w:id="126" w:name="_Toc20721098"/>
      <w:r w:rsidRPr="002C22E9">
        <w:rPr>
          <w:lang w:val="fr-FR"/>
        </w:rPr>
        <w:t>Azure DevTest Labs</w:t>
      </w:r>
      <w:bookmarkEnd w:id="125"/>
      <w:bookmarkEnd w:id="126"/>
    </w:p>
    <w:p w14:paraId="051387CB" w14:textId="77777777" w:rsidR="002C22E9" w:rsidRPr="000F395E" w:rsidRDefault="002C22E9" w:rsidP="002C22E9">
      <w:pPr>
        <w:pStyle w:val="ProductList-ClauseHeading"/>
      </w:pPr>
      <w:r>
        <w:t>Secrete în DevTest Labs</w:t>
      </w:r>
    </w:p>
    <w:p w14:paraId="594D3995" w14:textId="77777777" w:rsidR="002C22E9" w:rsidRPr="000F395E" w:rsidRDefault="002C22E9" w:rsidP="002C22E9">
      <w:pPr>
        <w:pStyle w:val="ProductList-Body"/>
      </w:pPr>
      <w:r>
        <w:t>Azure DevTest Labs creează automat un seif de chei atunci când un utilizator salvează un secret pentru prima dată. Puteți folosi acest seif de chei pentru a stoca numai parolele asociate cu DevTest Lab, cheile SSH sau tokenurile de acces personal.</w:t>
      </w:r>
    </w:p>
    <w:p w14:paraId="405933C8" w14:textId="77777777" w:rsidR="002C22E9" w:rsidRDefault="00F064D3" w:rsidP="002C22E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392DF2">
      <w:pPr>
        <w:pStyle w:val="ProductList-Offering2Heading"/>
        <w:outlineLvl w:val="2"/>
        <w:rPr>
          <w:lang w:val="ro-RO"/>
        </w:rPr>
      </w:pPr>
      <w:r w:rsidRPr="00392DF2">
        <w:rPr>
          <w:lang w:val="ro-RO"/>
        </w:rPr>
        <w:tab/>
      </w:r>
      <w:bookmarkStart w:id="127" w:name="_Toc783785"/>
      <w:bookmarkStart w:id="128" w:name="_Toc20721099"/>
      <w:r w:rsidRPr="00392DF2">
        <w:rPr>
          <w:lang w:val="ro-RO"/>
        </w:rPr>
        <w:t>Serviciile Azure Lab</w:t>
      </w:r>
      <w:bookmarkEnd w:id="127"/>
      <w:bookmarkEnd w:id="128"/>
    </w:p>
    <w:p w14:paraId="6F704342" w14:textId="77777777" w:rsidR="00392DF2" w:rsidRDefault="00392DF2" w:rsidP="00392DF2">
      <w:pPr>
        <w:pStyle w:val="ProductList-ClauseHeading"/>
      </w:pPr>
      <w:r>
        <w:t>Relația cu utilizatorul final</w:t>
      </w:r>
    </w:p>
    <w:p w14:paraId="40D1284C" w14:textId="77777777" w:rsidR="00392DF2" w:rsidRDefault="00392DF2" w:rsidP="00392DF2">
      <w:pPr>
        <w:pStyle w:val="ProductList-Body"/>
      </w:pPr>
      <w:r>
        <w:t>Deși Microsoft furnizează Serviciile Azure Lab către dvs., între dvs. și Microsoft, dvs. sunteți singurul furnizor al serviciilor asociate către utilizatorii finali și vă va revine responsabilitatea, inclusiv obligațiile de asistență, față de aceștia în mod unic și exclusiv. Utilizatorii dvs. finali nu sunt parte la niciun contract cu Microsoft referitor la servicii.</w:t>
      </w:r>
    </w:p>
    <w:p w14:paraId="3303C60D" w14:textId="77777777" w:rsidR="00392DF2" w:rsidRPr="00C84B58" w:rsidRDefault="00392DF2" w:rsidP="00392DF2">
      <w:pPr>
        <w:pStyle w:val="ProductList-Body"/>
      </w:pPr>
    </w:p>
    <w:p w14:paraId="32D19D6A" w14:textId="77777777" w:rsidR="00392DF2" w:rsidRDefault="00392DF2" w:rsidP="00392DF2">
      <w:pPr>
        <w:pStyle w:val="ProductList-ClauseHeading"/>
      </w:pPr>
      <w:r>
        <w:t>Notificarea; răspunderea; interzicerea acțiunilor împotriva Microsoft</w:t>
      </w:r>
    </w:p>
    <w:p w14:paraId="2E90CA4B" w14:textId="77777777" w:rsidR="00392DF2" w:rsidRDefault="00392DF2" w:rsidP="00392DF2">
      <w:pPr>
        <w:pStyle w:val="ProductList-Body"/>
        <w:spacing w:after="120"/>
      </w:pPr>
      <w:r>
        <w:t>Veți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03AD7079" w14:textId="77777777" w:rsidR="00392DF2" w:rsidRDefault="00392DF2" w:rsidP="00392DF2">
      <w:pPr>
        <w:pStyle w:val="ProductList-Body"/>
        <w:spacing w:after="120"/>
      </w:pPr>
      <w:r>
        <w:t>Recunoașteți și sunteți de acord că Microsoft nu are nicio obligație sau răspundere față de dvs. sau față de orice utilizator final pentru utilizarea serviciului de către utilizatorul final.</w:t>
      </w:r>
    </w:p>
    <w:p w14:paraId="2FC0818A" w14:textId="77777777" w:rsidR="00392DF2" w:rsidRPr="00C84B58" w:rsidRDefault="00392DF2" w:rsidP="00392DF2">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42786EEF" w14:textId="77777777" w:rsidR="00392DF2" w:rsidRDefault="00392DF2" w:rsidP="00392DF2">
      <w:pPr>
        <w:pStyle w:val="ProductList-ClauseHeading"/>
      </w:pPr>
    </w:p>
    <w:p w14:paraId="07364BBA" w14:textId="093B4951" w:rsidR="00392DF2" w:rsidRDefault="00392DF2" w:rsidP="00392DF2">
      <w:pPr>
        <w:pStyle w:val="ProductList-ClauseHeading"/>
      </w:pPr>
      <w:r>
        <w:t>Despăgubirea</w:t>
      </w:r>
    </w:p>
    <w:p w14:paraId="4903C1B6" w14:textId="77777777" w:rsidR="00392DF2" w:rsidRDefault="00392DF2" w:rsidP="00392DF2">
      <w:pPr>
        <w:pStyle w:val="ProductList-Body"/>
      </w:pPr>
      <w:r>
        <w:t>Sunteți de acord să exonerați de răspundere și să despăgubiți compania Microsoft în cazul oricărei pretenții formulate de un utilizator final/o terță parte și/sau o autoritate de reglementare, în legătură cu serviciul furnizat utilizatorilor finali. Veți plăti orice hotărâre judecătorească sau înțelegere și toate costurile, inclusiv onorariile rezonabile ale avocaților și cheltuielile aferente.</w:t>
      </w:r>
    </w:p>
    <w:p w14:paraId="302B443A" w14:textId="77777777" w:rsidR="00392DF2" w:rsidRPr="00C84B58" w:rsidRDefault="00392DF2" w:rsidP="00392DF2">
      <w:pPr>
        <w:pStyle w:val="ProductList-Body"/>
      </w:pPr>
    </w:p>
    <w:p w14:paraId="06E52823" w14:textId="77777777" w:rsidR="00392DF2" w:rsidRDefault="00392DF2" w:rsidP="00392DF2">
      <w:pPr>
        <w:pStyle w:val="ProductList-ClauseHeading"/>
      </w:pPr>
      <w:r>
        <w:t>Termenii privind utilizatorul final</w:t>
      </w:r>
    </w:p>
    <w:p w14:paraId="204169A2" w14:textId="77777777" w:rsidR="00392DF2" w:rsidRDefault="00392DF2" w:rsidP="00392DF2">
      <w:pPr>
        <w:pStyle w:val="ProductList-Body"/>
        <w:spacing w:after="120"/>
      </w:pPr>
      <w:r>
        <w:t>Pentru a furniza serviciile utilizatorilor finali, dvs. și utilizatorii dvs. finali trebuie să fiți de acord să încheiați un contract scris cu caracter obligatoriu, care va include ideile din cerințele următoare:</w:t>
      </w:r>
    </w:p>
    <w:p w14:paraId="087E380F" w14:textId="77777777" w:rsidR="00392DF2" w:rsidRDefault="00392DF2" w:rsidP="00392DF2">
      <w:pPr>
        <w:pStyle w:val="ProductList-Body"/>
        <w:spacing w:after="120"/>
      </w:pPr>
      <w:r>
        <w:rPr>
          <w:u w:val="single"/>
        </w:rPr>
        <w:t>Specificarea relației</w:t>
      </w:r>
      <w:r>
        <w:t>: sunteți singura parte care furnizează serviciile. Vă revine responsabilitatea de a furniza servicii de asistență către utilizatorii finali. Veți furniza serviciile către utilizatorii finali în baza termenilor de utilizare și politicii privind confidențialitatea.</w:t>
      </w:r>
    </w:p>
    <w:p w14:paraId="6D394082" w14:textId="77777777" w:rsidR="00392DF2" w:rsidRDefault="00392DF2" w:rsidP="00392DF2">
      <w:pPr>
        <w:pStyle w:val="ProductList-Body"/>
        <w:spacing w:after="120"/>
      </w:pPr>
      <w:r>
        <w:rPr>
          <w:u w:val="single"/>
        </w:rPr>
        <w:lastRenderedPageBreak/>
        <w:t>Conformitatea</w:t>
      </w:r>
      <w:r>
        <w:t>: în ceea ce privește furnizarea de către dvs. a serviciilor și utilizarea acestora de către utilizatorii finali, vă revine în exclusivitatea răspunderea pentru asigurarea conformității cu toate legile aplicabile, inclusiv cu, fără limitare la, regulamentul privind protecția datelor cu caracter personal.</w:t>
      </w:r>
    </w:p>
    <w:p w14:paraId="486CA9BF" w14:textId="77777777" w:rsidR="00392DF2" w:rsidRDefault="00392DF2" w:rsidP="00392DF2">
      <w:pPr>
        <w:pStyle w:val="ProductList-Body"/>
        <w:spacing w:after="120"/>
      </w:pPr>
      <w:r>
        <w:rPr>
          <w:u w:val="single"/>
        </w:rPr>
        <w:t>Neacordarea garanțiilor</w:t>
      </w:r>
      <w:r>
        <w:t>: nu veți acorda nicio garanție în legătură cu serviciile și nu veți acorda garanții cu privire la Microsoft.</w:t>
      </w:r>
    </w:p>
    <w:p w14:paraId="0BB8DB3B" w14:textId="77777777" w:rsidR="00392DF2" w:rsidRDefault="00392DF2" w:rsidP="00392DF2">
      <w:pPr>
        <w:pStyle w:val="ProductList-Body"/>
      </w:pPr>
      <w:r>
        <w:rPr>
          <w:u w:val="single"/>
        </w:rPr>
        <w:t>Limitarea răspunderii și excluderea daunelor</w:t>
      </w:r>
      <w:r>
        <w:t>: nu veți recunoaște răspunderea și veți exclude daunele în conformitate cu prevederile contractelor aplicabile încheiate în dvs. și Microsoft.</w:t>
      </w:r>
    </w:p>
    <w:p w14:paraId="4DBF2DEA" w14:textId="77777777" w:rsidR="00392DF2" w:rsidRPr="00C84B58" w:rsidRDefault="00392DF2" w:rsidP="00392DF2">
      <w:pPr>
        <w:pStyle w:val="ProductList-Body"/>
      </w:pPr>
    </w:p>
    <w:p w14:paraId="3A514EC9" w14:textId="77777777" w:rsidR="00392DF2" w:rsidRDefault="00392DF2" w:rsidP="00392DF2">
      <w:pPr>
        <w:pStyle w:val="ProductList-ClauseHeading"/>
      </w:pPr>
      <w:r>
        <w:t>Actualizări</w:t>
      </w:r>
    </w:p>
    <w:p w14:paraId="5C485A9F" w14:textId="77777777" w:rsidR="00392DF2" w:rsidRPr="00006432" w:rsidRDefault="00392DF2" w:rsidP="00392DF2">
      <w:pPr>
        <w:pStyle w:val="ProductList-Body"/>
      </w:pPr>
      <w:r>
        <w:t>Vă revine responsabilitatea de a actualiza mașinile virtuale (VM) din portofoliul dvs.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p>
    <w:p w14:paraId="0B335F78"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A51E4D">
      <w:pPr>
        <w:pStyle w:val="ProductList-Offering2Heading"/>
        <w:keepNext/>
        <w:outlineLvl w:val="2"/>
      </w:pPr>
      <w:bookmarkStart w:id="129" w:name="AzureMaps"/>
      <w:r w:rsidRPr="00817300">
        <w:rPr>
          <w:lang w:val="ro-RO"/>
        </w:rPr>
        <w:tab/>
      </w:r>
      <w:bookmarkStart w:id="130" w:name="_Toc13858367"/>
      <w:bookmarkStart w:id="131" w:name="_Toc20721100"/>
      <w:bookmarkStart w:id="132" w:name="AzureMachineLearningService"/>
      <w:bookmarkStart w:id="133" w:name="_Toc509825512"/>
      <w:bookmarkStart w:id="134" w:name="_Toc510880769"/>
      <w:r w:rsidR="00A51E4D">
        <w:t>Serviciul Azure Machine Learning</w:t>
      </w:r>
      <w:bookmarkEnd w:id="130"/>
      <w:bookmarkEnd w:id="131"/>
    </w:p>
    <w:bookmarkEnd w:id="132"/>
    <w:p w14:paraId="3C72C864" w14:textId="77777777" w:rsidR="00A51E4D" w:rsidRDefault="00A51E4D" w:rsidP="00A51E4D">
      <w:pPr>
        <w:pStyle w:val="ProductList-ClauseHeading"/>
      </w:pPr>
      <w:r>
        <w:t>Componentele NVIDIA</w:t>
      </w:r>
    </w:p>
    <w:p w14:paraId="1A7E7CF9" w14:textId="77777777" w:rsidR="00A51E4D" w:rsidRDefault="00A51E4D" w:rsidP="00A51E4D">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40" w:history="1">
        <w:r>
          <w:rPr>
            <w:rStyle w:val="Hyperlink"/>
          </w:rPr>
          <w:t>https://go.microsoft.com/fwlink/?linkid=874330</w:t>
        </w:r>
      </w:hyperlink>
      <w:r>
        <w:t>.</w:t>
      </w:r>
    </w:p>
    <w:p w14:paraId="018D0B5E" w14:textId="77777777" w:rsidR="00A51E4D" w:rsidRPr="0004518A" w:rsidRDefault="00F064D3" w:rsidP="00A51E4D">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40FD2CD9" w:rsidR="00817300" w:rsidRPr="00817300" w:rsidRDefault="00817300" w:rsidP="00817300">
      <w:pPr>
        <w:pStyle w:val="ProductList-Offering2Heading"/>
        <w:outlineLvl w:val="2"/>
        <w:rPr>
          <w:lang w:val="ro-RO"/>
        </w:rPr>
      </w:pPr>
      <w:bookmarkStart w:id="135" w:name="_Toc20721101"/>
      <w:r w:rsidRPr="00817300">
        <w:rPr>
          <w:lang w:val="ro-RO"/>
        </w:rPr>
        <w:t>Azure Maps</w:t>
      </w:r>
      <w:bookmarkEnd w:id="133"/>
      <w:bookmarkEnd w:id="134"/>
      <w:bookmarkEnd w:id="135"/>
    </w:p>
    <w:bookmarkEnd w:id="129"/>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7A34D729" w14:textId="77777777" w:rsidR="00EB7902" w:rsidRPr="00931AE7" w:rsidRDefault="00EB7902" w:rsidP="00EB7902">
      <w:pPr>
        <w:pStyle w:val="ProductList-ClauseHeading"/>
      </w:pPr>
      <w:r>
        <w:t>Rezultatele API-ului</w:t>
      </w:r>
    </w:p>
    <w:p w14:paraId="582F2A4B" w14:textId="77777777" w:rsidR="00EB7902" w:rsidRPr="00931AE7" w:rsidRDefault="00EB7902" w:rsidP="00EB7902">
      <w:pPr>
        <w:pStyle w:val="ProductList-Body"/>
      </w:pPr>
      <w:r>
        <w:t>Nu puteți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24765664" w14:textId="77777777" w:rsidR="00EB7902" w:rsidRPr="00931AE7" w:rsidRDefault="00EB7902" w:rsidP="00EB7902">
      <w:pPr>
        <w:pStyle w:val="ProductList-Body"/>
      </w:pPr>
    </w:p>
    <w:p w14:paraId="6ADCF751" w14:textId="77777777" w:rsidR="00EB7902" w:rsidRPr="00931AE7" w:rsidRDefault="00EB7902" w:rsidP="00EB7902">
      <w:pPr>
        <w:pStyle w:val="ProductList-Body"/>
      </w:pPr>
      <w:r>
        <w:t>Este permisă salvarea Rezultatelor în memoria cache și păstrarea acestora atunci când obiectivul salvării în memoria cache este acela de a reduce timpii de așteptare aferenți aplicației. Este posibil ca Rezultatele să nu fie păstrate pe o perioadă mai mare decât: (i) perioada de valabilitate specificată în anteturile returnate sau (ii) 6 luni, oricare este mai scurtă.</w:t>
      </w:r>
    </w:p>
    <w:p w14:paraId="3A08D916" w14:textId="77777777" w:rsidR="00EB7902" w:rsidRPr="00931AE7" w:rsidRDefault="00EB7902" w:rsidP="00EB7902">
      <w:pPr>
        <w:pStyle w:val="ProductList-Body"/>
      </w:pPr>
    </w:p>
    <w:p w14:paraId="007CE1CF" w14:textId="77777777" w:rsidR="00EB7902" w:rsidRPr="00931AE7" w:rsidRDefault="00EB7902" w:rsidP="00EB7902">
      <w:pPr>
        <w:pStyle w:val="ProductList-Body"/>
      </w:pPr>
      <w:bookmarkStart w:id="136" w:name="_Hlk509835802"/>
      <w:r>
        <w:t>Nu puteți afișa Rezultate în baza de date de hărți geografice sau de conținut a unei terțe părți.</w:t>
      </w:r>
    </w:p>
    <w:bookmarkEnd w:id="136"/>
    <w:p w14:paraId="51EF7A3F" w14:textId="77777777" w:rsidR="00EB7902" w:rsidRPr="00931AE7" w:rsidRDefault="00EB7902" w:rsidP="00EB7902">
      <w:pPr>
        <w:pStyle w:val="ProductList-Body"/>
      </w:pPr>
    </w:p>
    <w:p w14:paraId="6B3197A1" w14:textId="77777777" w:rsidR="00EB7902" w:rsidRPr="00931AE7" w:rsidRDefault="00EB7902" w:rsidP="00EB7902">
      <w:pPr>
        <w:pStyle w:val="ProductList-ClauseHeading"/>
      </w:pPr>
      <w:r>
        <w:t>Datele din hărți</w:t>
      </w:r>
    </w:p>
    <w:p w14:paraId="6892F180" w14:textId="77777777" w:rsidR="00EB7902" w:rsidRPr="00931AE7" w:rsidRDefault="00EB7902" w:rsidP="00EB7902">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1" w:history="1">
        <w:r>
          <w:rPr>
            <w:rStyle w:val="Hyperlink"/>
          </w:rPr>
          <w:t>https://www.tomtom.com/en_GB/thirdpartyproductterms/</w:t>
        </w:r>
      </w:hyperlink>
      <w:r>
        <w:t xml:space="preserve">). Azure Maps utilizează serviciul Imagini Bing, care este reglementat de Notificarea privind Hărți Bing din </w:t>
      </w:r>
      <w:hyperlink w:anchor="_top" w:tooltip="Anexa 1" w:history="1">
        <w:r>
          <w:rPr>
            <w:rStyle w:val="Hyperlink"/>
          </w:rPr>
          <w:t>Anexa 1</w:t>
        </w:r>
      </w:hyperlink>
      <w:r>
        <w:t>.</w:t>
      </w:r>
    </w:p>
    <w:p w14:paraId="684798A2" w14:textId="77777777" w:rsidR="00EB7902" w:rsidRPr="00931AE7" w:rsidRDefault="00EB7902" w:rsidP="00EB7902">
      <w:pPr>
        <w:pStyle w:val="ProductList-Body"/>
      </w:pPr>
    </w:p>
    <w:p w14:paraId="1DB77697" w14:textId="77777777" w:rsidR="00EB7902" w:rsidRPr="00931AE7" w:rsidRDefault="00EB7902" w:rsidP="00EB7902">
      <w:pPr>
        <w:pStyle w:val="ProductList-ClauseHeading"/>
      </w:pPr>
      <w:r>
        <w:t>Parametrul Regiune utilizator</w:t>
      </w:r>
    </w:p>
    <w:p w14:paraId="224D3C60" w14:textId="77777777" w:rsidR="00EB7902" w:rsidRPr="00931AE7" w:rsidRDefault="00EB7902" w:rsidP="00EB7902">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sunteți autorizat să le accesați prin Azure Maps.</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3940B6BC" w14:textId="579DABCD" w:rsidR="00A847D4" w:rsidRPr="00CF0E6B" w:rsidRDefault="00F064D3" w:rsidP="00CF0E6B">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B5C91EA" w14:textId="306BF91E" w:rsidR="00B55636" w:rsidRDefault="00952EC3" w:rsidP="00CF0E6B">
      <w:pPr>
        <w:pStyle w:val="ProductList-Offering2Heading"/>
        <w:keepNext/>
        <w:outlineLvl w:val="2"/>
      </w:pPr>
      <w:r w:rsidRPr="00952EC3">
        <w:rPr>
          <w:lang w:val="ro-RO"/>
        </w:rPr>
        <w:tab/>
      </w:r>
      <w:bookmarkStart w:id="137" w:name="_Toc8395029"/>
      <w:bookmarkStart w:id="138" w:name="_Toc6563817"/>
      <w:bookmarkStart w:id="139" w:name="_Toc8749030"/>
      <w:bookmarkStart w:id="140" w:name="_Toc20721102"/>
      <w:bookmarkEnd w:id="123"/>
      <w:r w:rsidR="00B55636">
        <w:t>Microsoft Azure Stack</w:t>
      </w:r>
      <w:bookmarkEnd w:id="137"/>
      <w:bookmarkEnd w:id="138"/>
      <w:bookmarkEnd w:id="139"/>
      <w:bookmarkEnd w:id="140"/>
    </w:p>
    <w:p w14:paraId="2956A530" w14:textId="77777777" w:rsidR="00B55636" w:rsidRDefault="00B55636" w:rsidP="00B55636">
      <w:pPr>
        <w:pStyle w:val="ProductList-ClauseHeading"/>
      </w:pPr>
      <w:r>
        <w:t xml:space="preserve">Confidențialitatea privind Microsoft Azure Stack </w:t>
      </w:r>
    </w:p>
    <w:p w14:paraId="7C0BDA8E" w14:textId="77777777" w:rsidR="00B55636" w:rsidRDefault="00B55636" w:rsidP="00B55636">
      <w:pPr>
        <w:pStyle w:val="ProductList-Body"/>
      </w:pPr>
      <w:r>
        <w:t xml:space="preserve">Angajamentul Microsoft de respectare a confidențialității disponibil la </w:t>
      </w:r>
      <w:hyperlink r:id="rId42" w:history="1">
        <w:r>
          <w:rPr>
            <w:rStyle w:val="Hyperlink"/>
          </w:rPr>
          <w:t>https://go.microsoft.com/</w:t>
        </w:r>
        <w:r>
          <w:rPr>
            <w:rStyle w:val="Hyperlink"/>
            <w:color w:val="0563C1"/>
          </w:rPr>
          <w:t>fwlink</w:t>
        </w:r>
        <w:r>
          <w:rPr>
            <w:rStyle w:val="Hyperlink"/>
          </w:rPr>
          <w:t>/?LinkId=521839</w:t>
        </w:r>
      </w:hyperlink>
      <w:r>
        <w:t xml:space="preserve"> este valabil pentru utilizarea de către Client a Microsoft Azure Stack. În cazul în care un Client al Contractului pentru Microsoft Cloud utilizează produse software Microsoft Azure Stack sau servicii care sunt găzduite de un Reseller, utilizarea respectivă se supune practicilor de confidențialitate ale Resellerului, care pot fi diferite de cele ale companiei Microsoft. </w:t>
      </w:r>
    </w:p>
    <w:p w14:paraId="6DCC7BA9" w14:textId="77777777" w:rsidR="00B55636" w:rsidRDefault="00B55636" w:rsidP="00B55636">
      <w:pPr>
        <w:pStyle w:val="ProductList-Body"/>
      </w:pPr>
    </w:p>
    <w:p w14:paraId="751879BA" w14:textId="2BC6FD91" w:rsidR="00952EC3" w:rsidRDefault="00B55636" w:rsidP="00B55636">
      <w:pPr>
        <w:pStyle w:val="ProductList-Body"/>
      </w:pPr>
      <w:r>
        <w:t>În măsura în care Microsoft este un operator sau operator secundar de date cu caracter personal cu privire la Azure Stack, Microsoft își asumă față de toți clienții, începând cu 25 mai 2018, angajamentele prevăzute la litera (a) din „Prelucrarea datelor cu caracter personal; GDPR” din secțiunea „Termenii privind protecția datelor cu caracter personal” din Termenii Serviciilor online și la litera (b) din Regulamentul general al Uniunii Europene privind protecția datelor cu caracter personal, în Anexa 4 la Termenii Serviciilor online.</w:t>
      </w:r>
    </w:p>
    <w:p w14:paraId="0BFA611F" w14:textId="77777777" w:rsidR="00B55636" w:rsidRPr="00747204" w:rsidRDefault="00B55636" w:rsidP="00B55636">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bookmarkStart w:id="141" w:name="_Toc494738672"/>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4"/>
    <w:p w14:paraId="1EAD1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r w:rsidRPr="001C5D18">
        <w:rPr>
          <w:lang w:val="ro-RO"/>
        </w:rPr>
        <w:tab/>
      </w:r>
      <w:bookmarkStart w:id="149" w:name="MicrosoftCognitiveServices"/>
      <w:bookmarkStart w:id="150" w:name="_Toc510880771"/>
      <w:bookmarkStart w:id="151" w:name="_Toc510115105"/>
      <w:bookmarkStart w:id="152" w:name="_Toc20721103"/>
      <w:r w:rsidRPr="001C5D18">
        <w:rPr>
          <w:lang w:val="ro-RO"/>
        </w:rPr>
        <w:t>Serviciile de căutare Bing</w:t>
      </w:r>
      <w:bookmarkEnd w:id="149"/>
      <w:bookmarkEnd w:id="150"/>
      <w:bookmarkEnd w:id="151"/>
      <w:bookmarkEnd w:id="152"/>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43"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44"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 xml:space="preserve">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w:t>
      </w:r>
      <w:r>
        <w:lastRenderedPageBreak/>
        <w:t>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71559B53"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945C26">
      <w:pPr>
        <w:pStyle w:val="ProductList-Offering2Heading"/>
        <w:keepNext/>
        <w:outlineLvl w:val="2"/>
        <w:rPr>
          <w:lang w:val="ro-RO"/>
        </w:rPr>
      </w:pPr>
      <w:r w:rsidRPr="00945C26">
        <w:rPr>
          <w:lang w:val="ro-RO"/>
        </w:rPr>
        <w:tab/>
      </w:r>
      <w:bookmarkStart w:id="153" w:name="_Toc5958159"/>
      <w:bookmarkStart w:id="154" w:name="_Toc20721104"/>
      <w:bookmarkStart w:id="155" w:name="CognitiveServices"/>
      <w:r w:rsidRPr="00945C26">
        <w:rPr>
          <w:lang w:val="ro-RO"/>
        </w:rPr>
        <w:t>Serviciile cognitive</w:t>
      </w:r>
      <w:bookmarkEnd w:id="153"/>
      <w:bookmarkEnd w:id="154"/>
    </w:p>
    <w:bookmarkEnd w:id="155"/>
    <w:p w14:paraId="441F428D" w14:textId="77777777" w:rsidR="00945C26" w:rsidRDefault="00945C26" w:rsidP="00945C26">
      <w:pPr>
        <w:pStyle w:val="ProductList-ClauseHeading"/>
      </w:pPr>
      <w:r>
        <w:t>Limita pentru utilizarea de către Client a rezultatelor serviciilor</w:t>
      </w:r>
    </w:p>
    <w:p w14:paraId="7E490611" w14:textId="77777777" w:rsidR="00945C26" w:rsidRPr="00F86985" w:rsidRDefault="00945C26" w:rsidP="00945C26">
      <w:pPr>
        <w:pStyle w:val="ProductList-Body"/>
      </w:pPr>
      <w:r>
        <w:t>Clientul nu trebuie și nu va permite unor terțe părți: (i) să utilizeze Serviciile cognitive sau datele provenite din Serviciile cognitive pentru a crea, a instrui sau a îmbunătăți (direct sau indirect) produse sau servicii similare sau concurente.</w:t>
      </w:r>
    </w:p>
    <w:p w14:paraId="527ABB20" w14:textId="77777777" w:rsidR="00945C26" w:rsidRPr="00F86985" w:rsidRDefault="00945C26" w:rsidP="00945C26">
      <w:pPr>
        <w:pStyle w:val="ProductList-Body"/>
      </w:pPr>
    </w:p>
    <w:p w14:paraId="4969ABB1" w14:textId="77777777" w:rsidR="00945C26" w:rsidRPr="00F86985" w:rsidRDefault="00945C26" w:rsidP="00945C26">
      <w:pPr>
        <w:pStyle w:val="ProductList-ClauseHeading"/>
      </w:pPr>
      <w:r>
        <w:t>Atribuirea însemnelor Microsoft pentru traduceri</w:t>
      </w:r>
    </w:p>
    <w:p w14:paraId="75EC82CF" w14:textId="77777777" w:rsidR="00945C26" w:rsidRPr="00F86985" w:rsidRDefault="00945C26" w:rsidP="00945C26">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945C26">
      <w:pPr>
        <w:pStyle w:val="ProductList-Body"/>
      </w:pPr>
    </w:p>
    <w:p w14:paraId="31B838DC" w14:textId="77777777" w:rsidR="00945C26" w:rsidRPr="00541FFF" w:rsidRDefault="00945C26" w:rsidP="00945C2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36A111D" w14:textId="77777777" w:rsidR="00945C26" w:rsidRPr="00E90A70" w:rsidRDefault="00945C26" w:rsidP="00945C2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Caracteristicile Serviciilor cognitive disponibile în containere sunt proiectate pentru a se conecta la un punct de facturare. Containerele și punctul de facturare sunt acordate Clientului sub licență ca Servicii online, în baza prezentului contract. Containerele sunt necesare pentru utilizarea punctului de facturare și sunt reglementate de termenii de utilizare pentru produsele software cu un Serviciu online în baza acestui contract. Containerele includ materiale care sunt confidențiale, fiind proprietatea Microsoft. Clientul este de acord să păstreze confidențialitatea materialelor și să înștiințeze compania Microsoft în legătură cu orice posibil abuz. Containerele nu sunt reglementate de termenii privind protecția datelor cu caracter personal, deoarece mediul de operare al acestora nu se află sub controlul companiei Microsoft.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w:t>
      </w:r>
    </w:p>
    <w:p w14:paraId="171F3A10" w14:textId="77777777" w:rsidR="00945C26" w:rsidRPr="009A17A9" w:rsidRDefault="00945C26" w:rsidP="00945C26">
      <w:pPr>
        <w:pStyle w:val="ProductList-Body"/>
      </w:pPr>
    </w:p>
    <w:p w14:paraId="240337F4" w14:textId="77777777" w:rsidR="00945C26" w:rsidRPr="00F86985" w:rsidRDefault="00945C26" w:rsidP="00945C26">
      <w:pPr>
        <w:pStyle w:val="ProductList-ClauseHeading"/>
      </w:pPr>
      <w:r>
        <w:t>Configurații și modele particularizate inactive ale Serviciilor cognitive</w:t>
      </w:r>
    </w:p>
    <w:p w14:paraId="2A8651B3" w14:textId="77777777" w:rsidR="00945C26" w:rsidRPr="009A17A9" w:rsidRDefault="00945C26" w:rsidP="00945C26">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56" w:name="_Toc20721105"/>
      <w:r w:rsidRPr="00487266">
        <w:rPr>
          <w:lang w:val="ro-RO"/>
        </w:rPr>
        <w:t>Microsoft Genomics</w:t>
      </w:r>
      <w:bookmarkEnd w:id="141"/>
      <w:bookmarkEnd w:id="156"/>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45"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C22E9">
      <w:pPr>
        <w:pStyle w:val="ProductList-Offering2Heading"/>
        <w:keepNext/>
        <w:outlineLvl w:val="2"/>
        <w:rPr>
          <w:lang w:val="ro-RO"/>
        </w:rPr>
      </w:pPr>
      <w:r w:rsidRPr="000041C7">
        <w:rPr>
          <w:lang w:val="ro-RO"/>
        </w:rPr>
        <w:tab/>
      </w:r>
      <w:bookmarkStart w:id="157" w:name="_Toc494738673"/>
      <w:bookmarkStart w:id="158" w:name="_Toc20721106"/>
      <w:r w:rsidRPr="000041C7">
        <w:rPr>
          <w:lang w:val="ro-RO"/>
        </w:rPr>
        <w:t xml:space="preserve">Visual Studio </w:t>
      </w:r>
      <w:r w:rsidR="00487266" w:rsidRPr="000041C7">
        <w:rPr>
          <w:lang w:val="ro-RO"/>
        </w:rPr>
        <w:t>App</w:t>
      </w:r>
      <w:r w:rsidRPr="000041C7">
        <w:rPr>
          <w:lang w:val="ro-RO"/>
        </w:rPr>
        <w:t xml:space="preserve"> Center</w:t>
      </w:r>
      <w:bookmarkEnd w:id="157"/>
      <w:bookmarkEnd w:id="158"/>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46"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29AC92E8"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59" w:name="_Toc20721107"/>
      <w:r w:rsidRPr="00487266">
        <w:rPr>
          <w:lang w:val="pt-BR"/>
        </w:rPr>
        <w:t>Planurile Microsoft Azure</w:t>
      </w:r>
      <w:bookmarkEnd w:id="142"/>
      <w:bookmarkEnd w:id="159"/>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400A6C">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5F744F">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60" w:name="_Toc20721108"/>
      <w:r w:rsidR="00E70DF8" w:rsidRPr="00487266">
        <w:rPr>
          <w:lang w:val="ro-RO"/>
        </w:rPr>
        <w:t>Azure Active Directory Basic</w:t>
      </w:r>
      <w:bookmarkEnd w:id="143"/>
      <w:bookmarkEnd w:id="144"/>
      <w:bookmarkEnd w:id="160"/>
    </w:p>
    <w:bookmarkEnd w:id="145"/>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61" w:name="AzureActiveDirectoryPremium"/>
    <w:p w14:paraId="5C8C87A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62" w:name="_Toc459970715"/>
      <w:bookmarkStart w:id="163" w:name="_Toc457466429"/>
      <w:bookmarkStart w:id="164" w:name="_Toc20721109"/>
      <w:r w:rsidRPr="00487266">
        <w:rPr>
          <w:lang w:val="ro-RO"/>
        </w:rPr>
        <w:t>Azure Active Directory Premium</w:t>
      </w:r>
      <w:bookmarkEnd w:id="162"/>
      <w:bookmarkEnd w:id="163"/>
      <w:bookmarkEnd w:id="164"/>
    </w:p>
    <w:bookmarkEnd w:id="161"/>
    <w:p w14:paraId="341D5116" w14:textId="34F38D7A" w:rsidR="00E70DF8"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E70DF8">
      <w:pPr>
        <w:pStyle w:val="ProductList-Body"/>
      </w:pPr>
    </w:p>
    <w:p w14:paraId="5990A711" w14:textId="77777777" w:rsidR="008554D6" w:rsidRDefault="008554D6" w:rsidP="008554D6">
      <w:pPr>
        <w:pStyle w:val="ProductList-ClauseHeading"/>
      </w:pPr>
      <w:r>
        <w:t>Alocarea pentru Utilizatori externi</w:t>
      </w:r>
    </w:p>
    <w:p w14:paraId="1D6621F3" w14:textId="77777777" w:rsidR="008554D6" w:rsidRPr="00534B01" w:rsidRDefault="008554D6" w:rsidP="008554D6">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65" w:name="AzureInformationProtectionPremium"/>
    <w:p w14:paraId="163DD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lastRenderedPageBreak/>
        <w:tab/>
      </w:r>
      <w:bookmarkStart w:id="166" w:name="AzureRightsManagement"/>
      <w:bookmarkStart w:id="167" w:name="_Toc459970716"/>
      <w:bookmarkStart w:id="168" w:name="_Toc457466430"/>
      <w:bookmarkStart w:id="169" w:name="_Toc20721110"/>
      <w:r w:rsidRPr="00635153">
        <w:rPr>
          <w:lang w:val="ro-RO"/>
        </w:rPr>
        <w:t>Azure Information Protection</w:t>
      </w:r>
      <w:bookmarkEnd w:id="166"/>
      <w:r w:rsidRPr="00635153">
        <w:rPr>
          <w:lang w:val="ro-RO"/>
        </w:rPr>
        <w:t xml:space="preserve"> Premium</w:t>
      </w:r>
      <w:bookmarkEnd w:id="167"/>
      <w:bookmarkEnd w:id="168"/>
      <w:bookmarkEnd w:id="169"/>
    </w:p>
    <w:bookmarkEnd w:id="165"/>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5711E067" w:rsidR="00E70DF8" w:rsidRPr="003C2FBE" w:rsidRDefault="00E70DF8" w:rsidP="00E70DF8">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70" w:name="_Toc388464308"/>
    <w:bookmarkStart w:id="171" w:name="Dynamics365"/>
    <w:bookmarkStart w:id="172" w:name="_Toc524436945"/>
    <w:bookmarkStart w:id="173" w:name="_Toc523239317"/>
    <w:bookmarkEnd w:id="146"/>
    <w:bookmarkEnd w:id="147"/>
    <w:bookmarkEnd w:id="148"/>
    <w:bookmarkEnd w:id="170"/>
    <w:p w14:paraId="42963282" w14:textId="74F2B73C" w:rsidR="00A847D4" w:rsidRPr="00CF0E6B" w:rsidRDefault="00392DF2" w:rsidP="00CF0E6B">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74" w:name="_Toc5958166"/>
      <w:bookmarkStart w:id="175" w:name="_Toc8395038"/>
      <w:bookmarkStart w:id="176" w:name="_Toc6563826"/>
      <w:bookmarkStart w:id="177" w:name="_Toc8749039"/>
      <w:bookmarkEnd w:id="171"/>
      <w:bookmarkEnd w:id="172"/>
      <w:bookmarkEnd w:id="173"/>
    </w:p>
    <w:p w14:paraId="106BC020" w14:textId="77777777" w:rsidR="00056E7E" w:rsidRPr="00E464DF" w:rsidRDefault="00056E7E" w:rsidP="00056E7E">
      <w:pPr>
        <w:pStyle w:val="ProductList-OfferingGroupHeading"/>
        <w:spacing w:after="80"/>
        <w:outlineLvl w:val="1"/>
      </w:pPr>
      <w:bookmarkStart w:id="178" w:name="_Toc17975729"/>
      <w:bookmarkStart w:id="179" w:name="_Toc20721111"/>
      <w:bookmarkEnd w:id="174"/>
      <w:bookmarkEnd w:id="175"/>
      <w:bookmarkEnd w:id="176"/>
      <w:bookmarkEnd w:id="177"/>
      <w:r>
        <w:t>Serviciile Microsoft Dynamics 365</w:t>
      </w:r>
      <w:bookmarkEnd w:id="178"/>
      <w:bookmarkEnd w:id="179"/>
    </w:p>
    <w:p w14:paraId="10B640E7" w14:textId="77777777" w:rsidR="00056E7E" w:rsidRPr="00A8327A" w:rsidRDefault="00056E7E" w:rsidP="00056E7E">
      <w:pPr>
        <w:pStyle w:val="ProductList-Body"/>
        <w:rPr>
          <w:rFonts w:asciiTheme="majorHAnsi" w:hAnsiTheme="majorHAnsi"/>
          <w:sz w:val="16"/>
          <w:szCs w:val="16"/>
        </w:rPr>
        <w:sectPr w:rsidR="00056E7E" w:rsidRPr="00A8327A" w:rsidSect="001E4C19">
          <w:footerReference w:type="default" r:id="rId47"/>
          <w:footerReference w:type="first" r:id="rId48"/>
          <w:pgSz w:w="12240" w:h="15840"/>
          <w:pgMar w:top="1440" w:right="720" w:bottom="1440" w:left="720" w:header="720" w:footer="720" w:gutter="0"/>
          <w:cols w:space="720"/>
          <w:titlePg/>
          <w:docGrid w:linePitch="360"/>
        </w:sectPr>
      </w:pPr>
    </w:p>
    <w:p w14:paraId="3AE49704" w14:textId="77777777" w:rsidR="00056E7E" w:rsidRPr="00E464DF" w:rsidRDefault="00056E7E" w:rsidP="00056E7E">
      <w:pPr>
        <w:pStyle w:val="ProductList-ClauseHeading"/>
      </w:pPr>
      <w:r>
        <w:t>Notificări</w:t>
      </w:r>
    </w:p>
    <w:p w14:paraId="6E8237A9" w14:textId="77777777" w:rsidR="00056E7E" w:rsidRPr="00E464DF" w:rsidRDefault="00056E7E" w:rsidP="00056E7E">
      <w:pPr>
        <w:pStyle w:val="ProductList-Body"/>
      </w:pPr>
      <w:r>
        <w:t xml:space="preserve">Se aplică notificările pentru Bing Maps și Serviciile profesionale din </w:t>
      </w:r>
      <w:hyperlink w:anchor="Attachment1" w:tooltip="Attachment 1" w:history="1">
        <w:r>
          <w:rPr>
            <w:rStyle w:val="Hyperlink"/>
          </w:rPr>
          <w:t>Anexa 1</w:t>
        </w:r>
      </w:hyperlink>
      <w:r>
        <w:t xml:space="preserve">. Toate serviciile de integrare, migrare sau implementare furnizate Clientului vor respecta notificarea privind Serviciile profesionale din </w:t>
      </w:r>
      <w:hyperlink w:anchor="Attachment1" w:tooltip="Attachment 1" w:history="1">
        <w:r>
          <w:rPr>
            <w:rStyle w:val="Hyperlink"/>
          </w:rPr>
          <w:t>Anexa 1</w:t>
        </w:r>
      </w:hyperlink>
      <w:r>
        <w:t>.</w:t>
      </w:r>
    </w:p>
    <w:p w14:paraId="149E4BFA" w14:textId="77777777" w:rsidR="00056E7E" w:rsidRPr="00E464DF" w:rsidRDefault="00056E7E" w:rsidP="00056E7E">
      <w:pPr>
        <w:pStyle w:val="ProductList-Body"/>
      </w:pPr>
    </w:p>
    <w:p w14:paraId="17D579C8" w14:textId="77777777" w:rsidR="00056E7E" w:rsidRPr="00E464DF" w:rsidRDefault="00056E7E" w:rsidP="00056E7E">
      <w:pPr>
        <w:pStyle w:val="ProductList-ClauseHeading"/>
      </w:pPr>
      <w:r>
        <w:t>Utilizatorii externi</w:t>
      </w:r>
    </w:p>
    <w:p w14:paraId="73ADBDD4" w14:textId="77777777" w:rsidR="00056E7E" w:rsidRPr="00E464DF" w:rsidRDefault="00056E7E" w:rsidP="00056E7E">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sau ai Afiliaților săi ori pentru (2) Utilizatorii externi care folosesc produse software client Dynamics 365 cu alte servicii Dynamics 365 decât serviciile sau componentele incluse în Dynamics 365 Supply Chain Management, Dynamics 365 Finance, Dynamics 365 Retail, Dynamics 365 Talent sau Dynamics 365 Talent: Onboard.</w:t>
      </w:r>
    </w:p>
    <w:p w14:paraId="6B58557D" w14:textId="77777777" w:rsidR="00056E7E" w:rsidRPr="00E464DF" w:rsidRDefault="00056E7E" w:rsidP="00056E7E">
      <w:pPr>
        <w:pStyle w:val="ProductList-Body"/>
        <w:tabs>
          <w:tab w:val="clear" w:pos="158"/>
          <w:tab w:val="left" w:pos="360"/>
        </w:tabs>
      </w:pPr>
    </w:p>
    <w:p w14:paraId="36D496C5" w14:textId="77777777" w:rsidR="00056E7E" w:rsidRPr="00E464DF" w:rsidRDefault="00056E7E" w:rsidP="00056E7E">
      <w:pPr>
        <w:pStyle w:val="ProductList-ClauseHeading"/>
      </w:pPr>
      <w:r>
        <w:t>Portalul de administrare</w:t>
      </w:r>
    </w:p>
    <w:p w14:paraId="14A8CEDF" w14:textId="77777777" w:rsidR="00056E7E" w:rsidRPr="00E464DF" w:rsidRDefault="00056E7E" w:rsidP="00056E7E">
      <w:pPr>
        <w:pStyle w:val="ProductList-Body"/>
      </w:pPr>
      <w:r>
        <w:t>Clienții cu Licențe SL pentru Dynamics 365 Supply Chain Management, Dynamics 365 Finance, Dynamics 365 Retail sau Dynamics 365 Talent pot să distribuie și să administreze Serviciul online prin intermediul Serviciului Microsoft Dynamics Lifecycle (sau al succesorului său), care se supune unor termeni separați.</w:t>
      </w:r>
    </w:p>
    <w:p w14:paraId="2B15098B" w14:textId="77777777" w:rsidR="00056E7E" w:rsidRPr="00E464DF" w:rsidRDefault="00056E7E" w:rsidP="00056E7E">
      <w:pPr>
        <w:pStyle w:val="ProductList-Body"/>
      </w:pPr>
    </w:p>
    <w:p w14:paraId="611BECBD" w14:textId="77777777" w:rsidR="00056E7E" w:rsidRPr="00E464DF" w:rsidRDefault="00056E7E" w:rsidP="00056E7E">
      <w:pPr>
        <w:pStyle w:val="ProductList-ClauseHeading"/>
      </w:pPr>
      <w:r>
        <w:t>Distribuiri mixte ale serviciilor Dynamics 365</w:t>
      </w:r>
    </w:p>
    <w:p w14:paraId="0756074C" w14:textId="77777777" w:rsidR="00056E7E" w:rsidRPr="00E464DF" w:rsidRDefault="00056E7E" w:rsidP="00056E7E">
      <w:pPr>
        <w:pStyle w:val="ProductList-Body"/>
      </w:pPr>
      <w:r>
        <w:t>Clienții pot combina (i) licențele pentru Dynamics 365 Sales Professional și Enterprise, (ii) licențele pentru Dynamics 365 Customer Service Professional și Enterprise sau (iii) licențele pentru Dynamics 365 Business Central și Dynamics 365 for Unified Operations Plan dacă</w:t>
      </w:r>
    </w:p>
    <w:p w14:paraId="0A62B306" w14:textId="77777777" w:rsidR="00056E7E" w:rsidRPr="00E464DF" w:rsidRDefault="00056E7E" w:rsidP="00056E7E">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077A9A71" w14:textId="77777777" w:rsidR="00056E7E" w:rsidRPr="00E464DF" w:rsidRDefault="00056E7E" w:rsidP="00056E7E">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5838971" w14:textId="77777777" w:rsidR="00056E7E" w:rsidRPr="00E464DF" w:rsidRDefault="00056E7E" w:rsidP="00056E7E">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23C63DB" w14:textId="77777777" w:rsidR="00056E7E" w:rsidRPr="00E464DF" w:rsidRDefault="00056E7E" w:rsidP="00056E7E">
      <w:pPr>
        <w:pStyle w:val="ProductList-Body"/>
      </w:pPr>
    </w:p>
    <w:p w14:paraId="01CF9E0E" w14:textId="77777777" w:rsidR="00056E7E" w:rsidRPr="00E464DF" w:rsidRDefault="00056E7E" w:rsidP="00056E7E">
      <w:pPr>
        <w:pStyle w:val="ProductList-ClauseHeading"/>
      </w:pPr>
      <w:r>
        <w:t>Distribuiri mixte ale serviciilor Dynamics 365 Business Central</w:t>
      </w:r>
    </w:p>
    <w:p w14:paraId="14EF3C3B" w14:textId="77777777" w:rsidR="00056E7E" w:rsidRPr="00E464DF" w:rsidRDefault="00056E7E" w:rsidP="00056E7E">
      <w:pPr>
        <w:pStyle w:val="ProductList-Body"/>
      </w:pPr>
      <w:r>
        <w:t>Clienți nu au posibilitatea de a combina licențele pentru Dynamics 365 Business Central Premium și pentru Dynamics 365 Business Central Essentials pentru aceeași entitate găzduită.</w:t>
      </w:r>
    </w:p>
    <w:p w14:paraId="38E65F4E" w14:textId="77777777" w:rsidR="00056E7E" w:rsidRPr="00E464DF" w:rsidRDefault="00056E7E" w:rsidP="00056E7E">
      <w:pPr>
        <w:pStyle w:val="ProductList-ClauseHeading"/>
        <w:tabs>
          <w:tab w:val="clear" w:pos="360"/>
          <w:tab w:val="left" w:pos="0"/>
        </w:tabs>
        <w:ind w:left="360" w:hanging="360"/>
      </w:pPr>
    </w:p>
    <w:p w14:paraId="78E302D5" w14:textId="77777777" w:rsidR="00056E7E" w:rsidRPr="00E464DF" w:rsidRDefault="00056E7E" w:rsidP="00056E7E">
      <w:pPr>
        <w:pStyle w:val="ProductList-ClauseHeading"/>
        <w:tabs>
          <w:tab w:val="clear" w:pos="360"/>
          <w:tab w:val="left" w:pos="0"/>
        </w:tabs>
        <w:ind w:left="360" w:hanging="360"/>
      </w:pPr>
      <w:r>
        <w:t>Dynamics 365 Marketing</w:t>
      </w:r>
    </w:p>
    <w:p w14:paraId="37F09ADE" w14:textId="77777777" w:rsidR="00056E7E" w:rsidRPr="00E464DF" w:rsidRDefault="00056E7E" w:rsidP="00056E7E">
      <w:pPr>
        <w:pStyle w:val="ProductList-Body"/>
        <w:keepNext/>
        <w:tabs>
          <w:tab w:val="clear" w:pos="158"/>
          <w:tab w:val="left" w:pos="90"/>
          <w:tab w:val="left" w:pos="270"/>
        </w:tabs>
        <w:ind w:left="518" w:hanging="360"/>
      </w:pPr>
      <w:r>
        <w:rPr>
          <w:b/>
          <w:bCs/>
          <w:color w:val="0072C6"/>
        </w:rPr>
        <w:t>Legi, reglementări și standarde în domeniu în materie de promovare</w:t>
      </w:r>
    </w:p>
    <w:p w14:paraId="2472094C" w14:textId="77777777" w:rsidR="00056E7E" w:rsidRPr="00E464DF" w:rsidRDefault="00056E7E" w:rsidP="00056E7E">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45DB697F" w14:textId="77777777" w:rsidR="00056E7E" w:rsidRPr="00E464DF" w:rsidRDefault="00056E7E" w:rsidP="00056E7E">
      <w:pPr>
        <w:pStyle w:val="ProductList-Body"/>
      </w:pPr>
    </w:p>
    <w:p w14:paraId="0D6B1285" w14:textId="77777777" w:rsidR="00056E7E" w:rsidRPr="00E464DF" w:rsidRDefault="00056E7E" w:rsidP="00056E7E">
      <w:pPr>
        <w:pStyle w:val="ProductList-ClauseHeading"/>
      </w:pPr>
      <w:r>
        <w:t>Codul sursă pentru Dynamics Supply Chain Management, Finance și Retail</w:t>
      </w:r>
    </w:p>
    <w:p w14:paraId="5FB22293" w14:textId="77777777" w:rsidR="00056E7E" w:rsidRPr="00E464DF" w:rsidRDefault="00056E7E" w:rsidP="00056E7E">
      <w:pPr>
        <w:pStyle w:val="ProductList-Body"/>
        <w:tabs>
          <w:tab w:val="clear" w:pos="158"/>
          <w:tab w:val="left" w:pos="360"/>
        </w:tabs>
      </w:pPr>
      <w:r>
        <w:t xml:space="preserve">Clientul are dreptul să modifice, pentru utilizare internă, codul sursă al aplicației pentru Dynamics 365 Supply Chain Management, Dynamics 365 Finance și Dynamics 365 for Retail. </w:t>
      </w:r>
    </w:p>
    <w:p w14:paraId="4FE54C53" w14:textId="77777777" w:rsidR="00056E7E" w:rsidRPr="00E464DF" w:rsidRDefault="00056E7E" w:rsidP="00056E7E">
      <w:pPr>
        <w:pStyle w:val="ProductList-Body"/>
        <w:tabs>
          <w:tab w:val="clear" w:pos="158"/>
          <w:tab w:val="left" w:pos="360"/>
        </w:tabs>
      </w:pPr>
    </w:p>
    <w:p w14:paraId="2AADEDB6" w14:textId="77777777" w:rsidR="00056E7E" w:rsidRPr="00E464DF" w:rsidRDefault="00056E7E" w:rsidP="00056E7E">
      <w:pPr>
        <w:pStyle w:val="ProductList-ClauseHeading"/>
      </w:pPr>
      <w:r>
        <w:t>Dynamics 365 Talent și Dynamics 365 Talent: Onboard</w:t>
      </w:r>
    </w:p>
    <w:p w14:paraId="6D85259F" w14:textId="77777777" w:rsidR="00056E7E" w:rsidRPr="00E464DF" w:rsidRDefault="00056E7E" w:rsidP="00056E7E">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2801420B" w14:textId="77777777" w:rsidR="00056E7E" w:rsidRPr="00E464DF" w:rsidRDefault="00056E7E" w:rsidP="00056E7E">
      <w:pPr>
        <w:pStyle w:val="ProductList-Body"/>
        <w:tabs>
          <w:tab w:val="clear" w:pos="158"/>
          <w:tab w:val="left" w:pos="360"/>
        </w:tabs>
      </w:pPr>
    </w:p>
    <w:p w14:paraId="534F6E72" w14:textId="77777777" w:rsidR="00056E7E" w:rsidRPr="00E464DF" w:rsidRDefault="00056E7E" w:rsidP="00056E7E">
      <w:pPr>
        <w:pStyle w:val="ProductList-ClauseHeading"/>
      </w:pPr>
      <w:r>
        <w:t>Drepturile de utilizare a serverului pentru licențele SL utilizator pentru Dynamics 365, licențele SL utilizator cu SA de tranziție și licențele SL utilizator suplimentare</w:t>
      </w:r>
    </w:p>
    <w:p w14:paraId="294CEC13" w14:textId="77777777" w:rsidR="00056E7E" w:rsidRPr="00E464DF" w:rsidRDefault="00056E7E" w:rsidP="00056E7E">
      <w:pPr>
        <w:pStyle w:val="ProductList-Body"/>
      </w:pPr>
      <w:r>
        <w:t>Prevederile de mai jos privind drepturile de utilizare a serverului nu se aplică Clienților care dețin o licență pentru Dynamics 365 Sales Professional, Dynamics 365 Customer Service Professional, Dynamics 365 Marketing, Dynamics 365 Talent: Onboard sau Clienților care dețin o licență pentru serviciile online Dynamics 365 prin Licență Open, Open Value și Open Value Subscription.</w:t>
      </w:r>
    </w:p>
    <w:p w14:paraId="07095485" w14:textId="77777777" w:rsidR="00056E7E" w:rsidRPr="00E464DF" w:rsidRDefault="00056E7E" w:rsidP="00056E7E">
      <w:pPr>
        <w:pStyle w:val="ProductList-Body"/>
      </w:pPr>
    </w:p>
    <w:p w14:paraId="0BFC2DF6" w14:textId="77777777" w:rsidR="00056E7E" w:rsidRPr="00E464DF" w:rsidRDefault="00056E7E" w:rsidP="00056E7E">
      <w:pPr>
        <w:pStyle w:val="ProductList-Body"/>
        <w:ind w:left="180"/>
      </w:pPr>
      <w:r>
        <w:rPr>
          <w:b/>
          <w:color w:val="0072C6"/>
        </w:rPr>
        <w:t>Server local pentru Dynamics 365 for Operations</w:t>
      </w:r>
    </w:p>
    <w:p w14:paraId="647C0052" w14:textId="77777777" w:rsidR="00056E7E" w:rsidRPr="00E464DF" w:rsidRDefault="00056E7E" w:rsidP="00056E7E">
      <w:pPr>
        <w:pStyle w:val="ProductList-Body"/>
        <w:ind w:left="180"/>
      </w:pPr>
      <w:r>
        <w:t>Clienții care dețin abonamente active pentru Dynamics 365 Supply Chain Management, Dynamics 365 Finance, Dynamics 365 Retail sau Dynamics 365 Talent au dreptul:</w:t>
      </w:r>
    </w:p>
    <w:p w14:paraId="04252E59" w14:textId="77777777" w:rsidR="00056E7E" w:rsidRPr="00E464DF" w:rsidRDefault="00056E7E" w:rsidP="00056E7E">
      <w:pPr>
        <w:pStyle w:val="ProductList-Body"/>
        <w:numPr>
          <w:ilvl w:val="0"/>
          <w:numId w:val="39"/>
        </w:numPr>
        <w:tabs>
          <w:tab w:val="clear" w:pos="158"/>
          <w:tab w:val="left" w:pos="360"/>
          <w:tab w:val="left" w:pos="720"/>
        </w:tabs>
        <w:ind w:left="720"/>
      </w:pPr>
      <w:r>
        <w:lastRenderedPageBreak/>
        <w:t>să instaleze un număr nelimitat de copii ale produsului software Dynamics 365 for Operations Server pe un server de rețea sau pe servere partajate;</w:t>
      </w:r>
    </w:p>
    <w:p w14:paraId="216FB6AB" w14:textId="77777777" w:rsidR="00056E7E" w:rsidRPr="00E464DF" w:rsidRDefault="00056E7E" w:rsidP="00056E7E">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056E7E">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301082BE" w14:textId="77777777" w:rsidR="00056E7E" w:rsidRPr="00E464DF" w:rsidRDefault="00056E7E" w:rsidP="00056E7E">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056E7E">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056E7E">
      <w:pPr>
        <w:pStyle w:val="ProductList-Body"/>
      </w:pPr>
    </w:p>
    <w:p w14:paraId="4FA2A90E" w14:textId="77777777" w:rsidR="00056E7E" w:rsidRPr="00E464DF" w:rsidRDefault="00056E7E" w:rsidP="00056E7E">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056E7E">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056E7E">
      <w:pPr>
        <w:pStyle w:val="ProductList-Body"/>
        <w:numPr>
          <w:ilvl w:val="0"/>
          <w:numId w:val="43"/>
        </w:numPr>
      </w:pPr>
      <w:r>
        <w:t>să instaleze un număr nelimitat de copii ale produsului software de tip server (local) Dynamics 365 pe un server de rețea sau pe servere partajate;</w:t>
      </w:r>
    </w:p>
    <w:p w14:paraId="62DA8A45" w14:textId="77777777" w:rsidR="00056E7E" w:rsidRPr="00E464DF" w:rsidRDefault="00056E7E" w:rsidP="00056E7E">
      <w:pPr>
        <w:pStyle w:val="ProductList-Body"/>
        <w:numPr>
          <w:ilvl w:val="0"/>
          <w:numId w:val="43"/>
        </w:numPr>
      </w:pPr>
      <w:r>
        <w:t xml:space="preserve">să instaleze produsul software Dynamics CRM 2016 Server în locul Dynamics 365 On-Premise Server; </w:t>
      </w:r>
    </w:p>
    <w:p w14:paraId="74F772BF" w14:textId="77777777" w:rsidR="00056E7E" w:rsidRPr="00E464DF" w:rsidRDefault="00056E7E" w:rsidP="00056E7E">
      <w:pPr>
        <w:pStyle w:val="ProductList-Body"/>
        <w:numPr>
          <w:ilvl w:val="0"/>
          <w:numId w:val="43"/>
        </w:numPr>
      </w:pPr>
      <w:r>
        <w:t>să permită accesul la produsul software exclusiv utilizatorilor și dispozitivelor care dețin o licență SL eligibilă și</w:t>
      </w:r>
    </w:p>
    <w:p w14:paraId="53FA08FD" w14:textId="77777777" w:rsidR="00056E7E" w:rsidRPr="00E464DF" w:rsidRDefault="00056E7E" w:rsidP="00056E7E">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056E7E">
      <w:pPr>
        <w:pStyle w:val="ProductList-Body"/>
      </w:pPr>
    </w:p>
    <w:p w14:paraId="06B3202E" w14:textId="77777777" w:rsidR="00056E7E" w:rsidRPr="00E464DF" w:rsidRDefault="00056E7E" w:rsidP="00056E7E">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056E7E">
      <w:pPr>
        <w:pStyle w:val="ProductList-Body"/>
        <w:ind w:left="180"/>
      </w:pPr>
      <w:r>
        <w:t>Clienții care dețin abonamente active la Dynamics 365 Business Central au dreptul:</w:t>
      </w:r>
    </w:p>
    <w:p w14:paraId="3DF7793A" w14:textId="77777777" w:rsidR="00056E7E" w:rsidRPr="00E464DF" w:rsidRDefault="00056E7E" w:rsidP="00056E7E">
      <w:pPr>
        <w:pStyle w:val="ProductList-Body"/>
        <w:numPr>
          <w:ilvl w:val="0"/>
          <w:numId w:val="43"/>
        </w:numPr>
      </w:pPr>
      <w:r>
        <w:t>să instaleze un număr nelimitat de copii ale produsului software local Dynamics 365 Business Central pe un server de rețea sau pe servere partajate;</w:t>
      </w:r>
    </w:p>
    <w:p w14:paraId="59F279EA" w14:textId="77777777" w:rsidR="00056E7E" w:rsidRPr="00E464DF" w:rsidRDefault="00056E7E" w:rsidP="00056E7E">
      <w:pPr>
        <w:pStyle w:val="ProductList-Body"/>
        <w:numPr>
          <w:ilvl w:val="0"/>
          <w:numId w:val="43"/>
        </w:numPr>
      </w:pPr>
      <w:r>
        <w:t>să permită accesul la produsul software exclusiv utilizatorilor și dispozitivelor care dețin o licență SL eligibilă și</w:t>
      </w:r>
    </w:p>
    <w:p w14:paraId="463BE9AA" w14:textId="77777777" w:rsidR="00056E7E" w:rsidRPr="00E464DF" w:rsidRDefault="00056E7E" w:rsidP="00056E7E">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056E7E">
      <w:pPr>
        <w:pStyle w:val="ProductList-Body"/>
      </w:pPr>
    </w:p>
    <w:p w14:paraId="5D09B2EE" w14:textId="77777777" w:rsidR="00056E7E" w:rsidRPr="00E464DF" w:rsidRDefault="00056E7E" w:rsidP="00056E7E">
      <w:pPr>
        <w:pStyle w:val="ProductList-ClauseHeading"/>
      </w:pPr>
      <w:r>
        <w:t>Microsoft Relationship Sales Solution</w:t>
      </w:r>
    </w:p>
    <w:p w14:paraId="58222D66" w14:textId="77777777" w:rsidR="00056E7E" w:rsidRPr="00E464DF" w:rsidRDefault="00056E7E" w:rsidP="00056E7E">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056E7E">
      <w:pPr>
        <w:pStyle w:val="ProductList-Body"/>
      </w:pPr>
    </w:p>
    <w:p w14:paraId="25FFC9A5" w14:textId="77777777" w:rsidR="00056E7E" w:rsidRPr="00E464DF" w:rsidRDefault="00056E7E" w:rsidP="00056E7E">
      <w:pPr>
        <w:pStyle w:val="ProductList-Body"/>
        <w:ind w:left="180"/>
      </w:pPr>
      <w:r>
        <w:rPr>
          <w:b/>
          <w:color w:val="0072C6"/>
        </w:rPr>
        <w:t>LinkedIn Sales Navigator</w:t>
      </w:r>
    </w:p>
    <w:p w14:paraId="60E788AB" w14:textId="77777777" w:rsidR="00056E7E" w:rsidRPr="00E464DF" w:rsidRDefault="00056E7E" w:rsidP="00056E7E">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49"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50"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51" w:history="1">
        <w:r>
          <w:rPr>
            <w:rStyle w:val="Hyperlink"/>
          </w:rPr>
          <w:t>https://business.linkedin.com/c/15/10/eu-scc</w:t>
        </w:r>
      </w:hyperlink>
      <w:r>
        <w:t xml:space="preserve">. </w:t>
      </w:r>
    </w:p>
    <w:p w14:paraId="2D72FE22" w14:textId="77777777" w:rsidR="00056E7E" w:rsidRPr="00E464DF" w:rsidRDefault="00056E7E" w:rsidP="00056E7E">
      <w:pPr>
        <w:pStyle w:val="ProductList-Body"/>
      </w:pPr>
    </w:p>
    <w:p w14:paraId="2F8C3B6A" w14:textId="77777777" w:rsidR="00056E7E" w:rsidRPr="00E464DF" w:rsidRDefault="00056E7E" w:rsidP="00056E7E">
      <w:pPr>
        <w:pStyle w:val="ProductList-ClauseHeading"/>
      </w:pPr>
      <w:r>
        <w:t>Dynamics 365 Operations Order Lines</w:t>
      </w:r>
    </w:p>
    <w:p w14:paraId="31D01BEA" w14:textId="77777777" w:rsidR="00056E7E" w:rsidRPr="00E464DF" w:rsidRDefault="00056E7E" w:rsidP="00056E7E">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2"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056E7E">
      <w:pPr>
        <w:pStyle w:val="ProductList-Body"/>
        <w:tabs>
          <w:tab w:val="clear" w:pos="158"/>
          <w:tab w:val="left" w:pos="90"/>
          <w:tab w:val="left" w:pos="270"/>
        </w:tabs>
      </w:pPr>
    </w:p>
    <w:p w14:paraId="7A051546" w14:textId="77777777" w:rsidR="00056E7E" w:rsidRPr="00E464DF" w:rsidRDefault="00056E7E" w:rsidP="00056E7E">
      <w:pPr>
        <w:pStyle w:val="ProductList-ClauseHeading"/>
      </w:pPr>
      <w:r>
        <w:t>Dynamics 365 Customer Insights</w:t>
      </w:r>
    </w:p>
    <w:p w14:paraId="300E1292" w14:textId="77777777" w:rsidR="00056E7E" w:rsidRPr="00E464DF" w:rsidRDefault="00056E7E" w:rsidP="00056E7E">
      <w:pPr>
        <w:pStyle w:val="ProductList-Body"/>
        <w:keepNext/>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056E7E">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056E7E">
      <w:pPr>
        <w:pStyle w:val="ProductList-Body"/>
        <w:tabs>
          <w:tab w:val="clear" w:pos="158"/>
          <w:tab w:val="left" w:pos="90"/>
          <w:tab w:val="left" w:pos="270"/>
        </w:tabs>
        <w:ind w:left="360" w:hanging="360"/>
      </w:pPr>
    </w:p>
    <w:p w14:paraId="6F76C7E6" w14:textId="77777777" w:rsidR="00056E7E" w:rsidRPr="00E464DF" w:rsidRDefault="00056E7E" w:rsidP="00056E7E">
      <w:pPr>
        <w:pStyle w:val="ProductList-ClauseHeading"/>
        <w:tabs>
          <w:tab w:val="clear" w:pos="360"/>
          <w:tab w:val="left" w:pos="0"/>
        </w:tabs>
        <w:ind w:left="360" w:hanging="360"/>
      </w:pPr>
      <w:r>
        <w:t>Dynamics 365 Fraud Protection</w:t>
      </w:r>
    </w:p>
    <w:p w14:paraId="3ADFACF4" w14:textId="77777777" w:rsidR="00056E7E" w:rsidRPr="00DD26A2" w:rsidRDefault="00056E7E" w:rsidP="00056E7E">
      <w:pPr>
        <w:pStyle w:val="ProductList-Body"/>
        <w:rPr>
          <w:spacing w:val="-1"/>
        </w:rPr>
      </w:pPr>
      <w:r w:rsidRPr="00DD26A2">
        <w:rPr>
          <w:spacing w:val="-1"/>
        </w:rPr>
        <w:t xml:space="preserve">Dynamics 365 Fraud Protection (DFP) prelucrează Datele Clientului provenite de la Clienții DFP, conform prevederilor de aici [NOTE HYPERLINK] pentru a furniza serviciul, ceea ce include trimiterea către Client a informațiilor referitoare la probabilitatea de fraudă asociată cu tranzacțiile de plată </w:t>
      </w:r>
      <w:r w:rsidRPr="00DD26A2">
        <w:rPr>
          <w:spacing w:val="-1"/>
        </w:rPr>
        <w:lastRenderedPageBreak/>
        <w:t>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p>
    <w:p w14:paraId="31FAE3C9" w14:textId="77777777" w:rsidR="00056E7E" w:rsidRPr="00E464DF" w:rsidRDefault="00056E7E" w:rsidP="00056E7E">
      <w:pPr>
        <w:pStyle w:val="ProductList-Body"/>
      </w:pPr>
    </w:p>
    <w:p w14:paraId="01015304" w14:textId="77777777" w:rsidR="00056E7E" w:rsidRPr="00E464DF" w:rsidRDefault="00056E7E" w:rsidP="00056E7E">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056E7E">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056E7E">
      <w:pPr>
        <w:pStyle w:val="ProductList-Body"/>
        <w:tabs>
          <w:tab w:val="left" w:pos="90"/>
          <w:tab w:val="left" w:pos="270"/>
        </w:tabs>
        <w:ind w:left="518" w:hanging="360"/>
      </w:pPr>
    </w:p>
    <w:p w14:paraId="3EC251BF" w14:textId="0727B856" w:rsidR="00B55636" w:rsidRPr="00931AE7" w:rsidRDefault="00056E7E" w:rsidP="00056E7E">
      <w:pPr>
        <w:pStyle w:val="ProductList-Body"/>
        <w:tabs>
          <w:tab w:val="clear" w:pos="158"/>
          <w:tab w:val="left" w:pos="90"/>
          <w:tab w:val="left" w:pos="270"/>
        </w:tabs>
        <w:ind w:left="518" w:hanging="360"/>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80" w:name="O365Services"/>
    <w:p w14:paraId="79BE1468"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81" w:name="_Toc20721112"/>
      <w:r w:rsidRPr="006B4B3B">
        <w:rPr>
          <w:lang w:val="it-IT"/>
        </w:rPr>
        <w:t>Serviciile Office 365</w:t>
      </w:r>
      <w:bookmarkEnd w:id="181"/>
    </w:p>
    <w:bookmarkEnd w:id="180"/>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47CB51C8" w:rsidR="000E3993" w:rsidRPr="00690C65" w:rsidRDefault="005363B2" w:rsidP="005363B2">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82" w:name="CoreFeaturesforOffice365Services"/>
      <w:r>
        <w:rPr>
          <w:b/>
          <w:color w:val="00188F"/>
        </w:rPr>
        <w:t>Caracteristicile de bază pentru Serviciile Office 365</w:t>
      </w:r>
    </w:p>
    <w:bookmarkEnd w:id="182"/>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13CAC4E1" w14:textId="77777777" w:rsidR="00817300" w:rsidRDefault="00817300" w:rsidP="00817300">
      <w:pPr>
        <w:pStyle w:val="ProductList-Body"/>
        <w:rPr>
          <w:b/>
          <w:color w:val="00188F"/>
        </w:rPr>
      </w:pPr>
      <w:bookmarkStart w:id="183" w:name="MicrosoftTeams"/>
      <w:r>
        <w:rPr>
          <w:b/>
          <w:color w:val="00188F"/>
        </w:rPr>
        <w:t>Microsoft Teams</w:t>
      </w:r>
      <w:bookmarkEnd w:id="183"/>
    </w:p>
    <w:p w14:paraId="5B2F815D" w14:textId="63D3C81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tooltip="Anexa 1" w:history="1">
        <w:r>
          <w:rPr>
            <w:rStyle w:val="Hyperlink"/>
          </w:rPr>
          <w:t>Anexa 1</w:t>
        </w:r>
      </w:hyperlink>
      <w:r>
        <w:t xml:space="preserve"> se aplică tuturor serviciilor Office 365 care includ Microsoft Teams.</w:t>
      </w:r>
    </w:p>
    <w:p w14:paraId="4EAF1C40" w14:textId="2EDBA88E" w:rsidR="00056E7E" w:rsidRDefault="00056E7E" w:rsidP="009A79AF">
      <w:pPr>
        <w:pStyle w:val="ProductList-Body"/>
        <w:tabs>
          <w:tab w:val="clear" w:pos="158"/>
          <w:tab w:val="left" w:pos="360"/>
        </w:tabs>
      </w:pPr>
    </w:p>
    <w:p w14:paraId="3BDE193E" w14:textId="67C943FB" w:rsidR="00056E7E" w:rsidRPr="00056E7E" w:rsidRDefault="00056E7E" w:rsidP="00056E7E">
      <w:pPr>
        <w:pStyle w:val="ProductList-Body"/>
        <w:keepNext/>
        <w:tabs>
          <w:tab w:val="clear" w:pos="158"/>
          <w:tab w:val="left" w:pos="180"/>
        </w:tabs>
        <w:rPr>
          <w:spacing w:val="-1"/>
        </w:rPr>
      </w:pPr>
      <w:r w:rsidRPr="002D2C7C">
        <w:rPr>
          <w:b/>
          <w:color w:val="00188F"/>
          <w:spacing w:val="-1"/>
        </w:rPr>
        <w:t>Clienții din sectorul serviciilor de sănătate:</w:t>
      </w:r>
      <w:r w:rsidRPr="002D2C7C">
        <w:rPr>
          <w:b/>
          <w:bCs/>
          <w:spacing w:val="-1"/>
        </w:rPr>
        <w:t xml:space="preserve"> </w:t>
      </w:r>
      <w:r w:rsidRPr="002D2C7C">
        <w:rPr>
          <w:spacing w:val="-1"/>
        </w:rPr>
        <w:t xml:space="preserve">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DIAGNOSTICUL, TRATAMENTUL SAU DECIZIILE MEDICALE PROFESIONALE ȘI NU VOR FI UTILIZATE PENTRU A ÎNLOCUI SAU CA ÎNLOCUITOR AL RECOMANDĂRILOR, DIAGNOSTICULUI, TRATAMENTULUI SAU DECIZIILOR MEDICALE PROFESIONALE ȘI (3) NU TREBUIE UTILIZATE ÎN CAZ DE URGENȚĂ. CLIENTUL ESTE </w:t>
      </w:r>
      <w:r w:rsidRPr="002D2C7C">
        <w:rPr>
          <w:spacing w:val="-1"/>
        </w:rPr>
        <w:lastRenderedPageBreak/>
        <w:t>UNICUL RESPONSABIL PENTRU VĂTĂMĂRILE CORPORALE SAU DECESUL CARE POATE SURVENI CA URMARE A UTILIZĂRII SERVICIULUI ȘI APLICAȚIILOR MICROSOFT TEAMS, INCLUSIV (FĂRĂ LIMITARE LA) VĂTĂMĂRILE UTILIZATORILOR FINALI SAU PACIENȚILOR CLIENTULUI.</w:t>
      </w:r>
    </w:p>
    <w:p w14:paraId="5562A9C5" w14:textId="16B7D88B" w:rsidR="00D54D7E" w:rsidRDefault="00D54D7E" w:rsidP="009A79AF">
      <w:pPr>
        <w:pStyle w:val="ProductList-Body"/>
        <w:tabs>
          <w:tab w:val="clear" w:pos="158"/>
          <w:tab w:val="left" w:pos="360"/>
        </w:tabs>
      </w:pPr>
    </w:p>
    <w:p w14:paraId="1C652C3E" w14:textId="77777777" w:rsidR="00D018E5" w:rsidRPr="00EB48C9" w:rsidRDefault="00D018E5" w:rsidP="00D018E5">
      <w:pPr>
        <w:pStyle w:val="ProductList-Body"/>
        <w:rPr>
          <w:b/>
          <w:color w:val="00188F"/>
        </w:rPr>
      </w:pPr>
      <w:r>
        <w:rPr>
          <w:b/>
          <w:color w:val="00188F"/>
        </w:rPr>
        <w:t>Microsoft Threat Experts</w:t>
      </w:r>
    </w:p>
    <w:p w14:paraId="705F02C3" w14:textId="77777777" w:rsidR="00D018E5" w:rsidRDefault="00D018E5" w:rsidP="00D018E5">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77777777" w:rsidR="00D018E5" w:rsidRDefault="00D018E5" w:rsidP="00D54D7E">
      <w:pPr>
        <w:pStyle w:val="ProductList-Body"/>
        <w:rPr>
          <w:b/>
          <w:color w:val="00188F"/>
        </w:rPr>
      </w:pPr>
    </w:p>
    <w:p w14:paraId="2D04705E" w14:textId="4B3BA532"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bookmarkStart w:id="184" w:name="AudioServices"/>
    <w:p w14:paraId="0C21C23C"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2B3CFE">
      <w:pPr>
        <w:pStyle w:val="ProductList-Offering2Heading"/>
        <w:outlineLvl w:val="2"/>
      </w:pPr>
      <w:r>
        <w:tab/>
      </w:r>
      <w:bookmarkStart w:id="185" w:name="_Toc528174078"/>
      <w:bookmarkStart w:id="186" w:name="_Toc20721113"/>
      <w:r>
        <w:t>Servicii audio</w:t>
      </w:r>
      <w:bookmarkEnd w:id="185"/>
      <w:bookmarkEnd w:id="186"/>
    </w:p>
    <w:p w14:paraId="4F95E9D7" w14:textId="77777777" w:rsidR="002B3CFE" w:rsidRDefault="002B3CFE" w:rsidP="002B3CFE">
      <w:pPr>
        <w:pStyle w:val="ProductList-Offering1"/>
        <w:sectPr w:rsidR="002B3CFE"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4"/>
    <w:p w14:paraId="4538BE84"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3CFE">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3CFE">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3CFE">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3CFE">
      <w:pPr>
        <w:pStyle w:val="ProductList-Body"/>
        <w:rPr>
          <w:b/>
          <w:color w:val="00188F"/>
        </w:rPr>
      </w:pPr>
      <w:r>
        <w:rPr>
          <w:b/>
          <w:color w:val="00188F"/>
        </w:rPr>
        <w:t>Caracteristicile de bază pentru Serviciile Office 365</w:t>
      </w:r>
    </w:p>
    <w:p w14:paraId="2C193D8A" w14:textId="277A997A" w:rsidR="002B3CFE" w:rsidRDefault="002B3CFE" w:rsidP="002B3CFE">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3CFE">
      <w:pPr>
        <w:pStyle w:val="ProductList-Body"/>
      </w:pPr>
    </w:p>
    <w:p w14:paraId="3144C02C" w14:textId="77777777" w:rsidR="002B3CFE" w:rsidRPr="00D7478E" w:rsidRDefault="002B3CFE" w:rsidP="002B3CFE">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3CFE">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3CFE">
      <w:pPr>
        <w:pStyle w:val="ProductList-Body"/>
        <w:tabs>
          <w:tab w:val="clear" w:pos="158"/>
          <w:tab w:val="left" w:pos="360"/>
        </w:tabs>
        <w:ind w:left="180"/>
      </w:pPr>
    </w:p>
    <w:p w14:paraId="3287799F" w14:textId="77777777" w:rsidR="002B3CFE" w:rsidRPr="00D7478E" w:rsidRDefault="002B3CFE" w:rsidP="002B3CFE">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3CFE">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3CFE">
      <w:pPr>
        <w:pStyle w:val="ProductList-Body"/>
        <w:tabs>
          <w:tab w:val="clear" w:pos="158"/>
          <w:tab w:val="left" w:pos="360"/>
        </w:tabs>
        <w:ind w:left="180"/>
      </w:pPr>
    </w:p>
    <w:p w14:paraId="26D8F761" w14:textId="77777777" w:rsidR="002B3CFE" w:rsidRPr="00D7478E" w:rsidRDefault="002B3CFE" w:rsidP="002B3CFE">
      <w:pPr>
        <w:pStyle w:val="ProductList-Body"/>
        <w:keepNext/>
        <w:tabs>
          <w:tab w:val="clear" w:pos="158"/>
          <w:tab w:val="left" w:pos="360"/>
        </w:tabs>
        <w:ind w:left="187"/>
        <w:rPr>
          <w:b/>
          <w:color w:val="0072C6"/>
        </w:rPr>
      </w:pPr>
      <w:r>
        <w:rPr>
          <w:b/>
          <w:color w:val="0072C6"/>
        </w:rPr>
        <w:t>Întâlniri online</w:t>
      </w:r>
    </w:p>
    <w:p w14:paraId="6C970400" w14:textId="77777777" w:rsidR="002B3CFE" w:rsidRDefault="002B3CFE" w:rsidP="002B3CFE">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3CFE">
      <w:pPr>
        <w:pStyle w:val="ProductList-Body"/>
      </w:pPr>
    </w:p>
    <w:p w14:paraId="16E3FCC7" w14:textId="77777777" w:rsidR="002B3CFE" w:rsidRDefault="002B3CFE" w:rsidP="00B55636">
      <w:pPr>
        <w:pStyle w:val="ProductList-Body"/>
        <w:keepNext/>
        <w:rPr>
          <w:b/>
          <w:color w:val="00188F"/>
        </w:rPr>
      </w:pPr>
      <w:r>
        <w:rPr>
          <w:b/>
          <w:color w:val="00188F"/>
        </w:rPr>
        <w:t>Notificări</w:t>
      </w:r>
    </w:p>
    <w:p w14:paraId="43652B3F" w14:textId="69960117" w:rsidR="002B3CFE" w:rsidRDefault="002B3CFE" w:rsidP="002B3CFE">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3CFE">
      <w:pPr>
        <w:pStyle w:val="ProductList-Body"/>
        <w:tabs>
          <w:tab w:val="clear" w:pos="158"/>
          <w:tab w:val="left" w:pos="360"/>
        </w:tabs>
      </w:pPr>
    </w:p>
    <w:p w14:paraId="6ECD945F" w14:textId="77777777" w:rsidR="002B3CFE" w:rsidRPr="00207B92" w:rsidRDefault="002B3CFE" w:rsidP="002B3CFE">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3CFE">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3CFE">
      <w:pPr>
        <w:pStyle w:val="ProductList-Body"/>
        <w:tabs>
          <w:tab w:val="clear" w:pos="158"/>
          <w:tab w:val="left" w:pos="360"/>
        </w:tabs>
      </w:pPr>
    </w:p>
    <w:p w14:paraId="3BB0F093" w14:textId="77777777" w:rsidR="002B3CFE" w:rsidRPr="0011540B" w:rsidRDefault="002B3CFE" w:rsidP="002B3CFE">
      <w:pPr>
        <w:pStyle w:val="ProductList-Body"/>
        <w:rPr>
          <w:b/>
          <w:color w:val="00188F"/>
        </w:rPr>
      </w:pPr>
      <w:r>
        <w:rPr>
          <w:b/>
          <w:color w:val="00188F"/>
        </w:rPr>
        <w:t>Dispozitivul de comunicare pentru zona comună</w:t>
      </w:r>
    </w:p>
    <w:p w14:paraId="0E0A0901" w14:textId="77777777" w:rsidR="002B3CFE" w:rsidRDefault="002B3CFE" w:rsidP="002B3CFE">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3CFE">
      <w:pPr>
        <w:pStyle w:val="ProductList-Body"/>
        <w:tabs>
          <w:tab w:val="clear" w:pos="158"/>
          <w:tab w:val="left" w:pos="360"/>
        </w:tabs>
      </w:pPr>
    </w:p>
    <w:p w14:paraId="703B0402" w14:textId="77777777" w:rsidR="008A7DD6" w:rsidRPr="003619D2" w:rsidRDefault="008A7DD6" w:rsidP="008A7DD6">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8A7DD6">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5" w:history="1">
        <w:r w:rsidR="002B3CFE">
          <w:rPr>
            <w:rStyle w:val="Hyperlink"/>
          </w:rPr>
          <w:t>http://go.microsoft.com/fwlink/?LinkId=690247</w:t>
        </w:r>
      </w:hyperlink>
      <w:r w:rsidR="002B3CFE">
        <w:t>.</w:t>
      </w:r>
    </w:p>
    <w:p w14:paraId="611FC9E0" w14:textId="77777777" w:rsidR="002B3CFE" w:rsidRDefault="002B3CFE" w:rsidP="002B3CFE">
      <w:pPr>
        <w:pStyle w:val="ProductList-Body"/>
        <w:tabs>
          <w:tab w:val="clear" w:pos="158"/>
          <w:tab w:val="left" w:pos="360"/>
        </w:tabs>
      </w:pPr>
    </w:p>
    <w:p w14:paraId="1B907370" w14:textId="77777777" w:rsidR="002B3CFE" w:rsidRPr="0081293D" w:rsidRDefault="002B3CFE" w:rsidP="002B3CFE">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3CFE">
      <w:pPr>
        <w:pStyle w:val="ProductList-Body"/>
      </w:pPr>
    </w:p>
    <w:p w14:paraId="6EF20C5A" w14:textId="77777777" w:rsidR="002B3CFE" w:rsidRPr="003619D2" w:rsidRDefault="002B3CFE" w:rsidP="002B3CFE">
      <w:pPr>
        <w:pStyle w:val="ProductList-Body"/>
        <w:keepNext/>
        <w:keepLines/>
        <w:rPr>
          <w:b/>
          <w:color w:val="00188F"/>
        </w:rPr>
      </w:pPr>
      <w:r>
        <w:rPr>
          <w:b/>
          <w:color w:val="00188F"/>
        </w:rPr>
        <w:t>Informații importante cu privire la serviciile de urgență</w:t>
      </w:r>
    </w:p>
    <w:p w14:paraId="56D0DD64" w14:textId="77777777" w:rsidR="002B3CFE" w:rsidRDefault="002B3CFE" w:rsidP="002B3CFE">
      <w:pPr>
        <w:pStyle w:val="ProductList-Body"/>
      </w:pPr>
      <w:r>
        <w:t xml:space="preserve">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w:t>
      </w:r>
      <w:r>
        <w:lastRenderedPageBreak/>
        <w:t>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5CBE1C0E" w14:textId="1E6C618D" w:rsidR="00A847D4" w:rsidRPr="00CF0E6B" w:rsidRDefault="00F064D3" w:rsidP="00CF0E6B">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8A7DD6">
      <w:pPr>
        <w:pStyle w:val="ProductList-Offering2Heading"/>
        <w:keepNext/>
        <w:outlineLvl w:val="2"/>
        <w:rPr>
          <w:lang w:val="ro-RO"/>
        </w:rPr>
      </w:pPr>
      <w:r w:rsidRPr="008554D6">
        <w:rPr>
          <w:lang w:val="ro-RO"/>
        </w:rPr>
        <w:tab/>
      </w:r>
      <w:bookmarkStart w:id="187" w:name="ExchangeOnline"/>
      <w:bookmarkStart w:id="188" w:name="_Toc524436947"/>
      <w:bookmarkStart w:id="189" w:name="_Toc523239319"/>
      <w:bookmarkStart w:id="190" w:name="_Toc20721114"/>
      <w:r w:rsidRPr="008554D6">
        <w:rPr>
          <w:lang w:val="ro-RO"/>
        </w:rPr>
        <w:t>Exchange Online</w:t>
      </w:r>
      <w:bookmarkEnd w:id="187"/>
      <w:bookmarkEnd w:id="188"/>
      <w:bookmarkEnd w:id="189"/>
      <w:bookmarkEnd w:id="190"/>
    </w:p>
    <w:p w14:paraId="6EC05114" w14:textId="77777777" w:rsidR="00C477A7" w:rsidRDefault="00C477A7" w:rsidP="008A7DD6">
      <w:pPr>
        <w:pStyle w:val="ProductList-Offering1"/>
        <w:keepNext/>
        <w:sectPr w:rsidR="00C477A7" w:rsidSect="00E275D6">
          <w:footerReference w:type="first" r:id="rId56"/>
          <w:type w:val="continuous"/>
          <w:pgSz w:w="12240" w:h="15840"/>
          <w:pgMar w:top="1440" w:right="720" w:bottom="1440" w:left="720" w:header="720" w:footer="720" w:gutter="0"/>
          <w:cols w:space="720"/>
          <w:titlePg/>
          <w:docGrid w:linePitch="360"/>
        </w:sectPr>
      </w:pPr>
    </w:p>
    <w:p w14:paraId="62F34CC5" w14:textId="77777777" w:rsidR="00C477A7" w:rsidRDefault="00C477A7" w:rsidP="008A7DD6">
      <w:pPr>
        <w:pStyle w:val="ProductList-Body"/>
        <w:keepNext/>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8A7DD6">
      <w:pPr>
        <w:pStyle w:val="ProductList-Body"/>
        <w:keepNext/>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C477A7">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69F26B51" w:rsidR="001A19E0" w:rsidRPr="00690C65" w:rsidRDefault="001A19E0" w:rsidP="001A19E0">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C477A7">
      <w:pPr>
        <w:pStyle w:val="ProductList-Body"/>
        <w:keepNext/>
        <w:ind w:left="187"/>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542BAAD7" w:rsidR="00DC0A1F" w:rsidRPr="00690C65" w:rsidRDefault="00DC0A1F" w:rsidP="00DC0A1F">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392DF2">
      <w:pPr>
        <w:pStyle w:val="ProductList-Body"/>
        <w:keepNext/>
        <w:ind w:left="187"/>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lastRenderedPageBreak/>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57"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91" w:name="_Hlk486589626"/>
    </w:p>
    <w:bookmarkEnd w:id="191"/>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C477A7">
      <w:pPr>
        <w:pStyle w:val="ProductList-Body"/>
        <w:keepNext/>
        <w:rPr>
          <w:b/>
          <w:color w:val="00188F"/>
        </w:rPr>
      </w:pPr>
      <w:bookmarkStart w:id="192" w:name="_Toc423959249"/>
      <w:r w:rsidRPr="00E43C32">
        <w:rPr>
          <w:b/>
          <w:color w:val="00188F"/>
        </w:rPr>
        <w:t>Acord privind nivelul serviciului</w:t>
      </w:r>
      <w:bookmarkEnd w:id="192"/>
    </w:p>
    <w:p w14:paraId="106466CB" w14:textId="77777777" w:rsidR="00400A6C" w:rsidRDefault="00400A6C" w:rsidP="00400A6C">
      <w:pPr>
        <w:pStyle w:val="ProductList-Body"/>
        <w:tabs>
          <w:tab w:val="clear" w:pos="158"/>
          <w:tab w:val="left" w:pos="180"/>
        </w:tabs>
      </w:pPr>
      <w:bookmarkStart w:id="193" w:name="Office365Applications"/>
      <w:r>
        <w:t>Nu există niciun Acord privind nivelul serviciului pentru Protecţia avansată împotriva ameninţărilor Office 365 sau pentru Informaţiile despre ameninţări Office 365.</w:t>
      </w:r>
    </w:p>
    <w:bookmarkStart w:id="194" w:name="O365Applications"/>
    <w:bookmarkEnd w:id="193"/>
    <w:p w14:paraId="5C306022"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3F6697" w14:textId="77777777" w:rsidR="00C477A7" w:rsidRPr="002B3CFE" w:rsidRDefault="00C477A7" w:rsidP="00C477A7">
      <w:pPr>
        <w:pStyle w:val="ProductList-Offering2Heading"/>
        <w:outlineLvl w:val="2"/>
      </w:pPr>
      <w:r w:rsidRPr="002B3CFE">
        <w:tab/>
      </w:r>
      <w:bookmarkStart w:id="195" w:name="_Toc524436948"/>
      <w:bookmarkStart w:id="196" w:name="_Toc523239320"/>
      <w:bookmarkStart w:id="197" w:name="_Toc20721115"/>
      <w:r w:rsidRPr="002B3CFE">
        <w:t>Aplicații cu Office 365</w:t>
      </w:r>
      <w:bookmarkEnd w:id="194"/>
      <w:bookmarkEnd w:id="195"/>
      <w:bookmarkEnd w:id="196"/>
      <w:bookmarkEnd w:id="197"/>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t>au dreptul să activeze produsul software oferit prin licența SL pentru utilizare locală sau de la distanță în maximum cinci medii OSE simultan;</w:t>
      </w:r>
    </w:p>
    <w:p w14:paraId="0E4C8288" w14:textId="77777777" w:rsidR="00056E7E" w:rsidRPr="00E464DF" w:rsidRDefault="00056E7E" w:rsidP="00056E7E">
      <w:pPr>
        <w:pStyle w:val="ProductList-Body"/>
        <w:numPr>
          <w:ilvl w:val="0"/>
          <w:numId w:val="40"/>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Lista partenerilor eligibili ai furnizorilor de servicii de găzduire multiplă și cerințele suplimentare de distribuire sunt disponibile la </w:t>
      </w:r>
      <w:hyperlink r:id="rId58" w:history="1">
        <w:r>
          <w:rPr>
            <w:rStyle w:val="Hyperlink"/>
          </w:rPr>
          <w:t>www.office.com/sca</w:t>
        </w:r>
      </w:hyperlink>
      <w:r>
        <w:rPr>
          <w:color w:val="1F497D"/>
        </w:rPr>
        <w:t xml:space="preserve">. </w:t>
      </w:r>
      <w:r>
        <w:t>Prevederea privind funcția de activare pentru computere partajate se aplică numai Clienților cu licență pentru Office 365 Business când acesta beneficiază de licență în calitate de componentă a Microsoft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08690EFD" w14:textId="77777777" w:rsidR="00C477A7" w:rsidRPr="00597EF9" w:rsidRDefault="00C477A7" w:rsidP="00C477A7">
      <w:pPr>
        <w:pStyle w:val="ProductList-Body"/>
        <w:rPr>
          <w:b/>
          <w:color w:val="00188F"/>
        </w:rPr>
      </w:pPr>
      <w:r>
        <w:rPr>
          <w:b/>
          <w:color w:val="00188F"/>
        </w:rPr>
        <w:t>Dispozitive smartphone și tablete</w:t>
      </w:r>
    </w:p>
    <w:p w14:paraId="4170A227" w14:textId="77777777" w:rsidR="00C477A7" w:rsidRDefault="00C477A7" w:rsidP="00C477A7">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Office 365 A1, E1, F1 și Business Essentials și Microsoft 365 E1, F1, acest drept de a activa produsul software Microsoft Office Mobile este limitat la dispozitivele cu ecrane integrate, cu diagonala de 10,1” sau mai mică.</w:t>
      </w:r>
    </w:p>
    <w:p w14:paraId="19098C62" w14:textId="77777777" w:rsidR="00C477A7" w:rsidRDefault="00C477A7" w:rsidP="00C477A7">
      <w:pPr>
        <w:pStyle w:val="ProductList-Body"/>
      </w:pPr>
    </w:p>
    <w:p w14:paraId="1E5B59C1" w14:textId="77777777" w:rsidR="00C477A7" w:rsidRPr="00974EAE" w:rsidRDefault="00C477A7" w:rsidP="002B3CFE">
      <w:pPr>
        <w:pStyle w:val="ProductList-Body"/>
        <w:keepNext/>
        <w:rPr>
          <w:b/>
          <w:color w:val="00188F"/>
        </w:rPr>
      </w:pPr>
      <w:r>
        <w:rPr>
          <w:b/>
          <w:color w:val="00188F"/>
        </w:rPr>
        <w:t>Termenii de mai jos sunt valabili doar pentru Office 365 ProPlus</w:t>
      </w:r>
    </w:p>
    <w:p w14:paraId="318F05E6" w14:textId="77777777" w:rsidR="00C477A7" w:rsidRPr="00FC409E" w:rsidRDefault="00C477A7" w:rsidP="002B3CFE">
      <w:pPr>
        <w:pStyle w:val="ProductList-Body"/>
        <w:keepNext/>
        <w:ind w:left="180"/>
        <w:rPr>
          <w:b/>
          <w:color w:val="0072C6"/>
        </w:rPr>
      </w:pPr>
      <w:r>
        <w:rPr>
          <w:b/>
          <w:color w:val="0072C6"/>
        </w:rPr>
        <w:t>Utilizarea comercială a Office Home &amp; Student 2013 RT</w:t>
      </w:r>
    </w:p>
    <w:p w14:paraId="56E218A7" w14:textId="77777777" w:rsidR="00C477A7" w:rsidRDefault="00C477A7" w:rsidP="00C477A7">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C477A7">
      <w:pPr>
        <w:pStyle w:val="ProductList-Body"/>
        <w:ind w:left="180"/>
      </w:pPr>
    </w:p>
    <w:p w14:paraId="21EA7A94" w14:textId="77777777" w:rsidR="00056E7E" w:rsidRPr="00E464DF" w:rsidRDefault="00056E7E" w:rsidP="00056E7E">
      <w:pPr>
        <w:pStyle w:val="ProductList-Body"/>
        <w:ind w:left="187"/>
      </w:pPr>
      <w:r>
        <w:rPr>
          <w:b/>
          <w:color w:val="0072C6"/>
        </w:rPr>
        <w:t>Office Online Server</w:t>
      </w:r>
    </w:p>
    <w:p w14:paraId="3B6D3723" w14:textId="77777777" w:rsidR="00056E7E" w:rsidRPr="00E464DF" w:rsidRDefault="00056E7E" w:rsidP="00056E7E">
      <w:pPr>
        <w:pStyle w:val="ProductList-Body"/>
        <w:ind w:left="187"/>
      </w:pPr>
      <w:r>
        <w:t xml:space="preserve">Pentru fiecare abonament Office 365 ProPlus, Clientul poate să instaleze un număr nelimitat de copii ale produsului Office Online Server pe orice server dedicat utilizării de către Client. </w:t>
      </w:r>
      <w:bookmarkStart w:id="198" w:name="_Hlk19132461"/>
      <w:r>
        <w:t xml:space="preserve">Orice server dedicat aflat sub gestionarea sau controlul unei terțe părți face obiectul clauzei Externalizarea gestionării produselor software din </w:t>
      </w:r>
      <w:hyperlink r:id="rId59" w:history="1">
        <w:r>
          <w:rPr>
            <w:rStyle w:val="Hyperlink"/>
          </w:rPr>
          <w:t>Termenii privind produsul</w:t>
        </w:r>
      </w:hyperlink>
      <w:r>
        <w:t xml:space="preserve">. </w:t>
      </w:r>
      <w:bookmarkEnd w:id="198"/>
      <w:r>
        <w:t>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46E4E107"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A51E4D">
      <w:pPr>
        <w:pStyle w:val="ProductList-Offering2Heading"/>
        <w:keepNext/>
        <w:outlineLvl w:val="2"/>
      </w:pPr>
      <w:r w:rsidRPr="006B4B3B">
        <w:rPr>
          <w:lang w:val="ro-RO"/>
        </w:rPr>
        <w:tab/>
      </w:r>
      <w:bookmarkStart w:id="199" w:name="_Toc6563831"/>
      <w:bookmarkStart w:id="200" w:name="_Toc8395043"/>
      <w:bookmarkStart w:id="201" w:name="Officefortheweb"/>
      <w:bookmarkStart w:id="202" w:name="_Toc13858383"/>
      <w:bookmarkStart w:id="203" w:name="_Hlk15379555"/>
      <w:bookmarkStart w:id="204" w:name="_Toc20721116"/>
      <w:r w:rsidR="00A51E4D">
        <w:t xml:space="preserve">Office </w:t>
      </w:r>
      <w:bookmarkEnd w:id="199"/>
      <w:bookmarkEnd w:id="200"/>
      <w:r w:rsidR="00A51E4D">
        <w:t>for the web</w:t>
      </w:r>
      <w:bookmarkEnd w:id="201"/>
      <w:bookmarkEnd w:id="202"/>
      <w:bookmarkEnd w:id="203"/>
      <w:bookmarkEnd w:id="204"/>
    </w:p>
    <w:p w14:paraId="14D6111B" w14:textId="77777777" w:rsidR="00A51E4D" w:rsidRPr="001A19E0" w:rsidRDefault="00A51E4D" w:rsidP="00A51E4D">
      <w:pPr>
        <w:pStyle w:val="ProductList-Body"/>
        <w:keepNext/>
        <w:rPr>
          <w:b/>
          <w:color w:val="00188F"/>
        </w:rPr>
      </w:pPr>
      <w:r>
        <w:rPr>
          <w:b/>
          <w:color w:val="00188F"/>
        </w:rPr>
        <w:t>Caracteristicile de bază pentru Serviciile Office 365</w:t>
      </w:r>
    </w:p>
    <w:p w14:paraId="5BA59FDD" w14:textId="77777777" w:rsidR="00A51E4D" w:rsidRDefault="00A51E4D" w:rsidP="00A51E4D">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A51E4D">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976EB6">
      <w:pPr>
        <w:pStyle w:val="ProductList-Body"/>
        <w:tabs>
          <w:tab w:val="clear" w:pos="158"/>
          <w:tab w:val="left" w:pos="180"/>
        </w:tabs>
        <w:rPr>
          <w:sz w:val="16"/>
          <w:szCs w:val="20"/>
        </w:rPr>
      </w:pPr>
    </w:p>
    <w:p w14:paraId="3971FA8F" w14:textId="77777777" w:rsidR="00A51E4D" w:rsidRPr="00017A5A" w:rsidRDefault="00A51E4D" w:rsidP="00A51E4D">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A51E4D">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205" w:name="_Toc20721117"/>
      <w:r w:rsidRPr="006B4B3B">
        <w:rPr>
          <w:lang w:val="it-IT"/>
        </w:rPr>
        <w:t>OneDrive pentru business</w:t>
      </w:r>
      <w:bookmarkEnd w:id="205"/>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0AD671B" w14:textId="0E9B8B7C" w:rsidR="0068533D" w:rsidRPr="00903BB7" w:rsidRDefault="0068533D" w:rsidP="0068533D">
      <w:pPr>
        <w:pStyle w:val="ProductList-Offering2Heading"/>
        <w:outlineLvl w:val="2"/>
      </w:pPr>
      <w:r>
        <w:tab/>
      </w:r>
      <w:bookmarkStart w:id="206" w:name="_Toc453946627"/>
      <w:bookmarkStart w:id="207" w:name="_Toc451949065"/>
      <w:bookmarkStart w:id="208" w:name="_Toc20721118"/>
      <w:bookmarkStart w:id="209" w:name="ProjectOnline"/>
      <w:r>
        <w:t>Project Online</w:t>
      </w:r>
      <w:bookmarkEnd w:id="206"/>
      <w:bookmarkEnd w:id="207"/>
      <w:bookmarkEnd w:id="208"/>
    </w:p>
    <w:bookmarkEnd w:id="209"/>
    <w:p w14:paraId="275963C2" w14:textId="77777777" w:rsidR="0068533D" w:rsidRDefault="0068533D" w:rsidP="0068533D">
      <w:pPr>
        <w:pStyle w:val="ProductList-Offering1"/>
        <w:sectPr w:rsidR="0068533D" w:rsidSect="00E275D6">
          <w:footerReference w:type="first" r:id="rId60"/>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2A00C940" w14:textId="77777777" w:rsidR="00C477A7" w:rsidRPr="005108F0" w:rsidRDefault="00C477A7" w:rsidP="00C477A7">
      <w:pPr>
        <w:pStyle w:val="ProductList-Body"/>
        <w:rPr>
          <w:b/>
          <w:color w:val="00188F"/>
        </w:rPr>
      </w:pPr>
      <w:r>
        <w:rPr>
          <w:b/>
          <w:color w:val="00188F"/>
        </w:rPr>
        <w:t>Drepturi de instalare și utilizare pentru aplicația Project</w:t>
      </w:r>
    </w:p>
    <w:p w14:paraId="7B355B90" w14:textId="77777777" w:rsidR="00C477A7" w:rsidRDefault="00C477A7" w:rsidP="00C477A7">
      <w:pPr>
        <w:pStyle w:val="ProductList-Body"/>
      </w:pPr>
      <w:r>
        <w:t>Fiecare utilizator căruia Clientul îi alocă o licență SL utilizator pentru Project Online Professional sau Project Online Premium trebuie să dețină un cont Microsoft pentru a utiliza produsul software oferit prin abonament. Acești utilizatori:</w:t>
      </w:r>
    </w:p>
    <w:p w14:paraId="49068FCF" w14:textId="77777777" w:rsidR="00C477A7" w:rsidRPr="00D64C6F" w:rsidRDefault="00C477A7" w:rsidP="00C477A7">
      <w:pPr>
        <w:pStyle w:val="ProductList-Body"/>
        <w:numPr>
          <w:ilvl w:val="0"/>
          <w:numId w:val="37"/>
        </w:numPr>
        <w:rPr>
          <w:spacing w:val="-2"/>
        </w:rPr>
      </w:pPr>
      <w:r w:rsidRPr="00D64C6F">
        <w:rPr>
          <w:spacing w:val="-2"/>
        </w:rPr>
        <w:t>au dreptul să activeze produsul software oferit prin licența SL pentru utilizare locală sau de la distanță în maximum cinci medii OSE simultan;</w:t>
      </w:r>
    </w:p>
    <w:p w14:paraId="4384D581" w14:textId="77777777" w:rsidR="00056E7E" w:rsidRPr="00E464DF" w:rsidRDefault="00056E7E" w:rsidP="00056E7E">
      <w:pPr>
        <w:pStyle w:val="ProductList-Body"/>
        <w:numPr>
          <w:ilvl w:val="0"/>
          <w:numId w:val="37"/>
        </w:numPr>
      </w:pPr>
      <w:r>
        <w:t xml:space="preserve">au dreptul să instaleze și să utilizeze produsul software, cu funcția de activare pentru computere partajate, pe un dispozitiv partajat, pe un Server de rețea, pe Microsoft Azure sau cu un Partener eligibil de servicii de găzduire multiplă. Lista partenerilor eligibili de servicii de găzduire multiplă și a cerințelor suplimentare de distribuire este disponibilă la </w:t>
      </w:r>
      <w:hyperlink r:id="rId61" w:history="1">
        <w:r>
          <w:rPr>
            <w:rStyle w:val="Hyperlink"/>
          </w:rPr>
          <w:t>www.office.com/sca</w:t>
        </w:r>
      </w:hyperlink>
      <w:r>
        <w:t xml:space="preserve"> și</w:t>
      </w:r>
    </w:p>
    <w:p w14:paraId="5BE89A45" w14:textId="77777777" w:rsidR="00C477A7" w:rsidRDefault="00C477A7" w:rsidP="00C477A7">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1444A6B5"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C477A7">
      <w:pPr>
        <w:pStyle w:val="ProductList-Offering2Heading"/>
        <w:outlineLvl w:val="2"/>
      </w:pPr>
      <w:r>
        <w:tab/>
      </w:r>
      <w:bookmarkStart w:id="210" w:name="_Toc524436952"/>
      <w:bookmarkStart w:id="211" w:name="_Toc523239324"/>
      <w:bookmarkStart w:id="212" w:name="_Toc20721119"/>
      <w:r>
        <w:t>SharePoint Online</w:t>
      </w:r>
      <w:bookmarkEnd w:id="210"/>
      <w:bookmarkEnd w:id="211"/>
      <w:bookmarkEnd w:id="212"/>
    </w:p>
    <w:p w14:paraId="6C889A2D" w14:textId="77777777" w:rsidR="00C477A7" w:rsidRDefault="00C477A7" w:rsidP="00C477A7">
      <w:pPr>
        <w:pStyle w:val="ProductList-Offering1"/>
        <w:ind w:left="0"/>
        <w:sectPr w:rsidR="00C477A7" w:rsidSect="00E275D6">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1F0977B4" w:rsidR="00D7478E" w:rsidRPr="00690C65" w:rsidRDefault="004B79A4" w:rsidP="00D7478E">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2B3CFE">
      <w:pPr>
        <w:pStyle w:val="ProductList-Body"/>
        <w:keepNext/>
        <w:tabs>
          <w:tab w:val="clear" w:pos="158"/>
          <w:tab w:val="left" w:pos="180"/>
        </w:tabs>
        <w:ind w:left="187"/>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1E4C19">
      <w:pPr>
        <w:pStyle w:val="ProductList-Body"/>
        <w:tabs>
          <w:tab w:val="clear" w:pos="158"/>
          <w:tab w:val="left" w:pos="180"/>
        </w:tabs>
      </w:pPr>
      <w:r>
        <w:rPr>
          <w:b/>
          <w:color w:val="00188F"/>
        </w:rPr>
        <w:t>Utilizatorii externi</w:t>
      </w:r>
    </w:p>
    <w:p w14:paraId="02135ED3" w14:textId="67A72667" w:rsidR="001A19E0" w:rsidRPr="00690C65" w:rsidRDefault="001A19E0" w:rsidP="001E4C1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1E4C19">
      <w:pPr>
        <w:pStyle w:val="ProductList-Body"/>
        <w:tabs>
          <w:tab w:val="clear" w:pos="158"/>
          <w:tab w:val="left" w:pos="180"/>
        </w:tabs>
        <w:rPr>
          <w:sz w:val="16"/>
          <w:szCs w:val="20"/>
        </w:rPr>
      </w:pPr>
    </w:p>
    <w:p w14:paraId="61A15A1D" w14:textId="6242E069" w:rsidR="00974EAE" w:rsidRPr="00690C65" w:rsidRDefault="001A19E0" w:rsidP="001E4C19">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1E4C19">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213" w:name="OtherOnlineServices"/>
    <w:p w14:paraId="28BC32C4" w14:textId="77777777" w:rsidR="00392DF2" w:rsidRDefault="00392DF2" w:rsidP="001E4C1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B3359FF" w14:textId="77777777" w:rsidR="00B55636" w:rsidRDefault="002B3CFE" w:rsidP="001E4C19">
      <w:pPr>
        <w:pStyle w:val="ProductList-Offering2Heading"/>
        <w:outlineLvl w:val="2"/>
      </w:pPr>
      <w:r w:rsidRPr="000041C7">
        <w:rPr>
          <w:lang w:val="ro-RO"/>
        </w:rPr>
        <w:tab/>
      </w:r>
      <w:bookmarkStart w:id="214" w:name="Stream"/>
      <w:bookmarkStart w:id="215" w:name="_Toc528174085"/>
      <w:bookmarkStart w:id="216" w:name="_Toc8395047"/>
      <w:bookmarkStart w:id="217" w:name="_Toc6563835"/>
      <w:bookmarkStart w:id="218" w:name="_Toc8749048"/>
      <w:bookmarkStart w:id="219" w:name="_Toc20721120"/>
      <w:r w:rsidR="00B55636">
        <w:t>Microsoft Stream</w:t>
      </w:r>
      <w:bookmarkEnd w:id="214"/>
      <w:bookmarkEnd w:id="215"/>
      <w:bookmarkEnd w:id="216"/>
      <w:bookmarkEnd w:id="217"/>
      <w:bookmarkEnd w:id="218"/>
      <w:bookmarkEnd w:id="219"/>
    </w:p>
    <w:p w14:paraId="5C106207" w14:textId="77777777" w:rsidR="00B55636" w:rsidRDefault="00B55636" w:rsidP="001E4C19">
      <w:pPr>
        <w:pStyle w:val="ProductList-Body"/>
        <w:tabs>
          <w:tab w:val="clear" w:pos="158"/>
          <w:tab w:val="left" w:pos="360"/>
        </w:tabs>
        <w:rPr>
          <w:b/>
          <w:color w:val="00188F"/>
        </w:rPr>
      </w:pPr>
      <w:r>
        <w:rPr>
          <w:b/>
          <w:color w:val="00188F"/>
        </w:rPr>
        <w:t>Notificări</w:t>
      </w:r>
    </w:p>
    <w:p w14:paraId="7B8D90F0" w14:textId="77777777" w:rsidR="00B55636" w:rsidRDefault="00B55636" w:rsidP="001E4C19">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00FE44B2" w14:textId="77777777" w:rsidR="00B55636" w:rsidRDefault="00B55636" w:rsidP="001E4C19">
      <w:pPr>
        <w:pStyle w:val="ProductList-Body"/>
      </w:pPr>
    </w:p>
    <w:p w14:paraId="359E1DBB" w14:textId="77777777" w:rsidR="00B55636" w:rsidRDefault="00B55636" w:rsidP="001E4C19">
      <w:pPr>
        <w:pStyle w:val="ProductList-Body"/>
        <w:tabs>
          <w:tab w:val="clear" w:pos="158"/>
          <w:tab w:val="left" w:pos="360"/>
        </w:tabs>
        <w:rPr>
          <w:b/>
          <w:color w:val="00188F"/>
        </w:rPr>
      </w:pPr>
      <w:r>
        <w:rPr>
          <w:b/>
          <w:color w:val="00188F"/>
        </w:rPr>
        <w:t>Stream Live Events</w:t>
      </w:r>
    </w:p>
    <w:p w14:paraId="0DE76A33" w14:textId="77777777" w:rsidR="00B55636" w:rsidRDefault="00B55636" w:rsidP="001E4C19">
      <w:pPr>
        <w:pStyle w:val="ProductList-Body"/>
      </w:pPr>
      <w:r>
        <w:t>Stream Live Events se supune condițiilor de mai jos:</w:t>
      </w:r>
    </w:p>
    <w:p w14:paraId="01E1EE9D" w14:textId="77777777" w:rsidR="00B55636" w:rsidRDefault="00B55636" w:rsidP="001E4C19">
      <w:pPr>
        <w:pStyle w:val="ProductList-Bullet"/>
        <w:numPr>
          <w:ilvl w:val="0"/>
          <w:numId w:val="50"/>
        </w:numPr>
      </w:pPr>
      <w:r>
        <w:t>Stream Live Events nu poate depăși patru (4) ore ca lungime;</w:t>
      </w:r>
    </w:p>
    <w:p w14:paraId="538BA678" w14:textId="77777777" w:rsidR="00B55636" w:rsidRDefault="00B55636" w:rsidP="001E4C19">
      <w:pPr>
        <w:pStyle w:val="ProductList-Bullet"/>
        <w:numPr>
          <w:ilvl w:val="0"/>
          <w:numId w:val="50"/>
        </w:numPr>
      </w:pPr>
      <w:r>
        <w:t>numărul de participanți la Stream Live Events nu poate depăși 10.000 și</w:t>
      </w:r>
    </w:p>
    <w:p w14:paraId="6DD05113" w14:textId="4045D294" w:rsidR="002B3CFE" w:rsidRDefault="00B55636" w:rsidP="001E4C19">
      <w:pPr>
        <w:pStyle w:val="ProductList-Bullet"/>
        <w:numPr>
          <w:ilvl w:val="0"/>
          <w:numId w:val="50"/>
        </w:numPr>
      </w:pPr>
      <w:r>
        <w:t>Stream Live Events se limitează la cincisprezece (15) per client în orice moment.</w:t>
      </w:r>
    </w:p>
    <w:p w14:paraId="56F45358" w14:textId="77777777" w:rsidR="00392DF2" w:rsidRDefault="00F064D3" w:rsidP="001E4C1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EF9505" w14:textId="6D576533" w:rsidR="008E1EAF" w:rsidRPr="006B4B3B" w:rsidRDefault="004B3528" w:rsidP="001E4C19">
      <w:pPr>
        <w:pStyle w:val="ProductList-OfferingGroupHeading"/>
        <w:rPr>
          <w:lang w:val="it-IT"/>
        </w:rPr>
      </w:pPr>
      <w:bookmarkStart w:id="220" w:name="_Toc20721121"/>
      <w:r w:rsidRPr="006B4B3B">
        <w:rPr>
          <w:lang w:val="it-IT"/>
        </w:rPr>
        <w:t>Alte servicii online</w:t>
      </w:r>
      <w:bookmarkEnd w:id="220"/>
    </w:p>
    <w:p w14:paraId="26D5871C" w14:textId="77777777" w:rsidR="00EB7902" w:rsidRPr="00945C26" w:rsidRDefault="00EB7902" w:rsidP="001E4C19">
      <w:pPr>
        <w:pStyle w:val="ProductList-Offering2Heading"/>
        <w:outlineLvl w:val="2"/>
        <w:rPr>
          <w:lang w:val="ro-RO"/>
        </w:rPr>
      </w:pPr>
      <w:bookmarkStart w:id="221" w:name="BusinessApplicationPlatform"/>
      <w:bookmarkStart w:id="222" w:name="MicrosoftLearning"/>
      <w:bookmarkStart w:id="223" w:name="MicrosoftPowerBIPro"/>
      <w:bookmarkEnd w:id="213"/>
      <w:r w:rsidRPr="00945C26">
        <w:rPr>
          <w:lang w:val="ro-RO"/>
        </w:rPr>
        <w:tab/>
      </w:r>
      <w:bookmarkStart w:id="224" w:name="_Toc3111583"/>
      <w:bookmarkStart w:id="225" w:name="_Toc794198"/>
      <w:bookmarkStart w:id="226" w:name="_Toc20721122"/>
      <w:bookmarkStart w:id="227" w:name="BingMaps"/>
      <w:r w:rsidRPr="00945C26">
        <w:rPr>
          <w:lang w:val="ro-RO"/>
        </w:rPr>
        <w:t>Platforma de gestionare a activelor mobile Hărți Bing</w:t>
      </w:r>
      <w:bookmarkEnd w:id="224"/>
      <w:bookmarkEnd w:id="225"/>
      <w:bookmarkEnd w:id="226"/>
    </w:p>
    <w:bookmarkEnd w:id="227"/>
    <w:p w14:paraId="68ACFC8F" w14:textId="77777777" w:rsidR="00EB7902" w:rsidRPr="00931AE7" w:rsidRDefault="00EB7902" w:rsidP="001E4C19">
      <w:pPr>
        <w:pStyle w:val="ProductList-Body"/>
      </w:pPr>
      <w:r>
        <w:rPr>
          <w:b/>
          <w:color w:val="00188F"/>
        </w:rPr>
        <w:t>Licențe SL de servicii</w:t>
      </w:r>
    </w:p>
    <w:p w14:paraId="4F61ED6A" w14:textId="77777777" w:rsidR="00EB7902" w:rsidRPr="00931AE7" w:rsidRDefault="00EB7902" w:rsidP="001E4C1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1E4C19">
      <w:pPr>
        <w:pStyle w:val="ProductList-Body"/>
        <w:numPr>
          <w:ilvl w:val="0"/>
          <w:numId w:val="40"/>
        </w:numPr>
        <w:spacing w:before="40"/>
      </w:pPr>
      <w:r>
        <w:t>o licență SL suplimentară Mobile Asset Management pentru America de Nord (cu sau fără rutare);</w:t>
      </w:r>
    </w:p>
    <w:p w14:paraId="2AC76F15" w14:textId="77777777" w:rsidR="00EB7902" w:rsidRPr="00931AE7" w:rsidRDefault="00EB7902" w:rsidP="001E4C19">
      <w:pPr>
        <w:pStyle w:val="ProductList-Body"/>
        <w:numPr>
          <w:ilvl w:val="0"/>
          <w:numId w:val="40"/>
        </w:numPr>
        <w:spacing w:before="40"/>
      </w:pPr>
      <w:r>
        <w:t>o licență SL suplimentară Mobile Asset Management pentru Europa (cu sau fără rutare) sau</w:t>
      </w:r>
    </w:p>
    <w:p w14:paraId="3FFD53F8" w14:textId="77777777" w:rsidR="00EB7902" w:rsidRPr="00931AE7" w:rsidRDefault="00EB7902" w:rsidP="001E4C19">
      <w:pPr>
        <w:pStyle w:val="ProductList-Body"/>
        <w:numPr>
          <w:ilvl w:val="0"/>
          <w:numId w:val="40"/>
        </w:numPr>
        <w:spacing w:before="40"/>
      </w:pPr>
      <w:r>
        <w:t>o licență SL suplimentară Mobile Asset Management pentru restul lumii (cu sau fără rutare).</w:t>
      </w:r>
    </w:p>
    <w:p w14:paraId="748B14AD" w14:textId="77777777" w:rsidR="00EB7902" w:rsidRPr="00931AE7" w:rsidRDefault="00EB7902" w:rsidP="001E4C19">
      <w:pPr>
        <w:pStyle w:val="ProductList-Body"/>
      </w:pPr>
    </w:p>
    <w:p w14:paraId="16A52AE9" w14:textId="77777777" w:rsidR="00EB7902" w:rsidRPr="00931AE7" w:rsidRDefault="00EB7902" w:rsidP="001E4C19">
      <w:pPr>
        <w:pStyle w:val="ProductList-Body"/>
      </w:pPr>
      <w:r>
        <w:rPr>
          <w:b/>
          <w:color w:val="00188F"/>
        </w:rPr>
        <w:t>Interfețe API pentru Hărți Bing</w:t>
      </w:r>
    </w:p>
    <w:p w14:paraId="596BDC13" w14:textId="77777777" w:rsidR="00EB7902" w:rsidRPr="00931AE7" w:rsidRDefault="00EB7902" w:rsidP="001E4C1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62" w:history="1">
        <w:r>
          <w:rPr>
            <w:rStyle w:val="Hyperlink"/>
          </w:rPr>
          <w:t>https://aka.ms/bingmapsplatformapistou</w:t>
        </w:r>
      </w:hyperlink>
      <w:r>
        <w:t xml:space="preserve"> și </w:t>
      </w:r>
      <w:hyperlink r:id="rId63" w:history="1">
        <w:r>
          <w:rPr>
            <w:rStyle w:val="Hyperlink"/>
          </w:rPr>
          <w:t>https://aka.ms/bingmapsplatformsdks/</w:t>
        </w:r>
      </w:hyperlink>
      <w:r>
        <w:t>.</w:t>
      </w:r>
    </w:p>
    <w:p w14:paraId="19E69DEB" w14:textId="77777777" w:rsidR="00EB7902" w:rsidRPr="00931AE7" w:rsidRDefault="00EB7902" w:rsidP="001E4C19">
      <w:pPr>
        <w:pStyle w:val="ProductList-Body"/>
      </w:pPr>
      <w:r>
        <w:rPr>
          <w:b/>
          <w:color w:val="00188F"/>
        </w:rPr>
        <w:t>Prevederile privind confidențialitatea pentru Hărți Bing</w:t>
      </w:r>
    </w:p>
    <w:p w14:paraId="3F45121E" w14:textId="77777777" w:rsidR="00EB7902" w:rsidRPr="00931AE7" w:rsidRDefault="00EB7902" w:rsidP="001E4C19">
      <w:pPr>
        <w:pStyle w:val="ProductList-Body"/>
      </w:pPr>
      <w:r>
        <w:t xml:space="preserve">Angajamentul Microsoft de respectare a confidențialității (disponibil la: </w:t>
      </w:r>
      <w:hyperlink r:id="rId64"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F064D3" w:rsidP="001E4C1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3F2D174" w14:textId="77777777" w:rsidR="001E4C19" w:rsidRDefault="001E4C19" w:rsidP="001E4C19">
      <w:pPr>
        <w:pStyle w:val="ProductList-Offering2Heading"/>
        <w:outlineLvl w:val="2"/>
        <w:rPr>
          <w:lang w:val="ro-RO"/>
        </w:rPr>
      </w:pPr>
      <w:r>
        <w:rPr>
          <w:lang w:val="ro-RO"/>
        </w:rPr>
        <w:br w:type="page"/>
      </w:r>
    </w:p>
    <w:p w14:paraId="1E055315" w14:textId="4A11478D" w:rsidR="00EB7902" w:rsidRPr="00EB7902" w:rsidRDefault="00EB7902" w:rsidP="001E4C19">
      <w:pPr>
        <w:pStyle w:val="ProductList-Offering2Heading"/>
        <w:outlineLvl w:val="2"/>
        <w:rPr>
          <w:lang w:val="ro-RO"/>
        </w:rPr>
      </w:pPr>
      <w:r w:rsidRPr="00EB7902">
        <w:rPr>
          <w:lang w:val="ro-RO"/>
        </w:rPr>
        <w:lastRenderedPageBreak/>
        <w:tab/>
      </w:r>
      <w:bookmarkStart w:id="228" w:name="BingMapsTransactionsandUsers"/>
      <w:bookmarkStart w:id="229" w:name="_Toc3111584"/>
      <w:bookmarkStart w:id="230" w:name="_Toc20721123"/>
      <w:r w:rsidRPr="00EB7902">
        <w:rPr>
          <w:lang w:val="ro-RO"/>
        </w:rPr>
        <w:t>Tranzacții și utilizatori Hărți Bing</w:t>
      </w:r>
      <w:bookmarkEnd w:id="228"/>
      <w:bookmarkEnd w:id="229"/>
      <w:bookmarkEnd w:id="230"/>
    </w:p>
    <w:p w14:paraId="4D5118C1" w14:textId="77777777" w:rsidR="00EB7902" w:rsidRPr="00A8327A" w:rsidRDefault="00EB7902" w:rsidP="001E4C19">
      <w:pPr>
        <w:pStyle w:val="ProductList-Body"/>
        <w:rPr>
          <w:rFonts w:asciiTheme="majorHAnsi" w:hAnsiTheme="majorHAnsi"/>
          <w:sz w:val="16"/>
          <w:szCs w:val="16"/>
        </w:rPr>
        <w:sectPr w:rsidR="00EB7902" w:rsidRPr="00A8327A" w:rsidSect="0013658E">
          <w:footerReference w:type="default" r:id="rId65"/>
          <w:footerReference w:type="first" r:id="rId66"/>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1E4C19">
      <w:pPr>
        <w:pStyle w:val="ProductList-Body"/>
      </w:pPr>
      <w:r>
        <w:rPr>
          <w:rFonts w:asciiTheme="majorHAnsi" w:hAnsiTheme="majorHAnsi"/>
          <w:sz w:val="16"/>
          <w:szCs w:val="16"/>
        </w:rPr>
        <w:t>Tranzacții Hărți Bing</w:t>
      </w:r>
    </w:p>
    <w:p w14:paraId="2B24A71A" w14:textId="77777777" w:rsidR="00EB7902" w:rsidRPr="00931AE7" w:rsidRDefault="00EB7902" w:rsidP="001E4C1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1E4C19">
      <w:pPr>
        <w:pStyle w:val="ProductList-Body"/>
      </w:pPr>
      <w:r>
        <w:rPr>
          <w:rFonts w:asciiTheme="majorHAnsi" w:hAnsiTheme="majorHAnsi"/>
          <w:sz w:val="16"/>
          <w:szCs w:val="16"/>
        </w:rPr>
        <w:t>Utilizator cunoscut pentru Hărți Bing Light</w:t>
      </w:r>
    </w:p>
    <w:p w14:paraId="74150A23" w14:textId="77777777" w:rsidR="00EB7902" w:rsidRDefault="00EB7902" w:rsidP="001E4C19">
      <w:pPr>
        <w:pStyle w:val="ProductList-Body"/>
        <w:rPr>
          <w:rFonts w:asciiTheme="majorHAnsi" w:hAnsiTheme="majorHAnsi"/>
          <w:sz w:val="16"/>
          <w:szCs w:val="16"/>
        </w:rPr>
        <w:sectPr w:rsidR="00EB7902" w:rsidSect="0013658E">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1E4C1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1E4C19">
      <w:pPr>
        <w:pStyle w:val="ProductList-Body"/>
      </w:pPr>
      <w:r>
        <w:rPr>
          <w:b/>
          <w:color w:val="00188F"/>
        </w:rPr>
        <w:t>Utilizatorii autentificați</w:t>
      </w:r>
    </w:p>
    <w:p w14:paraId="0845A032" w14:textId="77777777" w:rsidR="00EB7902" w:rsidRPr="0001656C" w:rsidRDefault="00EB7902" w:rsidP="001E4C1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1E4C19">
      <w:pPr>
        <w:pStyle w:val="ProductList-Body"/>
      </w:pPr>
    </w:p>
    <w:p w14:paraId="37EA8279" w14:textId="77777777" w:rsidR="00EB7902" w:rsidRPr="00931AE7" w:rsidRDefault="00EB7902" w:rsidP="001E4C19">
      <w:pPr>
        <w:pStyle w:val="ProductList-Body"/>
      </w:pPr>
      <w:r>
        <w:rPr>
          <w:b/>
          <w:color w:val="00188F"/>
        </w:rPr>
        <w:t>Interfețe API pentru Hărți Bing</w:t>
      </w:r>
    </w:p>
    <w:p w14:paraId="3A9C314D" w14:textId="77777777" w:rsidR="00EB7902" w:rsidRPr="00931AE7" w:rsidRDefault="00EB7902" w:rsidP="001E4C1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69" w:history="1">
        <w:r>
          <w:rPr>
            <w:rStyle w:val="Hyperlink"/>
          </w:rPr>
          <w:t>https://aka.ms/bingmapsplatformapistou</w:t>
        </w:r>
      </w:hyperlink>
      <w:r>
        <w:t xml:space="preserve"> și </w:t>
      </w:r>
      <w:hyperlink r:id="rId70" w:history="1">
        <w:r>
          <w:rPr>
            <w:rStyle w:val="Hyperlink"/>
          </w:rPr>
          <w:t>https://aka.ms/bingmapsplatformsdks/</w:t>
        </w:r>
      </w:hyperlink>
      <w:r>
        <w:t>.</w:t>
      </w:r>
    </w:p>
    <w:p w14:paraId="151C2C8B" w14:textId="77777777" w:rsidR="00EB7902" w:rsidRPr="00931AE7" w:rsidRDefault="00EB7902" w:rsidP="001E4C19">
      <w:pPr>
        <w:pStyle w:val="ProductList-Body"/>
      </w:pPr>
    </w:p>
    <w:p w14:paraId="74E5949A" w14:textId="77777777" w:rsidR="00EB7902" w:rsidRPr="00931AE7" w:rsidRDefault="00EB7902" w:rsidP="001E4C19">
      <w:pPr>
        <w:pStyle w:val="ProductList-Body"/>
      </w:pPr>
      <w:r>
        <w:rPr>
          <w:b/>
          <w:color w:val="00188F"/>
        </w:rPr>
        <w:t>Prevederile privind confidențialitatea pentru Hărți Bing</w:t>
      </w:r>
    </w:p>
    <w:p w14:paraId="2682DC6C" w14:textId="77777777" w:rsidR="00EB7902" w:rsidRPr="00931AE7" w:rsidRDefault="00EB7902" w:rsidP="001E4C19">
      <w:pPr>
        <w:pStyle w:val="ProductList-Body"/>
      </w:pPr>
      <w:r>
        <w:t xml:space="preserve">Angajamentul Microsoft de respectare a confidențialității (disponibil la </w:t>
      </w:r>
      <w:hyperlink r:id="rId71"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F064D3" w:rsidP="001E4C1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1E4C19">
      <w:pPr>
        <w:pStyle w:val="ProductList-Offering2Heading"/>
        <w:outlineLvl w:val="2"/>
      </w:pPr>
      <w:bookmarkStart w:id="231" w:name="MicrosoftPowerPlatform"/>
      <w:bookmarkEnd w:id="221"/>
      <w:r>
        <w:tab/>
      </w:r>
      <w:bookmarkStart w:id="232" w:name="_Toc8395051"/>
      <w:bookmarkStart w:id="233" w:name="_Toc6563839"/>
      <w:bookmarkStart w:id="234" w:name="_Toc20721124"/>
      <w:r>
        <w:t>Microsoft Power Platform</w:t>
      </w:r>
      <w:bookmarkEnd w:id="232"/>
      <w:bookmarkEnd w:id="233"/>
      <w:bookmarkEnd w:id="234"/>
    </w:p>
    <w:p w14:paraId="1655AE9B" w14:textId="77777777" w:rsidR="002C22E9" w:rsidRPr="00A8327A" w:rsidRDefault="002C22E9" w:rsidP="001E4C19">
      <w:pPr>
        <w:pStyle w:val="ProductList-Body"/>
        <w:rPr>
          <w:rFonts w:asciiTheme="majorHAnsi" w:hAnsiTheme="majorHAnsi"/>
          <w:sz w:val="16"/>
          <w:szCs w:val="16"/>
        </w:rPr>
        <w:sectPr w:rsidR="002C22E9" w:rsidRPr="00A8327A" w:rsidSect="0013658E">
          <w:footerReference w:type="first" r:id="rId72"/>
          <w:type w:val="continuous"/>
          <w:pgSz w:w="12240" w:h="15840"/>
          <w:pgMar w:top="1440" w:right="720" w:bottom="1440" w:left="720" w:header="720" w:footer="720" w:gutter="0"/>
          <w:cols w:space="720"/>
          <w:titlePg/>
          <w:docGrid w:linePitch="360"/>
        </w:sectPr>
      </w:pPr>
    </w:p>
    <w:bookmarkEnd w:id="231"/>
    <w:p w14:paraId="3F520FE4" w14:textId="77777777" w:rsidR="007702C3" w:rsidRPr="004E78BB" w:rsidRDefault="007702C3" w:rsidP="001E4C19">
      <w:pPr>
        <w:pStyle w:val="ProductList-Body"/>
      </w:pPr>
      <w:r>
        <w:rPr>
          <w:rFonts w:asciiTheme="majorHAnsi" w:hAnsiTheme="majorHAnsi"/>
          <w:sz w:val="16"/>
          <w:szCs w:val="16"/>
        </w:rPr>
        <w:t>Microsoft Flow</w:t>
      </w:r>
    </w:p>
    <w:p w14:paraId="4A387917" w14:textId="77777777" w:rsidR="007702C3" w:rsidRPr="004E78BB" w:rsidRDefault="007702C3" w:rsidP="001E4C19">
      <w:pPr>
        <w:pStyle w:val="ProductList-Body"/>
      </w:pPr>
      <w:r>
        <w:rPr>
          <w:rFonts w:asciiTheme="majorHAnsi" w:hAnsiTheme="majorHAnsi"/>
          <w:sz w:val="16"/>
          <w:szCs w:val="16"/>
        </w:rPr>
        <w:t>Microsoft PowerApps</w:t>
      </w:r>
    </w:p>
    <w:p w14:paraId="738A4A55" w14:textId="77777777" w:rsidR="007702C3" w:rsidRPr="004E78BB" w:rsidRDefault="007702C3" w:rsidP="001E4C19">
      <w:pPr>
        <w:pStyle w:val="ProductList-Body"/>
      </w:pPr>
      <w:r>
        <w:rPr>
          <w:rFonts w:asciiTheme="majorHAnsi" w:hAnsiTheme="majorHAnsi"/>
          <w:sz w:val="16"/>
          <w:szCs w:val="16"/>
        </w:rPr>
        <w:t>Microsoft Power BI Pro</w:t>
      </w:r>
    </w:p>
    <w:p w14:paraId="4B601DCB" w14:textId="307F3A30" w:rsidR="007702C3" w:rsidRDefault="007702C3" w:rsidP="001E4C19">
      <w:pPr>
        <w:pStyle w:val="ProductList-Body"/>
        <w:rPr>
          <w:rFonts w:asciiTheme="majorHAnsi" w:hAnsiTheme="majorHAnsi"/>
          <w:sz w:val="16"/>
          <w:szCs w:val="16"/>
        </w:rPr>
        <w:sectPr w:rsidR="007702C3" w:rsidSect="001C5D18">
          <w:footerReference w:type="default" r:id="rId73"/>
          <w:footerReference w:type="first" r:id="rId7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1E4C1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1E4C19">
      <w:pPr>
        <w:pStyle w:val="ProductList-Body"/>
        <w:tabs>
          <w:tab w:val="clear" w:pos="158"/>
          <w:tab w:val="left" w:pos="360"/>
        </w:tabs>
      </w:pPr>
      <w:r>
        <w:rPr>
          <w:b/>
          <w:color w:val="00188F"/>
        </w:rPr>
        <w:t>Notificări</w:t>
      </w:r>
    </w:p>
    <w:p w14:paraId="53D921E5" w14:textId="05E089E1" w:rsidR="00847095" w:rsidRPr="00E52A5C" w:rsidRDefault="00847095" w:rsidP="001E4C1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1E4C19">
      <w:pPr>
        <w:pStyle w:val="ProductList-Body"/>
        <w:rPr>
          <w:sz w:val="14"/>
        </w:rPr>
      </w:pPr>
    </w:p>
    <w:p w14:paraId="5EDE5D20" w14:textId="77777777" w:rsidR="007702C3" w:rsidRPr="004E78BB" w:rsidRDefault="007702C3" w:rsidP="001E4C19">
      <w:pPr>
        <w:pStyle w:val="ProductList-Body"/>
        <w:tabs>
          <w:tab w:val="clear" w:pos="158"/>
          <w:tab w:val="left" w:pos="360"/>
        </w:tabs>
      </w:pPr>
      <w:r>
        <w:rPr>
          <w:b/>
          <w:color w:val="00188F"/>
          <w:szCs w:val="18"/>
        </w:rPr>
        <w:t>Microsoft Power BI</w:t>
      </w:r>
    </w:p>
    <w:p w14:paraId="13A77835" w14:textId="77777777" w:rsidR="007702C3" w:rsidRPr="004E78BB" w:rsidRDefault="007702C3" w:rsidP="001E4C19">
      <w:pPr>
        <w:pStyle w:val="ProductList-Body"/>
        <w:ind w:left="180"/>
      </w:pPr>
      <w:r>
        <w:rPr>
          <w:b/>
          <w:color w:val="0072C6"/>
          <w:szCs w:val="18"/>
        </w:rPr>
        <w:t>Definiţii</w:t>
      </w:r>
    </w:p>
    <w:p w14:paraId="1ABB4C18" w14:textId="77777777" w:rsidR="007702C3" w:rsidRPr="004E78BB" w:rsidRDefault="007702C3" w:rsidP="001E4C1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1E4C1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1E4C19">
      <w:pPr>
        <w:pStyle w:val="ProductList-Body"/>
        <w:ind w:left="180"/>
        <w:rPr>
          <w:sz w:val="14"/>
        </w:rPr>
      </w:pPr>
    </w:p>
    <w:p w14:paraId="1984BCD3" w14:textId="77777777" w:rsidR="007702C3" w:rsidRPr="004E78BB" w:rsidRDefault="007702C3" w:rsidP="001E4C19">
      <w:pPr>
        <w:pStyle w:val="ProductList-Body"/>
        <w:ind w:left="180"/>
      </w:pPr>
      <w:r>
        <w:rPr>
          <w:b/>
          <w:color w:val="0072C6"/>
          <w:szCs w:val="18"/>
        </w:rPr>
        <w:t>Excepţie privind găzduirea pentru Capacităţile integrate</w:t>
      </w:r>
    </w:p>
    <w:p w14:paraId="144C9703" w14:textId="17EB8FB5" w:rsidR="007702C3" w:rsidRPr="004E78BB" w:rsidRDefault="007702C3" w:rsidP="001E4C1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 xml:space="preserve"> Clienții nu pot utiliza această excepție privind găzduirea pentru a acorda acces la conținutul stocat în capacitatea numai pentru backend.</w:t>
      </w:r>
    </w:p>
    <w:p w14:paraId="594A15F2" w14:textId="77777777" w:rsidR="007702C3" w:rsidRPr="00EB7902" w:rsidRDefault="007702C3" w:rsidP="001E4C19">
      <w:pPr>
        <w:pStyle w:val="ProductList-Body"/>
        <w:ind w:left="180"/>
        <w:rPr>
          <w:sz w:val="14"/>
        </w:rPr>
      </w:pPr>
    </w:p>
    <w:p w14:paraId="0A38C62D" w14:textId="77777777" w:rsidR="007702C3" w:rsidRPr="004E78BB" w:rsidRDefault="007702C3" w:rsidP="001E4C19">
      <w:pPr>
        <w:pStyle w:val="ProductList-Body"/>
        <w:ind w:left="187"/>
      </w:pPr>
      <w:r>
        <w:rPr>
          <w:b/>
          <w:color w:val="0072C6"/>
          <w:szCs w:val="18"/>
        </w:rPr>
        <w:t>Limitări</w:t>
      </w:r>
    </w:p>
    <w:p w14:paraId="3F1756FB" w14:textId="77777777" w:rsidR="007702C3" w:rsidRPr="004E78BB" w:rsidRDefault="007702C3" w:rsidP="001E4C19">
      <w:pPr>
        <w:pStyle w:val="ProductList-Body"/>
        <w:ind w:left="180"/>
      </w:pPr>
      <w:r>
        <w:rPr>
          <w:szCs w:val="18"/>
        </w:rPr>
        <w:t>În calitate de Client, nu aveţi dreptul:</w:t>
      </w:r>
    </w:p>
    <w:p w14:paraId="7D70C295" w14:textId="77777777" w:rsidR="007702C3" w:rsidRPr="004E78BB" w:rsidRDefault="007702C3" w:rsidP="001E4C19">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1E4C19">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1E4C19">
      <w:pPr>
        <w:pStyle w:val="ProductList-Body"/>
        <w:ind w:left="180"/>
        <w:rPr>
          <w:sz w:val="14"/>
        </w:rPr>
      </w:pPr>
    </w:p>
    <w:p w14:paraId="27B7094A" w14:textId="77777777" w:rsidR="007702C3" w:rsidRPr="004E78BB" w:rsidRDefault="007702C3" w:rsidP="001E4C19">
      <w:pPr>
        <w:pStyle w:val="ProductList-Body"/>
        <w:ind w:left="187"/>
      </w:pPr>
      <w:r>
        <w:rPr>
          <w:b/>
          <w:color w:val="0072C6"/>
          <w:szCs w:val="18"/>
        </w:rPr>
        <w:t xml:space="preserve">Accesul fără o licenţă SL pentru utilizator </w:t>
      </w:r>
    </w:p>
    <w:p w14:paraId="33EC3247" w14:textId="5AF4E190" w:rsidR="007702C3" w:rsidRDefault="007702C3" w:rsidP="001E4C1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 xml:space="preserve"> Însă, în cazul în care Clientul dorește să utilizeze capacitatea numai pentru backend a Power BI Premium, este necesară o licență SL pentru utilizator pentru Power BI Pro în scopul vizualizării conținutului distribuit numai de la acea capacitate.</w:t>
      </w:r>
    </w:p>
    <w:p w14:paraId="4EA42EF2" w14:textId="24814532" w:rsidR="00E40434" w:rsidRPr="00EB7902" w:rsidRDefault="00E40434" w:rsidP="001E4C19">
      <w:pPr>
        <w:pStyle w:val="ProductList-Body"/>
        <w:ind w:left="180"/>
        <w:rPr>
          <w:sz w:val="14"/>
          <w:szCs w:val="18"/>
        </w:rPr>
      </w:pPr>
    </w:p>
    <w:p w14:paraId="5EEF0C70" w14:textId="77777777" w:rsidR="00E40434" w:rsidRPr="0008458E" w:rsidRDefault="00E40434" w:rsidP="001E4C19">
      <w:pPr>
        <w:pStyle w:val="ProductList-Body"/>
        <w:ind w:left="187"/>
      </w:pPr>
      <w:r>
        <w:rPr>
          <w:b/>
          <w:color w:val="0072C6"/>
          <w:szCs w:val="18"/>
        </w:rPr>
        <w:t>Publish to Web</w:t>
      </w:r>
    </w:p>
    <w:p w14:paraId="13BD11F0" w14:textId="472EB235" w:rsidR="00E40434" w:rsidRDefault="00E40434" w:rsidP="001E4C1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1E4C19">
      <w:pPr>
        <w:pStyle w:val="ProductList-Body"/>
        <w:ind w:left="180"/>
        <w:rPr>
          <w:sz w:val="14"/>
        </w:rPr>
      </w:pPr>
    </w:p>
    <w:p w14:paraId="3B5F74D4" w14:textId="77777777" w:rsidR="00817300" w:rsidRPr="00E35975" w:rsidRDefault="00817300" w:rsidP="001E4C19">
      <w:pPr>
        <w:pStyle w:val="ProductList-Body"/>
        <w:tabs>
          <w:tab w:val="clear" w:pos="158"/>
          <w:tab w:val="left" w:pos="360"/>
        </w:tabs>
        <w:rPr>
          <w:b/>
          <w:color w:val="00188F"/>
          <w:szCs w:val="18"/>
        </w:rPr>
      </w:pPr>
      <w:r>
        <w:rPr>
          <w:b/>
          <w:color w:val="00188F"/>
          <w:szCs w:val="18"/>
        </w:rPr>
        <w:lastRenderedPageBreak/>
        <w:t>Microsoft PowerApps</w:t>
      </w:r>
    </w:p>
    <w:p w14:paraId="5811CB9F" w14:textId="77777777" w:rsidR="00817300" w:rsidRDefault="00817300" w:rsidP="001E4C19">
      <w:pPr>
        <w:pStyle w:val="ProductList-Body"/>
        <w:ind w:left="180"/>
        <w:rPr>
          <w:b/>
          <w:color w:val="0072C6"/>
          <w:szCs w:val="18"/>
        </w:rPr>
      </w:pPr>
      <w:r>
        <w:rPr>
          <w:b/>
          <w:color w:val="0072C6"/>
          <w:szCs w:val="18"/>
        </w:rPr>
        <w:t>Entitățile restricționate</w:t>
      </w:r>
    </w:p>
    <w:p w14:paraId="3DBD6E1A" w14:textId="373FDEF9" w:rsidR="00817300" w:rsidRDefault="00817300" w:rsidP="001E4C19">
      <w:pPr>
        <w:pStyle w:val="ProductList-Body"/>
        <w:ind w:left="158"/>
      </w:pPr>
      <w:r>
        <w:t xml:space="preserve">Clientul nu poate să creeze, să modifice ori să șteargă date de la entitățile desemnate drept „restricționate” în documentația produsului la </w:t>
      </w:r>
      <w:hyperlink r:id="rId75" w:history="1">
        <w:r>
          <w:rPr>
            <w:rStyle w:val="Hyperlink"/>
          </w:rPr>
          <w:t>https://go.microsoft.com/fwlink/?linkid=868812</w:t>
        </w:r>
      </w:hyperlink>
      <w:r>
        <w:t>. La aceste entități restricționate, Clientul are acces în modul „Numai citire”.</w:t>
      </w:r>
    </w:p>
    <w:p w14:paraId="2859CC07" w14:textId="2A27A0C8" w:rsidR="008A7DD6" w:rsidRDefault="008A7DD6" w:rsidP="00817300">
      <w:pPr>
        <w:pStyle w:val="ProductList-Body"/>
        <w:ind w:left="158"/>
      </w:pPr>
    </w:p>
    <w:p w14:paraId="7C183705" w14:textId="77777777" w:rsidR="008A7DD6" w:rsidRPr="000F48E2" w:rsidRDefault="008A7DD6" w:rsidP="008A7DD6">
      <w:pPr>
        <w:pStyle w:val="ProductList-Body"/>
        <w:ind w:left="180"/>
        <w:rPr>
          <w:b/>
          <w:color w:val="0072C6"/>
          <w:szCs w:val="18"/>
        </w:rPr>
      </w:pPr>
      <w:r>
        <w:rPr>
          <w:b/>
          <w:color w:val="0072C6"/>
          <w:szCs w:val="18"/>
        </w:rPr>
        <w:t>Utilizatorii externi neautentificați</w:t>
      </w:r>
    </w:p>
    <w:p w14:paraId="4D4FD187" w14:textId="42FC3158" w:rsidR="008A7DD6" w:rsidRPr="005A5C60" w:rsidRDefault="008A7DD6" w:rsidP="008A7DD6">
      <w:pPr>
        <w:pStyle w:val="ProductList-Body"/>
        <w:ind w:left="158"/>
      </w:pPr>
      <w:r>
        <w:t>Utilizatorii externi neautentificați prin PowerApps nu au nevoie de o licență SL utilizator pentru a accesa Portalurile platformei Power.</w:t>
      </w:r>
    </w:p>
    <w:bookmarkStart w:id="235" w:name="Intune"/>
    <w:p w14:paraId="666AC77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F465065" w14:textId="77777777" w:rsidR="000041C7" w:rsidRPr="00CF6A5D" w:rsidRDefault="000041C7" w:rsidP="00056E7E">
      <w:pPr>
        <w:pStyle w:val="ProductList-Offering2Heading"/>
        <w:keepNext/>
        <w:outlineLvl w:val="2"/>
        <w:rPr>
          <w:lang w:val="ro-RO"/>
        </w:rPr>
      </w:pPr>
      <w:r w:rsidRPr="00CF6A5D">
        <w:rPr>
          <w:lang w:val="ro-RO"/>
        </w:rPr>
        <w:tab/>
      </w:r>
      <w:bookmarkStart w:id="236" w:name="_Toc531082929"/>
      <w:bookmarkStart w:id="237" w:name="_Toc20721125"/>
      <w:r w:rsidRPr="00CF6A5D">
        <w:rPr>
          <w:lang w:val="ro-RO"/>
        </w:rPr>
        <w:t>GitHub Enterprise</w:t>
      </w:r>
      <w:bookmarkEnd w:id="236"/>
      <w:bookmarkEnd w:id="237"/>
    </w:p>
    <w:p w14:paraId="47B7B14C" w14:textId="77777777" w:rsidR="00945C26" w:rsidRPr="001A19E0" w:rsidRDefault="00945C26" w:rsidP="00945C26">
      <w:pPr>
        <w:pStyle w:val="ProductList-Body"/>
      </w:pPr>
      <w:r>
        <w:t xml:space="preserve">GitHub Enterprise este un serviciu furnizat de GitHub, Inc. Prin utilizarea GitHub Enterprise, Clientul este de acord să respecte termenii GitHub disponibili la </w:t>
      </w:r>
      <w:hyperlink r:id="rId76" w:history="1">
        <w:r>
          <w:rPr>
            <w:rStyle w:val="Hyperlink"/>
          </w:rPr>
          <w:t>https://aka.ms/github_terms</w:t>
        </w:r>
      </w:hyperlink>
      <w:r>
        <w:t xml:space="preserve">. În ciuda oricăror prevederi contrare ale Contractului de licențiere de volum al Clientului (inclusiv ale acestor Termeni ai Serviciilor online), utilizarea de către Client a GitHub Enterprise cu licență independentă sau ca Visual Studio Enterprise ori Professional cu GitHub Enterprise va fi reglementară de prevederile din Angajamentul de respectare a confidențialității pentru GitHub, disponibil la adresa </w:t>
      </w:r>
      <w:hyperlink r:id="rId77" w:history="1">
        <w:r>
          <w:rPr>
            <w:rStyle w:val="Hyperlink"/>
          </w:rPr>
          <w:t>https://help.github.com/articles/github-privacy-statement/</w:t>
        </w:r>
      </w:hyperlink>
      <w:r>
        <w:t xml:space="preserve">, și de Actul adițional privind protecția datelor cu caracter personal pentru GitHub, disponibil la adresa </w:t>
      </w:r>
      <w:hyperlink r:id="rId78" w:history="1">
        <w:r>
          <w:rPr>
            <w:rStyle w:val="Hyperlink"/>
          </w:rPr>
          <w:t>https://aka.ms/github_terms</w:t>
        </w:r>
      </w:hyperlink>
      <w:r>
        <w:t>.</w:t>
      </w:r>
    </w:p>
    <w:p w14:paraId="29729046"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945C26">
      <w:pPr>
        <w:pStyle w:val="ProductList-Offering2Heading"/>
        <w:keepNext/>
        <w:outlineLvl w:val="2"/>
        <w:rPr>
          <w:lang w:val="ro-RO"/>
        </w:rPr>
      </w:pPr>
      <w:r w:rsidRPr="000041C7">
        <w:rPr>
          <w:lang w:val="ro-RO"/>
        </w:rPr>
        <w:tab/>
      </w:r>
      <w:bookmarkStart w:id="238" w:name="_Toc531082930"/>
      <w:bookmarkStart w:id="239" w:name="MicrosoftCloudAppSecurity"/>
      <w:bookmarkStart w:id="240" w:name="_Toc531348188"/>
      <w:bookmarkStart w:id="241" w:name="_Toc20721126"/>
      <w:r w:rsidRPr="000041C7">
        <w:rPr>
          <w:lang w:val="ro-RO"/>
        </w:rPr>
        <w:t>Microsoft Cloud App Security</w:t>
      </w:r>
      <w:bookmarkEnd w:id="238"/>
      <w:bookmarkEnd w:id="239"/>
      <w:bookmarkEnd w:id="240"/>
      <w:bookmarkEnd w:id="241"/>
    </w:p>
    <w:p w14:paraId="74BCE036" w14:textId="77777777" w:rsidR="000041C7" w:rsidRDefault="000041C7" w:rsidP="000041C7">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0041C7">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0041C7">
      <w:pPr>
        <w:pStyle w:val="ProductList-Body"/>
        <w:tabs>
          <w:tab w:val="clear" w:pos="158"/>
          <w:tab w:val="left" w:pos="360"/>
        </w:tabs>
        <w:rPr>
          <w:sz w:val="14"/>
        </w:rPr>
      </w:pPr>
    </w:p>
    <w:p w14:paraId="43CB7116" w14:textId="77777777" w:rsidR="000041C7" w:rsidRDefault="000041C7" w:rsidP="000041C7">
      <w:pPr>
        <w:pStyle w:val="ProductList-Body"/>
        <w:tabs>
          <w:tab w:val="clear" w:pos="158"/>
          <w:tab w:val="left" w:pos="360"/>
        </w:tabs>
        <w:rPr>
          <w:b/>
          <w:color w:val="00188F"/>
        </w:rPr>
      </w:pPr>
      <w:r>
        <w:rPr>
          <w:b/>
          <w:color w:val="00188F"/>
        </w:rPr>
        <w:t>Notificări</w:t>
      </w:r>
    </w:p>
    <w:p w14:paraId="6EBE3B85" w14:textId="64AEA9D9" w:rsidR="000041C7" w:rsidRDefault="000041C7" w:rsidP="000041C7">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EB7902">
      <w:pPr>
        <w:pStyle w:val="ProductList-Offering2Heading"/>
        <w:keepNext/>
        <w:outlineLvl w:val="2"/>
        <w:rPr>
          <w:lang w:val="ro-RO"/>
        </w:rPr>
      </w:pPr>
      <w:r w:rsidRPr="00945C26">
        <w:rPr>
          <w:lang w:val="ro-RO"/>
        </w:rPr>
        <w:tab/>
      </w:r>
      <w:bookmarkStart w:id="242" w:name="MicrosoftGraphdataconnect"/>
      <w:bookmarkStart w:id="243" w:name="_Toc3111588"/>
      <w:bookmarkStart w:id="244" w:name="_Toc20721127"/>
      <w:r w:rsidRPr="00945C26">
        <w:rPr>
          <w:lang w:val="ro-RO"/>
        </w:rPr>
        <w:t>Conexiune de date Microsoft Graph</w:t>
      </w:r>
      <w:bookmarkEnd w:id="242"/>
      <w:r w:rsidRPr="00945C26">
        <w:rPr>
          <w:lang w:val="ro-RO"/>
        </w:rPr>
        <w:t xml:space="preserve"> pentru ISV</w:t>
      </w:r>
      <w:bookmarkEnd w:id="243"/>
      <w:bookmarkEnd w:id="244"/>
    </w:p>
    <w:p w14:paraId="523B7A5A" w14:textId="77777777" w:rsidR="00EB7902" w:rsidRPr="00931AE7" w:rsidRDefault="00EB7902" w:rsidP="00EB7902">
      <w:pPr>
        <w:pStyle w:val="ProductList-Body"/>
        <w:keepNext/>
        <w:tabs>
          <w:tab w:val="clear" w:pos="158"/>
          <w:tab w:val="left" w:pos="360"/>
        </w:tabs>
      </w:pPr>
      <w:r>
        <w:rPr>
          <w:b/>
          <w:color w:val="00188F"/>
        </w:rPr>
        <w:t>Licențe SL de servicii</w:t>
      </w:r>
    </w:p>
    <w:p w14:paraId="4ED1A29D" w14:textId="77777777" w:rsidR="00EB7902" w:rsidRPr="00931AE7" w:rsidRDefault="00EB7902" w:rsidP="00EB7902">
      <w:pPr>
        <w:pStyle w:val="ProductList-Body"/>
        <w:keepNext/>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EB7902">
      <w:pPr>
        <w:pStyle w:val="ProductList-Body"/>
        <w:rPr>
          <w:sz w:val="14"/>
        </w:rPr>
      </w:pPr>
    </w:p>
    <w:p w14:paraId="655B5813" w14:textId="77777777" w:rsidR="00EB7902" w:rsidRPr="00931AE7" w:rsidRDefault="00EB7902" w:rsidP="00EB7902">
      <w:pPr>
        <w:pStyle w:val="ProductList-ClauseHeading"/>
      </w:pPr>
      <w:r>
        <w:t>Acord privind nivelul serviciului</w:t>
      </w:r>
    </w:p>
    <w:p w14:paraId="7C4ECE41" w14:textId="77777777" w:rsidR="00EB7902" w:rsidRPr="00931AE7" w:rsidRDefault="00EB7902" w:rsidP="00EB7902">
      <w:pPr>
        <w:pStyle w:val="ProductList-Body"/>
      </w:pPr>
      <w:r>
        <w:rPr>
          <w:szCs w:val="18"/>
        </w:rPr>
        <w:t>Nu există niciun Acord privind nivelul serviciului Conexiune de date Microsoft Graph pentru ISV.</w:t>
      </w:r>
    </w:p>
    <w:p w14:paraId="764B8F64" w14:textId="77777777" w:rsidR="00EB7902" w:rsidRPr="00931AE7" w:rsidRDefault="00F064D3" w:rsidP="00EB7902">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CF6A5D">
      <w:pPr>
        <w:pStyle w:val="ProductList-Offering2Heading"/>
        <w:keepNext/>
        <w:outlineLvl w:val="2"/>
        <w:rPr>
          <w:lang w:val="ro-RO"/>
        </w:rPr>
      </w:pPr>
      <w:r w:rsidRPr="00392DF2">
        <w:rPr>
          <w:lang w:val="ro-RO"/>
        </w:rPr>
        <w:tab/>
      </w:r>
      <w:bookmarkStart w:id="245" w:name="_Toc534755264"/>
      <w:bookmarkStart w:id="246" w:name="_Toc20721128"/>
      <w:r w:rsidRPr="00392DF2">
        <w:rPr>
          <w:lang w:val="ro-RO"/>
        </w:rPr>
        <w:t>Serviciul Microsoft Healthcare Bot</w:t>
      </w:r>
      <w:bookmarkEnd w:id="245"/>
      <w:bookmarkEnd w:id="246"/>
    </w:p>
    <w:p w14:paraId="4BD5EBA1" w14:textId="77777777" w:rsidR="00CF6A5D" w:rsidRDefault="00CF6A5D" w:rsidP="00CF6A5D">
      <w:pPr>
        <w:pStyle w:val="ProductList-Body"/>
        <w:keepNext/>
        <w:tabs>
          <w:tab w:val="clear" w:pos="158"/>
          <w:tab w:val="left" w:pos="360"/>
        </w:tabs>
        <w:rPr>
          <w:b/>
          <w:color w:val="00188F"/>
        </w:rPr>
      </w:pPr>
      <w:r>
        <w:rPr>
          <w:b/>
          <w:color w:val="00188F"/>
        </w:rPr>
        <w:t>Definiții</w:t>
      </w:r>
    </w:p>
    <w:p w14:paraId="68BD6AB5" w14:textId="77777777" w:rsidR="00CF6A5D" w:rsidRDefault="00CF6A5D" w:rsidP="00CF6A5D">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CF6A5D">
      <w:pPr>
        <w:pStyle w:val="ProductList-Body"/>
        <w:rPr>
          <w:sz w:val="14"/>
        </w:rPr>
      </w:pPr>
    </w:p>
    <w:p w14:paraId="16EEAA77" w14:textId="77777777" w:rsidR="00CF6A5D" w:rsidRDefault="00CF6A5D" w:rsidP="00CF6A5D">
      <w:pPr>
        <w:pStyle w:val="ProductList-Body"/>
        <w:keepNext/>
        <w:tabs>
          <w:tab w:val="clear" w:pos="158"/>
          <w:tab w:val="left" w:pos="360"/>
        </w:tabs>
        <w:rPr>
          <w:b/>
          <w:color w:val="00188F"/>
        </w:rPr>
      </w:pPr>
      <w:r>
        <w:rPr>
          <w:b/>
          <w:color w:val="00188F"/>
        </w:rPr>
        <w:t>Obligațiile clientului</w:t>
      </w:r>
    </w:p>
    <w:p w14:paraId="5D0E4948" w14:textId="77777777" w:rsidR="00CF6A5D" w:rsidRDefault="00CF6A5D" w:rsidP="00CF6A5D">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79"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CF6A5D">
      <w:pPr>
        <w:pStyle w:val="ProductList-Body"/>
        <w:rPr>
          <w:sz w:val="14"/>
        </w:rPr>
      </w:pPr>
    </w:p>
    <w:p w14:paraId="0A05FA11" w14:textId="77777777" w:rsidR="00CF6A5D" w:rsidRDefault="00CF6A5D" w:rsidP="00CF6A5D">
      <w:pPr>
        <w:pStyle w:val="ProductList-Body"/>
        <w:keepNext/>
        <w:tabs>
          <w:tab w:val="clear" w:pos="158"/>
          <w:tab w:val="left" w:pos="360"/>
        </w:tabs>
        <w:rPr>
          <w:b/>
          <w:color w:val="00188F"/>
        </w:rPr>
      </w:pPr>
      <w:r>
        <w:rPr>
          <w:b/>
          <w:color w:val="00188F"/>
        </w:rPr>
        <w:t>Limitări cu privire la utilizare</w:t>
      </w:r>
    </w:p>
    <w:p w14:paraId="22572549" w14:textId="77777777" w:rsidR="00CF6A5D" w:rsidRPr="00917344" w:rsidRDefault="00CF6A5D" w:rsidP="00056E7E">
      <w:pPr>
        <w:pStyle w:val="ProductList-Body"/>
        <w:keepNext/>
      </w:pPr>
      <w:r>
        <w:t xml:space="preserve">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w:t>
      </w:r>
      <w:r>
        <w:lastRenderedPageBreak/>
        <w:t>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7702C3">
      <w:pPr>
        <w:pStyle w:val="ProductList-Offering2Heading"/>
        <w:outlineLvl w:val="2"/>
        <w:rPr>
          <w:lang w:val="ro-RO"/>
        </w:rPr>
      </w:pPr>
      <w:r w:rsidRPr="00487266">
        <w:rPr>
          <w:lang w:val="ro-RO"/>
        </w:rPr>
        <w:tab/>
      </w:r>
      <w:bookmarkStart w:id="247" w:name="_Toc476230944"/>
      <w:bookmarkStart w:id="248" w:name="_Toc20721129"/>
      <w:r w:rsidRPr="00487266">
        <w:rPr>
          <w:lang w:val="ro-RO"/>
        </w:rPr>
        <w:t>Microsoft Intune</w:t>
      </w:r>
      <w:bookmarkEnd w:id="247"/>
      <w:bookmarkEnd w:id="248"/>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80"/>
          <w:type w:val="continuous"/>
          <w:pgSz w:w="12240" w:h="15840"/>
          <w:pgMar w:top="1440" w:right="720" w:bottom="1440" w:left="720" w:header="720" w:footer="720" w:gutter="0"/>
          <w:cols w:space="720"/>
          <w:titlePg/>
          <w:docGrid w:linePitch="360"/>
        </w:sectPr>
      </w:pPr>
    </w:p>
    <w:bookmarkEnd w:id="235"/>
    <w:p w14:paraId="75C9357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8554D6">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8554D6">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69C536B4"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7702C3">
      <w:pPr>
        <w:pStyle w:val="ProductList-Body"/>
        <w:rPr>
          <w:sz w:val="14"/>
        </w:rPr>
      </w:pPr>
    </w:p>
    <w:p w14:paraId="3707CD98" w14:textId="77777777" w:rsidR="008554D6" w:rsidRPr="00A8327A" w:rsidRDefault="008554D6" w:rsidP="008554D6">
      <w:pPr>
        <w:pStyle w:val="ProductList-Body"/>
        <w:keepNext/>
        <w:tabs>
          <w:tab w:val="clear" w:pos="158"/>
          <w:tab w:val="left" w:pos="180"/>
        </w:tabs>
        <w:rPr>
          <w:b/>
          <w:color w:val="00188F"/>
        </w:rPr>
      </w:pPr>
      <w:r>
        <w:rPr>
          <w:b/>
          <w:color w:val="00188F"/>
        </w:rPr>
        <w:t>Gestionarea dispozitivelor și a aplicațiilor</w:t>
      </w:r>
    </w:p>
    <w:p w14:paraId="41672320" w14:textId="77777777" w:rsidR="008554D6" w:rsidRDefault="008554D6" w:rsidP="008554D6">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8554D6">
      <w:pPr>
        <w:pStyle w:val="ProductList-Body"/>
        <w:tabs>
          <w:tab w:val="clear" w:pos="158"/>
          <w:tab w:val="left" w:pos="180"/>
        </w:tabs>
        <w:rPr>
          <w:sz w:val="14"/>
        </w:rPr>
      </w:pPr>
    </w:p>
    <w:p w14:paraId="297E226C" w14:textId="77777777" w:rsidR="008554D6" w:rsidRPr="00612EFD" w:rsidRDefault="008554D6" w:rsidP="008554D6">
      <w:pPr>
        <w:pStyle w:val="ProductList-Body"/>
        <w:rPr>
          <w:b/>
          <w:bCs/>
          <w:color w:val="00188F"/>
        </w:rPr>
      </w:pPr>
      <w:r>
        <w:rPr>
          <w:b/>
          <w:bCs/>
          <w:color w:val="00188F"/>
        </w:rPr>
        <w:t>Microsoft Intune pentru dispozitive</w:t>
      </w:r>
    </w:p>
    <w:p w14:paraId="66FB5E6D" w14:textId="77777777" w:rsidR="008554D6" w:rsidRPr="00A8327A" w:rsidRDefault="008554D6" w:rsidP="008554D6">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49" w:name="_Hlk521486116"/>
      <w:r>
        <w:t>Aplicațiile configurate pentru utilizatori specifici, cum ar fi Outlook și OneDrive, nu pot fi utilizate în baza acestui serviciu.</w:t>
      </w:r>
      <w:bookmarkEnd w:id="249"/>
    </w:p>
    <w:p w14:paraId="5B25D117" w14:textId="77777777" w:rsidR="00E70DF8" w:rsidRPr="00EB7902" w:rsidRDefault="00E70DF8" w:rsidP="00E70DF8">
      <w:pPr>
        <w:pStyle w:val="ProductList-Body"/>
        <w:tabs>
          <w:tab w:val="clear" w:pos="158"/>
          <w:tab w:val="left" w:pos="180"/>
        </w:tabs>
        <w:rPr>
          <w:sz w:val="14"/>
        </w:rPr>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81" w:history="1">
        <w:r>
          <w:rPr>
            <w:rStyle w:val="Hyperlink"/>
          </w:rPr>
          <w:t>http://go.microsoft.com/?linkid=9839206</w:t>
        </w:r>
      </w:hyperlink>
      <w:hyperlink w:history="1"/>
      <w:r>
        <w:t>.</w:t>
      </w:r>
    </w:p>
    <w:p w14:paraId="064BC23E" w14:textId="77777777" w:rsidR="00E70DF8" w:rsidRPr="00EB7902" w:rsidRDefault="00E70DF8" w:rsidP="00E70DF8">
      <w:pPr>
        <w:pStyle w:val="ProductList-Body"/>
        <w:tabs>
          <w:tab w:val="clear" w:pos="158"/>
          <w:tab w:val="left" w:pos="180"/>
        </w:tabs>
        <w:rPr>
          <w:sz w:val="14"/>
        </w:rPr>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50" w:name="_Toc453946633"/>
    <w:bookmarkStart w:id="251" w:name="_Toc451949071"/>
    <w:p w14:paraId="3CB5CFA5"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r>
        <w:tab/>
      </w:r>
      <w:bookmarkStart w:id="252" w:name="_Toc20721130"/>
      <w:r w:rsidR="0068533D">
        <w:t>Microsoft Learning</w:t>
      </w:r>
      <w:bookmarkEnd w:id="250"/>
      <w:bookmarkEnd w:id="252"/>
      <w:r w:rsidR="0068533D">
        <w:t xml:space="preserve"> </w:t>
      </w:r>
      <w:bookmarkEnd w:id="251"/>
    </w:p>
    <w:bookmarkEnd w:id="222"/>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68533D">
      <w:pPr>
        <w:pStyle w:val="ProductList-Body"/>
        <w:rPr>
          <w:sz w:val="12"/>
        </w:rPr>
      </w:pPr>
    </w:p>
    <w:p w14:paraId="0957E5DD" w14:textId="77777777" w:rsidR="0068533D" w:rsidRPr="00903BB7" w:rsidRDefault="0068533D" w:rsidP="0068533D">
      <w:pPr>
        <w:pStyle w:val="ProductList-ClauseHeading"/>
      </w:pPr>
      <w:bookmarkStart w:id="253" w:name="_Toc451949072"/>
      <w:r>
        <w:t>Licenţă SL de servicii pentru Microsoft Learning Imagine Academy</w:t>
      </w:r>
      <w:bookmarkEnd w:id="253"/>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68533D">
      <w:pPr>
        <w:pStyle w:val="ProductList-Body"/>
        <w:rPr>
          <w:sz w:val="12"/>
        </w:rPr>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82" w:history="1">
        <w:r>
          <w:rPr>
            <w:rStyle w:val="Hyperlink"/>
          </w:rPr>
          <w:t>http://www.microsoft.com/itacademy</w:t>
        </w:r>
      </w:hyperlink>
      <w:r>
        <w:t>.</w:t>
      </w:r>
    </w:p>
    <w:p w14:paraId="11ADFC2F" w14:textId="77777777" w:rsidR="0068533D" w:rsidRPr="00EB7902" w:rsidRDefault="0068533D" w:rsidP="0068533D">
      <w:pPr>
        <w:pStyle w:val="ProductList-Body"/>
        <w:rPr>
          <w:sz w:val="12"/>
        </w:rPr>
      </w:pPr>
    </w:p>
    <w:p w14:paraId="5AB040A8" w14:textId="77777777" w:rsidR="0068533D" w:rsidRPr="00903BB7" w:rsidRDefault="0068533D" w:rsidP="00056E7E">
      <w:pPr>
        <w:pStyle w:val="ProductList-ClauseHeading"/>
      </w:pPr>
      <w:r>
        <w:t>Beneficiile programului Microsoft Learning Imagine Academy furnizate de o terţă parte</w:t>
      </w:r>
    </w:p>
    <w:p w14:paraId="36AD65F7" w14:textId="77777777" w:rsidR="0068533D" w:rsidRPr="00903BB7" w:rsidRDefault="0068533D" w:rsidP="00056E7E">
      <w:pPr>
        <w:pStyle w:val="ProductList-Body"/>
        <w:keepNext/>
      </w:pPr>
      <w:r>
        <w:t>Doar profesorii, membrii personalului şi elevii/studenţii înscrişi în instituţia care deţine licenţa pot să utilizeze beneficiile programului.</w:t>
      </w:r>
    </w:p>
    <w:bookmarkEnd w:id="223"/>
    <w:p w14:paraId="25EBD06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EB7902">
      <w:pPr>
        <w:pStyle w:val="ProductList-Offering2Heading"/>
        <w:keepNext/>
        <w:outlineLvl w:val="2"/>
        <w:rPr>
          <w:lang w:val="ro-RO"/>
        </w:rPr>
      </w:pPr>
      <w:r w:rsidRPr="00945C26">
        <w:rPr>
          <w:lang w:val="ro-RO"/>
        </w:rPr>
        <w:tab/>
      </w:r>
      <w:bookmarkStart w:id="254" w:name="MicrosoftSearchinBing"/>
      <w:bookmarkStart w:id="255" w:name="_Toc3111592"/>
      <w:bookmarkStart w:id="256" w:name="_Toc20721131"/>
      <w:r w:rsidRPr="00945C26">
        <w:rPr>
          <w:lang w:val="ro-RO"/>
        </w:rPr>
        <w:t>Căutarea Microsoft în Bing</w:t>
      </w:r>
      <w:bookmarkEnd w:id="254"/>
      <w:bookmarkEnd w:id="255"/>
      <w:bookmarkEnd w:id="256"/>
    </w:p>
    <w:p w14:paraId="62F7695A" w14:textId="77777777" w:rsidR="00B55636" w:rsidRDefault="00B55636" w:rsidP="00B55636">
      <w:pPr>
        <w:pStyle w:val="ProductList-Body"/>
        <w:keepNext/>
        <w:tabs>
          <w:tab w:val="clear" w:pos="158"/>
          <w:tab w:val="left" w:pos="360"/>
        </w:tabs>
        <w:rPr>
          <w:b/>
          <w:color w:val="00188F"/>
        </w:rPr>
      </w:pPr>
      <w:r>
        <w:rPr>
          <w:b/>
          <w:color w:val="00188F"/>
        </w:rPr>
        <w:t>Căutarea Microsoft în Bing</w:t>
      </w:r>
    </w:p>
    <w:p w14:paraId="48917F0E" w14:textId="77777777" w:rsidR="00B55636" w:rsidRDefault="00B55636" w:rsidP="00B55636">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EB7902" w:rsidRDefault="00EB7902" w:rsidP="00EB7902">
      <w:pPr>
        <w:pStyle w:val="ProductList-Body"/>
        <w:rPr>
          <w:sz w:val="14"/>
        </w:rPr>
      </w:pPr>
    </w:p>
    <w:p w14:paraId="04358220" w14:textId="77777777" w:rsidR="00EB7902" w:rsidRPr="00931AE7" w:rsidRDefault="00EB7902" w:rsidP="00EB7902">
      <w:pPr>
        <w:pStyle w:val="ProductList-Body"/>
        <w:keepNext/>
      </w:pPr>
      <w:r>
        <w:rPr>
          <w:b/>
          <w:color w:val="00188F"/>
        </w:rPr>
        <w:t>Prevederile privind confidențialitatea pentru Căutarea Microsoft în Bing</w:t>
      </w:r>
    </w:p>
    <w:p w14:paraId="13CDA818" w14:textId="77777777" w:rsidR="00EB7902" w:rsidRPr="00931AE7" w:rsidRDefault="00EB7902" w:rsidP="00EB7902">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inclusiv Termenii privind prelucrarea datelor, se aplică numai serviciului Căutarea Microsoft în Bing. Angajamentul Microsoft de respectare a confidențialității disponibil la </w:t>
      </w:r>
      <w:hyperlink r:id="rId83" w:history="1">
        <w:r>
          <w:rPr>
            <w:rStyle w:val="Hyperlink"/>
          </w:rPr>
          <w:t>https://go.microsoft.com/fwlink/?LinkId=521839</w:t>
        </w:r>
      </w:hyperlink>
      <w:r>
        <w:t xml:space="preserve"> reglementează căutarea publică pe Bing.com. </w:t>
      </w:r>
    </w:p>
    <w:p w14:paraId="53B66979" w14:textId="77777777" w:rsidR="00EB7902" w:rsidRPr="00931AE7" w:rsidRDefault="00F064D3" w:rsidP="00EB7902">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3301B6">
      <w:pPr>
        <w:pStyle w:val="ProductList-Offering2Heading"/>
        <w:keepNext/>
        <w:outlineLvl w:val="2"/>
        <w:rPr>
          <w:lang w:val="ro-RO"/>
        </w:rPr>
      </w:pPr>
      <w:r w:rsidRPr="005F744F">
        <w:rPr>
          <w:lang w:val="ro-RO"/>
        </w:rPr>
        <w:tab/>
      </w:r>
      <w:bookmarkStart w:id="257" w:name="_Toc457466455"/>
      <w:bookmarkStart w:id="258" w:name="_Toc20721132"/>
      <w:r w:rsidRPr="005F744F">
        <w:rPr>
          <w:lang w:val="ro-RO"/>
        </w:rPr>
        <w:t>Minecraft: Ediţia Education</w:t>
      </w:r>
      <w:bookmarkEnd w:id="257"/>
      <w:bookmarkEnd w:id="258"/>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4E75D3BD" w:rsidR="003301B6" w:rsidRPr="00AB267B" w:rsidRDefault="003301B6" w:rsidP="003301B6">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8554D6">
      <w:pPr>
        <w:pStyle w:val="ProductList-Offering2Heading"/>
        <w:keepNext/>
        <w:rPr>
          <w:lang w:val="it-IT"/>
        </w:rPr>
      </w:pPr>
      <w:r>
        <w:rPr>
          <w:lang w:val="it-IT"/>
        </w:rPr>
        <w:tab/>
      </w:r>
      <w:bookmarkStart w:id="259" w:name="_Toc20721133"/>
      <w:r w:rsidR="00581CDB" w:rsidRPr="006B4B3B">
        <w:rPr>
          <w:lang w:val="it-IT"/>
        </w:rPr>
        <w:t>Office 365 Developer</w:t>
      </w:r>
      <w:bookmarkEnd w:id="259"/>
    </w:p>
    <w:p w14:paraId="5B0F2979" w14:textId="77777777" w:rsidR="00581CDB" w:rsidRPr="00690C65" w:rsidRDefault="00581CDB" w:rsidP="008554D6">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581CDB">
      <w:pPr>
        <w:pStyle w:val="ProductList-Body"/>
        <w:tabs>
          <w:tab w:val="clear" w:pos="158"/>
          <w:tab w:val="left" w:pos="180"/>
        </w:tabs>
        <w:rPr>
          <w:sz w:val="14"/>
        </w:rPr>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68533D">
      <w:pPr>
        <w:pStyle w:val="ProductList-Offering2Heading"/>
        <w:outlineLvl w:val="2"/>
        <w:rPr>
          <w:lang w:val="ro-RO"/>
        </w:rPr>
      </w:pPr>
      <w:r w:rsidRPr="000041C7">
        <w:rPr>
          <w:lang w:val="ro-RO"/>
        </w:rPr>
        <w:tab/>
      </w:r>
      <w:bookmarkStart w:id="260" w:name="_Toc13858401"/>
      <w:bookmarkStart w:id="261" w:name="_Toc20721134"/>
      <w:r w:rsidR="00A51E4D">
        <w:t>Protecția avansată împotriva amenințărilor Microsoft Defender</w:t>
      </w:r>
      <w:bookmarkEnd w:id="260"/>
      <w:bookmarkEnd w:id="261"/>
    </w:p>
    <w:p w14:paraId="4CDFA465" w14:textId="77777777" w:rsidR="00A51E4D" w:rsidRPr="00A246E9" w:rsidRDefault="00A51E4D" w:rsidP="00A51E4D">
      <w:pPr>
        <w:pStyle w:val="ProductList-Body"/>
        <w:rPr>
          <w:b/>
        </w:rPr>
      </w:pPr>
      <w:r>
        <w:rPr>
          <w:b/>
          <w:color w:val="00188F"/>
        </w:rPr>
        <w:t>Păstrarea datelor</w:t>
      </w:r>
    </w:p>
    <w:p w14:paraId="3245243B" w14:textId="3AB28332" w:rsidR="00CC5282" w:rsidRPr="00BA2331" w:rsidRDefault="00A51E4D" w:rsidP="00A51E4D">
      <w:pPr>
        <w:pStyle w:val="ProductList-Body"/>
      </w:pPr>
      <w:r>
        <w:t>Protecția avansată împotriva amenințărilor Microsoft Defender nu conține Date de Client care pot fi extrase, așadar termenii privind extragerea Datelor Clientului din TSO nu se aplică</w:t>
      </w:r>
      <w:r w:rsidR="00CC5282">
        <w:t xml:space="preserve">. </w:t>
      </w:r>
    </w:p>
    <w:p w14:paraId="01377775" w14:textId="3B153FF6" w:rsidR="000E6ED8" w:rsidRPr="00690C65" w:rsidRDefault="00F064D3"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8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2" w:name="Attachment1"/>
      <w:bookmarkStart w:id="263" w:name="_Toc20721135"/>
      <w:r>
        <w:lastRenderedPageBreak/>
        <w:t>Anexa 1 – Notificările</w:t>
      </w:r>
      <w:bookmarkEnd w:id="262"/>
      <w:bookmarkEnd w:id="263"/>
    </w:p>
    <w:p w14:paraId="2F4609B8" w14:textId="0A35F4A9" w:rsidR="004D27A6" w:rsidRPr="006B4B3B" w:rsidRDefault="00D67A4B" w:rsidP="006F51FB">
      <w:pPr>
        <w:pStyle w:val="ProductList-Offering1Heading"/>
        <w:rPr>
          <w:lang w:val="ro-RO"/>
        </w:rPr>
      </w:pPr>
      <w:bookmarkStart w:id="264" w:name="_Toc20721136"/>
      <w:r w:rsidRPr="006B4B3B">
        <w:rPr>
          <w:lang w:val="ro-RO"/>
        </w:rPr>
        <w:t>Bing Maps</w:t>
      </w:r>
      <w:bookmarkEnd w:id="264"/>
    </w:p>
    <w:p w14:paraId="7158AD54" w14:textId="77777777" w:rsidR="008554D6" w:rsidRDefault="008554D6" w:rsidP="008554D6">
      <w:pPr>
        <w:pStyle w:val="ProductList-Body"/>
      </w:pPr>
      <w:bookmarkStart w:id="265"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85" w:history="1">
        <w:r>
          <w:rPr>
            <w:rStyle w:val="Hyperlink"/>
          </w:rPr>
          <w:t>go.microsoft.com/?linkid=9710837</w:t>
        </w:r>
      </w:hyperlink>
      <w:r>
        <w:t xml:space="preserve">, și de Angajamentul de respectare a confidențialității pentru Microsoft, aflat la adresa </w:t>
      </w:r>
      <w:hyperlink r:id="rId86" w:history="1">
        <w:r>
          <w:rPr>
            <w:rStyle w:val="Hyperlink"/>
          </w:rPr>
          <w:t>go.microsoft.com/fwlink/?LinkID=248686</w:t>
        </w:r>
      </w:hyperlink>
      <w:r>
        <w:t>.</w:t>
      </w:r>
    </w:p>
    <w:bookmarkStart w:id="266"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67" w:name="_Toc6563852"/>
      <w:bookmarkStart w:id="268" w:name="_Toc13858404"/>
      <w:bookmarkStart w:id="269" w:name="_Toc8395064"/>
      <w:bookmarkStart w:id="270" w:name="_Toc20721137"/>
      <w:bookmarkEnd w:id="265"/>
      <w:bookmarkEnd w:id="266"/>
      <w:r>
        <w:t>Serviciile profesionale</w:t>
      </w:r>
      <w:bookmarkEnd w:id="267"/>
      <w:bookmarkEnd w:id="268"/>
      <w:bookmarkEnd w:id="269"/>
      <w:bookmarkEnd w:id="270"/>
    </w:p>
    <w:p w14:paraId="6610B418" w14:textId="77777777" w:rsidR="00A51E4D" w:rsidRDefault="00A51E4D" w:rsidP="00A51E4D">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w:t>
      </w:r>
    </w:p>
    <w:p w14:paraId="29D9F641" w14:textId="77777777" w:rsidR="00A51E4D" w:rsidRDefault="00A51E4D" w:rsidP="00A51E4D">
      <w:pPr>
        <w:pStyle w:val="ProductList-Body"/>
      </w:pPr>
    </w:p>
    <w:p w14:paraId="29C8E6EB" w14:textId="77777777" w:rsidR="00A51E4D" w:rsidRDefault="00A51E4D" w:rsidP="00A51E4D">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1B4F8DE7" w14:textId="77777777" w:rsidR="00A51E4D" w:rsidRPr="002B2D27" w:rsidRDefault="00A51E4D" w:rsidP="00A51E4D">
      <w:pPr>
        <w:pStyle w:val="ProductList-Body"/>
        <w:rPr>
          <w:b/>
        </w:rPr>
      </w:pPr>
    </w:p>
    <w:p w14:paraId="5603AA2A" w14:textId="77777777" w:rsidR="00A51E4D" w:rsidRPr="002B2D27" w:rsidRDefault="00A51E4D" w:rsidP="00A51E4D">
      <w:pPr>
        <w:pStyle w:val="ProductList-Body"/>
        <w:keepNext/>
        <w:keepLines/>
        <w:outlineLvl w:val="2"/>
        <w:rPr>
          <w:b/>
          <w:color w:val="00188F"/>
        </w:rPr>
      </w:pPr>
      <w:r>
        <w:rPr>
          <w:b/>
          <w:color w:val="00188F"/>
        </w:rPr>
        <w:t>Prelucrarea Datelor Serviciilor profesionale; proprietatea</w:t>
      </w:r>
    </w:p>
    <w:p w14:paraId="65A3DF87" w14:textId="77777777" w:rsidR="00A51E4D" w:rsidRDefault="00A51E4D" w:rsidP="00A51E4D">
      <w:pPr>
        <w:pStyle w:val="ProductList-Body"/>
      </w:pPr>
      <w:r>
        <w:t>Datele Serviciilor profesionale vor fi utilizate sau prelucrate în alt mod doar pentru a furniza Clientului Serviciile profesionale în scopuri compatibile cu cele legate de furnizarea serviciilor respective. Microsoft nu va utiliza sau prelucra în alt mod Datele Serviciilor profesionale și nu va deriva informații pe baza acestora pentru a deservi scopuri publicitare sau scopuri comerciale similare. Dintre părți, Clientul va păstra toate drepturile, titlurile de proprietate și interesele față de Datele Serviciilor profesionale. Microsoft nu obține niciun drept asupra Datelor Serviciilor profesionale, în afara celor pe care Clientul i le acordă pentru a i se furniza Serviciile profesionale. Acest paragraf nu influențează drepturile Microsoft asupra produselor software ori serviciilor pentru care Microsoft îi acordă licență Clientului.</w:t>
      </w:r>
    </w:p>
    <w:p w14:paraId="5AC328D1" w14:textId="77777777" w:rsidR="00A51E4D" w:rsidRDefault="00A51E4D" w:rsidP="00A51E4D">
      <w:pPr>
        <w:pStyle w:val="ProductList-Body"/>
      </w:pPr>
    </w:p>
    <w:p w14:paraId="0C01AD8D" w14:textId="77777777" w:rsidR="00A51E4D" w:rsidRPr="00325A16" w:rsidRDefault="00A51E4D" w:rsidP="00A51E4D">
      <w:pPr>
        <w:pStyle w:val="ProductList-Body"/>
        <w:outlineLvl w:val="2"/>
        <w:rPr>
          <w:b/>
          <w:color w:val="00188F"/>
        </w:rPr>
      </w:pPr>
      <w:r>
        <w:rPr>
          <w:b/>
          <w:color w:val="00188F"/>
        </w:rPr>
        <w:t>Divulgarea Datelor Serviciilor profesionale</w:t>
      </w:r>
    </w:p>
    <w:p w14:paraId="376BA29C" w14:textId="77777777" w:rsidR="00A51E4D" w:rsidRDefault="00A51E4D" w:rsidP="00A51E4D">
      <w:pPr>
        <w:pStyle w:val="ProductList-Body"/>
      </w:pPr>
      <w:r>
        <w:t>Prevederea privind „Divulgarea Datelor Clientului” din secțiunea Termenii privind protecția datelor cu caracter personal din TSO este valabilă pentru contractul Clientului pentru Serviciile profesionale cu privire la Datele Serviciilor profesionale.</w:t>
      </w:r>
    </w:p>
    <w:p w14:paraId="374A10D7" w14:textId="77777777" w:rsidR="00A51E4D" w:rsidRDefault="00A51E4D" w:rsidP="00A51E4D">
      <w:pPr>
        <w:pStyle w:val="ProductList-Body"/>
      </w:pPr>
    </w:p>
    <w:p w14:paraId="2F74DD9A" w14:textId="77777777" w:rsidR="00A51E4D" w:rsidRPr="002B2D27" w:rsidRDefault="00A51E4D" w:rsidP="00A51E4D">
      <w:pPr>
        <w:pStyle w:val="ProductList-Body"/>
        <w:outlineLvl w:val="2"/>
        <w:rPr>
          <w:b/>
          <w:color w:val="00188F"/>
        </w:rPr>
      </w:pPr>
      <w:r>
        <w:rPr>
          <w:b/>
          <w:color w:val="00188F"/>
        </w:rPr>
        <w:t>Prelucrarea datelor cu caracter personal; GDPR</w:t>
      </w:r>
    </w:p>
    <w:p w14:paraId="31661A17" w14:textId="77777777" w:rsidR="00A51E4D" w:rsidRDefault="00A51E4D" w:rsidP="00A51E4D">
      <w:pPr>
        <w:pStyle w:val="ProductList-Body"/>
      </w:pPr>
      <w:r>
        <w:t>Datele cu caracter personal furnizate companiei Microsoft de către Client sau în numele acestuia prin intermediul unui contract încheiat cu Microsoft în vederea obținerii Serviciilor profesionale reprezintă, de asemenea, Date ale Serviciilor profesionale. În măsura în care Microsoft este un operator sau operator secundar de date cu caracter personal în sensul GDPR, Termenii GDPR din anexa 4 reglementează prelucrarea respectivă, iar părțile sunt de acord că următorii termeni și această sub-secțiune („Prelucrarea datelor cu caracter personal; GDPR”):</w:t>
      </w:r>
    </w:p>
    <w:p w14:paraId="3503A039" w14:textId="77777777" w:rsidR="00A51E4D" w:rsidRDefault="00A51E4D" w:rsidP="00A51E4D">
      <w:pPr>
        <w:pStyle w:val="ProductList-Body"/>
      </w:pPr>
    </w:p>
    <w:p w14:paraId="67268990" w14:textId="77777777" w:rsidR="00A51E4D" w:rsidRPr="002B2D27" w:rsidRDefault="00A51E4D" w:rsidP="00A51E4D">
      <w:pPr>
        <w:pStyle w:val="ProductList-Body"/>
        <w:outlineLvl w:val="2"/>
        <w:rPr>
          <w:b/>
          <w:color w:val="0072C6"/>
        </w:rPr>
      </w:pPr>
      <w:r>
        <w:rPr>
          <w:b/>
          <w:color w:val="0072C6"/>
        </w:rPr>
        <w:tab/>
        <w:t>Rolurile și responsabilitățile operatorii și persoanele împuternicite de aceștia</w:t>
      </w:r>
    </w:p>
    <w:p w14:paraId="4C7857DE" w14:textId="77777777" w:rsidR="00A51E4D" w:rsidRPr="00CD1288" w:rsidRDefault="00A51E4D" w:rsidP="00A51E4D">
      <w:pPr>
        <w:pStyle w:val="ProductList-Body"/>
        <w:ind w:left="158"/>
      </w:pPr>
      <w:r>
        <w:t>Cu privire la aceste date, Clientul și Microsoft sunt de acord că operatorul Datelor cu caracter personal incluse în Datele Serviciilor profesionale este Clientul și că Microsoft este persoana împuternicită de operator, cu excepția cazului în care Clientul acționează ca persoană împuternicită de operator să prelucreze Datele cu caracter personal, în acest caz Microsoft fiind un subcontractant. Microsoft va prelucra Datele cu caracter personal numai pe baza instrucțiunilor documentate ale Clientului. Clientul este de acord că acest contract de licențiere de volum (inclusiv TSO) și orice document de specificare a serviciilor încheiat între părți constituie instrucțiunile documentate complete și finale ale Clientului către Microsoft privind prelucrarea Datelor cu caracter personal incluse în Datele Serviciilor profesionale. Toate instrucțiunile suplimentare sau alternative trebuie convenite conform procesului de modificare a contractului de licențiere de volum sau a documentului de specificare a serviciilor deținute de Client. În orice caz în care se aplică GDPR, iar Clientul este o persoană împuternicită de operator, Clientul garantează companiei Microsoft că instrucțiunile Clientului, inclusiv desemnarea companiei Microsoft ca persoană împuternicită de operator sau subcontractant, au fost autorizate de operatorul relevant.</w:t>
      </w:r>
    </w:p>
    <w:p w14:paraId="3FCFB178" w14:textId="77777777" w:rsidR="00A51E4D" w:rsidRDefault="00A51E4D" w:rsidP="00A51E4D">
      <w:pPr>
        <w:pStyle w:val="ProductList-Body"/>
        <w:ind w:left="158"/>
      </w:pPr>
    </w:p>
    <w:p w14:paraId="1DD82FEC" w14:textId="77777777" w:rsidR="00A51E4D" w:rsidRPr="002B2D27" w:rsidRDefault="00A51E4D" w:rsidP="00A51E4D">
      <w:pPr>
        <w:pStyle w:val="ProductList-Body"/>
        <w:outlineLvl w:val="2"/>
        <w:rPr>
          <w:b/>
          <w:color w:val="0072C6"/>
        </w:rPr>
      </w:pPr>
      <w:r>
        <w:rPr>
          <w:b/>
          <w:color w:val="0072C6"/>
        </w:rPr>
        <w:tab/>
        <w:t xml:space="preserve">Detalii de </w:t>
      </w:r>
      <w:r>
        <w:rPr>
          <w:b/>
          <w:bCs/>
          <w:color w:val="0072C6"/>
        </w:rPr>
        <w:t>prelucrare</w:t>
      </w:r>
    </w:p>
    <w:p w14:paraId="09B336B9" w14:textId="77777777" w:rsidR="00A51E4D" w:rsidRPr="009F5675" w:rsidRDefault="00A51E4D" w:rsidP="00A51E4D">
      <w:pPr>
        <w:pStyle w:val="ProductList-Body"/>
      </w:pPr>
      <w:r>
        <w:rPr>
          <w:b/>
          <w:color w:val="0072C6"/>
        </w:rPr>
        <w:tab/>
      </w:r>
      <w:r>
        <w:rPr>
          <w:rStyle w:val="ProductList-BodyChar"/>
        </w:rPr>
        <w:t xml:space="preserve">Părțile </w:t>
      </w:r>
      <w:r>
        <w:t>recunosc și sunt de acord că:</w:t>
      </w:r>
    </w:p>
    <w:p w14:paraId="3B46FD59" w14:textId="77777777" w:rsidR="00A51E4D" w:rsidRDefault="00A51E4D" w:rsidP="00A51E4D">
      <w:pPr>
        <w:pStyle w:val="ProductList-Body"/>
        <w:numPr>
          <w:ilvl w:val="0"/>
          <w:numId w:val="47"/>
        </w:numPr>
        <w:ind w:left="560"/>
      </w:pPr>
      <w:r>
        <w:t>obiectul prelucrării este limitat la datele cu caracter personal care intră în domeniul de aplicare al GDPR;</w:t>
      </w:r>
    </w:p>
    <w:p w14:paraId="2D720444" w14:textId="77777777" w:rsidR="00A51E4D" w:rsidRDefault="00A51E4D" w:rsidP="00A51E4D">
      <w:pPr>
        <w:pStyle w:val="ProductList-Body"/>
        <w:numPr>
          <w:ilvl w:val="0"/>
          <w:numId w:val="47"/>
        </w:numPr>
        <w:ind w:left="560"/>
      </w:pPr>
      <w:r>
        <w:t xml:space="preserve">durata prelucrării va fi egală cu durata contractului Clientului pentru Serviciile profesionale și se va întinde până la ștergerea sau returnarea tuturor Datelor cu caracter personal, în conformitate cu instrucțiunile Clientului; </w:t>
      </w:r>
    </w:p>
    <w:p w14:paraId="0A1A82BE" w14:textId="77777777" w:rsidR="00A51E4D" w:rsidRDefault="00A51E4D" w:rsidP="00A51E4D">
      <w:pPr>
        <w:pStyle w:val="ProductList-Body"/>
        <w:numPr>
          <w:ilvl w:val="0"/>
          <w:numId w:val="47"/>
        </w:numPr>
        <w:ind w:left="560"/>
      </w:pPr>
      <w:r>
        <w:t xml:space="preserve">natura și scopul prelucrării sunt furnizarea Serviciilor profesionale, în conformitate cu contractul de licențiere de volum încheiat cu Clientul și cu orice document de specificare a serviciilor; </w:t>
      </w:r>
    </w:p>
    <w:p w14:paraId="361664ED" w14:textId="77777777" w:rsidR="00A51E4D" w:rsidRDefault="00A51E4D" w:rsidP="00A51E4D">
      <w:pPr>
        <w:pStyle w:val="ProductList-Body"/>
        <w:numPr>
          <w:ilvl w:val="0"/>
          <w:numId w:val="47"/>
        </w:numPr>
        <w:ind w:left="560"/>
      </w:pPr>
      <w:r>
        <w:t xml:space="preserve">tipurile de Date cu caracter personal prelucrate în legătură cu furnizarea Serviciilor profesionale includ datele identificate în mod expres la Articolul 4 din GDPR și </w:t>
      </w:r>
    </w:p>
    <w:p w14:paraId="142AB0E4" w14:textId="77777777" w:rsidR="00A51E4D" w:rsidRDefault="00A51E4D" w:rsidP="00A51E4D">
      <w:pPr>
        <w:pStyle w:val="ProductList-Body"/>
        <w:numPr>
          <w:ilvl w:val="0"/>
          <w:numId w:val="47"/>
        </w:numPr>
        <w:ind w:left="562"/>
      </w:pPr>
      <w:r>
        <w:lastRenderedPageBreak/>
        <w:t>categoriile de persoane vizate sunt reprezentanții și utilizatorii finali ai Clientului, cum ar fi angajații, contractanții, colaboratorii și clienții.</w:t>
      </w:r>
    </w:p>
    <w:p w14:paraId="44D0D7AC" w14:textId="77777777" w:rsidR="00A51E4D" w:rsidRDefault="00A51E4D" w:rsidP="00A51E4D">
      <w:pPr>
        <w:pStyle w:val="ProductList-Body"/>
      </w:pPr>
    </w:p>
    <w:p w14:paraId="1AEEA7D8" w14:textId="77777777" w:rsidR="00A51E4D" w:rsidRPr="00325A16" w:rsidRDefault="00A51E4D" w:rsidP="00A51E4D">
      <w:pPr>
        <w:pStyle w:val="ProductList-Body"/>
        <w:outlineLvl w:val="2"/>
        <w:rPr>
          <w:b/>
          <w:color w:val="0072C6"/>
        </w:rPr>
      </w:pPr>
      <w:r>
        <w:rPr>
          <w:b/>
          <w:color w:val="0072C6"/>
        </w:rPr>
        <w:tab/>
        <w:t>Drepturile persoanelor vizate; Asistență privind solicitările</w:t>
      </w:r>
    </w:p>
    <w:p w14:paraId="50A9D273" w14:textId="77777777" w:rsidR="00A51E4D" w:rsidRDefault="00A51E4D" w:rsidP="00A51E4D">
      <w:pPr>
        <w:pStyle w:val="ProductList-Body"/>
        <w:ind w:left="158"/>
      </w:pPr>
      <w:r>
        <w:t>În ceea ce privește Datele Serviciilor profesionale pe care Clientul le stochează într-un Serviciu online, Microsoft va respecta obligațiile stabilite în prevederile referitoare la „Drepturile persoanelor vizate; Asistență privind solicitările” din secțiunea Termenii privind protecția datelor cu caracter personal din TSO. Pentru alte Date ale Serviciile profesionale, Microsoft va șterge sau va returna toate copiile Datelor Serviciilor profesionale în conformitate cu secțiunea „Ștergerea sau returnarea datelor” de mai jos.</w:t>
      </w:r>
    </w:p>
    <w:p w14:paraId="1DFB5C79" w14:textId="77777777" w:rsidR="00A51E4D" w:rsidRDefault="00A51E4D" w:rsidP="00A51E4D">
      <w:pPr>
        <w:pStyle w:val="ProductList-Body"/>
      </w:pPr>
    </w:p>
    <w:p w14:paraId="4F174780" w14:textId="77777777" w:rsidR="00A51E4D" w:rsidRPr="00325A16" w:rsidRDefault="00A51E4D" w:rsidP="00A51E4D">
      <w:pPr>
        <w:pStyle w:val="ProductList-Body"/>
        <w:outlineLvl w:val="2"/>
        <w:rPr>
          <w:b/>
          <w:color w:val="0072C6"/>
        </w:rPr>
      </w:pPr>
      <w:r>
        <w:rPr>
          <w:b/>
          <w:color w:val="0072C6"/>
        </w:rPr>
        <w:tab/>
        <w:t>Evidențe ale activităților de prelucrare</w:t>
      </w:r>
    </w:p>
    <w:p w14:paraId="4B1EE685" w14:textId="77777777" w:rsidR="00A51E4D" w:rsidRDefault="00A51E4D" w:rsidP="00A51E4D">
      <w:pPr>
        <w:pStyle w:val="ProductList-Body"/>
        <w:ind w:left="180"/>
      </w:pPr>
      <w:r>
        <w:t>Microsoft va păstra toate evidențele prevăzute la Articolul 30 alineatul (2) din GDPR și, în măsura aplicabilă prelucrării Datelor cu caracter personal în numele Clientului, le va pune la dispoziția Clientului la cerere.</w:t>
      </w:r>
    </w:p>
    <w:p w14:paraId="7B7E612B" w14:textId="77777777" w:rsidR="00A51E4D" w:rsidRDefault="00A51E4D" w:rsidP="00A51E4D">
      <w:pPr>
        <w:pStyle w:val="ProductList-Body"/>
      </w:pPr>
    </w:p>
    <w:p w14:paraId="3A629B31" w14:textId="77777777" w:rsidR="00A51E4D" w:rsidRPr="002B2D27" w:rsidRDefault="00A51E4D" w:rsidP="00A51E4D">
      <w:pPr>
        <w:pStyle w:val="ProductList-Body"/>
        <w:outlineLvl w:val="2"/>
        <w:rPr>
          <w:b/>
          <w:color w:val="00188F"/>
        </w:rPr>
      </w:pPr>
      <w:r>
        <w:rPr>
          <w:b/>
          <w:color w:val="00188F"/>
        </w:rPr>
        <w:t>Securitatea datelor</w:t>
      </w:r>
    </w:p>
    <w:p w14:paraId="73E88848" w14:textId="77777777" w:rsidR="00A51E4D" w:rsidRPr="00325A16" w:rsidRDefault="00A51E4D" w:rsidP="00A51E4D">
      <w:pPr>
        <w:pStyle w:val="ProductList-Body"/>
        <w:outlineLvl w:val="2"/>
        <w:rPr>
          <w:b/>
          <w:color w:val="0072C6"/>
        </w:rPr>
      </w:pPr>
      <w:r>
        <w:rPr>
          <w:b/>
          <w:color w:val="0072C6"/>
        </w:rPr>
        <w:tab/>
        <w:t>Practici și politici de securitate</w:t>
      </w:r>
    </w:p>
    <w:p w14:paraId="3AC1180F" w14:textId="77777777" w:rsidR="00A51E4D" w:rsidRDefault="00A51E4D" w:rsidP="00A51E4D">
      <w:pPr>
        <w:pStyle w:val="ProductList-Body"/>
        <w:ind w:left="158"/>
      </w:pPr>
      <w:r>
        <w:t>Microsoft va implementa și va menține măsuri de natură tehnică și organizațională adecvate pentru a proteja Datele Serviciilor profesionale. Măsurile respective sunt stabilite într-o Politică de securitate Microsoft. Microsoft va pune la dispoziția Clientului politica respectivă, împreună cu alte informații solicitate în mod rezonabil de Client referitor la practicile și politicile de securitate aplicate de Microsoft.</w:t>
      </w:r>
    </w:p>
    <w:p w14:paraId="1CC4D27D" w14:textId="77777777" w:rsidR="00A51E4D" w:rsidRDefault="00A51E4D" w:rsidP="00A51E4D">
      <w:pPr>
        <w:pStyle w:val="ProductList-Body"/>
      </w:pPr>
    </w:p>
    <w:p w14:paraId="45CBD37C" w14:textId="77777777" w:rsidR="00A51E4D" w:rsidRPr="009E21A6" w:rsidRDefault="00A51E4D" w:rsidP="00A51E4D">
      <w:pPr>
        <w:pStyle w:val="ProductList-Body"/>
        <w:outlineLvl w:val="2"/>
        <w:rPr>
          <w:b/>
          <w:color w:val="0072C6"/>
        </w:rPr>
      </w:pPr>
      <w:r>
        <w:tab/>
      </w:r>
      <w:r>
        <w:rPr>
          <w:b/>
          <w:color w:val="0072C6"/>
        </w:rPr>
        <w:t>Responsabilitățile Clientului</w:t>
      </w:r>
    </w:p>
    <w:p w14:paraId="377D203A" w14:textId="77777777" w:rsidR="00A51E4D" w:rsidRDefault="00A51E4D" w:rsidP="00A51E4D">
      <w:pPr>
        <w:pStyle w:val="ProductList-Body"/>
        <w:ind w:left="158"/>
      </w:pPr>
      <w:r w:rsidRPr="005A5803">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t xml:space="preserve"> În plus, referitor la contractul Clientului pentru Serviciile profesionale, Clientul este de acord să nu furnizeze companiei Microsoft niciun fel de Date ale Serviciilor profesionale, exceptând Date de asistență, pentru care s-ar aplica reglementările Legii privind drepturile familiei la educație și viață privată, 20 U.S.C. § 1232g (FERPA), sau ale Legii responsabilității și transferabilității asigurărilor medicale din 1996 (Pub. L. 104-191) (HIPAA).</w:t>
      </w:r>
    </w:p>
    <w:p w14:paraId="564A254A" w14:textId="77777777" w:rsidR="00A51E4D" w:rsidRPr="002B2D27" w:rsidRDefault="00A51E4D" w:rsidP="00A51E4D">
      <w:pPr>
        <w:pStyle w:val="ProductList-Body"/>
        <w:rPr>
          <w:b/>
        </w:rPr>
      </w:pPr>
    </w:p>
    <w:p w14:paraId="75856803" w14:textId="77777777" w:rsidR="00A51E4D" w:rsidRDefault="00A51E4D" w:rsidP="00A51E4D">
      <w:pPr>
        <w:pStyle w:val="ProductList-Body"/>
        <w:outlineLvl w:val="2"/>
        <w:rPr>
          <w:b/>
          <w:color w:val="00188F"/>
        </w:rPr>
      </w:pPr>
      <w:r>
        <w:rPr>
          <w:b/>
          <w:color w:val="00188F"/>
        </w:rPr>
        <w:t>Notificarea incidentelor de securitate</w:t>
      </w:r>
    </w:p>
    <w:p w14:paraId="19F43D05" w14:textId="77777777" w:rsidR="00A51E4D" w:rsidRPr="00003CD3" w:rsidRDefault="00A51E4D" w:rsidP="00A51E4D">
      <w:pPr>
        <w:pStyle w:val="ProductList-Body"/>
      </w:pPr>
      <w:r>
        <w:rPr>
          <w:rStyle w:val="ProductList-BodyChar"/>
        </w:rPr>
        <w:t>Prevederea privind</w:t>
      </w:r>
      <w:r>
        <w:t xml:space="preserve"> „Notificarea incidentelor de securitate” din secțiunea Termenii privind protecția datelor cu caracter personal din TSO este valabilă pentru contractul Clientului pentru Serviciile profesionale cu privire la Datele Serviciilor profesionale.</w:t>
      </w:r>
    </w:p>
    <w:p w14:paraId="49D59B18" w14:textId="77777777" w:rsidR="00A51E4D" w:rsidRPr="002B2D27" w:rsidRDefault="00A51E4D" w:rsidP="00A51E4D">
      <w:pPr>
        <w:pStyle w:val="ProductList-Body"/>
        <w:rPr>
          <w:b/>
        </w:rPr>
      </w:pPr>
    </w:p>
    <w:p w14:paraId="22ABBCFD" w14:textId="77777777" w:rsidR="00A51E4D" w:rsidRPr="00FC21E6" w:rsidRDefault="00A51E4D" w:rsidP="00A51E4D">
      <w:pPr>
        <w:pStyle w:val="ProductList-Body"/>
        <w:outlineLvl w:val="2"/>
      </w:pPr>
      <w:r>
        <w:rPr>
          <w:b/>
          <w:color w:val="00188F"/>
        </w:rPr>
        <w:t>Transferurile datelor</w:t>
      </w:r>
    </w:p>
    <w:p w14:paraId="317E0483" w14:textId="77777777" w:rsidR="00A51E4D" w:rsidRPr="00003CD3" w:rsidRDefault="00A51E4D" w:rsidP="00A51E4D">
      <w:pPr>
        <w:pStyle w:val="ProductList-Body"/>
        <w:rPr>
          <w:b/>
        </w:rPr>
      </w:pPr>
      <w:r>
        <w:rPr>
          <w:rStyle w:val="ProductList-BodyChar"/>
        </w:rPr>
        <w:t>Cu</w:t>
      </w:r>
      <w:r>
        <w:t xml:space="preserve"> privire la Datele Serviciilor profesionale, Microsoft aplică angajamentele valabile pentru Datele cu caracter personal din prevederea „Transferurile datelor” din secțiunea Termenii privind protecția datelor cu caracter personal din TSO</w:t>
      </w:r>
      <w:r>
        <w:rPr>
          <w:szCs w:val="18"/>
        </w:rPr>
        <w:t>.</w:t>
      </w:r>
    </w:p>
    <w:p w14:paraId="4A7FDDD2" w14:textId="77777777" w:rsidR="00A51E4D" w:rsidRPr="00003CD3" w:rsidRDefault="00A51E4D" w:rsidP="00A51E4D">
      <w:pPr>
        <w:pStyle w:val="ProductList-Body"/>
        <w:rPr>
          <w:b/>
        </w:rPr>
      </w:pPr>
    </w:p>
    <w:p w14:paraId="266D9F07" w14:textId="77777777" w:rsidR="00A51E4D" w:rsidRPr="002B2D27" w:rsidRDefault="00A51E4D" w:rsidP="00A51E4D">
      <w:pPr>
        <w:pStyle w:val="ProductList-Body"/>
        <w:outlineLvl w:val="2"/>
      </w:pPr>
      <w:r>
        <w:rPr>
          <w:b/>
          <w:color w:val="00188F"/>
        </w:rPr>
        <w:t>Ștergerea sau returnarea datelor</w:t>
      </w:r>
    </w:p>
    <w:p w14:paraId="567A8BEF" w14:textId="77777777" w:rsidR="00A51E4D" w:rsidRDefault="00A51E4D" w:rsidP="00A51E4D">
      <w:pPr>
        <w:pStyle w:val="ProductList-Body"/>
      </w:pPr>
      <w:r>
        <w:t>Microsoft va șterge sau va returna toate copiile Datelor Serviciilor profesionale după îndeplinirea scopului pentru care au fost culese sau transferate sau mai devreme, la solicitarea Clientului, exceptând cazul în care legea aplicabilă impune stocarea Datelor Serviciilor profesionale.</w:t>
      </w:r>
    </w:p>
    <w:p w14:paraId="36573919" w14:textId="77777777" w:rsidR="00A51E4D" w:rsidRDefault="00A51E4D" w:rsidP="00A51E4D">
      <w:pPr>
        <w:pStyle w:val="ProductList-Body"/>
      </w:pPr>
    </w:p>
    <w:p w14:paraId="4B3655CA" w14:textId="77777777" w:rsidR="00A51E4D" w:rsidRPr="006451B2" w:rsidRDefault="00A51E4D" w:rsidP="00A51E4D">
      <w:pPr>
        <w:pStyle w:val="ProductList-Body"/>
        <w:outlineLvl w:val="2"/>
      </w:pPr>
      <w:bookmarkStart w:id="271" w:name="_Toc527036905"/>
      <w:r>
        <w:rPr>
          <w:b/>
          <w:color w:val="00188F"/>
        </w:rPr>
        <w:t>Angajamentul de confidențialitate încheiat cu persoana împuternicită de operator</w:t>
      </w:r>
      <w:bookmarkEnd w:id="271"/>
    </w:p>
    <w:p w14:paraId="7E85FAD3" w14:textId="77777777" w:rsidR="00A51E4D" w:rsidRPr="00003CD3" w:rsidRDefault="00A51E4D" w:rsidP="00A51E4D">
      <w:pPr>
        <w:pStyle w:val="ProductList-Body"/>
        <w:rPr>
          <w:b/>
        </w:rPr>
      </w:pPr>
      <w:r>
        <w:t>Microsoft se va asigura că personalul său implicat în prelucrarea Datelor Serviciilor profesionale (i) va prelucra datele respective exclusiv la cererea Clientului și (ii) va avea obligația de a menține confidențialitatea și securitatea datelor respective chiar și după încetarea contractului.</w:t>
      </w:r>
    </w:p>
    <w:p w14:paraId="74F465B0" w14:textId="77777777" w:rsidR="00A51E4D" w:rsidRPr="00003CD3" w:rsidRDefault="00A51E4D" w:rsidP="00A51E4D">
      <w:pPr>
        <w:pStyle w:val="ProductList-Body"/>
        <w:rPr>
          <w:b/>
        </w:rPr>
      </w:pPr>
    </w:p>
    <w:p w14:paraId="5EEE06A6" w14:textId="77777777" w:rsidR="00A51E4D" w:rsidRPr="002B2D27" w:rsidRDefault="00A51E4D" w:rsidP="00A51E4D">
      <w:pPr>
        <w:pStyle w:val="ProductList-Body"/>
        <w:outlineLvl w:val="2"/>
      </w:pPr>
      <w:r>
        <w:rPr>
          <w:b/>
          <w:color w:val="00188F"/>
        </w:rPr>
        <w:t>Notificarea și Controalele privind utilizarea Subcontractanților</w:t>
      </w:r>
    </w:p>
    <w:p w14:paraId="6C81F5EE" w14:textId="77777777" w:rsidR="00A51E4D" w:rsidRDefault="00A51E4D" w:rsidP="00A51E4D">
      <w:pPr>
        <w:pStyle w:val="ProductList-Body"/>
        <w:rPr>
          <w:rStyle w:val="ProductList-BodyChar"/>
        </w:rPr>
      </w:pPr>
      <w:r>
        <w:rPr>
          <w:rStyle w:val="ProductList-BodyChar"/>
        </w:rPr>
        <w:t xml:space="preserve">Microsoft poate să angajeze terțe părți pentru a presta anumite servicii limitate sau auxiliare în numele său. Clientul este de acord cu angajamentul acestor terțe părți și al Afiliaților Microsoft în calitate de subcontractanți. Autorizările de mai sus vor reprezenta consimțământul scris prealabil al Clientului față de subcontractarea de către Microsoft a prelucrării Datelor Serviciilor profesionale, în cazul în care consimțământul respectiv este necesar în baza Clauzelor contractuale tip sau a Termenilor GDPR. </w:t>
      </w:r>
    </w:p>
    <w:p w14:paraId="50C48D51" w14:textId="77777777" w:rsidR="00A51E4D" w:rsidRPr="00003CD3" w:rsidRDefault="00A51E4D" w:rsidP="00A51E4D">
      <w:pPr>
        <w:pStyle w:val="ProductList-Body"/>
        <w:rPr>
          <w:rStyle w:val="ProductList-BodyChar"/>
        </w:rPr>
      </w:pPr>
    </w:p>
    <w:p w14:paraId="1F6E3EF5" w14:textId="77777777" w:rsidR="00A51E4D" w:rsidRDefault="00A51E4D" w:rsidP="00A51E4D">
      <w:pPr>
        <w:pStyle w:val="ProductList-Body"/>
        <w:rPr>
          <w:rStyle w:val="ProductList-BodyChar"/>
        </w:rPr>
      </w:pPr>
      <w:r>
        <w:rPr>
          <w:rStyle w:val="ProductList-BodyChar"/>
        </w:rPr>
        <w:t>Microsoft răspunde pentru respectarea de către subcontractanți a obligațiilor din Anexa 1 a TSO referitoare la Datele Serviciilor profesionale. Microsoft se va asigura, prin intermediul unui contract scris, că subcontractantul poate să acceseze și să utilizeze Datele Serviciilor profesionale doar în scopul furnizării serviciilor pentru care a fost contractat de Microsoft și că i se va interzice să utilizeze Datele Serviciilor profesionale în orice alt scop. Microsoft se va asigura că subcontractanții se angajează să respecte contractele scrise prin care au obligația să asigure cel puțin nivelul de protecție a datelor cu caracter personal stabilit de Microsoft în baza Anexei 1 a TSO.</w:t>
      </w:r>
    </w:p>
    <w:p w14:paraId="6372115F" w14:textId="77777777" w:rsidR="00A51E4D" w:rsidRPr="00003CD3" w:rsidRDefault="00A51E4D" w:rsidP="00A51E4D">
      <w:pPr>
        <w:pStyle w:val="ProductList-Body"/>
        <w:rPr>
          <w:rStyle w:val="ProductList-BodyChar"/>
        </w:rPr>
      </w:pPr>
    </w:p>
    <w:p w14:paraId="2A115795" w14:textId="77777777" w:rsidR="00A51E4D" w:rsidRPr="002B2D27" w:rsidRDefault="00A51E4D" w:rsidP="00A51E4D">
      <w:pPr>
        <w:pStyle w:val="ProductList-Body"/>
        <w:rPr>
          <w:rStyle w:val="ProductList-BodyChar"/>
        </w:rPr>
      </w:pPr>
      <w:r>
        <w:rPr>
          <w:rStyle w:val="ProductList-BodyChar"/>
        </w:rPr>
        <w:t>Cu privire la Datele Serviciilor profesionale, altele decât Datele de asistență, lista subcontractanților Microsoft este disponibilă la cerere. Dacă se solicită o astfel de listă, cu cel puțin 14 zile înainte de a autoriza un nou subcontractant să acceseze datele cu caracter personal, Microsoft va actualiza lista și va pune la dispoziția Clientului un mecanism prin care să poată fi notificat în legătură cu actualizarea.</w:t>
      </w:r>
    </w:p>
    <w:p w14:paraId="7659C272" w14:textId="77777777" w:rsidR="00A51E4D" w:rsidRPr="00003CD3" w:rsidRDefault="00A51E4D" w:rsidP="00A51E4D">
      <w:pPr>
        <w:pStyle w:val="ProductList-Body"/>
        <w:rPr>
          <w:rStyle w:val="ProductList-BodyChar"/>
        </w:rPr>
      </w:pPr>
    </w:p>
    <w:p w14:paraId="6C858F04" w14:textId="77777777" w:rsidR="00A51E4D" w:rsidRDefault="00A51E4D" w:rsidP="00A51E4D">
      <w:pPr>
        <w:pStyle w:val="ProductList-Body"/>
        <w:rPr>
          <w:rStyle w:val="ProductList-BodyChar"/>
        </w:rPr>
      </w:pPr>
      <w:r>
        <w:rPr>
          <w:rStyle w:val="ProductList-BodyChar"/>
        </w:rPr>
        <w:lastRenderedPageBreak/>
        <w:t>În cazul în care Clientul nu aprobă noul subcontractant, Clientul poate să înceteze Contractul pentru Serviciul profesional vizat, trimițând, înainte de sfârșitul perioadei de notificare, o înștiințare scrisă de încetare, care va include explicația motivelor pentru refuzul aprobării.</w:t>
      </w:r>
    </w:p>
    <w:p w14:paraId="5ACC732E" w14:textId="77777777" w:rsidR="00A51E4D" w:rsidRPr="00003CD3" w:rsidRDefault="00A51E4D" w:rsidP="00A51E4D">
      <w:pPr>
        <w:pStyle w:val="ProductList-Body"/>
        <w:rPr>
          <w:rStyle w:val="ProductList-BodyChar"/>
        </w:rPr>
      </w:pPr>
    </w:p>
    <w:p w14:paraId="706B86BF" w14:textId="77777777" w:rsidR="00A51E4D" w:rsidRPr="002B2D27" w:rsidRDefault="00A51E4D" w:rsidP="00A51E4D">
      <w:pPr>
        <w:pStyle w:val="ProductList-Body"/>
        <w:rPr>
          <w:rStyle w:val="ProductList-BodyChar"/>
        </w:rPr>
      </w:pPr>
      <w:r>
        <w:rPr>
          <w:rStyle w:val="ProductList-BodyChar"/>
        </w:rPr>
        <w:t>Cu privire la Datele de asistență, utilizarea de către Microsoft a subcontractanților în legătură cu furnizarea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681D41D3" w14:textId="77777777" w:rsidR="00A51E4D" w:rsidRDefault="00A51E4D" w:rsidP="00A51E4D">
      <w:pPr>
        <w:pStyle w:val="ProductList-Body"/>
        <w:rPr>
          <w:rStyle w:val="ProductList-BodyChar"/>
        </w:rPr>
      </w:pPr>
    </w:p>
    <w:p w14:paraId="45731FFB" w14:textId="77777777" w:rsidR="00A51E4D" w:rsidRPr="00FC21E6" w:rsidRDefault="00A51E4D" w:rsidP="00A51E4D">
      <w:pPr>
        <w:pStyle w:val="ProductList-Body"/>
        <w:outlineLvl w:val="2"/>
      </w:pPr>
      <w:r>
        <w:rPr>
          <w:b/>
          <w:color w:val="00188F"/>
        </w:rPr>
        <w:t>Termeni suplimentari privind Datele de asistență</w:t>
      </w:r>
    </w:p>
    <w:p w14:paraId="6C9EC256" w14:textId="77777777" w:rsidR="00A51E4D" w:rsidRDefault="00A51E4D" w:rsidP="00A51E4D">
      <w:pPr>
        <w:pStyle w:val="ProductList-Body"/>
        <w:outlineLvl w:val="2"/>
        <w:rPr>
          <w:b/>
          <w:color w:val="0072C6"/>
        </w:rPr>
      </w:pPr>
      <w:r>
        <w:rPr>
          <w:b/>
          <w:color w:val="0072C6"/>
        </w:rPr>
        <w:tab/>
        <w:t>Securitatea Datelor de asistență</w:t>
      </w:r>
    </w:p>
    <w:p w14:paraId="21925B80" w14:textId="77777777" w:rsidR="00A51E4D" w:rsidRDefault="00A51E4D" w:rsidP="00A51E4D">
      <w:pPr>
        <w:pStyle w:val="ProductList-Body"/>
        <w:ind w:left="158"/>
      </w:pPr>
      <w:r>
        <w:t>Microsoft va implementa și va menține măsuri de natură tehnică și organizațională adecvate pentru a proteja Datele de asistență. Aceste măsuri vor respecta cerințele prevăzute în ISO 27001, ISO 27002 și ISO 27018.</w:t>
      </w:r>
    </w:p>
    <w:p w14:paraId="06CCF387" w14:textId="77777777" w:rsidR="00A51E4D" w:rsidRPr="002B2D27" w:rsidRDefault="00A51E4D" w:rsidP="00A51E4D">
      <w:pPr>
        <w:pStyle w:val="ProductList-Body"/>
        <w:ind w:left="158"/>
        <w:rPr>
          <w:b/>
        </w:rPr>
      </w:pPr>
    </w:p>
    <w:p w14:paraId="7FA73417" w14:textId="77777777" w:rsidR="00A51E4D" w:rsidRPr="002B2D27" w:rsidRDefault="00A51E4D" w:rsidP="00A51E4D">
      <w:pPr>
        <w:pStyle w:val="ProductList-Body"/>
        <w:outlineLvl w:val="2"/>
        <w:rPr>
          <w:b/>
          <w:color w:val="0072C6"/>
        </w:rPr>
      </w:pPr>
      <w:r>
        <w:rPr>
          <w:b/>
          <w:color w:val="0072C6"/>
        </w:rPr>
        <w:tab/>
        <w:t>Instituții de învățământ</w:t>
      </w:r>
    </w:p>
    <w:p w14:paraId="4C866372" w14:textId="77777777" w:rsidR="00A51E4D" w:rsidRPr="00CD1288" w:rsidRDefault="00A51E4D" w:rsidP="00A51E4D">
      <w:pPr>
        <w:pStyle w:val="ProductList-Body"/>
        <w:ind w:left="158"/>
      </w:pPr>
      <w:r>
        <w:t>Recunoașterile și acordurile Microsoft, precum și responsabilitățile Clientului de a obține consimțământul părinților și de a transmite înștiințările prevăzute în secțiunea „Instituții de învățământ” din secțiunea Termenii privind protecția datelor cu caracter personal din TSO se aplică, de asemenea, și Datelor de asistență.</w:t>
      </w:r>
    </w:p>
    <w:p w14:paraId="5AA1E773" w14:textId="77777777" w:rsidR="00A51E4D" w:rsidRPr="002B2D27" w:rsidRDefault="00A51E4D" w:rsidP="00A51E4D">
      <w:pPr>
        <w:pStyle w:val="ProductList-Body"/>
        <w:rPr>
          <w:rStyle w:val="ProductList-BodyChar"/>
        </w:rPr>
      </w:pPr>
    </w:p>
    <w:p w14:paraId="10391B38" w14:textId="77777777" w:rsidR="00A51E4D" w:rsidRPr="00FC2D52" w:rsidRDefault="00A51E4D" w:rsidP="00A51E4D">
      <w:pPr>
        <w:pStyle w:val="ProductList-Body"/>
        <w:outlineLvl w:val="2"/>
      </w:pPr>
      <w:r>
        <w:rPr>
          <w:b/>
          <w:bCs/>
          <w:color w:val="00188F"/>
        </w:rPr>
        <w:t>Ați Termeni ai Serviciilor profesionale</w:t>
      </w:r>
    </w:p>
    <w:p w14:paraId="79D5F128" w14:textId="77777777" w:rsidR="00A51E4D" w:rsidRPr="00AC5443" w:rsidRDefault="00A51E4D" w:rsidP="00A51E4D">
      <w:pPr>
        <w:pStyle w:val="ProductList-Body"/>
        <w:keepNext/>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A51E4D">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A51E4D">
      <w:pPr>
        <w:pStyle w:val="ProductList-Body"/>
        <w:tabs>
          <w:tab w:val="clear" w:pos="158"/>
          <w:tab w:val="left" w:pos="360"/>
        </w:tabs>
        <w:ind w:left="180"/>
      </w:pPr>
    </w:p>
    <w:p w14:paraId="31E809AF" w14:textId="77777777" w:rsidR="00A51E4D" w:rsidRDefault="00A51E4D" w:rsidP="00A51E4D">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A51E4D">
      <w:pPr>
        <w:pStyle w:val="ProductList-Body"/>
        <w:tabs>
          <w:tab w:val="clear" w:pos="158"/>
          <w:tab w:val="left" w:pos="360"/>
        </w:tabs>
        <w:ind w:left="180"/>
        <w:rPr>
          <w:szCs w:val="18"/>
        </w:rPr>
      </w:pPr>
    </w:p>
    <w:p w14:paraId="79C0EE81"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A51E4D">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A51E4D">
      <w:pPr>
        <w:pStyle w:val="ProductList-Body"/>
        <w:tabs>
          <w:tab w:val="clear" w:pos="158"/>
          <w:tab w:val="left" w:pos="360"/>
        </w:tabs>
        <w:ind w:left="180"/>
      </w:pPr>
    </w:p>
    <w:p w14:paraId="576ADE8A" w14:textId="77777777" w:rsidR="00A51E4D" w:rsidRPr="00AC5443" w:rsidRDefault="00A51E4D" w:rsidP="00A51E4D">
      <w:pPr>
        <w:pStyle w:val="ProductList-Body"/>
        <w:keepNext/>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 xml:space="preserve">„Lucrări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w:t>
      </w:r>
      <w:r>
        <w:lastRenderedPageBreak/>
        <w:t>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A51E4D">
      <w:pPr>
        <w:pStyle w:val="ProductList-Body"/>
        <w:keepNext/>
        <w:keepLines/>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A51E4D">
      <w:pPr>
        <w:pStyle w:val="ProductList-Body"/>
        <w:ind w:left="180"/>
        <w:outlineLvl w:val="3"/>
        <w:rPr>
          <w:b/>
          <w:color w:val="0072C6"/>
        </w:rPr>
      </w:pPr>
      <w:r>
        <w:rPr>
          <w:b/>
          <w:color w:val="0072C6"/>
        </w:rPr>
        <w:t>Clienții instituții guvernamentale</w:t>
      </w:r>
    </w:p>
    <w:p w14:paraId="5A1A0DC4" w14:textId="1DCBAD95" w:rsidR="005363B2" w:rsidRPr="000772BE" w:rsidRDefault="00A51E4D" w:rsidP="00A51E4D">
      <w:pPr>
        <w:pStyle w:val="ProductList-Body"/>
        <w:ind w:left="180"/>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72"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945C26">
      <w:pPr>
        <w:pStyle w:val="ProductList-Offering1Heading"/>
        <w:keepNext/>
        <w:rPr>
          <w:lang w:val="it-IT"/>
        </w:rPr>
      </w:pPr>
      <w:bookmarkStart w:id="273" w:name="_Toc20721138"/>
      <w:r w:rsidRPr="001A140A">
        <w:rPr>
          <w:lang w:val="it-IT"/>
        </w:rPr>
        <w:lastRenderedPageBreak/>
        <w:t>Adăugarea unei notificări referitoare la codificarea H.265/HEVC în Serviciile Azure Media</w:t>
      </w:r>
      <w:bookmarkEnd w:id="272"/>
      <w:bookmarkEnd w:id="273"/>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74" w:name="_Toc484158323"/>
    <w:p w14:paraId="21A4058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75" w:name="_Toc20721139"/>
      <w:r w:rsidRPr="00487266">
        <w:rPr>
          <w:lang w:val="ro-RO"/>
        </w:rPr>
        <w:t>Notificare despre Adobe Flash Player</w:t>
      </w:r>
      <w:bookmarkEnd w:id="274"/>
      <w:bookmarkEnd w:id="275"/>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87"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76" w:name="_Toc484158324"/>
    <w:bookmarkStart w:id="277" w:name="_Toc476230953"/>
    <w:p w14:paraId="2C75A9F9"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78" w:name="_Toc20721140"/>
      <w:r w:rsidRPr="00487266">
        <w:rPr>
          <w:lang w:val="ro-RO"/>
        </w:rPr>
        <w:t>Notificarea privind standardul vizual H.264/AVC, standardul video VC-1, standardul vizual MPEG-4 partea 2 şi standardul video MPEG-2</w:t>
      </w:r>
      <w:bookmarkEnd w:id="276"/>
      <w:bookmarkEnd w:id="277"/>
      <w:bookmarkEnd w:id="278"/>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88"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89"/>
          <w:footerReference w:type="first" r:id="rId90"/>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79" w:name="_Toc503180509"/>
      <w:bookmarkStart w:id="280" w:name="_Toc20721141"/>
      <w:bookmarkStart w:id="281" w:name="Attachment2"/>
      <w:r>
        <w:lastRenderedPageBreak/>
        <w:t>Anexa 2 – Suitele de licenţe de abonament</w:t>
      </w:r>
      <w:bookmarkEnd w:id="279"/>
      <w:bookmarkEnd w:id="280"/>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ook w:val="04A0" w:firstRow="1" w:lastRow="0" w:firstColumn="1" w:lastColumn="0" w:noHBand="0" w:noVBand="1"/>
      </w:tblPr>
      <w:tblGrid>
        <w:gridCol w:w="4194"/>
        <w:gridCol w:w="272"/>
        <w:gridCol w:w="276"/>
        <w:gridCol w:w="276"/>
        <w:gridCol w:w="276"/>
        <w:gridCol w:w="726"/>
        <w:gridCol w:w="700"/>
        <w:gridCol w:w="375"/>
        <w:gridCol w:w="375"/>
        <w:gridCol w:w="272"/>
        <w:gridCol w:w="276"/>
        <w:gridCol w:w="276"/>
        <w:gridCol w:w="887"/>
        <w:gridCol w:w="705"/>
        <w:gridCol w:w="899"/>
      </w:tblGrid>
      <w:tr w:rsidR="00980195" w14:paraId="569F9FFD" w14:textId="77777777" w:rsidTr="0098019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FDDE3EA" w14:textId="77777777" w:rsidR="00980195" w:rsidRDefault="00980195" w:rsidP="0013658E">
            <w:pPr>
              <w:pStyle w:val="ProductList-Body"/>
              <w:tabs>
                <w:tab w:val="clear" w:pos="158"/>
                <w:tab w:val="left" w:pos="720"/>
              </w:tabs>
              <w:spacing w:line="256" w:lineRule="auto"/>
              <w:ind w:left="-108"/>
              <w:rPr>
                <w:sz w:val="22"/>
              </w:rPr>
            </w:pPr>
            <w:r>
              <w:rPr>
                <w:sz w:val="22"/>
              </w:rPr>
              <w:t>Serviciu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980195" w:rsidRPr="001F15CE" w:rsidRDefault="00980195" w:rsidP="001365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7777777" w:rsidR="00980195" w:rsidRPr="00931AE7" w:rsidRDefault="00980195" w:rsidP="0013658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980195" w:rsidRDefault="00980195"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980195" w:rsidRPr="006F1174" w:rsidRDefault="00980195"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0195" w14:paraId="242B044B" w14:textId="77777777" w:rsidTr="00980195">
        <w:trPr>
          <w:trHeight w:val="299"/>
          <w:tblHeader/>
        </w:trPr>
        <w:tc>
          <w:tcPr>
            <w:tcW w:w="0" w:type="auto"/>
            <w:vMerge/>
            <w:tcBorders>
              <w:top w:val="nil"/>
              <w:left w:val="nil"/>
              <w:bottom w:val="dashSmallGap" w:sz="4" w:space="0" w:color="808080" w:themeColor="background1" w:themeShade="80"/>
              <w:right w:val="nil"/>
            </w:tcBorders>
            <w:vAlign w:val="center"/>
            <w:hideMark/>
          </w:tcPr>
          <w:p w14:paraId="44C997AF" w14:textId="77777777" w:rsidR="00980195" w:rsidRDefault="00980195" w:rsidP="0013658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26956" w14:textId="77777777" w:rsidR="00980195" w:rsidDel="009C5E6C"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980195" w:rsidDel="009C5E6C"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0195" w14:paraId="376A6635" w14:textId="77777777" w:rsidTr="00980195">
        <w:trPr>
          <w:trHeight w:val="210"/>
        </w:trPr>
        <w:tc>
          <w:tcPr>
            <w:tcW w:w="0" w:type="auto"/>
            <w:tcBorders>
              <w:top w:val="nil"/>
              <w:left w:val="nil"/>
              <w:bottom w:val="dashSmallGap" w:sz="4" w:space="0" w:color="BFBFBF" w:themeColor="background1" w:themeShade="BF"/>
              <w:right w:val="nil"/>
            </w:tcBorders>
            <w:noWrap/>
            <w:vAlign w:val="center"/>
            <w:hideMark/>
          </w:tcPr>
          <w:p w14:paraId="21506540"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0B3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75B9DD7"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24D9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766C78F"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0C4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28FCBA6"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5C1C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24A717CD"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21FD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FE68311"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C6CD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B48C297"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0CBD9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0CDB58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C36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B336CB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974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58FB17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38B2" w14:textId="6D1CAD0E"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8EDA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8332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E64B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B61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2F5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5A3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4A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C9E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C3D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ED56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456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A8BD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2985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AD2B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BF84E24"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3E2B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CAC1EB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DE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38ED29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98019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2FA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1A3B06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2225EA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B959A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375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B43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07FE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31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12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E09D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482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553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F8E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27B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C1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2976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57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148BCA3"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B27D4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C4F2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46C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DD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0D2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2B2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FC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D75C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442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753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D83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7AA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EE7A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9D81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F62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7BE0FF7" w14:textId="77777777" w:rsidTr="00980195">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9A1E3" w14:textId="77777777" w:rsidR="00980195" w:rsidRPr="006F1174"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8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3F3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3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92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20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63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4E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AC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26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76E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CA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950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AD10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504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EDDE7BE" w14:textId="77777777" w:rsidTr="00980195">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798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F3580D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75F0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2EDD77F"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06F2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DD00799"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1DC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9254F4B"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B5DA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9A339C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F499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45BB38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EB7A81"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775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3BF1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61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F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67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FC9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481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795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730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1EB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1769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FDD7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0112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F90E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834746D"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223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28D7B16"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1095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C15F01B"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2F6E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6BF47A4"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445C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9F21600"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77777777" w:rsidR="00980195" w:rsidRPr="006F1174"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A74C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A48D"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8AB62"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AF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5D72"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BDD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C296"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82FBB"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1BE7"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1EAF08B8" w14:textId="37EDECFF" w:rsidR="00EB7902" w:rsidRPr="00931AE7" w:rsidRDefault="00EB7902" w:rsidP="00EB7902">
      <w:pPr>
        <w:pStyle w:val="ProductList-Body"/>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82" w:name="_Toc503180510"/>
      <w:r>
        <w:br w:type="page"/>
      </w:r>
    </w:p>
    <w:p w14:paraId="2B6411E9" w14:textId="4B6ABED1" w:rsidR="0022546F" w:rsidRDefault="0022546F" w:rsidP="0022546F">
      <w:pPr>
        <w:pStyle w:val="ProductList-Offering1Heading"/>
      </w:pPr>
      <w:bookmarkStart w:id="283" w:name="_Toc20721142"/>
      <w:r>
        <w:lastRenderedPageBreak/>
        <w:t>Sectorul public</w:t>
      </w:r>
      <w:bookmarkEnd w:id="282"/>
      <w:bookmarkEnd w:id="283"/>
    </w:p>
    <w:tbl>
      <w:tblPr>
        <w:tblW w:w="10800" w:type="dxa"/>
        <w:tblLayout w:type="fixed"/>
        <w:tblLook w:val="04A0" w:firstRow="1" w:lastRow="0" w:firstColumn="1" w:lastColumn="0" w:noHBand="0" w:noVBand="1"/>
      </w:tblPr>
      <w:tblGrid>
        <w:gridCol w:w="3551"/>
        <w:gridCol w:w="535"/>
        <w:gridCol w:w="447"/>
        <w:gridCol w:w="447"/>
        <w:gridCol w:w="447"/>
        <w:gridCol w:w="513"/>
        <w:gridCol w:w="470"/>
        <w:gridCol w:w="536"/>
        <w:gridCol w:w="536"/>
        <w:gridCol w:w="536"/>
        <w:gridCol w:w="642"/>
        <w:gridCol w:w="669"/>
        <w:gridCol w:w="793"/>
        <w:gridCol w:w="678"/>
      </w:tblGrid>
      <w:tr w:rsidR="00EB7902" w14:paraId="2A9D9580" w14:textId="77777777" w:rsidTr="000D4986">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38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542"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7902" w14:paraId="13975916" w14:textId="77777777" w:rsidTr="000D4986">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B7902" w:rsidRDefault="00EB7902" w:rsidP="0013658E">
            <w:pPr>
              <w:spacing w:after="0"/>
            </w:pPr>
          </w:p>
        </w:tc>
        <w:tc>
          <w:tcPr>
            <w:tcW w:w="535" w:type="dxa"/>
            <w:tcBorders>
              <w:bottom w:val="single" w:sz="12" w:space="0" w:color="FFFFFF" w:themeColor="background1"/>
              <w:right w:val="single" w:sz="12" w:space="0" w:color="FFFFFF" w:themeColor="background1"/>
            </w:tcBorders>
            <w:shd w:val="clear" w:color="auto" w:fill="0072C6"/>
            <w:vAlign w:val="center"/>
            <w:hideMark/>
          </w:tcPr>
          <w:p w14:paraId="2DFB480A"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B7902" w:rsidRPr="006F1174"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17619B"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08399E"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B7902" w14:paraId="1133442F" w14:textId="77777777" w:rsidTr="000D4986">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3394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23F86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F043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B64F3AE"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BA20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177C36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F4F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A18552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D6C8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03F7A06"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123A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48BB06E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E89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407D81C"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626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0721687"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6D61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E11DFF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71428" w14:textId="11EEEC2F"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A51E4D">
              <w:rPr>
                <w:rFonts w:asciiTheme="majorHAnsi" w:hAnsiTheme="majorHAnsi"/>
                <w:sz w:val="15"/>
                <w:szCs w:val="15"/>
              </w:rPr>
              <w:t>for the web</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D17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427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7D7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1F4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D9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430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5D38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01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3A15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0500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A1D5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375E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00C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7F74D7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A5F4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945C26" w14:paraId="1756982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945C26" w:rsidRDefault="00945C26"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945C26"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945C26"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58E2E"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DD595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46B42"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9B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A522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B42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4FA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E98F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645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D25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7071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C7E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D053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E0B7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9963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7D3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ADB048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08C9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764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0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D910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0674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8E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02B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F06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0B6E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A67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1E23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40E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4D0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5D8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C0A90B4" w14:textId="77777777" w:rsidTr="000D4986">
        <w:trPr>
          <w:trHeight w:val="276"/>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360B" w14:textId="77777777" w:rsidR="00EB7902" w:rsidRPr="006F1174"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0CE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3C9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7C9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832F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7A3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5AB4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82F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15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539B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372B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516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25B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012B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3321D25" w14:textId="77777777" w:rsidTr="000D4986">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F7FF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0CD1D6A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A852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1FAB417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D376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3160D47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ABC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156B7195"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75C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66783B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D57AB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87391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4056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19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C35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B5D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673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D98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081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9E6B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1F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923A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C3A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3B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71D8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48B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1495A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795D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3FC575C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8FB2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92D7EA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B9DD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0DAFAC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B26E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C947DF4"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77777777" w:rsidR="00EB7902" w:rsidRPr="006F1174"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49D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F51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82AAED"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4470D"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2C9B1C"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74F06"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70AB9"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33A38"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199C0"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443167D9"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B7902"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5A66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81"/>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21373132"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57937996" w14:textId="53959C2E" w:rsidR="00EB7902" w:rsidRPr="00931AE7" w:rsidRDefault="00EB7902" w:rsidP="00EB7902">
      <w:pPr>
        <w:pStyle w:val="ProductList-Body"/>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08B682B6" w14:textId="77777777" w:rsidR="00392DF2" w:rsidRDefault="00F064D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4" w:name="Attachment3"/>
      <w:bookmarkStart w:id="285" w:name="_Toc20721143"/>
      <w:r>
        <w:lastRenderedPageBreak/>
        <w:t>Anexa 3 – Clauzele contractuale standard (Procesoare)</w:t>
      </w:r>
      <w:bookmarkEnd w:id="284"/>
      <w:bookmarkEnd w:id="285"/>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86" w:name="_Toc489605629"/>
      <w:bookmarkStart w:id="287" w:name="_Toc20721144"/>
      <w:bookmarkStart w:id="288" w:name="Attachment4"/>
      <w:r>
        <w:lastRenderedPageBreak/>
        <w:t>Anexa 4 – Termenii Regulamentului general privind protecţia datelor al Uniunii Europene</w:t>
      </w:r>
      <w:bookmarkEnd w:id="286"/>
      <w:bookmarkEnd w:id="287"/>
    </w:p>
    <w:bookmarkEnd w:id="288"/>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280D22" w14:textId="77777777" w:rsidR="00F064D3" w:rsidRDefault="00F064D3" w:rsidP="009A573F">
      <w:pPr>
        <w:spacing w:after="0" w:line="240" w:lineRule="auto"/>
      </w:pPr>
      <w:r>
        <w:separator/>
      </w:r>
    </w:p>
  </w:endnote>
  <w:endnote w:type="continuationSeparator" w:id="0">
    <w:p w14:paraId="73CC7A3E" w14:textId="77777777" w:rsidR="00F064D3" w:rsidRDefault="00F064D3" w:rsidP="009A573F">
      <w:pPr>
        <w:spacing w:after="0" w:line="240" w:lineRule="auto"/>
      </w:pPr>
      <w:r>
        <w:continuationSeparator/>
      </w:r>
    </w:p>
  </w:endnote>
  <w:endnote w:type="continuationNotice" w:id="1">
    <w:p w14:paraId="29D851F0" w14:textId="77777777" w:rsidR="00F064D3" w:rsidRDefault="00F064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3658E" w:rsidRDefault="0013658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3658E" w:rsidRPr="00591643" w:rsidRDefault="0013658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3658E" w:rsidRPr="00C76DF3" w:rsidRDefault="00F064D3" w:rsidP="005C51AC">
          <w:pPr>
            <w:pStyle w:val="ProductList-OfferingBody"/>
            <w:ind w:left="-77" w:right="-73"/>
            <w:jc w:val="center"/>
            <w:rPr>
              <w:color w:val="808080" w:themeColor="background1" w:themeShade="80"/>
              <w:sz w:val="14"/>
              <w:szCs w:val="14"/>
            </w:rPr>
          </w:pPr>
          <w:hyperlink w:anchor="TableofContent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3658E" w:rsidRPr="00C76DF3" w:rsidRDefault="001365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3658E" w:rsidRPr="00C76DF3" w:rsidRDefault="00F064D3" w:rsidP="005C51AC">
          <w:pPr>
            <w:pStyle w:val="ProductList-OfferingBody"/>
            <w:ind w:left="-72" w:right="-74"/>
            <w:jc w:val="center"/>
            <w:rPr>
              <w:color w:val="808080" w:themeColor="background1" w:themeShade="80"/>
              <w:sz w:val="14"/>
              <w:szCs w:val="14"/>
            </w:rPr>
          </w:pPr>
          <w:hyperlink w:anchor="Introduction"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3658E" w:rsidRPr="00C76DF3" w:rsidRDefault="001365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13658E" w:rsidRPr="00C76DF3" w:rsidRDefault="00F064D3" w:rsidP="005C51AC">
          <w:pPr>
            <w:pStyle w:val="ProductList-OfferingBody"/>
            <w:ind w:left="-72" w:right="-75"/>
            <w:jc w:val="center"/>
            <w:rPr>
              <w:color w:val="808080" w:themeColor="background1" w:themeShade="80"/>
              <w:sz w:val="14"/>
              <w:szCs w:val="14"/>
            </w:rPr>
          </w:pPr>
          <w:hyperlink w:anchor="GeneralTerms"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3658E" w:rsidRPr="00C76DF3" w:rsidRDefault="001365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3658E" w:rsidRPr="00C76DF3" w:rsidRDefault="00F064D3" w:rsidP="005C51AC">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3658E" w:rsidRPr="00C76DF3" w:rsidRDefault="001365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13658E" w:rsidRPr="00C76DF3" w:rsidRDefault="00F064D3" w:rsidP="005C51AC">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3658E" w:rsidRPr="00C76DF3" w:rsidRDefault="001365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3658E" w:rsidRPr="00C76DF3" w:rsidRDefault="00F064D3" w:rsidP="005C51AC">
          <w:pPr>
            <w:pStyle w:val="ProductList-OfferingBody"/>
            <w:ind w:left="-72" w:right="-76"/>
            <w:jc w:val="center"/>
            <w:rPr>
              <w:color w:val="808080" w:themeColor="background1" w:themeShade="80"/>
              <w:sz w:val="14"/>
              <w:szCs w:val="14"/>
            </w:rPr>
          </w:pPr>
          <w:hyperlink w:anchor="Attachment1" w:history="1">
            <w:r w:rsidR="0013658E">
              <w:rPr>
                <w:rStyle w:val="Hyperlink"/>
                <w:sz w:val="14"/>
                <w:szCs w:val="14"/>
              </w:rPr>
              <w:t>Anexe</w:t>
            </w:r>
          </w:hyperlink>
        </w:p>
      </w:tc>
    </w:tr>
  </w:tbl>
  <w:p w14:paraId="7E537610" w14:textId="77777777" w:rsidR="0013658E" w:rsidRPr="00591643" w:rsidRDefault="0013658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13658E" w:rsidRPr="00B13BCE" w:rsidRDefault="00F064D3" w:rsidP="00591643">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3658E" w:rsidRPr="00B61E15" w:rsidRDefault="0013658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13658E" w:rsidRPr="00B13BCE" w:rsidRDefault="00F064D3" w:rsidP="00AB51F4">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3658E" w:rsidRPr="00B61E15" w:rsidRDefault="0013658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13658E" w:rsidRPr="00B13BCE" w:rsidRDefault="00F064D3" w:rsidP="00AB51F4">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3658E" w:rsidRPr="00B61E15" w:rsidRDefault="0013658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13658E" w:rsidRPr="00B13BCE" w:rsidRDefault="00F064D3" w:rsidP="005C725F">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3658E" w:rsidRPr="00B13BCE" w:rsidRDefault="0013658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13658E" w:rsidRPr="00B13BCE" w:rsidRDefault="00F064D3" w:rsidP="009C1BC4">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3658E" w:rsidRPr="00B13BCE" w:rsidRDefault="0013658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13658E" w:rsidRPr="00B13BCE" w:rsidRDefault="00F064D3" w:rsidP="00AB51F4">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71D89FB4" w14:textId="77777777" w:rsidR="0013658E" w:rsidRPr="00B13BCE" w:rsidRDefault="0013658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13658E" w:rsidRPr="00B13BCE" w:rsidRDefault="00F064D3"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13658E" w:rsidRPr="00B13BCE" w:rsidRDefault="00F064D3"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13658E" w:rsidRPr="00B13BCE" w:rsidRDefault="00F064D3"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13658E" w:rsidRPr="00B13BCE" w:rsidRDefault="00F064D3"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13658E" w:rsidRPr="00B13BCE" w:rsidRDefault="00F064D3"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13658E" w:rsidRPr="00B13BCE" w:rsidRDefault="00F064D3"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4DC4016B" w14:textId="77777777" w:rsidR="0013658E" w:rsidRPr="00B13BCE" w:rsidRDefault="0013658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13658E" w:rsidRPr="00B13BCE" w:rsidRDefault="00F064D3" w:rsidP="00E40434">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13658E" w:rsidRPr="00B13BCE" w:rsidRDefault="00F064D3" w:rsidP="00E40434">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13658E" w:rsidRPr="00B13BCE" w:rsidRDefault="00F064D3" w:rsidP="00E40434">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13658E" w:rsidRPr="00B13BCE" w:rsidRDefault="00F064D3" w:rsidP="00E40434">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13658E" w:rsidRPr="00B13BCE" w:rsidRDefault="0013658E"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13658E" w:rsidRPr="00B13BCE" w:rsidRDefault="00F064D3" w:rsidP="00E40434">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13658E" w:rsidRPr="00B13BCE" w:rsidRDefault="0013658E"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13658E" w:rsidRPr="00B13BCE" w:rsidRDefault="00F064D3" w:rsidP="00E40434">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372521B3" w14:textId="77777777" w:rsidR="0013658E" w:rsidRPr="00591643" w:rsidRDefault="0013658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13658E" w:rsidRPr="00B13BCE" w:rsidRDefault="00F064D3"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13658E" w:rsidRPr="00B13BCE" w:rsidRDefault="00F064D3"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13658E" w:rsidRPr="00B13BCE" w:rsidRDefault="00F064D3"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13658E" w:rsidRPr="00B13BCE" w:rsidRDefault="00F064D3"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13658E" w:rsidRPr="00B13BCE" w:rsidRDefault="00F064D3"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13658E" w:rsidRPr="00B13BCE" w:rsidRDefault="00F064D3"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084287B6" w14:textId="77777777" w:rsidR="0013658E" w:rsidRPr="00B13BCE" w:rsidRDefault="0013658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13658E" w:rsidRPr="00B13BCE" w:rsidRDefault="00F064D3" w:rsidP="00E40434">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13658E" w:rsidRPr="00B13BCE" w:rsidRDefault="00F064D3" w:rsidP="00E40434">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13658E" w:rsidRPr="00B13BCE" w:rsidRDefault="00F064D3" w:rsidP="00E40434">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13658E" w:rsidRPr="00B13BCE" w:rsidRDefault="00F064D3" w:rsidP="00E40434">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13658E" w:rsidRPr="00B13BCE" w:rsidRDefault="0013658E"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13658E" w:rsidRPr="00B13BCE" w:rsidRDefault="00F064D3" w:rsidP="00E40434">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13658E" w:rsidRPr="00B13BCE" w:rsidRDefault="0013658E"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13658E" w:rsidRPr="00B13BCE" w:rsidRDefault="00F064D3" w:rsidP="00E40434">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6F86F98D" w14:textId="77777777" w:rsidR="0013658E" w:rsidRPr="00591643" w:rsidRDefault="0013658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13658E" w:rsidRPr="00B13BCE" w:rsidRDefault="00F064D3"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13658E" w:rsidRPr="00B13BCE" w:rsidRDefault="00F064D3"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13658E" w:rsidRPr="00B13BCE" w:rsidRDefault="00F064D3"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13658E" w:rsidRPr="00B13BCE" w:rsidRDefault="00F064D3"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13658E" w:rsidRPr="00B13BCE" w:rsidRDefault="00F064D3"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13658E" w:rsidRPr="00B13BCE" w:rsidRDefault="00F064D3"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256C36F5" w14:textId="77777777" w:rsidR="0013658E" w:rsidRPr="00B13BCE" w:rsidRDefault="0013658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E7E" w:rsidRPr="00C76DF3" w14:paraId="590C342B" w14:textId="77777777" w:rsidTr="000F3C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D77C65" w14:textId="77777777" w:rsidR="00056E7E" w:rsidRPr="00C76DF3" w:rsidRDefault="00F064D3" w:rsidP="00CD18DB">
          <w:pPr>
            <w:pStyle w:val="ProductList-OfferingBody"/>
            <w:ind w:left="-77" w:right="-73"/>
            <w:jc w:val="center"/>
            <w:rPr>
              <w:color w:val="808080" w:themeColor="background1" w:themeShade="80"/>
              <w:sz w:val="14"/>
              <w:szCs w:val="14"/>
            </w:rPr>
          </w:pPr>
          <w:hyperlink w:anchor="Cuprins" w:history="1">
            <w:r w:rsidR="00056E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CBF2E9" w14:textId="77777777" w:rsidR="00056E7E" w:rsidRPr="00C76DF3" w:rsidRDefault="00056E7E" w:rsidP="00CD18D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2D063" w14:textId="77777777" w:rsidR="00056E7E" w:rsidRPr="00C76DF3" w:rsidRDefault="00F064D3" w:rsidP="00CD18DB">
          <w:pPr>
            <w:pStyle w:val="ProductList-OfferingBody"/>
            <w:ind w:left="-72" w:right="-74"/>
            <w:jc w:val="center"/>
            <w:rPr>
              <w:color w:val="808080" w:themeColor="background1" w:themeShade="80"/>
              <w:sz w:val="14"/>
              <w:szCs w:val="14"/>
            </w:rPr>
          </w:pPr>
          <w:hyperlink w:anchor="Introducere" w:history="1">
            <w:r w:rsidR="00056E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1523D" w14:textId="77777777" w:rsidR="00056E7E" w:rsidRPr="00C76DF3" w:rsidRDefault="00056E7E" w:rsidP="00CD18D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CB3C6" w14:textId="77777777" w:rsidR="00056E7E" w:rsidRPr="00C76DF3" w:rsidRDefault="00F064D3" w:rsidP="00CD18DB">
          <w:pPr>
            <w:pStyle w:val="ProductList-OfferingBody"/>
            <w:ind w:left="-72" w:right="-75"/>
            <w:jc w:val="center"/>
            <w:rPr>
              <w:color w:val="808080" w:themeColor="background1" w:themeShade="80"/>
              <w:sz w:val="14"/>
              <w:szCs w:val="14"/>
            </w:rPr>
          </w:pPr>
          <w:hyperlink w:anchor="Termeni generali" w:history="1">
            <w:r w:rsidR="00056E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395C97" w14:textId="77777777" w:rsidR="00056E7E" w:rsidRPr="00C76DF3" w:rsidRDefault="00056E7E" w:rsidP="00CD18D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1E665" w14:textId="77777777" w:rsidR="00056E7E" w:rsidRPr="00C76DF3" w:rsidRDefault="00F064D3" w:rsidP="00CD18DB">
          <w:pPr>
            <w:pStyle w:val="ProductList-OfferingBody"/>
            <w:ind w:left="-72" w:right="-77"/>
            <w:jc w:val="center"/>
            <w:rPr>
              <w:color w:val="808080" w:themeColor="background1" w:themeShade="80"/>
              <w:sz w:val="14"/>
              <w:szCs w:val="14"/>
            </w:rPr>
          </w:pPr>
          <w:hyperlink w:anchor="PrivacyandSecurityTerms" w:history="1">
            <w:r w:rsidR="00056E7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108CDB" w14:textId="77777777" w:rsidR="00056E7E" w:rsidRPr="00C76DF3" w:rsidRDefault="00056E7E"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F87112" w14:textId="77777777" w:rsidR="00056E7E" w:rsidRPr="00C76DF3" w:rsidRDefault="00F064D3" w:rsidP="00CD18DB">
          <w:pPr>
            <w:pStyle w:val="ProductList-OfferingBody"/>
            <w:ind w:left="-72" w:right="-77"/>
            <w:jc w:val="center"/>
            <w:rPr>
              <w:color w:val="808080" w:themeColor="background1" w:themeShade="80"/>
              <w:sz w:val="14"/>
              <w:szCs w:val="14"/>
            </w:rPr>
          </w:pPr>
          <w:hyperlink w:anchor="OnlineServiceSpecificTerms" w:history="1">
            <w:r w:rsidR="00056E7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68C44" w14:textId="77777777" w:rsidR="00056E7E" w:rsidRPr="00C76DF3" w:rsidRDefault="00056E7E"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FE68C" w14:textId="77777777" w:rsidR="00056E7E" w:rsidRPr="00C76DF3" w:rsidRDefault="00F064D3" w:rsidP="00CD18DB">
          <w:pPr>
            <w:pStyle w:val="ProductList-OfferingBody"/>
            <w:ind w:left="-72" w:right="-76"/>
            <w:jc w:val="center"/>
            <w:rPr>
              <w:color w:val="808080" w:themeColor="background1" w:themeShade="80"/>
              <w:sz w:val="14"/>
              <w:szCs w:val="14"/>
            </w:rPr>
          </w:pPr>
          <w:hyperlink w:anchor="Anexa 1" w:history="1">
            <w:r w:rsidR="00056E7E">
              <w:rPr>
                <w:rStyle w:val="Hyperlink"/>
                <w:sz w:val="14"/>
                <w:szCs w:val="14"/>
              </w:rPr>
              <w:t>Anexe</w:t>
            </w:r>
          </w:hyperlink>
        </w:p>
      </w:tc>
    </w:tr>
  </w:tbl>
  <w:p w14:paraId="443A2F03" w14:textId="77777777" w:rsidR="00056E7E" w:rsidRPr="00591643" w:rsidRDefault="00056E7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E7E" w:rsidRPr="00C76DF3" w14:paraId="162F2F9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056E7E" w:rsidRPr="00C76DF3" w:rsidRDefault="00F064D3" w:rsidP="00591643">
          <w:pPr>
            <w:pStyle w:val="ProductList-OfferingBody"/>
            <w:ind w:left="-77" w:right="-73"/>
            <w:jc w:val="center"/>
            <w:rPr>
              <w:color w:val="808080" w:themeColor="background1" w:themeShade="80"/>
              <w:sz w:val="14"/>
              <w:szCs w:val="14"/>
            </w:rPr>
          </w:pPr>
          <w:hyperlink w:anchor="Cuprins" w:history="1">
            <w:r w:rsidR="00056E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056E7E" w:rsidRPr="00C76DF3" w:rsidRDefault="00056E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056E7E" w:rsidRPr="00C76DF3" w:rsidRDefault="00F064D3" w:rsidP="00591643">
          <w:pPr>
            <w:pStyle w:val="ProductList-OfferingBody"/>
            <w:ind w:left="-72" w:right="-74"/>
            <w:jc w:val="center"/>
            <w:rPr>
              <w:color w:val="808080" w:themeColor="background1" w:themeShade="80"/>
              <w:sz w:val="14"/>
              <w:szCs w:val="14"/>
            </w:rPr>
          </w:pPr>
          <w:hyperlink w:anchor="Introducere" w:history="1">
            <w:r w:rsidR="00056E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056E7E" w:rsidRPr="00C76DF3" w:rsidRDefault="00056E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056E7E" w:rsidRPr="00C76DF3" w:rsidRDefault="00F064D3" w:rsidP="003812FE">
          <w:pPr>
            <w:pStyle w:val="ProductList-OfferingBody"/>
            <w:ind w:left="-72" w:right="-75"/>
            <w:jc w:val="center"/>
            <w:rPr>
              <w:color w:val="808080" w:themeColor="background1" w:themeShade="80"/>
              <w:sz w:val="14"/>
              <w:szCs w:val="14"/>
            </w:rPr>
          </w:pPr>
          <w:hyperlink w:anchor="Termeni generali" w:history="1">
            <w:r w:rsidR="00056E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960EF4" w14:textId="77777777" w:rsidR="00056E7E" w:rsidRPr="00C76DF3" w:rsidRDefault="00056E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87996" w14:textId="77777777" w:rsidR="00056E7E" w:rsidRPr="00C76DF3" w:rsidRDefault="00F064D3" w:rsidP="00591643">
          <w:pPr>
            <w:pStyle w:val="ProductList-OfferingBody"/>
            <w:ind w:left="-72" w:right="-77"/>
            <w:jc w:val="center"/>
            <w:rPr>
              <w:color w:val="808080" w:themeColor="background1" w:themeShade="80"/>
              <w:sz w:val="14"/>
              <w:szCs w:val="14"/>
            </w:rPr>
          </w:pPr>
          <w:hyperlink w:anchor="PrivacyandSecurityTerms" w:history="1">
            <w:r w:rsidR="00056E7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056E7E" w:rsidRPr="00C76DF3" w:rsidRDefault="00056E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056E7E" w:rsidRPr="00C76DF3" w:rsidRDefault="00F064D3" w:rsidP="003812FE">
          <w:pPr>
            <w:pStyle w:val="ProductList-OfferingBody"/>
            <w:ind w:left="-72" w:right="-77"/>
            <w:jc w:val="center"/>
            <w:rPr>
              <w:color w:val="808080" w:themeColor="background1" w:themeShade="80"/>
              <w:sz w:val="14"/>
              <w:szCs w:val="14"/>
            </w:rPr>
          </w:pPr>
          <w:hyperlink w:anchor="OnlineServiceSpecificTerms" w:history="1">
            <w:r w:rsidR="00056E7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056E7E" w:rsidRPr="00C76DF3" w:rsidRDefault="00056E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056E7E" w:rsidRPr="00C76DF3" w:rsidRDefault="00F064D3" w:rsidP="003812FE">
          <w:pPr>
            <w:pStyle w:val="ProductList-OfferingBody"/>
            <w:ind w:left="-72" w:right="-76"/>
            <w:jc w:val="center"/>
            <w:rPr>
              <w:color w:val="808080" w:themeColor="background1" w:themeShade="80"/>
              <w:sz w:val="14"/>
              <w:szCs w:val="14"/>
            </w:rPr>
          </w:pPr>
          <w:hyperlink w:anchor="Anexa 1" w:history="1">
            <w:r w:rsidR="00056E7E">
              <w:rPr>
                <w:rStyle w:val="Hyperlink"/>
                <w:sz w:val="14"/>
                <w:szCs w:val="14"/>
              </w:rPr>
              <w:t>Anexe</w:t>
            </w:r>
          </w:hyperlink>
        </w:p>
      </w:tc>
    </w:tr>
  </w:tbl>
  <w:p w14:paraId="2B4055EB" w14:textId="77777777" w:rsidR="00056E7E" w:rsidRPr="00591643" w:rsidRDefault="00056E7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1CC77D4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13658E" w:rsidRPr="00B13BCE" w:rsidRDefault="00F064D3" w:rsidP="00C477A7">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13658E" w:rsidRPr="00B13BCE" w:rsidRDefault="00F064D3" w:rsidP="00C477A7">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13658E" w:rsidRPr="00B13BCE" w:rsidRDefault="00F064D3" w:rsidP="00C477A7">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13658E" w:rsidRPr="00B13BCE" w:rsidRDefault="00F064D3" w:rsidP="00C477A7">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13658E" w:rsidRPr="00B13BCE" w:rsidRDefault="0013658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13658E" w:rsidRPr="00B13BCE" w:rsidRDefault="00F064D3" w:rsidP="00C477A7">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13658E" w:rsidRPr="00B13BCE" w:rsidRDefault="0013658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13658E" w:rsidRPr="00B13BCE" w:rsidRDefault="00F064D3" w:rsidP="00C477A7">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74CEAF2C" w14:textId="77777777" w:rsidR="0013658E" w:rsidRPr="00591643" w:rsidRDefault="0013658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13658E" w:rsidRPr="00B13BCE" w:rsidRDefault="00F064D3" w:rsidP="00C477A7">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13658E" w:rsidRPr="00B13BCE" w:rsidRDefault="00F064D3" w:rsidP="00C477A7">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13658E" w:rsidRPr="00B13BCE" w:rsidRDefault="00F064D3" w:rsidP="00C477A7">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13658E" w:rsidRPr="00B13BCE" w:rsidRDefault="00F064D3" w:rsidP="00C477A7">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13658E" w:rsidRPr="00B13BCE" w:rsidRDefault="0013658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13658E" w:rsidRPr="00B13BCE" w:rsidRDefault="00F064D3" w:rsidP="00C477A7">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13658E" w:rsidRPr="00B13BCE" w:rsidRDefault="0013658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13658E" w:rsidRPr="00B13BCE" w:rsidRDefault="00F064D3" w:rsidP="00C477A7">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2E98A423" w14:textId="77777777" w:rsidR="0013658E" w:rsidRPr="00591643" w:rsidRDefault="0013658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13658E" w:rsidRPr="00591643" w:rsidRDefault="0013658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13658E" w:rsidRPr="00B13BCE" w:rsidRDefault="00F064D3" w:rsidP="006D19B0">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13658E" w:rsidRPr="00B61E15" w:rsidRDefault="0013658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13658E" w:rsidRPr="00B13BCE" w:rsidRDefault="00F064D3" w:rsidP="006D19B0">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13658E" w:rsidRPr="00B61E15" w:rsidRDefault="0013658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13658E" w:rsidRPr="00B13BCE" w:rsidRDefault="00F064D3" w:rsidP="006D19B0">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13658E" w:rsidRPr="00B61E15" w:rsidRDefault="0013658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13658E" w:rsidRPr="00B13BCE" w:rsidRDefault="00F064D3" w:rsidP="006D19B0">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13658E" w:rsidRPr="00B13BCE" w:rsidRDefault="0013658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13658E" w:rsidRPr="00B13BCE" w:rsidRDefault="00F064D3" w:rsidP="006D19B0">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13658E" w:rsidRPr="00B13BCE" w:rsidRDefault="0013658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13658E" w:rsidRPr="00B13BCE" w:rsidRDefault="00F064D3" w:rsidP="006D19B0">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0E49A982" w14:textId="77777777" w:rsidR="0013658E" w:rsidRPr="00B13BCE" w:rsidRDefault="0013658E" w:rsidP="00E00D6F">
    <w:pPr>
      <w:pStyle w:val="Footer"/>
      <w:rPr>
        <w:sz w:val="14"/>
        <w:szCs w:val="14"/>
        <w:lang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6E33CA63"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A270" w14:textId="77777777" w:rsidR="0013658E" w:rsidRPr="00B13BCE" w:rsidRDefault="00F064D3" w:rsidP="00EB7902">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BD7FAC" w14:textId="77777777" w:rsidR="0013658E" w:rsidRPr="00B61E15" w:rsidRDefault="0013658E"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7D348" w14:textId="77777777" w:rsidR="0013658E" w:rsidRPr="00B13BCE" w:rsidRDefault="00F064D3" w:rsidP="00EB7902">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D15D47" w14:textId="77777777" w:rsidR="0013658E" w:rsidRPr="00B61E15" w:rsidRDefault="0013658E"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44AD4" w14:textId="77777777" w:rsidR="0013658E" w:rsidRPr="00B13BCE" w:rsidRDefault="00F064D3" w:rsidP="00EB7902">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E77F48" w14:textId="77777777" w:rsidR="0013658E" w:rsidRPr="00B61E15" w:rsidRDefault="0013658E"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AC5F3" w14:textId="77777777" w:rsidR="0013658E" w:rsidRPr="00B13BCE" w:rsidRDefault="00F064D3" w:rsidP="00EB7902">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58B81F" w14:textId="77777777" w:rsidR="0013658E" w:rsidRPr="00B13BCE" w:rsidRDefault="0013658E"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C439F" w14:textId="77777777" w:rsidR="0013658E" w:rsidRPr="00B13BCE" w:rsidRDefault="00F064D3" w:rsidP="00EB7902">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DDAF3BF" w14:textId="77777777" w:rsidR="0013658E" w:rsidRPr="00B13BCE" w:rsidRDefault="0013658E"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596B8" w14:textId="77777777" w:rsidR="0013658E" w:rsidRPr="00B13BCE" w:rsidRDefault="00F064D3" w:rsidP="00EB7902">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53E824FC" w14:textId="77777777" w:rsidR="0013658E" w:rsidRPr="00591643" w:rsidRDefault="0013658E" w:rsidP="00EB790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13658E" w:rsidRPr="00C76DF3" w:rsidRDefault="00F064D3" w:rsidP="00591643">
          <w:pPr>
            <w:pStyle w:val="ProductList-OfferingBody"/>
            <w:ind w:left="-77" w:right="-73"/>
            <w:jc w:val="center"/>
            <w:rPr>
              <w:color w:val="808080" w:themeColor="background1" w:themeShade="80"/>
              <w:sz w:val="14"/>
              <w:szCs w:val="14"/>
            </w:rPr>
          </w:pPr>
          <w:hyperlink w:anchor="Cuprin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13658E" w:rsidRPr="00C76DF3" w:rsidRDefault="00F064D3" w:rsidP="00591643">
          <w:pPr>
            <w:pStyle w:val="ProductList-OfferingBody"/>
            <w:ind w:left="-72" w:right="-74"/>
            <w:jc w:val="center"/>
            <w:rPr>
              <w:color w:val="808080" w:themeColor="background1" w:themeShade="80"/>
              <w:sz w:val="14"/>
              <w:szCs w:val="14"/>
            </w:rPr>
          </w:pPr>
          <w:hyperlink w:anchor="Introducere"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13658E" w:rsidRPr="00C76DF3" w:rsidRDefault="00F064D3" w:rsidP="003812FE">
          <w:pPr>
            <w:pStyle w:val="ProductList-OfferingBody"/>
            <w:ind w:left="-72" w:right="-75"/>
            <w:jc w:val="center"/>
            <w:rPr>
              <w:color w:val="808080" w:themeColor="background1" w:themeShade="80"/>
              <w:sz w:val="14"/>
              <w:szCs w:val="14"/>
            </w:rPr>
          </w:pPr>
          <w:hyperlink w:anchor="Termeni generali"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13658E" w:rsidRPr="00C76DF3" w:rsidRDefault="00F064D3"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13658E" w:rsidRPr="00C76DF3" w:rsidRDefault="00F064D3"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13658E" w:rsidRPr="00C76DF3" w:rsidRDefault="00F064D3" w:rsidP="003812FE">
          <w:pPr>
            <w:pStyle w:val="ProductList-OfferingBody"/>
            <w:ind w:left="-72" w:right="-76"/>
            <w:jc w:val="center"/>
            <w:rPr>
              <w:color w:val="808080" w:themeColor="background1" w:themeShade="80"/>
              <w:sz w:val="14"/>
              <w:szCs w:val="14"/>
            </w:rPr>
          </w:pPr>
          <w:hyperlink w:anchor="Anexa 1" w:history="1">
            <w:r w:rsidR="0013658E">
              <w:rPr>
                <w:rStyle w:val="Hyperlink"/>
                <w:sz w:val="14"/>
                <w:szCs w:val="14"/>
              </w:rPr>
              <w:t>Anexe</w:t>
            </w:r>
          </w:hyperlink>
        </w:p>
      </w:tc>
    </w:tr>
  </w:tbl>
  <w:p w14:paraId="57966E6C" w14:textId="77777777" w:rsidR="0013658E" w:rsidRPr="00591643" w:rsidRDefault="0013658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13658E" w:rsidRPr="00B13BCE" w:rsidRDefault="00F064D3" w:rsidP="002C22E9">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13658E" w:rsidRPr="00B61E15" w:rsidRDefault="0013658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13658E" w:rsidRPr="00B13BCE" w:rsidRDefault="00F064D3" w:rsidP="002C22E9">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13658E" w:rsidRPr="00B61E15" w:rsidRDefault="0013658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13658E" w:rsidRPr="00B13BCE" w:rsidRDefault="00F064D3" w:rsidP="002C22E9">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13658E" w:rsidRPr="00B61E15" w:rsidRDefault="0013658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13658E" w:rsidRPr="00B13BCE" w:rsidRDefault="00F064D3" w:rsidP="002C22E9">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13658E" w:rsidRPr="00B13BCE" w:rsidRDefault="0013658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13658E" w:rsidRPr="00B13BCE" w:rsidRDefault="00F064D3" w:rsidP="002C22E9">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13658E" w:rsidRPr="00B13BCE" w:rsidRDefault="0013658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13658E" w:rsidRPr="00B13BCE" w:rsidRDefault="00F064D3" w:rsidP="002C22E9">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20F2FAB7" w14:textId="77777777" w:rsidR="0013658E" w:rsidRPr="00591643" w:rsidRDefault="0013658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13658E" w:rsidRPr="00C76DF3" w:rsidRDefault="00F064D3" w:rsidP="00591643">
          <w:pPr>
            <w:pStyle w:val="ProductList-OfferingBody"/>
            <w:ind w:left="-77" w:right="-73"/>
            <w:jc w:val="center"/>
            <w:rPr>
              <w:color w:val="808080" w:themeColor="background1" w:themeShade="80"/>
              <w:sz w:val="14"/>
              <w:szCs w:val="14"/>
            </w:rPr>
          </w:pPr>
          <w:hyperlink w:anchor="Cuprin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13658E" w:rsidRPr="00C76DF3" w:rsidRDefault="00F064D3" w:rsidP="00591643">
          <w:pPr>
            <w:pStyle w:val="ProductList-OfferingBody"/>
            <w:ind w:left="-72" w:right="-74"/>
            <w:jc w:val="center"/>
            <w:rPr>
              <w:color w:val="808080" w:themeColor="background1" w:themeShade="80"/>
              <w:sz w:val="14"/>
              <w:szCs w:val="14"/>
            </w:rPr>
          </w:pPr>
          <w:hyperlink w:anchor="Introducere"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13658E" w:rsidRPr="00C76DF3" w:rsidRDefault="00F064D3" w:rsidP="003812FE">
          <w:pPr>
            <w:pStyle w:val="ProductList-OfferingBody"/>
            <w:ind w:left="-72" w:right="-75"/>
            <w:jc w:val="center"/>
            <w:rPr>
              <w:color w:val="808080" w:themeColor="background1" w:themeShade="80"/>
              <w:sz w:val="14"/>
              <w:szCs w:val="14"/>
            </w:rPr>
          </w:pPr>
          <w:hyperlink w:anchor="Termeni generali"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13658E" w:rsidRPr="00C76DF3" w:rsidRDefault="00F064D3"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13658E" w:rsidRPr="00C76DF3" w:rsidRDefault="00F064D3"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13658E" w:rsidRPr="00C76DF3" w:rsidRDefault="00F064D3" w:rsidP="003812FE">
          <w:pPr>
            <w:pStyle w:val="ProductList-OfferingBody"/>
            <w:ind w:left="-72" w:right="-76"/>
            <w:jc w:val="center"/>
            <w:rPr>
              <w:color w:val="808080" w:themeColor="background1" w:themeShade="80"/>
              <w:sz w:val="14"/>
              <w:szCs w:val="14"/>
            </w:rPr>
          </w:pPr>
          <w:hyperlink w:anchor="Anexa 1" w:history="1">
            <w:r w:rsidR="0013658E">
              <w:rPr>
                <w:rStyle w:val="Hyperlink"/>
                <w:sz w:val="14"/>
                <w:szCs w:val="14"/>
              </w:rPr>
              <w:t>Anexe</w:t>
            </w:r>
          </w:hyperlink>
        </w:p>
      </w:tc>
    </w:tr>
  </w:tbl>
  <w:p w14:paraId="5EC40D7E" w14:textId="77777777" w:rsidR="0013658E" w:rsidRPr="00591643" w:rsidRDefault="0013658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13658E" w:rsidRPr="00C76DF3" w:rsidRDefault="00F064D3" w:rsidP="00591643">
          <w:pPr>
            <w:pStyle w:val="ProductList-OfferingBody"/>
            <w:ind w:left="-77" w:right="-73"/>
            <w:jc w:val="center"/>
            <w:rPr>
              <w:color w:val="808080" w:themeColor="background1" w:themeShade="80"/>
              <w:sz w:val="14"/>
              <w:szCs w:val="14"/>
            </w:rPr>
          </w:pPr>
          <w:hyperlink w:anchor="Cuprin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13658E" w:rsidRPr="00C76DF3" w:rsidRDefault="00F064D3" w:rsidP="00591643">
          <w:pPr>
            <w:pStyle w:val="ProductList-OfferingBody"/>
            <w:ind w:left="-72" w:right="-74"/>
            <w:jc w:val="center"/>
            <w:rPr>
              <w:color w:val="808080" w:themeColor="background1" w:themeShade="80"/>
              <w:sz w:val="14"/>
              <w:szCs w:val="14"/>
            </w:rPr>
          </w:pPr>
          <w:hyperlink w:anchor="Introducere"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13658E" w:rsidRPr="00C76DF3" w:rsidRDefault="00F064D3" w:rsidP="003812FE">
          <w:pPr>
            <w:pStyle w:val="ProductList-OfferingBody"/>
            <w:ind w:left="-72" w:right="-75"/>
            <w:jc w:val="center"/>
            <w:rPr>
              <w:color w:val="808080" w:themeColor="background1" w:themeShade="80"/>
              <w:sz w:val="14"/>
              <w:szCs w:val="14"/>
            </w:rPr>
          </w:pPr>
          <w:hyperlink w:anchor="Termeni generali"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13658E" w:rsidRPr="00C76DF3" w:rsidRDefault="00F064D3"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13658E" w:rsidRPr="00C76DF3" w:rsidRDefault="00F064D3"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13658E" w:rsidRPr="00C76DF3" w:rsidRDefault="00F064D3" w:rsidP="003812FE">
          <w:pPr>
            <w:pStyle w:val="ProductList-OfferingBody"/>
            <w:ind w:left="-72" w:right="-76"/>
            <w:jc w:val="center"/>
            <w:rPr>
              <w:color w:val="808080" w:themeColor="background1" w:themeShade="80"/>
              <w:sz w:val="14"/>
              <w:szCs w:val="14"/>
            </w:rPr>
          </w:pPr>
          <w:hyperlink w:anchor="Anexa 1" w:history="1">
            <w:r w:rsidR="0013658E">
              <w:rPr>
                <w:rStyle w:val="Hyperlink"/>
                <w:sz w:val="14"/>
                <w:szCs w:val="14"/>
              </w:rPr>
              <w:t>Anexe</w:t>
            </w:r>
          </w:hyperlink>
        </w:p>
      </w:tc>
    </w:tr>
  </w:tbl>
  <w:p w14:paraId="610828CA" w14:textId="77777777" w:rsidR="0013658E" w:rsidRPr="00591643" w:rsidRDefault="0013658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13658E" w:rsidRPr="00B13BCE" w:rsidRDefault="00F064D3" w:rsidP="007702C3">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13658E" w:rsidRPr="00B61E15" w:rsidRDefault="0013658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13658E" w:rsidRPr="00B13BCE" w:rsidRDefault="00F064D3" w:rsidP="007702C3">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13658E" w:rsidRPr="00B61E15" w:rsidRDefault="0013658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13658E" w:rsidRPr="00B13BCE" w:rsidRDefault="00F064D3" w:rsidP="007702C3">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13658E" w:rsidRPr="00B61E15" w:rsidRDefault="0013658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13658E" w:rsidRPr="00B13BCE" w:rsidRDefault="00F064D3" w:rsidP="007702C3">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13658E" w:rsidRPr="00B13BCE" w:rsidRDefault="0013658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13658E" w:rsidRPr="00B13BCE" w:rsidRDefault="00F064D3" w:rsidP="007702C3">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13658E" w:rsidRPr="00B13BCE" w:rsidRDefault="0013658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13658E" w:rsidRPr="00B13BCE" w:rsidRDefault="00F064D3" w:rsidP="007702C3">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7F919EB7" w14:textId="77777777" w:rsidR="0013658E" w:rsidRPr="00591643" w:rsidRDefault="0013658E"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13658E" w:rsidRPr="00C76DF3" w:rsidRDefault="00F064D3" w:rsidP="00591643">
          <w:pPr>
            <w:pStyle w:val="ProductList-OfferingBody"/>
            <w:ind w:left="-77" w:right="-73"/>
            <w:jc w:val="center"/>
            <w:rPr>
              <w:color w:val="808080" w:themeColor="background1" w:themeShade="80"/>
              <w:sz w:val="14"/>
              <w:szCs w:val="14"/>
            </w:rPr>
          </w:pPr>
          <w:hyperlink w:anchor="TableofContent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13658E" w:rsidRPr="00C76DF3" w:rsidRDefault="00F064D3" w:rsidP="00591643">
          <w:pPr>
            <w:pStyle w:val="ProductList-OfferingBody"/>
            <w:ind w:left="-72" w:right="-74"/>
            <w:jc w:val="center"/>
            <w:rPr>
              <w:color w:val="808080" w:themeColor="background1" w:themeShade="80"/>
              <w:sz w:val="14"/>
              <w:szCs w:val="14"/>
            </w:rPr>
          </w:pPr>
          <w:hyperlink w:anchor="Introduction"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13658E" w:rsidRPr="00C76DF3" w:rsidRDefault="00F064D3" w:rsidP="003812FE">
          <w:pPr>
            <w:pStyle w:val="ProductList-OfferingBody"/>
            <w:ind w:left="-72" w:right="-75"/>
            <w:jc w:val="center"/>
            <w:rPr>
              <w:color w:val="808080" w:themeColor="background1" w:themeShade="80"/>
              <w:sz w:val="14"/>
              <w:szCs w:val="14"/>
            </w:rPr>
          </w:pPr>
          <w:hyperlink w:anchor="GeneralTerms"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13658E" w:rsidRPr="00C76DF3" w:rsidRDefault="00F064D3"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13658E" w:rsidRPr="00C76DF3" w:rsidRDefault="00F064D3"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13658E" w:rsidRPr="00C76DF3" w:rsidRDefault="00F064D3" w:rsidP="003812FE">
          <w:pPr>
            <w:pStyle w:val="ProductList-OfferingBody"/>
            <w:ind w:left="-72" w:right="-76"/>
            <w:jc w:val="center"/>
            <w:rPr>
              <w:color w:val="808080" w:themeColor="background1" w:themeShade="80"/>
              <w:sz w:val="14"/>
              <w:szCs w:val="14"/>
            </w:rPr>
          </w:pPr>
          <w:hyperlink w:anchor="Attachment1" w:history="1">
            <w:r w:rsidR="0013658E">
              <w:rPr>
                <w:rStyle w:val="Hyperlink"/>
                <w:sz w:val="14"/>
                <w:szCs w:val="14"/>
              </w:rPr>
              <w:t>Anexe</w:t>
            </w:r>
          </w:hyperlink>
        </w:p>
      </w:tc>
    </w:tr>
  </w:tbl>
  <w:p w14:paraId="5C5165BD" w14:textId="77777777" w:rsidR="0013658E" w:rsidRPr="00591643" w:rsidRDefault="0013658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13658E" w:rsidRPr="00C76DF3" w:rsidRDefault="00F064D3" w:rsidP="00591643">
          <w:pPr>
            <w:pStyle w:val="ProductList-OfferingBody"/>
            <w:ind w:left="-77" w:right="-73"/>
            <w:jc w:val="center"/>
            <w:rPr>
              <w:color w:val="808080" w:themeColor="background1" w:themeShade="80"/>
              <w:sz w:val="14"/>
              <w:szCs w:val="14"/>
            </w:rPr>
          </w:pPr>
          <w:hyperlink w:anchor="TableofContent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13658E" w:rsidRPr="00C76DF3" w:rsidRDefault="00F064D3" w:rsidP="00591643">
          <w:pPr>
            <w:pStyle w:val="ProductList-OfferingBody"/>
            <w:ind w:left="-72" w:right="-74"/>
            <w:jc w:val="center"/>
            <w:rPr>
              <w:color w:val="808080" w:themeColor="background1" w:themeShade="80"/>
              <w:sz w:val="14"/>
              <w:szCs w:val="14"/>
            </w:rPr>
          </w:pPr>
          <w:hyperlink w:anchor="Introduction"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13658E" w:rsidRPr="00C76DF3" w:rsidRDefault="00F064D3" w:rsidP="003812FE">
          <w:pPr>
            <w:pStyle w:val="ProductList-OfferingBody"/>
            <w:ind w:left="-72" w:right="-75"/>
            <w:jc w:val="center"/>
            <w:rPr>
              <w:color w:val="808080" w:themeColor="background1" w:themeShade="80"/>
              <w:sz w:val="14"/>
              <w:szCs w:val="14"/>
            </w:rPr>
          </w:pPr>
          <w:hyperlink w:anchor="GeneralTerms"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13658E" w:rsidRPr="00C76DF3" w:rsidRDefault="00F064D3"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13658E" w:rsidRPr="00C76DF3" w:rsidRDefault="00F064D3"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13658E" w:rsidRPr="00C76DF3" w:rsidRDefault="00F064D3" w:rsidP="003812FE">
          <w:pPr>
            <w:pStyle w:val="ProductList-OfferingBody"/>
            <w:ind w:left="-72" w:right="-76"/>
            <w:jc w:val="center"/>
            <w:rPr>
              <w:color w:val="808080" w:themeColor="background1" w:themeShade="80"/>
              <w:sz w:val="14"/>
              <w:szCs w:val="14"/>
            </w:rPr>
          </w:pPr>
          <w:hyperlink w:anchor="Attachment1" w:history="1">
            <w:r w:rsidR="0013658E">
              <w:rPr>
                <w:rStyle w:val="Hyperlink"/>
                <w:sz w:val="14"/>
                <w:szCs w:val="14"/>
              </w:rPr>
              <w:t>Anexe</w:t>
            </w:r>
          </w:hyperlink>
        </w:p>
      </w:tc>
    </w:tr>
  </w:tbl>
  <w:p w14:paraId="0B51C352" w14:textId="77777777" w:rsidR="0013658E" w:rsidRPr="00591643" w:rsidRDefault="0013658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13658E" w:rsidRPr="00C76DF3" w:rsidRDefault="00F064D3" w:rsidP="00591643">
          <w:pPr>
            <w:pStyle w:val="ProductList-OfferingBody"/>
            <w:ind w:left="-77" w:right="-73"/>
            <w:jc w:val="center"/>
            <w:rPr>
              <w:color w:val="808080" w:themeColor="background1" w:themeShade="80"/>
              <w:sz w:val="14"/>
              <w:szCs w:val="14"/>
            </w:rPr>
          </w:pPr>
          <w:hyperlink w:anchor="TableofContent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13658E" w:rsidRPr="00C76DF3" w:rsidRDefault="00F064D3" w:rsidP="00591643">
          <w:pPr>
            <w:pStyle w:val="ProductList-OfferingBody"/>
            <w:ind w:left="-72" w:right="-74"/>
            <w:jc w:val="center"/>
            <w:rPr>
              <w:color w:val="808080" w:themeColor="background1" w:themeShade="80"/>
              <w:sz w:val="14"/>
              <w:szCs w:val="14"/>
            </w:rPr>
          </w:pPr>
          <w:hyperlink w:anchor="Introduction"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13658E" w:rsidRPr="00C76DF3" w:rsidRDefault="00F064D3" w:rsidP="003812FE">
          <w:pPr>
            <w:pStyle w:val="ProductList-OfferingBody"/>
            <w:ind w:left="-72" w:right="-75"/>
            <w:jc w:val="center"/>
            <w:rPr>
              <w:color w:val="808080" w:themeColor="background1" w:themeShade="80"/>
              <w:sz w:val="14"/>
              <w:szCs w:val="14"/>
            </w:rPr>
          </w:pPr>
          <w:hyperlink w:anchor="GeneralTerms"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13658E" w:rsidRPr="00C76DF3" w:rsidRDefault="00F064D3"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13658E" w:rsidRPr="00C76DF3" w:rsidRDefault="00F064D3"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13658E" w:rsidRPr="00C76DF3" w:rsidRDefault="00F064D3" w:rsidP="003812FE">
          <w:pPr>
            <w:pStyle w:val="ProductList-OfferingBody"/>
            <w:ind w:left="-72" w:right="-76"/>
            <w:jc w:val="center"/>
            <w:rPr>
              <w:color w:val="808080" w:themeColor="background1" w:themeShade="80"/>
              <w:sz w:val="14"/>
              <w:szCs w:val="14"/>
            </w:rPr>
          </w:pPr>
          <w:hyperlink w:anchor="Attachment1" w:history="1">
            <w:r w:rsidR="0013658E">
              <w:rPr>
                <w:rStyle w:val="Hyperlink"/>
                <w:sz w:val="14"/>
                <w:szCs w:val="14"/>
              </w:rPr>
              <w:t>Anexe</w:t>
            </w:r>
          </w:hyperlink>
        </w:p>
      </w:tc>
    </w:tr>
  </w:tbl>
  <w:p w14:paraId="72723B34" w14:textId="77777777" w:rsidR="0013658E" w:rsidRPr="00591643" w:rsidRDefault="0013658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13658E" w:rsidRPr="00B13BCE" w:rsidRDefault="00F064D3"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13658E" w:rsidRPr="00B13BCE" w:rsidRDefault="00F064D3"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13658E" w:rsidRPr="00B13BCE" w:rsidRDefault="00F064D3"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13658E" w:rsidRPr="00B13BCE" w:rsidRDefault="00F064D3"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13658E" w:rsidRPr="00B13BCE" w:rsidRDefault="00F064D3"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13658E" w:rsidRPr="00B13BCE" w:rsidRDefault="00F064D3"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055E9D9D" w14:textId="77777777" w:rsidR="0013658E" w:rsidRPr="00B13BCE" w:rsidRDefault="0013658E" w:rsidP="00E00D6F">
    <w:pPr>
      <w:pStyle w:val="Footer"/>
      <w:rPr>
        <w:sz w:val="14"/>
        <w:szCs w:val="14"/>
        <w:lang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13658E" w:rsidRPr="00B13BCE" w:rsidRDefault="00F064D3"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13658E" w:rsidRPr="00B13BCE" w:rsidRDefault="00F064D3"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13658E" w:rsidRPr="00B13BCE" w:rsidRDefault="00F064D3"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13658E" w:rsidRPr="00B13BCE" w:rsidRDefault="00F064D3"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13658E" w:rsidRPr="00B13BCE" w:rsidRDefault="00F064D3"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13658E" w:rsidRPr="00B13BCE" w:rsidRDefault="00F064D3"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7498A03B" w14:textId="77777777" w:rsidR="0013658E" w:rsidRPr="00B13BCE" w:rsidRDefault="0013658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7F45A1" w14:textId="77777777" w:rsidR="00F064D3" w:rsidRDefault="00F064D3" w:rsidP="009A573F">
      <w:pPr>
        <w:spacing w:after="0" w:line="240" w:lineRule="auto"/>
      </w:pPr>
      <w:r>
        <w:separator/>
      </w:r>
    </w:p>
  </w:footnote>
  <w:footnote w:type="continuationSeparator" w:id="0">
    <w:p w14:paraId="30AA79DE" w14:textId="77777777" w:rsidR="00F064D3" w:rsidRDefault="00F064D3" w:rsidP="009A573F">
      <w:pPr>
        <w:spacing w:after="0" w:line="240" w:lineRule="auto"/>
      </w:pPr>
      <w:r>
        <w:continuationSeparator/>
      </w:r>
    </w:p>
  </w:footnote>
  <w:footnote w:type="continuationNotice" w:id="1">
    <w:p w14:paraId="2B125921" w14:textId="77777777" w:rsidR="00F064D3" w:rsidRDefault="00F064D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3658E" w:rsidRPr="004D27A6" w:rsidRDefault="0013658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9614"/>
      <w:docPartObj>
        <w:docPartGallery w:val="Page Numbers (Top of Page)"/>
        <w:docPartUnique/>
      </w:docPartObj>
    </w:sdtPr>
    <w:sdtEndPr>
      <w:rPr>
        <w:noProof/>
        <w:sz w:val="16"/>
        <w:szCs w:val="16"/>
      </w:rPr>
    </w:sdtEndPr>
    <w:sdtContent>
      <w:p w14:paraId="6C2E8E37" w14:textId="51EF2267" w:rsidR="0013658E" w:rsidRPr="00945C26" w:rsidRDefault="00F064D3"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13658E" w:rsidRPr="00945C26">
              <w:rPr>
                <w:sz w:val="16"/>
              </w:rPr>
              <w:t xml:space="preserve">Termenii Serviciilor online pentru licențierea în volum Microsoft (română, </w:t>
            </w:r>
            <w:r w:rsidR="0013658E">
              <w:rPr>
                <w:sz w:val="16"/>
                <w:szCs w:val="16"/>
              </w:rPr>
              <w:t xml:space="preserve">Octombrie </w:t>
            </w:r>
            <w:r w:rsidR="0013658E" w:rsidRPr="00945C26">
              <w:rPr>
                <w:sz w:val="16"/>
              </w:rPr>
              <w:t>2019)</w:t>
            </w:r>
          </w:sdtContent>
        </w:sdt>
        <w:r w:rsidR="0013658E" w:rsidRPr="00945C26">
          <w:rPr>
            <w:sz w:val="16"/>
            <w:szCs w:val="16"/>
          </w:rPr>
          <w:tab/>
        </w:r>
        <w:r w:rsidR="0013658E" w:rsidRPr="00945C26">
          <w:rPr>
            <w:sz w:val="16"/>
            <w:szCs w:val="16"/>
          </w:rPr>
          <w:fldChar w:fldCharType="begin"/>
        </w:r>
        <w:r w:rsidR="0013658E" w:rsidRPr="00945C26">
          <w:rPr>
            <w:sz w:val="16"/>
            <w:szCs w:val="16"/>
          </w:rPr>
          <w:instrText xml:space="preserve"> PAGE   \* MERGEFORMAT </w:instrText>
        </w:r>
        <w:r w:rsidR="0013658E" w:rsidRPr="00945C26">
          <w:rPr>
            <w:sz w:val="16"/>
            <w:szCs w:val="16"/>
          </w:rPr>
          <w:fldChar w:fldCharType="separate"/>
        </w:r>
        <w:r w:rsidR="0013658E">
          <w:rPr>
            <w:sz w:val="16"/>
            <w:szCs w:val="16"/>
          </w:rPr>
          <w:t>2</w:t>
        </w:r>
        <w:r w:rsidR="0013658E"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4CFED96" w:rsidR="0013658E" w:rsidRPr="00945C26" w:rsidRDefault="00F064D3"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13658E" w:rsidRPr="00945C26">
              <w:rPr>
                <w:sz w:val="16"/>
              </w:rPr>
              <w:t xml:space="preserve">Termenii Serviciilor online pentru licențierea în volum Microsoft (română, </w:t>
            </w:r>
            <w:r w:rsidR="0013658E">
              <w:rPr>
                <w:sz w:val="16"/>
                <w:szCs w:val="16"/>
              </w:rPr>
              <w:t xml:space="preserve">Octombrie </w:t>
            </w:r>
            <w:r w:rsidR="0013658E" w:rsidRPr="00945C26">
              <w:rPr>
                <w:sz w:val="16"/>
              </w:rPr>
              <w:t>2019)</w:t>
            </w:r>
          </w:sdtContent>
        </w:sdt>
        <w:r w:rsidR="0013658E" w:rsidRPr="00945C26">
          <w:rPr>
            <w:sz w:val="16"/>
            <w:szCs w:val="16"/>
          </w:rPr>
          <w:tab/>
        </w:r>
        <w:r w:rsidR="0013658E" w:rsidRPr="00945C26">
          <w:rPr>
            <w:sz w:val="16"/>
            <w:szCs w:val="16"/>
          </w:rPr>
          <w:fldChar w:fldCharType="begin"/>
        </w:r>
        <w:r w:rsidR="0013658E" w:rsidRPr="00945C26">
          <w:rPr>
            <w:sz w:val="16"/>
            <w:szCs w:val="16"/>
          </w:rPr>
          <w:instrText xml:space="preserve"> PAGE   \* MERGEFORMAT </w:instrText>
        </w:r>
        <w:r w:rsidR="0013658E" w:rsidRPr="00945C26">
          <w:rPr>
            <w:sz w:val="16"/>
            <w:szCs w:val="16"/>
          </w:rPr>
          <w:fldChar w:fldCharType="separate"/>
        </w:r>
        <w:r w:rsidR="0013658E" w:rsidRPr="00945C26">
          <w:rPr>
            <w:noProof/>
            <w:sz w:val="16"/>
            <w:szCs w:val="16"/>
          </w:rPr>
          <w:t>8</w:t>
        </w:r>
        <w:r w:rsidR="0013658E"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bC1A7yQflZ7Ts/ywtYyNqHE1tFiq0etz3mKk9NM3zLegg7jahQoKdVmCrEu5FoDqrUXoDE3TGwSxpdfhNgUKPw==" w:salt="8P1Fj1X6nqENyBw955thC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CCF"/>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0BC1"/>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5777"/>
    <w:rsid w:val="009708AE"/>
    <w:rsid w:val="00971DC1"/>
    <w:rsid w:val="00974D6F"/>
    <w:rsid w:val="00974EAE"/>
    <w:rsid w:val="00976475"/>
    <w:rsid w:val="009767F4"/>
    <w:rsid w:val="00976EB6"/>
    <w:rsid w:val="00980195"/>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B724B"/>
    <w:rsid w:val="009C1170"/>
    <w:rsid w:val="009C1BC4"/>
    <w:rsid w:val="009C2439"/>
    <w:rsid w:val="009C3946"/>
    <w:rsid w:val="009C45A3"/>
    <w:rsid w:val="009C5898"/>
    <w:rsid w:val="009C6951"/>
    <w:rsid w:val="009C6E3D"/>
    <w:rsid w:val="009D1828"/>
    <w:rsid w:val="009D1EDE"/>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4D3"/>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go.microsoft.com/fwlink/?linkid=870295" TargetMode="Externa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63" Type="http://schemas.openxmlformats.org/officeDocument/2006/relationships/hyperlink" Target="https://aka.ms/bingmapsplatformsdks/" TargetMode="External"/><Relationship Id="rId68" Type="http://schemas.openxmlformats.org/officeDocument/2006/relationships/footer" Target="footer19.xml"/><Relationship Id="rId76" Type="http://schemas.openxmlformats.org/officeDocument/2006/relationships/hyperlink" Target="https://aka.ms/github_terms" TargetMode="External"/><Relationship Id="rId84" Type="http://schemas.openxmlformats.org/officeDocument/2006/relationships/footer" Target="footer24.xml"/><Relationship Id="rId89" Type="http://schemas.openxmlformats.org/officeDocument/2006/relationships/footer" Target="footer25.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66" Type="http://schemas.openxmlformats.org/officeDocument/2006/relationships/footer" Target="footer17.xml"/><Relationship Id="rId74" Type="http://schemas.openxmlformats.org/officeDocument/2006/relationships/footer" Target="footer22.xml"/><Relationship Id="rId79" Type="http://schemas.openxmlformats.org/officeDocument/2006/relationships/hyperlink" Target="https://haadminstoragedev.blob.core.windows.net/docs/HBS%20Preview%20Disclaimer%20and%20Acknowledgment%20(181113).pdf" TargetMode="External"/><Relationship Id="rId87" Type="http://schemas.openxmlformats.org/officeDocument/2006/relationships/hyperlink" Target="http://go.microsoft.com/fwlink/?linkid=248532" TargetMode="External"/><Relationship Id="rId5" Type="http://schemas.openxmlformats.org/officeDocument/2006/relationships/webSettings" Target="webSettings.xml"/><Relationship Id="rId61" Type="http://schemas.openxmlformats.org/officeDocument/2006/relationships/hyperlink" Target="http://www.office.com/sca" TargetMode="External"/><Relationship Id="rId82" Type="http://schemas.openxmlformats.org/officeDocument/2006/relationships/hyperlink" Target="http://www.microsoft.com/itacademy" TargetMode="External"/><Relationship Id="rId90" Type="http://schemas.openxmlformats.org/officeDocument/2006/relationships/footer" Target="footer26.xml"/><Relationship Id="rId19" Type="http://schemas.openxmlformats.org/officeDocument/2006/relationships/hyperlink" Target="http://go.microsoft.com/?linkid=9839206"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43" Type="http://schemas.openxmlformats.org/officeDocument/2006/relationships/hyperlink" Target="https://aka.ms/r1j7jq" TargetMode="External"/><Relationship Id="rId48" Type="http://schemas.openxmlformats.org/officeDocument/2006/relationships/footer" Target="footer11.xml"/><Relationship Id="rId56" Type="http://schemas.openxmlformats.org/officeDocument/2006/relationships/footer" Target="footer14.xm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77" Type="http://schemas.openxmlformats.org/officeDocument/2006/relationships/hyperlink" Target="https://help.github.com/articles/github-privacy-statement/"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footer" Target="footer20.xml"/><Relationship Id="rId80" Type="http://schemas.openxmlformats.org/officeDocument/2006/relationships/footer" Target="footer23.xml"/><Relationship Id="rId85" Type="http://schemas.openxmlformats.org/officeDocument/2006/relationships/hyperlink" Target="http://go.microsoft.com/?linkid=9710837"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7"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hyperlink" Target="https://go.microsoft.com/fwlink/?linkid=868812" TargetMode="External"/><Relationship Id="rId83" Type="http://schemas.openxmlformats.org/officeDocument/2006/relationships/hyperlink" Target="https://go.microsoft.com/fwlink/?LinkId=521839" TargetMode="External"/><Relationship Id="rId88" Type="http://schemas.openxmlformats.org/officeDocument/2006/relationships/hyperlink" Target="http://www.mpegla.com" TargetMode="External"/><Relationship Id="rId91"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footer" Target="footer16.xml"/><Relationship Id="rId73" Type="http://schemas.openxmlformats.org/officeDocument/2006/relationships/footer" Target="footer21.xml"/><Relationship Id="rId78" Type="http://schemas.openxmlformats.org/officeDocument/2006/relationships/hyperlink" Target="https://aka.ms/github_terms"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48642B-6F69-403B-8AFE-890ECE167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33660</Words>
  <Characters>191864</Characters>
  <Application>Microsoft Office Word</Application>
  <DocSecurity>8</DocSecurity>
  <Lines>1598</Lines>
  <Paragraphs>450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2019-09-30T20:14:00Z</dcterms:created>
  <dcterms:modified xsi:type="dcterms:W3CDTF">2019-09-30T20:14:00Z</dcterms:modified>
</cp:coreProperties>
</file>