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BCEF9C" w14:textId="77777777" w:rsidR="004A081D" w:rsidRPr="007D6DB5" w:rsidRDefault="004A081D" w:rsidP="004A081D">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
    <w:p w14:paraId="55411E98" w14:textId="77777777" w:rsidR="004A081D" w:rsidRPr="00B64EAD" w:rsidRDefault="004A081D" w:rsidP="004A08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E3F8EDA" w14:textId="77777777" w:rsidR="004A081D" w:rsidRPr="00B64EAD" w:rsidRDefault="004A081D" w:rsidP="004A08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7580EAC" w14:textId="77777777" w:rsidR="004A081D" w:rsidRPr="00DC097C" w:rsidRDefault="004A081D" w:rsidP="004A081D">
      <w:pPr>
        <w:pStyle w:val="ProductList-Body"/>
        <w:shd w:val="clear" w:color="auto" w:fill="00188F"/>
        <w:ind w:right="8640"/>
        <w:rPr>
          <w:color w:val="FFFFFF" w:themeColor="background1"/>
        </w:rPr>
      </w:pPr>
    </w:p>
    <w:p w14:paraId="7CFC78C5" w14:textId="77777777" w:rsidR="004A081D" w:rsidRPr="00B64EAD" w:rsidRDefault="004A081D" w:rsidP="004A081D">
      <w:pPr>
        <w:pStyle w:val="ProductList-Body"/>
        <w:shd w:val="clear" w:color="auto" w:fill="0072C6"/>
        <w:ind w:right="1800"/>
        <w:rPr>
          <w:rFonts w:asciiTheme="majorHAnsi" w:hAnsiTheme="majorHAnsi"/>
          <w:color w:val="FFFFFF" w:themeColor="background1"/>
          <w:sz w:val="72"/>
          <w:szCs w:val="72"/>
        </w:rPr>
      </w:pPr>
    </w:p>
    <w:p w14:paraId="7CB222A3" w14:textId="77777777" w:rsidR="004A081D" w:rsidRPr="00B64EAD" w:rsidRDefault="004A081D" w:rsidP="004A08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8ABF581" w14:textId="77777777" w:rsidR="004A081D" w:rsidRPr="00A30EE5" w:rsidRDefault="004D27A6" w:rsidP="004A081D">
      <w:pPr>
        <w:pStyle w:val="ProductList-Body"/>
        <w:shd w:val="clear" w:color="auto" w:fill="0072C6"/>
        <w:tabs>
          <w:tab w:val="clear" w:pos="158"/>
          <w:tab w:val="left" w:pos="360"/>
        </w:tabs>
        <w:ind w:left="364" w:right="1800" w:hanging="364"/>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A30EE5">
        <w:rPr>
          <w:rFonts w:asciiTheme="majorHAnsi" w:hAnsiTheme="majorHAnsi"/>
          <w:color w:val="FFFFFF" w:themeColor="background1"/>
          <w:sz w:val="72"/>
          <w:szCs w:val="72"/>
        </w:rPr>
        <w:t>Условия использования веб-служб</w:t>
      </w:r>
    </w:p>
    <w:p w14:paraId="4BA6A1E4" w14:textId="536E47E2" w:rsidR="004A081D" w:rsidRPr="00A30EE5" w:rsidRDefault="004D27A6" w:rsidP="0071212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A30EE5">
        <w:rPr>
          <w:rFonts w:asciiTheme="majorHAnsi" w:hAnsiTheme="majorHAnsi"/>
          <w:color w:val="FFFFFF" w:themeColor="background1"/>
          <w:sz w:val="72"/>
          <w:szCs w:val="72"/>
        </w:rPr>
        <w:tab/>
        <w:t xml:space="preserve">1 </w:t>
      </w:r>
      <w:r w:rsidR="00E23912">
        <w:rPr>
          <w:rFonts w:asciiTheme="majorHAnsi" w:hAnsiTheme="majorHAnsi"/>
          <w:color w:val="FFFFFF" w:themeColor="background1"/>
          <w:sz w:val="72"/>
          <w:szCs w:val="72"/>
        </w:rPr>
        <w:t xml:space="preserve">апреля </w:t>
      </w:r>
      <w:r w:rsidR="007D64E5" w:rsidRPr="00A30EE5">
        <w:rPr>
          <w:rFonts w:asciiTheme="majorHAnsi" w:hAnsiTheme="majorHAnsi"/>
          <w:color w:val="FFFFFF" w:themeColor="background1"/>
          <w:sz w:val="72"/>
          <w:szCs w:val="72"/>
        </w:rPr>
        <w:t>2016 </w:t>
      </w:r>
      <w:r w:rsidRPr="00A30EE5">
        <w:rPr>
          <w:rFonts w:asciiTheme="majorHAnsi" w:hAnsiTheme="majorHAnsi"/>
          <w:color w:val="FFFFFF" w:themeColor="background1"/>
          <w:sz w:val="72"/>
          <w:szCs w:val="72"/>
        </w:rPr>
        <w:t>г.</w:t>
      </w:r>
      <w:r w:rsidR="004A081D" w:rsidRPr="00A30EE5">
        <w:rPr>
          <w:rFonts w:asciiTheme="majorHAnsi" w:hAnsiTheme="majorHAnsi"/>
          <w:color w:val="FFFFFF" w:themeColor="background1"/>
          <w:sz w:val="72"/>
          <w:szCs w:val="72"/>
        </w:rPr>
        <w:t xml:space="preserve"> </w:t>
      </w:r>
    </w:p>
    <w:p w14:paraId="30D96DB1" w14:textId="77777777" w:rsidR="004A081D" w:rsidRPr="00F80A49" w:rsidRDefault="004A081D" w:rsidP="004A08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Оглавление</w:t>
      </w:r>
      <w:bookmarkEnd w:id="2"/>
    </w:p>
    <w:p w14:paraId="5AAC3142" w14:textId="0DB4764E" w:rsidR="00E869D6"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5980828" w:history="1">
        <w:r w:rsidR="00E869D6" w:rsidRPr="00CF6602">
          <w:rPr>
            <w:rStyle w:val="Hyperlink"/>
            <w:noProof/>
          </w:rPr>
          <w:t>Введение</w:t>
        </w:r>
        <w:r w:rsidR="00E869D6">
          <w:rPr>
            <w:noProof/>
            <w:webHidden/>
          </w:rPr>
          <w:tab/>
        </w:r>
        <w:r w:rsidR="00E869D6">
          <w:rPr>
            <w:noProof/>
            <w:webHidden/>
          </w:rPr>
          <w:fldChar w:fldCharType="begin"/>
        </w:r>
        <w:r w:rsidR="00E869D6">
          <w:rPr>
            <w:noProof/>
            <w:webHidden/>
          </w:rPr>
          <w:instrText xml:space="preserve"> PAGEREF _Toc445980828 \h </w:instrText>
        </w:r>
        <w:r w:rsidR="00E869D6">
          <w:rPr>
            <w:noProof/>
            <w:webHidden/>
          </w:rPr>
        </w:r>
        <w:r w:rsidR="00E869D6">
          <w:rPr>
            <w:noProof/>
            <w:webHidden/>
          </w:rPr>
          <w:fldChar w:fldCharType="separate"/>
        </w:r>
        <w:r w:rsidR="00E869D6">
          <w:rPr>
            <w:noProof/>
            <w:webHidden/>
          </w:rPr>
          <w:t>3</w:t>
        </w:r>
        <w:r w:rsidR="00E869D6">
          <w:rPr>
            <w:noProof/>
            <w:webHidden/>
          </w:rPr>
          <w:fldChar w:fldCharType="end"/>
        </w:r>
      </w:hyperlink>
    </w:p>
    <w:p w14:paraId="1AEAA5CB" w14:textId="45BC6403" w:rsidR="00E869D6" w:rsidRDefault="00D46718">
      <w:pPr>
        <w:pStyle w:val="TOC3"/>
        <w:tabs>
          <w:tab w:val="right" w:leader="dot" w:pos="5030"/>
        </w:tabs>
        <w:rPr>
          <w:rFonts w:eastAsiaTheme="minorEastAsia"/>
          <w:smallCaps w:val="0"/>
          <w:noProof/>
          <w:sz w:val="22"/>
          <w:lang w:val="en-US" w:eastAsia="zh-CN" w:bidi="ar-SA"/>
        </w:rPr>
      </w:pPr>
      <w:hyperlink w:anchor="_Toc445980829" w:history="1">
        <w:r w:rsidR="00E869D6" w:rsidRPr="00CF6602">
          <w:rPr>
            <w:rStyle w:val="Hyperlink"/>
            <w:noProof/>
          </w:rPr>
          <w:t>Предыдущие версии</w:t>
        </w:r>
        <w:r w:rsidR="00E869D6">
          <w:rPr>
            <w:noProof/>
            <w:webHidden/>
          </w:rPr>
          <w:tab/>
        </w:r>
        <w:r w:rsidR="00E869D6">
          <w:rPr>
            <w:noProof/>
            <w:webHidden/>
          </w:rPr>
          <w:fldChar w:fldCharType="begin"/>
        </w:r>
        <w:r w:rsidR="00E869D6">
          <w:rPr>
            <w:noProof/>
            <w:webHidden/>
          </w:rPr>
          <w:instrText xml:space="preserve"> PAGEREF _Toc445980829 \h </w:instrText>
        </w:r>
        <w:r w:rsidR="00E869D6">
          <w:rPr>
            <w:noProof/>
            <w:webHidden/>
          </w:rPr>
        </w:r>
        <w:r w:rsidR="00E869D6">
          <w:rPr>
            <w:noProof/>
            <w:webHidden/>
          </w:rPr>
          <w:fldChar w:fldCharType="separate"/>
        </w:r>
        <w:r w:rsidR="00E869D6">
          <w:rPr>
            <w:noProof/>
            <w:webHidden/>
          </w:rPr>
          <w:t>3</w:t>
        </w:r>
        <w:r w:rsidR="00E869D6">
          <w:rPr>
            <w:noProof/>
            <w:webHidden/>
          </w:rPr>
          <w:fldChar w:fldCharType="end"/>
        </w:r>
      </w:hyperlink>
    </w:p>
    <w:p w14:paraId="36E7170B" w14:textId="79D242A3" w:rsidR="00E869D6" w:rsidRDefault="00D46718">
      <w:pPr>
        <w:pStyle w:val="TOC3"/>
        <w:tabs>
          <w:tab w:val="right" w:leader="dot" w:pos="5030"/>
        </w:tabs>
        <w:rPr>
          <w:rFonts w:eastAsiaTheme="minorEastAsia"/>
          <w:smallCaps w:val="0"/>
          <w:noProof/>
          <w:sz w:val="22"/>
          <w:lang w:val="en-US" w:eastAsia="zh-CN" w:bidi="ar-SA"/>
        </w:rPr>
      </w:pPr>
      <w:hyperlink w:anchor="_Toc445980830" w:history="1">
        <w:r w:rsidR="00E869D6" w:rsidRPr="00CF6602">
          <w:rPr>
            <w:rStyle w:val="Hyperlink"/>
            <w:noProof/>
          </w:rPr>
          <w:t>Пояснения и сводка изменений</w:t>
        </w:r>
        <w:r w:rsidR="00E869D6">
          <w:rPr>
            <w:noProof/>
            <w:webHidden/>
          </w:rPr>
          <w:tab/>
        </w:r>
        <w:r w:rsidR="00E869D6">
          <w:rPr>
            <w:noProof/>
            <w:webHidden/>
          </w:rPr>
          <w:fldChar w:fldCharType="begin"/>
        </w:r>
        <w:r w:rsidR="00E869D6">
          <w:rPr>
            <w:noProof/>
            <w:webHidden/>
          </w:rPr>
          <w:instrText xml:space="preserve"> PAGEREF _Toc445980830 \h </w:instrText>
        </w:r>
        <w:r w:rsidR="00E869D6">
          <w:rPr>
            <w:noProof/>
            <w:webHidden/>
          </w:rPr>
        </w:r>
        <w:r w:rsidR="00E869D6">
          <w:rPr>
            <w:noProof/>
            <w:webHidden/>
          </w:rPr>
          <w:fldChar w:fldCharType="separate"/>
        </w:r>
        <w:r w:rsidR="00E869D6">
          <w:rPr>
            <w:noProof/>
            <w:webHidden/>
          </w:rPr>
          <w:t>3</w:t>
        </w:r>
        <w:r w:rsidR="00E869D6">
          <w:rPr>
            <w:noProof/>
            <w:webHidden/>
          </w:rPr>
          <w:fldChar w:fldCharType="end"/>
        </w:r>
      </w:hyperlink>
    </w:p>
    <w:p w14:paraId="5A6BC09C" w14:textId="5EC8B161" w:rsidR="00E869D6" w:rsidRDefault="00D46718">
      <w:pPr>
        <w:pStyle w:val="TOC1"/>
        <w:tabs>
          <w:tab w:val="right" w:leader="dot" w:pos="5030"/>
        </w:tabs>
        <w:rPr>
          <w:rFonts w:eastAsiaTheme="minorEastAsia"/>
          <w:b w:val="0"/>
          <w:caps w:val="0"/>
          <w:noProof/>
          <w:sz w:val="22"/>
          <w:lang w:val="en-US" w:eastAsia="zh-CN" w:bidi="ar-SA"/>
        </w:rPr>
      </w:pPr>
      <w:hyperlink w:anchor="_Toc445980831" w:history="1">
        <w:r w:rsidR="00E869D6" w:rsidRPr="00CF6602">
          <w:rPr>
            <w:rStyle w:val="Hyperlink"/>
            <w:noProof/>
          </w:rPr>
          <w:t>Общие условия</w:t>
        </w:r>
        <w:r w:rsidR="00E869D6">
          <w:rPr>
            <w:noProof/>
            <w:webHidden/>
          </w:rPr>
          <w:tab/>
        </w:r>
        <w:r w:rsidR="00E869D6">
          <w:rPr>
            <w:noProof/>
            <w:webHidden/>
          </w:rPr>
          <w:fldChar w:fldCharType="begin"/>
        </w:r>
        <w:r w:rsidR="00E869D6">
          <w:rPr>
            <w:noProof/>
            <w:webHidden/>
          </w:rPr>
          <w:instrText xml:space="preserve"> PAGEREF _Toc445980831 \h </w:instrText>
        </w:r>
        <w:r w:rsidR="00E869D6">
          <w:rPr>
            <w:noProof/>
            <w:webHidden/>
          </w:rPr>
        </w:r>
        <w:r w:rsidR="00E869D6">
          <w:rPr>
            <w:noProof/>
            <w:webHidden/>
          </w:rPr>
          <w:fldChar w:fldCharType="separate"/>
        </w:r>
        <w:r w:rsidR="00E869D6">
          <w:rPr>
            <w:noProof/>
            <w:webHidden/>
          </w:rPr>
          <w:t>4</w:t>
        </w:r>
        <w:r w:rsidR="00E869D6">
          <w:rPr>
            <w:noProof/>
            <w:webHidden/>
          </w:rPr>
          <w:fldChar w:fldCharType="end"/>
        </w:r>
      </w:hyperlink>
    </w:p>
    <w:p w14:paraId="72C902AD" w14:textId="79B37443" w:rsidR="00E869D6" w:rsidRDefault="00D46718">
      <w:pPr>
        <w:pStyle w:val="TOC5"/>
        <w:tabs>
          <w:tab w:val="right" w:leader="dot" w:pos="5030"/>
        </w:tabs>
        <w:rPr>
          <w:rFonts w:eastAsiaTheme="minorEastAsia"/>
          <w:noProof/>
          <w:sz w:val="22"/>
          <w:lang w:val="en-US" w:eastAsia="zh-CN" w:bidi="ar-SA"/>
        </w:rPr>
      </w:pPr>
      <w:hyperlink w:anchor="_Toc445980832" w:history="1">
        <w:r w:rsidR="00E869D6" w:rsidRPr="00CF6602">
          <w:rPr>
            <w:rStyle w:val="Hyperlink"/>
            <w:noProof/>
          </w:rPr>
          <w:t>Определения</w:t>
        </w:r>
        <w:r w:rsidR="00E869D6">
          <w:rPr>
            <w:noProof/>
            <w:webHidden/>
          </w:rPr>
          <w:tab/>
        </w:r>
        <w:r w:rsidR="00E869D6">
          <w:rPr>
            <w:noProof/>
            <w:webHidden/>
          </w:rPr>
          <w:fldChar w:fldCharType="begin"/>
        </w:r>
        <w:r w:rsidR="00E869D6">
          <w:rPr>
            <w:noProof/>
            <w:webHidden/>
          </w:rPr>
          <w:instrText xml:space="preserve"> PAGEREF _Toc445980832 \h </w:instrText>
        </w:r>
        <w:r w:rsidR="00E869D6">
          <w:rPr>
            <w:noProof/>
            <w:webHidden/>
          </w:rPr>
        </w:r>
        <w:r w:rsidR="00E869D6">
          <w:rPr>
            <w:noProof/>
            <w:webHidden/>
          </w:rPr>
          <w:fldChar w:fldCharType="separate"/>
        </w:r>
        <w:r w:rsidR="00E869D6">
          <w:rPr>
            <w:noProof/>
            <w:webHidden/>
          </w:rPr>
          <w:t>4</w:t>
        </w:r>
        <w:r w:rsidR="00E869D6">
          <w:rPr>
            <w:noProof/>
            <w:webHidden/>
          </w:rPr>
          <w:fldChar w:fldCharType="end"/>
        </w:r>
      </w:hyperlink>
    </w:p>
    <w:p w14:paraId="2478972B" w14:textId="050B2599" w:rsidR="00E869D6" w:rsidRDefault="00D46718">
      <w:pPr>
        <w:pStyle w:val="TOC5"/>
        <w:tabs>
          <w:tab w:val="right" w:leader="dot" w:pos="5030"/>
        </w:tabs>
        <w:rPr>
          <w:rFonts w:eastAsiaTheme="minorEastAsia"/>
          <w:noProof/>
          <w:sz w:val="22"/>
          <w:lang w:val="en-US" w:eastAsia="zh-CN" w:bidi="ar-SA"/>
        </w:rPr>
      </w:pPr>
      <w:hyperlink w:anchor="_Toc445980833" w:history="1">
        <w:r w:rsidR="00E869D6" w:rsidRPr="00CF6602">
          <w:rPr>
            <w:rStyle w:val="Hyperlink"/>
            <w:noProof/>
          </w:rPr>
          <w:t>Обновления условий Веб-служб</w:t>
        </w:r>
        <w:r w:rsidR="00E869D6">
          <w:rPr>
            <w:noProof/>
            <w:webHidden/>
          </w:rPr>
          <w:tab/>
        </w:r>
        <w:r w:rsidR="00E869D6">
          <w:rPr>
            <w:noProof/>
            <w:webHidden/>
          </w:rPr>
          <w:fldChar w:fldCharType="begin"/>
        </w:r>
        <w:r w:rsidR="00E869D6">
          <w:rPr>
            <w:noProof/>
            <w:webHidden/>
          </w:rPr>
          <w:instrText xml:space="preserve"> PAGEREF _Toc445980833 \h </w:instrText>
        </w:r>
        <w:r w:rsidR="00E869D6">
          <w:rPr>
            <w:noProof/>
            <w:webHidden/>
          </w:rPr>
        </w:r>
        <w:r w:rsidR="00E869D6">
          <w:rPr>
            <w:noProof/>
            <w:webHidden/>
          </w:rPr>
          <w:fldChar w:fldCharType="separate"/>
        </w:r>
        <w:r w:rsidR="00E869D6">
          <w:rPr>
            <w:noProof/>
            <w:webHidden/>
          </w:rPr>
          <w:t>4</w:t>
        </w:r>
        <w:r w:rsidR="00E869D6">
          <w:rPr>
            <w:noProof/>
            <w:webHidden/>
          </w:rPr>
          <w:fldChar w:fldCharType="end"/>
        </w:r>
      </w:hyperlink>
    </w:p>
    <w:p w14:paraId="414C0AE3" w14:textId="5186212C" w:rsidR="00E869D6" w:rsidRDefault="00D46718">
      <w:pPr>
        <w:pStyle w:val="TOC5"/>
        <w:tabs>
          <w:tab w:val="right" w:leader="dot" w:pos="5030"/>
        </w:tabs>
        <w:rPr>
          <w:rFonts w:eastAsiaTheme="minorEastAsia"/>
          <w:noProof/>
          <w:sz w:val="22"/>
          <w:lang w:val="en-US" w:eastAsia="zh-CN" w:bidi="ar-SA"/>
        </w:rPr>
      </w:pPr>
      <w:hyperlink w:anchor="_Toc445980834" w:history="1">
        <w:r w:rsidR="00E869D6" w:rsidRPr="00CF6602">
          <w:rPr>
            <w:rStyle w:val="Hyperlink"/>
            <w:noProof/>
          </w:rPr>
          <w:t>Изменения законодательства и международная доступность</w:t>
        </w:r>
        <w:r w:rsidR="00E869D6">
          <w:rPr>
            <w:noProof/>
            <w:webHidden/>
          </w:rPr>
          <w:tab/>
        </w:r>
        <w:r w:rsidR="00E869D6">
          <w:rPr>
            <w:noProof/>
            <w:webHidden/>
          </w:rPr>
          <w:fldChar w:fldCharType="begin"/>
        </w:r>
        <w:r w:rsidR="00E869D6">
          <w:rPr>
            <w:noProof/>
            <w:webHidden/>
          </w:rPr>
          <w:instrText xml:space="preserve"> PAGEREF _Toc445980834 \h </w:instrText>
        </w:r>
        <w:r w:rsidR="00E869D6">
          <w:rPr>
            <w:noProof/>
            <w:webHidden/>
          </w:rPr>
        </w:r>
        <w:r w:rsidR="00E869D6">
          <w:rPr>
            <w:noProof/>
            <w:webHidden/>
          </w:rPr>
          <w:fldChar w:fldCharType="separate"/>
        </w:r>
        <w:r w:rsidR="00E869D6">
          <w:rPr>
            <w:noProof/>
            <w:webHidden/>
          </w:rPr>
          <w:t>4</w:t>
        </w:r>
        <w:r w:rsidR="00E869D6">
          <w:rPr>
            <w:noProof/>
            <w:webHidden/>
          </w:rPr>
          <w:fldChar w:fldCharType="end"/>
        </w:r>
      </w:hyperlink>
    </w:p>
    <w:p w14:paraId="1D4A7E22" w14:textId="4C8A50CA" w:rsidR="00E869D6" w:rsidRDefault="00D46718">
      <w:pPr>
        <w:pStyle w:val="TOC5"/>
        <w:tabs>
          <w:tab w:val="right" w:leader="dot" w:pos="5030"/>
        </w:tabs>
        <w:rPr>
          <w:rFonts w:eastAsiaTheme="minorEastAsia"/>
          <w:noProof/>
          <w:sz w:val="22"/>
          <w:lang w:val="en-US" w:eastAsia="zh-CN" w:bidi="ar-SA"/>
        </w:rPr>
      </w:pPr>
      <w:hyperlink w:anchor="_Toc445980835" w:history="1">
        <w:r w:rsidR="00E869D6" w:rsidRPr="00CF6602">
          <w:rPr>
            <w:rStyle w:val="Hyperlink"/>
            <w:noProof/>
          </w:rPr>
          <w:t>Хранение данных</w:t>
        </w:r>
        <w:r w:rsidR="00E869D6">
          <w:rPr>
            <w:noProof/>
            <w:webHidden/>
          </w:rPr>
          <w:tab/>
        </w:r>
        <w:r w:rsidR="00E869D6">
          <w:rPr>
            <w:noProof/>
            <w:webHidden/>
          </w:rPr>
          <w:fldChar w:fldCharType="begin"/>
        </w:r>
        <w:r w:rsidR="00E869D6">
          <w:rPr>
            <w:noProof/>
            <w:webHidden/>
          </w:rPr>
          <w:instrText xml:space="preserve"> PAGEREF _Toc445980835 \h </w:instrText>
        </w:r>
        <w:r w:rsidR="00E869D6">
          <w:rPr>
            <w:noProof/>
            <w:webHidden/>
          </w:rPr>
        </w:r>
        <w:r w:rsidR="00E869D6">
          <w:rPr>
            <w:noProof/>
            <w:webHidden/>
          </w:rPr>
          <w:fldChar w:fldCharType="separate"/>
        </w:r>
        <w:r w:rsidR="00E869D6">
          <w:rPr>
            <w:noProof/>
            <w:webHidden/>
          </w:rPr>
          <w:t>5</w:t>
        </w:r>
        <w:r w:rsidR="00E869D6">
          <w:rPr>
            <w:noProof/>
            <w:webHidden/>
          </w:rPr>
          <w:fldChar w:fldCharType="end"/>
        </w:r>
      </w:hyperlink>
    </w:p>
    <w:p w14:paraId="4DD5A5C2" w14:textId="53D72D70" w:rsidR="00E869D6" w:rsidRDefault="00D46718">
      <w:pPr>
        <w:pStyle w:val="TOC5"/>
        <w:tabs>
          <w:tab w:val="right" w:leader="dot" w:pos="5030"/>
        </w:tabs>
        <w:rPr>
          <w:rFonts w:eastAsiaTheme="minorEastAsia"/>
          <w:noProof/>
          <w:sz w:val="22"/>
          <w:lang w:val="en-US" w:eastAsia="zh-CN" w:bidi="ar-SA"/>
        </w:rPr>
      </w:pPr>
      <w:hyperlink w:anchor="_Toc445980836" w:history="1">
        <w:r w:rsidR="00E869D6" w:rsidRPr="00CF6602">
          <w:rPr>
            <w:rStyle w:val="Hyperlink"/>
            <w:noProof/>
          </w:rPr>
          <w:t>Использование ПО с веб-службами</w:t>
        </w:r>
        <w:r w:rsidR="00E869D6">
          <w:rPr>
            <w:noProof/>
            <w:webHidden/>
          </w:rPr>
          <w:tab/>
        </w:r>
        <w:r w:rsidR="00E869D6">
          <w:rPr>
            <w:noProof/>
            <w:webHidden/>
          </w:rPr>
          <w:fldChar w:fldCharType="begin"/>
        </w:r>
        <w:r w:rsidR="00E869D6">
          <w:rPr>
            <w:noProof/>
            <w:webHidden/>
          </w:rPr>
          <w:instrText xml:space="preserve"> PAGEREF _Toc445980836 \h </w:instrText>
        </w:r>
        <w:r w:rsidR="00E869D6">
          <w:rPr>
            <w:noProof/>
            <w:webHidden/>
          </w:rPr>
        </w:r>
        <w:r w:rsidR="00E869D6">
          <w:rPr>
            <w:noProof/>
            <w:webHidden/>
          </w:rPr>
          <w:fldChar w:fldCharType="separate"/>
        </w:r>
        <w:r w:rsidR="00E869D6">
          <w:rPr>
            <w:noProof/>
            <w:webHidden/>
          </w:rPr>
          <w:t>5</w:t>
        </w:r>
        <w:r w:rsidR="00E869D6">
          <w:rPr>
            <w:noProof/>
            <w:webHidden/>
          </w:rPr>
          <w:fldChar w:fldCharType="end"/>
        </w:r>
      </w:hyperlink>
    </w:p>
    <w:p w14:paraId="1844E14A" w14:textId="0FB2726B" w:rsidR="00E869D6" w:rsidRDefault="00D46718">
      <w:pPr>
        <w:pStyle w:val="TOC5"/>
        <w:tabs>
          <w:tab w:val="right" w:leader="dot" w:pos="5030"/>
        </w:tabs>
        <w:rPr>
          <w:rFonts w:eastAsiaTheme="minorEastAsia"/>
          <w:noProof/>
          <w:sz w:val="22"/>
          <w:lang w:val="en-US" w:eastAsia="zh-CN" w:bidi="ar-SA"/>
        </w:rPr>
      </w:pPr>
      <w:hyperlink w:anchor="_Toc445980837" w:history="1">
        <w:r w:rsidR="00E869D6" w:rsidRPr="00CF6602">
          <w:rPr>
            <w:rStyle w:val="Hyperlink"/>
            <w:noProof/>
          </w:rPr>
          <w:t>Продукты, производимые не Microsoft</w:t>
        </w:r>
        <w:r w:rsidR="00E869D6">
          <w:rPr>
            <w:noProof/>
            <w:webHidden/>
          </w:rPr>
          <w:tab/>
        </w:r>
        <w:r w:rsidR="00E869D6">
          <w:rPr>
            <w:noProof/>
            <w:webHidden/>
          </w:rPr>
          <w:fldChar w:fldCharType="begin"/>
        </w:r>
        <w:r w:rsidR="00E869D6">
          <w:rPr>
            <w:noProof/>
            <w:webHidden/>
          </w:rPr>
          <w:instrText xml:space="preserve"> PAGEREF _Toc445980837 \h </w:instrText>
        </w:r>
        <w:r w:rsidR="00E869D6">
          <w:rPr>
            <w:noProof/>
            <w:webHidden/>
          </w:rPr>
        </w:r>
        <w:r w:rsidR="00E869D6">
          <w:rPr>
            <w:noProof/>
            <w:webHidden/>
          </w:rPr>
          <w:fldChar w:fldCharType="separate"/>
        </w:r>
        <w:r w:rsidR="00E869D6">
          <w:rPr>
            <w:noProof/>
            <w:webHidden/>
          </w:rPr>
          <w:t>5</w:t>
        </w:r>
        <w:r w:rsidR="00E869D6">
          <w:rPr>
            <w:noProof/>
            <w:webHidden/>
          </w:rPr>
          <w:fldChar w:fldCharType="end"/>
        </w:r>
      </w:hyperlink>
    </w:p>
    <w:p w14:paraId="2583973F" w14:textId="4719EEF8" w:rsidR="00E869D6" w:rsidRDefault="00D46718">
      <w:pPr>
        <w:pStyle w:val="TOC5"/>
        <w:tabs>
          <w:tab w:val="right" w:leader="dot" w:pos="5030"/>
        </w:tabs>
        <w:rPr>
          <w:rFonts w:eastAsiaTheme="minorEastAsia"/>
          <w:noProof/>
          <w:sz w:val="22"/>
          <w:lang w:val="en-US" w:eastAsia="zh-CN" w:bidi="ar-SA"/>
        </w:rPr>
      </w:pPr>
      <w:hyperlink w:anchor="_Toc445980838" w:history="1">
        <w:r w:rsidR="00E869D6" w:rsidRPr="00CF6602">
          <w:rPr>
            <w:rStyle w:val="Hyperlink"/>
            <w:noProof/>
          </w:rPr>
          <w:t>Правила допустимого использования</w:t>
        </w:r>
        <w:r w:rsidR="00E869D6">
          <w:rPr>
            <w:noProof/>
            <w:webHidden/>
          </w:rPr>
          <w:tab/>
        </w:r>
        <w:r w:rsidR="00E869D6">
          <w:rPr>
            <w:noProof/>
            <w:webHidden/>
          </w:rPr>
          <w:fldChar w:fldCharType="begin"/>
        </w:r>
        <w:r w:rsidR="00E869D6">
          <w:rPr>
            <w:noProof/>
            <w:webHidden/>
          </w:rPr>
          <w:instrText xml:space="preserve"> PAGEREF _Toc445980838 \h </w:instrText>
        </w:r>
        <w:r w:rsidR="00E869D6">
          <w:rPr>
            <w:noProof/>
            <w:webHidden/>
          </w:rPr>
        </w:r>
        <w:r w:rsidR="00E869D6">
          <w:rPr>
            <w:noProof/>
            <w:webHidden/>
          </w:rPr>
          <w:fldChar w:fldCharType="separate"/>
        </w:r>
        <w:r w:rsidR="00E869D6">
          <w:rPr>
            <w:noProof/>
            <w:webHidden/>
          </w:rPr>
          <w:t>5</w:t>
        </w:r>
        <w:r w:rsidR="00E869D6">
          <w:rPr>
            <w:noProof/>
            <w:webHidden/>
          </w:rPr>
          <w:fldChar w:fldCharType="end"/>
        </w:r>
      </w:hyperlink>
    </w:p>
    <w:p w14:paraId="444E0AAD" w14:textId="6AAAD3BB" w:rsidR="00E869D6" w:rsidRDefault="00D46718">
      <w:pPr>
        <w:pStyle w:val="TOC5"/>
        <w:tabs>
          <w:tab w:val="right" w:leader="dot" w:pos="5030"/>
        </w:tabs>
        <w:rPr>
          <w:rFonts w:eastAsiaTheme="minorEastAsia"/>
          <w:noProof/>
          <w:sz w:val="22"/>
          <w:lang w:val="en-US" w:eastAsia="zh-CN" w:bidi="ar-SA"/>
        </w:rPr>
      </w:pPr>
      <w:hyperlink w:anchor="_Toc445980839" w:history="1">
        <w:r w:rsidR="00E869D6" w:rsidRPr="00CF6602">
          <w:rPr>
            <w:rStyle w:val="Hyperlink"/>
            <w:noProof/>
          </w:rPr>
          <w:t>Технические ограничения</w:t>
        </w:r>
        <w:r w:rsidR="00E869D6">
          <w:rPr>
            <w:noProof/>
            <w:webHidden/>
          </w:rPr>
          <w:tab/>
        </w:r>
        <w:r w:rsidR="00E869D6">
          <w:rPr>
            <w:noProof/>
            <w:webHidden/>
          </w:rPr>
          <w:fldChar w:fldCharType="begin"/>
        </w:r>
        <w:r w:rsidR="00E869D6">
          <w:rPr>
            <w:noProof/>
            <w:webHidden/>
          </w:rPr>
          <w:instrText xml:space="preserve"> PAGEREF _Toc445980839 \h </w:instrText>
        </w:r>
        <w:r w:rsidR="00E869D6">
          <w:rPr>
            <w:noProof/>
            <w:webHidden/>
          </w:rPr>
        </w:r>
        <w:r w:rsidR="00E869D6">
          <w:rPr>
            <w:noProof/>
            <w:webHidden/>
          </w:rPr>
          <w:fldChar w:fldCharType="separate"/>
        </w:r>
        <w:r w:rsidR="00E869D6">
          <w:rPr>
            <w:noProof/>
            <w:webHidden/>
          </w:rPr>
          <w:t>6</w:t>
        </w:r>
        <w:r w:rsidR="00E869D6">
          <w:rPr>
            <w:noProof/>
            <w:webHidden/>
          </w:rPr>
          <w:fldChar w:fldCharType="end"/>
        </w:r>
      </w:hyperlink>
    </w:p>
    <w:p w14:paraId="00FC70EF" w14:textId="34473AA9" w:rsidR="00E869D6" w:rsidRDefault="00D46718">
      <w:pPr>
        <w:pStyle w:val="TOC5"/>
        <w:tabs>
          <w:tab w:val="right" w:leader="dot" w:pos="5030"/>
        </w:tabs>
        <w:rPr>
          <w:rFonts w:eastAsiaTheme="minorEastAsia"/>
          <w:noProof/>
          <w:sz w:val="22"/>
          <w:lang w:val="en-US" w:eastAsia="zh-CN" w:bidi="ar-SA"/>
        </w:rPr>
      </w:pPr>
      <w:hyperlink w:anchor="_Toc445980840" w:history="1">
        <w:r w:rsidR="00E869D6" w:rsidRPr="00CF6602">
          <w:rPr>
            <w:rStyle w:val="Hyperlink"/>
            <w:noProof/>
          </w:rPr>
          <w:t>Соблюдение законодательства</w:t>
        </w:r>
        <w:r w:rsidR="00E869D6">
          <w:rPr>
            <w:noProof/>
            <w:webHidden/>
          </w:rPr>
          <w:tab/>
        </w:r>
        <w:r w:rsidR="00E869D6">
          <w:rPr>
            <w:noProof/>
            <w:webHidden/>
          </w:rPr>
          <w:fldChar w:fldCharType="begin"/>
        </w:r>
        <w:r w:rsidR="00E869D6">
          <w:rPr>
            <w:noProof/>
            <w:webHidden/>
          </w:rPr>
          <w:instrText xml:space="preserve"> PAGEREF _Toc445980840 \h </w:instrText>
        </w:r>
        <w:r w:rsidR="00E869D6">
          <w:rPr>
            <w:noProof/>
            <w:webHidden/>
          </w:rPr>
        </w:r>
        <w:r w:rsidR="00E869D6">
          <w:rPr>
            <w:noProof/>
            <w:webHidden/>
          </w:rPr>
          <w:fldChar w:fldCharType="separate"/>
        </w:r>
        <w:r w:rsidR="00E869D6">
          <w:rPr>
            <w:noProof/>
            <w:webHidden/>
          </w:rPr>
          <w:t>6</w:t>
        </w:r>
        <w:r w:rsidR="00E869D6">
          <w:rPr>
            <w:noProof/>
            <w:webHidden/>
          </w:rPr>
          <w:fldChar w:fldCharType="end"/>
        </w:r>
      </w:hyperlink>
    </w:p>
    <w:p w14:paraId="6F852B62" w14:textId="68D37067" w:rsidR="00E869D6" w:rsidRDefault="00D46718">
      <w:pPr>
        <w:pStyle w:val="TOC2"/>
        <w:tabs>
          <w:tab w:val="right" w:leader="dot" w:pos="5030"/>
        </w:tabs>
        <w:rPr>
          <w:rFonts w:eastAsiaTheme="minorEastAsia"/>
          <w:b w:val="0"/>
          <w:smallCaps w:val="0"/>
          <w:noProof/>
          <w:sz w:val="22"/>
          <w:lang w:val="en-US" w:eastAsia="zh-CN" w:bidi="ar-SA"/>
        </w:rPr>
      </w:pPr>
      <w:hyperlink w:anchor="_Toc445980841" w:history="1">
        <w:r w:rsidR="00E869D6" w:rsidRPr="00CF6602">
          <w:rPr>
            <w:rStyle w:val="Hyperlink"/>
            <w:noProof/>
          </w:rPr>
          <w:t>Службы импортирования/экспортирования</w:t>
        </w:r>
        <w:r w:rsidR="00E869D6">
          <w:rPr>
            <w:noProof/>
            <w:webHidden/>
          </w:rPr>
          <w:tab/>
        </w:r>
        <w:r w:rsidR="00E869D6">
          <w:rPr>
            <w:noProof/>
            <w:webHidden/>
          </w:rPr>
          <w:fldChar w:fldCharType="begin"/>
        </w:r>
        <w:r w:rsidR="00E869D6">
          <w:rPr>
            <w:noProof/>
            <w:webHidden/>
          </w:rPr>
          <w:instrText xml:space="preserve"> PAGEREF _Toc445980841 \h </w:instrText>
        </w:r>
        <w:r w:rsidR="00E869D6">
          <w:rPr>
            <w:noProof/>
            <w:webHidden/>
          </w:rPr>
        </w:r>
        <w:r w:rsidR="00E869D6">
          <w:rPr>
            <w:noProof/>
            <w:webHidden/>
          </w:rPr>
          <w:fldChar w:fldCharType="separate"/>
        </w:r>
        <w:r w:rsidR="00E869D6">
          <w:rPr>
            <w:noProof/>
            <w:webHidden/>
          </w:rPr>
          <w:t>6</w:t>
        </w:r>
        <w:r w:rsidR="00E869D6">
          <w:rPr>
            <w:noProof/>
            <w:webHidden/>
          </w:rPr>
          <w:fldChar w:fldCharType="end"/>
        </w:r>
      </w:hyperlink>
    </w:p>
    <w:p w14:paraId="62DE2F09" w14:textId="34FD58D4" w:rsidR="00E869D6" w:rsidRDefault="00D46718">
      <w:pPr>
        <w:pStyle w:val="TOC5"/>
        <w:tabs>
          <w:tab w:val="right" w:leader="dot" w:pos="5030"/>
        </w:tabs>
        <w:rPr>
          <w:rFonts w:eastAsiaTheme="minorEastAsia"/>
          <w:noProof/>
          <w:sz w:val="22"/>
          <w:lang w:val="en-US" w:eastAsia="zh-CN" w:bidi="ar-SA"/>
        </w:rPr>
      </w:pPr>
      <w:hyperlink w:anchor="_Toc445980842" w:history="1">
        <w:r w:rsidR="00E869D6" w:rsidRPr="00CF6602">
          <w:rPr>
            <w:rStyle w:val="Hyperlink"/>
            <w:noProof/>
          </w:rPr>
          <w:t>Электронные уведомления</w:t>
        </w:r>
        <w:r w:rsidR="00E869D6">
          <w:rPr>
            <w:noProof/>
            <w:webHidden/>
          </w:rPr>
          <w:tab/>
        </w:r>
        <w:r w:rsidR="00E869D6">
          <w:rPr>
            <w:noProof/>
            <w:webHidden/>
          </w:rPr>
          <w:fldChar w:fldCharType="begin"/>
        </w:r>
        <w:r w:rsidR="00E869D6">
          <w:rPr>
            <w:noProof/>
            <w:webHidden/>
          </w:rPr>
          <w:instrText xml:space="preserve"> PAGEREF _Toc445980842 \h </w:instrText>
        </w:r>
        <w:r w:rsidR="00E869D6">
          <w:rPr>
            <w:noProof/>
            <w:webHidden/>
          </w:rPr>
        </w:r>
        <w:r w:rsidR="00E869D6">
          <w:rPr>
            <w:noProof/>
            <w:webHidden/>
          </w:rPr>
          <w:fldChar w:fldCharType="separate"/>
        </w:r>
        <w:r w:rsidR="00E869D6">
          <w:rPr>
            <w:noProof/>
            <w:webHidden/>
          </w:rPr>
          <w:t>6</w:t>
        </w:r>
        <w:r w:rsidR="00E869D6">
          <w:rPr>
            <w:noProof/>
            <w:webHidden/>
          </w:rPr>
          <w:fldChar w:fldCharType="end"/>
        </w:r>
      </w:hyperlink>
    </w:p>
    <w:p w14:paraId="00BF48F6" w14:textId="68D76A94" w:rsidR="00E869D6" w:rsidRDefault="00D46718">
      <w:pPr>
        <w:pStyle w:val="TOC5"/>
        <w:tabs>
          <w:tab w:val="right" w:leader="dot" w:pos="5030"/>
        </w:tabs>
        <w:rPr>
          <w:rFonts w:eastAsiaTheme="minorEastAsia"/>
          <w:noProof/>
          <w:sz w:val="22"/>
          <w:lang w:val="en-US" w:eastAsia="zh-CN" w:bidi="ar-SA"/>
        </w:rPr>
      </w:pPr>
      <w:hyperlink w:anchor="_Toc445980843" w:history="1">
        <w:r w:rsidR="00E869D6" w:rsidRPr="00CF6602">
          <w:rPr>
            <w:rStyle w:val="Hyperlink"/>
            <w:noProof/>
          </w:rPr>
          <w:t>Передача лицензии</w:t>
        </w:r>
        <w:r w:rsidR="00E869D6">
          <w:rPr>
            <w:noProof/>
            <w:webHidden/>
          </w:rPr>
          <w:tab/>
        </w:r>
        <w:r w:rsidR="00E869D6">
          <w:rPr>
            <w:noProof/>
            <w:webHidden/>
          </w:rPr>
          <w:fldChar w:fldCharType="begin"/>
        </w:r>
        <w:r w:rsidR="00E869D6">
          <w:rPr>
            <w:noProof/>
            <w:webHidden/>
          </w:rPr>
          <w:instrText xml:space="preserve"> PAGEREF _Toc445980843 \h </w:instrText>
        </w:r>
        <w:r w:rsidR="00E869D6">
          <w:rPr>
            <w:noProof/>
            <w:webHidden/>
          </w:rPr>
        </w:r>
        <w:r w:rsidR="00E869D6">
          <w:rPr>
            <w:noProof/>
            <w:webHidden/>
          </w:rPr>
          <w:fldChar w:fldCharType="separate"/>
        </w:r>
        <w:r w:rsidR="00E869D6">
          <w:rPr>
            <w:noProof/>
            <w:webHidden/>
          </w:rPr>
          <w:t>6</w:t>
        </w:r>
        <w:r w:rsidR="00E869D6">
          <w:rPr>
            <w:noProof/>
            <w:webHidden/>
          </w:rPr>
          <w:fldChar w:fldCharType="end"/>
        </w:r>
      </w:hyperlink>
    </w:p>
    <w:p w14:paraId="455EACEE" w14:textId="381D968D" w:rsidR="00E869D6" w:rsidRDefault="00D46718">
      <w:pPr>
        <w:pStyle w:val="TOC5"/>
        <w:tabs>
          <w:tab w:val="right" w:leader="dot" w:pos="5030"/>
        </w:tabs>
        <w:rPr>
          <w:rFonts w:eastAsiaTheme="minorEastAsia"/>
          <w:noProof/>
          <w:sz w:val="22"/>
          <w:lang w:val="en-US" w:eastAsia="zh-CN" w:bidi="ar-SA"/>
        </w:rPr>
      </w:pPr>
      <w:hyperlink w:anchor="_Toc445980844" w:history="1">
        <w:r w:rsidR="00E869D6" w:rsidRPr="00CF6602">
          <w:rPr>
            <w:rStyle w:val="Hyperlink"/>
            <w:noProof/>
          </w:rPr>
          <w:t>Шрифты</w:t>
        </w:r>
        <w:r w:rsidR="00E869D6">
          <w:rPr>
            <w:noProof/>
            <w:webHidden/>
          </w:rPr>
          <w:tab/>
        </w:r>
        <w:r w:rsidR="00E869D6">
          <w:rPr>
            <w:noProof/>
            <w:webHidden/>
          </w:rPr>
          <w:fldChar w:fldCharType="begin"/>
        </w:r>
        <w:r w:rsidR="00E869D6">
          <w:rPr>
            <w:noProof/>
            <w:webHidden/>
          </w:rPr>
          <w:instrText xml:space="preserve"> PAGEREF _Toc445980844 \h </w:instrText>
        </w:r>
        <w:r w:rsidR="00E869D6">
          <w:rPr>
            <w:noProof/>
            <w:webHidden/>
          </w:rPr>
        </w:r>
        <w:r w:rsidR="00E869D6">
          <w:rPr>
            <w:noProof/>
            <w:webHidden/>
          </w:rPr>
          <w:fldChar w:fldCharType="separate"/>
        </w:r>
        <w:r w:rsidR="00E869D6">
          <w:rPr>
            <w:noProof/>
            <w:webHidden/>
          </w:rPr>
          <w:t>6</w:t>
        </w:r>
        <w:r w:rsidR="00E869D6">
          <w:rPr>
            <w:noProof/>
            <w:webHidden/>
          </w:rPr>
          <w:fldChar w:fldCharType="end"/>
        </w:r>
      </w:hyperlink>
    </w:p>
    <w:p w14:paraId="5C1CFCB4" w14:textId="3EB60571" w:rsidR="00E869D6" w:rsidRDefault="00D46718">
      <w:pPr>
        <w:pStyle w:val="TOC5"/>
        <w:tabs>
          <w:tab w:val="right" w:leader="dot" w:pos="5030"/>
        </w:tabs>
        <w:rPr>
          <w:rFonts w:eastAsiaTheme="minorEastAsia"/>
          <w:noProof/>
          <w:sz w:val="22"/>
          <w:lang w:val="en-US" w:eastAsia="zh-CN" w:bidi="ar-SA"/>
        </w:rPr>
      </w:pPr>
      <w:hyperlink w:anchor="_Toc445980845" w:history="1">
        <w:r w:rsidR="00E869D6" w:rsidRPr="00CF6602">
          <w:rPr>
            <w:rStyle w:val="Hyperlink"/>
            <w:noProof/>
          </w:rPr>
          <w:t>Мультиплексирование</w:t>
        </w:r>
        <w:r w:rsidR="00E869D6">
          <w:rPr>
            <w:noProof/>
            <w:webHidden/>
          </w:rPr>
          <w:tab/>
        </w:r>
        <w:r w:rsidR="00E869D6">
          <w:rPr>
            <w:noProof/>
            <w:webHidden/>
          </w:rPr>
          <w:fldChar w:fldCharType="begin"/>
        </w:r>
        <w:r w:rsidR="00E869D6">
          <w:rPr>
            <w:noProof/>
            <w:webHidden/>
          </w:rPr>
          <w:instrText xml:space="preserve"> PAGEREF _Toc445980845 \h </w:instrText>
        </w:r>
        <w:r w:rsidR="00E869D6">
          <w:rPr>
            <w:noProof/>
            <w:webHidden/>
          </w:rPr>
        </w:r>
        <w:r w:rsidR="00E869D6">
          <w:rPr>
            <w:noProof/>
            <w:webHidden/>
          </w:rPr>
          <w:fldChar w:fldCharType="separate"/>
        </w:r>
        <w:r w:rsidR="00E869D6">
          <w:rPr>
            <w:noProof/>
            <w:webHidden/>
          </w:rPr>
          <w:t>6</w:t>
        </w:r>
        <w:r w:rsidR="00E869D6">
          <w:rPr>
            <w:noProof/>
            <w:webHidden/>
          </w:rPr>
          <w:fldChar w:fldCharType="end"/>
        </w:r>
      </w:hyperlink>
    </w:p>
    <w:p w14:paraId="5F176D51" w14:textId="383523BE" w:rsidR="00E869D6" w:rsidRDefault="00D46718">
      <w:pPr>
        <w:pStyle w:val="TOC1"/>
        <w:tabs>
          <w:tab w:val="right" w:leader="dot" w:pos="5030"/>
        </w:tabs>
        <w:rPr>
          <w:rFonts w:eastAsiaTheme="minorEastAsia"/>
          <w:b w:val="0"/>
          <w:caps w:val="0"/>
          <w:noProof/>
          <w:sz w:val="22"/>
          <w:lang w:val="en-US" w:eastAsia="zh-CN" w:bidi="ar-SA"/>
        </w:rPr>
      </w:pPr>
      <w:hyperlink w:anchor="_Toc445980846" w:history="1">
        <w:r w:rsidR="00E869D6" w:rsidRPr="00CF6602">
          <w:rPr>
            <w:rStyle w:val="Hyperlink"/>
            <w:noProof/>
          </w:rPr>
          <w:t>Условия конфиденциальности и безопасности</w:t>
        </w:r>
        <w:r w:rsidR="00E869D6">
          <w:rPr>
            <w:noProof/>
            <w:webHidden/>
          </w:rPr>
          <w:tab/>
        </w:r>
        <w:r w:rsidR="00E869D6">
          <w:rPr>
            <w:noProof/>
            <w:webHidden/>
          </w:rPr>
          <w:fldChar w:fldCharType="begin"/>
        </w:r>
        <w:r w:rsidR="00E869D6">
          <w:rPr>
            <w:noProof/>
            <w:webHidden/>
          </w:rPr>
          <w:instrText xml:space="preserve"> PAGEREF _Toc445980846 \h </w:instrText>
        </w:r>
        <w:r w:rsidR="00E869D6">
          <w:rPr>
            <w:noProof/>
            <w:webHidden/>
          </w:rPr>
        </w:r>
        <w:r w:rsidR="00E869D6">
          <w:rPr>
            <w:noProof/>
            <w:webHidden/>
          </w:rPr>
          <w:fldChar w:fldCharType="separate"/>
        </w:r>
        <w:r w:rsidR="00E869D6">
          <w:rPr>
            <w:noProof/>
            <w:webHidden/>
          </w:rPr>
          <w:t>8</w:t>
        </w:r>
        <w:r w:rsidR="00E869D6">
          <w:rPr>
            <w:noProof/>
            <w:webHidden/>
          </w:rPr>
          <w:fldChar w:fldCharType="end"/>
        </w:r>
      </w:hyperlink>
    </w:p>
    <w:p w14:paraId="20C993CB" w14:textId="60E0A09C" w:rsidR="00E869D6" w:rsidRDefault="00D46718">
      <w:pPr>
        <w:pStyle w:val="TOC3"/>
        <w:tabs>
          <w:tab w:val="right" w:leader="dot" w:pos="5030"/>
        </w:tabs>
        <w:rPr>
          <w:rFonts w:eastAsiaTheme="minorEastAsia"/>
          <w:smallCaps w:val="0"/>
          <w:noProof/>
          <w:sz w:val="22"/>
          <w:lang w:val="en-US" w:eastAsia="zh-CN" w:bidi="ar-SA"/>
        </w:rPr>
      </w:pPr>
      <w:hyperlink w:anchor="_Toc445980847" w:history="1">
        <w:r w:rsidR="00E869D6" w:rsidRPr="00CF6602">
          <w:rPr>
            <w:rStyle w:val="Hyperlink"/>
            <w:noProof/>
          </w:rPr>
          <w:t>Общие условия конфиденциальности и безопасности</w:t>
        </w:r>
        <w:r w:rsidR="00E869D6">
          <w:rPr>
            <w:noProof/>
            <w:webHidden/>
          </w:rPr>
          <w:tab/>
        </w:r>
        <w:r w:rsidR="00E869D6">
          <w:rPr>
            <w:noProof/>
            <w:webHidden/>
          </w:rPr>
          <w:fldChar w:fldCharType="begin"/>
        </w:r>
        <w:r w:rsidR="00E869D6">
          <w:rPr>
            <w:noProof/>
            <w:webHidden/>
          </w:rPr>
          <w:instrText xml:space="preserve"> PAGEREF _Toc445980847 \h </w:instrText>
        </w:r>
        <w:r w:rsidR="00E869D6">
          <w:rPr>
            <w:noProof/>
            <w:webHidden/>
          </w:rPr>
        </w:r>
        <w:r w:rsidR="00E869D6">
          <w:rPr>
            <w:noProof/>
            <w:webHidden/>
          </w:rPr>
          <w:fldChar w:fldCharType="separate"/>
        </w:r>
        <w:r w:rsidR="00E869D6">
          <w:rPr>
            <w:noProof/>
            <w:webHidden/>
          </w:rPr>
          <w:t>8</w:t>
        </w:r>
        <w:r w:rsidR="00E869D6">
          <w:rPr>
            <w:noProof/>
            <w:webHidden/>
          </w:rPr>
          <w:fldChar w:fldCharType="end"/>
        </w:r>
      </w:hyperlink>
    </w:p>
    <w:p w14:paraId="7037A4A4" w14:textId="6381BC85" w:rsidR="00E869D6" w:rsidRDefault="00D46718">
      <w:pPr>
        <w:pStyle w:val="TOC5"/>
        <w:tabs>
          <w:tab w:val="right" w:leader="dot" w:pos="5030"/>
        </w:tabs>
        <w:rPr>
          <w:rFonts w:eastAsiaTheme="minorEastAsia"/>
          <w:noProof/>
          <w:sz w:val="22"/>
          <w:lang w:val="en-US" w:eastAsia="zh-CN" w:bidi="ar-SA"/>
        </w:rPr>
      </w:pPr>
      <w:hyperlink w:anchor="_Toc445980848" w:history="1">
        <w:r w:rsidR="00E869D6" w:rsidRPr="00CF6602">
          <w:rPr>
            <w:rStyle w:val="Hyperlink"/>
            <w:noProof/>
          </w:rPr>
          <w:t>Масштаб</w:t>
        </w:r>
        <w:r w:rsidR="00E869D6">
          <w:rPr>
            <w:noProof/>
            <w:webHidden/>
          </w:rPr>
          <w:tab/>
        </w:r>
        <w:r w:rsidR="00E869D6">
          <w:rPr>
            <w:noProof/>
            <w:webHidden/>
          </w:rPr>
          <w:fldChar w:fldCharType="begin"/>
        </w:r>
        <w:r w:rsidR="00E869D6">
          <w:rPr>
            <w:noProof/>
            <w:webHidden/>
          </w:rPr>
          <w:instrText xml:space="preserve"> PAGEREF _Toc445980848 \h </w:instrText>
        </w:r>
        <w:r w:rsidR="00E869D6">
          <w:rPr>
            <w:noProof/>
            <w:webHidden/>
          </w:rPr>
        </w:r>
        <w:r w:rsidR="00E869D6">
          <w:rPr>
            <w:noProof/>
            <w:webHidden/>
          </w:rPr>
          <w:fldChar w:fldCharType="separate"/>
        </w:r>
        <w:r w:rsidR="00E869D6">
          <w:rPr>
            <w:noProof/>
            <w:webHidden/>
          </w:rPr>
          <w:t>8</w:t>
        </w:r>
        <w:r w:rsidR="00E869D6">
          <w:rPr>
            <w:noProof/>
            <w:webHidden/>
          </w:rPr>
          <w:fldChar w:fldCharType="end"/>
        </w:r>
      </w:hyperlink>
    </w:p>
    <w:p w14:paraId="21B415E0" w14:textId="6D3C2AE0" w:rsidR="00E869D6" w:rsidRDefault="00D46718">
      <w:pPr>
        <w:pStyle w:val="TOC5"/>
        <w:tabs>
          <w:tab w:val="right" w:leader="dot" w:pos="5030"/>
        </w:tabs>
        <w:rPr>
          <w:rFonts w:eastAsiaTheme="minorEastAsia"/>
          <w:noProof/>
          <w:sz w:val="22"/>
          <w:lang w:val="en-US" w:eastAsia="zh-CN" w:bidi="ar-SA"/>
        </w:rPr>
      </w:pPr>
      <w:hyperlink w:anchor="_Toc445980849" w:history="1">
        <w:r w:rsidR="00E869D6" w:rsidRPr="00CF6602">
          <w:rPr>
            <w:rStyle w:val="Hyperlink"/>
            <w:noProof/>
          </w:rPr>
          <w:t>Использование Данных клиента</w:t>
        </w:r>
        <w:r w:rsidR="00E869D6">
          <w:rPr>
            <w:noProof/>
            <w:webHidden/>
          </w:rPr>
          <w:tab/>
        </w:r>
        <w:r w:rsidR="00E869D6">
          <w:rPr>
            <w:noProof/>
            <w:webHidden/>
          </w:rPr>
          <w:fldChar w:fldCharType="begin"/>
        </w:r>
        <w:r w:rsidR="00E869D6">
          <w:rPr>
            <w:noProof/>
            <w:webHidden/>
          </w:rPr>
          <w:instrText xml:space="preserve"> PAGEREF _Toc445980849 \h </w:instrText>
        </w:r>
        <w:r w:rsidR="00E869D6">
          <w:rPr>
            <w:noProof/>
            <w:webHidden/>
          </w:rPr>
        </w:r>
        <w:r w:rsidR="00E869D6">
          <w:rPr>
            <w:noProof/>
            <w:webHidden/>
          </w:rPr>
          <w:fldChar w:fldCharType="separate"/>
        </w:r>
        <w:r w:rsidR="00E869D6">
          <w:rPr>
            <w:noProof/>
            <w:webHidden/>
          </w:rPr>
          <w:t>8</w:t>
        </w:r>
        <w:r w:rsidR="00E869D6">
          <w:rPr>
            <w:noProof/>
            <w:webHidden/>
          </w:rPr>
          <w:fldChar w:fldCharType="end"/>
        </w:r>
      </w:hyperlink>
    </w:p>
    <w:p w14:paraId="14B7F43D" w14:textId="202B7850" w:rsidR="00E869D6" w:rsidRDefault="00D46718">
      <w:pPr>
        <w:pStyle w:val="TOC5"/>
        <w:tabs>
          <w:tab w:val="right" w:leader="dot" w:pos="5030"/>
        </w:tabs>
        <w:rPr>
          <w:rFonts w:eastAsiaTheme="minorEastAsia"/>
          <w:noProof/>
          <w:sz w:val="22"/>
          <w:lang w:val="en-US" w:eastAsia="zh-CN" w:bidi="ar-SA"/>
        </w:rPr>
      </w:pPr>
      <w:hyperlink w:anchor="_Toc445980850" w:history="1">
        <w:r w:rsidR="00E869D6" w:rsidRPr="00CF6602">
          <w:rPr>
            <w:rStyle w:val="Hyperlink"/>
            <w:noProof/>
          </w:rPr>
          <w:t>Раскрытие Данных клиента</w:t>
        </w:r>
        <w:r w:rsidR="00E869D6">
          <w:rPr>
            <w:noProof/>
            <w:webHidden/>
          </w:rPr>
          <w:tab/>
        </w:r>
        <w:r w:rsidR="00E869D6">
          <w:rPr>
            <w:noProof/>
            <w:webHidden/>
          </w:rPr>
          <w:fldChar w:fldCharType="begin"/>
        </w:r>
        <w:r w:rsidR="00E869D6">
          <w:rPr>
            <w:noProof/>
            <w:webHidden/>
          </w:rPr>
          <w:instrText xml:space="preserve"> PAGEREF _Toc445980850 \h </w:instrText>
        </w:r>
        <w:r w:rsidR="00E869D6">
          <w:rPr>
            <w:noProof/>
            <w:webHidden/>
          </w:rPr>
        </w:r>
        <w:r w:rsidR="00E869D6">
          <w:rPr>
            <w:noProof/>
            <w:webHidden/>
          </w:rPr>
          <w:fldChar w:fldCharType="separate"/>
        </w:r>
        <w:r w:rsidR="00E869D6">
          <w:rPr>
            <w:noProof/>
            <w:webHidden/>
          </w:rPr>
          <w:t>8</w:t>
        </w:r>
        <w:r w:rsidR="00E869D6">
          <w:rPr>
            <w:noProof/>
            <w:webHidden/>
          </w:rPr>
          <w:fldChar w:fldCharType="end"/>
        </w:r>
      </w:hyperlink>
    </w:p>
    <w:p w14:paraId="70219509" w14:textId="3A03B28D" w:rsidR="00E869D6" w:rsidRDefault="00D46718">
      <w:pPr>
        <w:pStyle w:val="TOC5"/>
        <w:tabs>
          <w:tab w:val="right" w:leader="dot" w:pos="5030"/>
        </w:tabs>
        <w:rPr>
          <w:rFonts w:eastAsiaTheme="minorEastAsia"/>
          <w:noProof/>
          <w:sz w:val="22"/>
          <w:lang w:val="en-US" w:eastAsia="zh-CN" w:bidi="ar-SA"/>
        </w:rPr>
      </w:pPr>
      <w:hyperlink w:anchor="_Toc445980851" w:history="1">
        <w:r w:rsidR="00E869D6" w:rsidRPr="00CF6602">
          <w:rPr>
            <w:rStyle w:val="Hyperlink"/>
            <w:noProof/>
          </w:rPr>
          <w:t>Образовательные учреждения</w:t>
        </w:r>
        <w:r w:rsidR="00E869D6">
          <w:rPr>
            <w:noProof/>
            <w:webHidden/>
          </w:rPr>
          <w:tab/>
        </w:r>
        <w:r w:rsidR="00E869D6">
          <w:rPr>
            <w:noProof/>
            <w:webHidden/>
          </w:rPr>
          <w:fldChar w:fldCharType="begin"/>
        </w:r>
        <w:r w:rsidR="00E869D6">
          <w:rPr>
            <w:noProof/>
            <w:webHidden/>
          </w:rPr>
          <w:instrText xml:space="preserve"> PAGEREF _Toc445980851 \h </w:instrText>
        </w:r>
        <w:r w:rsidR="00E869D6">
          <w:rPr>
            <w:noProof/>
            <w:webHidden/>
          </w:rPr>
        </w:r>
        <w:r w:rsidR="00E869D6">
          <w:rPr>
            <w:noProof/>
            <w:webHidden/>
          </w:rPr>
          <w:fldChar w:fldCharType="separate"/>
        </w:r>
        <w:r w:rsidR="00E869D6">
          <w:rPr>
            <w:noProof/>
            <w:webHidden/>
          </w:rPr>
          <w:t>8</w:t>
        </w:r>
        <w:r w:rsidR="00E869D6">
          <w:rPr>
            <w:noProof/>
            <w:webHidden/>
          </w:rPr>
          <w:fldChar w:fldCharType="end"/>
        </w:r>
      </w:hyperlink>
    </w:p>
    <w:p w14:paraId="535F620B" w14:textId="0A73853F" w:rsidR="00E869D6" w:rsidRDefault="00D46718">
      <w:pPr>
        <w:pStyle w:val="TOC5"/>
        <w:tabs>
          <w:tab w:val="right" w:leader="dot" w:pos="5030"/>
        </w:tabs>
        <w:rPr>
          <w:rFonts w:eastAsiaTheme="minorEastAsia"/>
          <w:noProof/>
          <w:sz w:val="22"/>
          <w:lang w:val="en-US" w:eastAsia="zh-CN" w:bidi="ar-SA"/>
        </w:rPr>
      </w:pPr>
      <w:hyperlink w:anchor="_Toc445980852" w:history="1">
        <w:r w:rsidR="00E869D6" w:rsidRPr="00CF6602">
          <w:rPr>
            <w:rStyle w:val="Hyperlink"/>
            <w:noProof/>
          </w:rPr>
          <w:t>Бизнес-партнер по акту HIPAA</w:t>
        </w:r>
        <w:r w:rsidR="00E869D6">
          <w:rPr>
            <w:noProof/>
            <w:webHidden/>
          </w:rPr>
          <w:tab/>
        </w:r>
        <w:r w:rsidR="00E869D6">
          <w:rPr>
            <w:noProof/>
            <w:webHidden/>
          </w:rPr>
          <w:fldChar w:fldCharType="begin"/>
        </w:r>
        <w:r w:rsidR="00E869D6">
          <w:rPr>
            <w:noProof/>
            <w:webHidden/>
          </w:rPr>
          <w:instrText xml:space="preserve"> PAGEREF _Toc445980852 \h </w:instrText>
        </w:r>
        <w:r w:rsidR="00E869D6">
          <w:rPr>
            <w:noProof/>
            <w:webHidden/>
          </w:rPr>
        </w:r>
        <w:r w:rsidR="00E869D6">
          <w:rPr>
            <w:noProof/>
            <w:webHidden/>
          </w:rPr>
          <w:fldChar w:fldCharType="separate"/>
        </w:r>
        <w:r w:rsidR="00E869D6">
          <w:rPr>
            <w:noProof/>
            <w:webHidden/>
          </w:rPr>
          <w:t>9</w:t>
        </w:r>
        <w:r w:rsidR="00E869D6">
          <w:rPr>
            <w:noProof/>
            <w:webHidden/>
          </w:rPr>
          <w:fldChar w:fldCharType="end"/>
        </w:r>
      </w:hyperlink>
    </w:p>
    <w:p w14:paraId="0D412FDE" w14:textId="3AD2C43B" w:rsidR="00E869D6" w:rsidRDefault="00D46718">
      <w:pPr>
        <w:pStyle w:val="TOC5"/>
        <w:tabs>
          <w:tab w:val="right" w:leader="dot" w:pos="5030"/>
        </w:tabs>
        <w:rPr>
          <w:rFonts w:eastAsiaTheme="minorEastAsia"/>
          <w:noProof/>
          <w:sz w:val="22"/>
          <w:lang w:val="en-US" w:eastAsia="zh-CN" w:bidi="ar-SA"/>
        </w:rPr>
      </w:pPr>
      <w:hyperlink w:anchor="_Toc445980853" w:history="1">
        <w:r w:rsidR="00E869D6" w:rsidRPr="00CF6602">
          <w:rPr>
            <w:rStyle w:val="Hyperlink"/>
            <w:noProof/>
          </w:rPr>
          <w:t>Безопасность</w:t>
        </w:r>
        <w:r w:rsidR="00E869D6">
          <w:rPr>
            <w:noProof/>
            <w:webHidden/>
          </w:rPr>
          <w:tab/>
        </w:r>
        <w:r w:rsidR="00E869D6">
          <w:rPr>
            <w:noProof/>
            <w:webHidden/>
          </w:rPr>
          <w:fldChar w:fldCharType="begin"/>
        </w:r>
        <w:r w:rsidR="00E869D6">
          <w:rPr>
            <w:noProof/>
            <w:webHidden/>
          </w:rPr>
          <w:instrText xml:space="preserve"> PAGEREF _Toc445980853 \h </w:instrText>
        </w:r>
        <w:r w:rsidR="00E869D6">
          <w:rPr>
            <w:noProof/>
            <w:webHidden/>
          </w:rPr>
        </w:r>
        <w:r w:rsidR="00E869D6">
          <w:rPr>
            <w:noProof/>
            <w:webHidden/>
          </w:rPr>
          <w:fldChar w:fldCharType="separate"/>
        </w:r>
        <w:r w:rsidR="00E869D6">
          <w:rPr>
            <w:noProof/>
            <w:webHidden/>
          </w:rPr>
          <w:t>9</w:t>
        </w:r>
        <w:r w:rsidR="00E869D6">
          <w:rPr>
            <w:noProof/>
            <w:webHidden/>
          </w:rPr>
          <w:fldChar w:fldCharType="end"/>
        </w:r>
      </w:hyperlink>
    </w:p>
    <w:p w14:paraId="18D61265" w14:textId="07D04C21" w:rsidR="00E869D6" w:rsidRDefault="00D46718">
      <w:pPr>
        <w:pStyle w:val="TOC5"/>
        <w:tabs>
          <w:tab w:val="right" w:leader="dot" w:pos="5030"/>
        </w:tabs>
        <w:rPr>
          <w:rFonts w:eastAsiaTheme="minorEastAsia"/>
          <w:noProof/>
          <w:sz w:val="22"/>
          <w:lang w:val="en-US" w:eastAsia="zh-CN" w:bidi="ar-SA"/>
        </w:rPr>
      </w:pPr>
      <w:hyperlink w:anchor="_Toc445980854" w:history="1">
        <w:r w:rsidR="00E869D6" w:rsidRPr="00CF6602">
          <w:rPr>
            <w:rStyle w:val="Hyperlink"/>
            <w:noProof/>
          </w:rPr>
          <w:t>Уведомление о нарушении информационной безопасности</w:t>
        </w:r>
        <w:r w:rsidR="00E869D6">
          <w:rPr>
            <w:noProof/>
            <w:webHidden/>
          </w:rPr>
          <w:tab/>
        </w:r>
        <w:r w:rsidR="00E869D6">
          <w:rPr>
            <w:noProof/>
            <w:webHidden/>
          </w:rPr>
          <w:fldChar w:fldCharType="begin"/>
        </w:r>
        <w:r w:rsidR="00E869D6">
          <w:rPr>
            <w:noProof/>
            <w:webHidden/>
          </w:rPr>
          <w:instrText xml:space="preserve"> PAGEREF _Toc445980854 \h </w:instrText>
        </w:r>
        <w:r w:rsidR="00E869D6">
          <w:rPr>
            <w:noProof/>
            <w:webHidden/>
          </w:rPr>
        </w:r>
        <w:r w:rsidR="00E869D6">
          <w:rPr>
            <w:noProof/>
            <w:webHidden/>
          </w:rPr>
          <w:fldChar w:fldCharType="separate"/>
        </w:r>
        <w:r w:rsidR="00E869D6">
          <w:rPr>
            <w:noProof/>
            <w:webHidden/>
          </w:rPr>
          <w:t>9</w:t>
        </w:r>
        <w:r w:rsidR="00E869D6">
          <w:rPr>
            <w:noProof/>
            <w:webHidden/>
          </w:rPr>
          <w:fldChar w:fldCharType="end"/>
        </w:r>
      </w:hyperlink>
    </w:p>
    <w:p w14:paraId="678C6FC0" w14:textId="5A583740" w:rsidR="00E869D6" w:rsidRDefault="00D46718">
      <w:pPr>
        <w:pStyle w:val="TOC5"/>
        <w:tabs>
          <w:tab w:val="right" w:leader="dot" w:pos="5030"/>
        </w:tabs>
        <w:rPr>
          <w:rFonts w:eastAsiaTheme="minorEastAsia"/>
          <w:noProof/>
          <w:sz w:val="22"/>
          <w:lang w:val="en-US" w:eastAsia="zh-CN" w:bidi="ar-SA"/>
        </w:rPr>
      </w:pPr>
      <w:hyperlink w:anchor="_Toc445980855" w:history="1">
        <w:r w:rsidR="00E869D6" w:rsidRPr="00CF6602">
          <w:rPr>
            <w:rStyle w:val="Hyperlink"/>
            <w:noProof/>
          </w:rPr>
          <w:t>Место обработки данных</w:t>
        </w:r>
        <w:r w:rsidR="00E869D6">
          <w:rPr>
            <w:noProof/>
            <w:webHidden/>
          </w:rPr>
          <w:tab/>
        </w:r>
        <w:r w:rsidR="00E869D6">
          <w:rPr>
            <w:noProof/>
            <w:webHidden/>
          </w:rPr>
          <w:fldChar w:fldCharType="begin"/>
        </w:r>
        <w:r w:rsidR="00E869D6">
          <w:rPr>
            <w:noProof/>
            <w:webHidden/>
          </w:rPr>
          <w:instrText xml:space="preserve"> PAGEREF _Toc445980855 \h </w:instrText>
        </w:r>
        <w:r w:rsidR="00E869D6">
          <w:rPr>
            <w:noProof/>
            <w:webHidden/>
          </w:rPr>
        </w:r>
        <w:r w:rsidR="00E869D6">
          <w:rPr>
            <w:noProof/>
            <w:webHidden/>
          </w:rPr>
          <w:fldChar w:fldCharType="separate"/>
        </w:r>
        <w:r w:rsidR="00E869D6">
          <w:rPr>
            <w:noProof/>
            <w:webHidden/>
          </w:rPr>
          <w:t>9</w:t>
        </w:r>
        <w:r w:rsidR="00E869D6">
          <w:rPr>
            <w:noProof/>
            <w:webHidden/>
          </w:rPr>
          <w:fldChar w:fldCharType="end"/>
        </w:r>
      </w:hyperlink>
    </w:p>
    <w:p w14:paraId="11A80865" w14:textId="4D972D6E" w:rsidR="00E869D6" w:rsidRDefault="00D46718">
      <w:pPr>
        <w:pStyle w:val="TOC5"/>
        <w:tabs>
          <w:tab w:val="right" w:leader="dot" w:pos="5030"/>
        </w:tabs>
        <w:rPr>
          <w:rFonts w:eastAsiaTheme="minorEastAsia"/>
          <w:noProof/>
          <w:sz w:val="22"/>
          <w:lang w:val="en-US" w:eastAsia="zh-CN" w:bidi="ar-SA"/>
        </w:rPr>
      </w:pPr>
      <w:hyperlink w:anchor="_Toc445980856" w:history="1">
        <w:r w:rsidR="00E869D6" w:rsidRPr="00CF6602">
          <w:rPr>
            <w:rStyle w:val="Hyperlink"/>
            <w:noProof/>
          </w:rPr>
          <w:t>Предварительные выпуски</w:t>
        </w:r>
        <w:r w:rsidR="00E869D6">
          <w:rPr>
            <w:noProof/>
            <w:webHidden/>
          </w:rPr>
          <w:tab/>
        </w:r>
        <w:r w:rsidR="00E869D6">
          <w:rPr>
            <w:noProof/>
            <w:webHidden/>
          </w:rPr>
          <w:fldChar w:fldCharType="begin"/>
        </w:r>
        <w:r w:rsidR="00E869D6">
          <w:rPr>
            <w:noProof/>
            <w:webHidden/>
          </w:rPr>
          <w:instrText xml:space="preserve"> PAGEREF _Toc445980856 \h </w:instrText>
        </w:r>
        <w:r w:rsidR="00E869D6">
          <w:rPr>
            <w:noProof/>
            <w:webHidden/>
          </w:rPr>
        </w:r>
        <w:r w:rsidR="00E869D6">
          <w:rPr>
            <w:noProof/>
            <w:webHidden/>
          </w:rPr>
          <w:fldChar w:fldCharType="separate"/>
        </w:r>
        <w:r w:rsidR="00E869D6">
          <w:rPr>
            <w:noProof/>
            <w:webHidden/>
          </w:rPr>
          <w:t>9</w:t>
        </w:r>
        <w:r w:rsidR="00E869D6">
          <w:rPr>
            <w:noProof/>
            <w:webHidden/>
          </w:rPr>
          <w:fldChar w:fldCharType="end"/>
        </w:r>
      </w:hyperlink>
    </w:p>
    <w:p w14:paraId="7656D6E4" w14:textId="7BDAA140" w:rsidR="00E869D6" w:rsidRDefault="00D46718">
      <w:pPr>
        <w:pStyle w:val="TOC5"/>
        <w:tabs>
          <w:tab w:val="right" w:leader="dot" w:pos="5030"/>
        </w:tabs>
        <w:rPr>
          <w:rFonts w:eastAsiaTheme="minorEastAsia"/>
          <w:noProof/>
          <w:sz w:val="22"/>
          <w:lang w:val="en-US" w:eastAsia="zh-CN" w:bidi="ar-SA"/>
        </w:rPr>
      </w:pPr>
      <w:hyperlink w:anchor="_Toc445980857" w:history="1">
        <w:r w:rsidR="00E869D6" w:rsidRPr="00CF6602">
          <w:rPr>
            <w:rStyle w:val="Hyperlink"/>
            <w:noProof/>
          </w:rPr>
          <w:t>Привлечение подрядчиков</w:t>
        </w:r>
        <w:r w:rsidR="00E869D6">
          <w:rPr>
            <w:noProof/>
            <w:webHidden/>
          </w:rPr>
          <w:tab/>
        </w:r>
        <w:r w:rsidR="00E869D6">
          <w:rPr>
            <w:noProof/>
            <w:webHidden/>
          </w:rPr>
          <w:fldChar w:fldCharType="begin"/>
        </w:r>
        <w:r w:rsidR="00E869D6">
          <w:rPr>
            <w:noProof/>
            <w:webHidden/>
          </w:rPr>
          <w:instrText xml:space="preserve"> PAGEREF _Toc445980857 \h </w:instrText>
        </w:r>
        <w:r w:rsidR="00E869D6">
          <w:rPr>
            <w:noProof/>
            <w:webHidden/>
          </w:rPr>
        </w:r>
        <w:r w:rsidR="00E869D6">
          <w:rPr>
            <w:noProof/>
            <w:webHidden/>
          </w:rPr>
          <w:fldChar w:fldCharType="separate"/>
        </w:r>
        <w:r w:rsidR="00E869D6">
          <w:rPr>
            <w:noProof/>
            <w:webHidden/>
          </w:rPr>
          <w:t>9</w:t>
        </w:r>
        <w:r w:rsidR="00E869D6">
          <w:rPr>
            <w:noProof/>
            <w:webHidden/>
          </w:rPr>
          <w:fldChar w:fldCharType="end"/>
        </w:r>
      </w:hyperlink>
    </w:p>
    <w:p w14:paraId="7C7EDE9D" w14:textId="48DE32B2" w:rsidR="00E869D6" w:rsidRDefault="00D46718">
      <w:pPr>
        <w:pStyle w:val="TOC5"/>
        <w:tabs>
          <w:tab w:val="right" w:leader="dot" w:pos="5030"/>
        </w:tabs>
        <w:rPr>
          <w:rFonts w:eastAsiaTheme="minorEastAsia"/>
          <w:noProof/>
          <w:sz w:val="22"/>
          <w:lang w:val="en-US" w:eastAsia="zh-CN" w:bidi="ar-SA"/>
        </w:rPr>
      </w:pPr>
      <w:hyperlink w:anchor="_Toc445980858" w:history="1">
        <w:r w:rsidR="00E869D6" w:rsidRPr="00CF6602">
          <w:rPr>
            <w:rStyle w:val="Hyperlink"/>
            <w:noProof/>
          </w:rPr>
          <w:t>Как связаться с Microsoft</w:t>
        </w:r>
        <w:r w:rsidR="00E869D6">
          <w:rPr>
            <w:noProof/>
            <w:webHidden/>
          </w:rPr>
          <w:tab/>
        </w:r>
        <w:r w:rsidR="00E869D6">
          <w:rPr>
            <w:noProof/>
            <w:webHidden/>
          </w:rPr>
          <w:fldChar w:fldCharType="begin"/>
        </w:r>
        <w:r w:rsidR="00E869D6">
          <w:rPr>
            <w:noProof/>
            <w:webHidden/>
          </w:rPr>
          <w:instrText xml:space="preserve"> PAGEREF _Toc445980858 \h </w:instrText>
        </w:r>
        <w:r w:rsidR="00E869D6">
          <w:rPr>
            <w:noProof/>
            <w:webHidden/>
          </w:rPr>
        </w:r>
        <w:r w:rsidR="00E869D6">
          <w:rPr>
            <w:noProof/>
            <w:webHidden/>
          </w:rPr>
          <w:fldChar w:fldCharType="separate"/>
        </w:r>
        <w:r w:rsidR="00E869D6">
          <w:rPr>
            <w:noProof/>
            <w:webHidden/>
          </w:rPr>
          <w:t>10</w:t>
        </w:r>
        <w:r w:rsidR="00E869D6">
          <w:rPr>
            <w:noProof/>
            <w:webHidden/>
          </w:rPr>
          <w:fldChar w:fldCharType="end"/>
        </w:r>
      </w:hyperlink>
    </w:p>
    <w:p w14:paraId="2A2F1B8E" w14:textId="494D6771" w:rsidR="00E869D6" w:rsidRDefault="00D46718">
      <w:pPr>
        <w:pStyle w:val="TOC3"/>
        <w:tabs>
          <w:tab w:val="right" w:leader="dot" w:pos="5030"/>
        </w:tabs>
        <w:rPr>
          <w:rFonts w:eastAsiaTheme="minorEastAsia"/>
          <w:smallCaps w:val="0"/>
          <w:noProof/>
          <w:sz w:val="22"/>
          <w:lang w:val="en-US" w:eastAsia="zh-CN" w:bidi="ar-SA"/>
        </w:rPr>
      </w:pPr>
      <w:hyperlink w:anchor="_Toc445980859" w:history="1">
        <w:r w:rsidR="00E869D6" w:rsidRPr="00CF6602">
          <w:rPr>
            <w:rStyle w:val="Hyperlink"/>
            <w:noProof/>
          </w:rPr>
          <w:t>Условия обработки данных</w:t>
        </w:r>
        <w:r w:rsidR="00E869D6">
          <w:rPr>
            <w:noProof/>
            <w:webHidden/>
          </w:rPr>
          <w:tab/>
        </w:r>
        <w:r w:rsidR="00E869D6">
          <w:rPr>
            <w:noProof/>
            <w:webHidden/>
          </w:rPr>
          <w:fldChar w:fldCharType="begin"/>
        </w:r>
        <w:r w:rsidR="00E869D6">
          <w:rPr>
            <w:noProof/>
            <w:webHidden/>
          </w:rPr>
          <w:instrText xml:space="preserve"> PAGEREF _Toc445980859 \h </w:instrText>
        </w:r>
        <w:r w:rsidR="00E869D6">
          <w:rPr>
            <w:noProof/>
            <w:webHidden/>
          </w:rPr>
        </w:r>
        <w:r w:rsidR="00E869D6">
          <w:rPr>
            <w:noProof/>
            <w:webHidden/>
          </w:rPr>
          <w:fldChar w:fldCharType="separate"/>
        </w:r>
        <w:r w:rsidR="00E869D6">
          <w:rPr>
            <w:noProof/>
            <w:webHidden/>
          </w:rPr>
          <w:t>11</w:t>
        </w:r>
        <w:r w:rsidR="00E869D6">
          <w:rPr>
            <w:noProof/>
            <w:webHidden/>
          </w:rPr>
          <w:fldChar w:fldCharType="end"/>
        </w:r>
      </w:hyperlink>
    </w:p>
    <w:p w14:paraId="6C40ED6D" w14:textId="7B1C689B" w:rsidR="00E869D6" w:rsidRDefault="00D46718">
      <w:pPr>
        <w:pStyle w:val="TOC5"/>
        <w:tabs>
          <w:tab w:val="right" w:leader="dot" w:pos="5030"/>
        </w:tabs>
        <w:rPr>
          <w:rFonts w:eastAsiaTheme="minorEastAsia"/>
          <w:noProof/>
          <w:sz w:val="22"/>
          <w:lang w:val="en-US" w:eastAsia="zh-CN" w:bidi="ar-SA"/>
        </w:rPr>
      </w:pPr>
      <w:hyperlink w:anchor="_Toc445980860" w:history="1">
        <w:r w:rsidR="00E869D6" w:rsidRPr="00CF6602">
          <w:rPr>
            <w:rStyle w:val="Hyperlink"/>
            <w:noProof/>
          </w:rPr>
          <w:t>Местное расположение неиспользуемых Данных клиента</w:t>
        </w:r>
        <w:r w:rsidR="00E869D6">
          <w:rPr>
            <w:noProof/>
            <w:webHidden/>
          </w:rPr>
          <w:tab/>
        </w:r>
        <w:r w:rsidR="00E869D6">
          <w:rPr>
            <w:noProof/>
            <w:webHidden/>
          </w:rPr>
          <w:fldChar w:fldCharType="begin"/>
        </w:r>
        <w:r w:rsidR="00E869D6">
          <w:rPr>
            <w:noProof/>
            <w:webHidden/>
          </w:rPr>
          <w:instrText xml:space="preserve"> PAGEREF _Toc445980860 \h </w:instrText>
        </w:r>
        <w:r w:rsidR="00E869D6">
          <w:rPr>
            <w:noProof/>
            <w:webHidden/>
          </w:rPr>
        </w:r>
        <w:r w:rsidR="00E869D6">
          <w:rPr>
            <w:noProof/>
            <w:webHidden/>
          </w:rPr>
          <w:fldChar w:fldCharType="separate"/>
        </w:r>
        <w:r w:rsidR="00E869D6">
          <w:rPr>
            <w:noProof/>
            <w:webHidden/>
          </w:rPr>
          <w:t>12</w:t>
        </w:r>
        <w:r w:rsidR="00E869D6">
          <w:rPr>
            <w:noProof/>
            <w:webHidden/>
          </w:rPr>
          <w:fldChar w:fldCharType="end"/>
        </w:r>
      </w:hyperlink>
    </w:p>
    <w:p w14:paraId="11E15C72" w14:textId="5D7DFAE7" w:rsidR="00E869D6" w:rsidRDefault="00D46718">
      <w:pPr>
        <w:pStyle w:val="TOC5"/>
        <w:tabs>
          <w:tab w:val="right" w:leader="dot" w:pos="5030"/>
        </w:tabs>
        <w:rPr>
          <w:rFonts w:eastAsiaTheme="minorEastAsia"/>
          <w:noProof/>
          <w:sz w:val="22"/>
          <w:lang w:val="en-US" w:eastAsia="zh-CN" w:bidi="ar-SA"/>
        </w:rPr>
      </w:pPr>
      <w:hyperlink w:anchor="_Toc445980861" w:history="1">
        <w:r w:rsidR="00E869D6" w:rsidRPr="00CF6602">
          <w:rPr>
            <w:rStyle w:val="Hyperlink"/>
            <w:noProof/>
          </w:rPr>
          <w:t>Конфиденциальность</w:t>
        </w:r>
        <w:r w:rsidR="00E869D6">
          <w:rPr>
            <w:noProof/>
            <w:webHidden/>
          </w:rPr>
          <w:tab/>
        </w:r>
        <w:r w:rsidR="00E869D6">
          <w:rPr>
            <w:noProof/>
            <w:webHidden/>
          </w:rPr>
          <w:fldChar w:fldCharType="begin"/>
        </w:r>
        <w:r w:rsidR="00E869D6">
          <w:rPr>
            <w:noProof/>
            <w:webHidden/>
          </w:rPr>
          <w:instrText xml:space="preserve"> PAGEREF _Toc445980861 \h </w:instrText>
        </w:r>
        <w:r w:rsidR="00E869D6">
          <w:rPr>
            <w:noProof/>
            <w:webHidden/>
          </w:rPr>
        </w:r>
        <w:r w:rsidR="00E869D6">
          <w:rPr>
            <w:noProof/>
            <w:webHidden/>
          </w:rPr>
          <w:fldChar w:fldCharType="separate"/>
        </w:r>
        <w:r w:rsidR="00E869D6">
          <w:rPr>
            <w:noProof/>
            <w:webHidden/>
          </w:rPr>
          <w:t>12</w:t>
        </w:r>
        <w:r w:rsidR="00E869D6">
          <w:rPr>
            <w:noProof/>
            <w:webHidden/>
          </w:rPr>
          <w:fldChar w:fldCharType="end"/>
        </w:r>
      </w:hyperlink>
    </w:p>
    <w:p w14:paraId="0DA43FFC" w14:textId="6D2EA092" w:rsidR="00E869D6" w:rsidRDefault="00D46718">
      <w:pPr>
        <w:pStyle w:val="TOC5"/>
        <w:tabs>
          <w:tab w:val="right" w:leader="dot" w:pos="5030"/>
        </w:tabs>
        <w:rPr>
          <w:rFonts w:eastAsiaTheme="minorEastAsia"/>
          <w:noProof/>
          <w:sz w:val="22"/>
          <w:lang w:val="en-US" w:eastAsia="zh-CN" w:bidi="ar-SA"/>
        </w:rPr>
      </w:pPr>
      <w:hyperlink w:anchor="_Toc445980862" w:history="1">
        <w:r w:rsidR="00E869D6" w:rsidRPr="00CF6602">
          <w:rPr>
            <w:rStyle w:val="Hyperlink"/>
            <w:noProof/>
          </w:rPr>
          <w:t>Дополнительные условия для европейских стран</w:t>
        </w:r>
        <w:r w:rsidR="00E869D6">
          <w:rPr>
            <w:noProof/>
            <w:webHidden/>
          </w:rPr>
          <w:tab/>
        </w:r>
        <w:r w:rsidR="00E869D6">
          <w:rPr>
            <w:noProof/>
            <w:webHidden/>
          </w:rPr>
          <w:fldChar w:fldCharType="begin"/>
        </w:r>
        <w:r w:rsidR="00E869D6">
          <w:rPr>
            <w:noProof/>
            <w:webHidden/>
          </w:rPr>
          <w:instrText xml:space="preserve"> PAGEREF _Toc445980862 \h </w:instrText>
        </w:r>
        <w:r w:rsidR="00E869D6">
          <w:rPr>
            <w:noProof/>
            <w:webHidden/>
          </w:rPr>
        </w:r>
        <w:r w:rsidR="00E869D6">
          <w:rPr>
            <w:noProof/>
            <w:webHidden/>
          </w:rPr>
          <w:fldChar w:fldCharType="separate"/>
        </w:r>
        <w:r w:rsidR="00E869D6">
          <w:rPr>
            <w:noProof/>
            <w:webHidden/>
          </w:rPr>
          <w:t>13</w:t>
        </w:r>
        <w:r w:rsidR="00E869D6">
          <w:rPr>
            <w:noProof/>
            <w:webHidden/>
          </w:rPr>
          <w:fldChar w:fldCharType="end"/>
        </w:r>
      </w:hyperlink>
    </w:p>
    <w:p w14:paraId="71374D5B" w14:textId="5A6B9F40" w:rsidR="00E869D6" w:rsidRDefault="00D46718">
      <w:pPr>
        <w:pStyle w:val="TOC5"/>
        <w:tabs>
          <w:tab w:val="right" w:leader="dot" w:pos="5030"/>
        </w:tabs>
        <w:rPr>
          <w:rFonts w:eastAsiaTheme="minorEastAsia"/>
          <w:noProof/>
          <w:sz w:val="22"/>
          <w:lang w:val="en-US" w:eastAsia="zh-CN" w:bidi="ar-SA"/>
        </w:rPr>
      </w:pPr>
      <w:hyperlink w:anchor="_Toc445980863" w:history="1">
        <w:r w:rsidR="00E869D6" w:rsidRPr="00CF6602">
          <w:rPr>
            <w:rStyle w:val="Hyperlink"/>
            <w:noProof/>
          </w:rPr>
          <w:t>Безопасность</w:t>
        </w:r>
        <w:r w:rsidR="00E869D6">
          <w:rPr>
            <w:noProof/>
            <w:webHidden/>
          </w:rPr>
          <w:tab/>
        </w:r>
        <w:r w:rsidR="00E869D6">
          <w:rPr>
            <w:noProof/>
            <w:webHidden/>
          </w:rPr>
          <w:fldChar w:fldCharType="begin"/>
        </w:r>
        <w:r w:rsidR="00E869D6">
          <w:rPr>
            <w:noProof/>
            <w:webHidden/>
          </w:rPr>
          <w:instrText xml:space="preserve"> PAGEREF _Toc445980863 \h </w:instrText>
        </w:r>
        <w:r w:rsidR="00E869D6">
          <w:rPr>
            <w:noProof/>
            <w:webHidden/>
          </w:rPr>
        </w:r>
        <w:r w:rsidR="00E869D6">
          <w:rPr>
            <w:noProof/>
            <w:webHidden/>
          </w:rPr>
          <w:fldChar w:fldCharType="separate"/>
        </w:r>
        <w:r w:rsidR="00E869D6">
          <w:rPr>
            <w:noProof/>
            <w:webHidden/>
          </w:rPr>
          <w:t>13</w:t>
        </w:r>
        <w:r w:rsidR="00E869D6">
          <w:rPr>
            <w:noProof/>
            <w:webHidden/>
          </w:rPr>
          <w:fldChar w:fldCharType="end"/>
        </w:r>
      </w:hyperlink>
    </w:p>
    <w:p w14:paraId="719F9FB4" w14:textId="719158D3" w:rsidR="00E869D6" w:rsidRDefault="00D46718">
      <w:pPr>
        <w:pStyle w:val="TOC1"/>
        <w:tabs>
          <w:tab w:val="right" w:leader="dot" w:pos="5030"/>
        </w:tabs>
        <w:rPr>
          <w:rFonts w:eastAsiaTheme="minorEastAsia"/>
          <w:b w:val="0"/>
          <w:caps w:val="0"/>
          <w:noProof/>
          <w:sz w:val="22"/>
          <w:lang w:val="en-US" w:eastAsia="zh-CN" w:bidi="ar-SA"/>
        </w:rPr>
      </w:pPr>
      <w:hyperlink w:anchor="_Toc445980864" w:history="1">
        <w:r w:rsidR="00E869D6" w:rsidRPr="00CF6602">
          <w:rPr>
            <w:rStyle w:val="Hyperlink"/>
            <w:noProof/>
          </w:rPr>
          <w:t>Особые условия для Веб-служб</w:t>
        </w:r>
        <w:r w:rsidR="00E869D6">
          <w:rPr>
            <w:noProof/>
            <w:webHidden/>
          </w:rPr>
          <w:tab/>
        </w:r>
        <w:r w:rsidR="00E869D6">
          <w:rPr>
            <w:noProof/>
            <w:webHidden/>
          </w:rPr>
          <w:fldChar w:fldCharType="begin"/>
        </w:r>
        <w:r w:rsidR="00E869D6">
          <w:rPr>
            <w:noProof/>
            <w:webHidden/>
          </w:rPr>
          <w:instrText xml:space="preserve"> PAGEREF _Toc445980864 \h </w:instrText>
        </w:r>
        <w:r w:rsidR="00E869D6">
          <w:rPr>
            <w:noProof/>
            <w:webHidden/>
          </w:rPr>
        </w:r>
        <w:r w:rsidR="00E869D6">
          <w:rPr>
            <w:noProof/>
            <w:webHidden/>
          </w:rPr>
          <w:fldChar w:fldCharType="separate"/>
        </w:r>
        <w:r w:rsidR="00E869D6">
          <w:rPr>
            <w:noProof/>
            <w:webHidden/>
          </w:rPr>
          <w:t>17</w:t>
        </w:r>
        <w:r w:rsidR="00E869D6">
          <w:rPr>
            <w:noProof/>
            <w:webHidden/>
          </w:rPr>
          <w:fldChar w:fldCharType="end"/>
        </w:r>
      </w:hyperlink>
    </w:p>
    <w:p w14:paraId="13BEC224" w14:textId="752DBA41" w:rsidR="00E869D6" w:rsidRDefault="00D46718">
      <w:pPr>
        <w:pStyle w:val="TOC2"/>
        <w:tabs>
          <w:tab w:val="right" w:leader="dot" w:pos="5030"/>
        </w:tabs>
        <w:rPr>
          <w:rFonts w:eastAsiaTheme="minorEastAsia"/>
          <w:b w:val="0"/>
          <w:smallCaps w:val="0"/>
          <w:noProof/>
          <w:sz w:val="22"/>
          <w:lang w:val="en-US" w:eastAsia="zh-CN" w:bidi="ar-SA"/>
        </w:rPr>
      </w:pPr>
      <w:hyperlink w:anchor="_Toc445980865" w:history="1">
        <w:r w:rsidR="00E869D6" w:rsidRPr="00CF6602">
          <w:rPr>
            <w:rStyle w:val="Hyperlink"/>
            <w:noProof/>
          </w:rPr>
          <w:t>Службы Microsoft Azure</w:t>
        </w:r>
        <w:r w:rsidR="00E869D6">
          <w:rPr>
            <w:noProof/>
            <w:webHidden/>
          </w:rPr>
          <w:tab/>
        </w:r>
        <w:r w:rsidR="00E869D6">
          <w:rPr>
            <w:noProof/>
            <w:webHidden/>
          </w:rPr>
          <w:fldChar w:fldCharType="begin"/>
        </w:r>
        <w:r w:rsidR="00E869D6">
          <w:rPr>
            <w:noProof/>
            <w:webHidden/>
          </w:rPr>
          <w:instrText xml:space="preserve"> PAGEREF _Toc445980865 \h </w:instrText>
        </w:r>
        <w:r w:rsidR="00E869D6">
          <w:rPr>
            <w:noProof/>
            <w:webHidden/>
          </w:rPr>
        </w:r>
        <w:r w:rsidR="00E869D6">
          <w:rPr>
            <w:noProof/>
            <w:webHidden/>
          </w:rPr>
          <w:fldChar w:fldCharType="separate"/>
        </w:r>
        <w:r w:rsidR="00E869D6">
          <w:rPr>
            <w:noProof/>
            <w:webHidden/>
          </w:rPr>
          <w:t>17</w:t>
        </w:r>
        <w:r w:rsidR="00E869D6">
          <w:rPr>
            <w:noProof/>
            <w:webHidden/>
          </w:rPr>
          <w:fldChar w:fldCharType="end"/>
        </w:r>
      </w:hyperlink>
    </w:p>
    <w:p w14:paraId="182A9B66" w14:textId="23E82D14" w:rsidR="00E869D6" w:rsidRDefault="00D46718">
      <w:pPr>
        <w:pStyle w:val="TOC4"/>
        <w:rPr>
          <w:rFonts w:eastAsiaTheme="minorEastAsia"/>
          <w:smallCaps w:val="0"/>
          <w:noProof/>
          <w:sz w:val="22"/>
          <w:lang w:val="en-US" w:eastAsia="zh-CN" w:bidi="ar-SA"/>
        </w:rPr>
      </w:pPr>
      <w:hyperlink w:anchor="_Toc445980866" w:history="1">
        <w:r w:rsidR="00E869D6" w:rsidRPr="00CF6602">
          <w:rPr>
            <w:rStyle w:val="Hyperlink"/>
            <w:noProof/>
          </w:rPr>
          <w:t>Служба Microsoft Azure StorSimple</w:t>
        </w:r>
        <w:r w:rsidR="00E869D6">
          <w:rPr>
            <w:noProof/>
            <w:webHidden/>
          </w:rPr>
          <w:tab/>
        </w:r>
        <w:r w:rsidR="00E869D6">
          <w:rPr>
            <w:noProof/>
            <w:webHidden/>
          </w:rPr>
          <w:fldChar w:fldCharType="begin"/>
        </w:r>
        <w:r w:rsidR="00E869D6">
          <w:rPr>
            <w:noProof/>
            <w:webHidden/>
          </w:rPr>
          <w:instrText xml:space="preserve"> PAGEREF _Toc445980866 \h </w:instrText>
        </w:r>
        <w:r w:rsidR="00E869D6">
          <w:rPr>
            <w:noProof/>
            <w:webHidden/>
          </w:rPr>
        </w:r>
        <w:r w:rsidR="00E869D6">
          <w:rPr>
            <w:noProof/>
            <w:webHidden/>
          </w:rPr>
          <w:fldChar w:fldCharType="separate"/>
        </w:r>
        <w:r w:rsidR="00E869D6">
          <w:rPr>
            <w:noProof/>
            <w:webHidden/>
          </w:rPr>
          <w:t>18</w:t>
        </w:r>
        <w:r w:rsidR="00E869D6">
          <w:rPr>
            <w:noProof/>
            <w:webHidden/>
          </w:rPr>
          <w:fldChar w:fldCharType="end"/>
        </w:r>
      </w:hyperlink>
    </w:p>
    <w:p w14:paraId="35985400" w14:textId="047BD759" w:rsidR="00E869D6" w:rsidRDefault="00D46718">
      <w:pPr>
        <w:pStyle w:val="TOC4"/>
        <w:rPr>
          <w:rFonts w:eastAsiaTheme="minorEastAsia"/>
          <w:smallCaps w:val="0"/>
          <w:noProof/>
          <w:sz w:val="22"/>
          <w:lang w:val="en-US" w:eastAsia="zh-CN" w:bidi="ar-SA"/>
        </w:rPr>
      </w:pPr>
      <w:hyperlink w:anchor="_Toc445980867" w:history="1">
        <w:r w:rsidR="00E869D6" w:rsidRPr="00CF6602">
          <w:rPr>
            <w:rStyle w:val="Hyperlink"/>
            <w:noProof/>
          </w:rPr>
          <w:t>Microsoft Cloud Security App</w:t>
        </w:r>
        <w:r w:rsidR="00E869D6">
          <w:rPr>
            <w:noProof/>
            <w:webHidden/>
          </w:rPr>
          <w:tab/>
        </w:r>
        <w:r w:rsidR="00E869D6">
          <w:rPr>
            <w:noProof/>
            <w:webHidden/>
          </w:rPr>
          <w:fldChar w:fldCharType="begin"/>
        </w:r>
        <w:r w:rsidR="00E869D6">
          <w:rPr>
            <w:noProof/>
            <w:webHidden/>
          </w:rPr>
          <w:instrText xml:space="preserve"> PAGEREF _Toc445980867 \h </w:instrText>
        </w:r>
        <w:r w:rsidR="00E869D6">
          <w:rPr>
            <w:noProof/>
            <w:webHidden/>
          </w:rPr>
        </w:r>
        <w:r w:rsidR="00E869D6">
          <w:rPr>
            <w:noProof/>
            <w:webHidden/>
          </w:rPr>
          <w:fldChar w:fldCharType="separate"/>
        </w:r>
        <w:r w:rsidR="00E869D6">
          <w:rPr>
            <w:noProof/>
            <w:webHidden/>
          </w:rPr>
          <w:t>18</w:t>
        </w:r>
        <w:r w:rsidR="00E869D6">
          <w:rPr>
            <w:noProof/>
            <w:webHidden/>
          </w:rPr>
          <w:fldChar w:fldCharType="end"/>
        </w:r>
      </w:hyperlink>
    </w:p>
    <w:p w14:paraId="2FDB4377" w14:textId="563CCD14" w:rsidR="00E869D6" w:rsidRDefault="00D46718">
      <w:pPr>
        <w:pStyle w:val="TOC4"/>
        <w:rPr>
          <w:rFonts w:eastAsiaTheme="minorEastAsia"/>
          <w:smallCaps w:val="0"/>
          <w:noProof/>
          <w:sz w:val="22"/>
          <w:lang w:val="en-US" w:eastAsia="zh-CN" w:bidi="ar-SA"/>
        </w:rPr>
      </w:pPr>
      <w:hyperlink w:anchor="_Toc445980868" w:history="1">
        <w:r w:rsidR="00E869D6" w:rsidRPr="00CF6602">
          <w:rPr>
            <w:rStyle w:val="Hyperlink"/>
            <w:noProof/>
          </w:rPr>
          <w:t>HockeyApp</w:t>
        </w:r>
        <w:r w:rsidR="00E869D6">
          <w:rPr>
            <w:noProof/>
            <w:webHidden/>
          </w:rPr>
          <w:tab/>
        </w:r>
        <w:r w:rsidR="00E869D6">
          <w:rPr>
            <w:noProof/>
            <w:webHidden/>
          </w:rPr>
          <w:fldChar w:fldCharType="begin"/>
        </w:r>
        <w:r w:rsidR="00E869D6">
          <w:rPr>
            <w:noProof/>
            <w:webHidden/>
          </w:rPr>
          <w:instrText xml:space="preserve"> PAGEREF _Toc445980868 \h </w:instrText>
        </w:r>
        <w:r w:rsidR="00E869D6">
          <w:rPr>
            <w:noProof/>
            <w:webHidden/>
          </w:rPr>
        </w:r>
        <w:r w:rsidR="00E869D6">
          <w:rPr>
            <w:noProof/>
            <w:webHidden/>
          </w:rPr>
          <w:fldChar w:fldCharType="separate"/>
        </w:r>
        <w:r w:rsidR="00E869D6">
          <w:rPr>
            <w:noProof/>
            <w:webHidden/>
          </w:rPr>
          <w:t>18</w:t>
        </w:r>
        <w:r w:rsidR="00E869D6">
          <w:rPr>
            <w:noProof/>
            <w:webHidden/>
          </w:rPr>
          <w:fldChar w:fldCharType="end"/>
        </w:r>
      </w:hyperlink>
    </w:p>
    <w:p w14:paraId="09B8004E" w14:textId="41008137" w:rsidR="00E869D6" w:rsidRDefault="00D46718">
      <w:pPr>
        <w:pStyle w:val="TOC2"/>
        <w:tabs>
          <w:tab w:val="right" w:leader="dot" w:pos="5030"/>
        </w:tabs>
        <w:rPr>
          <w:rFonts w:eastAsiaTheme="minorEastAsia"/>
          <w:b w:val="0"/>
          <w:smallCaps w:val="0"/>
          <w:noProof/>
          <w:sz w:val="22"/>
          <w:lang w:val="en-US" w:eastAsia="zh-CN" w:bidi="ar-SA"/>
        </w:rPr>
      </w:pPr>
      <w:hyperlink w:anchor="_Toc445980869" w:history="1">
        <w:r w:rsidR="00E869D6" w:rsidRPr="00CF6602">
          <w:rPr>
            <w:rStyle w:val="Hyperlink"/>
            <w:noProof/>
          </w:rPr>
          <w:t>Enterprise Mobility Services</w:t>
        </w:r>
        <w:r w:rsidR="00E869D6">
          <w:rPr>
            <w:noProof/>
            <w:webHidden/>
          </w:rPr>
          <w:tab/>
        </w:r>
        <w:r w:rsidR="00E869D6">
          <w:rPr>
            <w:noProof/>
            <w:webHidden/>
          </w:rPr>
          <w:fldChar w:fldCharType="begin"/>
        </w:r>
        <w:r w:rsidR="00E869D6">
          <w:rPr>
            <w:noProof/>
            <w:webHidden/>
          </w:rPr>
          <w:instrText xml:space="preserve"> PAGEREF _Toc445980869 \h </w:instrText>
        </w:r>
        <w:r w:rsidR="00E869D6">
          <w:rPr>
            <w:noProof/>
            <w:webHidden/>
          </w:rPr>
        </w:r>
        <w:r w:rsidR="00E869D6">
          <w:rPr>
            <w:noProof/>
            <w:webHidden/>
          </w:rPr>
          <w:fldChar w:fldCharType="separate"/>
        </w:r>
        <w:r w:rsidR="00E869D6">
          <w:rPr>
            <w:noProof/>
            <w:webHidden/>
          </w:rPr>
          <w:t>18</w:t>
        </w:r>
        <w:r w:rsidR="00E869D6">
          <w:rPr>
            <w:noProof/>
            <w:webHidden/>
          </w:rPr>
          <w:fldChar w:fldCharType="end"/>
        </w:r>
      </w:hyperlink>
    </w:p>
    <w:p w14:paraId="72F05C2B" w14:textId="0CC5B830" w:rsidR="00E869D6" w:rsidRDefault="00D46718">
      <w:pPr>
        <w:pStyle w:val="TOC4"/>
        <w:rPr>
          <w:rFonts w:eastAsiaTheme="minorEastAsia"/>
          <w:smallCaps w:val="0"/>
          <w:noProof/>
          <w:sz w:val="22"/>
          <w:lang w:val="en-US" w:eastAsia="zh-CN" w:bidi="ar-SA"/>
        </w:rPr>
      </w:pPr>
      <w:hyperlink w:anchor="_Toc445980870" w:history="1">
        <w:r w:rsidR="00E869D6" w:rsidRPr="00CF6602">
          <w:rPr>
            <w:rStyle w:val="Hyperlink"/>
            <w:noProof/>
          </w:rPr>
          <w:t>Azure Active Directory Basic</w:t>
        </w:r>
        <w:r w:rsidR="00E869D6">
          <w:rPr>
            <w:noProof/>
            <w:webHidden/>
          </w:rPr>
          <w:tab/>
        </w:r>
        <w:r w:rsidR="00E869D6">
          <w:rPr>
            <w:noProof/>
            <w:webHidden/>
          </w:rPr>
          <w:fldChar w:fldCharType="begin"/>
        </w:r>
        <w:r w:rsidR="00E869D6">
          <w:rPr>
            <w:noProof/>
            <w:webHidden/>
          </w:rPr>
          <w:instrText xml:space="preserve"> PAGEREF _Toc445980870 \h </w:instrText>
        </w:r>
        <w:r w:rsidR="00E869D6">
          <w:rPr>
            <w:noProof/>
            <w:webHidden/>
          </w:rPr>
        </w:r>
        <w:r w:rsidR="00E869D6">
          <w:rPr>
            <w:noProof/>
            <w:webHidden/>
          </w:rPr>
          <w:fldChar w:fldCharType="separate"/>
        </w:r>
        <w:r w:rsidR="00E869D6">
          <w:rPr>
            <w:noProof/>
            <w:webHidden/>
          </w:rPr>
          <w:t>18</w:t>
        </w:r>
        <w:r w:rsidR="00E869D6">
          <w:rPr>
            <w:noProof/>
            <w:webHidden/>
          </w:rPr>
          <w:fldChar w:fldCharType="end"/>
        </w:r>
      </w:hyperlink>
    </w:p>
    <w:p w14:paraId="0A0CC16E" w14:textId="21D42265" w:rsidR="00E869D6" w:rsidRDefault="00D46718">
      <w:pPr>
        <w:pStyle w:val="TOC4"/>
        <w:rPr>
          <w:rFonts w:eastAsiaTheme="minorEastAsia"/>
          <w:smallCaps w:val="0"/>
          <w:noProof/>
          <w:sz w:val="22"/>
          <w:lang w:val="en-US" w:eastAsia="zh-CN" w:bidi="ar-SA"/>
        </w:rPr>
      </w:pPr>
      <w:hyperlink w:anchor="_Toc445980871" w:history="1">
        <w:r w:rsidR="00E869D6" w:rsidRPr="00CF6602">
          <w:rPr>
            <w:rStyle w:val="Hyperlink"/>
            <w:noProof/>
          </w:rPr>
          <w:t>Azure Active Directory Premium</w:t>
        </w:r>
        <w:r w:rsidR="00E869D6">
          <w:rPr>
            <w:noProof/>
            <w:webHidden/>
          </w:rPr>
          <w:tab/>
        </w:r>
        <w:r w:rsidR="00E869D6">
          <w:rPr>
            <w:noProof/>
            <w:webHidden/>
          </w:rPr>
          <w:fldChar w:fldCharType="begin"/>
        </w:r>
        <w:r w:rsidR="00E869D6">
          <w:rPr>
            <w:noProof/>
            <w:webHidden/>
          </w:rPr>
          <w:instrText xml:space="preserve"> PAGEREF _Toc445980871 \h </w:instrText>
        </w:r>
        <w:r w:rsidR="00E869D6">
          <w:rPr>
            <w:noProof/>
            <w:webHidden/>
          </w:rPr>
        </w:r>
        <w:r w:rsidR="00E869D6">
          <w:rPr>
            <w:noProof/>
            <w:webHidden/>
          </w:rPr>
          <w:fldChar w:fldCharType="separate"/>
        </w:r>
        <w:r w:rsidR="00E869D6">
          <w:rPr>
            <w:noProof/>
            <w:webHidden/>
          </w:rPr>
          <w:t>18</w:t>
        </w:r>
        <w:r w:rsidR="00E869D6">
          <w:rPr>
            <w:noProof/>
            <w:webHidden/>
          </w:rPr>
          <w:fldChar w:fldCharType="end"/>
        </w:r>
      </w:hyperlink>
    </w:p>
    <w:p w14:paraId="26654A57" w14:textId="5443B3B5" w:rsidR="00E869D6" w:rsidRDefault="00D46718">
      <w:pPr>
        <w:pStyle w:val="TOC4"/>
        <w:rPr>
          <w:rFonts w:eastAsiaTheme="minorEastAsia"/>
          <w:smallCaps w:val="0"/>
          <w:noProof/>
          <w:sz w:val="22"/>
          <w:lang w:val="en-US" w:eastAsia="zh-CN" w:bidi="ar-SA"/>
        </w:rPr>
      </w:pPr>
      <w:hyperlink w:anchor="_Toc445980872" w:history="1">
        <w:r w:rsidR="00E869D6" w:rsidRPr="00CF6602">
          <w:rPr>
            <w:rStyle w:val="Hyperlink"/>
            <w:noProof/>
          </w:rPr>
          <w:t>Azure Rights Management Premium</w:t>
        </w:r>
        <w:r w:rsidR="00E869D6">
          <w:rPr>
            <w:noProof/>
            <w:webHidden/>
          </w:rPr>
          <w:tab/>
        </w:r>
        <w:r w:rsidR="00E869D6">
          <w:rPr>
            <w:noProof/>
            <w:webHidden/>
          </w:rPr>
          <w:fldChar w:fldCharType="begin"/>
        </w:r>
        <w:r w:rsidR="00E869D6">
          <w:rPr>
            <w:noProof/>
            <w:webHidden/>
          </w:rPr>
          <w:instrText xml:space="preserve"> PAGEREF _Toc445980872 \h </w:instrText>
        </w:r>
        <w:r w:rsidR="00E869D6">
          <w:rPr>
            <w:noProof/>
            <w:webHidden/>
          </w:rPr>
        </w:r>
        <w:r w:rsidR="00E869D6">
          <w:rPr>
            <w:noProof/>
            <w:webHidden/>
          </w:rPr>
          <w:fldChar w:fldCharType="separate"/>
        </w:r>
        <w:r w:rsidR="00E869D6">
          <w:rPr>
            <w:noProof/>
            <w:webHidden/>
          </w:rPr>
          <w:t>18</w:t>
        </w:r>
        <w:r w:rsidR="00E869D6">
          <w:rPr>
            <w:noProof/>
            <w:webHidden/>
          </w:rPr>
          <w:fldChar w:fldCharType="end"/>
        </w:r>
      </w:hyperlink>
    </w:p>
    <w:p w14:paraId="16E1B9FC" w14:textId="30D9D263" w:rsidR="00E869D6" w:rsidRDefault="00D46718">
      <w:pPr>
        <w:pStyle w:val="TOC4"/>
        <w:rPr>
          <w:rFonts w:eastAsiaTheme="minorEastAsia"/>
          <w:smallCaps w:val="0"/>
          <w:noProof/>
          <w:sz w:val="22"/>
          <w:lang w:val="en-US" w:eastAsia="zh-CN" w:bidi="ar-SA"/>
        </w:rPr>
      </w:pPr>
      <w:hyperlink w:anchor="_Toc445980873" w:history="1">
        <w:r w:rsidR="00E869D6" w:rsidRPr="00CF6602">
          <w:rPr>
            <w:rStyle w:val="Hyperlink"/>
            <w:noProof/>
          </w:rPr>
          <w:t>Azure RemoteApp</w:t>
        </w:r>
        <w:r w:rsidR="00E869D6">
          <w:rPr>
            <w:noProof/>
            <w:webHidden/>
          </w:rPr>
          <w:tab/>
        </w:r>
        <w:r w:rsidR="00E869D6">
          <w:rPr>
            <w:noProof/>
            <w:webHidden/>
          </w:rPr>
          <w:fldChar w:fldCharType="begin"/>
        </w:r>
        <w:r w:rsidR="00E869D6">
          <w:rPr>
            <w:noProof/>
            <w:webHidden/>
          </w:rPr>
          <w:instrText xml:space="preserve"> PAGEREF _Toc445980873 \h </w:instrText>
        </w:r>
        <w:r w:rsidR="00E869D6">
          <w:rPr>
            <w:noProof/>
            <w:webHidden/>
          </w:rPr>
        </w:r>
        <w:r w:rsidR="00E869D6">
          <w:rPr>
            <w:noProof/>
            <w:webHidden/>
          </w:rPr>
          <w:fldChar w:fldCharType="separate"/>
        </w:r>
        <w:r w:rsidR="00E869D6">
          <w:rPr>
            <w:noProof/>
            <w:webHidden/>
          </w:rPr>
          <w:t>19</w:t>
        </w:r>
        <w:r w:rsidR="00E869D6">
          <w:rPr>
            <w:noProof/>
            <w:webHidden/>
          </w:rPr>
          <w:fldChar w:fldCharType="end"/>
        </w:r>
      </w:hyperlink>
    </w:p>
    <w:p w14:paraId="6CA8ABDF" w14:textId="2F5DA342" w:rsidR="00E869D6" w:rsidRDefault="00D46718">
      <w:pPr>
        <w:pStyle w:val="TOC4"/>
        <w:rPr>
          <w:rFonts w:eastAsiaTheme="minorEastAsia"/>
          <w:smallCaps w:val="0"/>
          <w:noProof/>
          <w:sz w:val="22"/>
          <w:lang w:val="en-US" w:eastAsia="zh-CN" w:bidi="ar-SA"/>
        </w:rPr>
      </w:pPr>
      <w:hyperlink w:anchor="_Toc445980874" w:history="1">
        <w:r w:rsidR="00E869D6" w:rsidRPr="00CF6602">
          <w:rPr>
            <w:rStyle w:val="Hyperlink"/>
            <w:noProof/>
          </w:rPr>
          <w:t>Microsoft MultiFactor Authentication</w:t>
        </w:r>
        <w:r w:rsidR="00E869D6">
          <w:rPr>
            <w:noProof/>
            <w:webHidden/>
          </w:rPr>
          <w:tab/>
        </w:r>
        <w:r w:rsidR="00E869D6">
          <w:rPr>
            <w:noProof/>
            <w:webHidden/>
          </w:rPr>
          <w:fldChar w:fldCharType="begin"/>
        </w:r>
        <w:r w:rsidR="00E869D6">
          <w:rPr>
            <w:noProof/>
            <w:webHidden/>
          </w:rPr>
          <w:instrText xml:space="preserve"> PAGEREF _Toc445980874 \h </w:instrText>
        </w:r>
        <w:r w:rsidR="00E869D6">
          <w:rPr>
            <w:noProof/>
            <w:webHidden/>
          </w:rPr>
        </w:r>
        <w:r w:rsidR="00E869D6">
          <w:rPr>
            <w:noProof/>
            <w:webHidden/>
          </w:rPr>
          <w:fldChar w:fldCharType="separate"/>
        </w:r>
        <w:r w:rsidR="00E869D6">
          <w:rPr>
            <w:noProof/>
            <w:webHidden/>
          </w:rPr>
          <w:t>19</w:t>
        </w:r>
        <w:r w:rsidR="00E869D6">
          <w:rPr>
            <w:noProof/>
            <w:webHidden/>
          </w:rPr>
          <w:fldChar w:fldCharType="end"/>
        </w:r>
      </w:hyperlink>
    </w:p>
    <w:p w14:paraId="1DD6741D" w14:textId="38AA3ADE" w:rsidR="00E869D6" w:rsidRDefault="00D46718">
      <w:pPr>
        <w:pStyle w:val="TOC3"/>
        <w:tabs>
          <w:tab w:val="right" w:leader="dot" w:pos="5030"/>
        </w:tabs>
        <w:rPr>
          <w:rFonts w:eastAsiaTheme="minorEastAsia"/>
          <w:smallCaps w:val="0"/>
          <w:noProof/>
          <w:sz w:val="22"/>
          <w:lang w:val="en-US" w:eastAsia="zh-CN" w:bidi="ar-SA"/>
        </w:rPr>
      </w:pPr>
      <w:hyperlink w:anchor="_Toc445980875" w:history="1">
        <w:r w:rsidR="00E869D6" w:rsidRPr="00CF6602">
          <w:rPr>
            <w:rStyle w:val="Hyperlink"/>
            <w:noProof/>
          </w:rPr>
          <w:t>Microsoft Intune</w:t>
        </w:r>
        <w:r w:rsidR="00E869D6">
          <w:rPr>
            <w:noProof/>
            <w:webHidden/>
          </w:rPr>
          <w:tab/>
        </w:r>
        <w:r w:rsidR="00E869D6">
          <w:rPr>
            <w:noProof/>
            <w:webHidden/>
          </w:rPr>
          <w:fldChar w:fldCharType="begin"/>
        </w:r>
        <w:r w:rsidR="00E869D6">
          <w:rPr>
            <w:noProof/>
            <w:webHidden/>
          </w:rPr>
          <w:instrText xml:space="preserve"> PAGEREF _Toc445980875 \h </w:instrText>
        </w:r>
        <w:r w:rsidR="00E869D6">
          <w:rPr>
            <w:noProof/>
            <w:webHidden/>
          </w:rPr>
        </w:r>
        <w:r w:rsidR="00E869D6">
          <w:rPr>
            <w:noProof/>
            <w:webHidden/>
          </w:rPr>
          <w:fldChar w:fldCharType="separate"/>
        </w:r>
        <w:r w:rsidR="00E869D6">
          <w:rPr>
            <w:noProof/>
            <w:webHidden/>
          </w:rPr>
          <w:t>19</w:t>
        </w:r>
        <w:r w:rsidR="00E869D6">
          <w:rPr>
            <w:noProof/>
            <w:webHidden/>
          </w:rPr>
          <w:fldChar w:fldCharType="end"/>
        </w:r>
      </w:hyperlink>
    </w:p>
    <w:p w14:paraId="473137CE" w14:textId="5C23CEFA" w:rsidR="00E869D6" w:rsidRDefault="00D46718">
      <w:pPr>
        <w:pStyle w:val="TOC2"/>
        <w:tabs>
          <w:tab w:val="right" w:leader="dot" w:pos="5030"/>
        </w:tabs>
        <w:rPr>
          <w:rFonts w:eastAsiaTheme="minorEastAsia"/>
          <w:b w:val="0"/>
          <w:smallCaps w:val="0"/>
          <w:noProof/>
          <w:sz w:val="22"/>
          <w:lang w:val="en-US" w:eastAsia="zh-CN" w:bidi="ar-SA"/>
        </w:rPr>
      </w:pPr>
      <w:hyperlink w:anchor="_Toc445980876" w:history="1">
        <w:r w:rsidR="00E869D6" w:rsidRPr="00CF6602">
          <w:rPr>
            <w:rStyle w:val="Hyperlink"/>
            <w:noProof/>
          </w:rPr>
          <w:t>Службы Microsoft Dynamics Online Services</w:t>
        </w:r>
        <w:r w:rsidR="00E869D6">
          <w:rPr>
            <w:noProof/>
            <w:webHidden/>
          </w:rPr>
          <w:tab/>
        </w:r>
        <w:r w:rsidR="00E869D6">
          <w:rPr>
            <w:noProof/>
            <w:webHidden/>
          </w:rPr>
          <w:fldChar w:fldCharType="begin"/>
        </w:r>
        <w:r w:rsidR="00E869D6">
          <w:rPr>
            <w:noProof/>
            <w:webHidden/>
          </w:rPr>
          <w:instrText xml:space="preserve"> PAGEREF _Toc445980876 \h </w:instrText>
        </w:r>
        <w:r w:rsidR="00E869D6">
          <w:rPr>
            <w:noProof/>
            <w:webHidden/>
          </w:rPr>
        </w:r>
        <w:r w:rsidR="00E869D6">
          <w:rPr>
            <w:noProof/>
            <w:webHidden/>
          </w:rPr>
          <w:fldChar w:fldCharType="separate"/>
        </w:r>
        <w:r w:rsidR="00E869D6">
          <w:rPr>
            <w:noProof/>
            <w:webHidden/>
          </w:rPr>
          <w:t>19</w:t>
        </w:r>
        <w:r w:rsidR="00E869D6">
          <w:rPr>
            <w:noProof/>
            <w:webHidden/>
          </w:rPr>
          <w:fldChar w:fldCharType="end"/>
        </w:r>
      </w:hyperlink>
    </w:p>
    <w:p w14:paraId="4636A750" w14:textId="3F4588EA" w:rsidR="00E869D6" w:rsidRDefault="00D46718">
      <w:pPr>
        <w:pStyle w:val="TOC4"/>
        <w:rPr>
          <w:rFonts w:eastAsiaTheme="minorEastAsia"/>
          <w:smallCaps w:val="0"/>
          <w:noProof/>
          <w:sz w:val="22"/>
          <w:lang w:val="en-US" w:eastAsia="zh-CN" w:bidi="ar-SA"/>
        </w:rPr>
      </w:pPr>
      <w:hyperlink w:anchor="_Toc445980877" w:history="1">
        <w:r w:rsidR="00E869D6" w:rsidRPr="00CF6602">
          <w:rPr>
            <w:rStyle w:val="Hyperlink"/>
            <w:noProof/>
          </w:rPr>
          <w:t>Microsoft Dynamics AX</w:t>
        </w:r>
        <w:r w:rsidR="00E869D6">
          <w:rPr>
            <w:noProof/>
            <w:webHidden/>
          </w:rPr>
          <w:tab/>
        </w:r>
        <w:r w:rsidR="00E869D6">
          <w:rPr>
            <w:noProof/>
            <w:webHidden/>
          </w:rPr>
          <w:fldChar w:fldCharType="begin"/>
        </w:r>
        <w:r w:rsidR="00E869D6">
          <w:rPr>
            <w:noProof/>
            <w:webHidden/>
          </w:rPr>
          <w:instrText xml:space="preserve"> PAGEREF _Toc445980877 \h </w:instrText>
        </w:r>
        <w:r w:rsidR="00E869D6">
          <w:rPr>
            <w:noProof/>
            <w:webHidden/>
          </w:rPr>
        </w:r>
        <w:r w:rsidR="00E869D6">
          <w:rPr>
            <w:noProof/>
            <w:webHidden/>
          </w:rPr>
          <w:fldChar w:fldCharType="separate"/>
        </w:r>
        <w:r w:rsidR="00E869D6">
          <w:rPr>
            <w:noProof/>
            <w:webHidden/>
          </w:rPr>
          <w:t>20</w:t>
        </w:r>
        <w:r w:rsidR="00E869D6">
          <w:rPr>
            <w:noProof/>
            <w:webHidden/>
          </w:rPr>
          <w:fldChar w:fldCharType="end"/>
        </w:r>
      </w:hyperlink>
    </w:p>
    <w:p w14:paraId="39BD7ADC" w14:textId="1B06F715" w:rsidR="00E869D6" w:rsidRDefault="00D46718">
      <w:pPr>
        <w:pStyle w:val="TOC4"/>
        <w:rPr>
          <w:rFonts w:eastAsiaTheme="minorEastAsia"/>
          <w:smallCaps w:val="0"/>
          <w:noProof/>
          <w:sz w:val="22"/>
          <w:lang w:val="en-US" w:eastAsia="zh-CN" w:bidi="ar-SA"/>
        </w:rPr>
      </w:pPr>
      <w:hyperlink w:anchor="_Toc445980878" w:history="1">
        <w:r w:rsidR="00E869D6" w:rsidRPr="00CF6602">
          <w:rPr>
            <w:rStyle w:val="Hyperlink"/>
            <w:noProof/>
          </w:rPr>
          <w:t>Microsoft Dynamics CRM Online</w:t>
        </w:r>
        <w:r w:rsidR="00E869D6">
          <w:rPr>
            <w:noProof/>
            <w:webHidden/>
          </w:rPr>
          <w:tab/>
        </w:r>
        <w:r w:rsidR="00E869D6">
          <w:rPr>
            <w:noProof/>
            <w:webHidden/>
          </w:rPr>
          <w:fldChar w:fldCharType="begin"/>
        </w:r>
        <w:r w:rsidR="00E869D6">
          <w:rPr>
            <w:noProof/>
            <w:webHidden/>
          </w:rPr>
          <w:instrText xml:space="preserve"> PAGEREF _Toc445980878 \h </w:instrText>
        </w:r>
        <w:r w:rsidR="00E869D6">
          <w:rPr>
            <w:noProof/>
            <w:webHidden/>
          </w:rPr>
        </w:r>
        <w:r w:rsidR="00E869D6">
          <w:rPr>
            <w:noProof/>
            <w:webHidden/>
          </w:rPr>
          <w:fldChar w:fldCharType="separate"/>
        </w:r>
        <w:r w:rsidR="00E869D6">
          <w:rPr>
            <w:noProof/>
            <w:webHidden/>
          </w:rPr>
          <w:t>20</w:t>
        </w:r>
        <w:r w:rsidR="00E869D6">
          <w:rPr>
            <w:noProof/>
            <w:webHidden/>
          </w:rPr>
          <w:fldChar w:fldCharType="end"/>
        </w:r>
      </w:hyperlink>
    </w:p>
    <w:p w14:paraId="351F18BF" w14:textId="63D68560" w:rsidR="00E869D6" w:rsidRDefault="00D46718">
      <w:pPr>
        <w:pStyle w:val="TOC4"/>
        <w:rPr>
          <w:rFonts w:eastAsiaTheme="minorEastAsia"/>
          <w:smallCaps w:val="0"/>
          <w:noProof/>
          <w:sz w:val="22"/>
          <w:lang w:val="en-US" w:eastAsia="zh-CN" w:bidi="ar-SA"/>
        </w:rPr>
      </w:pPr>
      <w:hyperlink w:anchor="_Toc445980879" w:history="1">
        <w:r w:rsidR="00E869D6" w:rsidRPr="00CF6602">
          <w:rPr>
            <w:rStyle w:val="Hyperlink"/>
            <w:noProof/>
          </w:rPr>
          <w:t>Microsoft Dynamics Marketing</w:t>
        </w:r>
        <w:r w:rsidR="00E869D6">
          <w:rPr>
            <w:noProof/>
            <w:webHidden/>
          </w:rPr>
          <w:tab/>
        </w:r>
        <w:r w:rsidR="00E869D6">
          <w:rPr>
            <w:noProof/>
            <w:webHidden/>
          </w:rPr>
          <w:fldChar w:fldCharType="begin"/>
        </w:r>
        <w:r w:rsidR="00E869D6">
          <w:rPr>
            <w:noProof/>
            <w:webHidden/>
          </w:rPr>
          <w:instrText xml:space="preserve"> PAGEREF _Toc445980879 \h </w:instrText>
        </w:r>
        <w:r w:rsidR="00E869D6">
          <w:rPr>
            <w:noProof/>
            <w:webHidden/>
          </w:rPr>
        </w:r>
        <w:r w:rsidR="00E869D6">
          <w:rPr>
            <w:noProof/>
            <w:webHidden/>
          </w:rPr>
          <w:fldChar w:fldCharType="separate"/>
        </w:r>
        <w:r w:rsidR="00E869D6">
          <w:rPr>
            <w:noProof/>
            <w:webHidden/>
          </w:rPr>
          <w:t>20</w:t>
        </w:r>
        <w:r w:rsidR="00E869D6">
          <w:rPr>
            <w:noProof/>
            <w:webHidden/>
          </w:rPr>
          <w:fldChar w:fldCharType="end"/>
        </w:r>
      </w:hyperlink>
    </w:p>
    <w:p w14:paraId="05053487" w14:textId="4BCBCF73" w:rsidR="00E869D6" w:rsidRDefault="00D46718">
      <w:pPr>
        <w:pStyle w:val="TOC4"/>
        <w:rPr>
          <w:rFonts w:eastAsiaTheme="minorEastAsia"/>
          <w:smallCaps w:val="0"/>
          <w:noProof/>
          <w:sz w:val="22"/>
          <w:lang w:val="en-US" w:eastAsia="zh-CN" w:bidi="ar-SA"/>
        </w:rPr>
      </w:pPr>
      <w:hyperlink w:anchor="_Toc445980880" w:history="1">
        <w:r w:rsidR="00E869D6" w:rsidRPr="00CF6602">
          <w:rPr>
            <w:rStyle w:val="Hyperlink"/>
            <w:noProof/>
          </w:rPr>
          <w:t>Microsoft Social Engagement</w:t>
        </w:r>
        <w:r w:rsidR="00E869D6">
          <w:rPr>
            <w:noProof/>
            <w:webHidden/>
          </w:rPr>
          <w:tab/>
        </w:r>
        <w:r w:rsidR="00E869D6">
          <w:rPr>
            <w:noProof/>
            <w:webHidden/>
          </w:rPr>
          <w:fldChar w:fldCharType="begin"/>
        </w:r>
        <w:r w:rsidR="00E869D6">
          <w:rPr>
            <w:noProof/>
            <w:webHidden/>
          </w:rPr>
          <w:instrText xml:space="preserve"> PAGEREF _Toc445980880 \h </w:instrText>
        </w:r>
        <w:r w:rsidR="00E869D6">
          <w:rPr>
            <w:noProof/>
            <w:webHidden/>
          </w:rPr>
        </w:r>
        <w:r w:rsidR="00E869D6">
          <w:rPr>
            <w:noProof/>
            <w:webHidden/>
          </w:rPr>
          <w:fldChar w:fldCharType="separate"/>
        </w:r>
        <w:r w:rsidR="00E869D6">
          <w:rPr>
            <w:noProof/>
            <w:webHidden/>
          </w:rPr>
          <w:t>20</w:t>
        </w:r>
        <w:r w:rsidR="00E869D6">
          <w:rPr>
            <w:noProof/>
            <w:webHidden/>
          </w:rPr>
          <w:fldChar w:fldCharType="end"/>
        </w:r>
      </w:hyperlink>
    </w:p>
    <w:p w14:paraId="33BCCA0E" w14:textId="19275310" w:rsidR="00E869D6" w:rsidRDefault="00D46718">
      <w:pPr>
        <w:pStyle w:val="TOC4"/>
        <w:rPr>
          <w:rFonts w:eastAsiaTheme="minorEastAsia"/>
          <w:smallCaps w:val="0"/>
          <w:noProof/>
          <w:sz w:val="22"/>
          <w:lang w:val="en-US" w:eastAsia="zh-CN" w:bidi="ar-SA"/>
        </w:rPr>
      </w:pPr>
      <w:hyperlink w:anchor="_Toc445980881" w:history="1">
        <w:r w:rsidR="00E869D6" w:rsidRPr="00CF6602">
          <w:rPr>
            <w:rStyle w:val="Hyperlink"/>
            <w:noProof/>
          </w:rPr>
          <w:t>Parature от Microsoft</w:t>
        </w:r>
        <w:r w:rsidR="00E869D6">
          <w:rPr>
            <w:noProof/>
            <w:webHidden/>
          </w:rPr>
          <w:tab/>
        </w:r>
        <w:r w:rsidR="00E869D6">
          <w:rPr>
            <w:noProof/>
            <w:webHidden/>
          </w:rPr>
          <w:fldChar w:fldCharType="begin"/>
        </w:r>
        <w:r w:rsidR="00E869D6">
          <w:rPr>
            <w:noProof/>
            <w:webHidden/>
          </w:rPr>
          <w:instrText xml:space="preserve"> PAGEREF _Toc445980881 \h </w:instrText>
        </w:r>
        <w:r w:rsidR="00E869D6">
          <w:rPr>
            <w:noProof/>
            <w:webHidden/>
          </w:rPr>
        </w:r>
        <w:r w:rsidR="00E869D6">
          <w:rPr>
            <w:noProof/>
            <w:webHidden/>
          </w:rPr>
          <w:fldChar w:fldCharType="separate"/>
        </w:r>
        <w:r w:rsidR="00E869D6">
          <w:rPr>
            <w:noProof/>
            <w:webHidden/>
          </w:rPr>
          <w:t>21</w:t>
        </w:r>
        <w:r w:rsidR="00E869D6">
          <w:rPr>
            <w:noProof/>
            <w:webHidden/>
          </w:rPr>
          <w:fldChar w:fldCharType="end"/>
        </w:r>
      </w:hyperlink>
    </w:p>
    <w:p w14:paraId="6CA0389A" w14:textId="646DC333" w:rsidR="00E869D6" w:rsidRDefault="00D46718">
      <w:pPr>
        <w:pStyle w:val="TOC2"/>
        <w:tabs>
          <w:tab w:val="right" w:leader="dot" w:pos="5030"/>
        </w:tabs>
        <w:rPr>
          <w:rFonts w:eastAsiaTheme="minorEastAsia"/>
          <w:b w:val="0"/>
          <w:smallCaps w:val="0"/>
          <w:noProof/>
          <w:sz w:val="22"/>
          <w:lang w:val="en-US" w:eastAsia="zh-CN" w:bidi="ar-SA"/>
        </w:rPr>
      </w:pPr>
      <w:hyperlink w:anchor="_Toc445980882" w:history="1">
        <w:r w:rsidR="00E869D6" w:rsidRPr="00CF6602">
          <w:rPr>
            <w:rStyle w:val="Hyperlink"/>
            <w:noProof/>
          </w:rPr>
          <w:t>Службы Office 365</w:t>
        </w:r>
        <w:r w:rsidR="00E869D6">
          <w:rPr>
            <w:noProof/>
            <w:webHidden/>
          </w:rPr>
          <w:tab/>
        </w:r>
        <w:r w:rsidR="00E869D6">
          <w:rPr>
            <w:noProof/>
            <w:webHidden/>
          </w:rPr>
          <w:fldChar w:fldCharType="begin"/>
        </w:r>
        <w:r w:rsidR="00E869D6">
          <w:rPr>
            <w:noProof/>
            <w:webHidden/>
          </w:rPr>
          <w:instrText xml:space="preserve"> PAGEREF _Toc445980882 \h </w:instrText>
        </w:r>
        <w:r w:rsidR="00E869D6">
          <w:rPr>
            <w:noProof/>
            <w:webHidden/>
          </w:rPr>
        </w:r>
        <w:r w:rsidR="00E869D6">
          <w:rPr>
            <w:noProof/>
            <w:webHidden/>
          </w:rPr>
          <w:fldChar w:fldCharType="separate"/>
        </w:r>
        <w:r w:rsidR="00E869D6">
          <w:rPr>
            <w:noProof/>
            <w:webHidden/>
          </w:rPr>
          <w:t>21</w:t>
        </w:r>
        <w:r w:rsidR="00E869D6">
          <w:rPr>
            <w:noProof/>
            <w:webHidden/>
          </w:rPr>
          <w:fldChar w:fldCharType="end"/>
        </w:r>
      </w:hyperlink>
    </w:p>
    <w:p w14:paraId="59A84AA7" w14:textId="4C296E1F" w:rsidR="00E869D6" w:rsidRDefault="00D46718">
      <w:pPr>
        <w:pStyle w:val="TOC4"/>
        <w:rPr>
          <w:rFonts w:eastAsiaTheme="minorEastAsia"/>
          <w:smallCaps w:val="0"/>
          <w:noProof/>
          <w:sz w:val="22"/>
          <w:lang w:val="en-US" w:eastAsia="zh-CN" w:bidi="ar-SA"/>
        </w:rPr>
      </w:pPr>
      <w:hyperlink w:anchor="_Toc445980883" w:history="1">
        <w:r w:rsidR="00E869D6" w:rsidRPr="00CF6602">
          <w:rPr>
            <w:rStyle w:val="Hyperlink"/>
            <w:noProof/>
          </w:rPr>
          <w:t>Exchange Online</w:t>
        </w:r>
        <w:r w:rsidR="00E869D6">
          <w:rPr>
            <w:noProof/>
            <w:webHidden/>
          </w:rPr>
          <w:tab/>
        </w:r>
        <w:r w:rsidR="00E869D6">
          <w:rPr>
            <w:noProof/>
            <w:webHidden/>
          </w:rPr>
          <w:fldChar w:fldCharType="begin"/>
        </w:r>
        <w:r w:rsidR="00E869D6">
          <w:rPr>
            <w:noProof/>
            <w:webHidden/>
          </w:rPr>
          <w:instrText xml:space="preserve"> PAGEREF _Toc445980883 \h </w:instrText>
        </w:r>
        <w:r w:rsidR="00E869D6">
          <w:rPr>
            <w:noProof/>
            <w:webHidden/>
          </w:rPr>
        </w:r>
        <w:r w:rsidR="00E869D6">
          <w:rPr>
            <w:noProof/>
            <w:webHidden/>
          </w:rPr>
          <w:fldChar w:fldCharType="separate"/>
        </w:r>
        <w:r w:rsidR="00E869D6">
          <w:rPr>
            <w:noProof/>
            <w:webHidden/>
          </w:rPr>
          <w:t>21</w:t>
        </w:r>
        <w:r w:rsidR="00E869D6">
          <w:rPr>
            <w:noProof/>
            <w:webHidden/>
          </w:rPr>
          <w:fldChar w:fldCharType="end"/>
        </w:r>
      </w:hyperlink>
    </w:p>
    <w:p w14:paraId="2844D949" w14:textId="6C71419C" w:rsidR="00E869D6" w:rsidRDefault="00D46718">
      <w:pPr>
        <w:pStyle w:val="TOC4"/>
        <w:rPr>
          <w:rFonts w:eastAsiaTheme="minorEastAsia"/>
          <w:smallCaps w:val="0"/>
          <w:noProof/>
          <w:sz w:val="22"/>
          <w:lang w:val="en-US" w:eastAsia="zh-CN" w:bidi="ar-SA"/>
        </w:rPr>
      </w:pPr>
      <w:hyperlink w:anchor="_Toc445980884" w:history="1">
        <w:r w:rsidR="00E869D6" w:rsidRPr="00CF6602">
          <w:rPr>
            <w:rStyle w:val="Hyperlink"/>
            <w:noProof/>
          </w:rPr>
          <w:t>Приложения Office 365</w:t>
        </w:r>
        <w:r w:rsidR="00E869D6">
          <w:rPr>
            <w:noProof/>
            <w:webHidden/>
          </w:rPr>
          <w:tab/>
        </w:r>
        <w:r w:rsidR="00E869D6">
          <w:rPr>
            <w:noProof/>
            <w:webHidden/>
          </w:rPr>
          <w:fldChar w:fldCharType="begin"/>
        </w:r>
        <w:r w:rsidR="00E869D6">
          <w:rPr>
            <w:noProof/>
            <w:webHidden/>
          </w:rPr>
          <w:instrText xml:space="preserve"> PAGEREF _Toc445980884 \h </w:instrText>
        </w:r>
        <w:r w:rsidR="00E869D6">
          <w:rPr>
            <w:noProof/>
            <w:webHidden/>
          </w:rPr>
        </w:r>
        <w:r w:rsidR="00E869D6">
          <w:rPr>
            <w:noProof/>
            <w:webHidden/>
          </w:rPr>
          <w:fldChar w:fldCharType="separate"/>
        </w:r>
        <w:r w:rsidR="00E869D6">
          <w:rPr>
            <w:noProof/>
            <w:webHidden/>
          </w:rPr>
          <w:t>23</w:t>
        </w:r>
        <w:r w:rsidR="00E869D6">
          <w:rPr>
            <w:noProof/>
            <w:webHidden/>
          </w:rPr>
          <w:fldChar w:fldCharType="end"/>
        </w:r>
      </w:hyperlink>
    </w:p>
    <w:p w14:paraId="74509F95" w14:textId="279FB542" w:rsidR="00E869D6" w:rsidRDefault="00D46718">
      <w:pPr>
        <w:pStyle w:val="TOC4"/>
        <w:rPr>
          <w:rFonts w:eastAsiaTheme="minorEastAsia"/>
          <w:smallCaps w:val="0"/>
          <w:noProof/>
          <w:sz w:val="22"/>
          <w:lang w:val="en-US" w:eastAsia="zh-CN" w:bidi="ar-SA"/>
        </w:rPr>
      </w:pPr>
      <w:hyperlink w:anchor="_Toc445980885" w:history="1">
        <w:r w:rsidR="00E869D6" w:rsidRPr="00CF6602">
          <w:rPr>
            <w:rStyle w:val="Hyperlink"/>
            <w:noProof/>
          </w:rPr>
          <w:t>Office 365 Delve Analytics</w:t>
        </w:r>
        <w:r w:rsidR="00E869D6">
          <w:rPr>
            <w:noProof/>
            <w:webHidden/>
          </w:rPr>
          <w:tab/>
        </w:r>
        <w:r w:rsidR="00E869D6">
          <w:rPr>
            <w:noProof/>
            <w:webHidden/>
          </w:rPr>
          <w:fldChar w:fldCharType="begin"/>
        </w:r>
        <w:r w:rsidR="00E869D6">
          <w:rPr>
            <w:noProof/>
            <w:webHidden/>
          </w:rPr>
          <w:instrText xml:space="preserve"> PAGEREF _Toc445980885 \h </w:instrText>
        </w:r>
        <w:r w:rsidR="00E869D6">
          <w:rPr>
            <w:noProof/>
            <w:webHidden/>
          </w:rPr>
        </w:r>
        <w:r w:rsidR="00E869D6">
          <w:rPr>
            <w:noProof/>
            <w:webHidden/>
          </w:rPr>
          <w:fldChar w:fldCharType="separate"/>
        </w:r>
        <w:r w:rsidR="00E869D6">
          <w:rPr>
            <w:noProof/>
            <w:webHidden/>
          </w:rPr>
          <w:t>24</w:t>
        </w:r>
        <w:r w:rsidR="00E869D6">
          <w:rPr>
            <w:noProof/>
            <w:webHidden/>
          </w:rPr>
          <w:fldChar w:fldCharType="end"/>
        </w:r>
      </w:hyperlink>
    </w:p>
    <w:p w14:paraId="5406FDB4" w14:textId="30DA4AD1" w:rsidR="00E869D6" w:rsidRDefault="00D46718">
      <w:pPr>
        <w:pStyle w:val="TOC4"/>
        <w:rPr>
          <w:rFonts w:eastAsiaTheme="minorEastAsia"/>
          <w:smallCaps w:val="0"/>
          <w:noProof/>
          <w:sz w:val="22"/>
          <w:lang w:val="en-US" w:eastAsia="zh-CN" w:bidi="ar-SA"/>
        </w:rPr>
      </w:pPr>
      <w:hyperlink w:anchor="_Toc445980886" w:history="1">
        <w:r w:rsidR="00E869D6" w:rsidRPr="00CF6602">
          <w:rPr>
            <w:rStyle w:val="Hyperlink"/>
            <w:noProof/>
          </w:rPr>
          <w:t>Расширенное обнаружение электронных данных Office 365</w:t>
        </w:r>
        <w:r w:rsidR="00E869D6">
          <w:rPr>
            <w:noProof/>
            <w:webHidden/>
          </w:rPr>
          <w:tab/>
        </w:r>
        <w:r w:rsidR="00E869D6">
          <w:rPr>
            <w:noProof/>
            <w:webHidden/>
          </w:rPr>
          <w:fldChar w:fldCharType="begin"/>
        </w:r>
        <w:r w:rsidR="00E869D6">
          <w:rPr>
            <w:noProof/>
            <w:webHidden/>
          </w:rPr>
          <w:instrText xml:space="preserve"> PAGEREF _Toc445980886 \h </w:instrText>
        </w:r>
        <w:r w:rsidR="00E869D6">
          <w:rPr>
            <w:noProof/>
            <w:webHidden/>
          </w:rPr>
        </w:r>
        <w:r w:rsidR="00E869D6">
          <w:rPr>
            <w:noProof/>
            <w:webHidden/>
          </w:rPr>
          <w:fldChar w:fldCharType="separate"/>
        </w:r>
        <w:r w:rsidR="00E869D6">
          <w:rPr>
            <w:noProof/>
            <w:webHidden/>
          </w:rPr>
          <w:t>24</w:t>
        </w:r>
        <w:r w:rsidR="00E869D6">
          <w:rPr>
            <w:noProof/>
            <w:webHidden/>
          </w:rPr>
          <w:fldChar w:fldCharType="end"/>
        </w:r>
      </w:hyperlink>
    </w:p>
    <w:p w14:paraId="2B3FD5DB" w14:textId="0B0A42D4" w:rsidR="00E869D6" w:rsidRDefault="00D46718">
      <w:pPr>
        <w:pStyle w:val="TOC4"/>
        <w:rPr>
          <w:rFonts w:eastAsiaTheme="minorEastAsia"/>
          <w:smallCaps w:val="0"/>
          <w:noProof/>
          <w:sz w:val="22"/>
          <w:lang w:val="en-US" w:eastAsia="zh-CN" w:bidi="ar-SA"/>
        </w:rPr>
      </w:pPr>
      <w:hyperlink w:anchor="_Toc445980887" w:history="1">
        <w:r w:rsidR="00E869D6" w:rsidRPr="00CF6602">
          <w:rPr>
            <w:rStyle w:val="Hyperlink"/>
            <w:noProof/>
          </w:rPr>
          <w:t>Office Online</w:t>
        </w:r>
        <w:r w:rsidR="00E869D6">
          <w:rPr>
            <w:noProof/>
            <w:webHidden/>
          </w:rPr>
          <w:tab/>
        </w:r>
        <w:r w:rsidR="00E869D6">
          <w:rPr>
            <w:noProof/>
            <w:webHidden/>
          </w:rPr>
          <w:fldChar w:fldCharType="begin"/>
        </w:r>
        <w:r w:rsidR="00E869D6">
          <w:rPr>
            <w:noProof/>
            <w:webHidden/>
          </w:rPr>
          <w:instrText xml:space="preserve"> PAGEREF _Toc445980887 \h </w:instrText>
        </w:r>
        <w:r w:rsidR="00E869D6">
          <w:rPr>
            <w:noProof/>
            <w:webHidden/>
          </w:rPr>
        </w:r>
        <w:r w:rsidR="00E869D6">
          <w:rPr>
            <w:noProof/>
            <w:webHidden/>
          </w:rPr>
          <w:fldChar w:fldCharType="separate"/>
        </w:r>
        <w:r w:rsidR="00E869D6">
          <w:rPr>
            <w:noProof/>
            <w:webHidden/>
          </w:rPr>
          <w:t>24</w:t>
        </w:r>
        <w:r w:rsidR="00E869D6">
          <w:rPr>
            <w:noProof/>
            <w:webHidden/>
          </w:rPr>
          <w:fldChar w:fldCharType="end"/>
        </w:r>
      </w:hyperlink>
    </w:p>
    <w:p w14:paraId="4AFC08E0" w14:textId="5A52BADF" w:rsidR="00E869D6" w:rsidRDefault="00D46718">
      <w:pPr>
        <w:pStyle w:val="TOC4"/>
        <w:rPr>
          <w:rFonts w:eastAsiaTheme="minorEastAsia"/>
          <w:smallCaps w:val="0"/>
          <w:noProof/>
          <w:sz w:val="22"/>
          <w:lang w:val="en-US" w:eastAsia="zh-CN" w:bidi="ar-SA"/>
        </w:rPr>
      </w:pPr>
      <w:hyperlink w:anchor="_Toc445980888" w:history="1">
        <w:r w:rsidR="00E869D6" w:rsidRPr="00CF6602">
          <w:rPr>
            <w:rStyle w:val="Hyperlink"/>
            <w:noProof/>
          </w:rPr>
          <w:t>OneDrive для бизнеса</w:t>
        </w:r>
        <w:r w:rsidR="00E869D6">
          <w:rPr>
            <w:noProof/>
            <w:webHidden/>
          </w:rPr>
          <w:tab/>
        </w:r>
        <w:r w:rsidR="00E869D6">
          <w:rPr>
            <w:noProof/>
            <w:webHidden/>
          </w:rPr>
          <w:fldChar w:fldCharType="begin"/>
        </w:r>
        <w:r w:rsidR="00E869D6">
          <w:rPr>
            <w:noProof/>
            <w:webHidden/>
          </w:rPr>
          <w:instrText xml:space="preserve"> PAGEREF _Toc445980888 \h </w:instrText>
        </w:r>
        <w:r w:rsidR="00E869D6">
          <w:rPr>
            <w:noProof/>
            <w:webHidden/>
          </w:rPr>
        </w:r>
        <w:r w:rsidR="00E869D6">
          <w:rPr>
            <w:noProof/>
            <w:webHidden/>
          </w:rPr>
          <w:fldChar w:fldCharType="separate"/>
        </w:r>
        <w:r w:rsidR="00E869D6">
          <w:rPr>
            <w:noProof/>
            <w:webHidden/>
          </w:rPr>
          <w:t>24</w:t>
        </w:r>
        <w:r w:rsidR="00E869D6">
          <w:rPr>
            <w:noProof/>
            <w:webHidden/>
          </w:rPr>
          <w:fldChar w:fldCharType="end"/>
        </w:r>
      </w:hyperlink>
    </w:p>
    <w:p w14:paraId="41ED5CCE" w14:textId="45AE2774" w:rsidR="00E869D6" w:rsidRDefault="00D46718">
      <w:pPr>
        <w:pStyle w:val="TOC4"/>
        <w:rPr>
          <w:rFonts w:eastAsiaTheme="minorEastAsia"/>
          <w:smallCaps w:val="0"/>
          <w:noProof/>
          <w:sz w:val="22"/>
          <w:lang w:val="en-US" w:eastAsia="zh-CN" w:bidi="ar-SA"/>
        </w:rPr>
      </w:pPr>
      <w:hyperlink w:anchor="_Toc445980889" w:history="1">
        <w:r w:rsidR="00E869D6" w:rsidRPr="00CF6602">
          <w:rPr>
            <w:rStyle w:val="Hyperlink"/>
            <w:noProof/>
          </w:rPr>
          <w:t>Project Online</w:t>
        </w:r>
        <w:r w:rsidR="00E869D6">
          <w:rPr>
            <w:noProof/>
            <w:webHidden/>
          </w:rPr>
          <w:tab/>
        </w:r>
        <w:r w:rsidR="00E869D6">
          <w:rPr>
            <w:noProof/>
            <w:webHidden/>
          </w:rPr>
          <w:fldChar w:fldCharType="begin"/>
        </w:r>
        <w:r w:rsidR="00E869D6">
          <w:rPr>
            <w:noProof/>
            <w:webHidden/>
          </w:rPr>
          <w:instrText xml:space="preserve"> PAGEREF _Toc445980889 \h </w:instrText>
        </w:r>
        <w:r w:rsidR="00E869D6">
          <w:rPr>
            <w:noProof/>
            <w:webHidden/>
          </w:rPr>
        </w:r>
        <w:r w:rsidR="00E869D6">
          <w:rPr>
            <w:noProof/>
            <w:webHidden/>
          </w:rPr>
          <w:fldChar w:fldCharType="separate"/>
        </w:r>
        <w:r w:rsidR="00E869D6">
          <w:rPr>
            <w:noProof/>
            <w:webHidden/>
          </w:rPr>
          <w:t>24</w:t>
        </w:r>
        <w:r w:rsidR="00E869D6">
          <w:rPr>
            <w:noProof/>
            <w:webHidden/>
          </w:rPr>
          <w:fldChar w:fldCharType="end"/>
        </w:r>
      </w:hyperlink>
    </w:p>
    <w:p w14:paraId="4A0E2619" w14:textId="261F01E2" w:rsidR="00E869D6" w:rsidRDefault="00D46718">
      <w:pPr>
        <w:pStyle w:val="TOC4"/>
        <w:rPr>
          <w:rFonts w:eastAsiaTheme="minorEastAsia"/>
          <w:smallCaps w:val="0"/>
          <w:noProof/>
          <w:sz w:val="22"/>
          <w:lang w:val="en-US" w:eastAsia="zh-CN" w:bidi="ar-SA"/>
        </w:rPr>
      </w:pPr>
      <w:hyperlink w:anchor="_Toc445980890" w:history="1">
        <w:r w:rsidR="00E869D6" w:rsidRPr="00CF6602">
          <w:rPr>
            <w:rStyle w:val="Hyperlink"/>
            <w:noProof/>
          </w:rPr>
          <w:t>SharePoint Online</w:t>
        </w:r>
        <w:r w:rsidR="00E869D6">
          <w:rPr>
            <w:noProof/>
            <w:webHidden/>
          </w:rPr>
          <w:tab/>
        </w:r>
        <w:r w:rsidR="00E869D6">
          <w:rPr>
            <w:noProof/>
            <w:webHidden/>
          </w:rPr>
          <w:fldChar w:fldCharType="begin"/>
        </w:r>
        <w:r w:rsidR="00E869D6">
          <w:rPr>
            <w:noProof/>
            <w:webHidden/>
          </w:rPr>
          <w:instrText xml:space="preserve"> PAGEREF _Toc445980890 \h </w:instrText>
        </w:r>
        <w:r w:rsidR="00E869D6">
          <w:rPr>
            <w:noProof/>
            <w:webHidden/>
          </w:rPr>
        </w:r>
        <w:r w:rsidR="00E869D6">
          <w:rPr>
            <w:noProof/>
            <w:webHidden/>
          </w:rPr>
          <w:fldChar w:fldCharType="separate"/>
        </w:r>
        <w:r w:rsidR="00E869D6">
          <w:rPr>
            <w:noProof/>
            <w:webHidden/>
          </w:rPr>
          <w:t>24</w:t>
        </w:r>
        <w:r w:rsidR="00E869D6">
          <w:rPr>
            <w:noProof/>
            <w:webHidden/>
          </w:rPr>
          <w:fldChar w:fldCharType="end"/>
        </w:r>
      </w:hyperlink>
    </w:p>
    <w:p w14:paraId="1BD87011" w14:textId="47D4490E" w:rsidR="00E869D6" w:rsidRDefault="00D46718">
      <w:pPr>
        <w:pStyle w:val="TOC4"/>
        <w:rPr>
          <w:rFonts w:eastAsiaTheme="minorEastAsia"/>
          <w:smallCaps w:val="0"/>
          <w:noProof/>
          <w:sz w:val="22"/>
          <w:lang w:val="en-US" w:eastAsia="zh-CN" w:bidi="ar-SA"/>
        </w:rPr>
      </w:pPr>
      <w:hyperlink w:anchor="_Toc445980891" w:history="1">
        <w:r w:rsidR="00E869D6" w:rsidRPr="00CF6602">
          <w:rPr>
            <w:rStyle w:val="Hyperlink"/>
            <w:noProof/>
          </w:rPr>
          <w:t>Skype для бизнеса Online</w:t>
        </w:r>
        <w:r w:rsidR="00E869D6">
          <w:rPr>
            <w:noProof/>
            <w:webHidden/>
          </w:rPr>
          <w:tab/>
        </w:r>
        <w:r w:rsidR="00E869D6">
          <w:rPr>
            <w:noProof/>
            <w:webHidden/>
          </w:rPr>
          <w:fldChar w:fldCharType="begin"/>
        </w:r>
        <w:r w:rsidR="00E869D6">
          <w:rPr>
            <w:noProof/>
            <w:webHidden/>
          </w:rPr>
          <w:instrText xml:space="preserve"> PAGEREF _Toc445980891 \h </w:instrText>
        </w:r>
        <w:r w:rsidR="00E869D6">
          <w:rPr>
            <w:noProof/>
            <w:webHidden/>
          </w:rPr>
        </w:r>
        <w:r w:rsidR="00E869D6">
          <w:rPr>
            <w:noProof/>
            <w:webHidden/>
          </w:rPr>
          <w:fldChar w:fldCharType="separate"/>
        </w:r>
        <w:r w:rsidR="00E869D6">
          <w:rPr>
            <w:noProof/>
            <w:webHidden/>
          </w:rPr>
          <w:t>25</w:t>
        </w:r>
        <w:r w:rsidR="00E869D6">
          <w:rPr>
            <w:noProof/>
            <w:webHidden/>
          </w:rPr>
          <w:fldChar w:fldCharType="end"/>
        </w:r>
      </w:hyperlink>
    </w:p>
    <w:p w14:paraId="594FEDA1" w14:textId="3E9A45A8" w:rsidR="00E869D6" w:rsidRDefault="00D46718">
      <w:pPr>
        <w:pStyle w:val="TOC4"/>
        <w:rPr>
          <w:rFonts w:eastAsiaTheme="minorEastAsia"/>
          <w:smallCaps w:val="0"/>
          <w:noProof/>
          <w:sz w:val="22"/>
          <w:lang w:val="en-US" w:eastAsia="zh-CN" w:bidi="ar-SA"/>
        </w:rPr>
      </w:pPr>
      <w:hyperlink w:anchor="_Toc445980892" w:history="1">
        <w:r w:rsidR="00E869D6" w:rsidRPr="00CF6602">
          <w:rPr>
            <w:rStyle w:val="Hyperlink"/>
            <w:noProof/>
          </w:rPr>
          <w:t>Службы ТСОП в Skype для бизнеса Online</w:t>
        </w:r>
        <w:r w:rsidR="00E869D6">
          <w:rPr>
            <w:noProof/>
            <w:webHidden/>
          </w:rPr>
          <w:tab/>
        </w:r>
        <w:r w:rsidR="00E869D6">
          <w:rPr>
            <w:noProof/>
            <w:webHidden/>
          </w:rPr>
          <w:fldChar w:fldCharType="begin"/>
        </w:r>
        <w:r w:rsidR="00E869D6">
          <w:rPr>
            <w:noProof/>
            <w:webHidden/>
          </w:rPr>
          <w:instrText xml:space="preserve"> PAGEREF _Toc445980892 \h </w:instrText>
        </w:r>
        <w:r w:rsidR="00E869D6">
          <w:rPr>
            <w:noProof/>
            <w:webHidden/>
          </w:rPr>
        </w:r>
        <w:r w:rsidR="00E869D6">
          <w:rPr>
            <w:noProof/>
            <w:webHidden/>
          </w:rPr>
          <w:fldChar w:fldCharType="separate"/>
        </w:r>
        <w:r w:rsidR="00E869D6">
          <w:rPr>
            <w:noProof/>
            <w:webHidden/>
          </w:rPr>
          <w:t>25</w:t>
        </w:r>
        <w:r w:rsidR="00E869D6">
          <w:rPr>
            <w:noProof/>
            <w:webHidden/>
          </w:rPr>
          <w:fldChar w:fldCharType="end"/>
        </w:r>
      </w:hyperlink>
    </w:p>
    <w:p w14:paraId="6A5C0ED4" w14:textId="0B428405" w:rsidR="00E869D6" w:rsidRDefault="00D46718">
      <w:pPr>
        <w:pStyle w:val="TOC2"/>
        <w:tabs>
          <w:tab w:val="right" w:leader="dot" w:pos="5030"/>
        </w:tabs>
        <w:rPr>
          <w:rFonts w:eastAsiaTheme="minorEastAsia"/>
          <w:b w:val="0"/>
          <w:smallCaps w:val="0"/>
          <w:noProof/>
          <w:sz w:val="22"/>
          <w:lang w:val="en-US" w:eastAsia="zh-CN" w:bidi="ar-SA"/>
        </w:rPr>
      </w:pPr>
      <w:hyperlink w:anchor="_Toc445980893" w:history="1">
        <w:r w:rsidR="00E869D6" w:rsidRPr="00CF6602">
          <w:rPr>
            <w:rStyle w:val="Hyperlink"/>
            <w:noProof/>
          </w:rPr>
          <w:t>Другие веб-службы</w:t>
        </w:r>
        <w:r w:rsidR="00E869D6">
          <w:rPr>
            <w:noProof/>
            <w:webHidden/>
          </w:rPr>
          <w:tab/>
        </w:r>
        <w:r w:rsidR="00E869D6">
          <w:rPr>
            <w:noProof/>
            <w:webHidden/>
          </w:rPr>
          <w:fldChar w:fldCharType="begin"/>
        </w:r>
        <w:r w:rsidR="00E869D6">
          <w:rPr>
            <w:noProof/>
            <w:webHidden/>
          </w:rPr>
          <w:instrText xml:space="preserve"> PAGEREF _Toc445980893 \h </w:instrText>
        </w:r>
        <w:r w:rsidR="00E869D6">
          <w:rPr>
            <w:noProof/>
            <w:webHidden/>
          </w:rPr>
        </w:r>
        <w:r w:rsidR="00E869D6">
          <w:rPr>
            <w:noProof/>
            <w:webHidden/>
          </w:rPr>
          <w:fldChar w:fldCharType="separate"/>
        </w:r>
        <w:r w:rsidR="00E869D6">
          <w:rPr>
            <w:noProof/>
            <w:webHidden/>
          </w:rPr>
          <w:t>26</w:t>
        </w:r>
        <w:r w:rsidR="00E869D6">
          <w:rPr>
            <w:noProof/>
            <w:webHidden/>
          </w:rPr>
          <w:fldChar w:fldCharType="end"/>
        </w:r>
      </w:hyperlink>
    </w:p>
    <w:p w14:paraId="68B1D6F2" w14:textId="39186EB6" w:rsidR="00E869D6" w:rsidRDefault="00D46718">
      <w:pPr>
        <w:pStyle w:val="TOC4"/>
        <w:rPr>
          <w:rFonts w:eastAsiaTheme="minorEastAsia"/>
          <w:smallCaps w:val="0"/>
          <w:noProof/>
          <w:sz w:val="22"/>
          <w:lang w:val="en-US" w:eastAsia="zh-CN" w:bidi="ar-SA"/>
        </w:rPr>
      </w:pPr>
      <w:hyperlink w:anchor="_Toc445980894" w:history="1">
        <w:r w:rsidR="00E869D6" w:rsidRPr="00CF6602">
          <w:rPr>
            <w:rStyle w:val="Hyperlink"/>
            <w:noProof/>
          </w:rPr>
          <w:t>Платформы Bing Maps Enterprise Platform и Bing Maps Mobile Asset Management Platform</w:t>
        </w:r>
        <w:r w:rsidR="00E869D6">
          <w:rPr>
            <w:noProof/>
            <w:webHidden/>
          </w:rPr>
          <w:tab/>
        </w:r>
        <w:r w:rsidR="00E869D6">
          <w:rPr>
            <w:noProof/>
            <w:webHidden/>
          </w:rPr>
          <w:fldChar w:fldCharType="begin"/>
        </w:r>
        <w:r w:rsidR="00E869D6">
          <w:rPr>
            <w:noProof/>
            <w:webHidden/>
          </w:rPr>
          <w:instrText xml:space="preserve"> PAGEREF _Toc445980894 \h </w:instrText>
        </w:r>
        <w:r w:rsidR="00E869D6">
          <w:rPr>
            <w:noProof/>
            <w:webHidden/>
          </w:rPr>
        </w:r>
        <w:r w:rsidR="00E869D6">
          <w:rPr>
            <w:noProof/>
            <w:webHidden/>
          </w:rPr>
          <w:fldChar w:fldCharType="separate"/>
        </w:r>
        <w:r w:rsidR="00E869D6">
          <w:rPr>
            <w:noProof/>
            <w:webHidden/>
          </w:rPr>
          <w:t>26</w:t>
        </w:r>
        <w:r w:rsidR="00E869D6">
          <w:rPr>
            <w:noProof/>
            <w:webHidden/>
          </w:rPr>
          <w:fldChar w:fldCharType="end"/>
        </w:r>
      </w:hyperlink>
    </w:p>
    <w:p w14:paraId="098FEC64" w14:textId="7C700344" w:rsidR="00E869D6" w:rsidRDefault="00D46718">
      <w:pPr>
        <w:pStyle w:val="TOC4"/>
        <w:rPr>
          <w:rFonts w:eastAsiaTheme="minorEastAsia"/>
          <w:smallCaps w:val="0"/>
          <w:noProof/>
          <w:sz w:val="22"/>
          <w:lang w:val="en-US" w:eastAsia="zh-CN" w:bidi="ar-SA"/>
        </w:rPr>
      </w:pPr>
      <w:hyperlink w:anchor="_Toc445980895" w:history="1">
        <w:r w:rsidR="00E869D6" w:rsidRPr="00CF6602">
          <w:rPr>
            <w:rStyle w:val="Hyperlink"/>
            <w:noProof/>
          </w:rPr>
          <w:t>Библиотека Microsoft Learning E-Reference Library</w:t>
        </w:r>
        <w:r w:rsidR="00E869D6">
          <w:rPr>
            <w:noProof/>
            <w:webHidden/>
          </w:rPr>
          <w:tab/>
        </w:r>
        <w:r w:rsidR="00E869D6">
          <w:rPr>
            <w:noProof/>
            <w:webHidden/>
          </w:rPr>
          <w:fldChar w:fldCharType="begin"/>
        </w:r>
        <w:r w:rsidR="00E869D6">
          <w:rPr>
            <w:noProof/>
            <w:webHidden/>
          </w:rPr>
          <w:instrText xml:space="preserve"> PAGEREF _Toc445980895 \h </w:instrText>
        </w:r>
        <w:r w:rsidR="00E869D6">
          <w:rPr>
            <w:noProof/>
            <w:webHidden/>
          </w:rPr>
        </w:r>
        <w:r w:rsidR="00E869D6">
          <w:rPr>
            <w:noProof/>
            <w:webHidden/>
          </w:rPr>
          <w:fldChar w:fldCharType="separate"/>
        </w:r>
        <w:r w:rsidR="00E869D6">
          <w:rPr>
            <w:noProof/>
            <w:webHidden/>
          </w:rPr>
          <w:t>27</w:t>
        </w:r>
        <w:r w:rsidR="00E869D6">
          <w:rPr>
            <w:noProof/>
            <w:webHidden/>
          </w:rPr>
          <w:fldChar w:fldCharType="end"/>
        </w:r>
      </w:hyperlink>
    </w:p>
    <w:p w14:paraId="716C7012" w14:textId="7341F9D6" w:rsidR="00E869D6" w:rsidRDefault="00D46718">
      <w:pPr>
        <w:pStyle w:val="TOC4"/>
        <w:rPr>
          <w:rFonts w:eastAsiaTheme="minorEastAsia"/>
          <w:smallCaps w:val="0"/>
          <w:noProof/>
          <w:sz w:val="22"/>
          <w:lang w:val="en-US" w:eastAsia="zh-CN" w:bidi="ar-SA"/>
        </w:rPr>
      </w:pPr>
      <w:hyperlink w:anchor="_Toc445980896" w:history="1">
        <w:r w:rsidR="00E869D6" w:rsidRPr="00CF6602">
          <w:rPr>
            <w:rStyle w:val="Hyperlink"/>
            <w:noProof/>
          </w:rPr>
          <w:t>Microsoft Learning IT Academy</w:t>
        </w:r>
        <w:r w:rsidR="00E869D6">
          <w:rPr>
            <w:noProof/>
            <w:webHidden/>
          </w:rPr>
          <w:tab/>
        </w:r>
        <w:r w:rsidR="00E869D6">
          <w:rPr>
            <w:noProof/>
            <w:webHidden/>
          </w:rPr>
          <w:fldChar w:fldCharType="begin"/>
        </w:r>
        <w:r w:rsidR="00E869D6">
          <w:rPr>
            <w:noProof/>
            <w:webHidden/>
          </w:rPr>
          <w:instrText xml:space="preserve"> PAGEREF _Toc445980896 \h </w:instrText>
        </w:r>
        <w:r w:rsidR="00E869D6">
          <w:rPr>
            <w:noProof/>
            <w:webHidden/>
          </w:rPr>
        </w:r>
        <w:r w:rsidR="00E869D6">
          <w:rPr>
            <w:noProof/>
            <w:webHidden/>
          </w:rPr>
          <w:fldChar w:fldCharType="separate"/>
        </w:r>
        <w:r w:rsidR="00E869D6">
          <w:rPr>
            <w:noProof/>
            <w:webHidden/>
          </w:rPr>
          <w:t>27</w:t>
        </w:r>
        <w:r w:rsidR="00E869D6">
          <w:rPr>
            <w:noProof/>
            <w:webHidden/>
          </w:rPr>
          <w:fldChar w:fldCharType="end"/>
        </w:r>
      </w:hyperlink>
    </w:p>
    <w:p w14:paraId="68146822" w14:textId="4097DC42" w:rsidR="00E869D6" w:rsidRDefault="00D46718">
      <w:pPr>
        <w:pStyle w:val="TOC4"/>
        <w:rPr>
          <w:rFonts w:eastAsiaTheme="minorEastAsia"/>
          <w:smallCaps w:val="0"/>
          <w:noProof/>
          <w:sz w:val="22"/>
          <w:lang w:val="en-US" w:eastAsia="zh-CN" w:bidi="ar-SA"/>
        </w:rPr>
      </w:pPr>
      <w:hyperlink w:anchor="_Toc445980897" w:history="1">
        <w:r w:rsidR="00E869D6" w:rsidRPr="00CF6602">
          <w:rPr>
            <w:rStyle w:val="Hyperlink"/>
            <w:noProof/>
          </w:rPr>
          <w:t>Office 365 Developer</w:t>
        </w:r>
        <w:r w:rsidR="00E869D6">
          <w:rPr>
            <w:noProof/>
            <w:webHidden/>
          </w:rPr>
          <w:tab/>
        </w:r>
        <w:r w:rsidR="00E869D6">
          <w:rPr>
            <w:noProof/>
            <w:webHidden/>
          </w:rPr>
          <w:fldChar w:fldCharType="begin"/>
        </w:r>
        <w:r w:rsidR="00E869D6">
          <w:rPr>
            <w:noProof/>
            <w:webHidden/>
          </w:rPr>
          <w:instrText xml:space="preserve"> PAGEREF _Toc445980897 \h </w:instrText>
        </w:r>
        <w:r w:rsidR="00E869D6">
          <w:rPr>
            <w:noProof/>
            <w:webHidden/>
          </w:rPr>
        </w:r>
        <w:r w:rsidR="00E869D6">
          <w:rPr>
            <w:noProof/>
            <w:webHidden/>
          </w:rPr>
          <w:fldChar w:fldCharType="separate"/>
        </w:r>
        <w:r w:rsidR="00E869D6">
          <w:rPr>
            <w:noProof/>
            <w:webHidden/>
          </w:rPr>
          <w:t>27</w:t>
        </w:r>
        <w:r w:rsidR="00E869D6">
          <w:rPr>
            <w:noProof/>
            <w:webHidden/>
          </w:rPr>
          <w:fldChar w:fldCharType="end"/>
        </w:r>
      </w:hyperlink>
    </w:p>
    <w:p w14:paraId="71EBDB75" w14:textId="66C7BBCE" w:rsidR="00E869D6" w:rsidRDefault="00D46718">
      <w:pPr>
        <w:pStyle w:val="TOC4"/>
        <w:rPr>
          <w:rFonts w:eastAsiaTheme="minorEastAsia"/>
          <w:smallCaps w:val="0"/>
          <w:noProof/>
          <w:sz w:val="22"/>
          <w:lang w:val="en-US" w:eastAsia="zh-CN" w:bidi="ar-SA"/>
        </w:rPr>
      </w:pPr>
      <w:hyperlink w:anchor="_Toc445980898" w:history="1">
        <w:r w:rsidR="00E869D6" w:rsidRPr="00CF6602">
          <w:rPr>
            <w:rStyle w:val="Hyperlink"/>
            <w:noProof/>
          </w:rPr>
          <w:t>Power BI Pro</w:t>
        </w:r>
        <w:r w:rsidR="00E869D6">
          <w:rPr>
            <w:noProof/>
            <w:webHidden/>
          </w:rPr>
          <w:tab/>
        </w:r>
        <w:r w:rsidR="00E869D6">
          <w:rPr>
            <w:noProof/>
            <w:webHidden/>
          </w:rPr>
          <w:fldChar w:fldCharType="begin"/>
        </w:r>
        <w:r w:rsidR="00E869D6">
          <w:rPr>
            <w:noProof/>
            <w:webHidden/>
          </w:rPr>
          <w:instrText xml:space="preserve"> PAGEREF _Toc445980898 \h </w:instrText>
        </w:r>
        <w:r w:rsidR="00E869D6">
          <w:rPr>
            <w:noProof/>
            <w:webHidden/>
          </w:rPr>
        </w:r>
        <w:r w:rsidR="00E869D6">
          <w:rPr>
            <w:noProof/>
            <w:webHidden/>
          </w:rPr>
          <w:fldChar w:fldCharType="separate"/>
        </w:r>
        <w:r w:rsidR="00E869D6">
          <w:rPr>
            <w:noProof/>
            <w:webHidden/>
          </w:rPr>
          <w:t>27</w:t>
        </w:r>
        <w:r w:rsidR="00E869D6">
          <w:rPr>
            <w:noProof/>
            <w:webHidden/>
          </w:rPr>
          <w:fldChar w:fldCharType="end"/>
        </w:r>
      </w:hyperlink>
    </w:p>
    <w:p w14:paraId="004F020E" w14:textId="061571B3" w:rsidR="00E869D6" w:rsidRDefault="00D46718">
      <w:pPr>
        <w:pStyle w:val="TOC4"/>
        <w:rPr>
          <w:rFonts w:eastAsiaTheme="minorEastAsia"/>
          <w:smallCaps w:val="0"/>
          <w:noProof/>
          <w:sz w:val="22"/>
          <w:lang w:val="en-US" w:eastAsia="zh-CN" w:bidi="ar-SA"/>
        </w:rPr>
      </w:pPr>
      <w:hyperlink w:anchor="_Toc445980899" w:history="1">
        <w:r w:rsidR="00E869D6" w:rsidRPr="00CF6602">
          <w:rPr>
            <w:rStyle w:val="Hyperlink"/>
            <w:noProof/>
          </w:rPr>
          <w:t>Translator API</w:t>
        </w:r>
        <w:r w:rsidR="00E869D6">
          <w:rPr>
            <w:noProof/>
            <w:webHidden/>
          </w:rPr>
          <w:tab/>
        </w:r>
        <w:r w:rsidR="00E869D6">
          <w:rPr>
            <w:noProof/>
            <w:webHidden/>
          </w:rPr>
          <w:fldChar w:fldCharType="begin"/>
        </w:r>
        <w:r w:rsidR="00E869D6">
          <w:rPr>
            <w:noProof/>
            <w:webHidden/>
          </w:rPr>
          <w:instrText xml:space="preserve"> PAGEREF _Toc445980899 \h </w:instrText>
        </w:r>
        <w:r w:rsidR="00E869D6">
          <w:rPr>
            <w:noProof/>
            <w:webHidden/>
          </w:rPr>
        </w:r>
        <w:r w:rsidR="00E869D6">
          <w:rPr>
            <w:noProof/>
            <w:webHidden/>
          </w:rPr>
          <w:fldChar w:fldCharType="separate"/>
        </w:r>
        <w:r w:rsidR="00E869D6">
          <w:rPr>
            <w:noProof/>
            <w:webHidden/>
          </w:rPr>
          <w:t>27</w:t>
        </w:r>
        <w:r w:rsidR="00E869D6">
          <w:rPr>
            <w:noProof/>
            <w:webHidden/>
          </w:rPr>
          <w:fldChar w:fldCharType="end"/>
        </w:r>
      </w:hyperlink>
    </w:p>
    <w:p w14:paraId="720E91F3" w14:textId="1E8DD686" w:rsidR="00E869D6" w:rsidRDefault="00D46718">
      <w:pPr>
        <w:pStyle w:val="TOC4"/>
        <w:rPr>
          <w:rFonts w:eastAsiaTheme="minorEastAsia"/>
          <w:smallCaps w:val="0"/>
          <w:noProof/>
          <w:sz w:val="22"/>
          <w:lang w:val="en-US" w:eastAsia="zh-CN" w:bidi="ar-SA"/>
        </w:rPr>
      </w:pPr>
      <w:hyperlink w:anchor="_Toc445980900" w:history="1">
        <w:r w:rsidR="00E869D6" w:rsidRPr="00CF6602">
          <w:rPr>
            <w:rStyle w:val="Hyperlink"/>
            <w:noProof/>
          </w:rPr>
          <w:t>Yammer Enterprise</w:t>
        </w:r>
        <w:r w:rsidR="00E869D6">
          <w:rPr>
            <w:noProof/>
            <w:webHidden/>
          </w:rPr>
          <w:tab/>
        </w:r>
        <w:r w:rsidR="00E869D6">
          <w:rPr>
            <w:noProof/>
            <w:webHidden/>
          </w:rPr>
          <w:fldChar w:fldCharType="begin"/>
        </w:r>
        <w:r w:rsidR="00E869D6">
          <w:rPr>
            <w:noProof/>
            <w:webHidden/>
          </w:rPr>
          <w:instrText xml:space="preserve"> PAGEREF _Toc445980900 \h </w:instrText>
        </w:r>
        <w:r w:rsidR="00E869D6">
          <w:rPr>
            <w:noProof/>
            <w:webHidden/>
          </w:rPr>
        </w:r>
        <w:r w:rsidR="00E869D6">
          <w:rPr>
            <w:noProof/>
            <w:webHidden/>
          </w:rPr>
          <w:fldChar w:fldCharType="separate"/>
        </w:r>
        <w:r w:rsidR="00E869D6">
          <w:rPr>
            <w:noProof/>
            <w:webHidden/>
          </w:rPr>
          <w:t>27</w:t>
        </w:r>
        <w:r w:rsidR="00E869D6">
          <w:rPr>
            <w:noProof/>
            <w:webHidden/>
          </w:rPr>
          <w:fldChar w:fldCharType="end"/>
        </w:r>
      </w:hyperlink>
    </w:p>
    <w:p w14:paraId="34020054" w14:textId="3D995B87" w:rsidR="00E869D6" w:rsidRDefault="00D46718">
      <w:pPr>
        <w:pStyle w:val="TOC1"/>
        <w:tabs>
          <w:tab w:val="right" w:leader="dot" w:pos="5030"/>
        </w:tabs>
        <w:rPr>
          <w:rFonts w:eastAsiaTheme="minorEastAsia"/>
          <w:b w:val="0"/>
          <w:caps w:val="0"/>
          <w:noProof/>
          <w:sz w:val="22"/>
          <w:lang w:val="en-US" w:eastAsia="zh-CN" w:bidi="ar-SA"/>
        </w:rPr>
      </w:pPr>
      <w:hyperlink w:anchor="_Toc445980901" w:history="1">
        <w:r w:rsidR="00E869D6" w:rsidRPr="00CF6602">
          <w:rPr>
            <w:rStyle w:val="Hyperlink"/>
            <w:noProof/>
          </w:rPr>
          <w:t>Вложение 1 — Уведомления</w:t>
        </w:r>
        <w:r w:rsidR="00E869D6">
          <w:rPr>
            <w:noProof/>
            <w:webHidden/>
          </w:rPr>
          <w:tab/>
        </w:r>
        <w:r w:rsidR="00E869D6">
          <w:rPr>
            <w:noProof/>
            <w:webHidden/>
          </w:rPr>
          <w:fldChar w:fldCharType="begin"/>
        </w:r>
        <w:r w:rsidR="00E869D6">
          <w:rPr>
            <w:noProof/>
            <w:webHidden/>
          </w:rPr>
          <w:instrText xml:space="preserve"> PAGEREF _Toc445980901 \h </w:instrText>
        </w:r>
        <w:r w:rsidR="00E869D6">
          <w:rPr>
            <w:noProof/>
            <w:webHidden/>
          </w:rPr>
        </w:r>
        <w:r w:rsidR="00E869D6">
          <w:rPr>
            <w:noProof/>
            <w:webHidden/>
          </w:rPr>
          <w:fldChar w:fldCharType="separate"/>
        </w:r>
        <w:r w:rsidR="00E869D6">
          <w:rPr>
            <w:noProof/>
            <w:webHidden/>
          </w:rPr>
          <w:t>29</w:t>
        </w:r>
        <w:r w:rsidR="00E869D6">
          <w:rPr>
            <w:noProof/>
            <w:webHidden/>
          </w:rPr>
          <w:fldChar w:fldCharType="end"/>
        </w:r>
      </w:hyperlink>
    </w:p>
    <w:p w14:paraId="4BD371B4" w14:textId="217309D5" w:rsidR="00E869D6" w:rsidRDefault="00D46718">
      <w:pPr>
        <w:pStyle w:val="TOC3"/>
        <w:tabs>
          <w:tab w:val="right" w:leader="dot" w:pos="5030"/>
        </w:tabs>
        <w:rPr>
          <w:rFonts w:eastAsiaTheme="minorEastAsia"/>
          <w:smallCaps w:val="0"/>
          <w:noProof/>
          <w:sz w:val="22"/>
          <w:lang w:val="en-US" w:eastAsia="zh-CN" w:bidi="ar-SA"/>
        </w:rPr>
      </w:pPr>
      <w:hyperlink w:anchor="_Toc445980902" w:history="1">
        <w:r w:rsidR="00E869D6" w:rsidRPr="00CF6602">
          <w:rPr>
            <w:rStyle w:val="Hyperlink"/>
            <w:noProof/>
          </w:rPr>
          <w:t>Bing Maps</w:t>
        </w:r>
        <w:r w:rsidR="00E869D6">
          <w:rPr>
            <w:noProof/>
            <w:webHidden/>
          </w:rPr>
          <w:tab/>
        </w:r>
        <w:r w:rsidR="00E869D6">
          <w:rPr>
            <w:noProof/>
            <w:webHidden/>
          </w:rPr>
          <w:fldChar w:fldCharType="begin"/>
        </w:r>
        <w:r w:rsidR="00E869D6">
          <w:rPr>
            <w:noProof/>
            <w:webHidden/>
          </w:rPr>
          <w:instrText xml:space="preserve"> PAGEREF _Toc445980902 \h </w:instrText>
        </w:r>
        <w:r w:rsidR="00E869D6">
          <w:rPr>
            <w:noProof/>
            <w:webHidden/>
          </w:rPr>
        </w:r>
        <w:r w:rsidR="00E869D6">
          <w:rPr>
            <w:noProof/>
            <w:webHidden/>
          </w:rPr>
          <w:fldChar w:fldCharType="separate"/>
        </w:r>
        <w:r w:rsidR="00E869D6">
          <w:rPr>
            <w:noProof/>
            <w:webHidden/>
          </w:rPr>
          <w:t>29</w:t>
        </w:r>
        <w:r w:rsidR="00E869D6">
          <w:rPr>
            <w:noProof/>
            <w:webHidden/>
          </w:rPr>
          <w:fldChar w:fldCharType="end"/>
        </w:r>
      </w:hyperlink>
    </w:p>
    <w:p w14:paraId="09BDE268" w14:textId="3EDDF896" w:rsidR="00E869D6" w:rsidRDefault="00D46718">
      <w:pPr>
        <w:pStyle w:val="TOC3"/>
        <w:tabs>
          <w:tab w:val="right" w:leader="dot" w:pos="5030"/>
        </w:tabs>
        <w:rPr>
          <w:rFonts w:eastAsiaTheme="minorEastAsia"/>
          <w:smallCaps w:val="0"/>
          <w:noProof/>
          <w:sz w:val="22"/>
          <w:lang w:val="en-US" w:eastAsia="zh-CN" w:bidi="ar-SA"/>
        </w:rPr>
      </w:pPr>
      <w:hyperlink w:anchor="_Toc445980903" w:history="1">
        <w:r w:rsidR="00E869D6" w:rsidRPr="00CF6602">
          <w:rPr>
            <w:rStyle w:val="Hyperlink"/>
            <w:noProof/>
          </w:rPr>
          <w:t>Профессиональные услуги</w:t>
        </w:r>
        <w:r w:rsidR="00E869D6">
          <w:rPr>
            <w:noProof/>
            <w:webHidden/>
          </w:rPr>
          <w:tab/>
        </w:r>
        <w:r w:rsidR="00E869D6">
          <w:rPr>
            <w:noProof/>
            <w:webHidden/>
          </w:rPr>
          <w:fldChar w:fldCharType="begin"/>
        </w:r>
        <w:r w:rsidR="00E869D6">
          <w:rPr>
            <w:noProof/>
            <w:webHidden/>
          </w:rPr>
          <w:instrText xml:space="preserve"> PAGEREF _Toc445980903 \h </w:instrText>
        </w:r>
        <w:r w:rsidR="00E869D6">
          <w:rPr>
            <w:noProof/>
            <w:webHidden/>
          </w:rPr>
        </w:r>
        <w:r w:rsidR="00E869D6">
          <w:rPr>
            <w:noProof/>
            <w:webHidden/>
          </w:rPr>
          <w:fldChar w:fldCharType="separate"/>
        </w:r>
        <w:r w:rsidR="00E869D6">
          <w:rPr>
            <w:noProof/>
            <w:webHidden/>
          </w:rPr>
          <w:t>29</w:t>
        </w:r>
        <w:r w:rsidR="00E869D6">
          <w:rPr>
            <w:noProof/>
            <w:webHidden/>
          </w:rPr>
          <w:fldChar w:fldCharType="end"/>
        </w:r>
      </w:hyperlink>
    </w:p>
    <w:p w14:paraId="54A3655B" w14:textId="32D1DA73" w:rsidR="00E869D6" w:rsidRDefault="00D46718">
      <w:pPr>
        <w:pStyle w:val="TOC3"/>
        <w:tabs>
          <w:tab w:val="right" w:leader="dot" w:pos="5030"/>
        </w:tabs>
        <w:rPr>
          <w:rFonts w:eastAsiaTheme="minorEastAsia"/>
          <w:smallCaps w:val="0"/>
          <w:noProof/>
          <w:sz w:val="22"/>
          <w:lang w:val="en-US" w:eastAsia="zh-CN" w:bidi="ar-SA"/>
        </w:rPr>
      </w:pPr>
      <w:hyperlink w:anchor="_Toc445980904" w:history="1">
        <w:r w:rsidR="00E869D6" w:rsidRPr="00CF6602">
          <w:rPr>
            <w:rStyle w:val="Hyperlink"/>
            <w:noProof/>
          </w:rPr>
          <w:t>Уведомление о стандартах кодирования видео H.264/AVC, VC-1, MPEG-4, часть 2, и MPEG-2</w:t>
        </w:r>
        <w:r w:rsidR="00E869D6">
          <w:rPr>
            <w:noProof/>
            <w:webHidden/>
          </w:rPr>
          <w:tab/>
        </w:r>
        <w:r w:rsidR="00E869D6">
          <w:rPr>
            <w:noProof/>
            <w:webHidden/>
          </w:rPr>
          <w:fldChar w:fldCharType="begin"/>
        </w:r>
        <w:r w:rsidR="00E869D6">
          <w:rPr>
            <w:noProof/>
            <w:webHidden/>
          </w:rPr>
          <w:instrText xml:space="preserve"> PAGEREF _Toc445980904 \h </w:instrText>
        </w:r>
        <w:r w:rsidR="00E869D6">
          <w:rPr>
            <w:noProof/>
            <w:webHidden/>
          </w:rPr>
        </w:r>
        <w:r w:rsidR="00E869D6">
          <w:rPr>
            <w:noProof/>
            <w:webHidden/>
          </w:rPr>
          <w:fldChar w:fldCharType="separate"/>
        </w:r>
        <w:r w:rsidR="00E869D6">
          <w:rPr>
            <w:noProof/>
            <w:webHidden/>
          </w:rPr>
          <w:t>30</w:t>
        </w:r>
        <w:r w:rsidR="00E869D6">
          <w:rPr>
            <w:noProof/>
            <w:webHidden/>
          </w:rPr>
          <w:fldChar w:fldCharType="end"/>
        </w:r>
      </w:hyperlink>
    </w:p>
    <w:p w14:paraId="1B742908" w14:textId="7290745D" w:rsidR="00E869D6" w:rsidRDefault="00D46718">
      <w:pPr>
        <w:pStyle w:val="TOC1"/>
        <w:tabs>
          <w:tab w:val="right" w:leader="dot" w:pos="5030"/>
        </w:tabs>
        <w:rPr>
          <w:rFonts w:eastAsiaTheme="minorEastAsia"/>
          <w:b w:val="0"/>
          <w:caps w:val="0"/>
          <w:noProof/>
          <w:sz w:val="22"/>
          <w:lang w:val="en-US" w:eastAsia="zh-CN" w:bidi="ar-SA"/>
        </w:rPr>
      </w:pPr>
      <w:hyperlink w:anchor="_Toc445980905" w:history="1">
        <w:r w:rsidR="00E869D6" w:rsidRPr="00CF6602">
          <w:rPr>
            <w:rStyle w:val="Hyperlink"/>
            <w:noProof/>
          </w:rPr>
          <w:t>Вложение 2 – Комплект лицензий на подписку</w:t>
        </w:r>
        <w:r w:rsidR="00E869D6">
          <w:rPr>
            <w:noProof/>
            <w:webHidden/>
          </w:rPr>
          <w:tab/>
        </w:r>
        <w:r w:rsidR="00E869D6">
          <w:rPr>
            <w:noProof/>
            <w:webHidden/>
          </w:rPr>
          <w:fldChar w:fldCharType="begin"/>
        </w:r>
        <w:r w:rsidR="00E869D6">
          <w:rPr>
            <w:noProof/>
            <w:webHidden/>
          </w:rPr>
          <w:instrText xml:space="preserve"> PAGEREF _Toc445980905 \h </w:instrText>
        </w:r>
        <w:r w:rsidR="00E869D6">
          <w:rPr>
            <w:noProof/>
            <w:webHidden/>
          </w:rPr>
        </w:r>
        <w:r w:rsidR="00E869D6">
          <w:rPr>
            <w:noProof/>
            <w:webHidden/>
          </w:rPr>
          <w:fldChar w:fldCharType="separate"/>
        </w:r>
        <w:r w:rsidR="00E869D6">
          <w:rPr>
            <w:noProof/>
            <w:webHidden/>
          </w:rPr>
          <w:t>31</w:t>
        </w:r>
        <w:r w:rsidR="00E869D6">
          <w:rPr>
            <w:noProof/>
            <w:webHidden/>
          </w:rPr>
          <w:fldChar w:fldCharType="end"/>
        </w:r>
      </w:hyperlink>
    </w:p>
    <w:p w14:paraId="5256CAA2" w14:textId="273F300D" w:rsidR="00E869D6" w:rsidRDefault="00D46718">
      <w:pPr>
        <w:pStyle w:val="TOC1"/>
        <w:tabs>
          <w:tab w:val="right" w:leader="dot" w:pos="5030"/>
        </w:tabs>
        <w:rPr>
          <w:rFonts w:eastAsiaTheme="minorEastAsia"/>
          <w:b w:val="0"/>
          <w:caps w:val="0"/>
          <w:noProof/>
          <w:sz w:val="22"/>
          <w:lang w:val="en-US" w:eastAsia="zh-CN" w:bidi="ar-SA"/>
        </w:rPr>
      </w:pPr>
      <w:hyperlink w:anchor="_Toc445980906" w:history="1">
        <w:r w:rsidR="00E869D6" w:rsidRPr="00CF6602">
          <w:rPr>
            <w:rStyle w:val="Hyperlink"/>
            <w:noProof/>
          </w:rPr>
          <w:t>Вложение 3 — Стандартные пункты договора (Процессоры)</w:t>
        </w:r>
        <w:r w:rsidR="00E869D6">
          <w:rPr>
            <w:noProof/>
            <w:webHidden/>
          </w:rPr>
          <w:tab/>
        </w:r>
        <w:r w:rsidR="00E869D6">
          <w:rPr>
            <w:noProof/>
            <w:webHidden/>
          </w:rPr>
          <w:fldChar w:fldCharType="begin"/>
        </w:r>
        <w:r w:rsidR="00E869D6">
          <w:rPr>
            <w:noProof/>
            <w:webHidden/>
          </w:rPr>
          <w:instrText xml:space="preserve"> PAGEREF _Toc445980906 \h </w:instrText>
        </w:r>
        <w:r w:rsidR="00E869D6">
          <w:rPr>
            <w:noProof/>
            <w:webHidden/>
          </w:rPr>
        </w:r>
        <w:r w:rsidR="00E869D6">
          <w:rPr>
            <w:noProof/>
            <w:webHidden/>
          </w:rPr>
          <w:fldChar w:fldCharType="separate"/>
        </w:r>
        <w:r w:rsidR="00E869D6">
          <w:rPr>
            <w:noProof/>
            <w:webHidden/>
          </w:rPr>
          <w:t>33</w:t>
        </w:r>
        <w:r w:rsidR="00E869D6">
          <w:rPr>
            <w:noProof/>
            <w:webHidden/>
          </w:rPr>
          <w:fldChar w:fldCharType="end"/>
        </w:r>
      </w:hyperlink>
    </w:p>
    <w:p w14:paraId="092C9288" w14:textId="63D76E37"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5980828"/>
      <w:r>
        <w:lastRenderedPageBreak/>
        <w:t>Введение</w:t>
      </w:r>
      <w:bookmarkEnd w:id="3"/>
      <w:bookmarkEnd w:id="4"/>
    </w:p>
    <w:p w14:paraId="7E3AAC87" w14:textId="1C01A0A5" w:rsidR="003F6CEE" w:rsidRPr="00FB1FDC" w:rsidRDefault="003C35CD" w:rsidP="00366C8E">
      <w:pPr>
        <w:pStyle w:val="ProductList-Body"/>
        <w:spacing w:after="120"/>
        <w:rPr>
          <w:szCs w:val="18"/>
        </w:rPr>
      </w:pPr>
      <w:r w:rsidRPr="00FB1FDC">
        <w:rPr>
          <w:szCs w:val="18"/>
        </w:rPr>
        <w:t>С 1 июля 2014 г. эти Условия для Веб-служб («OST») заменяют собой Права на использование веб-служб («OLSUR»). Эти Условия для Веб-служб применяются к использованию Клиентом Веб-служб.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приведенным ниже), а также других продуктов и услуг Microsoft.</w:t>
      </w:r>
    </w:p>
    <w:p w14:paraId="03BB023E" w14:textId="057C8C39" w:rsidR="004D27A6" w:rsidRPr="00690C65" w:rsidRDefault="003F6CEE" w:rsidP="003F6CEE">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7D64E5" w:rsidRDefault="003F6CEE" w:rsidP="00BE3DB5">
      <w:pPr>
        <w:pStyle w:val="ProductList-Offering1Heading"/>
        <w:rPr>
          <w:lang w:val="ru-RU"/>
        </w:rPr>
      </w:pPr>
      <w:bookmarkStart w:id="5" w:name="_Toc445980829"/>
      <w:r w:rsidRPr="007D64E5">
        <w:rPr>
          <w:lang w:val="ru-RU"/>
        </w:rPr>
        <w:t>Предыдущие версии</w:t>
      </w:r>
      <w:bookmarkEnd w:id="5"/>
    </w:p>
    <w:p w14:paraId="2A9D9754" w14:textId="487D7DCC" w:rsidR="004D27A6" w:rsidRPr="00690C65" w:rsidRDefault="003F6CEE" w:rsidP="00A914BF">
      <w:pPr>
        <w:pStyle w:val="ProductList-Body"/>
      </w:pPr>
      <w:r>
        <w:t xml:space="preserve">Данные Условия для Веб-служб содержат условия для Веб-служб, доступных в настоящее время. С более ранними версиями этого документа, Клиент может ознакомиться на веб-сайте </w:t>
      </w:r>
      <w:hyperlink r:id="rId19" w:history="1">
        <w:r>
          <w:rPr>
            <w:rStyle w:val="Hyperlink"/>
          </w:rPr>
          <w:t>http://go.microsoft.com/?linkid=9840733</w:t>
        </w:r>
      </w:hyperlink>
      <w:r>
        <w:t>, или обратившись к торговому посреднику или менеджеру по работе с клиентами Microsoft.</w:t>
      </w:r>
    </w:p>
    <w:p w14:paraId="0E33A2B4" w14:textId="77777777" w:rsidR="003F6CEE" w:rsidRPr="00690C65" w:rsidRDefault="003F6CEE" w:rsidP="00A914BF">
      <w:pPr>
        <w:pStyle w:val="ProductList-Body"/>
      </w:pPr>
    </w:p>
    <w:p w14:paraId="13DB180C" w14:textId="77777777" w:rsidR="00A64782" w:rsidRDefault="00A64782" w:rsidP="00BE3DB5">
      <w:pPr>
        <w:pStyle w:val="ProductList-Offering1Heading"/>
      </w:pPr>
      <w:bookmarkStart w:id="6" w:name="_Toc417892041"/>
      <w:bookmarkStart w:id="7" w:name="_Toc412644871"/>
      <w:bookmarkStart w:id="8" w:name="_Toc445980830"/>
      <w:bookmarkStart w:id="9" w:name="_Toc378147615"/>
      <w:bookmarkStart w:id="10" w:name="_Toc378151517"/>
      <w:bookmarkStart w:id="11" w:name="_Toc379797094"/>
      <w:bookmarkStart w:id="12" w:name="_Toc380513120"/>
      <w:bookmarkStart w:id="13" w:name="_Toc380655159"/>
      <w:bookmarkStart w:id="14" w:name="_Toc383415077"/>
      <w:r>
        <w:t>Пояснения и сводка изменений</w:t>
      </w:r>
      <w:bookmarkEnd w:id="6"/>
      <w:bookmarkEnd w:id="7"/>
      <w:bookmarkEnd w:id="8"/>
    </w:p>
    <w:tbl>
      <w:tblPr>
        <w:tblStyle w:val="TableGrid"/>
        <w:tblW w:w="0" w:type="auto"/>
        <w:tblInd w:w="-5" w:type="dxa"/>
        <w:tblLook w:val="04A0" w:firstRow="1" w:lastRow="0" w:firstColumn="1" w:lastColumn="0" w:noHBand="0" w:noVBand="1"/>
      </w:tblPr>
      <w:tblGrid>
        <w:gridCol w:w="5342"/>
        <w:gridCol w:w="5340"/>
      </w:tblGrid>
      <w:tr w:rsidR="00F47C4D" w:rsidRPr="00AD6DB4" w14:paraId="56330018" w14:textId="77777777" w:rsidTr="00E23912">
        <w:trPr>
          <w:tblHeader/>
        </w:trPr>
        <w:tc>
          <w:tcPr>
            <w:tcW w:w="5342" w:type="dxa"/>
            <w:shd w:val="clear" w:color="auto" w:fill="0072C6"/>
          </w:tcPr>
          <w:p w14:paraId="57364984" w14:textId="64C220B1" w:rsidR="00F47C4D" w:rsidRPr="00AD6DB4" w:rsidRDefault="00F47C4D" w:rsidP="00F47C4D">
            <w:pPr>
              <w:pStyle w:val="ProductList-Body"/>
              <w:spacing w:before="20" w:after="20"/>
              <w:rPr>
                <w:color w:val="FFFFFF" w:themeColor="background1"/>
              </w:rPr>
            </w:pPr>
            <w:r>
              <w:rPr>
                <w:color w:val="FFFFFF" w:themeColor="background1"/>
                <w:sz w:val="16"/>
              </w:rPr>
              <w:t>Добавления</w:t>
            </w:r>
          </w:p>
        </w:tc>
        <w:tc>
          <w:tcPr>
            <w:tcW w:w="5340" w:type="dxa"/>
            <w:shd w:val="clear" w:color="auto" w:fill="0072C6"/>
          </w:tcPr>
          <w:p w14:paraId="58AF3FE4" w14:textId="210B425E" w:rsidR="00F47C4D" w:rsidRPr="00AD6DB4" w:rsidRDefault="00F47C4D" w:rsidP="00F47C4D">
            <w:pPr>
              <w:pStyle w:val="ProductList-Body"/>
              <w:spacing w:before="20" w:after="20"/>
              <w:rPr>
                <w:color w:val="FFFFFF" w:themeColor="background1"/>
              </w:rPr>
            </w:pPr>
            <w:r>
              <w:rPr>
                <w:color w:val="FFFFFF" w:themeColor="background1"/>
                <w:sz w:val="16"/>
              </w:rPr>
              <w:t>Удаления</w:t>
            </w:r>
          </w:p>
        </w:tc>
      </w:tr>
      <w:tr w:rsidR="00E23912" w14:paraId="73487C1D" w14:textId="77777777" w:rsidTr="00E23912">
        <w:tc>
          <w:tcPr>
            <w:tcW w:w="5342" w:type="dxa"/>
          </w:tcPr>
          <w:p w14:paraId="7D9772A1" w14:textId="561DBA79" w:rsidR="00E23912" w:rsidRDefault="00E23912" w:rsidP="00E23912">
            <w:pPr>
              <w:pStyle w:val="ProductList-Body"/>
            </w:pPr>
            <w:r>
              <w:rPr>
                <w:sz w:val="16"/>
                <w:szCs w:val="16"/>
              </w:rPr>
              <w:t>Microsoft Cloud Security App</w:t>
            </w:r>
          </w:p>
        </w:tc>
        <w:tc>
          <w:tcPr>
            <w:tcW w:w="5340" w:type="dxa"/>
          </w:tcPr>
          <w:p w14:paraId="3615897E" w14:textId="5D9FDCC7" w:rsidR="00E23912" w:rsidRPr="0080135B" w:rsidRDefault="00E23912" w:rsidP="00E23912">
            <w:pPr>
              <w:pStyle w:val="ProductList-Body"/>
            </w:pPr>
          </w:p>
        </w:tc>
      </w:tr>
      <w:tr w:rsidR="00E23912" w14:paraId="7658025D" w14:textId="77777777" w:rsidTr="00E23912">
        <w:tc>
          <w:tcPr>
            <w:tcW w:w="5342" w:type="dxa"/>
          </w:tcPr>
          <w:p w14:paraId="3A933407" w14:textId="4D879C2F" w:rsidR="00E23912" w:rsidRDefault="00E23912" w:rsidP="00E23912">
            <w:pPr>
              <w:pStyle w:val="ProductList-Body"/>
              <w:rPr>
                <w:sz w:val="16"/>
              </w:rPr>
            </w:pPr>
            <w:r>
              <w:rPr>
                <w:sz w:val="16"/>
                <w:szCs w:val="16"/>
              </w:rPr>
              <w:t>HockeyApp</w:t>
            </w:r>
          </w:p>
        </w:tc>
        <w:tc>
          <w:tcPr>
            <w:tcW w:w="5340" w:type="dxa"/>
          </w:tcPr>
          <w:p w14:paraId="3C3FCAE8" w14:textId="77777777" w:rsidR="00E23912" w:rsidRPr="0080135B" w:rsidRDefault="00E23912" w:rsidP="00E23912">
            <w:pPr>
              <w:pStyle w:val="ProductList-Body"/>
            </w:pPr>
          </w:p>
        </w:tc>
      </w:tr>
    </w:tbl>
    <w:p w14:paraId="3ECE6078" w14:textId="77777777" w:rsidR="00A64782" w:rsidRPr="00862C50" w:rsidRDefault="00A64782" w:rsidP="00A64782">
      <w:pPr>
        <w:pStyle w:val="ProductList-Body"/>
      </w:pPr>
    </w:p>
    <w:p w14:paraId="2E5702A7" w14:textId="77777777" w:rsidR="00E23912" w:rsidRPr="00292D87" w:rsidRDefault="00E23912" w:rsidP="00E23912">
      <w:pPr>
        <w:pStyle w:val="ProductList-ClauseHeading"/>
      </w:pPr>
      <w:r>
        <w:t>Особые условия для Веб-служб</w:t>
      </w:r>
    </w:p>
    <w:p w14:paraId="5B0D897F" w14:textId="77777777" w:rsidR="00E23912" w:rsidRPr="006A3D4D" w:rsidRDefault="00D46718" w:rsidP="00E23912">
      <w:pPr>
        <w:pStyle w:val="ProductList-Body"/>
        <w:rPr>
          <w:szCs w:val="18"/>
        </w:rPr>
      </w:pPr>
      <w:hyperlink w:anchor="AzureRightsManagement" w:history="1">
        <w:r w:rsidR="00E23912">
          <w:rPr>
            <w:rStyle w:val="Hyperlink"/>
          </w:rPr>
          <w:t>Azure Rights Management Premium</w:t>
        </w:r>
      </w:hyperlink>
      <w:r w:rsidR="00E23912">
        <w:t>: наименование продукта Azure Rights Management заменено наименованием Azure Rights Management Premium.</w:t>
      </w:r>
    </w:p>
    <w:p w14:paraId="4192344B" w14:textId="77777777" w:rsidR="003B0BB4" w:rsidRPr="00927E5E" w:rsidRDefault="00D46718" w:rsidP="003B0BB4">
      <w:pPr>
        <w:pStyle w:val="ProductList-Body"/>
        <w:shd w:val="clear" w:color="auto" w:fill="A6A6A6" w:themeFill="background1" w:themeFillShade="A6"/>
        <w:spacing w:before="120" w:after="240"/>
        <w:jc w:val="right"/>
      </w:pPr>
      <w:hyperlink w:anchor="TableofContents" w:history="1">
        <w:r w:rsidR="003B0BB4">
          <w:rPr>
            <w:rStyle w:val="Hyperlink"/>
            <w:sz w:val="16"/>
            <w:szCs w:val="16"/>
          </w:rPr>
          <w:t>Оглавление</w:t>
        </w:r>
      </w:hyperlink>
      <w:r w:rsidR="003B0BB4">
        <w:rPr>
          <w:sz w:val="16"/>
          <w:szCs w:val="16"/>
        </w:rPr>
        <w:t xml:space="preserve"> / </w:t>
      </w:r>
      <w:hyperlink w:anchor="GeneralTerms" w:history="1">
        <w:r w:rsidR="003B0BB4">
          <w:rPr>
            <w:rStyle w:val="Hyperlink"/>
            <w:sz w:val="16"/>
            <w:szCs w:val="16"/>
          </w:rPr>
          <w:t>Общие условия</w:t>
        </w:r>
      </w:hyperlink>
    </w:p>
    <w:p w14:paraId="40D41078" w14:textId="77777777" w:rsidR="00293DAD" w:rsidRDefault="00293DAD" w:rsidP="00A64782">
      <w:pPr>
        <w:pStyle w:val="ProductList-Body"/>
        <w:tabs>
          <w:tab w:val="left" w:pos="360"/>
        </w:tabs>
        <w:rPr>
          <w:b/>
          <w:color w:val="00188F"/>
        </w:rPr>
      </w:pPr>
    </w:p>
    <w:p w14:paraId="6D007EDC" w14:textId="77777777" w:rsidR="00293DAD" w:rsidRDefault="00293DAD" w:rsidP="00A64782">
      <w:pPr>
        <w:pStyle w:val="ProductList-Body"/>
        <w:tabs>
          <w:tab w:val="left" w:pos="360"/>
        </w:tabs>
        <w:rPr>
          <w:b/>
          <w:color w:val="00188F"/>
        </w:rPr>
        <w:sectPr w:rsidR="00293DAD"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5980831"/>
      <w:bookmarkEnd w:id="9"/>
      <w:bookmarkEnd w:id="10"/>
      <w:bookmarkEnd w:id="11"/>
      <w:bookmarkEnd w:id="12"/>
      <w:bookmarkEnd w:id="13"/>
      <w:bookmarkEnd w:id="14"/>
      <w:r>
        <w:lastRenderedPageBreak/>
        <w:t>Общие условия</w:t>
      </w:r>
      <w:bookmarkEnd w:id="15"/>
      <w:bookmarkEnd w:id="16"/>
    </w:p>
    <w:p w14:paraId="13E595AA" w14:textId="760D3897" w:rsidR="00730B3A" w:rsidRPr="00690C65" w:rsidRDefault="00A30EE5" w:rsidP="00A914BF">
      <w:pPr>
        <w:pStyle w:val="ProductList-Body"/>
      </w:pPr>
      <w:r>
        <w:t xml:space="preserve">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 Для того, чтобы использовать каждую Веб-службу, Клиент должен приобрести и назначить соответствующие лицензии на подписку. Каждому пользователю, который получает доступ к Веб-службе, должна быть назначена подписная лицензия «на пользователя», или доступ должен осуществляться с устройства, которому назначена подписная лицензия «на устройство», за исключением случаев, когда в документе </w:t>
      </w:r>
      <w:hyperlink w:anchor="OnlineServiceSpecificTerms" w:history="1">
        <w:r>
          <w:rPr>
            <w:rStyle w:val="Hyperlink"/>
          </w:rPr>
          <w:t>«Особые условия для Веб-служб»</w:t>
        </w:r>
      </w:hyperlink>
      <w:r>
        <w:t xml:space="preserve"> предусмотрено иное. </w:t>
      </w:r>
      <w:hyperlink w:anchor="Attachment2" w:history="1">
        <w:r>
          <w:rPr>
            <w:rStyle w:val="Hyperlink"/>
          </w:rPr>
          <w:t>Во Вложении 2</w:t>
        </w:r>
      </w:hyperlink>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право пользоваться Веб-службой после окончания срока действия Подписной лицензии «на пользователя» для этой Веб-службы</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5980832"/>
      <w:r>
        <w:t>Определения</w:t>
      </w:r>
      <w:bookmarkEnd w:id="17"/>
    </w:p>
    <w:p w14:paraId="6FDD5DC5" w14:textId="77777777" w:rsidR="00103924" w:rsidRPr="00690C65" w:rsidRDefault="00103924" w:rsidP="00337870">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1A63487A" w14:textId="25E13A07" w:rsidR="00103924" w:rsidRPr="00690C65" w:rsidRDefault="00874919" w:rsidP="00337870">
      <w:pPr>
        <w:pStyle w:val="ProductList-Body"/>
        <w:spacing w:after="120"/>
      </w:pPr>
      <w:r>
        <w:t>«Данные клиента» —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w:t>
      </w:r>
    </w:p>
    <w:p w14:paraId="6DE0382D" w14:textId="0EFC21ED" w:rsidR="00103924" w:rsidRPr="00690C65" w:rsidRDefault="00874919" w:rsidP="00337870">
      <w:pPr>
        <w:pStyle w:val="ProductList-Body"/>
        <w:spacing w:after="120"/>
      </w:pPr>
      <w:r>
        <w:t>«Внешний пользователь» —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4DD7F79B" w14:textId="60A959FD" w:rsidR="00103924" w:rsidRPr="00690C65" w:rsidRDefault="00337870" w:rsidP="00337870">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7142C674" w14:textId="515D3AFF" w:rsidR="00103924" w:rsidRPr="00690C65" w:rsidRDefault="00874919" w:rsidP="00337870">
      <w:pPr>
        <w:pStyle w:val="ProductList-Body"/>
        <w:spacing w:after="120"/>
      </w:pPr>
      <w:r>
        <w:t>«Лицензированное устройство» — единичное физическое устройство, для которого назначена лицензия. В рамках данного определения каждый изолированный раздел устройства или стоечный модуль считается отдельным устройством.</w:t>
      </w:r>
    </w:p>
    <w:p w14:paraId="29C4457B" w14:textId="3041E55F" w:rsidR="00103924" w:rsidRPr="00690C65" w:rsidRDefault="00874919" w:rsidP="00337870">
      <w:pPr>
        <w:pStyle w:val="ProductList-Body"/>
        <w:spacing w:after="120"/>
      </w:pPr>
      <w:r>
        <w:t>«Продукт, производимый не Microsoft» — любое программное обеспечение, данные, служба, веб-сайт или продукт с маркой третьего лица.</w:t>
      </w:r>
    </w:p>
    <w:p w14:paraId="3CBFA28A" w14:textId="77777777" w:rsidR="00F208ED" w:rsidRPr="00874919" w:rsidRDefault="00F208ED" w:rsidP="00F208ED">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Условий для продуктов. Условия для продуктов расположены по адресу </w:t>
      </w:r>
      <w:hyperlink r:id="rId21" w:history="1">
        <w:r>
          <w:rPr>
            <w:rStyle w:val="Hyperlink"/>
          </w:rPr>
          <w:t>http://go.microsoft.com/?linkid=9839207</w:t>
        </w:r>
      </w:hyperlink>
      <w:r w:rsidRPr="00796DF4">
        <w:rPr>
          <w:rStyle w:val="Hyperlink"/>
        </w:rPr>
        <w:t>.</w:t>
      </w:r>
    </w:p>
    <w:p w14:paraId="44145F90" w14:textId="0948FB9C" w:rsidR="00103924" w:rsidRPr="00FB1FDC" w:rsidRDefault="00874919" w:rsidP="00337870">
      <w:pPr>
        <w:pStyle w:val="ProductList-Body"/>
        <w:spacing w:after="120"/>
        <w:rPr>
          <w:szCs w:val="18"/>
        </w:rPr>
      </w:pPr>
      <w:r w:rsidRPr="00FB1FDC">
        <w:rPr>
          <w:szCs w:val="18"/>
        </w:rP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72678E23" w14:textId="178D61A7" w:rsidR="00730B3A" w:rsidRPr="00FB1FDC" w:rsidRDefault="00337870" w:rsidP="00103924">
      <w:pPr>
        <w:pStyle w:val="ProductList-Body"/>
        <w:rPr>
          <w:szCs w:val="18"/>
        </w:rPr>
      </w:pPr>
      <w:r w:rsidRPr="00FB1FDC">
        <w:rPr>
          <w:szCs w:val="18"/>
        </w:rPr>
        <w:t>«SL» — подписная лицензия.</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5980833"/>
      <w:r>
        <w:t>Обновления условий Веб-служб</w:t>
      </w:r>
      <w:bookmarkEnd w:id="18"/>
    </w:p>
    <w:p w14:paraId="2425CDE5" w14:textId="62FACDAB" w:rsidR="00103924" w:rsidRPr="00FB1FDC" w:rsidRDefault="00103924" w:rsidP="00103924">
      <w:pPr>
        <w:pStyle w:val="ProductList-Body"/>
        <w:rPr>
          <w:szCs w:val="18"/>
        </w:rPr>
      </w:pPr>
      <w:r w:rsidRPr="00FB1FDC">
        <w:rPr>
          <w:szCs w:val="18"/>
        </w:rPr>
        <w:t>Когда Клиент продлевает или приобретает новую подписку на Веб-службу, действующие на тот момент Условия для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включались в подписку), Microsoft может предоставить условия или выпустить обновления Условий для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5980834"/>
      <w:r>
        <w:t>Изменения законодательства и международная доступность</w:t>
      </w:r>
      <w:bookmarkEnd w:id="19"/>
    </w:p>
    <w:p w14:paraId="3A70F627" w14:textId="6B0942DA" w:rsidR="00103924" w:rsidRPr="00FB1FDC" w:rsidRDefault="00103924" w:rsidP="00103924">
      <w:pPr>
        <w:pStyle w:val="ProductList-Body"/>
        <w:rPr>
          <w:szCs w:val="18"/>
        </w:rPr>
      </w:pPr>
      <w:r w:rsidRPr="00FB1FDC">
        <w:rPr>
          <w:szCs w:val="18"/>
        </w:rPr>
        <w:t xml:space="preserve">Время от времени Microsoft может вносить коммерчески обоснованные изменения в каждую Веб-службу. Microsoft может прекратить действие Веб-службы в любой стране, где Microsoft подлежит государственному регулированию, обязательствам или другим требованиям, которые в общем случае не применяются к работающим там предприятиям. Доступность, функциональность и языковые версии каждой Веб-службы могут изменяться в зависимости от страны. Информацию о доступности Клиент может узнать по адресу </w:t>
      </w:r>
      <w:hyperlink r:id="rId22" w:history="1">
        <w:r w:rsidRPr="00FB1FDC">
          <w:rPr>
            <w:rStyle w:val="Hyperlink"/>
            <w:szCs w:val="18"/>
          </w:rPr>
          <w:t>www.microsoft.com/online/international-availability.aspx</w:t>
        </w:r>
      </w:hyperlink>
      <w:r w:rsidRPr="00FB1FDC">
        <w:rPr>
          <w:szCs w:val="18"/>
        </w:rPr>
        <w:t>.</w:t>
      </w:r>
    </w:p>
    <w:p w14:paraId="12161D17" w14:textId="77777777" w:rsidR="00E3048B" w:rsidRPr="009448B3" w:rsidRDefault="00E3048B" w:rsidP="00103924">
      <w:pPr>
        <w:pStyle w:val="ProductList-Body"/>
      </w:pPr>
    </w:p>
    <w:p w14:paraId="67C5471B" w14:textId="77777777" w:rsidR="00103924" w:rsidRPr="00690C65" w:rsidRDefault="00103924" w:rsidP="00A64782">
      <w:pPr>
        <w:pStyle w:val="ProductList-SubSubSectionHeading"/>
        <w:keepNext/>
        <w:outlineLvl w:val="1"/>
      </w:pPr>
      <w:bookmarkStart w:id="20" w:name="_Toc445980835"/>
      <w:r>
        <w:lastRenderedPageBreak/>
        <w:t>Хранение данных</w:t>
      </w:r>
      <w:bookmarkEnd w:id="20"/>
    </w:p>
    <w:p w14:paraId="1645CC39" w14:textId="4E29E588" w:rsidR="00103924" w:rsidRPr="00690C65" w:rsidRDefault="00A30EE5" w:rsidP="00337870">
      <w:pPr>
        <w:pStyle w:val="ProductList-Body"/>
        <w:spacing w:after="120"/>
      </w:pPr>
      <w:r>
        <w:t>В течение всего срока действия подписки Клиента Клиент будет иметь возможность доступа и извлечения Данных клиента, хранящихся в каждой Веб-службе. За исключением бесплатных пробных версий, Microsoft будет хранить Данные клиента, сохраненные в Веб-службе, в учетной записи с ограниченными возможностями в течение 90 дней с момента истечения срока или досрочного прекращения действия подписки Клиента, чтобы клиент смог извлечь эти данные. По истечении 90-дневного периода хранения данных Microsoft отключит учетную запись Клиента и удалит Данные клиента</w:t>
      </w:r>
      <w:r w:rsidR="00D92296">
        <w:t>.</w:t>
      </w:r>
    </w:p>
    <w:p w14:paraId="0950D160" w14:textId="4DB260CB" w:rsidR="00103924" w:rsidRPr="00690C65" w:rsidRDefault="00103924" w:rsidP="00103924">
      <w:pPr>
        <w:pStyle w:val="ProductList-Body"/>
      </w:pPr>
      <w:r>
        <w:t>Веб-служба может не поддерживать программное обеспечение, предназначенное для хранения или извлечения данных, предоставленное Клиентом. Microsoft не несет ответственность за удаление Данных Клиента, как описано в этом разделе.</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5980836"/>
      <w:r>
        <w:t>Использование ПО с веб-службами</w:t>
      </w:r>
      <w:bookmarkEnd w:id="21"/>
    </w:p>
    <w:p w14:paraId="62002352" w14:textId="3B9E93C8" w:rsidR="00103924" w:rsidRPr="00690C65" w:rsidRDefault="00103924" w:rsidP="0010392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Условия лицензии на использование программного обеспечения Microsoft</w:t>
      </w:r>
    </w:p>
    <w:p w14:paraId="584B5A12" w14:textId="4938CBA5" w:rsidR="00103924" w:rsidRPr="00690C6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hyperlink w:anchor="OnlineServiceSpecificTerms" w:history="1">
        <w:r>
          <w:rPr>
            <w:rStyle w:val="Hyperlink"/>
          </w:rPr>
          <w:t>«Особые условия для Веб-служб»</w:t>
        </w:r>
      </w:hyperlink>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автоматическое обновление программного обеспечения и сбор информации</w:t>
      </w:r>
    </w:p>
    <w:p w14:paraId="5CA5B88F" w14:textId="61389966" w:rsidR="00103924" w:rsidRPr="00690C65" w:rsidRDefault="0010392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00FB1FDC" w:rsidRPr="009448B3">
        <w:t>«</w:t>
      </w:r>
      <w:r>
        <w:t>Приложений</w:t>
      </w:r>
      <w:r w:rsidR="00FB1FDC" w:rsidRPr="009448B3">
        <w:t>»</w:t>
      </w:r>
      <w:r>
        <w:t>) или расширяться за их счет. Приложения могут собирать данные об использовании и производительности Приложений, и эти данные могут быть переданы Microsoft и использованы для целей, описанных в этих Условиях для Веб-служб.</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Компоненты программного обеспечения третьих лиц</w:t>
      </w:r>
    </w:p>
    <w:p w14:paraId="6599E6F9" w14:textId="37E37BB1" w:rsidR="00103924" w:rsidRPr="00690C6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5980837"/>
      <w:r>
        <w:t>Продукты, производимые не Microsoft</w:t>
      </w:r>
      <w:bookmarkEnd w:id="22"/>
    </w:p>
    <w:p w14:paraId="717B1BE0" w14:textId="22E9601F" w:rsidR="00103924" w:rsidRPr="00690C65" w:rsidRDefault="00AD5F09" w:rsidP="00AD5F09">
      <w:pPr>
        <w:pStyle w:val="ProductList-Body"/>
      </w:pPr>
      <w:r>
        <w:t xml:space="preserve">Microsoft может делать Продукты, производимые не Microsoft, доступными для Клиента в результате использования Клиентом Веб-служб (например, при использовании магазина или галереи). Если вместе с Веб-службой Клиент устанавливает или использует Продукт, производимый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соглашении о корпоративном лицензировании Клиента. Для удобства Клиента Microsoft может включить плату за Продукт, производимый не Microsoft, в счет Клиента за использование Веб-служб. Однако Microsoft не несет никакой ответственности за Продукт, производимый не Microsoft, и не принимает на себя никаких обязательств в отношении этого Продукта. Клиент несет исключительную ответственность за Продукт, производимый не Microsoft, который он устанавливает или использует вместе с Веб-службой.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5980838"/>
      <w:r>
        <w:t>Правила допустимого использования</w:t>
      </w:r>
      <w:bookmarkEnd w:id="23"/>
    </w:p>
    <w:p w14:paraId="743282DE" w14:textId="77777777" w:rsidR="00AD5F09" w:rsidRPr="00690C65" w:rsidRDefault="00AD5F09" w:rsidP="00AD5F09">
      <w:pPr>
        <w:pStyle w:val="ProductList-Body"/>
      </w:pPr>
      <w:r>
        <w:t>Ни Клиент, ни те, кто получает доступ к Веб-службе через Клиента, не должны использовать Веб-службу:</w:t>
      </w:r>
    </w:p>
    <w:p w14:paraId="50D38345" w14:textId="77777777" w:rsidR="00AD5F09" w:rsidRPr="00690C65" w:rsidRDefault="00AD5F09" w:rsidP="00A44A41">
      <w:pPr>
        <w:pStyle w:val="ProductList-Body"/>
        <w:numPr>
          <w:ilvl w:val="0"/>
          <w:numId w:val="2"/>
        </w:numPr>
        <w:ind w:left="450" w:hanging="270"/>
      </w:pPr>
      <w:r>
        <w:t>способом, запрещенным законом, правилами, правительственным постановлением или решением;</w:t>
      </w:r>
    </w:p>
    <w:p w14:paraId="5D5FDB63" w14:textId="77777777" w:rsidR="00AD5F09" w:rsidRPr="00690C65" w:rsidRDefault="00AD5F09" w:rsidP="0088164F">
      <w:pPr>
        <w:pStyle w:val="ProductList-Body"/>
        <w:numPr>
          <w:ilvl w:val="0"/>
          <w:numId w:val="2"/>
        </w:numPr>
        <w:spacing w:before="40"/>
        <w:ind w:left="450" w:hanging="270"/>
      </w:pPr>
      <w:r>
        <w:t xml:space="preserve">для нарушения прав других лиц; </w:t>
      </w:r>
    </w:p>
    <w:p w14:paraId="41703F54" w14:textId="467BD7CB" w:rsidR="00AD5F09" w:rsidRPr="00690C65" w:rsidRDefault="00AD5F09" w:rsidP="0088164F">
      <w:pPr>
        <w:pStyle w:val="ProductList-Body"/>
        <w:numPr>
          <w:ilvl w:val="0"/>
          <w:numId w:val="2"/>
        </w:numPr>
        <w:spacing w:before="40"/>
        <w:ind w:left="450" w:hanging="270"/>
      </w:pPr>
      <w:r>
        <w:t xml:space="preserve">для попыток получения несанкционированного доступа к каким-либо службам или нарушения каких-либо служб, устройств, данных, учетных записей или сетей; </w:t>
      </w:r>
    </w:p>
    <w:p w14:paraId="0A3A559B" w14:textId="77777777" w:rsidR="00AD5F09" w:rsidRPr="00690C65" w:rsidRDefault="00AD5F09" w:rsidP="0088164F">
      <w:pPr>
        <w:pStyle w:val="ProductList-Body"/>
        <w:numPr>
          <w:ilvl w:val="0"/>
          <w:numId w:val="2"/>
        </w:numPr>
        <w:spacing w:before="40"/>
        <w:ind w:left="450" w:hanging="270"/>
      </w:pPr>
      <w:r>
        <w:t>для рассылки нежелательной почты или распространения вредоносных программ;</w:t>
      </w:r>
    </w:p>
    <w:p w14:paraId="7AF2D7D9" w14:textId="77777777" w:rsidR="00AD5F09" w:rsidRPr="00690C65" w:rsidRDefault="00AD5F09" w:rsidP="0088164F">
      <w:pPr>
        <w:pStyle w:val="ProductList-Body"/>
        <w:numPr>
          <w:ilvl w:val="0"/>
          <w:numId w:val="2"/>
        </w:numPr>
        <w:spacing w:before="40"/>
        <w:ind w:left="450" w:hanging="270"/>
      </w:pPr>
      <w:r>
        <w:t xml:space="preserve">способом, который может нанести вред Веб-службе или помешать ее использованию другими лицами; </w:t>
      </w:r>
    </w:p>
    <w:p w14:paraId="514F970B" w14:textId="77777777" w:rsidR="00AD5F09" w:rsidRPr="00690C65" w:rsidRDefault="00AD5F09" w:rsidP="0088164F">
      <w:pPr>
        <w:pStyle w:val="ProductList-Body"/>
        <w:numPr>
          <w:ilvl w:val="0"/>
          <w:numId w:val="2"/>
        </w:numPr>
        <w:spacing w:before="40" w:after="120"/>
        <w:ind w:left="461" w:hanging="274"/>
      </w:pPr>
      <w:r>
        <w:lastRenderedPageBreak/>
        <w:t>в каком-либо приложении или ситуации, когда сбой Веб-службы может привести к гибели или причинению серьезных телесных повреждений какому-либо лицу или же причинению серьезного физического или экологического ущерба.</w:t>
      </w:r>
    </w:p>
    <w:p w14:paraId="05E5E29F" w14:textId="67BFC2BB" w:rsidR="00103924" w:rsidRPr="00690C65" w:rsidRDefault="00AD5F09" w:rsidP="00AD5F09">
      <w:pPr>
        <w:pStyle w:val="ProductList-Body"/>
      </w:pPr>
      <w:r>
        <w:t>Нарушение условий этого раздела может привести к приостановке Веб-службы. Microsoft приостановит Веб-службу исключительно в той степени, которая будет обоснованно необходимой. За исключением случаев, когда, по мнению Microsoft, необходима немедленная приостановка, Microsoft предоставит предварительное уведомление перед приостановкой Веб-службы.</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5980839"/>
      <w:r>
        <w:t>Технические ограничения</w:t>
      </w:r>
      <w:bookmarkEnd w:id="24"/>
    </w:p>
    <w:p w14:paraId="40AC0812" w14:textId="7E166F55" w:rsidR="00C62FB6" w:rsidRPr="00690C65" w:rsidRDefault="003C35CD" w:rsidP="00C62FB6">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 Клиенты не должны скачивать или иным образом удалять копии программного обеспечения или исходного кода из Веб-службы, за исключением случаев, когда предоставлено прямое разрешение.</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5980840"/>
      <w:r>
        <w:t>Соблюдение законодательства</w:t>
      </w:r>
      <w:bookmarkEnd w:id="25"/>
    </w:p>
    <w:p w14:paraId="4AF31B1C" w14:textId="5CECBED5" w:rsidR="00AD5F09" w:rsidRPr="00C61D3B" w:rsidRDefault="00AD5F09" w:rsidP="00F824AC">
      <w:pPr>
        <w:pStyle w:val="ProductList-Body"/>
        <w:spacing w:after="120"/>
        <w:rPr>
          <w:szCs w:val="18"/>
        </w:rPr>
      </w:pPr>
      <w:r w:rsidRPr="00C61D3B">
        <w:rPr>
          <w:szCs w:val="18"/>
        </w:rPr>
        <w:t>Microsoft будет соблюдать все нормы законодательства и правила, касающиеся предоставления Веб-служб, в том числе законодательство об уведомлении о нарушениях безопасности. Однако Microsoft не несет ответственность за соблюдение каких-либо законов или правил, применимых к Клиенту или отрасли Клиента, которые не являются общеприменимыми к поставщикам услуг в сфере информационных технологий. Microsoft не определяет, содержат ли данные клиента информацию, которая подпадает под действие какого-либо закона или положения. На все нарушения информационной безопасности распространяются условия Уведомления о нарушении информационной безопасности, указанного ниже.</w:t>
      </w:r>
    </w:p>
    <w:p w14:paraId="6B63D384" w14:textId="2FDBD42C" w:rsidR="00AD5F09" w:rsidRPr="00690C65" w:rsidRDefault="00AD5F09" w:rsidP="00AD5F09">
      <w:pPr>
        <w:pStyle w:val="ProductList-Body"/>
      </w:pPr>
      <w:r>
        <w:t>Клиент должен соблюдать все законы и правила, включая законы, касающиеся конфиденциальности, защиты данных и конфиденциальности коммуникаций в связи с использованием им Веб-служб. Клиент несет ответственность за реализацию и соблюдение мер защиты конфиденциальности и безопасности в отношении компонентов, предоставляемых или контролируемых им (например, устройств, зарегистрированных в службе Microsoft Intune или в приложении либо на виртуальной машине клиента в Microsoft Azure), а также за определение того, подходят ли Веб-службы для хранения и обработки информации, использование которой регулируется согласно определенному закону или положению. Клиент несет ответственность за реагирование на какие-либо запросы со стороны третьего лица в отношении использования Клиентом Веб-службы, такие как запросы о снятии контента в соответствии с законом США о защите авторских прав или другими применимыми законами.</w:t>
      </w:r>
    </w:p>
    <w:p w14:paraId="6D56C61C" w14:textId="77777777" w:rsidR="003C35CD" w:rsidRDefault="003C35CD" w:rsidP="003C35CD">
      <w:pPr>
        <w:pStyle w:val="ProductList-Body"/>
      </w:pPr>
    </w:p>
    <w:p w14:paraId="41AA38E1" w14:textId="77777777" w:rsidR="002838AA" w:rsidRPr="00A30EE5" w:rsidRDefault="002838AA" w:rsidP="00A30EE5">
      <w:pPr>
        <w:pStyle w:val="Heading2"/>
        <w:rPr>
          <w:rFonts w:asciiTheme="minorHAnsi" w:eastAsiaTheme="minorHAnsi" w:hAnsiTheme="minorHAnsi" w:cstheme="minorBidi"/>
          <w:b/>
          <w:color w:val="00188F"/>
          <w:sz w:val="18"/>
          <w:szCs w:val="22"/>
        </w:rPr>
      </w:pPr>
      <w:bookmarkStart w:id="26" w:name="_Toc445980841"/>
      <w:r w:rsidRPr="00A30EE5">
        <w:rPr>
          <w:rFonts w:asciiTheme="minorHAnsi" w:eastAsiaTheme="minorHAnsi" w:hAnsiTheme="minorHAnsi" w:cstheme="minorBidi"/>
          <w:b/>
          <w:color w:val="00188F"/>
          <w:sz w:val="18"/>
          <w:szCs w:val="22"/>
        </w:rPr>
        <w:t>Службы импортирования/экспортирования</w:t>
      </w:r>
      <w:bookmarkEnd w:id="26"/>
    </w:p>
    <w:p w14:paraId="7EC093C3" w14:textId="7B7B5F9A" w:rsidR="00F208ED" w:rsidRPr="001A5A8F" w:rsidRDefault="003B0BB4" w:rsidP="002838AA">
      <w:pPr>
        <w:pStyle w:val="productlist-body0"/>
        <w:rPr>
          <w:rFonts w:asciiTheme="minorHAnsi" w:eastAsiaTheme="minorHAnsi" w:hAnsiTheme="minorHAnsi" w:cstheme="minorBidi"/>
          <w:szCs w:val="22"/>
          <w:lang w:bidi="ar-SA"/>
        </w:rPr>
      </w:pPr>
      <w:r w:rsidRPr="003B0BB4">
        <w:rPr>
          <w:rFonts w:asciiTheme="minorHAnsi" w:eastAsiaTheme="minorHAnsi" w:hAnsiTheme="minorHAnsi" w:cstheme="minorBidi"/>
          <w:szCs w:val="22"/>
        </w:rPr>
        <w:t>Использование Клиентом любой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w:t>
      </w:r>
      <w:r w:rsidR="002838AA">
        <w:rPr>
          <w:rFonts w:asciiTheme="minorHAnsi" w:eastAsiaTheme="minorHAnsi" w:hAnsiTheme="minorHAnsi" w:cstheme="minorBidi"/>
          <w:szCs w:val="22"/>
        </w:rPr>
        <w:t>»). Клиент несет исключительную ответственность за обеспечение того, что носители данных и данные предоставляются в соответствии со всеми законами и правилами. Microsoft не несет ответственность за носители данных, а также за их потерю, повреждение или уничтожение. Все носители данных, отправленные в Microsoft, должны отгружаться на условиях DAP Центр обработки данных Microsoft DCS (INCOTERMS 2010). Носители данных, отправленные Клиенту, отгружаются на условиях DAP Площадка клиентов (INCOTERMS 2010</w:t>
      </w:r>
      <w:r w:rsidR="00F208ED">
        <w:rPr>
          <w:rFonts w:asciiTheme="minorHAnsi" w:eastAsiaTheme="minorHAnsi" w:hAnsiTheme="minorHAnsi" w:cstheme="minorBidi"/>
          <w:szCs w:val="22"/>
        </w:rPr>
        <w:t>).</w:t>
      </w:r>
    </w:p>
    <w:p w14:paraId="133C5E96" w14:textId="77777777" w:rsidR="00F208ED" w:rsidRPr="00690C65" w:rsidRDefault="00F208ED" w:rsidP="003C35CD">
      <w:pPr>
        <w:pStyle w:val="ProductList-Body"/>
      </w:pPr>
    </w:p>
    <w:p w14:paraId="4FEA4633" w14:textId="77777777" w:rsidR="00AD5F09" w:rsidRPr="00690C65" w:rsidRDefault="00AD5F09" w:rsidP="00366C8E">
      <w:pPr>
        <w:pStyle w:val="ProductList-SubSubSectionHeading"/>
        <w:outlineLvl w:val="1"/>
      </w:pPr>
      <w:bookmarkStart w:id="27" w:name="_Toc445980842"/>
      <w:r>
        <w:t>Электронные уведомления</w:t>
      </w:r>
      <w:bookmarkEnd w:id="27"/>
    </w:p>
    <w:p w14:paraId="6993E3E6" w14:textId="7559D1BC" w:rsidR="00AD5F09" w:rsidRPr="00690C65" w:rsidRDefault="00AD5F09" w:rsidP="00AD5F09">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45980843"/>
      <w:r>
        <w:t>Передача лицензии</w:t>
      </w:r>
      <w:bookmarkEnd w:id="28"/>
    </w:p>
    <w:p w14:paraId="7387CB08" w14:textId="59C42BE7" w:rsidR="00AD5F09" w:rsidRPr="00690C65" w:rsidRDefault="00AD5F09" w:rsidP="00AD5F09">
      <w:pPr>
        <w:pStyle w:val="ProductList-Body"/>
      </w:pPr>
      <w:r>
        <w:t xml:space="preserve">Большинство Подписных лицензий, но не все могут быть переназначены. Кроме случаев, разрешенных в настоящем пункте или в </w:t>
      </w:r>
      <w:hyperlink w:anchor="OnlineServiceSpecificTerms" w:history="1">
        <w:r>
          <w:rPr>
            <w:rStyle w:val="Hyperlink"/>
          </w:rPr>
          <w:t>Особых условиях для Веб-служб</w:t>
        </w:r>
      </w:hyperlink>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45980844"/>
      <w:r>
        <w:t>Шрифты</w:t>
      </w:r>
      <w:bookmarkEnd w:id="29"/>
    </w:p>
    <w:p w14:paraId="73F308D1" w14:textId="66EA51E0" w:rsidR="00AD5F09" w:rsidRPr="00690C65" w:rsidRDefault="00AD5F09" w:rsidP="00AD5F09">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5F2F1E4E" w14:textId="77777777" w:rsidR="00AD5F09" w:rsidRPr="00690C65" w:rsidRDefault="00AD5F09" w:rsidP="00AD5F09">
      <w:pPr>
        <w:pStyle w:val="ProductList-SubSubSectionHeading"/>
      </w:pPr>
    </w:p>
    <w:p w14:paraId="4DA62778" w14:textId="77777777" w:rsidR="00AD5F09" w:rsidRPr="00690C65" w:rsidRDefault="00AD5F09" w:rsidP="00F208ED">
      <w:pPr>
        <w:pStyle w:val="ProductList-SubSubSectionHeading"/>
        <w:keepNext/>
        <w:outlineLvl w:val="1"/>
      </w:pPr>
      <w:bookmarkStart w:id="30" w:name="_Toc445980845"/>
      <w:r>
        <w:t>Мультиплексирование</w:t>
      </w:r>
      <w:bookmarkEnd w:id="30"/>
    </w:p>
    <w:p w14:paraId="594AA384" w14:textId="7A451602" w:rsidR="00103924" w:rsidRPr="00690C65" w:rsidRDefault="00AD5F09" w:rsidP="00AD5F09">
      <w:pPr>
        <w:pStyle w:val="ProductList-Body"/>
      </w:pPr>
      <w:r>
        <w:t xml:space="preserve">Оборудование или программное обеспечение, которое Клиент использует для создания пулов подключений, перенаправления информации, уменьшения количества устройств или пользователей, которые получают прямой доступ к Веб-службе или используют ее </w:t>
      </w:r>
      <w:r>
        <w:lastRenderedPageBreak/>
        <w:t>(или связанное с ней программное обеспечение) или для уменьшения количества операционных сред, устройств или пользователей, которыми непосредственно управляет Веб-служба (иногда это упоминается как «мультиплексирование» или «объединение»), не уменьшает количество необходимых Клиенту лицензий какого-либо вида (в том числе Подписных лицензий).</w:t>
      </w:r>
    </w:p>
    <w:p w14:paraId="7064B596" w14:textId="77777777" w:rsidR="002838AA" w:rsidRPr="00690C65" w:rsidRDefault="00D46718"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45980846"/>
      <w:r>
        <w:lastRenderedPageBreak/>
        <w:t>Условия конфиденциальности и безопасности</w:t>
      </w:r>
      <w:bookmarkEnd w:id="31"/>
      <w:bookmarkEnd w:id="32"/>
    </w:p>
    <w:p w14:paraId="7D1A07E0" w14:textId="189496FA" w:rsidR="00F77036" w:rsidRPr="00690C65" w:rsidRDefault="00F77036" w:rsidP="00F77036">
      <w:pPr>
        <w:pStyle w:val="ProductList-Body"/>
      </w:pPr>
      <w:r>
        <w:t xml:space="preserve">Этот раздел Условий для Веб-служб состоит из двух частей: </w:t>
      </w:r>
    </w:p>
    <w:p w14:paraId="6AAD177B" w14:textId="4104F62E" w:rsidR="00F77036" w:rsidRPr="009448B3" w:rsidRDefault="00F77036" w:rsidP="00A44A41">
      <w:pPr>
        <w:pStyle w:val="ProductList-Body"/>
        <w:numPr>
          <w:ilvl w:val="0"/>
          <w:numId w:val="3"/>
        </w:numPr>
        <w:ind w:left="450" w:hanging="270"/>
        <w:rPr>
          <w:lang w:eastAsia="en-US" w:bidi="ar-SA"/>
        </w:rPr>
      </w:pPr>
      <w:r>
        <w:t>Общие условия конфиденциальности и безопасности, применимые к Веб-службам, и</w:t>
      </w:r>
    </w:p>
    <w:p w14:paraId="19F00AAF" w14:textId="0D6AB44F" w:rsidR="000E6ED8" w:rsidRPr="009448B3" w:rsidRDefault="00F77036" w:rsidP="007C0A76">
      <w:pPr>
        <w:pStyle w:val="ProductList-Body"/>
        <w:numPr>
          <w:ilvl w:val="0"/>
          <w:numId w:val="3"/>
        </w:numPr>
        <w:spacing w:before="40"/>
        <w:ind w:left="461" w:hanging="274"/>
        <w:rPr>
          <w:lang w:eastAsia="en-US" w:bidi="ar-SA"/>
        </w:rPr>
      </w:pPr>
      <w:r w:rsidRPr="009448B3">
        <w:rPr>
          <w:lang w:eastAsia="en-US" w:bidi="ar-SA"/>
        </w:rPr>
        <w:t>Условия обработки данных, которые являются дополнительными обязательствами для некоторых Веб-служб.</w:t>
      </w:r>
    </w:p>
    <w:p w14:paraId="63CB356D" w14:textId="77777777" w:rsidR="00F77036" w:rsidRPr="00690C65" w:rsidRDefault="00F77036" w:rsidP="00F77036">
      <w:pPr>
        <w:pStyle w:val="ProductList-Body"/>
      </w:pPr>
    </w:p>
    <w:p w14:paraId="28D69558" w14:textId="380CF2CB" w:rsidR="000E6ED8" w:rsidRPr="007D64E5" w:rsidRDefault="00F77036" w:rsidP="002838AA">
      <w:pPr>
        <w:pStyle w:val="ProductList-Offering1Heading"/>
        <w:rPr>
          <w:lang w:val="ru-RU"/>
        </w:rPr>
      </w:pPr>
      <w:bookmarkStart w:id="33" w:name="_Toc445980847"/>
      <w:r w:rsidRPr="007D64E5">
        <w:rPr>
          <w:lang w:val="ru-RU"/>
        </w:rPr>
        <w:t>Общие условия конфиденциальности и безопасности</w:t>
      </w:r>
      <w:bookmarkEnd w:id="33"/>
    </w:p>
    <w:p w14:paraId="0A292299" w14:textId="77777777" w:rsidR="00F77036" w:rsidRPr="00690C65" w:rsidRDefault="00F77036" w:rsidP="00366C8E">
      <w:pPr>
        <w:pStyle w:val="ProductList-SubSubSectionHeading"/>
        <w:outlineLvl w:val="2"/>
      </w:pPr>
      <w:bookmarkStart w:id="34" w:name="_Toc445980848"/>
      <w:r>
        <w:t>Масштаб</w:t>
      </w:r>
      <w:bookmarkEnd w:id="34"/>
    </w:p>
    <w:p w14:paraId="6720FC8E" w14:textId="65FEC10F" w:rsidR="00F77036" w:rsidRPr="00690C65" w:rsidRDefault="00F77036" w:rsidP="00F77036">
      <w:pPr>
        <w:pStyle w:val="ProductList-Body"/>
      </w:pPr>
      <w:r>
        <w:t xml:space="preserve">Условия в этом разделе применяются к Веб-службам, за исключением Bing Maps Enterprise Platform, Bing Maps Mobile Asset Management Platform, Translator API и Parature от Microsoft, которые регулируются условиями конфиденциальности и/или безопасности, на которые приводится ссылка ниже в применимых </w:t>
      </w:r>
      <w:hyperlink w:anchor="OnlineServiceSpecificTerms" w:history="1">
        <w:r>
          <w:rPr>
            <w:rStyle w:val="Hyperlink"/>
          </w:rPr>
          <w:t>Особых условиях для Веб-служб</w:t>
        </w:r>
      </w:hyperlink>
      <w:r>
        <w:t>.</w:t>
      </w:r>
    </w:p>
    <w:p w14:paraId="77E4D02E" w14:textId="77777777" w:rsidR="00F77036" w:rsidRPr="00690C65" w:rsidRDefault="00F77036" w:rsidP="00F77036">
      <w:pPr>
        <w:pStyle w:val="ProductList-Body"/>
      </w:pPr>
    </w:p>
    <w:p w14:paraId="7785BD88" w14:textId="44B582AD" w:rsidR="00F77036" w:rsidRPr="00006DDE" w:rsidRDefault="00F77036" w:rsidP="00366C8E">
      <w:pPr>
        <w:pStyle w:val="ProductList-SubSubSectionHeading"/>
        <w:outlineLvl w:val="2"/>
      </w:pPr>
      <w:bookmarkStart w:id="35" w:name="_Toc445980849"/>
      <w:r>
        <w:t>Использование Данных клиента</w:t>
      </w:r>
      <w:bookmarkEnd w:id="35"/>
    </w:p>
    <w:p w14:paraId="60C50476" w14:textId="5A63F640" w:rsidR="00F77036" w:rsidRPr="00690C65" w:rsidRDefault="00F77036" w:rsidP="00F77036">
      <w:pPr>
        <w:pStyle w:val="ProductList-Body"/>
      </w:pPr>
      <w:r>
        <w:t>Данные клиента будут использоваться только для предоставления Клиенту Веб-служб, включая цели, совместимые с предоставлением этих служб. Microsoft не будет использовать Данные клиента или получать на их основе информацию для какой-либо рекламы или подобных коммерческих целей. В отношениях между сторонами Клиент сохраняет все права, право собственности и имущественные права в отношении Данных клиента. Microsoft не получает права на Данные клиента за исключением прав, которые Клиент предоставляет Microsoft с целью обеспечения Веб-служб для Клиента. Этот пункт не влияет на права Microsoft на программное обеспечение или услуги, которые Microsoft лицензирует Клиенту.</w:t>
      </w:r>
    </w:p>
    <w:p w14:paraId="2013749E" w14:textId="77777777" w:rsidR="00F77036" w:rsidRPr="00690C65" w:rsidRDefault="00F77036" w:rsidP="00F77036">
      <w:pPr>
        <w:pStyle w:val="ProductList-Body"/>
      </w:pPr>
    </w:p>
    <w:p w14:paraId="03B7CD5F" w14:textId="77777777" w:rsidR="00293DAD" w:rsidRDefault="00293DAD" w:rsidP="00293DAD">
      <w:pPr>
        <w:pStyle w:val="ProductList-SubSubSectionHeading"/>
        <w:outlineLvl w:val="2"/>
      </w:pPr>
      <w:bookmarkStart w:id="36" w:name="_Toc423959220"/>
      <w:bookmarkStart w:id="37" w:name="_Toc417892060"/>
      <w:bookmarkStart w:id="38" w:name="_Toc445980850"/>
      <w:r>
        <w:t>Раскрытие Данных клиента</w:t>
      </w:r>
      <w:bookmarkEnd w:id="36"/>
      <w:bookmarkEnd w:id="37"/>
      <w:bookmarkEnd w:id="38"/>
    </w:p>
    <w:p w14:paraId="3D4E6012" w14:textId="77777777" w:rsidR="00293DAD" w:rsidRDefault="00293DAD" w:rsidP="00293DAD">
      <w:pPr>
        <w:pStyle w:val="ProductList-Body"/>
        <w:spacing w:after="120"/>
      </w:pPr>
      <w:r>
        <w:t xml:space="preserve">Microsoft не будет раскрывать Данные клиента за пределами Microsoft или дочерних компаний и аффилированных лиц, которые Microsoft контролирует, за исключением случаев раскрытия (1) в соответствии с указаниями Клиента, (2) в соответствии с Условиями для Веб-служб или (3) в соответствии с требованиями законодательства. </w:t>
      </w:r>
    </w:p>
    <w:p w14:paraId="02C872FA" w14:textId="77777777" w:rsidR="00293DAD" w:rsidRDefault="00293DAD" w:rsidP="00293DAD">
      <w:pPr>
        <w:pStyle w:val="ProductList-Body"/>
        <w:spacing w:after="120"/>
      </w:pPr>
      <w:r>
        <w:t>Microsoft не будет разглашать Данные клиента правоохранительным органам за исключением случаев, требуемых законодательством. Если правоохранительные органы обратятся в Microsoft и потребуют предоставить Данные клиента, Microsoft предпримет попытку перенаправить такой запрос правоохранительных органов непосредственно в адрес Клиента. Если Microsoft обяжут раскрыть Данные клиента правоохранительным органам, Microsoft незамедлительно уведомит Клиента и предоставит копию требования за исключением случаев, когда это запрещено законодательством.</w:t>
      </w:r>
    </w:p>
    <w:p w14:paraId="5EEF8B87" w14:textId="77777777" w:rsidR="00293DAD" w:rsidRDefault="00293DAD" w:rsidP="00293DAD">
      <w:pPr>
        <w:pStyle w:val="ProductList-Body"/>
        <w:spacing w:after="120"/>
      </w:pPr>
      <w:r>
        <w:t>При получении запроса о раскрытии Данных клиента от какого-либо другого третьего лица Microsoft незамедлительно уведомит о таком запросе Клиента, если это не запрещено законодательством. Microsoft отклонит запрос, если его обязательное выполнение не будет предусмотрено по закону. Если запрос третьего лица на предоставление данных будет правомерным, Microsoft попытается перенаправить третье лицо с этим запросом непосредственно к Клиенту.</w:t>
      </w:r>
    </w:p>
    <w:p w14:paraId="26C8A86B" w14:textId="77777777" w:rsidR="00293DAD" w:rsidRDefault="00293DAD" w:rsidP="00293DAD">
      <w:pPr>
        <w:pStyle w:val="ProductList-Body"/>
        <w:spacing w:after="120"/>
      </w:pPr>
      <w:r>
        <w:t>Microsoft не будет предоставлять какому-либо третьему лицу: (</w:t>
      </w:r>
      <w:r>
        <w:rPr>
          <w:lang w:val="en-US"/>
        </w:rPr>
        <w:t>a</w:t>
      </w:r>
      <w:r>
        <w:t>) прямой, непрямой, полный или беспрепятственный доступ к Данным клиента; (</w:t>
      </w:r>
      <w:r>
        <w:rPr>
          <w:lang w:val="en-US"/>
        </w:rPr>
        <w:t>b</w:t>
      </w:r>
      <w:r>
        <w:t>) ключи шифрования платформы, используемые для защиты Данных клиента, или возможность взломать такое шифрование, (</w:t>
      </w:r>
      <w:r>
        <w:rPr>
          <w:lang w:val="en-US"/>
        </w:rPr>
        <w:t>c</w:t>
      </w:r>
      <w:r>
        <w:t xml:space="preserve">) доступ к Данным клиента, если Microsoft известно, что эти данные используются в целях, отличных от целей, указанных в запросе третьего лица. </w:t>
      </w:r>
    </w:p>
    <w:p w14:paraId="7AF1CA56" w14:textId="77777777" w:rsidR="00293DAD" w:rsidRDefault="00293DAD" w:rsidP="00293DAD">
      <w:pPr>
        <w:pStyle w:val="ProductList-Body"/>
      </w:pPr>
      <w:r>
        <w:t xml:space="preserve">В подтверждение вышеизложенного Microsoft может предоставить третьему лицу основные контактные данные Клиента.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45980851"/>
      <w:r>
        <w:t>Образовательные учреждения</w:t>
      </w:r>
      <w:bookmarkEnd w:id="39"/>
    </w:p>
    <w:p w14:paraId="1FD6883B" w14:textId="34F015CC" w:rsidR="00F77036" w:rsidRPr="00690C65" w:rsidRDefault="00F77036" w:rsidP="00F824AC">
      <w:pPr>
        <w:pStyle w:val="ProductList-Body"/>
        <w:spacing w:after="120"/>
      </w:pPr>
      <w:r>
        <w:t>Если Клиент является образовательным агентством или учреждением, к которому применяются положения закона FERPA (закона о правах семьи на образование и неприкосновенность частной жизни, раздел 20 Кодекса законов США, §1232g), Microsoft признает, что для целей этих Условий для Веб-служб Microsoft будет обозначен как «школьное должностное лицо» с «законными образовательными интересами» касательно Данных клиента согласно определению этих терминов в законе FERPA и его подзаконных актах, а также Microsoft обязуется соблюдать ограничения и требования, установленные параграфом 34 CFR 99.33 (а) для школьных должностных лиц.</w:t>
      </w:r>
    </w:p>
    <w:p w14:paraId="04350C2A" w14:textId="7980FE1C" w:rsidR="00F77036" w:rsidRPr="00690C65" w:rsidRDefault="00F77036" w:rsidP="00F77036">
      <w:pPr>
        <w:pStyle w:val="ProductList-Body"/>
      </w:pPr>
      <w:r>
        <w:t>Клиент понимает, что у Microsoft может быть ограниченная контактная информация об учениках и родителях учеников Клиента, или не быть никакой. Следовательно, Клиент несет ответственность за получение какого-либо согласия родителей для какого-либо использования конечным пользователем Веб-службы, которое может требоваться в соответствии с применимым законодательством, и передачу уведомления от имени Microsoft ученикам (или, в случае ученика в возрасте до 18 лет, не окончившего школу — родителю ученика) о каком-либо судебном приказе или законно выданной повестке, требующей раскрытия находящихся во владении Microsoft Данных клиента, что может требоваться применимым законодательством.</w:t>
      </w:r>
    </w:p>
    <w:p w14:paraId="3141D55B" w14:textId="77777777" w:rsidR="00A64782" w:rsidRDefault="00A64782" w:rsidP="00366C8E">
      <w:pPr>
        <w:pStyle w:val="ProductList-SubSubSectionHeading"/>
        <w:outlineLvl w:val="2"/>
      </w:pPr>
    </w:p>
    <w:p w14:paraId="582D2535" w14:textId="77777777" w:rsidR="00293DAD" w:rsidRPr="000D77F3" w:rsidRDefault="00293DAD" w:rsidP="00293DAD">
      <w:pPr>
        <w:pStyle w:val="ProductList-SubSubSectionHeading"/>
      </w:pPr>
      <w:bookmarkStart w:id="40" w:name="_Toc423959222"/>
      <w:bookmarkStart w:id="41" w:name="_Toc445980852"/>
      <w:bookmarkStart w:id="42" w:name="_Toc417892062"/>
      <w:bookmarkStart w:id="43" w:name="HIPAA"/>
      <w:r>
        <w:lastRenderedPageBreak/>
        <w:t>Бизнес-партнер по акту HIPAA</w:t>
      </w:r>
      <w:bookmarkEnd w:id="40"/>
      <w:bookmarkEnd w:id="41"/>
    </w:p>
    <w:p w14:paraId="56F94A54" w14:textId="49FA34D3" w:rsidR="00293DAD" w:rsidRPr="00ED53C5" w:rsidRDefault="007D64E5" w:rsidP="00F208ED">
      <w:pPr>
        <w:pStyle w:val="ProductList-Body"/>
      </w:pPr>
      <w:r w:rsidRPr="007D64E5">
        <w:t xml:space="preserve">Если Клиент является «юридическим лицом, на которого распространяются условия HIPAA» или «бизнес-партнером», включающим «защищенную информацию о состоянии здоровья» в Данные клиента (согласно определениям этих терминов в § 160.103 раздела 45 Кодекса федеральных положений Соединенных Штатов), выполнение соглашения Клиента о корпоративном лицензировании предполагает реализацию Соглашения с бизнес-партнером по акту HIPAA («BAA»), в полном тексте которого указываются Веб-службы, к которым оно применяется. Текст опубликован на веб-странице </w:t>
      </w:r>
      <w:hyperlink r:id="rId25" w:history="1">
        <w:r w:rsidRPr="007D64E5">
          <w:rPr>
            <w:rStyle w:val="Hyperlink"/>
          </w:rPr>
          <w:t>http://aka.ms/BAA</w:t>
        </w:r>
      </w:hyperlink>
      <w:r w:rsidR="00293DAD">
        <w:t>. Клиент может отказаться от BAA, отправив Microsoft следующую информацию в письменном уведомлении (в соответствии с условиями соглашения о корпоративном лицензировании Клиента):</w:t>
      </w:r>
    </w:p>
    <w:p w14:paraId="34A55DD2" w14:textId="77777777" w:rsidR="00293DAD" w:rsidRPr="00ED53C5" w:rsidRDefault="00293DAD" w:rsidP="00F208ED">
      <w:pPr>
        <w:pStyle w:val="ProductList-Body"/>
        <w:numPr>
          <w:ilvl w:val="0"/>
          <w:numId w:val="36"/>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470D0AF2" w14:textId="77777777" w:rsidR="00293DAD" w:rsidRPr="00ED53C5" w:rsidRDefault="00293DAD" w:rsidP="00293DAD">
      <w:pPr>
        <w:pStyle w:val="ProductList-Body"/>
        <w:numPr>
          <w:ilvl w:val="0"/>
          <w:numId w:val="36"/>
        </w:numPr>
        <w:ind w:left="450" w:hanging="270"/>
      </w:pPr>
      <w:r>
        <w:t> соглашение о корпоративном лицензировании, к которому относится отказ (если Клиент имеет несколько соглашений о корпоративном лицензировании).</w:t>
      </w:r>
    </w:p>
    <w:bookmarkEnd w:id="42"/>
    <w:bookmarkEnd w:id="43"/>
    <w:p w14:paraId="45A2C3D3" w14:textId="77777777" w:rsidR="00A64782" w:rsidRDefault="00A64782"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44" w:name="_Toc445980853"/>
      <w:r>
        <w:t>Безопасность</w:t>
      </w:r>
      <w:bookmarkEnd w:id="44"/>
    </w:p>
    <w:p w14:paraId="2E45AFF8" w14:textId="7FCF7485" w:rsidR="00F77036" w:rsidRPr="00690C65" w:rsidRDefault="00F77036" w:rsidP="00F77036">
      <w:pPr>
        <w:pStyle w:val="ProductList-Body"/>
      </w:pPr>
      <w:r>
        <w:t xml:space="preserve">Microsoft прилагает все усилия, чтобы помочь защитить Данные клиента. Microsoft внедрила и будет поддерживать и соблюдать надлежащие технические и организационные меры, направленные на защиту Данных клиента от случайного, несанкционированного или незаконного доступа, раскрытия, изменения, потери или повреждения.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5" w:name="_Toc445980854"/>
      <w:r>
        <w:t>Уведомление о нарушении информационной безопасности</w:t>
      </w:r>
      <w:bookmarkEnd w:id="45"/>
    </w:p>
    <w:p w14:paraId="40A5F846" w14:textId="7E5F1305" w:rsidR="00F77036" w:rsidRPr="00690C65" w:rsidRDefault="00F77036" w:rsidP="00F824AC">
      <w:pPr>
        <w:pStyle w:val="ProductList-Body"/>
        <w:spacing w:after="120"/>
      </w:pPr>
      <w:r>
        <w:t>Если Microsoft станет известно о каком-либо незаконном доступе к каким-либо Данным клиента, хранящимся на оборудовании Microsoft или в помещениях Microsoft, или о несанкционированном доступе к такому оборудованию или помещениям, что привело к потере, раскрытию или изменению Данных клиента (в каждом случае — «Нарушение информационной безопасности»), Microsoft незамедлительно (1) уведомит Клиента о Нарушении информационной безопасности; (2) расследует Нарушение информационной безопасности и предоставит Клиенту подробную информацию об этом Нарушении информационной безопасности и (3) примет обоснованные меры для смягчения последствий и минимизации какого-либо ущерба, возникшего в результате Нарушения информационной безопасности.</w:t>
      </w:r>
    </w:p>
    <w:p w14:paraId="3A327E7B" w14:textId="67F429DB" w:rsidR="00F77036" w:rsidRPr="00690C65" w:rsidRDefault="00F77036" w:rsidP="00F824AC">
      <w:pPr>
        <w:pStyle w:val="ProductList-Body"/>
        <w:spacing w:after="120"/>
      </w:pPr>
      <w:r>
        <w:t>Уведомление (Уведомления) о Нарушениях информационной безопасности, при их наличии, будут отправляться одному или нескольким администраторам Клиента любым выбранным Microsoft способом, в том числе по электронной почте. Клиент единолично несет ответственность за указание администраторами Клиента точных контактных данных на каждом соответствующем портале Веб-служб. Обязательство Microsoft сообщать или отвечать на такие Нарушения информационной безопасности в соответствии с данным разделом не является признанием со стороны Microsoft какой-либо вины или ответственности по отношению к Нарушению информационной безопасности.</w:t>
      </w:r>
    </w:p>
    <w:p w14:paraId="3E2B017C" w14:textId="77777777" w:rsidR="00F77036" w:rsidRPr="00690C65" w:rsidRDefault="00F77036" w:rsidP="00F77036">
      <w:pPr>
        <w:pStyle w:val="ProductList-Body"/>
      </w:pPr>
      <w:r>
        <w:t>Клиент должен незамедлительно уведомлять Microsoft о возможном незаконном использовании учетных записей или учетных данных для проверки подлинности, а также о любом нарушении безопасности, связанном с Веб-службой.</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45980855"/>
      <w:bookmarkStart w:id="47" w:name="LocationofDataProcessing"/>
      <w:r>
        <w:t>Место обработки данных</w:t>
      </w:r>
      <w:bookmarkEnd w:id="46"/>
    </w:p>
    <w:bookmarkEnd w:id="47"/>
    <w:p w14:paraId="6F79E91B" w14:textId="30AE3393" w:rsidR="00F77036" w:rsidRPr="00690C65" w:rsidRDefault="007D64E5" w:rsidP="00F77036">
      <w:pPr>
        <w:pStyle w:val="ProductList-Body"/>
      </w:pPr>
      <w:r>
        <w:t>За исключением описанного в других частях Условий для Веб-служб, Данные клиента, которые Microsoft обрабатывает от имени Клиента, могут быть переданы, храниться и обрабатываться в США или какой-либо другой стране, в которой расположены отделения Microsoft или ее аффилированных лиц либо субподрядчиков. Клиент назначает Microsoft для передачи Данных клиента в такую страну, хранения и обработки Данных клиента в целях предоставления Веб-служб. 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w:t>
      </w:r>
      <w:r w:rsidR="00F77036">
        <w:t>.</w:t>
      </w:r>
    </w:p>
    <w:p w14:paraId="0F49DA8B" w14:textId="77777777" w:rsidR="00F77036" w:rsidRPr="00690C65" w:rsidRDefault="00F77036" w:rsidP="00F77036">
      <w:pPr>
        <w:pStyle w:val="ProductList-Body"/>
      </w:pPr>
    </w:p>
    <w:p w14:paraId="57DBEAD5" w14:textId="77777777" w:rsidR="00A64782" w:rsidRDefault="00A64782" w:rsidP="00A64782">
      <w:pPr>
        <w:pStyle w:val="ProductList-SubSubSectionHeading"/>
        <w:outlineLvl w:val="2"/>
      </w:pPr>
      <w:bookmarkStart w:id="48" w:name="_Toc417892066"/>
      <w:bookmarkStart w:id="49" w:name="_Toc412644895"/>
      <w:bookmarkStart w:id="50" w:name="_Toc445980856"/>
      <w:r>
        <w:t>Предварительные выпуски</w:t>
      </w:r>
      <w:bookmarkEnd w:id="48"/>
      <w:bookmarkEnd w:id="49"/>
      <w:bookmarkEnd w:id="50"/>
    </w:p>
    <w:p w14:paraId="2ACCD023" w14:textId="77777777" w:rsidR="00A64782" w:rsidRDefault="00A64782" w:rsidP="00A64782">
      <w:pPr>
        <w:pStyle w:val="ProductList-Body"/>
      </w:pPr>
      <w:r>
        <w:t>Microsoft может предлагать предварительные выпуски, бета-версии или другие предварительные версии компонентов, расположений центров обработки данных и служб («Предварительные выпуски») для необязательной оценки. Предварительные выпуски могут предполагать существование менее жестких или других мер безопасности чем те, которые обычно присутствуют в Веб-службах. Если не обусловлено иное, Предварительные выпуски не включаются в Соглашение об уровнях обслуживания для соответствующей Веб-службы.</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45980857"/>
      <w:r>
        <w:t>Привлечение подрядчиков</w:t>
      </w:r>
      <w:bookmarkEnd w:id="51"/>
    </w:p>
    <w:p w14:paraId="4B2C2C88" w14:textId="2069A67F" w:rsidR="000E6ED8" w:rsidRPr="00690C65" w:rsidRDefault="00F77036" w:rsidP="00F77036">
      <w:pPr>
        <w:pStyle w:val="ProductList-Body"/>
      </w:pPr>
      <w:r>
        <w:t>Microsoft может пользоваться услугами субподрядчиков для предоставления услуг от ее имени. Таким субподрядчикам будет разрешено получать Данные клиента только для предоставления услуг, предписанных им Microsoft, и им будет запрещено использовать Данные клиента в других целях. Microsoft несет ответственность за соблюдение своими Субподрядчиками обязательств Microsoft, изложенных в Условиях использования веб-служб. Клиент дал предварительное согласие на передачу Данных клиента от Microsoft субподрядчикам согласно положениям, изложенным в настоящих Условиях для Веб-служб.</w:t>
      </w:r>
    </w:p>
    <w:p w14:paraId="78B535E5" w14:textId="77777777" w:rsidR="000E6ED8" w:rsidRPr="00690C65" w:rsidRDefault="000E6ED8" w:rsidP="00A914BF">
      <w:pPr>
        <w:pStyle w:val="ProductList-Body"/>
      </w:pPr>
    </w:p>
    <w:p w14:paraId="0937BBEE" w14:textId="77777777" w:rsidR="00F77036" w:rsidRPr="00690C65" w:rsidRDefault="00F77036" w:rsidP="00A64782">
      <w:pPr>
        <w:pStyle w:val="ProductList-SubSubSectionHeading"/>
        <w:keepNext/>
        <w:outlineLvl w:val="2"/>
      </w:pPr>
      <w:bookmarkStart w:id="52" w:name="_Toc445980858"/>
      <w:r>
        <w:lastRenderedPageBreak/>
        <w:t>Как связаться с Microsoft</w:t>
      </w:r>
      <w:bookmarkEnd w:id="52"/>
    </w:p>
    <w:p w14:paraId="3A314166" w14:textId="60274A08" w:rsidR="00F77036" w:rsidRPr="00690C65" w:rsidRDefault="00F77036" w:rsidP="00F77036">
      <w:pPr>
        <w:pStyle w:val="ProductList-Body"/>
      </w:pPr>
      <w:r>
        <w:t xml:space="preserve">Если Клиент считает, что Microsoft не соблюдает свои обязательства относительно конфиденциальности или безопасности, Клиент может связаться со службой поддержки или воспользоваться Веб-формой конфиденциальности Microsoft, расположенной на веб-сайте </w:t>
      </w:r>
      <w:hyperlink r:id="rId26" w:history="1">
        <w:r>
          <w:rPr>
            <w:rStyle w:val="Hyperlink"/>
          </w:rPr>
          <w:t>http://go.microsoft.com/?linkid=9846224</w:t>
        </w:r>
      </w:hyperlink>
      <w:r>
        <w:t>. Почтовый адрес Microsoft:</w:t>
      </w:r>
      <w:r w:rsidR="00404E13">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Представителем Microsoft по защите данных в Европейской экономической зоне и Швейцарии является компания Microsoft Ireland Operations Limited. К представителю Microsoft Ireland Operations Limited по обеспечению конфиденциальности можно обращаться по следующему адресу.</w:t>
      </w:r>
    </w:p>
    <w:p w14:paraId="175AF3E6" w14:textId="77777777" w:rsidR="00F77036" w:rsidRPr="00E23912" w:rsidRDefault="00F77036" w:rsidP="0088164F">
      <w:pPr>
        <w:pStyle w:val="ProductList-Body"/>
        <w:spacing w:before="120"/>
        <w:ind w:left="187"/>
        <w:rPr>
          <w:lang w:val="en-US"/>
        </w:rPr>
      </w:pPr>
      <w:r w:rsidRPr="00E23912">
        <w:rPr>
          <w:b/>
          <w:lang w:val="en-US"/>
        </w:rPr>
        <w:t>Microsoft Ireland Operations, Ltd.</w:t>
      </w:r>
    </w:p>
    <w:p w14:paraId="174B86F0" w14:textId="7C0460B4" w:rsidR="00F77036" w:rsidRPr="00A30EE5" w:rsidRDefault="00F77036" w:rsidP="00F77036">
      <w:pPr>
        <w:pStyle w:val="ProductList-Body"/>
        <w:ind w:left="180"/>
        <w:rPr>
          <w:lang w:val="en-US"/>
        </w:rPr>
      </w:pPr>
      <w:r w:rsidRPr="00E23912">
        <w:rPr>
          <w:lang w:val="en-US"/>
        </w:rPr>
        <w:t>Attn</w:t>
      </w:r>
      <w:r w:rsidR="00A30EE5">
        <w:rPr>
          <w:lang w:val="en-US"/>
        </w:rPr>
        <w:t>:</w:t>
      </w:r>
      <w:r w:rsidR="00404E13" w:rsidRPr="00E23912">
        <w:rPr>
          <w:lang w:val="en-US"/>
        </w:rPr>
        <w:t xml:space="preserve"> </w:t>
      </w:r>
      <w:r w:rsidR="00A30EE5">
        <w:rPr>
          <w:lang w:val="en-US"/>
        </w:rPr>
        <w:t>Data Protection</w:t>
      </w:r>
    </w:p>
    <w:p w14:paraId="47846A7F" w14:textId="77777777" w:rsidR="00F77036" w:rsidRPr="00E23912" w:rsidRDefault="00F77036" w:rsidP="00F77036">
      <w:pPr>
        <w:pStyle w:val="ProductList-Body"/>
        <w:ind w:left="180"/>
        <w:rPr>
          <w:lang w:val="en-US"/>
        </w:rPr>
      </w:pPr>
      <w:r w:rsidRPr="00E23912">
        <w:rPr>
          <w:lang w:val="en-US"/>
        </w:rPr>
        <w:t>Carmenhall Road</w:t>
      </w:r>
    </w:p>
    <w:p w14:paraId="5AE17FE3" w14:textId="3DF664A7" w:rsidR="000E6ED8" w:rsidRPr="00E23912" w:rsidRDefault="00F77036" w:rsidP="00F77036">
      <w:pPr>
        <w:pStyle w:val="ProductList-Body"/>
        <w:ind w:left="180"/>
        <w:rPr>
          <w:lang w:val="en-US"/>
        </w:rPr>
      </w:pPr>
      <w:r w:rsidRPr="00E23912">
        <w:rPr>
          <w:lang w:val="en-US"/>
        </w:rPr>
        <w:t>Sandyford, Dublin 18, Ireland</w:t>
      </w:r>
    </w:p>
    <w:p w14:paraId="225AAB1A" w14:textId="77777777" w:rsidR="002838AA" w:rsidRPr="00E23912" w:rsidRDefault="00D46718" w:rsidP="002838AA">
      <w:pPr>
        <w:pStyle w:val="ProductList-Body"/>
        <w:shd w:val="clear" w:color="auto" w:fill="A6A6A6" w:themeFill="background1" w:themeFillShade="A6"/>
        <w:spacing w:before="120" w:after="240"/>
        <w:jc w:val="right"/>
        <w:rPr>
          <w:lang w:val="en-US"/>
        </w:rPr>
      </w:pPr>
      <w:hyperlink w:anchor="TableofContents" w:history="1">
        <w:r w:rsidR="002838AA">
          <w:rPr>
            <w:rStyle w:val="Hyperlink"/>
            <w:sz w:val="16"/>
            <w:szCs w:val="16"/>
          </w:rPr>
          <w:t>Оглавление</w:t>
        </w:r>
      </w:hyperlink>
      <w:r w:rsidR="002838AA" w:rsidRPr="00E23912">
        <w:rPr>
          <w:sz w:val="16"/>
          <w:szCs w:val="16"/>
          <w:lang w:val="en-US"/>
        </w:rPr>
        <w:t xml:space="preserve"> / </w:t>
      </w:r>
      <w:hyperlink w:anchor="GeneralTerms" w:history="1">
        <w:r w:rsidR="002838AA">
          <w:rPr>
            <w:rStyle w:val="Hyperlink"/>
            <w:sz w:val="16"/>
            <w:szCs w:val="16"/>
          </w:rPr>
          <w:t>Общие</w:t>
        </w:r>
        <w:r w:rsidR="002838AA" w:rsidRPr="00E23912">
          <w:rPr>
            <w:rStyle w:val="Hyperlink"/>
            <w:sz w:val="16"/>
            <w:szCs w:val="16"/>
            <w:lang w:val="en-US"/>
          </w:rPr>
          <w:t xml:space="preserve"> </w:t>
        </w:r>
        <w:r w:rsidR="002838AA">
          <w:rPr>
            <w:rStyle w:val="Hyperlink"/>
            <w:sz w:val="16"/>
            <w:szCs w:val="16"/>
          </w:rPr>
          <w:t>условия</w:t>
        </w:r>
      </w:hyperlink>
    </w:p>
    <w:p w14:paraId="037227D4" w14:textId="24AA534B" w:rsidR="00A64782" w:rsidRPr="00E23912" w:rsidRDefault="00A64782" w:rsidP="00366C8E">
      <w:pPr>
        <w:pStyle w:val="ProductList-Body"/>
        <w:rPr>
          <w:lang w:val="en-US"/>
        </w:rPr>
      </w:pPr>
    </w:p>
    <w:p w14:paraId="354A1ACB" w14:textId="77777777" w:rsidR="002838AA" w:rsidRPr="00E23912" w:rsidRDefault="002838AA" w:rsidP="00366C8E">
      <w:pPr>
        <w:pStyle w:val="ProductList-Body"/>
        <w:rPr>
          <w:lang w:val="en-US"/>
        </w:rPr>
      </w:pPr>
    </w:p>
    <w:p w14:paraId="1FA23802" w14:textId="77777777" w:rsidR="00F208ED" w:rsidRPr="00E23912" w:rsidRDefault="00F208ED" w:rsidP="00366C8E">
      <w:pPr>
        <w:pStyle w:val="ProductList-Body"/>
        <w:rPr>
          <w:lang w:val="en-US"/>
        </w:rPr>
        <w:sectPr w:rsidR="00F208ED" w:rsidRPr="00E23912"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7D64E5" w:rsidRDefault="00F77036" w:rsidP="002838AA">
      <w:pPr>
        <w:pStyle w:val="ProductList-Offering1Heading"/>
        <w:rPr>
          <w:lang w:val="ru-RU"/>
        </w:rPr>
      </w:pPr>
      <w:bookmarkStart w:id="53" w:name="_Toc445980859"/>
      <w:bookmarkStart w:id="54" w:name="DataProcessingTerms"/>
      <w:r w:rsidRPr="007D64E5">
        <w:rPr>
          <w:lang w:val="ru-RU"/>
        </w:rPr>
        <w:lastRenderedPageBreak/>
        <w:t>Условия обработки данных</w:t>
      </w:r>
      <w:bookmarkEnd w:id="53"/>
    </w:p>
    <w:bookmarkEnd w:id="54"/>
    <w:p w14:paraId="2F075DBA" w14:textId="77777777" w:rsidR="00F77036" w:rsidRPr="00690C65" w:rsidRDefault="00F77036" w:rsidP="00F824AC">
      <w:pPr>
        <w:pStyle w:val="ProductList-Body"/>
        <w:spacing w:after="120"/>
      </w:pPr>
      <w:r>
        <w:t>Условия обработки данных (DPT) включают условия этого раздела.</w:t>
      </w:r>
    </w:p>
    <w:p w14:paraId="48A379F1" w14:textId="599CFDB1" w:rsidR="00F77036" w:rsidRPr="00690C65" w:rsidRDefault="00F77036" w:rsidP="00F77036">
      <w:pPr>
        <w:pStyle w:val="ProductList-Body"/>
      </w:pPr>
      <w:r>
        <w:t xml:space="preserve">Условия обработки данных также включают «Стандартные пункты договора» в соответствии с решением Европейской комиссии от 5 февраля 2010 г. по стандартным пунктам договора, касающимся передачи личных данных компаниям-обработчикам, расположенным в третьих странах, в соответствии с Директивой ЕС о защите данных. Стандартные пункты договора находятся во </w:t>
      </w:r>
      <w:hyperlink w:anchor="Attachment3" w:history="1">
        <w:r>
          <w:rPr>
            <w:rStyle w:val="Hyperlink"/>
          </w:rPr>
          <w:t>Вложении 3</w:t>
        </w:r>
      </w:hyperlink>
      <w:r>
        <w:t>. Кроме того,</w:t>
      </w:r>
    </w:p>
    <w:p w14:paraId="4289F66E" w14:textId="10251D66" w:rsidR="00F77036" w:rsidRPr="00690C65" w:rsidRDefault="00F77036" w:rsidP="00A44A41">
      <w:pPr>
        <w:pStyle w:val="ProductList-Body"/>
        <w:numPr>
          <w:ilvl w:val="0"/>
          <w:numId w:val="4"/>
        </w:numPr>
        <w:ind w:left="450" w:hanging="270"/>
      </w:pPr>
      <w:r>
        <w:t xml:space="preserve">Заключение соглашения корпоративного лицензирование включает выполнение </w:t>
      </w:r>
      <w:hyperlink w:anchor="Attachment3" w:history="1">
        <w:r>
          <w:rPr>
            <w:rStyle w:val="Hyperlink"/>
          </w:rPr>
          <w:t>Вложения 3</w:t>
        </w:r>
      </w:hyperlink>
      <w:r>
        <w:t>, которое подписывается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 соглашения о корпоративном лицензировании Клиента, включая Условия обработки данных, составляют соглашение об обработке данных, в соответствии с которым Microsoft является обработчиком данных; и</w:t>
      </w:r>
    </w:p>
    <w:p w14:paraId="731C68BC" w14:textId="77777777" w:rsidR="00F77036" w:rsidRPr="00690C65" w:rsidRDefault="00F77036" w:rsidP="0088164F">
      <w:pPr>
        <w:pStyle w:val="ProductList-Body"/>
        <w:numPr>
          <w:ilvl w:val="0"/>
          <w:numId w:val="4"/>
        </w:numPr>
        <w:spacing w:before="40" w:after="120"/>
        <w:ind w:left="461" w:hanging="274"/>
      </w:pPr>
      <w:r>
        <w:t>Условия обработки данных имеют преимущественную силу по отношению к какому-либо не соответствующему или противоречащему им положению в соглашении о корпоративном лицензировании Клиента и для каждой подписки остаются в полной силе и действии до момента удаления всех соответствующих Данных клиента из систем Microsoft согласно Условиям обработки данных.</w:t>
      </w:r>
    </w:p>
    <w:p w14:paraId="07BB43F0" w14:textId="6284018E" w:rsidR="00F77036" w:rsidRPr="00690C65" w:rsidRDefault="00F77036" w:rsidP="00F77036">
      <w:pPr>
        <w:pStyle w:val="ProductList-Body"/>
      </w:pPr>
      <w:r>
        <w:t>Клиент может отказаться от «Стандартных пунктов договора» или Условий обработки данных в полном объеме. Чтобы отказаться от пунктов или условий, Клиент должен отправить следующую информацию Microsoft в письменном уведомлении (в соответствии с условиями соглашения о корпоративном лицензировании Клиента):</w:t>
      </w:r>
    </w:p>
    <w:p w14:paraId="362A02CA" w14:textId="77777777" w:rsidR="00F77036" w:rsidRPr="00690C65" w:rsidRDefault="00F77036" w:rsidP="00A44A41">
      <w:pPr>
        <w:pStyle w:val="ProductList-Body"/>
        <w:numPr>
          <w:ilvl w:val="0"/>
          <w:numId w:val="5"/>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04B9C67E" w14:textId="165A03F7" w:rsidR="00F77036" w:rsidRPr="00690C65" w:rsidRDefault="00F77036" w:rsidP="0088164F">
      <w:pPr>
        <w:pStyle w:val="ProductList-Body"/>
        <w:numPr>
          <w:ilvl w:val="0"/>
          <w:numId w:val="5"/>
        </w:numPr>
        <w:spacing w:before="40"/>
        <w:ind w:left="450" w:hanging="270"/>
      </w:pPr>
      <w:r>
        <w:t xml:space="preserve">если Клиент имеет несколько соглашений о корпоративном лицензировании, соглашение о корпоративном лицензировании, к которому относится Отказ, </w:t>
      </w:r>
    </w:p>
    <w:p w14:paraId="660091B5" w14:textId="77777777" w:rsidR="00F77036" w:rsidRPr="00690C65" w:rsidRDefault="00F77036" w:rsidP="0088164F">
      <w:pPr>
        <w:pStyle w:val="ProductList-Body"/>
        <w:numPr>
          <w:ilvl w:val="0"/>
          <w:numId w:val="5"/>
        </w:numPr>
        <w:spacing w:before="40"/>
        <w:ind w:left="450" w:hanging="270"/>
      </w:pPr>
      <w:r>
        <w:t>если производится отказ от Условий обработки данных в полном объеме, заявление, что Клиент (или Аффилированное лицо) отказывается от Условий обработки данных в полном объеме; и</w:t>
      </w:r>
    </w:p>
    <w:p w14:paraId="3EE2C6F6" w14:textId="77777777" w:rsidR="00F77036" w:rsidRPr="00690C65" w:rsidRDefault="00F77036" w:rsidP="0088164F">
      <w:pPr>
        <w:pStyle w:val="ProductList-Body"/>
        <w:numPr>
          <w:ilvl w:val="0"/>
          <w:numId w:val="5"/>
        </w:numPr>
        <w:spacing w:before="40" w:after="120"/>
        <w:ind w:left="461" w:hanging="274"/>
      </w:pPr>
      <w:r>
        <w:t xml:space="preserve">если производится отказ только от Стандартных пунктов договора, заявление, что Клиент (или Аффилированное лицо) отказывается только от Стандартных пунктов договора. </w:t>
      </w:r>
    </w:p>
    <w:p w14:paraId="650242FB" w14:textId="183A9416" w:rsidR="00F77036" w:rsidRPr="00690C65" w:rsidRDefault="00F77036" w:rsidP="00F824AC">
      <w:pPr>
        <w:pStyle w:val="ProductList-Body"/>
        <w:spacing w:after="120"/>
      </w:pPr>
      <w:r>
        <w:t>В странах, где для применения Стандартных пунктов договора требуется разрешение регулирующих органов, Стандартные пункты договора не могут быть основанием в соответствии с решением Европейской комиссии от 5 февраля 2010 г. для узаконивания экспорта данных из страны, если Клиент не запросил разрешение регулирующих органов.</w:t>
      </w:r>
    </w:p>
    <w:p w14:paraId="06802EDA" w14:textId="77777777" w:rsidR="00A64782" w:rsidRPr="003B7142" w:rsidRDefault="00A64782" w:rsidP="00A64782">
      <w:pPr>
        <w:pStyle w:val="ProductList-Body"/>
        <w:rPr>
          <w:b/>
        </w:rPr>
      </w:pPr>
      <w:r>
        <w:rPr>
          <w:b/>
        </w:rPr>
        <w:t>В Условиях обработки данных термин «Веб-службы» применяется только к службам, приведенным в таблице ниже, и исключает какие-либо Предварительные выпуски, а термин «Данные клиента» включает только Данные клиента, предоставленные в результате использования этих Веб-служб.</w:t>
      </w:r>
    </w:p>
    <w:p w14:paraId="72AE1A9D" w14:textId="105EAB3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47C4D" w14:paraId="5C6C11B6" w14:textId="77777777" w:rsidTr="00E23912">
        <w:trPr>
          <w:tblHeader/>
        </w:trPr>
        <w:tc>
          <w:tcPr>
            <w:tcW w:w="10800" w:type="dxa"/>
            <w:gridSpan w:val="2"/>
            <w:shd w:val="clear" w:color="auto" w:fill="0072C6"/>
          </w:tcPr>
          <w:p w14:paraId="091742D8" w14:textId="77777777" w:rsidR="00F47C4D" w:rsidRPr="005F68CF" w:rsidRDefault="00F47C4D" w:rsidP="00E23912">
            <w:pPr>
              <w:pStyle w:val="ProductList-Body"/>
              <w:spacing w:before="20" w:after="20"/>
              <w:rPr>
                <w:color w:val="FFFFFF" w:themeColor="background1"/>
                <w:sz w:val="16"/>
              </w:rPr>
            </w:pPr>
            <w:r>
              <w:rPr>
                <w:color w:val="FFFFFF" w:themeColor="background1"/>
                <w:sz w:val="16"/>
              </w:rPr>
              <w:t>Веб-службы</w:t>
            </w:r>
          </w:p>
        </w:tc>
      </w:tr>
      <w:tr w:rsidR="00F47C4D" w14:paraId="3C08A6F1" w14:textId="77777777" w:rsidTr="00E23912">
        <w:tc>
          <w:tcPr>
            <w:tcW w:w="2610" w:type="dxa"/>
            <w:vAlign w:val="center"/>
          </w:tcPr>
          <w:p w14:paraId="38F06AA1" w14:textId="77777777" w:rsidR="00F47C4D" w:rsidRPr="005F68CF" w:rsidRDefault="00F47C4D" w:rsidP="00E23912">
            <w:pPr>
              <w:pStyle w:val="ProductList-Body"/>
              <w:rPr>
                <w:sz w:val="16"/>
              </w:rPr>
            </w:pPr>
            <w:r>
              <w:rPr>
                <w:sz w:val="16"/>
              </w:rPr>
              <w:t>Службы Microsoft Dynamics Online Services</w:t>
            </w:r>
          </w:p>
        </w:tc>
        <w:tc>
          <w:tcPr>
            <w:tcW w:w="8190" w:type="dxa"/>
          </w:tcPr>
          <w:p w14:paraId="7A377176" w14:textId="77777777" w:rsidR="00F47C4D" w:rsidRPr="005F68CF" w:rsidRDefault="00F47C4D" w:rsidP="00E23912">
            <w:pPr>
              <w:pStyle w:val="ProductList-Body"/>
              <w:rPr>
                <w:sz w:val="16"/>
              </w:rPr>
            </w:pPr>
            <w:r>
              <w:rPr>
                <w:sz w:val="16"/>
                <w:szCs w:val="16"/>
              </w:rPr>
              <w:t xml:space="preserve">Следующие службы: </w:t>
            </w:r>
            <w:r>
              <w:rPr>
                <w:sz w:val="16"/>
              </w:rPr>
              <w:t>Microsoft Dynamics CRM Online</w:t>
            </w:r>
            <w:r>
              <w:rPr>
                <w:sz w:val="16"/>
                <w:szCs w:val="16"/>
              </w:rPr>
              <w:t xml:space="preserve"> и </w:t>
            </w:r>
            <w:r>
              <w:rPr>
                <w:sz w:val="16"/>
              </w:rPr>
              <w:t xml:space="preserve">Microsoft </w:t>
            </w:r>
            <w:r>
              <w:rPr>
                <w:sz w:val="16"/>
                <w:szCs w:val="16"/>
              </w:rPr>
              <w:t>Dynamics Marketing. К службам Microsoft Dynamics Online Services не относятся</w:t>
            </w:r>
            <w:r>
              <w:rPr>
                <w:sz w:val="16"/>
              </w:rPr>
              <w:t xml:space="preserve"> (1) Microsoft Dynamics CRM для поддерживаемых устройств, которые включают (не ограничиваясь перечисленным) службы Microsoft Dynamics CRM Online для планшетов и (или) смартфонов</w:t>
            </w:r>
            <w:r>
              <w:rPr>
                <w:sz w:val="16"/>
                <w:szCs w:val="16"/>
              </w:rPr>
              <w:t xml:space="preserve"> и </w:t>
            </w:r>
            <w:r>
              <w:rPr>
                <w:sz w:val="16"/>
              </w:rPr>
              <w:t xml:space="preserve">(2) любые </w:t>
            </w:r>
            <w:r>
              <w:rPr>
                <w:sz w:val="16"/>
                <w:szCs w:val="16"/>
              </w:rPr>
              <w:t xml:space="preserve">службы с </w:t>
            </w:r>
            <w:r>
              <w:rPr>
                <w:sz w:val="16"/>
              </w:rPr>
              <w:t>отдельными товарными знаками, предоставляемые или связанные со службой Microsoft Dynamics CRM Online</w:t>
            </w:r>
            <w:r>
              <w:rPr>
                <w:sz w:val="16"/>
                <w:szCs w:val="16"/>
              </w:rPr>
              <w:t xml:space="preserve"> или</w:t>
            </w:r>
            <w:r>
              <w:rPr>
                <w:sz w:val="16"/>
              </w:rPr>
              <w:t xml:space="preserve"> Microsoft Dynamics Marketing.</w:t>
            </w:r>
          </w:p>
        </w:tc>
      </w:tr>
      <w:tr w:rsidR="00F47C4D" w14:paraId="7C5308A9" w14:textId="77777777" w:rsidTr="00E23912">
        <w:tc>
          <w:tcPr>
            <w:tcW w:w="2610" w:type="dxa"/>
            <w:vAlign w:val="center"/>
          </w:tcPr>
          <w:p w14:paraId="32F934C2" w14:textId="77777777" w:rsidR="00F47C4D" w:rsidRPr="005F68CF" w:rsidRDefault="00F47C4D" w:rsidP="00E23912">
            <w:pPr>
              <w:pStyle w:val="ProductList-Body"/>
              <w:rPr>
                <w:sz w:val="16"/>
              </w:rPr>
            </w:pPr>
            <w:r>
              <w:rPr>
                <w:sz w:val="16"/>
              </w:rPr>
              <w:t>Службы Office 365</w:t>
            </w:r>
          </w:p>
        </w:tc>
        <w:tc>
          <w:tcPr>
            <w:tcW w:w="8190" w:type="dxa"/>
          </w:tcPr>
          <w:p w14:paraId="1D69BBB6" w14:textId="77777777" w:rsidR="00F47C4D" w:rsidRPr="005F68CF" w:rsidRDefault="00F47C4D" w:rsidP="00E23912">
            <w:pPr>
              <w:pStyle w:val="ProductList-Body"/>
              <w:rPr>
                <w:sz w:val="16"/>
              </w:rPr>
            </w:pPr>
            <w:r>
              <w:rPr>
                <w:sz w:val="16"/>
              </w:rPr>
              <w:t>Следующие службы, каждая из которых используется как самостоятельная служба или входит в план или набор с товарным знаком «Office 365»: Exchange Online, Exchange Online Archiving, Exchange Online Protection, Расширенная защита от угроз, SharePoint Online, OneDrive для бизнеса, Project Online, Skype для бизнеса Online, Sway, Office Online, Delve Analytics, Customer Lockbox и Yammer Enterprise. Службы Office 365 не включают Office 365 профессиональный плюс, любые части Служб ТСОП, работающие не под контролем Microsoft, любое клиентское программное обеспечение и любые иные службы с отдельными товарными знаками, доступные в рамках плана или набора, товарный знак которого включает в себя «Office 365», например, службы Bing или службы с товарным знаком «для Office 365».</w:t>
            </w:r>
          </w:p>
        </w:tc>
      </w:tr>
      <w:tr w:rsidR="00F47C4D" w14:paraId="62665D18" w14:textId="77777777" w:rsidTr="00E23912">
        <w:tc>
          <w:tcPr>
            <w:tcW w:w="2610" w:type="dxa"/>
            <w:vAlign w:val="center"/>
          </w:tcPr>
          <w:p w14:paraId="1880298B" w14:textId="77777777" w:rsidR="00F47C4D" w:rsidRPr="005F68CF" w:rsidRDefault="00F47C4D" w:rsidP="00E23912">
            <w:pPr>
              <w:pStyle w:val="ProductList-Body"/>
              <w:rPr>
                <w:sz w:val="16"/>
              </w:rPr>
            </w:pPr>
            <w:r>
              <w:rPr>
                <w:sz w:val="16"/>
              </w:rPr>
              <w:t>Службы Microsoft Azure Core</w:t>
            </w:r>
          </w:p>
        </w:tc>
        <w:tc>
          <w:tcPr>
            <w:tcW w:w="8190" w:type="dxa"/>
          </w:tcPr>
          <w:p w14:paraId="07C66D93" w14:textId="77777777" w:rsidR="00F47C4D" w:rsidRPr="002550FA" w:rsidRDefault="00F47C4D" w:rsidP="00E23912">
            <w:pPr>
              <w:pStyle w:val="ProductList-Body"/>
              <w:rPr>
                <w:sz w:val="16"/>
              </w:rPr>
            </w:pPr>
            <w:r>
              <w:rPr>
                <w:sz w:val="16"/>
                <w:szCs w:val="16"/>
              </w:rPr>
              <w:t xml:space="preserve">Active Directory, службы по управлению API, служба автоматизации, служба резервного копирования, пакетная служба, </w:t>
            </w:r>
            <w:r>
              <w:rPr>
                <w:sz w:val="16"/>
              </w:rPr>
              <w:t xml:space="preserve">службы BizTalk, </w:t>
            </w:r>
            <w:r>
              <w:rPr>
                <w:sz w:val="16"/>
                <w:szCs w:val="16"/>
              </w:rPr>
              <w:t xml:space="preserve">облачные службы, DocumentDB, Экспресс-маршрутизация, служба HDInsight, Хранилище ключей, Машинное обучение, Портал управления, </w:t>
            </w:r>
            <w:r>
              <w:rPr>
                <w:sz w:val="16"/>
              </w:rPr>
              <w:t xml:space="preserve">службы мультимедиа, мобильные службы, служба многофакторной аутентификации, </w:t>
            </w:r>
            <w:r>
              <w:rPr>
                <w:sz w:val="16"/>
                <w:szCs w:val="16"/>
              </w:rPr>
              <w:t xml:space="preserve">Концентратор уведомлений, Оперативная аналитика, служба кэша Redis, служба RemoteApp, </w:t>
            </w:r>
            <w:r>
              <w:rPr>
                <w:sz w:val="16"/>
              </w:rPr>
              <w:t xml:space="preserve">служба управления правами, </w:t>
            </w:r>
            <w:r>
              <w:rPr>
                <w:sz w:val="16"/>
                <w:szCs w:val="16"/>
              </w:rPr>
              <w:t xml:space="preserve">Планировщик, служба для служебной шины, служба Site Recovery, </w:t>
            </w:r>
            <w:r>
              <w:rPr>
                <w:sz w:val="16"/>
              </w:rPr>
              <w:t xml:space="preserve">база данных SQL, </w:t>
            </w:r>
            <w:r>
              <w:rPr>
                <w:sz w:val="16"/>
                <w:szCs w:val="16"/>
              </w:rPr>
              <w:t>Хранилище, служба StorSimple, Потоковая аналитика, Диспетчер трафика, Виртуальные машины, Виртуальная сеть, службы Visual Studio Team, Веб-сайты, Диспетчер бизнес-правил.</w:t>
            </w:r>
          </w:p>
        </w:tc>
      </w:tr>
      <w:tr w:rsidR="00F47C4D" w14:paraId="77D22FEF" w14:textId="77777777" w:rsidTr="00E23912">
        <w:tc>
          <w:tcPr>
            <w:tcW w:w="2610" w:type="dxa"/>
            <w:vAlign w:val="center"/>
          </w:tcPr>
          <w:p w14:paraId="0C0E4082" w14:textId="77777777" w:rsidR="00F47C4D" w:rsidRPr="005F68CF" w:rsidRDefault="00F47C4D" w:rsidP="00E23912">
            <w:pPr>
              <w:pStyle w:val="ProductList-Body"/>
              <w:rPr>
                <w:sz w:val="16"/>
              </w:rPr>
            </w:pPr>
            <w:r>
              <w:rPr>
                <w:sz w:val="16"/>
              </w:rPr>
              <w:t>Веб-службы Microsoft Intune</w:t>
            </w:r>
          </w:p>
        </w:tc>
        <w:tc>
          <w:tcPr>
            <w:tcW w:w="8190" w:type="dxa"/>
          </w:tcPr>
          <w:p w14:paraId="19CD6617" w14:textId="77777777" w:rsidR="00F47C4D" w:rsidRPr="005F68CF" w:rsidRDefault="00F47C4D" w:rsidP="00E23912">
            <w:pPr>
              <w:pStyle w:val="ProductList-Body"/>
              <w:rPr>
                <w:sz w:val="16"/>
              </w:rPr>
            </w:pPr>
            <w:r>
              <w:rPr>
                <w:sz w:val="16"/>
              </w:rPr>
              <w:t>Облачная часть службы Microsoft Intune, например продукт-надстройка Microsoft Intune, или служба управления, предоставляемая в Microsoft Intune, например служба управления мобильными устройствами для Office 365.</w:t>
            </w:r>
          </w:p>
        </w:tc>
      </w:tr>
      <w:tr w:rsidR="00F47C4D" w14:paraId="6EDB1BF5" w14:textId="77777777" w:rsidTr="00E23912">
        <w:tc>
          <w:tcPr>
            <w:tcW w:w="2610" w:type="dxa"/>
            <w:vAlign w:val="center"/>
          </w:tcPr>
          <w:p w14:paraId="5585CAC6" w14:textId="77777777" w:rsidR="00F47C4D" w:rsidRPr="00231971" w:rsidRDefault="00F47C4D" w:rsidP="00E23912">
            <w:pPr>
              <w:pStyle w:val="ProductList-Body"/>
              <w:rPr>
                <w:sz w:val="16"/>
                <w:szCs w:val="16"/>
              </w:rPr>
            </w:pPr>
            <w:r>
              <w:rPr>
                <w:sz w:val="16"/>
                <w:szCs w:val="16"/>
              </w:rPr>
              <w:lastRenderedPageBreak/>
              <w:t>Службы Microsoft Power BI</w:t>
            </w:r>
          </w:p>
        </w:tc>
        <w:tc>
          <w:tcPr>
            <w:tcW w:w="8190" w:type="dxa"/>
          </w:tcPr>
          <w:p w14:paraId="08C0FDF4" w14:textId="77777777" w:rsidR="00F47C4D" w:rsidRPr="00231971" w:rsidRDefault="00F47C4D" w:rsidP="00E23912">
            <w:pPr>
              <w:pStyle w:val="ProductList-Body"/>
              <w:rPr>
                <w:sz w:val="16"/>
                <w:szCs w:val="16"/>
              </w:rPr>
            </w:pPr>
            <w:r>
              <w:rPr>
                <w:sz w:val="16"/>
                <w:szCs w:val="16"/>
              </w:rPr>
              <w:t>Облачная часть служб Microsoft Power BI, предлагающаяся в качестве отдельной службы или в составе плана или набора с товарным знаком «Office 365», за исключением функций каталога данных, мобильных приложений Power BI и Power BI Desktop.</w:t>
            </w:r>
          </w:p>
        </w:tc>
      </w:tr>
    </w:tbl>
    <w:p w14:paraId="66CC672F" w14:textId="77777777" w:rsidR="00F47C4D" w:rsidRPr="00E23912" w:rsidRDefault="00F47C4D" w:rsidP="00F47C4D">
      <w:pPr>
        <w:pStyle w:val="ProductList-Body"/>
      </w:pPr>
    </w:p>
    <w:p w14:paraId="602DAE9F" w14:textId="77777777" w:rsidR="00F47C4D" w:rsidRDefault="00F47C4D" w:rsidP="00F47C4D">
      <w:pPr>
        <w:pStyle w:val="ProductList-SubSubSectionHeading"/>
        <w:outlineLvl w:val="2"/>
      </w:pPr>
      <w:bookmarkStart w:id="55" w:name="_Toc440961447"/>
      <w:bookmarkStart w:id="56" w:name="_Toc440019525"/>
      <w:bookmarkStart w:id="57" w:name="_Toc445980860"/>
      <w:r>
        <w:t>Местное расположение неиспользуемых Данных клиента</w:t>
      </w:r>
      <w:bookmarkEnd w:id="55"/>
      <w:bookmarkEnd w:id="56"/>
      <w:bookmarkEnd w:id="57"/>
    </w:p>
    <w:p w14:paraId="5390F894" w14:textId="77777777" w:rsidR="00F47C4D" w:rsidRDefault="00F47C4D" w:rsidP="00F47C4D">
      <w:pPr>
        <w:pStyle w:val="ProductList-Body"/>
      </w:pPr>
      <w:r>
        <w:t>Microsoft будет хранить неиспользуемые Данные клиента в определенных географических областях (каждая — «Geo») следующим образом:</w:t>
      </w:r>
    </w:p>
    <w:p w14:paraId="7B9D3867" w14:textId="77777777" w:rsidR="00F47C4D" w:rsidRDefault="00F47C4D" w:rsidP="00F47C4D">
      <w:pPr>
        <w:pStyle w:val="ProductList-Body"/>
        <w:numPr>
          <w:ilvl w:val="0"/>
          <w:numId w:val="6"/>
        </w:numPr>
        <w:ind w:left="450" w:hanging="270"/>
      </w:pPr>
      <w:r>
        <w:rPr>
          <w:b/>
        </w:rPr>
        <w:t xml:space="preserve">Службы Office 365. </w:t>
      </w:r>
      <w:r>
        <w:t xml:space="preserve">Если Клиент открывает пользовательскую учетную запись в Австралии, Европейском Союзе, Индии, Японии или США (каждый из перечисленных регионов — «Географическая область»), Microsoft хранит указанные далее неиспользуемые Данные клиента только в соответствующей географической области: (1) Содержимое почтового ящика Exchange Online (тело сообщения, записи календаря и содержимое вложений) и (2) содержимое веб-сайта SharePoint Online и файлы, хранимые на этом веб-сайте. </w:t>
      </w:r>
    </w:p>
    <w:p w14:paraId="5989C42C" w14:textId="77777777" w:rsidR="00F47C4D" w:rsidRDefault="00F47C4D" w:rsidP="00F47C4D">
      <w:pPr>
        <w:pStyle w:val="ProductList-Body"/>
        <w:numPr>
          <w:ilvl w:val="0"/>
          <w:numId w:val="6"/>
        </w:numPr>
        <w:ind w:left="450" w:hanging="270"/>
      </w:pPr>
      <w:r>
        <w:rPr>
          <w:b/>
        </w:rPr>
        <w:t>Веб-службы Microsoft Intune</w:t>
      </w:r>
      <w:r w:rsidRPr="002550FA">
        <w:rPr>
          <w:b/>
          <w:bCs/>
        </w:rPr>
        <w:t xml:space="preserve">. </w:t>
      </w:r>
      <w:r>
        <w:t>Когда Клиент открывает пользовательскую учетную запись, он выбирает доступную географическую область, где будут храниться неиспользуемые Данные клиента. Microsoft не будет перемещать Данные клиента за пределы выбранной Клиентом географической области, за исключением данных, указанных в разделе «Расположение данных» центра управления безопасностью Microsoft Intune.</w:t>
      </w:r>
    </w:p>
    <w:p w14:paraId="1537B676" w14:textId="77777777" w:rsidR="00F47C4D" w:rsidRDefault="00F47C4D" w:rsidP="00F47C4D">
      <w:pPr>
        <w:pStyle w:val="ProductList-Body"/>
        <w:numPr>
          <w:ilvl w:val="0"/>
          <w:numId w:val="6"/>
        </w:numPr>
        <w:ind w:left="450" w:hanging="270"/>
      </w:pPr>
      <w:r>
        <w:rPr>
          <w:b/>
        </w:rPr>
        <w:t>Службы Microsoft Power BI</w:t>
      </w:r>
      <w:r w:rsidRPr="002550FA">
        <w:rPr>
          <w:b/>
          <w:bCs/>
        </w:rPr>
        <w:t xml:space="preserve">. </w:t>
      </w:r>
      <w:r>
        <w:t>Если Клиент открывает пользовательскую учетную запись в ЕС, Microsoft хранит следующие Данные клиента Microsoft Power BI только в этой географической области:</w:t>
      </w:r>
    </w:p>
    <w:p w14:paraId="155F849E" w14:textId="77777777" w:rsidR="00F47C4D" w:rsidRDefault="00F47C4D" w:rsidP="00F47C4D">
      <w:pPr>
        <w:pStyle w:val="ProductList-Body"/>
        <w:numPr>
          <w:ilvl w:val="0"/>
          <w:numId w:val="6"/>
        </w:numPr>
        <w:ind w:left="450" w:hanging="270"/>
      </w:pPr>
      <w:r>
        <w:rPr>
          <w:b/>
        </w:rPr>
        <w:t>Основные службы Microsoft Azure</w:t>
      </w:r>
      <w:r w:rsidRPr="002550FA">
        <w:rPr>
          <w:b/>
          <w:bCs/>
        </w:rPr>
        <w:t xml:space="preserve">. </w:t>
      </w:r>
      <w:r>
        <w:t>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Некоторые службы могут не предоставить возможность Клиенту настроить размещение в конкретной географической области или за пределами Соединенных Штатов, а также могут хранить резервные данные в других местах, как детально описано в Центре управления безопасностью Microsoft Azure (в который Microsoft время от времени может вносить изменения, но Microsoft не будет добавлять исключения для существующих Служб в общем выпуске).</w:t>
      </w:r>
    </w:p>
    <w:p w14:paraId="0C6F5A46" w14:textId="77777777" w:rsidR="00F47C4D" w:rsidRDefault="00F47C4D" w:rsidP="00F47C4D">
      <w:pPr>
        <w:pStyle w:val="ProductList-Body"/>
        <w:numPr>
          <w:ilvl w:val="0"/>
          <w:numId w:val="6"/>
        </w:numPr>
        <w:spacing w:after="120"/>
        <w:ind w:left="450" w:hanging="270"/>
      </w:pPr>
      <w:r>
        <w:rPr>
          <w:b/>
        </w:rPr>
        <w:t>Microsoft Dynamics CRM Online</w:t>
      </w:r>
      <w:r w:rsidRPr="002550FA">
        <w:rPr>
          <w:b/>
          <w:bCs/>
        </w:rPr>
        <w:t xml:space="preserve">. </w:t>
      </w:r>
      <w:r>
        <w:t>Что касается юридических лиц, которыми управляет служба Microsoft Dynamics CRM Online, если Клиент предоставляет ресурсы своему экземпляру в Соединенных Штатах или ЕС, Microsoft хранит неиспользуемые Данные клиента в Соединенных Штатах или ЕС, соответственно.</w:t>
      </w:r>
    </w:p>
    <w:p w14:paraId="26E6DDBD" w14:textId="77777777" w:rsidR="00F47C4D" w:rsidRDefault="00F47C4D" w:rsidP="00F47C4D">
      <w:pPr>
        <w:pStyle w:val="ProductList-Body"/>
      </w:pPr>
      <w:r>
        <w:t>Microsoft не контролирует или ограничивает регионы, из которых Клиент или конечные пользователи Клиента могут получить доступ или переместить Данные клиента.</w:t>
      </w:r>
    </w:p>
    <w:p w14:paraId="1ADBBE38" w14:textId="75B5B690" w:rsidR="00F47C4D" w:rsidRDefault="00F47C4D" w:rsidP="00A914BF">
      <w:pPr>
        <w:pStyle w:val="ProductList-Body"/>
      </w:pPr>
    </w:p>
    <w:p w14:paraId="19DB872B" w14:textId="390C1941" w:rsidR="00086F17" w:rsidRPr="00690C65" w:rsidRDefault="00086F17" w:rsidP="00C614F3">
      <w:pPr>
        <w:pStyle w:val="ProductList-SubSubSectionHeading"/>
        <w:outlineLvl w:val="2"/>
      </w:pPr>
      <w:bookmarkStart w:id="58" w:name="_Toc445980861"/>
      <w:r>
        <w:t>Конфиденциальность</w:t>
      </w:r>
      <w:bookmarkEnd w:id="58"/>
    </w:p>
    <w:p w14:paraId="15DD36B2" w14:textId="140D3A05" w:rsidR="00086F17" w:rsidRPr="00690C65" w:rsidRDefault="00086F17" w:rsidP="00A44A41">
      <w:pPr>
        <w:pStyle w:val="ProductList-Body"/>
        <w:numPr>
          <w:ilvl w:val="0"/>
          <w:numId w:val="7"/>
        </w:numPr>
        <w:ind w:left="450" w:hanging="270"/>
      </w:pPr>
      <w:r>
        <w:rPr>
          <w:b/>
        </w:rPr>
        <w:t>Удаление или возврат Данных клиента</w:t>
      </w:r>
      <w:r w:rsidRPr="00634BB9">
        <w:rPr>
          <w:b/>
        </w:rPr>
        <w:t>.</w:t>
      </w:r>
      <w:r>
        <w:t xml:space="preserve"> Не позднее чем через 180 дней после окончания срока или прекращения использования Клиентом Веб-службы, Microsoft отключит учетную запись и удалит Данные клиента из учетной записи. </w:t>
      </w:r>
    </w:p>
    <w:p w14:paraId="6287F55F" w14:textId="36E258AD" w:rsidR="00086F17" w:rsidRPr="00690C65" w:rsidRDefault="00086F17" w:rsidP="00A44A41">
      <w:pPr>
        <w:pStyle w:val="ProductList-Body"/>
        <w:numPr>
          <w:ilvl w:val="0"/>
          <w:numId w:val="7"/>
        </w:numPr>
        <w:ind w:left="450" w:hanging="270"/>
      </w:pPr>
      <w:r>
        <w:rPr>
          <w:b/>
        </w:rPr>
        <w:t>Передача Данных клиента</w:t>
      </w:r>
      <w:r w:rsidRPr="00634BB9">
        <w:rPr>
          <w:b/>
        </w:rPr>
        <w:t>.</w:t>
      </w:r>
      <w:r>
        <w:t xml:space="preserve"> В течение срока, установленного соглашением о корпоративном лицензировании Клиента, Microsoft будет оставаться сертифицированной по программам ЕС и Safe Harbor для Швейцарии при условии, что они проводятся правительством Соединенных Штатов. Кроме того, если Клиент не отказался от применения Стандартных пунктов договора, все передачи Данных клиента за пределы Европейского союза, Европейской экономической зоны и Швейцарии регулируются Стандартными пунктами договора.</w:t>
      </w:r>
    </w:p>
    <w:p w14:paraId="14DD2BE2" w14:textId="006ECBB1" w:rsidR="00086F17" w:rsidRPr="00690C65" w:rsidRDefault="00086F17" w:rsidP="00A44A41">
      <w:pPr>
        <w:pStyle w:val="ProductList-Body"/>
        <w:numPr>
          <w:ilvl w:val="0"/>
          <w:numId w:val="7"/>
        </w:numPr>
        <w:ind w:left="450" w:hanging="270"/>
      </w:pPr>
      <w:r>
        <w:rPr>
          <w:b/>
        </w:rPr>
        <w:t>Персонал Microsoft</w:t>
      </w:r>
      <w:r w:rsidRPr="00634BB9">
        <w:rPr>
          <w:b/>
        </w:rPr>
        <w:t>.</w:t>
      </w:r>
      <w:r>
        <w:t xml:space="preserve"> Персонал Microsoft не имеет права обрабатывать Данные клиента без специального разрешения Клиента. Персонал Microsoft обязуется обеспечивать безопасность и конфиденциальность каких-либо Данных клиента и обеспечивать их сохранность в соответствии с Условиями обработки данных, и это обязательство будет оставаться в силе и после завершения выполнения персоналом своих функций.</w:t>
      </w:r>
    </w:p>
    <w:p w14:paraId="03E945F0" w14:textId="555A6521" w:rsidR="00086F17" w:rsidRPr="00690C65" w:rsidRDefault="00086F17" w:rsidP="00CD7F8D">
      <w:pPr>
        <w:pStyle w:val="ProductList-Body"/>
        <w:numPr>
          <w:ilvl w:val="0"/>
          <w:numId w:val="7"/>
        </w:numPr>
        <w:ind w:left="450" w:hanging="270"/>
      </w:pPr>
      <w:r>
        <w:rPr>
          <w:b/>
        </w:rPr>
        <w:t>Передача данных субподрядчикам</w:t>
      </w:r>
      <w:r w:rsidRPr="00634BB9">
        <w:rPr>
          <w:b/>
        </w:rPr>
        <w:t>.</w:t>
      </w:r>
      <w:r>
        <w:t xml:space="preserve"> Разъясняется, что Microsoft может пользоваться услугами субподрядчиков для предоставления некоторых ограниченных или вспомогательных услуг от своего имени. Все субподрядчики, которым Microsoft передает Данные клиента (даже в целях хранения), заключают письменные соглашения с Microsoft, обеспечивающие не меньшую защиту прав, чем изложено в Условиях обработки данных. Клиент дал предварительное согласие на передачу Microsoft Данных клиента субподрядчикам, как описано в Условиях обработки данных. За исключением случаев, упомянутых в Условиях обработки данных, или в соответствии с другими условиями, которые могут быть представлены Клиентом, Microsoft обязуется не передавать (даже в целях хранения) третьим лицам персональные данные, переданные Клиентом в пользу Microsoft в рамках использования Веб-служб. У каждой Веб-службы есть веб-сайт, на котором указаны субподрядчики с правом доступа к Данным клиента, а также ограниченные или вспомогательные услуги, которые они предоставляют. Как минимум за 14 дней до предоставления прав доступа новому субподрядчику к Данным клиента Microsoft обновит соответствующий веб-сайт и обеспечит Клиенту механизм получения уведомления об этом обновлении. Если Клиент не подтвердит нового субподрядчика, то Клиент может прекратить действие связанной Веб-службы без начисления штрафа, предоставив до окончания срока уведомления письменное уведомление о прекращении, в котором укажет причину отклонения. Если связанная Веб-служба является частью набора (или сходного единовременного приобретения услуг), то любое прекращение действия будет применяться ко всему набору. После прекращения действия Microsoft удалит обязательства по оплате для прекращенных Веб-служб из последующих счетов Клиенту.</w:t>
      </w:r>
    </w:p>
    <w:p w14:paraId="11FFD032" w14:textId="285C67DA" w:rsidR="00086F17" w:rsidRPr="00946032" w:rsidRDefault="00086F17" w:rsidP="00EC6FEA">
      <w:pPr>
        <w:pStyle w:val="ProductList-SubSubSectionHeading"/>
        <w:keepNext/>
        <w:outlineLvl w:val="2"/>
      </w:pPr>
      <w:bookmarkStart w:id="59" w:name="_Toc445980862"/>
      <w:r>
        <w:lastRenderedPageBreak/>
        <w:t>Дополнительные условия для европейских стран</w:t>
      </w:r>
      <w:bookmarkEnd w:id="59"/>
    </w:p>
    <w:p w14:paraId="272CAA95" w14:textId="1DE2BD72" w:rsidR="00086F17" w:rsidRPr="00690C65" w:rsidRDefault="00086F17" w:rsidP="00086F17">
      <w:pPr>
        <w:pStyle w:val="ProductList-Body"/>
      </w:pPr>
      <w:r>
        <w:t>Эти Дополнительные условия для европейских стран применяются, исключительно если Клиент имеет конечных пользователей в Европейской экономической зоне («EEA») или Швейцарии.</w:t>
      </w:r>
    </w:p>
    <w:p w14:paraId="7798D7EA" w14:textId="0F2CACEC" w:rsidR="00086F17" w:rsidRPr="00690C65" w:rsidRDefault="00086F17" w:rsidP="00A44A41">
      <w:pPr>
        <w:pStyle w:val="ProductList-Body"/>
        <w:numPr>
          <w:ilvl w:val="0"/>
          <w:numId w:val="8"/>
        </w:numPr>
        <w:ind w:left="450" w:hanging="270"/>
      </w:pPr>
      <w:r>
        <w:rPr>
          <w:b/>
        </w:rPr>
        <w:t>Конечные пользователи в Европейской экономической зоне или Швейцарии</w:t>
      </w:r>
      <w:r w:rsidRPr="00E3048B">
        <w:rPr>
          <w:b/>
        </w:rPr>
        <w:t>.</w:t>
      </w:r>
      <w:r>
        <w:t xml:space="preserve"> Положения в Условиях обработки данных, не имеющие отдельного определения, определяются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(«Директива о защите данных ЕС»).</w:t>
      </w:r>
    </w:p>
    <w:p w14:paraId="37BDE1E7" w14:textId="77777777" w:rsidR="00A64782" w:rsidRDefault="00A64782" w:rsidP="00A64782">
      <w:pPr>
        <w:pStyle w:val="ProductList-Body"/>
        <w:numPr>
          <w:ilvl w:val="0"/>
          <w:numId w:val="8"/>
        </w:numPr>
        <w:ind w:left="450" w:hanging="270"/>
      </w:pPr>
      <w:r>
        <w:rPr>
          <w:b/>
        </w:rPr>
        <w:t>Намерения Сторон</w:t>
      </w:r>
      <w:r w:rsidRPr="00AA36A0">
        <w:rPr>
          <w:b/>
          <w:bCs/>
        </w:rPr>
        <w:t>.</w:t>
      </w:r>
      <w:r>
        <w:t xml:space="preserve"> В отношении Веб-служб Microsoft выступает в качестве обработчика данных (или дополнительного обработчика), действующего от имени Клиента. В качестве обработчика (или дополнительного обработчика) данных Microsoft будет действовать исключительно согласно указаниям Клиента. Полными и окончательными указаниями Клиента для Microsoft по обработке Данных клиента являются Условия использования веб-служб и соглашение Клиента о корпоративном лицензировании (в том числе условия, включенные в них путем ссылки), а также использование и настройка Клиентом функций Веб-служб.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w:t>
      </w:r>
    </w:p>
    <w:p w14:paraId="41D047C4" w14:textId="3EDD20C1" w:rsidR="00086F17" w:rsidRPr="00690C65" w:rsidRDefault="00086F17" w:rsidP="00A44A41">
      <w:pPr>
        <w:pStyle w:val="ProductList-Body"/>
        <w:numPr>
          <w:ilvl w:val="0"/>
          <w:numId w:val="8"/>
        </w:numPr>
        <w:ind w:left="450" w:hanging="270"/>
      </w:pPr>
      <w:r>
        <w:rPr>
          <w:b/>
        </w:rPr>
        <w:t>Сроки и объект обработки данных</w:t>
      </w:r>
      <w:r w:rsidRPr="00634BB9">
        <w:rPr>
          <w:b/>
        </w:rPr>
        <w:t>.</w:t>
      </w:r>
      <w:r>
        <w:t xml:space="preserve"> Обработка данных будет длиться в течение срока, определенного в рамках соглашения о корпоративном лицензировании Клиента. Целью обработки данных является предоставление Веб-служб.</w:t>
      </w:r>
    </w:p>
    <w:p w14:paraId="6E5DFA39" w14:textId="25FA346C" w:rsidR="00086F17" w:rsidRPr="00690C65" w:rsidRDefault="00086F17" w:rsidP="00A44A41">
      <w:pPr>
        <w:pStyle w:val="ProductList-Body"/>
        <w:numPr>
          <w:ilvl w:val="0"/>
          <w:numId w:val="8"/>
        </w:numPr>
        <w:ind w:left="450" w:hanging="270"/>
      </w:pPr>
      <w:r>
        <w:rPr>
          <w:b/>
        </w:rPr>
        <w:t>Объем и цель обработки данных</w:t>
      </w:r>
      <w:r w:rsidRPr="00634BB9">
        <w:rPr>
          <w:b/>
        </w:rPr>
        <w:t>.</w:t>
      </w:r>
      <w:r>
        <w:t xml:space="preserve"> Объем и цель обработки Данных клиента, в том числе персональных данных, включенных в Данные клиента, описаны в Условиях обработки данных и соглашении о корпоративном лицензировании Клиента.</w:t>
      </w:r>
    </w:p>
    <w:p w14:paraId="26555C9D" w14:textId="16D7A576" w:rsidR="00086F17" w:rsidRPr="00690C65" w:rsidRDefault="00086F17" w:rsidP="00A44A41">
      <w:pPr>
        <w:pStyle w:val="ProductList-Body"/>
        <w:numPr>
          <w:ilvl w:val="0"/>
          <w:numId w:val="8"/>
        </w:numPr>
        <w:ind w:left="450" w:hanging="270"/>
      </w:pPr>
      <w:r>
        <w:rPr>
          <w:b/>
        </w:rPr>
        <w:t>Доступ к Данным клиента</w:t>
      </w:r>
      <w:r w:rsidRPr="00634BB9">
        <w:rPr>
          <w:b/>
        </w:rPr>
        <w:t>.</w:t>
      </w:r>
      <w:r>
        <w:t xml:space="preserve"> На протяжении срока, определенного в рамках соглашения о корпоративном лицензировании Клиента, Microsoft по своему усмотрению и в соответствии с применимым правом согласно статье 12 (b) Директивы ЕС о защите данных, может: (1) предоставить Клиенту возможность исправлять, удалять или блокировать Данные клиента или (2) исправлять, удалять или блокировать данные от имени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0" w:name="_Toc445980863"/>
      <w:r>
        <w:t>Безопасность</w:t>
      </w:r>
      <w:bookmarkEnd w:id="60"/>
    </w:p>
    <w:p w14:paraId="5DFE82D5" w14:textId="2191C374" w:rsidR="000E6ED8" w:rsidRPr="00690C65" w:rsidRDefault="007303AE" w:rsidP="003B7142">
      <w:pPr>
        <w:pStyle w:val="ProductList-Body"/>
        <w:numPr>
          <w:ilvl w:val="0"/>
          <w:numId w:val="25"/>
        </w:numPr>
        <w:ind w:left="450" w:hanging="270"/>
      </w:pPr>
      <w:r>
        <w:rPr>
          <w:b/>
        </w:rPr>
        <w:t>Общая практика</w:t>
      </w:r>
      <w:r w:rsidRPr="00634BB9">
        <w:rPr>
          <w:b/>
        </w:rPr>
        <w:t>.</w:t>
      </w:r>
      <w:r>
        <w:t xml:space="preserve"> Microsoft внедрила и будет соблюдать для Веб-служб следующие меры безопасности, которые в сочетании с обязательствами относительно безопасности, содержащимися в Условиях для Веб-служб, являются единственной обязанностью Microsoft по отношению к безопасности Данных клиента.</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23912">
        <w:trPr>
          <w:tblHeader/>
        </w:trPr>
        <w:tc>
          <w:tcPr>
            <w:tcW w:w="2610" w:type="dxa"/>
            <w:shd w:val="clear" w:color="auto" w:fill="0072C6"/>
          </w:tcPr>
          <w:p w14:paraId="75D7A1AA" w14:textId="0DECA32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Область</w:t>
            </w:r>
          </w:p>
        </w:tc>
        <w:tc>
          <w:tcPr>
            <w:tcW w:w="8190" w:type="dxa"/>
            <w:shd w:val="clear" w:color="auto" w:fill="0072C6"/>
          </w:tcPr>
          <w:p w14:paraId="6C61E74C" w14:textId="4A3AC49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Правила</w:t>
            </w:r>
          </w:p>
        </w:tc>
      </w:tr>
      <w:tr w:rsidR="00086F17" w14:paraId="7BFB34B6" w14:textId="77777777" w:rsidTr="00E23912">
        <w:tc>
          <w:tcPr>
            <w:tcW w:w="2610" w:type="dxa"/>
            <w:vAlign w:val="center"/>
          </w:tcPr>
          <w:p w14:paraId="4A265EB1" w14:textId="4B939C28" w:rsidR="00086F17" w:rsidRPr="00F47C4D" w:rsidRDefault="00086F17" w:rsidP="007303AE">
            <w:pPr>
              <w:pStyle w:val="ProductList-Body"/>
              <w:rPr>
                <w:sz w:val="16"/>
                <w:szCs w:val="16"/>
              </w:rPr>
            </w:pPr>
            <w:r w:rsidRPr="00F47C4D">
              <w:rPr>
                <w:sz w:val="16"/>
                <w:szCs w:val="16"/>
              </w:rPr>
              <w:t>Организация защиты информации</w:t>
            </w:r>
          </w:p>
        </w:tc>
        <w:tc>
          <w:tcPr>
            <w:tcW w:w="8190" w:type="dxa"/>
          </w:tcPr>
          <w:p w14:paraId="4CCE6AB8" w14:textId="7F0E44E2" w:rsidR="009C6951" w:rsidRPr="00F47C4D" w:rsidRDefault="009C6951" w:rsidP="009C6951">
            <w:pPr>
              <w:pStyle w:val="ProductList-Body"/>
              <w:rPr>
                <w:sz w:val="16"/>
                <w:szCs w:val="16"/>
              </w:rPr>
            </w:pPr>
            <w:r w:rsidRPr="00F47C4D">
              <w:rPr>
                <w:b/>
                <w:sz w:val="16"/>
                <w:szCs w:val="16"/>
              </w:rPr>
              <w:t>Обеспечение безопасности.</w:t>
            </w:r>
            <w:r w:rsidRPr="00F47C4D">
              <w:rPr>
                <w:sz w:val="16"/>
                <w:szCs w:val="16"/>
              </w:rPr>
              <w:t xml:space="preserve"> Microsoft назначает одного или нескольких сотрудников службы безопасности ответственными за координацию и контроль соблюдения правил и процедур по обеспечению безопасности.</w:t>
            </w:r>
          </w:p>
          <w:p w14:paraId="25E100F8" w14:textId="7660AD52" w:rsidR="009C6951" w:rsidRPr="00F47C4D" w:rsidRDefault="009C6951" w:rsidP="0088164F">
            <w:pPr>
              <w:pStyle w:val="ProductList-Body"/>
              <w:spacing w:before="40"/>
              <w:rPr>
                <w:sz w:val="16"/>
                <w:szCs w:val="16"/>
              </w:rPr>
            </w:pPr>
            <w:r w:rsidRPr="00F47C4D">
              <w:rPr>
                <w:b/>
                <w:sz w:val="16"/>
                <w:szCs w:val="16"/>
              </w:rPr>
              <w:t>Роли и обязанности по обеспечению безопасности.</w:t>
            </w:r>
            <w:r w:rsidRPr="00F47C4D">
              <w:rPr>
                <w:sz w:val="16"/>
                <w:szCs w:val="16"/>
              </w:rPr>
              <w:t xml:space="preserve"> Персонал Microsoft, имеющий доступ к Данным клиента, обязуется соблюдать меры по обеспечению конфиденциальности.</w:t>
            </w:r>
          </w:p>
          <w:p w14:paraId="43EEE1B1" w14:textId="14EE093C" w:rsidR="009C6951" w:rsidRPr="00F47C4D" w:rsidRDefault="009C6951" w:rsidP="0088164F">
            <w:pPr>
              <w:pStyle w:val="ProductList-Body"/>
              <w:spacing w:before="40"/>
              <w:rPr>
                <w:sz w:val="16"/>
                <w:szCs w:val="16"/>
              </w:rPr>
            </w:pPr>
            <w:r w:rsidRPr="00F47C4D">
              <w:rPr>
                <w:b/>
                <w:sz w:val="16"/>
                <w:szCs w:val="16"/>
              </w:rPr>
              <w:t>Программа управления рисками.</w:t>
            </w:r>
            <w:r w:rsidRPr="00F47C4D">
              <w:rPr>
                <w:sz w:val="16"/>
                <w:szCs w:val="16"/>
              </w:rPr>
              <w:t xml:space="preserve"> Перед обработкой Данных клиента или запуском Веб-службы Microsoft проводит оценку рисков.</w:t>
            </w:r>
          </w:p>
          <w:p w14:paraId="3D0B77AE" w14:textId="3E551499" w:rsidR="00086F17" w:rsidRPr="00F47C4D" w:rsidRDefault="009C6951" w:rsidP="009C6951">
            <w:pPr>
              <w:pStyle w:val="ProductList-Body"/>
              <w:rPr>
                <w:sz w:val="16"/>
                <w:szCs w:val="16"/>
              </w:rPr>
            </w:pPr>
            <w:r w:rsidRPr="00F47C4D">
              <w:rPr>
                <w:sz w:val="16"/>
                <w:szCs w:val="16"/>
              </w:rPr>
              <w:t>Microsoft хранит свои документы по безопасности, срок действия которых завершился, в соответствии с требованиями о хранении.</w:t>
            </w:r>
          </w:p>
        </w:tc>
      </w:tr>
      <w:tr w:rsidR="00086F17" w14:paraId="7414B36E" w14:textId="77777777" w:rsidTr="00E23912">
        <w:tc>
          <w:tcPr>
            <w:tcW w:w="2610" w:type="dxa"/>
            <w:vAlign w:val="center"/>
          </w:tcPr>
          <w:p w14:paraId="6F221689" w14:textId="78DA8E2F" w:rsidR="00086F17" w:rsidRPr="00F47C4D" w:rsidRDefault="00086F17" w:rsidP="007303AE">
            <w:pPr>
              <w:pStyle w:val="ProductList-Body"/>
              <w:rPr>
                <w:sz w:val="16"/>
                <w:szCs w:val="16"/>
              </w:rPr>
            </w:pPr>
            <w:r w:rsidRPr="00F47C4D">
              <w:rPr>
                <w:sz w:val="16"/>
                <w:szCs w:val="16"/>
              </w:rPr>
              <w:t>Управление активами</w:t>
            </w:r>
          </w:p>
        </w:tc>
        <w:tc>
          <w:tcPr>
            <w:tcW w:w="8190" w:type="dxa"/>
          </w:tcPr>
          <w:p w14:paraId="6DA73246" w14:textId="0BE2B773" w:rsidR="009C6951" w:rsidRPr="00F47C4D" w:rsidRDefault="009C6951" w:rsidP="009C6951">
            <w:pPr>
              <w:pStyle w:val="ProductList-Body"/>
              <w:rPr>
                <w:sz w:val="16"/>
                <w:szCs w:val="16"/>
              </w:rPr>
            </w:pPr>
            <w:r w:rsidRPr="00F47C4D">
              <w:rPr>
                <w:b/>
                <w:sz w:val="16"/>
                <w:szCs w:val="16"/>
              </w:rPr>
              <w:t>Инвентаризация активов.</w:t>
            </w:r>
            <w:r w:rsidRPr="00F47C4D">
              <w:rPr>
                <w:sz w:val="16"/>
                <w:szCs w:val="16"/>
              </w:rPr>
              <w:t xml:space="preserve"> Microsoft проводит инвентаризацию всех носителей, на которых хранятся Данные клиента. Доступ к таким носителям имеет только персонал Microsoft, которому такой доступ предоставлен в письменной форме.</w:t>
            </w:r>
          </w:p>
          <w:p w14:paraId="4240A41C" w14:textId="77777777" w:rsidR="009C6951" w:rsidRPr="00F47C4D" w:rsidRDefault="009C6951" w:rsidP="0088164F">
            <w:pPr>
              <w:pStyle w:val="ProductList-Body"/>
              <w:spacing w:before="40"/>
              <w:rPr>
                <w:sz w:val="16"/>
                <w:szCs w:val="16"/>
              </w:rPr>
            </w:pPr>
            <w:r w:rsidRPr="00F47C4D">
              <w:rPr>
                <w:b/>
                <w:sz w:val="16"/>
                <w:szCs w:val="16"/>
              </w:rPr>
              <w:t>Обращение с активами</w:t>
            </w:r>
          </w:p>
          <w:p w14:paraId="44E4A99A" w14:textId="759DD69E"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651B74" w:rsidRPr="00F47C4D">
              <w:rPr>
                <w:sz w:val="16"/>
                <w:szCs w:val="16"/>
              </w:rPr>
              <w:t>Для облегчения идентификации Данных клиента и разрешения доступа к ним Microsoft определяет Данные клиента как надлежащим образом защищенные.</w:t>
            </w:r>
          </w:p>
          <w:p w14:paraId="134B5436" w14:textId="6F07D30B"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2A3B84" w:rsidRPr="00F47C4D">
              <w:rPr>
                <w:sz w:val="16"/>
                <w:szCs w:val="16"/>
              </w:rPr>
              <w:t>Microsoft налагает ограничения на печать Данных клиента и имеет процедуры по утилизации печатных материалов, содержащих Данные клиента.</w:t>
            </w:r>
          </w:p>
          <w:p w14:paraId="4579FE11" w14:textId="7A642CF6" w:rsidR="00086F17"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9C6951" w:rsidRPr="00F47C4D">
              <w:rPr>
                <w:sz w:val="16"/>
                <w:szCs w:val="16"/>
              </w:rPr>
              <w:t>Перед сохранением Данных клиента на портативных устройствах с удаленным доступом к Данным клиента или обработкой данных клиента вне помещений Microsoft персонал Microsoft должен получить разрешение от Microsoft.</w:t>
            </w:r>
          </w:p>
        </w:tc>
      </w:tr>
      <w:tr w:rsidR="00086F17" w14:paraId="7EC99B9F" w14:textId="77777777" w:rsidTr="00E23912">
        <w:tc>
          <w:tcPr>
            <w:tcW w:w="2610" w:type="dxa"/>
            <w:vAlign w:val="center"/>
          </w:tcPr>
          <w:p w14:paraId="59347A52" w14:textId="738D913D" w:rsidR="00086F17" w:rsidRPr="00F47C4D" w:rsidRDefault="00086F17" w:rsidP="007303AE">
            <w:pPr>
              <w:pStyle w:val="ProductList-Body"/>
              <w:rPr>
                <w:sz w:val="16"/>
                <w:szCs w:val="16"/>
              </w:rPr>
            </w:pPr>
            <w:r w:rsidRPr="00F47C4D">
              <w:rPr>
                <w:sz w:val="16"/>
                <w:szCs w:val="16"/>
              </w:rPr>
              <w:t>Обеспечение безопасности со стороны персонала</w:t>
            </w:r>
          </w:p>
        </w:tc>
        <w:tc>
          <w:tcPr>
            <w:tcW w:w="8190" w:type="dxa"/>
          </w:tcPr>
          <w:p w14:paraId="4D458344" w14:textId="28E5AABF" w:rsidR="00086F17" w:rsidRPr="00F47C4D" w:rsidRDefault="009C6951" w:rsidP="008E1EAF">
            <w:pPr>
              <w:pStyle w:val="ProductList-Body"/>
              <w:rPr>
                <w:sz w:val="16"/>
                <w:szCs w:val="16"/>
              </w:rPr>
            </w:pPr>
            <w:r w:rsidRPr="00F47C4D">
              <w:rPr>
                <w:b/>
                <w:sz w:val="16"/>
                <w:szCs w:val="16"/>
              </w:rPr>
              <w:t>Обучение по вопросам обеспечения безопасности.</w:t>
            </w:r>
            <w:r w:rsidRPr="00F47C4D">
              <w:rPr>
                <w:sz w:val="16"/>
                <w:szCs w:val="16"/>
              </w:rPr>
              <w:t xml:space="preserve"> Microsoft информирует свой персонал о соответствующих процедурах защиты и выполняемых ролях. Microsoft также информирует свой персонал о возможных последствиях нарушения правил и процедур по обеспечению безопасности. В процессе обучения Microsoft использует только анонимные данные.</w:t>
            </w:r>
          </w:p>
        </w:tc>
      </w:tr>
      <w:tr w:rsidR="00086F17" w14:paraId="7B591B2A" w14:textId="77777777" w:rsidTr="00E23912">
        <w:tc>
          <w:tcPr>
            <w:tcW w:w="2610" w:type="dxa"/>
            <w:vAlign w:val="center"/>
          </w:tcPr>
          <w:p w14:paraId="17640D63" w14:textId="1909CE38" w:rsidR="00086F17" w:rsidRPr="00F47C4D" w:rsidRDefault="00086F17" w:rsidP="007303AE">
            <w:pPr>
              <w:pStyle w:val="ProductList-Body"/>
              <w:rPr>
                <w:sz w:val="16"/>
                <w:szCs w:val="16"/>
              </w:rPr>
            </w:pPr>
            <w:r w:rsidRPr="00F47C4D">
              <w:rPr>
                <w:sz w:val="16"/>
                <w:szCs w:val="16"/>
              </w:rPr>
              <w:t>Физическая и экологическая безопасность</w:t>
            </w:r>
          </w:p>
        </w:tc>
        <w:tc>
          <w:tcPr>
            <w:tcW w:w="8190" w:type="dxa"/>
          </w:tcPr>
          <w:p w14:paraId="0E056EAF" w14:textId="21CE734C" w:rsidR="009C6951" w:rsidRPr="00F47C4D" w:rsidRDefault="009C6951" w:rsidP="009C6951">
            <w:pPr>
              <w:pStyle w:val="ProductList-Body"/>
              <w:rPr>
                <w:sz w:val="16"/>
                <w:szCs w:val="16"/>
              </w:rPr>
            </w:pPr>
            <w:r w:rsidRPr="00F47C4D">
              <w:rPr>
                <w:b/>
                <w:sz w:val="16"/>
                <w:szCs w:val="16"/>
              </w:rPr>
              <w:t>Физический доступ в помещения.</w:t>
            </w:r>
            <w:r w:rsidRPr="00F47C4D">
              <w:rPr>
                <w:sz w:val="16"/>
                <w:szCs w:val="16"/>
              </w:rPr>
              <w:t xml:space="preserve"> Microsoft ограничивает доступ к помещениям, в которых расположены информационные системы обработки Данных клиента, и предоставляет его только указанным уполномоченным лицам.</w:t>
            </w:r>
          </w:p>
          <w:p w14:paraId="0173E035" w14:textId="4AD1F14D" w:rsidR="009C6951" w:rsidRPr="00F47C4D" w:rsidRDefault="009C6951" w:rsidP="0088164F">
            <w:pPr>
              <w:pStyle w:val="ProductList-Body"/>
              <w:spacing w:before="40"/>
              <w:rPr>
                <w:sz w:val="16"/>
                <w:szCs w:val="16"/>
              </w:rPr>
            </w:pPr>
            <w:r w:rsidRPr="00F47C4D">
              <w:rPr>
                <w:b/>
                <w:sz w:val="16"/>
                <w:szCs w:val="16"/>
              </w:rPr>
              <w:t>Физический доступ к компонентам.</w:t>
            </w:r>
            <w:r w:rsidRPr="00F47C4D">
              <w:rPr>
                <w:sz w:val="16"/>
                <w:szCs w:val="16"/>
              </w:rPr>
              <w:t xml:space="preserve"> Microsoft хранит записи о входящих и исходящих носителях, содержащих Данные клиента, в том числе сведения о типе носителя, данные об уполномоченных отправителях и получателях, дату и время, количество носителей и типы содержащихся на них Данных клиента.</w:t>
            </w:r>
          </w:p>
          <w:p w14:paraId="556D004F" w14:textId="1CF63ED3" w:rsidR="009C6951" w:rsidRPr="00F47C4D" w:rsidRDefault="009C6951" w:rsidP="0088164F">
            <w:pPr>
              <w:pStyle w:val="ProductList-Body"/>
              <w:spacing w:before="40"/>
              <w:rPr>
                <w:sz w:val="16"/>
                <w:szCs w:val="16"/>
              </w:rPr>
            </w:pPr>
            <w:r w:rsidRPr="00F47C4D">
              <w:rPr>
                <w:b/>
                <w:sz w:val="16"/>
                <w:szCs w:val="16"/>
              </w:rPr>
              <w:lastRenderedPageBreak/>
              <w:t>Защита от повреждений.</w:t>
            </w:r>
            <w:r w:rsidRPr="00F47C4D">
              <w:rPr>
                <w:sz w:val="16"/>
                <w:szCs w:val="16"/>
              </w:rPr>
              <w:t xml:space="preserve"> Microsoft использует различные стандартные отраслевые системы для защиты от потери данных вследствие перебоев электропитания или помех в линии связи.</w:t>
            </w:r>
          </w:p>
          <w:p w14:paraId="746254B8" w14:textId="5CE993D4" w:rsidR="00086F17" w:rsidRPr="00F47C4D" w:rsidRDefault="009C6951" w:rsidP="0088164F">
            <w:pPr>
              <w:pStyle w:val="ProductList-Body"/>
              <w:spacing w:before="40"/>
              <w:rPr>
                <w:sz w:val="16"/>
                <w:szCs w:val="16"/>
              </w:rPr>
            </w:pPr>
            <w:r w:rsidRPr="00F47C4D">
              <w:rPr>
                <w:b/>
                <w:sz w:val="16"/>
                <w:szCs w:val="16"/>
              </w:rPr>
              <w:t>Утилизация компонентов.</w:t>
            </w:r>
            <w:r w:rsidRPr="00F47C4D">
              <w:rPr>
                <w:sz w:val="16"/>
                <w:szCs w:val="16"/>
              </w:rPr>
              <w:t xml:space="preserve"> Microsoft использует стандартные отраслевые процессы для удаления Данных клиента, когда они больше не требуются.</w:t>
            </w:r>
          </w:p>
        </w:tc>
      </w:tr>
      <w:tr w:rsidR="00086F17" w14:paraId="5142F166" w14:textId="77777777" w:rsidTr="00E23912">
        <w:tc>
          <w:tcPr>
            <w:tcW w:w="2610" w:type="dxa"/>
            <w:vAlign w:val="center"/>
          </w:tcPr>
          <w:p w14:paraId="4E573BCA" w14:textId="3DE6A7D5" w:rsidR="00086F17" w:rsidRPr="00F47C4D" w:rsidRDefault="00086F17" w:rsidP="007303AE">
            <w:pPr>
              <w:pStyle w:val="ProductList-Body"/>
              <w:rPr>
                <w:sz w:val="16"/>
                <w:szCs w:val="16"/>
              </w:rPr>
            </w:pPr>
            <w:r w:rsidRPr="00F47C4D">
              <w:rPr>
                <w:sz w:val="16"/>
                <w:szCs w:val="16"/>
              </w:rPr>
              <w:lastRenderedPageBreak/>
              <w:t>Управление коммуникациями и операциями</w:t>
            </w:r>
          </w:p>
        </w:tc>
        <w:tc>
          <w:tcPr>
            <w:tcW w:w="8190" w:type="dxa"/>
          </w:tcPr>
          <w:p w14:paraId="52A9B3B5" w14:textId="2B32BAB3" w:rsidR="009C6951" w:rsidRPr="00F47C4D" w:rsidRDefault="009C6951" w:rsidP="009C6951">
            <w:pPr>
              <w:pStyle w:val="ProductList-Body"/>
              <w:rPr>
                <w:sz w:val="16"/>
                <w:szCs w:val="16"/>
              </w:rPr>
            </w:pPr>
            <w:r w:rsidRPr="00F47C4D">
              <w:rPr>
                <w:b/>
                <w:sz w:val="16"/>
                <w:szCs w:val="16"/>
              </w:rPr>
              <w:t>Принцип деятельности.</w:t>
            </w:r>
            <w:r w:rsidRPr="00F47C4D">
              <w:rPr>
                <w:sz w:val="16"/>
                <w:szCs w:val="16"/>
              </w:rPr>
              <w:t xml:space="preserve"> Microsoft имеет документацию по безопасности, в которой описаны меры безопасности, а также надлежащие процедуры и обязательства персонала, имеющего доступ к Данным клиента.</w:t>
            </w:r>
          </w:p>
          <w:p w14:paraId="53600F6E" w14:textId="77777777" w:rsidR="009C6951" w:rsidRPr="00F47C4D" w:rsidRDefault="009C6951" w:rsidP="0088164F">
            <w:pPr>
              <w:pStyle w:val="ProductList-Body"/>
              <w:spacing w:before="40"/>
              <w:rPr>
                <w:sz w:val="16"/>
                <w:szCs w:val="16"/>
              </w:rPr>
            </w:pPr>
            <w:r w:rsidRPr="00F47C4D">
              <w:rPr>
                <w:b/>
                <w:sz w:val="16"/>
                <w:szCs w:val="16"/>
              </w:rPr>
              <w:t>Процедуры восстановления данных</w:t>
            </w:r>
          </w:p>
          <w:p w14:paraId="273CBF49" w14:textId="43E8AB1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На постоянной основе, но ни в коем случае не реже одного раза в неделю (за исключением случаев, когда в течение этого периода Данные клиента не обновлялись) Microsoft создает несколько копий Данных клиента, по которым Данные клиента можно восстановить.</w:t>
            </w:r>
          </w:p>
          <w:p w14:paraId="60832291" w14:textId="0E2E6A0A"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копии Данных клиента и процедуры восстановления данных в разных местах, не на основном компьютерном оборудовании, на котором производится обработка Данных клиента.</w:t>
            </w:r>
          </w:p>
          <w:p w14:paraId="21D206B8" w14:textId="06930F7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определяет конкретные процедуры на местах, регулирующие доступ к копиям Данных клиента.</w:t>
            </w:r>
          </w:p>
          <w:p w14:paraId="548FA552" w14:textId="7AF6503D" w:rsidR="00293DAD"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A30EE5" w:rsidRPr="00F47C4D">
              <w:rPr>
                <w:sz w:val="16"/>
                <w:szCs w:val="16"/>
              </w:rPr>
              <w:t>Microsoft пересматривает процедуры восстановления данных каждые шесть месяцев за исключением процедур восстановления данных для Служб Azure для государственных организаций — в этом случае процедуры пересматриваются каждые двенадцать месяцев</w:t>
            </w:r>
            <w:r w:rsidR="00293DAD" w:rsidRPr="00F47C4D">
              <w:rPr>
                <w:sz w:val="16"/>
                <w:szCs w:val="16"/>
              </w:rPr>
              <w:t>.</w:t>
            </w:r>
          </w:p>
          <w:p w14:paraId="0C13E134" w14:textId="4727EB50" w:rsidR="009C6951" w:rsidRPr="00F47C4D" w:rsidRDefault="0071212E" w:rsidP="0071212E">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регистрирует попытки восстановления данных, в том числе ответственных лиц, описание восстановленных данных и, если применимо, ответственное лицо, а также какие данные (если таковые имеются) пришлось вводить вручную в процессе восстановления данных.</w:t>
            </w:r>
          </w:p>
          <w:p w14:paraId="71B335AB" w14:textId="7C96C6BC" w:rsidR="009C6951" w:rsidRPr="00F47C4D" w:rsidRDefault="009C6951" w:rsidP="0088164F">
            <w:pPr>
              <w:pStyle w:val="ProductList-Body"/>
              <w:spacing w:before="40"/>
              <w:rPr>
                <w:sz w:val="16"/>
                <w:szCs w:val="16"/>
              </w:rPr>
            </w:pPr>
            <w:r w:rsidRPr="00F47C4D">
              <w:rPr>
                <w:b/>
                <w:sz w:val="16"/>
                <w:szCs w:val="16"/>
              </w:rPr>
              <w:t>Вредоносное программное обеспечение.</w:t>
            </w:r>
            <w:r w:rsidRPr="00F47C4D">
              <w:rPr>
                <w:sz w:val="16"/>
                <w:szCs w:val="16"/>
              </w:rPr>
              <w:t xml:space="preserve"> Microsoft предпринимает меры для защиты от несанкционированного доступа к Данным клиента со стороны вредоносного программного обеспечения, в том числе вредоносного программного обеспечения из общедоступных сетей.</w:t>
            </w:r>
          </w:p>
          <w:p w14:paraId="22233A1D" w14:textId="77777777" w:rsidR="007D64E5" w:rsidRPr="00F47C4D" w:rsidRDefault="007D64E5" w:rsidP="007D64E5">
            <w:pPr>
              <w:pStyle w:val="ProductList-Body"/>
              <w:spacing w:before="40"/>
              <w:rPr>
                <w:sz w:val="16"/>
                <w:szCs w:val="16"/>
              </w:rPr>
            </w:pPr>
            <w:r w:rsidRPr="00F47C4D">
              <w:rPr>
                <w:b/>
                <w:sz w:val="16"/>
                <w:szCs w:val="16"/>
              </w:rPr>
              <w:t>Передача данных</w:t>
            </w:r>
          </w:p>
          <w:p w14:paraId="3C7928A7" w14:textId="77777777" w:rsidR="007D64E5"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шифрует или разрешает Клиенту шифровать Данные клиента, передаваемые по общедоступным сетям.</w:t>
            </w:r>
          </w:p>
          <w:p w14:paraId="70E6C4C4" w14:textId="0F195867" w:rsidR="009C6951"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ограничивает доступ к Данным клиента на носителях, перемещаемых за пределы помещений Microsoft</w:t>
            </w:r>
            <w:r w:rsidR="003D22CB" w:rsidRPr="00F47C4D">
              <w:rPr>
                <w:sz w:val="16"/>
                <w:szCs w:val="16"/>
              </w:rPr>
              <w:t>.</w:t>
            </w:r>
          </w:p>
          <w:p w14:paraId="039DA155" w14:textId="73742380" w:rsidR="00086F17" w:rsidRPr="00F47C4D" w:rsidRDefault="009C6951" w:rsidP="0088164F">
            <w:pPr>
              <w:pStyle w:val="ProductList-Body"/>
              <w:spacing w:before="40"/>
              <w:rPr>
                <w:sz w:val="16"/>
                <w:szCs w:val="16"/>
              </w:rPr>
            </w:pPr>
            <w:r w:rsidRPr="00F47C4D">
              <w:rPr>
                <w:b/>
                <w:sz w:val="16"/>
                <w:szCs w:val="16"/>
              </w:rPr>
              <w:t>Журнал событий.</w:t>
            </w:r>
            <w:r w:rsidRPr="00F47C4D">
              <w:rPr>
                <w:sz w:val="16"/>
                <w:szCs w:val="16"/>
              </w:rPr>
              <w:t xml:space="preserve"> Microsoft протоколирует или разрешает Клиенту протоколировать данные о доступе и использовании информационных систем, содержащих Данные клиента, регистрируя идентификатор доступа, время, авторизацию и соответствующие действия.</w:t>
            </w:r>
          </w:p>
        </w:tc>
      </w:tr>
      <w:tr w:rsidR="00086F17" w14:paraId="4E04E154" w14:textId="77777777" w:rsidTr="00E23912">
        <w:tc>
          <w:tcPr>
            <w:tcW w:w="2610" w:type="dxa"/>
            <w:vAlign w:val="center"/>
          </w:tcPr>
          <w:p w14:paraId="1033C6C0" w14:textId="538D8B4A" w:rsidR="00086F17" w:rsidRPr="00F47C4D" w:rsidRDefault="00086F17" w:rsidP="007303AE">
            <w:pPr>
              <w:pStyle w:val="ProductList-Body"/>
              <w:rPr>
                <w:sz w:val="16"/>
                <w:szCs w:val="16"/>
              </w:rPr>
            </w:pPr>
            <w:r w:rsidRPr="00F47C4D">
              <w:rPr>
                <w:sz w:val="16"/>
                <w:szCs w:val="16"/>
              </w:rPr>
              <w:t>Управление доступом</w:t>
            </w:r>
          </w:p>
        </w:tc>
        <w:tc>
          <w:tcPr>
            <w:tcW w:w="8190" w:type="dxa"/>
          </w:tcPr>
          <w:p w14:paraId="4D5A88E0" w14:textId="3D42E11B" w:rsidR="009C6951" w:rsidRPr="00F47C4D" w:rsidRDefault="009C6951" w:rsidP="009C6951">
            <w:pPr>
              <w:pStyle w:val="ProductList-Body"/>
              <w:rPr>
                <w:sz w:val="16"/>
                <w:szCs w:val="16"/>
              </w:rPr>
            </w:pPr>
            <w:r w:rsidRPr="00F47C4D">
              <w:rPr>
                <w:b/>
                <w:sz w:val="16"/>
                <w:szCs w:val="16"/>
              </w:rPr>
              <w:t>Политика доступа.</w:t>
            </w:r>
            <w:r w:rsidRPr="00F47C4D">
              <w:rPr>
                <w:sz w:val="16"/>
                <w:szCs w:val="16"/>
              </w:rPr>
              <w:t xml:space="preserve"> Microsoft ведет записи о разрешениях безопасности лиц, имеющих доступ к Данным клиента.</w:t>
            </w:r>
          </w:p>
          <w:p w14:paraId="2541D145" w14:textId="77777777" w:rsidR="009C6951" w:rsidRPr="00F47C4D" w:rsidRDefault="009C6951" w:rsidP="0088164F">
            <w:pPr>
              <w:pStyle w:val="ProductList-Body"/>
              <w:spacing w:before="40"/>
              <w:rPr>
                <w:sz w:val="16"/>
                <w:szCs w:val="16"/>
              </w:rPr>
            </w:pPr>
            <w:r w:rsidRPr="00F47C4D">
              <w:rPr>
                <w:b/>
                <w:sz w:val="16"/>
                <w:szCs w:val="16"/>
              </w:rPr>
              <w:t>Санкционирование доступа</w:t>
            </w:r>
          </w:p>
          <w:p w14:paraId="6905FA03" w14:textId="7FE1250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ведет записи о сотрудниках, которым разрешен доступ с системам Microsoft, содержащим Данные клиента.</w:t>
            </w:r>
          </w:p>
          <w:p w14:paraId="25553CE7" w14:textId="15CB21C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деактивирует учетные данные для проверки подлинности, которые не использовались в течение периода, превышающего шесть месяцев.</w:t>
            </w:r>
          </w:p>
          <w:p w14:paraId="520E2E67" w14:textId="54695B91"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определяет персонал, который может предоставлять, изменять или отменять санкционированный доступ к данным и ресурсам. </w:t>
            </w:r>
          </w:p>
          <w:p w14:paraId="05170003" w14:textId="108962D9"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в случае, когда доступ к системам обработки Данных клиента имеют несколько лиц, каждое из них использует отдельный идентификатор или данные для входа.</w:t>
            </w:r>
          </w:p>
          <w:p w14:paraId="5E68175B" w14:textId="77777777" w:rsidR="009C6951" w:rsidRPr="00F47C4D" w:rsidRDefault="009C6951" w:rsidP="0088164F">
            <w:pPr>
              <w:pStyle w:val="ProductList-Body"/>
              <w:spacing w:before="40"/>
              <w:rPr>
                <w:sz w:val="16"/>
                <w:szCs w:val="16"/>
              </w:rPr>
            </w:pPr>
            <w:r w:rsidRPr="00F47C4D">
              <w:rPr>
                <w:b/>
                <w:sz w:val="16"/>
                <w:szCs w:val="16"/>
              </w:rPr>
              <w:t>Ограничение полномочий</w:t>
            </w:r>
          </w:p>
          <w:p w14:paraId="5A54D499" w14:textId="37D474F5"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Персоналу, предоставляющему техническую поддержку, доступ к Данным клиента разрешается только в случае необходимости. </w:t>
            </w:r>
          </w:p>
          <w:p w14:paraId="036CE9EC" w14:textId="13CAD68E"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ограничивает доступ к Данным клиентам только теми лицами, которым такой доступ необходим для выполнения своих должностных обязанностей.</w:t>
            </w:r>
          </w:p>
          <w:p w14:paraId="0456AB46" w14:textId="77777777" w:rsidR="009C6951" w:rsidRPr="00F47C4D" w:rsidRDefault="009C6951" w:rsidP="0088164F">
            <w:pPr>
              <w:pStyle w:val="ProductList-Body"/>
              <w:spacing w:before="40"/>
              <w:rPr>
                <w:sz w:val="16"/>
                <w:szCs w:val="16"/>
              </w:rPr>
            </w:pPr>
            <w:r w:rsidRPr="00F47C4D">
              <w:rPr>
                <w:b/>
                <w:sz w:val="16"/>
                <w:szCs w:val="16"/>
              </w:rPr>
              <w:t>Целостность и конфиденциальность</w:t>
            </w:r>
          </w:p>
          <w:p w14:paraId="0BF55A2D" w14:textId="776A9B27"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обязует свой персонал завершать сеансы администрирования, покидая помещения Microsoft, или в случае, когда компьютеры иным образом остаются без присмотра.</w:t>
            </w:r>
          </w:p>
          <w:p w14:paraId="5E91173C" w14:textId="56D0542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действующие пароли таким образом, что их невозможно считать.</w:t>
            </w:r>
          </w:p>
          <w:p w14:paraId="7F353D0C" w14:textId="77777777" w:rsidR="009C6951" w:rsidRPr="00F47C4D" w:rsidRDefault="009C6951" w:rsidP="0088164F">
            <w:pPr>
              <w:pStyle w:val="ProductList-Body"/>
              <w:spacing w:before="40"/>
              <w:rPr>
                <w:sz w:val="16"/>
                <w:szCs w:val="16"/>
              </w:rPr>
            </w:pPr>
            <w:r w:rsidRPr="00F47C4D">
              <w:rPr>
                <w:b/>
                <w:sz w:val="16"/>
                <w:szCs w:val="16"/>
              </w:rPr>
              <w:t>Проверка подлинности</w:t>
            </w:r>
          </w:p>
          <w:p w14:paraId="3873F6E9" w14:textId="638D782B"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правила идентификации и проверки подлинности пользователей, которые пытаются получить доступ к информационным системам.</w:t>
            </w:r>
          </w:p>
          <w:p w14:paraId="53D424BB" w14:textId="7629A6C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регулярного обновления таких паролей.</w:t>
            </w:r>
          </w:p>
          <w:p w14:paraId="0C91FCD8" w14:textId="37ECF98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чтобы такие пароли содержали как минимум восемь символов.</w:t>
            </w:r>
          </w:p>
          <w:p w14:paraId="579D94F4" w14:textId="4A7887B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деактивированные идентификаторы или идентификаторы с истекшим сроком действия не предоставляются другим лицам.</w:t>
            </w:r>
          </w:p>
          <w:p w14:paraId="53682E1B" w14:textId="0E2108FF"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отслеживает или разрешает Клиенту отслеживать повторяющиеся попытки получения доступа к информационным системам с использованием неправильного пароля.</w:t>
            </w:r>
          </w:p>
          <w:p w14:paraId="5EBD9700" w14:textId="017C0DAC"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имеет стандартные отраслевые процедуры по деактивации паролей, которые были повреждены или случайно раскрыты.</w:t>
            </w:r>
          </w:p>
          <w:p w14:paraId="2A56C8FF" w14:textId="20FE5A98" w:rsidR="009C6951" w:rsidRPr="00F47C4D" w:rsidRDefault="0071212E" w:rsidP="003D22CB">
            <w:pPr>
              <w:pStyle w:val="ProductList-Body"/>
              <w:ind w:left="162" w:hanging="162"/>
              <w:rPr>
                <w:sz w:val="16"/>
                <w:szCs w:val="16"/>
              </w:rPr>
            </w:pPr>
            <w:r w:rsidRPr="00F47C4D">
              <w:rPr>
                <w:sz w:val="16"/>
                <w:szCs w:val="16"/>
              </w:rPr>
              <w:lastRenderedPageBreak/>
              <w:t>-</w:t>
            </w:r>
            <w:r w:rsidRPr="00F47C4D">
              <w:rPr>
                <w:sz w:val="16"/>
                <w:szCs w:val="16"/>
              </w:rPr>
              <w:tab/>
            </w:r>
            <w:r w:rsidR="003D22CB" w:rsidRPr="00F47C4D">
              <w:rPr>
                <w:sz w:val="16"/>
                <w:szCs w:val="16"/>
              </w:rPr>
              <w:t>Microsoft использует стандартные отраслевые процедуры по защите паролей, в том числе меры, предназначенные для сохранения конфиденциальности и целостности паролей при их назначении и распространении, а также во время хранения.</w:t>
            </w:r>
          </w:p>
          <w:p w14:paraId="2D5C6E6C" w14:textId="4BEC2035" w:rsidR="00086F17" w:rsidRPr="00F47C4D" w:rsidRDefault="009C6951" w:rsidP="007303AE">
            <w:pPr>
              <w:pStyle w:val="ProductList-Body"/>
              <w:spacing w:before="40"/>
              <w:rPr>
                <w:sz w:val="16"/>
                <w:szCs w:val="16"/>
              </w:rPr>
            </w:pPr>
            <w:r w:rsidRPr="00F47C4D">
              <w:rPr>
                <w:b/>
                <w:sz w:val="16"/>
                <w:szCs w:val="16"/>
              </w:rPr>
              <w:t>Проектирование сетей</w:t>
            </w:r>
            <w:r w:rsidRPr="00F47C4D">
              <w:rPr>
                <w:sz w:val="16"/>
                <w:szCs w:val="16"/>
              </w:rPr>
              <w:t>. Microsoft предпринимает меры, направленные на предотвращение получения прав доступа к Данным клиента лицами, которым такие права не предоставлялись.</w:t>
            </w:r>
          </w:p>
        </w:tc>
      </w:tr>
      <w:tr w:rsidR="00086F17" w14:paraId="46DDAE79" w14:textId="77777777" w:rsidTr="00E23912">
        <w:tc>
          <w:tcPr>
            <w:tcW w:w="2610" w:type="dxa"/>
            <w:vAlign w:val="center"/>
          </w:tcPr>
          <w:p w14:paraId="2C4520EB" w14:textId="54C172FD" w:rsidR="00086F17" w:rsidRPr="00F47C4D" w:rsidRDefault="00086F17" w:rsidP="007303AE">
            <w:pPr>
              <w:pStyle w:val="ProductList-Body"/>
              <w:rPr>
                <w:sz w:val="16"/>
                <w:szCs w:val="16"/>
              </w:rPr>
            </w:pPr>
            <w:r w:rsidRPr="00F47C4D">
              <w:rPr>
                <w:sz w:val="16"/>
                <w:szCs w:val="16"/>
              </w:rPr>
              <w:lastRenderedPageBreak/>
              <w:t>управление нарушениями информационной безопасности</w:t>
            </w:r>
          </w:p>
        </w:tc>
        <w:tc>
          <w:tcPr>
            <w:tcW w:w="8190" w:type="dxa"/>
          </w:tcPr>
          <w:p w14:paraId="1028D5CF" w14:textId="77777777" w:rsidR="00272578" w:rsidRPr="00F47C4D" w:rsidRDefault="00272578" w:rsidP="00272578">
            <w:pPr>
              <w:pStyle w:val="ProductList-Body"/>
              <w:rPr>
                <w:sz w:val="16"/>
                <w:szCs w:val="16"/>
              </w:rPr>
            </w:pPr>
            <w:r w:rsidRPr="00F47C4D">
              <w:rPr>
                <w:b/>
                <w:sz w:val="16"/>
                <w:szCs w:val="16"/>
              </w:rPr>
              <w:t>Процедура реагирования на нарушения</w:t>
            </w:r>
          </w:p>
          <w:p w14:paraId="099F1C9A" w14:textId="149EE420"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ведет записи о нарушениях безопасности с описанием нарушения, указанием периода времени, последствий нарушения, имени лица, сообщившего о нарушении, имени лица, которому сообщили о нарушении, и </w:t>
            </w:r>
            <w:r w:rsidR="003D22CB" w:rsidRPr="00F47C4D">
              <w:rPr>
                <w:color w:val="000000" w:themeColor="text1"/>
                <w:sz w:val="16"/>
                <w:szCs w:val="16"/>
              </w:rPr>
              <w:t>процедур восстановления данных.</w:t>
            </w:r>
          </w:p>
          <w:p w14:paraId="5BB81CE4" w14:textId="22E24F10" w:rsidR="00E46617"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color w:val="000000" w:themeColor="text1"/>
                <w:sz w:val="16"/>
                <w:szCs w:val="16"/>
              </w:rPr>
              <w:t xml:space="preserve">Microsoft будет уведомлять о </w:t>
            </w:r>
            <w:r w:rsidR="003D22CB" w:rsidRPr="00F47C4D">
              <w:rPr>
                <w:iCs/>
                <w:color w:val="000000" w:themeColor="text1"/>
                <w:sz w:val="16"/>
                <w:szCs w:val="16"/>
              </w:rPr>
              <w:t>каждом нарушении безопасности, которое считается Нарушением информационной безопасности (как описано в разделе «Уведомление о нарушении информационной безопасности» выше), без необоснованных задержек в течение 30 календарных дней при любых обстоятельствах.</w:t>
            </w:r>
          </w:p>
          <w:p w14:paraId="3818EE7A" w14:textId="4139419A" w:rsidR="00272578" w:rsidRPr="00F47C4D" w:rsidRDefault="00272578" w:rsidP="003D22CB">
            <w:pPr>
              <w:pStyle w:val="ProductList-Body"/>
              <w:ind w:left="162" w:hanging="162"/>
              <w:rPr>
                <w:sz w:val="16"/>
                <w:szCs w:val="16"/>
              </w:rPr>
            </w:pPr>
            <w:r w:rsidRPr="00F47C4D">
              <w:rPr>
                <w:color w:val="000000" w:themeColor="text1"/>
                <w:sz w:val="16"/>
                <w:szCs w:val="16"/>
              </w:rPr>
              <w:t xml:space="preserve">Microsoft отслеживает или разрешает </w:t>
            </w:r>
            <w:r w:rsidRPr="00F47C4D">
              <w:rPr>
                <w:sz w:val="16"/>
                <w:szCs w:val="16"/>
              </w:rPr>
              <w:t>Клиенту отслеживать раскрытие Данных клиента, включая сведения о том, какие именно данные были раскрыты, кому и в какое время.</w:t>
            </w:r>
          </w:p>
          <w:p w14:paraId="730CA332" w14:textId="2F819071" w:rsidR="00086F17" w:rsidRPr="00F47C4D" w:rsidRDefault="00272578" w:rsidP="0088164F">
            <w:pPr>
              <w:pStyle w:val="ProductList-Body"/>
              <w:spacing w:before="40"/>
              <w:rPr>
                <w:sz w:val="16"/>
                <w:szCs w:val="16"/>
              </w:rPr>
            </w:pPr>
            <w:r w:rsidRPr="00F47C4D">
              <w:rPr>
                <w:b/>
                <w:sz w:val="16"/>
                <w:szCs w:val="16"/>
              </w:rPr>
              <w:t>Служебный мониторинг</w:t>
            </w:r>
            <w:r w:rsidRPr="00F47C4D">
              <w:rPr>
                <w:sz w:val="16"/>
                <w:szCs w:val="16"/>
              </w:rPr>
              <w:t>. Сотрудники службы безопасности Microsoft проверяют журналы каждые шесть месяцев и при необходимости предлагают меры по устранению проблем.</w:t>
            </w:r>
          </w:p>
        </w:tc>
      </w:tr>
      <w:tr w:rsidR="00086F17" w14:paraId="1186CDAD" w14:textId="77777777" w:rsidTr="00E23912">
        <w:tc>
          <w:tcPr>
            <w:tcW w:w="2610" w:type="dxa"/>
            <w:vAlign w:val="center"/>
          </w:tcPr>
          <w:p w14:paraId="417B34CB" w14:textId="1C65413C" w:rsidR="00086F17" w:rsidRPr="00F47C4D" w:rsidRDefault="00086F17" w:rsidP="007303AE">
            <w:pPr>
              <w:pStyle w:val="ProductList-Body"/>
              <w:rPr>
                <w:sz w:val="16"/>
                <w:szCs w:val="16"/>
              </w:rPr>
            </w:pPr>
            <w:r w:rsidRPr="00F47C4D">
              <w:rPr>
                <w:sz w:val="16"/>
                <w:szCs w:val="16"/>
              </w:rPr>
              <w:t>Управление непрерывностью работы</w:t>
            </w:r>
          </w:p>
        </w:tc>
        <w:tc>
          <w:tcPr>
            <w:tcW w:w="8190" w:type="dxa"/>
          </w:tcPr>
          <w:p w14:paraId="36CE9909" w14:textId="16A6208C"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составляет план действий в нестандартных и аварийных ситуациях в помещениях, в которых расположены информационные системы Microsoft, обрабатывающие Данные клиента.</w:t>
            </w:r>
          </w:p>
          <w:p w14:paraId="2EA52B9C" w14:textId="4801BF55" w:rsidR="00086F17"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Системы хранения с избыточными носителями и процедуры восстановления данных Microsoft предназначены для попытки восстановления Данных клиента в таком состоянии, в каком они пребывали изначально или на момент последнего восстановления.</w:t>
            </w:r>
          </w:p>
        </w:tc>
      </w:tr>
    </w:tbl>
    <w:p w14:paraId="79970712" w14:textId="77777777" w:rsidR="00086F17" w:rsidRPr="00690C65" w:rsidRDefault="00086F17" w:rsidP="00A914BF">
      <w:pPr>
        <w:pStyle w:val="ProductList-Body"/>
      </w:pPr>
    </w:p>
    <w:p w14:paraId="6CF9CB8E" w14:textId="77777777" w:rsidR="00F47C4D" w:rsidRPr="00CD7F8D" w:rsidRDefault="00F47C4D" w:rsidP="00F47C4D">
      <w:pPr>
        <w:pStyle w:val="ProductList-Body"/>
        <w:outlineLvl w:val="2"/>
        <w:rPr>
          <w:b/>
          <w:color w:val="00188F"/>
        </w:rPr>
      </w:pPr>
      <w:r>
        <w:rPr>
          <w:b/>
          <w:color w:val="00188F"/>
        </w:rPr>
        <w:t>Политика информационной безопасности веб-служб</w:t>
      </w:r>
    </w:p>
    <w:p w14:paraId="46030537" w14:textId="77777777" w:rsidR="00F47C4D" w:rsidRDefault="00F47C4D" w:rsidP="00F47C4D">
      <w:pPr>
        <w:pStyle w:val="ProductList-Body"/>
      </w:pPr>
      <w:r>
        <w:t>Каждая Веб-служба следует письменной политике безопасности данных («Политика информационной безопасности»), которая соответствует стандартам и моделям контроля, приведенным в таблице ниже.</w:t>
      </w:r>
    </w:p>
    <w:p w14:paraId="7CEBE7EB" w14:textId="77777777" w:rsidR="00F47C4D" w:rsidRPr="00C62FB6" w:rsidRDefault="00F47C4D" w:rsidP="00F47C4D">
      <w:pPr>
        <w:pStyle w:val="ProductList-Body"/>
      </w:pPr>
    </w:p>
    <w:tbl>
      <w:tblPr>
        <w:tblStyle w:val="TableGrid"/>
        <w:tblW w:w="10800" w:type="dxa"/>
        <w:tblInd w:w="-5" w:type="dxa"/>
        <w:tblLayout w:type="fixed"/>
        <w:tblLook w:val="04A0" w:firstRow="1" w:lastRow="0" w:firstColumn="1" w:lastColumn="0" w:noHBand="0" w:noVBand="1"/>
      </w:tblPr>
      <w:tblGrid>
        <w:gridCol w:w="2813"/>
        <w:gridCol w:w="1620"/>
        <w:gridCol w:w="1530"/>
        <w:gridCol w:w="1440"/>
        <w:gridCol w:w="1710"/>
        <w:gridCol w:w="1687"/>
      </w:tblGrid>
      <w:tr w:rsidR="00F47C4D" w:rsidRPr="00C62FB6" w14:paraId="4D017431" w14:textId="77777777" w:rsidTr="00E23912">
        <w:trPr>
          <w:tblHeader/>
        </w:trPr>
        <w:tc>
          <w:tcPr>
            <w:tcW w:w="2813" w:type="dxa"/>
            <w:shd w:val="clear" w:color="auto" w:fill="0072C6"/>
            <w:vAlign w:val="center"/>
          </w:tcPr>
          <w:p w14:paraId="012D1384" w14:textId="77777777" w:rsidR="00F47C4D" w:rsidRPr="005F68CF" w:rsidRDefault="00F47C4D" w:rsidP="00E23912">
            <w:pPr>
              <w:pStyle w:val="ProductList-Body"/>
              <w:rPr>
                <w:color w:val="FFFFFF" w:themeColor="background1"/>
                <w:sz w:val="16"/>
              </w:rPr>
            </w:pPr>
            <w:r>
              <w:rPr>
                <w:color w:val="FFFFFF" w:themeColor="background1"/>
                <w:sz w:val="16"/>
              </w:rPr>
              <w:t>Интернет-служба</w:t>
            </w:r>
          </w:p>
        </w:tc>
        <w:tc>
          <w:tcPr>
            <w:tcW w:w="1620" w:type="dxa"/>
            <w:shd w:val="clear" w:color="auto" w:fill="0072C6"/>
            <w:vAlign w:val="center"/>
          </w:tcPr>
          <w:p w14:paraId="39526D38" w14:textId="77777777" w:rsidR="00F47C4D" w:rsidRPr="005F68CF" w:rsidRDefault="00F47C4D" w:rsidP="00E23912">
            <w:pPr>
              <w:pStyle w:val="ProductList-Body"/>
              <w:rPr>
                <w:color w:val="FFFFFF" w:themeColor="background1"/>
                <w:sz w:val="16"/>
              </w:rPr>
            </w:pPr>
            <w:r>
              <w:rPr>
                <w:color w:val="FFFFFF" w:themeColor="background1"/>
                <w:sz w:val="16"/>
              </w:rPr>
              <w:t>ISO 27001</w:t>
            </w:r>
          </w:p>
        </w:tc>
        <w:tc>
          <w:tcPr>
            <w:tcW w:w="1530" w:type="dxa"/>
            <w:shd w:val="clear" w:color="auto" w:fill="0072C6"/>
            <w:vAlign w:val="center"/>
          </w:tcPr>
          <w:p w14:paraId="2A34D503" w14:textId="77777777" w:rsidR="00F47C4D" w:rsidRPr="005F68CF" w:rsidRDefault="00F47C4D" w:rsidP="00E23912">
            <w:pPr>
              <w:pStyle w:val="ProductList-Body"/>
              <w:rPr>
                <w:color w:val="FFFFFF" w:themeColor="background1"/>
                <w:sz w:val="16"/>
              </w:rPr>
            </w:pPr>
            <w:r>
              <w:rPr>
                <w:color w:val="FFFFFF" w:themeColor="background1"/>
                <w:sz w:val="16"/>
              </w:rPr>
              <w:t>ISO 27002</w:t>
            </w:r>
          </w:p>
          <w:p w14:paraId="47DCA6F6" w14:textId="77777777" w:rsidR="00F47C4D" w:rsidRPr="005F68CF" w:rsidRDefault="00F47C4D" w:rsidP="00E23912">
            <w:pPr>
              <w:pStyle w:val="ProductList-Body"/>
              <w:rPr>
                <w:color w:val="FFFFFF" w:themeColor="background1"/>
                <w:sz w:val="16"/>
              </w:rPr>
            </w:pPr>
            <w:r>
              <w:rPr>
                <w:color w:val="FFFFFF" w:themeColor="background1"/>
                <w:sz w:val="16"/>
              </w:rPr>
              <w:t>Нормы практики</w:t>
            </w:r>
          </w:p>
        </w:tc>
        <w:tc>
          <w:tcPr>
            <w:tcW w:w="1440" w:type="dxa"/>
            <w:shd w:val="clear" w:color="auto" w:fill="0072C6"/>
            <w:vAlign w:val="center"/>
          </w:tcPr>
          <w:p w14:paraId="76FE0128" w14:textId="77777777" w:rsidR="00F47C4D" w:rsidRPr="005F68CF" w:rsidRDefault="00F47C4D" w:rsidP="00E23912">
            <w:pPr>
              <w:pStyle w:val="ProductList-Body"/>
              <w:rPr>
                <w:color w:val="FFFFFF" w:themeColor="background1"/>
                <w:sz w:val="16"/>
                <w:lang w:val="fr-FR"/>
              </w:rPr>
            </w:pPr>
            <w:r>
              <w:rPr>
                <w:color w:val="FFFFFF" w:themeColor="background1"/>
                <w:sz w:val="16"/>
              </w:rPr>
              <w:t>ISO 27018</w:t>
            </w:r>
          </w:p>
          <w:p w14:paraId="097F5AEA" w14:textId="77777777" w:rsidR="00F47C4D" w:rsidRPr="005F68CF" w:rsidRDefault="00F47C4D" w:rsidP="00E23912">
            <w:pPr>
              <w:pStyle w:val="ProductList-Body"/>
              <w:rPr>
                <w:color w:val="FFFFFF" w:themeColor="background1"/>
                <w:sz w:val="16"/>
                <w:lang w:val="fr-FR"/>
              </w:rPr>
            </w:pPr>
            <w:r>
              <w:rPr>
                <w:color w:val="FFFFFF" w:themeColor="background1"/>
                <w:sz w:val="16"/>
              </w:rPr>
              <w:t>Нормы практики</w:t>
            </w:r>
          </w:p>
        </w:tc>
        <w:tc>
          <w:tcPr>
            <w:tcW w:w="1710" w:type="dxa"/>
            <w:shd w:val="clear" w:color="auto" w:fill="0072C6"/>
            <w:vAlign w:val="center"/>
          </w:tcPr>
          <w:p w14:paraId="75CF6E63" w14:textId="77777777" w:rsidR="00F47C4D" w:rsidRPr="005F68CF" w:rsidRDefault="00F47C4D" w:rsidP="00E23912">
            <w:pPr>
              <w:pStyle w:val="ProductList-Body"/>
              <w:rPr>
                <w:color w:val="FFFFFF" w:themeColor="background1"/>
                <w:sz w:val="16"/>
                <w:lang w:val="fr-FR"/>
              </w:rPr>
            </w:pPr>
            <w:r>
              <w:rPr>
                <w:color w:val="FFFFFF" w:themeColor="background1"/>
                <w:sz w:val="16"/>
              </w:rPr>
              <w:t>2-й тип SSAE 16 SOC 1</w:t>
            </w:r>
          </w:p>
        </w:tc>
        <w:tc>
          <w:tcPr>
            <w:tcW w:w="1687" w:type="dxa"/>
            <w:shd w:val="clear" w:color="auto" w:fill="0072C6"/>
            <w:vAlign w:val="center"/>
          </w:tcPr>
          <w:p w14:paraId="31CAD2B0" w14:textId="77777777" w:rsidR="00F47C4D" w:rsidRPr="005F68CF" w:rsidRDefault="00F47C4D" w:rsidP="00E23912">
            <w:pPr>
              <w:pStyle w:val="ProductList-Body"/>
              <w:rPr>
                <w:color w:val="FFFFFF" w:themeColor="background1"/>
                <w:sz w:val="16"/>
                <w:lang w:val="fr-FR"/>
              </w:rPr>
            </w:pPr>
            <w:r>
              <w:rPr>
                <w:color w:val="FFFFFF" w:themeColor="background1"/>
                <w:sz w:val="16"/>
              </w:rPr>
              <w:t>2-й тип SSAE 16 SOC 2</w:t>
            </w:r>
          </w:p>
        </w:tc>
      </w:tr>
      <w:tr w:rsidR="00F47C4D" w:rsidRPr="00C62FB6" w14:paraId="687DE5B9" w14:textId="77777777" w:rsidTr="00E23912">
        <w:trPr>
          <w:trHeight w:val="288"/>
        </w:trPr>
        <w:tc>
          <w:tcPr>
            <w:tcW w:w="2813" w:type="dxa"/>
            <w:vAlign w:val="center"/>
          </w:tcPr>
          <w:p w14:paraId="4BD355DD" w14:textId="77777777" w:rsidR="00F47C4D" w:rsidRPr="005F68CF" w:rsidRDefault="00F47C4D" w:rsidP="00E23912">
            <w:pPr>
              <w:pStyle w:val="ProductList-Body"/>
              <w:rPr>
                <w:sz w:val="16"/>
              </w:rPr>
            </w:pPr>
            <w:r>
              <w:rPr>
                <w:sz w:val="16"/>
              </w:rPr>
              <w:t>Службы Office 365</w:t>
            </w:r>
          </w:p>
        </w:tc>
        <w:tc>
          <w:tcPr>
            <w:tcW w:w="1620" w:type="dxa"/>
            <w:vAlign w:val="center"/>
          </w:tcPr>
          <w:p w14:paraId="0591E5DE" w14:textId="77777777" w:rsidR="00F47C4D" w:rsidRPr="005F68CF" w:rsidRDefault="00F47C4D" w:rsidP="00E23912">
            <w:pPr>
              <w:pStyle w:val="ProductList-Body"/>
              <w:rPr>
                <w:color w:val="000000" w:themeColor="text1"/>
                <w:sz w:val="16"/>
              </w:rPr>
            </w:pPr>
            <w:r>
              <w:rPr>
                <w:color w:val="000000" w:themeColor="text1"/>
                <w:sz w:val="16"/>
              </w:rPr>
              <w:t>Да</w:t>
            </w:r>
          </w:p>
        </w:tc>
        <w:tc>
          <w:tcPr>
            <w:tcW w:w="1530" w:type="dxa"/>
            <w:vAlign w:val="center"/>
          </w:tcPr>
          <w:p w14:paraId="492C1C50" w14:textId="77777777" w:rsidR="00F47C4D" w:rsidRPr="005F68CF" w:rsidRDefault="00F47C4D" w:rsidP="00E23912">
            <w:pPr>
              <w:pStyle w:val="ProductList-Body"/>
              <w:rPr>
                <w:color w:val="000000" w:themeColor="text1"/>
                <w:sz w:val="16"/>
              </w:rPr>
            </w:pPr>
            <w:r>
              <w:rPr>
                <w:color w:val="000000" w:themeColor="text1"/>
                <w:sz w:val="16"/>
              </w:rPr>
              <w:t>Да</w:t>
            </w:r>
          </w:p>
        </w:tc>
        <w:tc>
          <w:tcPr>
            <w:tcW w:w="1440" w:type="dxa"/>
            <w:vAlign w:val="center"/>
          </w:tcPr>
          <w:p w14:paraId="3C46F86A" w14:textId="77777777" w:rsidR="00F47C4D" w:rsidRPr="005F68CF" w:rsidRDefault="00F47C4D" w:rsidP="00E23912">
            <w:pPr>
              <w:pStyle w:val="ProductList-Body"/>
              <w:rPr>
                <w:color w:val="000000" w:themeColor="text1"/>
                <w:sz w:val="16"/>
              </w:rPr>
            </w:pPr>
            <w:r>
              <w:rPr>
                <w:color w:val="000000" w:themeColor="text1"/>
                <w:sz w:val="16"/>
              </w:rPr>
              <w:t>Да</w:t>
            </w:r>
          </w:p>
        </w:tc>
        <w:tc>
          <w:tcPr>
            <w:tcW w:w="1710" w:type="dxa"/>
            <w:vAlign w:val="center"/>
          </w:tcPr>
          <w:p w14:paraId="09B4BBB3" w14:textId="77777777" w:rsidR="00F47C4D" w:rsidRPr="005F68CF" w:rsidRDefault="00F47C4D" w:rsidP="00E23912">
            <w:pPr>
              <w:pStyle w:val="ProductList-Body"/>
              <w:rPr>
                <w:color w:val="000000" w:themeColor="text1"/>
                <w:sz w:val="16"/>
              </w:rPr>
            </w:pPr>
            <w:r>
              <w:rPr>
                <w:color w:val="000000" w:themeColor="text1"/>
                <w:sz w:val="16"/>
              </w:rPr>
              <w:t>Да</w:t>
            </w:r>
          </w:p>
        </w:tc>
        <w:tc>
          <w:tcPr>
            <w:tcW w:w="1687" w:type="dxa"/>
            <w:vAlign w:val="center"/>
          </w:tcPr>
          <w:p w14:paraId="7591768D" w14:textId="77777777" w:rsidR="00F47C4D" w:rsidRPr="005F68CF" w:rsidRDefault="00F47C4D" w:rsidP="00E23912">
            <w:pPr>
              <w:pStyle w:val="ProductList-Body"/>
              <w:rPr>
                <w:color w:val="000000" w:themeColor="text1"/>
                <w:sz w:val="16"/>
              </w:rPr>
            </w:pPr>
            <w:r>
              <w:rPr>
                <w:color w:val="000000" w:themeColor="text1"/>
                <w:sz w:val="16"/>
              </w:rPr>
              <w:t>Да</w:t>
            </w:r>
          </w:p>
        </w:tc>
      </w:tr>
      <w:tr w:rsidR="00F47C4D" w:rsidRPr="00C62FB6" w14:paraId="679813B9" w14:textId="77777777" w:rsidTr="00E23912">
        <w:trPr>
          <w:trHeight w:val="288"/>
        </w:trPr>
        <w:tc>
          <w:tcPr>
            <w:tcW w:w="2813" w:type="dxa"/>
            <w:vAlign w:val="center"/>
          </w:tcPr>
          <w:p w14:paraId="40E2D6A1" w14:textId="77777777" w:rsidR="00F47C4D" w:rsidRPr="005F68CF" w:rsidRDefault="00F47C4D" w:rsidP="00E23912">
            <w:pPr>
              <w:pStyle w:val="ProductList-Body"/>
              <w:rPr>
                <w:sz w:val="16"/>
              </w:rPr>
            </w:pPr>
            <w:r>
              <w:rPr>
                <w:sz w:val="16"/>
              </w:rPr>
              <w:t>Службы Microsoft Dynamics Online Services</w:t>
            </w:r>
          </w:p>
        </w:tc>
        <w:tc>
          <w:tcPr>
            <w:tcW w:w="1620" w:type="dxa"/>
            <w:vAlign w:val="center"/>
          </w:tcPr>
          <w:p w14:paraId="5950B1F5" w14:textId="77777777" w:rsidR="00F47C4D" w:rsidRPr="005F68CF" w:rsidRDefault="00F47C4D" w:rsidP="00E23912">
            <w:pPr>
              <w:pStyle w:val="ProductList-Body"/>
              <w:rPr>
                <w:color w:val="000000" w:themeColor="text1"/>
                <w:sz w:val="16"/>
              </w:rPr>
            </w:pPr>
            <w:r>
              <w:rPr>
                <w:color w:val="000000" w:themeColor="text1"/>
                <w:sz w:val="16"/>
              </w:rPr>
              <w:t>Да</w:t>
            </w:r>
          </w:p>
        </w:tc>
        <w:tc>
          <w:tcPr>
            <w:tcW w:w="1530" w:type="dxa"/>
            <w:vAlign w:val="center"/>
          </w:tcPr>
          <w:p w14:paraId="07C7EB2F" w14:textId="77777777" w:rsidR="00F47C4D" w:rsidRPr="005F68CF" w:rsidRDefault="00F47C4D" w:rsidP="00E23912">
            <w:pPr>
              <w:pStyle w:val="ProductList-Body"/>
              <w:rPr>
                <w:color w:val="000000" w:themeColor="text1"/>
                <w:sz w:val="16"/>
              </w:rPr>
            </w:pPr>
            <w:r>
              <w:rPr>
                <w:color w:val="000000" w:themeColor="text1"/>
                <w:sz w:val="16"/>
              </w:rPr>
              <w:t>Да</w:t>
            </w:r>
          </w:p>
        </w:tc>
        <w:tc>
          <w:tcPr>
            <w:tcW w:w="1440" w:type="dxa"/>
            <w:vAlign w:val="center"/>
          </w:tcPr>
          <w:p w14:paraId="1B962220" w14:textId="77777777" w:rsidR="00F47C4D" w:rsidRPr="005F68CF" w:rsidRDefault="00F47C4D" w:rsidP="00E23912">
            <w:pPr>
              <w:pStyle w:val="ProductList-Body"/>
              <w:rPr>
                <w:color w:val="000000" w:themeColor="text1"/>
                <w:sz w:val="16"/>
              </w:rPr>
            </w:pPr>
            <w:r>
              <w:rPr>
                <w:color w:val="000000" w:themeColor="text1"/>
                <w:sz w:val="16"/>
              </w:rPr>
              <w:t>Да</w:t>
            </w:r>
          </w:p>
        </w:tc>
        <w:tc>
          <w:tcPr>
            <w:tcW w:w="1710" w:type="dxa"/>
            <w:vAlign w:val="center"/>
          </w:tcPr>
          <w:p w14:paraId="69A7D401" w14:textId="77777777" w:rsidR="00F47C4D" w:rsidRPr="005F68CF" w:rsidRDefault="00F47C4D" w:rsidP="00E23912">
            <w:pPr>
              <w:pStyle w:val="ProductList-Body"/>
              <w:rPr>
                <w:color w:val="000000" w:themeColor="text1"/>
                <w:sz w:val="16"/>
              </w:rPr>
            </w:pPr>
            <w:r>
              <w:rPr>
                <w:color w:val="000000" w:themeColor="text1"/>
                <w:sz w:val="16"/>
              </w:rPr>
              <w:t>Да</w:t>
            </w:r>
            <w:r>
              <w:rPr>
                <w:color w:val="000000" w:themeColor="text1"/>
                <w:sz w:val="16"/>
                <w:szCs w:val="16"/>
              </w:rPr>
              <w:t>*</w:t>
            </w:r>
          </w:p>
        </w:tc>
        <w:tc>
          <w:tcPr>
            <w:tcW w:w="1687" w:type="dxa"/>
            <w:vAlign w:val="center"/>
          </w:tcPr>
          <w:p w14:paraId="667D14E9" w14:textId="77777777" w:rsidR="00F47C4D" w:rsidRPr="005F68CF" w:rsidRDefault="00F47C4D" w:rsidP="00E23912">
            <w:pPr>
              <w:pStyle w:val="ProductList-Body"/>
              <w:rPr>
                <w:color w:val="000000" w:themeColor="text1"/>
                <w:sz w:val="16"/>
              </w:rPr>
            </w:pPr>
            <w:r>
              <w:rPr>
                <w:color w:val="000000" w:themeColor="text1"/>
                <w:sz w:val="16"/>
              </w:rPr>
              <w:t>Да</w:t>
            </w:r>
            <w:r>
              <w:rPr>
                <w:color w:val="000000" w:themeColor="text1"/>
                <w:sz w:val="16"/>
                <w:szCs w:val="16"/>
              </w:rPr>
              <w:t>*</w:t>
            </w:r>
          </w:p>
        </w:tc>
      </w:tr>
      <w:tr w:rsidR="00F47C4D" w:rsidRPr="00C62FB6" w14:paraId="5936760B" w14:textId="77777777" w:rsidTr="00E23912">
        <w:trPr>
          <w:trHeight w:val="288"/>
        </w:trPr>
        <w:tc>
          <w:tcPr>
            <w:tcW w:w="2813" w:type="dxa"/>
            <w:vAlign w:val="center"/>
          </w:tcPr>
          <w:p w14:paraId="50397B52" w14:textId="77777777" w:rsidR="00F47C4D" w:rsidRPr="005F68CF" w:rsidRDefault="00F47C4D" w:rsidP="00E23912">
            <w:pPr>
              <w:pStyle w:val="ProductList-Body"/>
              <w:rPr>
                <w:sz w:val="16"/>
              </w:rPr>
            </w:pPr>
            <w:r>
              <w:rPr>
                <w:sz w:val="16"/>
              </w:rPr>
              <w:t>Службы Microsoft Azure Core</w:t>
            </w:r>
          </w:p>
        </w:tc>
        <w:tc>
          <w:tcPr>
            <w:tcW w:w="1620" w:type="dxa"/>
            <w:vAlign w:val="center"/>
          </w:tcPr>
          <w:p w14:paraId="483CCDD5" w14:textId="77777777" w:rsidR="00F47C4D" w:rsidRPr="005F68CF" w:rsidRDefault="00F47C4D" w:rsidP="00E23912">
            <w:pPr>
              <w:pStyle w:val="ProductList-Body"/>
              <w:rPr>
                <w:color w:val="000000" w:themeColor="text1"/>
                <w:sz w:val="16"/>
              </w:rPr>
            </w:pPr>
            <w:r>
              <w:rPr>
                <w:color w:val="000000" w:themeColor="text1"/>
                <w:sz w:val="16"/>
              </w:rPr>
              <w:t>Да</w:t>
            </w:r>
          </w:p>
        </w:tc>
        <w:tc>
          <w:tcPr>
            <w:tcW w:w="1530" w:type="dxa"/>
            <w:vAlign w:val="center"/>
          </w:tcPr>
          <w:p w14:paraId="5FB1446F" w14:textId="77777777" w:rsidR="00F47C4D" w:rsidRPr="005F68CF" w:rsidRDefault="00F47C4D" w:rsidP="00E23912">
            <w:pPr>
              <w:pStyle w:val="ProductList-Body"/>
              <w:rPr>
                <w:color w:val="000000" w:themeColor="text1"/>
                <w:sz w:val="16"/>
              </w:rPr>
            </w:pPr>
            <w:r>
              <w:rPr>
                <w:color w:val="000000" w:themeColor="text1"/>
                <w:sz w:val="16"/>
              </w:rPr>
              <w:t>Да</w:t>
            </w:r>
          </w:p>
        </w:tc>
        <w:tc>
          <w:tcPr>
            <w:tcW w:w="1440" w:type="dxa"/>
            <w:vAlign w:val="center"/>
          </w:tcPr>
          <w:p w14:paraId="2E9B5148" w14:textId="77777777" w:rsidR="00F47C4D" w:rsidRPr="005F68CF" w:rsidRDefault="00F47C4D" w:rsidP="00E23912">
            <w:pPr>
              <w:pStyle w:val="ProductList-Body"/>
              <w:rPr>
                <w:color w:val="000000" w:themeColor="text1"/>
                <w:sz w:val="16"/>
              </w:rPr>
            </w:pPr>
            <w:r>
              <w:rPr>
                <w:color w:val="000000" w:themeColor="text1"/>
                <w:sz w:val="16"/>
              </w:rPr>
              <w:t>Да</w:t>
            </w:r>
          </w:p>
        </w:tc>
        <w:tc>
          <w:tcPr>
            <w:tcW w:w="1710" w:type="dxa"/>
            <w:vAlign w:val="center"/>
          </w:tcPr>
          <w:p w14:paraId="178A13C5" w14:textId="77777777" w:rsidR="00F47C4D" w:rsidRPr="005F68CF" w:rsidRDefault="00F47C4D" w:rsidP="00E23912">
            <w:pPr>
              <w:pStyle w:val="ProductList-Body"/>
              <w:rPr>
                <w:i/>
                <w:color w:val="000000" w:themeColor="text1"/>
                <w:sz w:val="16"/>
              </w:rPr>
            </w:pPr>
            <w:r>
              <w:rPr>
                <w:color w:val="000000" w:themeColor="text1"/>
                <w:sz w:val="16"/>
              </w:rPr>
              <w:t>Возможны различные количества**</w:t>
            </w:r>
          </w:p>
        </w:tc>
        <w:tc>
          <w:tcPr>
            <w:tcW w:w="1687" w:type="dxa"/>
            <w:vAlign w:val="center"/>
          </w:tcPr>
          <w:p w14:paraId="27253386" w14:textId="77777777" w:rsidR="00F47C4D" w:rsidRPr="005F68CF" w:rsidRDefault="00F47C4D" w:rsidP="00E23912">
            <w:pPr>
              <w:pStyle w:val="ProductList-Body"/>
              <w:rPr>
                <w:color w:val="000000" w:themeColor="text1"/>
                <w:sz w:val="16"/>
              </w:rPr>
            </w:pPr>
            <w:r>
              <w:rPr>
                <w:color w:val="000000" w:themeColor="text1"/>
                <w:sz w:val="16"/>
              </w:rPr>
              <w:t>Возможны различные количества**</w:t>
            </w:r>
          </w:p>
        </w:tc>
      </w:tr>
      <w:tr w:rsidR="00F47C4D" w:rsidRPr="00C62FB6" w14:paraId="169C76A7" w14:textId="77777777" w:rsidTr="00E23912">
        <w:trPr>
          <w:trHeight w:val="288"/>
        </w:trPr>
        <w:tc>
          <w:tcPr>
            <w:tcW w:w="2813" w:type="dxa"/>
            <w:vAlign w:val="center"/>
          </w:tcPr>
          <w:p w14:paraId="195B6016" w14:textId="77777777" w:rsidR="00F47C4D" w:rsidRPr="005F68CF" w:rsidRDefault="00F47C4D" w:rsidP="00E23912">
            <w:pPr>
              <w:pStyle w:val="ProductList-Body"/>
              <w:rPr>
                <w:sz w:val="16"/>
              </w:rPr>
            </w:pPr>
            <w:r>
              <w:rPr>
                <w:sz w:val="16"/>
              </w:rPr>
              <w:t>Веб-службы Microsoft Intune</w:t>
            </w:r>
          </w:p>
        </w:tc>
        <w:tc>
          <w:tcPr>
            <w:tcW w:w="1620" w:type="dxa"/>
            <w:vAlign w:val="center"/>
          </w:tcPr>
          <w:p w14:paraId="6181E888" w14:textId="77777777" w:rsidR="00F47C4D" w:rsidRPr="005F68CF" w:rsidRDefault="00F47C4D" w:rsidP="00E23912">
            <w:pPr>
              <w:pStyle w:val="ProductList-Body"/>
              <w:rPr>
                <w:color w:val="000000" w:themeColor="text1"/>
                <w:sz w:val="16"/>
              </w:rPr>
            </w:pPr>
            <w:r>
              <w:rPr>
                <w:color w:val="000000" w:themeColor="text1"/>
                <w:sz w:val="16"/>
              </w:rPr>
              <w:t>Да</w:t>
            </w:r>
          </w:p>
        </w:tc>
        <w:tc>
          <w:tcPr>
            <w:tcW w:w="1530" w:type="dxa"/>
            <w:vAlign w:val="center"/>
          </w:tcPr>
          <w:p w14:paraId="4FC2A09E" w14:textId="77777777" w:rsidR="00F47C4D" w:rsidRPr="005F68CF" w:rsidRDefault="00F47C4D" w:rsidP="00E23912">
            <w:pPr>
              <w:pStyle w:val="ProductList-Body"/>
              <w:rPr>
                <w:color w:val="000000" w:themeColor="text1"/>
                <w:sz w:val="16"/>
              </w:rPr>
            </w:pPr>
            <w:r>
              <w:rPr>
                <w:color w:val="000000" w:themeColor="text1"/>
                <w:sz w:val="16"/>
              </w:rPr>
              <w:t>Да</w:t>
            </w:r>
          </w:p>
        </w:tc>
        <w:tc>
          <w:tcPr>
            <w:tcW w:w="1440" w:type="dxa"/>
            <w:vAlign w:val="center"/>
          </w:tcPr>
          <w:p w14:paraId="7898A6DC" w14:textId="77777777" w:rsidR="00F47C4D" w:rsidRPr="005F68CF" w:rsidRDefault="00F47C4D" w:rsidP="00E23912">
            <w:pPr>
              <w:pStyle w:val="ProductList-Body"/>
              <w:rPr>
                <w:color w:val="000000" w:themeColor="text1"/>
                <w:sz w:val="16"/>
              </w:rPr>
            </w:pPr>
            <w:r>
              <w:rPr>
                <w:color w:val="000000" w:themeColor="text1"/>
                <w:sz w:val="16"/>
              </w:rPr>
              <w:t>Да</w:t>
            </w:r>
          </w:p>
        </w:tc>
        <w:tc>
          <w:tcPr>
            <w:tcW w:w="1710" w:type="dxa"/>
            <w:vAlign w:val="center"/>
          </w:tcPr>
          <w:p w14:paraId="1346417B" w14:textId="77777777" w:rsidR="00F47C4D" w:rsidRPr="005F68CF" w:rsidRDefault="00F47C4D" w:rsidP="00E23912">
            <w:pPr>
              <w:pStyle w:val="ProductList-Body"/>
              <w:rPr>
                <w:color w:val="000000" w:themeColor="text1"/>
                <w:sz w:val="16"/>
              </w:rPr>
            </w:pPr>
            <w:r>
              <w:rPr>
                <w:color w:val="000000" w:themeColor="text1"/>
                <w:sz w:val="16"/>
              </w:rPr>
              <w:t>Да</w:t>
            </w:r>
          </w:p>
        </w:tc>
        <w:tc>
          <w:tcPr>
            <w:tcW w:w="1687" w:type="dxa"/>
            <w:vAlign w:val="center"/>
          </w:tcPr>
          <w:p w14:paraId="094AD365" w14:textId="77777777" w:rsidR="00F47C4D" w:rsidRPr="005F68CF" w:rsidRDefault="00F47C4D" w:rsidP="00E23912">
            <w:pPr>
              <w:pStyle w:val="ProductList-Body"/>
              <w:rPr>
                <w:color w:val="000000" w:themeColor="text1"/>
                <w:sz w:val="16"/>
              </w:rPr>
            </w:pPr>
            <w:r>
              <w:rPr>
                <w:color w:val="000000" w:themeColor="text1"/>
                <w:sz w:val="16"/>
              </w:rPr>
              <w:t>Да</w:t>
            </w:r>
          </w:p>
        </w:tc>
      </w:tr>
      <w:tr w:rsidR="00F47C4D" w:rsidRPr="00C62FB6" w14:paraId="7592F29F" w14:textId="77777777" w:rsidTr="00E23912">
        <w:trPr>
          <w:trHeight w:val="288"/>
        </w:trPr>
        <w:tc>
          <w:tcPr>
            <w:tcW w:w="2813" w:type="dxa"/>
            <w:vAlign w:val="center"/>
          </w:tcPr>
          <w:p w14:paraId="0B80978C" w14:textId="77777777" w:rsidR="00F47C4D" w:rsidRPr="00231971" w:rsidRDefault="00F47C4D" w:rsidP="00E23912">
            <w:pPr>
              <w:pStyle w:val="ProductList-Body"/>
              <w:rPr>
                <w:sz w:val="16"/>
                <w:szCs w:val="16"/>
              </w:rPr>
            </w:pPr>
            <w:r>
              <w:rPr>
                <w:sz w:val="16"/>
                <w:szCs w:val="16"/>
              </w:rPr>
              <w:t>Службы Microsoft Power BI</w:t>
            </w:r>
          </w:p>
        </w:tc>
        <w:tc>
          <w:tcPr>
            <w:tcW w:w="1620" w:type="dxa"/>
            <w:vAlign w:val="center"/>
          </w:tcPr>
          <w:p w14:paraId="5F429625" w14:textId="77777777" w:rsidR="00F47C4D" w:rsidRPr="00231971" w:rsidRDefault="00F47C4D" w:rsidP="00E23912">
            <w:pPr>
              <w:pStyle w:val="ProductList-Body"/>
              <w:rPr>
                <w:color w:val="000000" w:themeColor="text1"/>
                <w:sz w:val="16"/>
                <w:szCs w:val="16"/>
              </w:rPr>
            </w:pPr>
            <w:r>
              <w:rPr>
                <w:color w:val="000000" w:themeColor="text1"/>
                <w:sz w:val="16"/>
                <w:szCs w:val="16"/>
              </w:rPr>
              <w:t>Да</w:t>
            </w:r>
          </w:p>
        </w:tc>
        <w:tc>
          <w:tcPr>
            <w:tcW w:w="1530" w:type="dxa"/>
            <w:vAlign w:val="center"/>
          </w:tcPr>
          <w:p w14:paraId="188703CD" w14:textId="77777777" w:rsidR="00F47C4D" w:rsidRPr="00231971" w:rsidRDefault="00F47C4D" w:rsidP="00E23912">
            <w:pPr>
              <w:pStyle w:val="ProductList-Body"/>
              <w:rPr>
                <w:color w:val="000000" w:themeColor="text1"/>
                <w:sz w:val="16"/>
                <w:szCs w:val="16"/>
              </w:rPr>
            </w:pPr>
            <w:r>
              <w:rPr>
                <w:color w:val="000000" w:themeColor="text1"/>
                <w:sz w:val="16"/>
                <w:szCs w:val="16"/>
              </w:rPr>
              <w:t>Да</w:t>
            </w:r>
          </w:p>
        </w:tc>
        <w:tc>
          <w:tcPr>
            <w:tcW w:w="1440" w:type="dxa"/>
            <w:vAlign w:val="center"/>
          </w:tcPr>
          <w:p w14:paraId="0EA99AB4" w14:textId="77777777" w:rsidR="00F47C4D" w:rsidRPr="00231971" w:rsidRDefault="00F47C4D" w:rsidP="00E23912">
            <w:pPr>
              <w:pStyle w:val="ProductList-Body"/>
              <w:rPr>
                <w:color w:val="000000" w:themeColor="text1"/>
                <w:sz w:val="16"/>
                <w:szCs w:val="16"/>
              </w:rPr>
            </w:pPr>
            <w:r>
              <w:rPr>
                <w:color w:val="000000" w:themeColor="text1"/>
                <w:sz w:val="16"/>
                <w:szCs w:val="16"/>
              </w:rPr>
              <w:t>Да</w:t>
            </w:r>
          </w:p>
        </w:tc>
        <w:tc>
          <w:tcPr>
            <w:tcW w:w="1710" w:type="dxa"/>
            <w:vAlign w:val="center"/>
          </w:tcPr>
          <w:p w14:paraId="1BA0ACF5" w14:textId="77777777" w:rsidR="00F47C4D" w:rsidRPr="00231971" w:rsidRDefault="00F47C4D" w:rsidP="00E23912">
            <w:pPr>
              <w:pStyle w:val="ProductList-Body"/>
              <w:rPr>
                <w:color w:val="000000" w:themeColor="text1"/>
                <w:sz w:val="16"/>
                <w:szCs w:val="16"/>
              </w:rPr>
            </w:pPr>
            <w:r>
              <w:rPr>
                <w:color w:val="000000" w:themeColor="text1"/>
                <w:sz w:val="16"/>
                <w:szCs w:val="16"/>
              </w:rPr>
              <w:t>Нет</w:t>
            </w:r>
          </w:p>
        </w:tc>
        <w:tc>
          <w:tcPr>
            <w:tcW w:w="1687" w:type="dxa"/>
            <w:vAlign w:val="center"/>
          </w:tcPr>
          <w:p w14:paraId="7E17E401" w14:textId="77777777" w:rsidR="00F47C4D" w:rsidRPr="00231971" w:rsidRDefault="00F47C4D" w:rsidP="00E23912">
            <w:pPr>
              <w:pStyle w:val="ProductList-Body"/>
              <w:rPr>
                <w:color w:val="000000" w:themeColor="text1"/>
                <w:sz w:val="16"/>
                <w:szCs w:val="16"/>
              </w:rPr>
            </w:pPr>
            <w:r>
              <w:rPr>
                <w:color w:val="000000" w:themeColor="text1"/>
                <w:sz w:val="16"/>
                <w:szCs w:val="16"/>
              </w:rPr>
              <w:t>Нет</w:t>
            </w:r>
          </w:p>
        </w:tc>
      </w:tr>
    </w:tbl>
    <w:p w14:paraId="2172AC22" w14:textId="77777777" w:rsidR="00F47C4D" w:rsidRPr="000A18C7" w:rsidRDefault="00F47C4D" w:rsidP="00F47C4D">
      <w:pPr>
        <w:pStyle w:val="ProductList-Body"/>
        <w:rPr>
          <w:i/>
          <w:color w:val="000000" w:themeColor="text1"/>
        </w:rPr>
      </w:pPr>
      <w:r>
        <w:rPr>
          <w:i/>
          <w:color w:val="000000" w:themeColor="text1"/>
        </w:rPr>
        <w:t>*Не включает Microsoft Dynamics Marketing.</w:t>
      </w:r>
    </w:p>
    <w:p w14:paraId="15A1B9DB" w14:textId="47425D42" w:rsidR="00C62FB6" w:rsidRPr="007D64E5" w:rsidRDefault="00F47C4D" w:rsidP="00F47C4D">
      <w:pPr>
        <w:pStyle w:val="ProductList-Body"/>
        <w:rPr>
          <w:i/>
        </w:rPr>
      </w:pPr>
      <w:r>
        <w:rPr>
          <w:color w:val="000000" w:themeColor="text1"/>
        </w:rPr>
        <w:t>**</w:t>
      </w:r>
      <w:r>
        <w:rPr>
          <w:i/>
          <w:color w:val="000000" w:themeColor="text1"/>
        </w:rPr>
        <w:t>Текущий объем подробно описан в отчете о проверке и обобщен в Центре управления безопасностью Microsoft Azure</w:t>
      </w:r>
      <w:r w:rsidR="00C62FB6" w:rsidRPr="007D64E5">
        <w:rPr>
          <w:i/>
        </w:rPr>
        <w:t>.</w:t>
      </w:r>
    </w:p>
    <w:p w14:paraId="7863C0DA" w14:textId="77777777" w:rsidR="00C62FB6" w:rsidRPr="00690C65" w:rsidRDefault="00C62FB6" w:rsidP="00C62FB6">
      <w:pPr>
        <w:pStyle w:val="ProductList-Body"/>
      </w:pPr>
    </w:p>
    <w:p w14:paraId="5F9227F4" w14:textId="77777777" w:rsidR="00293DAD" w:rsidRPr="00C62FB6" w:rsidRDefault="00293DAD" w:rsidP="00293DAD">
      <w:pPr>
        <w:pStyle w:val="ProductList-Body"/>
      </w:pPr>
      <w:r>
        <w:t>Microsoft может в любое время добавить отраслевые или государственные стандарты. Microsoft не будет удалять из вышеприведенной таблицы стандарт или модель, за исключением случаев, когда он больше не используется в отрасли и заменен последующим стандартом или моделью (при наличии). К Службам Azure для государственных организаций применяется отдельный набор моделей и стандартов контроля, как описано в Центре управления безопасностью Microsoft Azure.</w:t>
      </w:r>
    </w:p>
    <w:p w14:paraId="4DFAF971" w14:textId="33C6C219" w:rsidR="00293DAD" w:rsidRPr="00690C65" w:rsidRDefault="00293DAD" w:rsidP="00C62FB6">
      <w:pPr>
        <w:pStyle w:val="ProductList-Body"/>
      </w:pPr>
    </w:p>
    <w:p w14:paraId="0705481A" w14:textId="77777777" w:rsidR="00C62FB6" w:rsidRPr="00690C65" w:rsidRDefault="00C62FB6" w:rsidP="00C62FB6">
      <w:pPr>
        <w:pStyle w:val="ProductList-Body"/>
      </w:pPr>
      <w:r>
        <w:t>С учетом обязательств о неразглашении Microsoft предоставляет Клиенту доступ к каждой Политике информационной безопасности, а также к другой информации о правилах и политике безопасности Microsoft, обоснованно запрашиваемой Клиентом.</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 несет единоличную ответственность за ознакомление с каждой Политикой информационной безопасности, самостоятельно определяя, соответствует ли она требованиям Клиента. </w:t>
      </w:r>
    </w:p>
    <w:p w14:paraId="0E65A8B4" w14:textId="77777777" w:rsidR="00C62FB6" w:rsidRPr="00690C65" w:rsidRDefault="00C62FB6" w:rsidP="00C62FB6">
      <w:pPr>
        <w:pStyle w:val="ProductList-Body"/>
      </w:pPr>
    </w:p>
    <w:p w14:paraId="6D05B1CB" w14:textId="77777777" w:rsidR="00C62FB6" w:rsidRPr="00F8637F" w:rsidRDefault="00C62FB6" w:rsidP="00C62FB6">
      <w:pPr>
        <w:pStyle w:val="ProductList-Body"/>
      </w:pPr>
      <w:r>
        <w:t>Если применяются Стандартные пункты договора, этот раздел дополняет параграф f Пункта 5 и параграф 2 Пункта 12 Стандартных пунктов договора.</w:t>
      </w:r>
    </w:p>
    <w:p w14:paraId="41EE7F4C" w14:textId="77777777" w:rsidR="00946032" w:rsidRPr="00F8637F" w:rsidRDefault="00946032" w:rsidP="00C62FB6">
      <w:pPr>
        <w:pStyle w:val="ProductList-Body"/>
      </w:pPr>
    </w:p>
    <w:p w14:paraId="0E829FA0" w14:textId="77777777" w:rsidR="00C62FB6" w:rsidRPr="00323AC7" w:rsidRDefault="00C62FB6" w:rsidP="00C62FB6">
      <w:pPr>
        <w:pStyle w:val="ProductList-Body"/>
        <w:rPr>
          <w:sz w:val="2"/>
          <w:szCs w:val="2"/>
        </w:rPr>
      </w:pPr>
    </w:p>
    <w:p w14:paraId="44327FBC" w14:textId="77777777" w:rsidR="00C62FB6" w:rsidRPr="00690C65" w:rsidRDefault="00C62FB6" w:rsidP="00C62FB6">
      <w:pPr>
        <w:pStyle w:val="ProductList-Body"/>
      </w:pPr>
      <w:r>
        <w:rPr>
          <w:b/>
          <w:color w:val="00188F"/>
        </w:rPr>
        <w:t>Проверки Microsoft Веб-служб</w:t>
      </w:r>
    </w:p>
    <w:p w14:paraId="270635B4" w14:textId="77777777" w:rsidR="00C62FB6" w:rsidRPr="00690C65" w:rsidRDefault="00C62FB6" w:rsidP="00C62FB6">
      <w:pPr>
        <w:pStyle w:val="ProductList-Body"/>
      </w:pPr>
      <w:r>
        <w:t>Для каждой Веб-службы Microsoft проводит проверки безопасности компьютеров, компьютерного окружения и физических центров обработки данных, которые она использует при обработке Данных клиента (в том числе персональных данных), следующим образом:</w:t>
      </w:r>
    </w:p>
    <w:p w14:paraId="23FA22F7" w14:textId="77777777" w:rsidR="00C62FB6" w:rsidRPr="00690C65" w:rsidRDefault="00C62FB6" w:rsidP="00A30EE5">
      <w:pPr>
        <w:pStyle w:val="ProductList-Body"/>
        <w:numPr>
          <w:ilvl w:val="1"/>
          <w:numId w:val="9"/>
        </w:numPr>
        <w:ind w:left="450" w:hanging="270"/>
      </w:pPr>
      <w:r>
        <w:lastRenderedPageBreak/>
        <w:t>Если стандарт или модель предусматривает проведение проверок, проверка такого стандарта или модели контроля инициируется по крайней мере ежегодно для каждой Веб-службы.</w:t>
      </w:r>
    </w:p>
    <w:p w14:paraId="4E1C16AD" w14:textId="0C38EA08" w:rsidR="00C62FB6" w:rsidRPr="00690C65" w:rsidRDefault="00C62FB6" w:rsidP="00A30EE5">
      <w:pPr>
        <w:pStyle w:val="ProductList-Body"/>
        <w:numPr>
          <w:ilvl w:val="1"/>
          <w:numId w:val="9"/>
        </w:numPr>
        <w:ind w:left="450" w:hanging="270"/>
      </w:pPr>
      <w:r>
        <w:t>Каждая проверка проводится в соответствии со стандартами и правилами контролирующего органа или органа аккредитации для каждого применимого стандарта или модели контроля.</w:t>
      </w:r>
    </w:p>
    <w:p w14:paraId="269EC67D" w14:textId="77777777" w:rsidR="00C62FB6" w:rsidRPr="00690C65" w:rsidRDefault="00C62FB6" w:rsidP="00A30EE5">
      <w:pPr>
        <w:pStyle w:val="ProductList-Body"/>
        <w:numPr>
          <w:ilvl w:val="1"/>
          <w:numId w:val="9"/>
        </w:numPr>
        <w:ind w:left="450" w:hanging="270"/>
      </w:pPr>
      <w:r>
        <w:t>Каждую проверку проводят квалифицированные, независимые, сторонние ревизоры по безопасности по выбору и за счет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 результате каждой проверки составляется отчет о проверке («Отчет о проверке Microsoft»), который является конфиденциальной информацией Microsoft. В Отчете о проверке Microsoft четко раскрываются какие-либо существенные выводы ревизора. Microsoft незамедлительно исправляет проблемы, указанные в Отчете о проверке Microsoft, к удовлетворению ревизора.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По требованию Клиента Microsoft предоставляет клиенту каждый Отчет о проверке Microsoft, чтобы Клиент мог проверить соблюдение Microsoft своих обязательств по безопасности в соответствии с Условиями обработки данных. На Отчет о проверке Microsoft распространяются ограничения Microsoft и ревизора относительно режима конфиденциальности и распространения.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Если применяются Стандартные пункты договора, (1) Клиент соглашается осуществлять право на проверку, предписывая Microsoft выполнить проверку, как описано в этом разделе Условий обработки данных, и (2) если Клиент пожелает изменить это предписание, он имеет право это сделать, как предусмотрено в Стандартных пунктах договора, которые запрашиваются письменно.</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Если применяются Стандартные пункты договора, никакое из положений настоящего раздела Условий обработки данных не влияет на Стандартные пункты договора и не изменяет их, а также не влияет на права органа надзора или субъекта данных в соответствии со Стандартными пунктами договора. Microsoft является сторонним бенефициаром по данному раздел.</w:t>
      </w:r>
    </w:p>
    <w:p w14:paraId="534506BC" w14:textId="77777777" w:rsidR="002838AA" w:rsidRPr="00690C65" w:rsidRDefault="00D46718"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F4E45E7" w14:textId="77777777" w:rsidR="00C62FB6" w:rsidRDefault="00C62FB6" w:rsidP="00A914BF">
      <w:pPr>
        <w:pStyle w:val="ProductList-Body"/>
      </w:pPr>
    </w:p>
    <w:p w14:paraId="2D4B5A01" w14:textId="45648852" w:rsidR="00F208ED" w:rsidRDefault="00F208ED" w:rsidP="00A914BF">
      <w:pPr>
        <w:pStyle w:val="ProductList-Body"/>
      </w:pPr>
    </w:p>
    <w:p w14:paraId="3CCE8988" w14:textId="77777777" w:rsidR="002838AA" w:rsidRDefault="002838AA" w:rsidP="00A914BF">
      <w:pPr>
        <w:pStyle w:val="ProductList-Body"/>
        <w:sectPr w:rsidR="002838A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1" w:name="OnlineServiceSpecificTerms"/>
      <w:bookmarkStart w:id="62" w:name="_Toc445980864"/>
      <w:r>
        <w:lastRenderedPageBreak/>
        <w:t>Особые условия для Веб-служб</w:t>
      </w:r>
      <w:bookmarkEnd w:id="61"/>
      <w:bookmarkEnd w:id="62"/>
    </w:p>
    <w:p w14:paraId="3B9E80E0" w14:textId="0886A4BA" w:rsidR="000E6ED8" w:rsidRPr="00690C65" w:rsidRDefault="00272578" w:rsidP="00A914BF">
      <w:pPr>
        <w:pStyle w:val="ProductList-Body"/>
      </w:pPr>
      <w:r>
        <w:t>Если Веб-служба не указана в списке ниже, у нее отсутствуют какие-либо особые условия для Веб-служб.</w:t>
      </w:r>
    </w:p>
    <w:p w14:paraId="4AC2E2E6" w14:textId="77777777" w:rsidR="000E6ED8" w:rsidRPr="00690C65" w:rsidRDefault="000E6ED8" w:rsidP="00A914BF">
      <w:pPr>
        <w:pStyle w:val="ProductList-Body"/>
      </w:pPr>
    </w:p>
    <w:p w14:paraId="31875D02" w14:textId="758250D8" w:rsidR="000E6ED8" w:rsidRPr="007D64E5" w:rsidRDefault="00272578" w:rsidP="00BE3DB5">
      <w:pPr>
        <w:pStyle w:val="ProductList-OfferingGroupHeading"/>
        <w:rPr>
          <w:lang w:val="ru-RU"/>
        </w:rPr>
      </w:pPr>
      <w:bookmarkStart w:id="63" w:name="_Toc445980865"/>
      <w:bookmarkStart w:id="64" w:name="MicrosoftAzureServices"/>
      <w:r w:rsidRPr="007D64E5">
        <w:rPr>
          <w:lang w:val="ru-RU"/>
        </w:rPr>
        <w:t xml:space="preserve">Службы </w:t>
      </w:r>
      <w:r>
        <w:t>Microsoft</w:t>
      </w:r>
      <w:r w:rsidRPr="007D64E5">
        <w:rPr>
          <w:lang w:val="ru-RU"/>
        </w:rPr>
        <w:t xml:space="preserve"> </w:t>
      </w:r>
      <w:r w:rsidRPr="00BE3DB5">
        <w:t>Azure</w:t>
      </w:r>
      <w:bookmarkEnd w:id="63"/>
    </w:p>
    <w:bookmarkEnd w:id="64"/>
    <w:p w14:paraId="45A01C04" w14:textId="77777777" w:rsidR="002838AA" w:rsidRPr="000772BE" w:rsidRDefault="002838AA" w:rsidP="002838AA">
      <w:pPr>
        <w:pStyle w:val="ProductList-Body"/>
      </w:pPr>
      <w:r>
        <w:rPr>
          <w:b/>
          <w:color w:val="00188F"/>
        </w:rPr>
        <w:t>Уведомления</w:t>
      </w:r>
    </w:p>
    <w:p w14:paraId="24B11431" w14:textId="5F3E420E" w:rsidR="00CC34E7" w:rsidRPr="00EB05AC" w:rsidRDefault="002838AA" w:rsidP="002838AA">
      <w:pPr>
        <w:pStyle w:val="ProductList-Body"/>
        <w:rPr>
          <w:spacing w:val="-2"/>
        </w:rPr>
      </w:pPr>
      <w:r>
        <w:t xml:space="preserve">Применяются Уведомления о Профессиональных услугах и о Стандартах видео VC-1, MPEG-2, зрительных стандартах H.264/AVC, MPEG-4 часть 2, изложенные во </w:t>
      </w:r>
      <w:hyperlink w:anchor="Attachment1" w:history="1">
        <w:r>
          <w:rPr>
            <w:rStyle w:val="Hyperlink"/>
          </w:rPr>
          <w:t>Вложении 1</w:t>
        </w:r>
      </w:hyperlink>
      <w:r w:rsidR="00CC34E7" w:rsidRPr="00EB05AC">
        <w:rPr>
          <w:spacing w:val="-2"/>
        </w:rP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Соглашение об уровнях обслуживания</w:t>
      </w:r>
    </w:p>
    <w:p w14:paraId="41766555" w14:textId="15A04CA0" w:rsidR="00CC34E7" w:rsidRPr="00690C65" w:rsidRDefault="00CC34E7" w:rsidP="00CC34E7">
      <w:pPr>
        <w:pStyle w:val="ProductList-Body"/>
      </w:pPr>
      <w:r>
        <w:t>См.</w:t>
      </w:r>
      <w:r w:rsidRPr="002838AA">
        <w:t xml:space="preserve"> </w:t>
      </w:r>
      <w:hyperlink r:id="rId29" w:history="1">
        <w:r w:rsidRPr="002838AA">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Определения</w:t>
      </w:r>
    </w:p>
    <w:p w14:paraId="1BC9FE4C" w14:textId="528A52D7" w:rsidR="00293DAD" w:rsidRDefault="00293DAD" w:rsidP="00293DAD">
      <w:pPr>
        <w:pStyle w:val="ProductList-Body"/>
        <w:spacing w:after="120"/>
      </w:pPr>
      <w:r>
        <w:t xml:space="preserve">«Службы Azure для государственных организаций» — одна или несколько служб или компонентов, которые Microsoft предоставляет Клиенту как Облачные службы сообщества для государственных организаций в регионах категории «US Gov» (см. перечень регионов и служб на веб-странице </w:t>
      </w:r>
      <w:hyperlink r:id="rId30" w:anchor="services" w:history="1">
        <w:r w:rsidRPr="002838AA">
          <w:rPr>
            <w:rStyle w:val="Hyperlink"/>
          </w:rPr>
          <w:t>http://azure.microsoft.com/en-us/regions/#services</w:t>
        </w:r>
      </w:hyperlink>
      <w:r>
        <w:t>).</w:t>
      </w:r>
    </w:p>
    <w:p w14:paraId="7A4AF654" w14:textId="67115809" w:rsidR="00272578" w:rsidRPr="00690C65" w:rsidRDefault="009616E2" w:rsidP="00F824AC">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75BCBD16" w14:textId="2E29064C" w:rsidR="00F208ED" w:rsidRDefault="00F208ED" w:rsidP="00F208ED">
      <w:pPr>
        <w:pStyle w:val="ProductList-Body"/>
      </w:pPr>
      <w:r>
        <w:t xml:space="preserve">«Службы Microsoft Azure» — одна или более служб и компонентов Microsoft, определенных на веб-сайте </w:t>
      </w:r>
      <w:hyperlink r:id="rId31" w:history="1">
        <w:r w:rsidRPr="00F208ED">
          <w:rPr>
            <w:rStyle w:val="Hyperlink"/>
          </w:rPr>
          <w:t>http://azure.microsoft.com/services/</w:t>
        </w:r>
      </w:hyperlink>
      <w:r>
        <w:t>, за исключением случаев, когда такая служба или компонент лицензированы отдельно.</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Клиент не имеет права</w:t>
      </w:r>
    </w:p>
    <w:p w14:paraId="67F9EDEC" w14:textId="77777777" w:rsidR="00272578" w:rsidRPr="00690C65" w:rsidRDefault="00272578" w:rsidP="00A44A41">
      <w:pPr>
        <w:pStyle w:val="ProductList-Body"/>
        <w:numPr>
          <w:ilvl w:val="0"/>
          <w:numId w:val="10"/>
        </w:numPr>
        <w:ind w:left="450" w:hanging="270"/>
      </w:pPr>
      <w:r>
        <w:t>перепродавать или вторично распространять Службы Microsoft Azure, или</w:t>
      </w:r>
    </w:p>
    <w:p w14:paraId="7A295F42" w14:textId="7BF2C9E7" w:rsidR="00272578" w:rsidRPr="00690C65" w:rsidRDefault="00272578" w:rsidP="0088164F">
      <w:pPr>
        <w:pStyle w:val="ProductList-Body"/>
        <w:numPr>
          <w:ilvl w:val="0"/>
          <w:numId w:val="10"/>
        </w:numPr>
        <w:spacing w:before="40"/>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Изъятие служб или компонентов</w:t>
      </w:r>
    </w:p>
    <w:p w14:paraId="20384FBB" w14:textId="12F9580B" w:rsidR="00272578" w:rsidRPr="00690C6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Хранение данных после окончания срока действия или прекращения</w:t>
      </w:r>
    </w:p>
    <w:p w14:paraId="2B576A03" w14:textId="4CEA408C" w:rsidR="00272578" w:rsidRPr="00690C6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Исключение при размещении</w:t>
      </w:r>
    </w:p>
    <w:p w14:paraId="538ACDF4" w14:textId="6A2762A6" w:rsidR="00272578" w:rsidRPr="00690C65" w:rsidRDefault="00272578" w:rsidP="00272578">
      <w:pPr>
        <w:pStyle w:val="ProductList-Body"/>
      </w:pPr>
      <w:r>
        <w:t>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42EB7CF9" w14:textId="77777777" w:rsidR="00186BF6" w:rsidRPr="00690C65" w:rsidRDefault="00186BF6" w:rsidP="00272578">
      <w:pPr>
        <w:pStyle w:val="ProductList-Body"/>
      </w:pPr>
    </w:p>
    <w:p w14:paraId="7F518506" w14:textId="77777777" w:rsidR="007D64E5" w:rsidRPr="007F0A21" w:rsidRDefault="007D64E5" w:rsidP="007D64E5">
      <w:pPr>
        <w:pStyle w:val="ProductList-Body"/>
      </w:pPr>
      <w:r>
        <w:rPr>
          <w:b/>
          <w:color w:val="00188F"/>
        </w:rPr>
        <w:t>Использование программного обеспечения в Microsoft Azure</w:t>
      </w:r>
    </w:p>
    <w:p w14:paraId="0F0BF3D1" w14:textId="7569277F" w:rsidR="00272578" w:rsidRPr="00690C65" w:rsidRDefault="007D64E5" w:rsidP="007D64E5">
      <w:pPr>
        <w:pStyle w:val="ProductList-Body"/>
      </w:pPr>
      <w:r>
        <w:t>Для программного обеспечения Microsoft, доступного в Службе Microsoft Azure, Microsoft предоставляет Клиенту ограниченную лицензию на использование программного обеспечения только в Службе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71212E">
      <w:pPr>
        <w:pStyle w:val="ProductList-Body"/>
        <w:keepNext/>
      </w:pPr>
      <w:r>
        <w:rPr>
          <w:b/>
          <w:color w:val="00188F"/>
        </w:rPr>
        <w:t>Доступность центров обработки данных</w:t>
      </w:r>
    </w:p>
    <w:p w14:paraId="12EDE99A" w14:textId="1C9F5C17" w:rsidR="005F013C" w:rsidRPr="00690C65" w:rsidRDefault="005F013C" w:rsidP="0027257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hyperlink r:id="rId32" w:history="1">
        <w:r>
          <w:rPr>
            <w:rStyle w:val="Hyperlink"/>
          </w:rPr>
          <w:t>http://azure.microsoft.com/ru-ru/regions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lastRenderedPageBreak/>
        <w:t>Совместный доступ</w:t>
      </w:r>
    </w:p>
    <w:p w14:paraId="58955B29" w14:textId="4CC62FD6" w:rsidR="00272578" w:rsidRPr="00690C65" w:rsidRDefault="00272578" w:rsidP="0027257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1F3A0E2" w:rsidR="000E6ED8" w:rsidRDefault="00272578" w:rsidP="0027257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Microsoft Azure Marketplace и коллекция Виртуальных машин с учетом отдельных условий, доступных на веб-сайте </w:t>
      </w:r>
      <w:hyperlink r:id="rId33" w:history="1">
        <w:r w:rsidR="00F00BA4">
          <w:rPr>
            <w:rStyle w:val="Hyperlink"/>
          </w:rPr>
          <w:t>http://azure.microsoft.com/en-us/support/legal/store-terms/</w:t>
        </w:r>
      </w:hyperlink>
      <w:hyperlink r:id="rId34" w:history="1"/>
      <w:r>
        <w:t>.</w:t>
      </w:r>
    </w:p>
    <w:p w14:paraId="5A6FF8AF" w14:textId="7F4EC2C5" w:rsidR="00F47C4D" w:rsidRDefault="00F47C4D" w:rsidP="00272578">
      <w:pPr>
        <w:pStyle w:val="ProductList-Body"/>
      </w:pPr>
    </w:p>
    <w:p w14:paraId="0B5FBE2D" w14:textId="77777777" w:rsidR="00F47C4D" w:rsidRPr="00E23912" w:rsidRDefault="00F47C4D" w:rsidP="00F47C4D">
      <w:pPr>
        <w:pStyle w:val="ProductList-Offering2Heading"/>
        <w:outlineLvl w:val="2"/>
        <w:rPr>
          <w:lang w:val="ru-RU"/>
        </w:rPr>
      </w:pPr>
      <w:r w:rsidRPr="00E23912">
        <w:rPr>
          <w:lang w:val="ru-RU"/>
        </w:rPr>
        <w:tab/>
      </w:r>
      <w:bookmarkStart w:id="65" w:name="_Toc440961453"/>
      <w:bookmarkStart w:id="66" w:name="_Toc445980866"/>
      <w:r w:rsidRPr="00E23912">
        <w:rPr>
          <w:lang w:val="ru-RU"/>
        </w:rPr>
        <w:t xml:space="preserve">Служба </w:t>
      </w:r>
      <w:r>
        <w:t>Microsoft</w:t>
      </w:r>
      <w:r w:rsidRPr="00E23912">
        <w:rPr>
          <w:lang w:val="ru-RU"/>
        </w:rPr>
        <w:t xml:space="preserve"> </w:t>
      </w:r>
      <w:r>
        <w:t>Azure</w:t>
      </w:r>
      <w:r w:rsidRPr="00E23912">
        <w:rPr>
          <w:lang w:val="ru-RU"/>
        </w:rPr>
        <w:t xml:space="preserve"> </w:t>
      </w:r>
      <w:r>
        <w:t>StorSimple</w:t>
      </w:r>
      <w:bookmarkEnd w:id="65"/>
      <w:bookmarkEnd w:id="66"/>
    </w:p>
    <w:p w14:paraId="730F8648" w14:textId="77777777" w:rsidR="00F47C4D" w:rsidRDefault="00F47C4D" w:rsidP="00F47C4D">
      <w:pPr>
        <w:pStyle w:val="ProductList-Body"/>
        <w:rPr>
          <w:rFonts w:asciiTheme="majorHAnsi" w:hAnsiTheme="majorHAnsi"/>
          <w:color w:val="000000"/>
          <w:sz w:val="16"/>
          <w:szCs w:val="16"/>
        </w:rPr>
      </w:pPr>
      <w:r>
        <w:rPr>
          <w:rFonts w:asciiTheme="majorHAnsi" w:hAnsiTheme="majorHAnsi"/>
          <w:color w:val="000000"/>
          <w:sz w:val="16"/>
          <w:szCs w:val="16"/>
        </w:rPr>
        <w:t>Минимальный заказ StorSimple в денежном эквиваленте — 1 (устройство 8100)</w:t>
      </w:r>
    </w:p>
    <w:p w14:paraId="359F725E" w14:textId="77777777" w:rsidR="00F47C4D" w:rsidRPr="009B4146" w:rsidRDefault="00F47C4D" w:rsidP="00F47C4D">
      <w:pPr>
        <w:pStyle w:val="ProductList-Body"/>
        <w:rPr>
          <w:rFonts w:asciiTheme="majorHAnsi" w:hAnsiTheme="majorHAnsi"/>
          <w:sz w:val="16"/>
          <w:szCs w:val="16"/>
        </w:rPr>
      </w:pPr>
      <w:r>
        <w:rPr>
          <w:rFonts w:asciiTheme="majorHAnsi" w:hAnsiTheme="majorHAnsi"/>
          <w:color w:val="000000"/>
          <w:sz w:val="16"/>
          <w:szCs w:val="16"/>
        </w:rPr>
        <w:t>Минимальный заказ StorSimple в денежном эквиваленте — 2 (устройство 8600)</w:t>
      </w:r>
    </w:p>
    <w:p w14:paraId="65E06F6C" w14:textId="483218A9" w:rsidR="003D22CB" w:rsidRPr="00690C65" w:rsidRDefault="00D46718"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00ADF443" w14:textId="77777777" w:rsidR="00E23912" w:rsidRPr="00E23912" w:rsidRDefault="00E23912" w:rsidP="00E23912">
      <w:pPr>
        <w:pStyle w:val="ProductList-Offering2Heading"/>
        <w:outlineLvl w:val="2"/>
        <w:rPr>
          <w:lang w:val="ru-RU"/>
        </w:rPr>
      </w:pPr>
      <w:r w:rsidRPr="00E869D6">
        <w:rPr>
          <w:lang w:val="ru-RU"/>
        </w:rPr>
        <w:tab/>
      </w:r>
      <w:bookmarkStart w:id="67" w:name="_Toc444248849"/>
      <w:bookmarkStart w:id="68" w:name="_Toc445980867"/>
      <w:r>
        <w:t>Microsoft</w:t>
      </w:r>
      <w:r w:rsidRPr="00E23912">
        <w:rPr>
          <w:lang w:val="ru-RU"/>
        </w:rPr>
        <w:t xml:space="preserve"> </w:t>
      </w:r>
      <w:r>
        <w:t>Cloud</w:t>
      </w:r>
      <w:r w:rsidRPr="00E23912">
        <w:rPr>
          <w:lang w:val="ru-RU"/>
        </w:rPr>
        <w:t xml:space="preserve"> </w:t>
      </w:r>
      <w:r>
        <w:t>Security</w:t>
      </w:r>
      <w:r w:rsidRPr="00E23912">
        <w:rPr>
          <w:lang w:val="ru-RU"/>
        </w:rPr>
        <w:t xml:space="preserve"> </w:t>
      </w:r>
      <w:r>
        <w:t>App</w:t>
      </w:r>
      <w:bookmarkEnd w:id="67"/>
      <w:bookmarkEnd w:id="68"/>
    </w:p>
    <w:p w14:paraId="2C806D0E" w14:textId="77777777" w:rsidR="00E23912" w:rsidRPr="00292D87" w:rsidRDefault="00D46718" w:rsidP="00E23912">
      <w:pPr>
        <w:pStyle w:val="ProductList-Body"/>
        <w:shd w:val="clear" w:color="auto" w:fill="A6A6A6" w:themeFill="background1" w:themeFillShade="A6"/>
        <w:spacing w:before="120" w:after="240"/>
        <w:jc w:val="right"/>
      </w:pPr>
      <w:hyperlink w:anchor="TableofContents" w:history="1">
        <w:r w:rsidR="00E23912">
          <w:rPr>
            <w:rStyle w:val="Hyperlink"/>
            <w:sz w:val="16"/>
            <w:szCs w:val="16"/>
          </w:rPr>
          <w:t>Оглавление</w:t>
        </w:r>
      </w:hyperlink>
      <w:r w:rsidR="00E23912">
        <w:rPr>
          <w:sz w:val="16"/>
          <w:szCs w:val="16"/>
        </w:rPr>
        <w:t xml:space="preserve"> / </w:t>
      </w:r>
      <w:hyperlink w:anchor="GeneralTerms" w:history="1">
        <w:r w:rsidR="00E23912">
          <w:rPr>
            <w:rStyle w:val="Hyperlink"/>
            <w:sz w:val="16"/>
            <w:szCs w:val="16"/>
          </w:rPr>
          <w:t>Общие условия</w:t>
        </w:r>
      </w:hyperlink>
    </w:p>
    <w:p w14:paraId="55E48D33" w14:textId="77777777" w:rsidR="00E23912" w:rsidRPr="00E23912" w:rsidRDefault="00E23912" w:rsidP="00E23912">
      <w:pPr>
        <w:pStyle w:val="ProductList-Offering2Heading"/>
        <w:outlineLvl w:val="2"/>
        <w:rPr>
          <w:lang w:val="ru-RU"/>
        </w:rPr>
      </w:pPr>
      <w:r w:rsidRPr="00E23912">
        <w:rPr>
          <w:lang w:val="ru-RU"/>
        </w:rPr>
        <w:tab/>
      </w:r>
      <w:bookmarkStart w:id="69" w:name="_Toc444248850"/>
      <w:bookmarkStart w:id="70" w:name="_Toc445980868"/>
      <w:r>
        <w:t>HockeyApp</w:t>
      </w:r>
      <w:bookmarkEnd w:id="69"/>
      <w:bookmarkEnd w:id="70"/>
    </w:p>
    <w:p w14:paraId="3C09BE13" w14:textId="77777777" w:rsidR="00E23912" w:rsidRPr="006A3D4D" w:rsidRDefault="00E23912" w:rsidP="00E23912">
      <w:pPr>
        <w:pStyle w:val="ProductList-Body"/>
        <w:rPr>
          <w:rFonts w:asciiTheme="majorHAnsi" w:hAnsiTheme="majorHAnsi"/>
          <w:sz w:val="16"/>
          <w:szCs w:val="16"/>
        </w:rPr>
      </w:pPr>
      <w:r>
        <w:t>Политика конфиденциальности, текст которой можно найти на сайте http://hockeyapp.net/privacy/, регулирует использование Клиентом службы HockeyApp.</w:t>
      </w:r>
    </w:p>
    <w:p w14:paraId="5CCDA748" w14:textId="77777777" w:rsidR="00E23912" w:rsidRPr="00292D87" w:rsidRDefault="00D46718" w:rsidP="00E23912">
      <w:pPr>
        <w:pStyle w:val="ProductList-Body"/>
        <w:shd w:val="clear" w:color="auto" w:fill="A6A6A6" w:themeFill="background1" w:themeFillShade="A6"/>
        <w:spacing w:before="120" w:after="240"/>
        <w:jc w:val="right"/>
      </w:pPr>
      <w:hyperlink w:anchor="TableofContents" w:history="1">
        <w:r w:rsidR="00E23912">
          <w:rPr>
            <w:rStyle w:val="Hyperlink"/>
            <w:sz w:val="16"/>
            <w:szCs w:val="16"/>
          </w:rPr>
          <w:t>Оглавление</w:t>
        </w:r>
      </w:hyperlink>
      <w:r w:rsidR="00E23912">
        <w:rPr>
          <w:sz w:val="16"/>
          <w:szCs w:val="16"/>
        </w:rPr>
        <w:t xml:space="preserve"> / </w:t>
      </w:r>
      <w:hyperlink w:anchor="GeneralTerms" w:history="1">
        <w:r w:rsidR="00E23912">
          <w:rPr>
            <w:rStyle w:val="Hyperlink"/>
            <w:sz w:val="16"/>
            <w:szCs w:val="16"/>
          </w:rPr>
          <w:t>Общие условия</w:t>
        </w:r>
      </w:hyperlink>
    </w:p>
    <w:p w14:paraId="42D80128" w14:textId="537D50A4" w:rsidR="008070AF" w:rsidRPr="007D64E5" w:rsidRDefault="008070AF" w:rsidP="00BE3DB5">
      <w:pPr>
        <w:pStyle w:val="ProductList-OfferingGroupHeading"/>
        <w:rPr>
          <w:lang w:val="ru-RU"/>
        </w:rPr>
      </w:pPr>
      <w:bookmarkStart w:id="71" w:name="_Toc445980869"/>
      <w:r>
        <w:t>Enterprise</w:t>
      </w:r>
      <w:r w:rsidRPr="007D64E5">
        <w:rPr>
          <w:lang w:val="ru-RU"/>
        </w:rPr>
        <w:t xml:space="preserve"> </w:t>
      </w:r>
      <w:r>
        <w:t>Mobility</w:t>
      </w:r>
      <w:r w:rsidRPr="007D64E5">
        <w:rPr>
          <w:lang w:val="ru-RU"/>
        </w:rPr>
        <w:t xml:space="preserve"> </w:t>
      </w:r>
      <w:r>
        <w:t>Services</w:t>
      </w:r>
      <w:bookmarkEnd w:id="71"/>
    </w:p>
    <w:p w14:paraId="73B137D7" w14:textId="77777777" w:rsidR="008070AF" w:rsidRPr="00690C65" w:rsidRDefault="008070AF" w:rsidP="008070AF">
      <w:pPr>
        <w:pStyle w:val="ProductList-Body"/>
        <w:tabs>
          <w:tab w:val="clear" w:pos="158"/>
          <w:tab w:val="left" w:pos="360"/>
        </w:tabs>
      </w:pPr>
      <w:r>
        <w:rPr>
          <w:b/>
          <w:color w:val="00188F"/>
        </w:rPr>
        <w:t>Уведомления</w:t>
      </w:r>
    </w:p>
    <w:p w14:paraId="70B82AEA" w14:textId="540F6ED3" w:rsidR="008070AF" w:rsidRPr="00690C65" w:rsidRDefault="008070AF" w:rsidP="008070AF">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Наборы подписных лицензий</w:t>
      </w:r>
    </w:p>
    <w:p w14:paraId="45814BFB" w14:textId="07CC2922" w:rsidR="008070AF" w:rsidRPr="00690C65" w:rsidRDefault="008070AF" w:rsidP="008070AF">
      <w:pPr>
        <w:pStyle w:val="ProductList-Body"/>
      </w:pPr>
      <w:r>
        <w:t xml:space="preserve">В дополнение к Подписным лицензиям «на пользователя» см. во </w:t>
      </w:r>
      <w:hyperlink w:anchor="Attachment2" w:history="1">
        <w:r>
          <w:rPr>
            <w:rStyle w:val="Hyperlink"/>
          </w:rPr>
          <w:t>Вложении 2</w:t>
        </w:r>
      </w:hyperlink>
      <w:r>
        <w:t xml:space="preserve"> описание других Подписных лицензий, которые соответствуют требованиям к Azure Active Directory Premium, управлению правами Azure и Microsoft Intune.</w:t>
      </w:r>
    </w:p>
    <w:p w14:paraId="1E0A2C1F" w14:textId="77777777" w:rsidR="00706672" w:rsidRPr="00690C65" w:rsidRDefault="00706672" w:rsidP="008070AF">
      <w:pPr>
        <w:pStyle w:val="ProductList-Body"/>
      </w:pPr>
    </w:p>
    <w:p w14:paraId="1D87E99A" w14:textId="1640796F" w:rsidR="00122096" w:rsidRPr="00690C65" w:rsidRDefault="00122096" w:rsidP="00BE3DB5">
      <w:pPr>
        <w:pStyle w:val="ProductList-Offering2Heading"/>
      </w:pPr>
      <w:r w:rsidRPr="007D64E5">
        <w:rPr>
          <w:lang w:val="ru-RU"/>
        </w:rPr>
        <w:tab/>
      </w:r>
      <w:bookmarkStart w:id="72" w:name="_Toc445980870"/>
      <w:r>
        <w:t xml:space="preserve">Azure Active Directory </w:t>
      </w:r>
      <w:r w:rsidRPr="00BE3DB5">
        <w:t>Basic</w:t>
      </w:r>
      <w:bookmarkEnd w:id="72"/>
    </w:p>
    <w:p w14:paraId="02198334" w14:textId="77777777" w:rsidR="00122096" w:rsidRPr="00690C65" w:rsidRDefault="00122096" w:rsidP="00122096">
      <w:pPr>
        <w:pStyle w:val="ProductList-Body"/>
      </w:pPr>
      <w:r>
        <w:t>Клиент</w:t>
      </w:r>
      <w:r w:rsidRPr="007D64E5">
        <w:rPr>
          <w:lang w:val="en-US"/>
        </w:rPr>
        <w:t xml:space="preserve"> </w:t>
      </w:r>
      <w:r>
        <w:t>с</w:t>
      </w:r>
      <w:r w:rsidRPr="007D64E5">
        <w:rPr>
          <w:lang w:val="en-US"/>
        </w:rPr>
        <w:t xml:space="preserve"> </w:t>
      </w:r>
      <w:r>
        <w:t>помощью</w:t>
      </w:r>
      <w:r w:rsidRPr="007D64E5">
        <w:rPr>
          <w:lang w:val="en-US"/>
        </w:rPr>
        <w:t xml:space="preserve"> </w:t>
      </w:r>
      <w:r>
        <w:t>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p w14:paraId="27CB1598" w14:textId="77777777" w:rsidR="00122096" w:rsidRPr="00690C65" w:rsidRDefault="00D46718"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0CBEF750" w14:textId="77777777" w:rsidR="00706672" w:rsidRPr="007D64E5" w:rsidRDefault="00706672" w:rsidP="00BE3DB5">
      <w:pPr>
        <w:pStyle w:val="ProductList-Offering2Heading"/>
        <w:rPr>
          <w:lang w:val="ru-RU"/>
        </w:rPr>
      </w:pPr>
      <w:r w:rsidRPr="007D64E5">
        <w:rPr>
          <w:lang w:val="ru-RU"/>
        </w:rPr>
        <w:tab/>
      </w:r>
      <w:bookmarkStart w:id="73" w:name="_Toc445980871"/>
      <w:r>
        <w:t>Azure</w:t>
      </w:r>
      <w:r w:rsidRPr="007D64E5">
        <w:rPr>
          <w:lang w:val="ru-RU"/>
        </w:rPr>
        <w:t xml:space="preserve"> </w:t>
      </w:r>
      <w:r>
        <w:t>Active</w:t>
      </w:r>
      <w:r w:rsidRPr="007D64E5">
        <w:rPr>
          <w:lang w:val="ru-RU"/>
        </w:rPr>
        <w:t xml:space="preserve"> </w:t>
      </w:r>
      <w:r>
        <w:t>Directory</w:t>
      </w:r>
      <w:r w:rsidRPr="007D64E5">
        <w:rPr>
          <w:lang w:val="ru-RU"/>
        </w:rPr>
        <w:t xml:space="preserve"> </w:t>
      </w:r>
      <w:r>
        <w:t>Premium</w:t>
      </w:r>
      <w:bookmarkEnd w:id="73"/>
    </w:p>
    <w:p w14:paraId="15226D31" w14:textId="77777777" w:rsidR="00706672" w:rsidRPr="00690C65" w:rsidRDefault="00706672" w:rsidP="00706672">
      <w:pPr>
        <w:pStyle w:val="ProductList-Body"/>
      </w:pPr>
      <w:r>
        <w:t>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обеспечение Forefront Identity Manager, которое прилагается к Подписной лицензии «на пользователя» на Microsoft Azure Active Directory Premium.</w:t>
      </w:r>
    </w:p>
    <w:p w14:paraId="64C39BF5" w14:textId="77777777" w:rsidR="00706672" w:rsidRPr="00690C65" w:rsidRDefault="00D46718"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438111D" w14:textId="43D1ACB9" w:rsidR="00A30EE5" w:rsidRPr="00E23912" w:rsidRDefault="00A30EE5" w:rsidP="00A30EE5">
      <w:pPr>
        <w:pStyle w:val="ProductList-Offering2Heading"/>
        <w:outlineLvl w:val="2"/>
        <w:rPr>
          <w:lang w:val="ru-RU"/>
        </w:rPr>
      </w:pPr>
      <w:bookmarkStart w:id="74" w:name="AzureRightsManagementPremium"/>
      <w:r w:rsidRPr="00E23912">
        <w:rPr>
          <w:lang w:val="ru-RU"/>
        </w:rPr>
        <w:tab/>
      </w:r>
      <w:bookmarkStart w:id="75" w:name="AzureRightsManagement"/>
      <w:bookmarkStart w:id="76" w:name="_Toc437590234"/>
      <w:bookmarkStart w:id="77" w:name="_Toc435790940"/>
      <w:bookmarkStart w:id="78" w:name="_Toc445980872"/>
      <w:r>
        <w:t>Azure</w:t>
      </w:r>
      <w:bookmarkEnd w:id="75"/>
      <w:bookmarkEnd w:id="76"/>
      <w:bookmarkEnd w:id="77"/>
      <w:r w:rsidR="00E23912" w:rsidRPr="00E869D6">
        <w:rPr>
          <w:lang w:val="ru-RU"/>
        </w:rPr>
        <w:t xml:space="preserve"> </w:t>
      </w:r>
      <w:r w:rsidR="00E23912">
        <w:t>Rights</w:t>
      </w:r>
      <w:r w:rsidR="00E23912" w:rsidRPr="00E869D6">
        <w:rPr>
          <w:lang w:val="ru-RU"/>
        </w:rPr>
        <w:t xml:space="preserve"> </w:t>
      </w:r>
      <w:r w:rsidR="00E23912">
        <w:t>Management</w:t>
      </w:r>
      <w:r w:rsidR="00E23912" w:rsidRPr="00E869D6">
        <w:rPr>
          <w:lang w:val="ru-RU"/>
        </w:rPr>
        <w:t xml:space="preserve"> </w:t>
      </w:r>
      <w:r w:rsidR="00E23912">
        <w:t>Premium</w:t>
      </w:r>
      <w:bookmarkEnd w:id="78"/>
    </w:p>
    <w:bookmarkEnd w:id="74"/>
    <w:p w14:paraId="45F54B4B" w14:textId="77777777" w:rsidR="00A30EE5" w:rsidRPr="003C69A1" w:rsidRDefault="00A30EE5" w:rsidP="00A30EE5">
      <w:pPr>
        <w:pStyle w:val="ProductList-Body"/>
        <w:tabs>
          <w:tab w:val="clear" w:pos="158"/>
          <w:tab w:val="left" w:pos="360"/>
        </w:tabs>
      </w:pPr>
      <w:r>
        <w:rPr>
          <w:b/>
          <w:color w:val="00188F"/>
        </w:rPr>
        <w:t>Уведомления</w:t>
      </w:r>
    </w:p>
    <w:p w14:paraId="6E565A34" w14:textId="77777777" w:rsidR="00A30EE5" w:rsidRPr="003C69A1" w:rsidRDefault="00A30EE5" w:rsidP="00A30EE5">
      <w:pPr>
        <w:pStyle w:val="ProductList-Body"/>
      </w:pPr>
      <w:r>
        <w:t xml:space="preserve">Применяются Уведомления для Карт Bing, указанные во </w:t>
      </w:r>
      <w:hyperlink w:anchor="Attachment1" w:history="1">
        <w:r>
          <w:rPr>
            <w:rStyle w:val="Hyperlink"/>
          </w:rPr>
          <w:t>Вложении 1</w:t>
        </w:r>
      </w:hyperlink>
      <w:r>
        <w:t>.</w:t>
      </w:r>
    </w:p>
    <w:p w14:paraId="01CF748E" w14:textId="77777777" w:rsidR="00A30EE5" w:rsidRPr="003C69A1" w:rsidRDefault="00A30EE5" w:rsidP="00A30EE5">
      <w:pPr>
        <w:pStyle w:val="ProductList-Body"/>
      </w:pPr>
      <w:r>
        <w:lastRenderedPageBreak/>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2FD857C4" w14:textId="18345730" w:rsidR="008070AF" w:rsidRPr="00690C65" w:rsidRDefault="00D46718"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32C8B0C2" w14:textId="4CE43445" w:rsidR="00D44190" w:rsidRPr="007D64E5" w:rsidRDefault="00D44190" w:rsidP="00BE3DB5">
      <w:pPr>
        <w:pStyle w:val="ProductList-Offering2Heading"/>
        <w:rPr>
          <w:lang w:val="ru-RU"/>
        </w:rPr>
      </w:pPr>
      <w:bookmarkStart w:id="79" w:name="_Toc388464308"/>
      <w:bookmarkEnd w:id="79"/>
      <w:r w:rsidRPr="007D64E5">
        <w:rPr>
          <w:lang w:val="ru-RU"/>
        </w:rPr>
        <w:tab/>
      </w:r>
      <w:bookmarkStart w:id="80" w:name="_Toc445980873"/>
      <w:r>
        <w:t>Azure</w:t>
      </w:r>
      <w:r w:rsidRPr="007D64E5">
        <w:rPr>
          <w:lang w:val="ru-RU"/>
        </w:rPr>
        <w:t xml:space="preserve"> </w:t>
      </w:r>
      <w:r>
        <w:t>RemoteApp</w:t>
      </w:r>
      <w:bookmarkEnd w:id="80"/>
    </w:p>
    <w:p w14:paraId="5831C3F6" w14:textId="77777777" w:rsidR="00D44190" w:rsidRPr="00690C65" w:rsidRDefault="00D46718"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0E75D4B4" w14:textId="08854B80" w:rsidR="007D64E5" w:rsidRPr="007D64E5" w:rsidRDefault="007D64E5" w:rsidP="007D64E5">
      <w:pPr>
        <w:pStyle w:val="ProductList-Offering2Heading"/>
        <w:outlineLvl w:val="2"/>
        <w:rPr>
          <w:lang w:val="ru-RU"/>
        </w:rPr>
      </w:pPr>
      <w:r w:rsidRPr="007D64E5">
        <w:rPr>
          <w:lang w:val="ru-RU"/>
        </w:rPr>
        <w:tab/>
      </w:r>
      <w:bookmarkStart w:id="81" w:name="_Toc435790942"/>
      <w:bookmarkStart w:id="82" w:name="_Toc445980874"/>
      <w:r>
        <w:t>Microsoft</w:t>
      </w:r>
      <w:r w:rsidRPr="007D64E5">
        <w:rPr>
          <w:lang w:val="ru-RU"/>
        </w:rPr>
        <w:t xml:space="preserve"> </w:t>
      </w:r>
      <w:r>
        <w:t>MultiFactor</w:t>
      </w:r>
      <w:r w:rsidRPr="007D64E5">
        <w:rPr>
          <w:lang w:val="ru-RU"/>
        </w:rPr>
        <w:t xml:space="preserve"> </w:t>
      </w:r>
      <w:r>
        <w:t>Authentication</w:t>
      </w:r>
      <w:bookmarkEnd w:id="81"/>
      <w:bookmarkEnd w:id="82"/>
    </w:p>
    <w:p w14:paraId="596DB98F" w14:textId="77777777" w:rsidR="007D64E5" w:rsidRPr="007D64E5" w:rsidRDefault="00D46718" w:rsidP="007D64E5">
      <w:pPr>
        <w:pStyle w:val="ProductList-Body"/>
        <w:shd w:val="clear" w:color="auto" w:fill="A6A6A6" w:themeFill="background1" w:themeFillShade="A6"/>
        <w:spacing w:before="120" w:after="240"/>
        <w:jc w:val="right"/>
      </w:pPr>
      <w:hyperlink w:anchor="TableofContents" w:history="1">
        <w:r w:rsidR="007D64E5">
          <w:rPr>
            <w:rStyle w:val="Hyperlink"/>
            <w:sz w:val="16"/>
            <w:szCs w:val="16"/>
          </w:rPr>
          <w:t>Оглавление</w:t>
        </w:r>
      </w:hyperlink>
      <w:r w:rsidR="007D64E5" w:rsidRPr="007D64E5">
        <w:rPr>
          <w:sz w:val="16"/>
          <w:szCs w:val="16"/>
        </w:rPr>
        <w:t xml:space="preserve"> / </w:t>
      </w:r>
      <w:hyperlink w:anchor="GeneralTerms" w:history="1">
        <w:r w:rsidR="007D64E5">
          <w:rPr>
            <w:rStyle w:val="Hyperlink"/>
            <w:sz w:val="16"/>
            <w:szCs w:val="16"/>
          </w:rPr>
          <w:t>Общие</w:t>
        </w:r>
        <w:r w:rsidR="007D64E5" w:rsidRPr="007D64E5">
          <w:rPr>
            <w:rStyle w:val="Hyperlink"/>
            <w:sz w:val="16"/>
            <w:szCs w:val="16"/>
          </w:rPr>
          <w:t xml:space="preserve"> </w:t>
        </w:r>
        <w:r w:rsidR="007D64E5">
          <w:rPr>
            <w:rStyle w:val="Hyperlink"/>
            <w:sz w:val="16"/>
            <w:szCs w:val="16"/>
          </w:rPr>
          <w:t>условия</w:t>
        </w:r>
      </w:hyperlink>
    </w:p>
    <w:p w14:paraId="3B475C93" w14:textId="77777777" w:rsidR="00A30EE5" w:rsidRPr="00E23912" w:rsidRDefault="00A30EE5" w:rsidP="00A30EE5">
      <w:pPr>
        <w:pStyle w:val="ProductList-Offering1Heading"/>
        <w:outlineLvl w:val="2"/>
        <w:rPr>
          <w:lang w:val="ru-RU"/>
        </w:rPr>
      </w:pPr>
      <w:bookmarkStart w:id="83" w:name="_Toc437590237"/>
      <w:bookmarkStart w:id="84" w:name="_Toc435790943"/>
      <w:bookmarkStart w:id="85" w:name="_Toc445980875"/>
      <w:r w:rsidRPr="008F7026">
        <w:t>Microsoft</w:t>
      </w:r>
      <w:r w:rsidRPr="00E23912">
        <w:rPr>
          <w:lang w:val="ru-RU"/>
        </w:rPr>
        <w:t xml:space="preserve"> </w:t>
      </w:r>
      <w:r w:rsidRPr="008F7026">
        <w:t>Intune</w:t>
      </w:r>
      <w:bookmarkEnd w:id="83"/>
      <w:bookmarkEnd w:id="84"/>
      <w:bookmarkEnd w:id="85"/>
    </w:p>
    <w:p w14:paraId="3BB746CC" w14:textId="77777777" w:rsidR="00A30EE5" w:rsidRPr="00E23912" w:rsidRDefault="00A30EE5" w:rsidP="00A30EE5">
      <w:pPr>
        <w:pStyle w:val="ProductList-Body"/>
        <w:rPr>
          <w:rFonts w:asciiTheme="majorHAnsi" w:hAnsiTheme="majorHAnsi"/>
          <w:sz w:val="16"/>
          <w:szCs w:val="16"/>
        </w:rPr>
        <w:sectPr w:rsidR="00A30EE5" w:rsidRPr="00E23912" w:rsidSect="00A30EE5">
          <w:footerReference w:type="default" r:id="rId35"/>
          <w:footerReference w:type="first" r:id="rId36"/>
          <w:pgSz w:w="12240" w:h="15840"/>
          <w:pgMar w:top="1440" w:right="720" w:bottom="1440" w:left="720" w:header="720" w:footer="720" w:gutter="0"/>
          <w:cols w:space="720"/>
          <w:titlePg/>
          <w:docGrid w:linePitch="360"/>
        </w:sectPr>
      </w:pPr>
    </w:p>
    <w:p w14:paraId="0123E052" w14:textId="77777777" w:rsidR="00A30EE5" w:rsidRPr="00E23912" w:rsidRDefault="00A30EE5" w:rsidP="00A30EE5">
      <w:pPr>
        <w:pStyle w:val="ProductList-Body"/>
        <w:rPr>
          <w:sz w:val="16"/>
          <w:szCs w:val="16"/>
        </w:rPr>
      </w:pPr>
      <w:r w:rsidRPr="000A3604">
        <w:rPr>
          <w:rFonts w:asciiTheme="majorHAnsi" w:hAnsiTheme="majorHAnsi"/>
          <w:sz w:val="16"/>
          <w:szCs w:val="16"/>
          <w:lang w:val="en-US"/>
        </w:rPr>
        <w:lastRenderedPageBreak/>
        <w:t>Microsoft</w:t>
      </w:r>
      <w:r w:rsidRPr="00E23912">
        <w:rPr>
          <w:rFonts w:asciiTheme="majorHAnsi" w:hAnsiTheme="majorHAnsi"/>
          <w:sz w:val="16"/>
          <w:szCs w:val="16"/>
        </w:rPr>
        <w:t xml:space="preserve"> </w:t>
      </w:r>
      <w:r w:rsidRPr="000A3604">
        <w:rPr>
          <w:rFonts w:asciiTheme="majorHAnsi" w:hAnsiTheme="majorHAnsi"/>
          <w:sz w:val="16"/>
          <w:szCs w:val="16"/>
          <w:lang w:val="en-US"/>
        </w:rPr>
        <w:t>Intune</w:t>
      </w:r>
      <w:r w:rsidRPr="00E23912">
        <w:rPr>
          <w:rFonts w:asciiTheme="majorHAnsi" w:hAnsiTheme="majorHAnsi"/>
          <w:sz w:val="16"/>
          <w:szCs w:val="16"/>
        </w:rPr>
        <w:t xml:space="preserve"> («</w:t>
      </w:r>
      <w:r w:rsidRPr="000A3604">
        <w:rPr>
          <w:rFonts w:asciiTheme="majorHAnsi" w:hAnsiTheme="majorHAnsi"/>
          <w:sz w:val="16"/>
          <w:szCs w:val="16"/>
        </w:rPr>
        <w:t>на</w:t>
      </w:r>
      <w:r w:rsidRPr="00E23912">
        <w:rPr>
          <w:rFonts w:asciiTheme="majorHAnsi" w:hAnsiTheme="majorHAnsi"/>
          <w:sz w:val="16"/>
          <w:szCs w:val="16"/>
        </w:rPr>
        <w:t xml:space="preserve"> </w:t>
      </w:r>
      <w:r w:rsidRPr="000A3604">
        <w:rPr>
          <w:rFonts w:asciiTheme="majorHAnsi" w:hAnsiTheme="majorHAnsi"/>
          <w:sz w:val="16"/>
          <w:szCs w:val="16"/>
        </w:rPr>
        <w:t>пользователя</w:t>
      </w:r>
      <w:r w:rsidRPr="00E23912">
        <w:rPr>
          <w:rFonts w:asciiTheme="majorHAnsi" w:hAnsiTheme="majorHAnsi"/>
          <w:sz w:val="16"/>
          <w:szCs w:val="16"/>
        </w:rPr>
        <w:t>»)</w:t>
      </w:r>
    </w:p>
    <w:p w14:paraId="586165F5" w14:textId="77777777" w:rsidR="00A30EE5" w:rsidRPr="000A3604" w:rsidRDefault="00A30EE5" w:rsidP="00A30EE5">
      <w:pPr>
        <w:pStyle w:val="ProductList-Body"/>
        <w:rPr>
          <w:sz w:val="16"/>
          <w:szCs w:val="16"/>
          <w:lang w:val="en-US"/>
        </w:rPr>
      </w:pPr>
      <w:r w:rsidRPr="000A3604">
        <w:rPr>
          <w:rFonts w:asciiTheme="majorHAnsi" w:hAnsiTheme="majorHAnsi"/>
          <w:sz w:val="16"/>
          <w:szCs w:val="16"/>
          <w:lang w:val="en-US"/>
        </w:rPr>
        <w:t xml:space="preserve">Microsoft Intune Add-on </w:t>
      </w:r>
      <w:r w:rsidRPr="000A3604">
        <w:rPr>
          <w:rFonts w:asciiTheme="majorHAnsi" w:hAnsiTheme="majorHAnsi"/>
          <w:sz w:val="16"/>
          <w:szCs w:val="16"/>
        </w:rPr>
        <w:t>для</w:t>
      </w:r>
      <w:r w:rsidRPr="000A3604">
        <w:rPr>
          <w:rFonts w:asciiTheme="majorHAnsi" w:hAnsiTheme="majorHAnsi"/>
          <w:sz w:val="16"/>
          <w:szCs w:val="16"/>
          <w:lang w:val="en-US"/>
        </w:rPr>
        <w:t xml:space="preserve"> System Center Configuration</w:t>
      </w:r>
    </w:p>
    <w:p w14:paraId="2B913C60" w14:textId="77777777" w:rsidR="00A30EE5" w:rsidRPr="000A3604" w:rsidRDefault="00A30EE5" w:rsidP="00A30EE5">
      <w:pPr>
        <w:pStyle w:val="ProductList-Body"/>
        <w:rPr>
          <w:rFonts w:asciiTheme="majorHAnsi" w:hAnsiTheme="majorHAnsi"/>
          <w:sz w:val="16"/>
          <w:szCs w:val="16"/>
          <w:lang w:val="en-US"/>
        </w:rPr>
        <w:sectPr w:rsidR="00A30EE5" w:rsidRPr="000A3604" w:rsidSect="00D73EC5">
          <w:type w:val="continuous"/>
          <w:pgSz w:w="12240" w:h="15840"/>
          <w:pgMar w:top="1440" w:right="720" w:bottom="1440" w:left="720" w:header="720" w:footer="720" w:gutter="0"/>
          <w:cols w:num="2" w:space="720"/>
          <w:titlePg/>
          <w:docGrid w:linePitch="360"/>
        </w:sectPr>
      </w:pPr>
      <w:r w:rsidRPr="000A3604">
        <w:rPr>
          <w:rFonts w:asciiTheme="majorHAnsi" w:hAnsiTheme="majorHAnsi"/>
          <w:sz w:val="16"/>
          <w:szCs w:val="16"/>
        </w:rPr>
        <w:lastRenderedPageBreak/>
        <w:t>Надстройка</w:t>
      </w:r>
      <w:r w:rsidRPr="000A3604">
        <w:rPr>
          <w:rFonts w:asciiTheme="majorHAnsi" w:hAnsiTheme="majorHAnsi"/>
          <w:sz w:val="16"/>
          <w:szCs w:val="16"/>
          <w:lang w:val="en-US"/>
        </w:rPr>
        <w:t xml:space="preserve"> Windows Intune </w:t>
      </w:r>
      <w:r w:rsidRPr="000A3604">
        <w:rPr>
          <w:rFonts w:asciiTheme="majorHAnsi" w:hAnsiTheme="majorHAnsi"/>
          <w:sz w:val="16"/>
          <w:szCs w:val="16"/>
        </w:rPr>
        <w:t>для</w:t>
      </w:r>
      <w:r w:rsidRPr="000A3604">
        <w:rPr>
          <w:rFonts w:asciiTheme="majorHAnsi" w:hAnsiTheme="majorHAnsi"/>
          <w:sz w:val="16"/>
          <w:szCs w:val="16"/>
          <w:lang w:val="en-US"/>
        </w:rPr>
        <w:t xml:space="preserve"> System Center Configuration Manager </w:t>
      </w:r>
      <w:r w:rsidRPr="000A3604">
        <w:rPr>
          <w:rFonts w:asciiTheme="majorHAnsi" w:hAnsiTheme="majorHAnsi"/>
          <w:sz w:val="16"/>
          <w:szCs w:val="16"/>
        </w:rPr>
        <w:t>и</w:t>
      </w:r>
      <w:r w:rsidRPr="000A3604">
        <w:rPr>
          <w:rFonts w:asciiTheme="majorHAnsi" w:hAnsiTheme="majorHAnsi"/>
          <w:sz w:val="16"/>
          <w:szCs w:val="16"/>
          <w:lang w:val="en-US"/>
        </w:rPr>
        <w:t xml:space="preserve"> System Center EndPoint Protection («</w:t>
      </w:r>
      <w:r w:rsidRPr="000A3604">
        <w:rPr>
          <w:rFonts w:asciiTheme="majorHAnsi" w:hAnsiTheme="majorHAnsi"/>
          <w:sz w:val="16"/>
          <w:szCs w:val="16"/>
        </w:rPr>
        <w:t>на</w:t>
      </w:r>
      <w:r w:rsidRPr="000A3604">
        <w:rPr>
          <w:rFonts w:asciiTheme="majorHAnsi" w:hAnsiTheme="majorHAnsi"/>
          <w:sz w:val="16"/>
          <w:szCs w:val="16"/>
          <w:lang w:val="en-US"/>
        </w:rPr>
        <w:t xml:space="preserve"> </w:t>
      </w:r>
      <w:r w:rsidRPr="000A3604">
        <w:rPr>
          <w:rFonts w:asciiTheme="majorHAnsi" w:hAnsiTheme="majorHAnsi"/>
          <w:sz w:val="16"/>
          <w:szCs w:val="16"/>
        </w:rPr>
        <w:t>пользователя</w:t>
      </w:r>
      <w:r w:rsidRPr="000A3604">
        <w:rPr>
          <w:rFonts w:asciiTheme="majorHAnsi" w:hAnsiTheme="majorHAnsi"/>
          <w:sz w:val="16"/>
          <w:szCs w:val="16"/>
          <w:lang w:val="en-US"/>
        </w:rPr>
        <w:t>»)</w:t>
      </w:r>
      <w:r w:rsidRPr="000A3604">
        <w:rPr>
          <w:rFonts w:asciiTheme="majorHAnsi" w:hAnsiTheme="majorHAnsi"/>
          <w:sz w:val="16"/>
          <w:szCs w:val="16"/>
          <w:lang w:val="en-US"/>
        </w:rPr>
        <w:br/>
        <w:t>(«Microsoft Intune Add-On»)</w:t>
      </w:r>
    </w:p>
    <w:p w14:paraId="7DC6020B" w14:textId="77777777" w:rsidR="00A30EE5" w:rsidRPr="0090652C" w:rsidRDefault="00A30EE5" w:rsidP="00A30EE5">
      <w:pPr>
        <w:pStyle w:val="ProductList-Body"/>
        <w:pBdr>
          <w:top w:val="single" w:sz="4" w:space="1" w:color="BFBFBF" w:themeColor="background1" w:themeShade="BF"/>
        </w:pBdr>
        <w:rPr>
          <w:sz w:val="8"/>
          <w:szCs w:val="8"/>
          <w:lang w:val="en-US"/>
        </w:rPr>
      </w:pPr>
    </w:p>
    <w:p w14:paraId="304951AA" w14:textId="77777777" w:rsidR="00A30EE5" w:rsidRPr="003C69A1" w:rsidRDefault="00A30EE5" w:rsidP="00A30EE5">
      <w:pPr>
        <w:pStyle w:val="ProductList-Body"/>
        <w:tabs>
          <w:tab w:val="clear" w:pos="158"/>
          <w:tab w:val="left" w:pos="360"/>
        </w:tabs>
      </w:pPr>
      <w:r>
        <w:rPr>
          <w:b/>
          <w:color w:val="00188F"/>
        </w:rPr>
        <w:t>Уведомления</w:t>
      </w:r>
    </w:p>
    <w:p w14:paraId="07CEAF5E" w14:textId="77777777" w:rsidR="00A30EE5" w:rsidRPr="003C69A1" w:rsidRDefault="00A30EE5" w:rsidP="00A30EE5">
      <w:pPr>
        <w:pStyle w:val="ProductList-Body"/>
        <w:tabs>
          <w:tab w:val="clear" w:pos="158"/>
          <w:tab w:val="left" w:pos="180"/>
        </w:tabs>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50844EF1" w14:textId="77777777" w:rsidR="002838AA" w:rsidRDefault="002838AA" w:rsidP="0071212E">
      <w:pPr>
        <w:pStyle w:val="ProductList-Body"/>
        <w:keepNext/>
        <w:tabs>
          <w:tab w:val="clear" w:pos="158"/>
          <w:tab w:val="left" w:pos="180"/>
        </w:tabs>
        <w:rPr>
          <w:b/>
          <w:color w:val="00188F"/>
        </w:rPr>
      </w:pPr>
    </w:p>
    <w:p w14:paraId="7AD58DF7" w14:textId="22487384" w:rsidR="00EF78B8" w:rsidRPr="00690C65" w:rsidRDefault="00EF78B8" w:rsidP="0071212E">
      <w:pPr>
        <w:pStyle w:val="ProductList-Body"/>
        <w:keepNext/>
        <w:tabs>
          <w:tab w:val="clear" w:pos="158"/>
          <w:tab w:val="left" w:pos="180"/>
        </w:tabs>
      </w:pPr>
      <w:r>
        <w:rPr>
          <w:b/>
          <w:color w:val="00188F"/>
        </w:rPr>
        <w:t>Управление устройствами</w:t>
      </w:r>
    </w:p>
    <w:p w14:paraId="6DB43031" w14:textId="6B686BDB" w:rsidR="00EF78B8" w:rsidRPr="00690C65" w:rsidRDefault="00EF78B8" w:rsidP="00EF78B8">
      <w:pPr>
        <w:pStyle w:val="ProductList-Body"/>
        <w:tabs>
          <w:tab w:val="clear" w:pos="158"/>
          <w:tab w:val="left" w:pos="180"/>
        </w:tabs>
      </w:pPr>
      <w:r>
        <w:t>Конечный пользователь, которому Клиент назначает Подписную лицензию «на пользователя», может получить доступ и использовать Веб-службу и связанное с ней программное обеспечение (в том числе программное обеспечение System Center) с целью управления максимум пятью устройствами.</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Add-on SL для хранения</w:t>
      </w:r>
    </w:p>
    <w:p w14:paraId="680DD99D" w14:textId="77777777" w:rsidR="008070AF" w:rsidRPr="00690C65" w:rsidRDefault="008070AF" w:rsidP="008070AF">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14:paraId="76625CC2" w14:textId="77777777" w:rsidR="008070AF" w:rsidRPr="00690C65" w:rsidRDefault="008070AF" w:rsidP="008070AF">
      <w:pPr>
        <w:pStyle w:val="ProductList-Body"/>
        <w:tabs>
          <w:tab w:val="clear" w:pos="158"/>
          <w:tab w:val="left" w:pos="180"/>
        </w:tabs>
      </w:pPr>
    </w:p>
    <w:p w14:paraId="4ED3E821" w14:textId="77777777" w:rsidR="00F208ED" w:rsidRPr="00A8327A" w:rsidRDefault="00F208ED" w:rsidP="00F208ED">
      <w:pPr>
        <w:pStyle w:val="ProductList-Body"/>
        <w:tabs>
          <w:tab w:val="clear" w:pos="158"/>
          <w:tab w:val="left" w:pos="180"/>
        </w:tabs>
        <w:rPr>
          <w:b/>
          <w:color w:val="00188F"/>
        </w:rPr>
      </w:pPr>
      <w:r>
        <w:rPr>
          <w:b/>
          <w:color w:val="00188F"/>
        </w:rPr>
        <w:t>Компоненты программного обеспечения Windows в программном обеспечении System Center</w:t>
      </w:r>
    </w:p>
    <w:p w14:paraId="327D110E" w14:textId="77777777" w:rsidR="00F208ED" w:rsidRPr="00A8327A" w:rsidRDefault="00F208ED" w:rsidP="00F208ED">
      <w:pPr>
        <w:pStyle w:val="ProductList-Body"/>
        <w:tabs>
          <w:tab w:val="clear" w:pos="158"/>
          <w:tab w:val="left" w:pos="180"/>
        </w:tabs>
      </w:pPr>
      <w:r>
        <w:t xml:space="preserve">Программное обеспечение System Center включает один или более следующих Компонентов программного обеспечения Windows. Платформа Microsoft.NET Framework, компоненты доступа к данным MDAC, программное обеспечение Powershell и определенные библиотеки DLL, связанные с технологиями сборки Microsoft, Windows Identity Foundation, библиотекой Windows для JAVAScript,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Условий для продуктов. Условия для продуктов расположены по адресу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Технология и измерение производительности SQL Server</w:t>
      </w:r>
    </w:p>
    <w:p w14:paraId="5EB64A19" w14:textId="77777777" w:rsidR="008070AF" w:rsidRPr="00690C65" w:rsidRDefault="008070AF" w:rsidP="008070AF">
      <w:pPr>
        <w:pStyle w:val="ProductList-Body"/>
        <w:tabs>
          <w:tab w:val="clear" w:pos="158"/>
          <w:tab w:val="left" w:pos="180"/>
        </w:tabs>
      </w:pPr>
      <w:r>
        <w:t>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предоставление третьему лицу результатов какого-либо сравнительного тестирования этих компонентов или включающего их программного обеспечения.</w:t>
      </w:r>
    </w:p>
    <w:p w14:paraId="41E1E483" w14:textId="77777777" w:rsidR="008070AF" w:rsidRPr="00690C65" w:rsidRDefault="00D46718"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0172D02C" w14:textId="77777777" w:rsidR="00A30EE5" w:rsidRPr="00E23912" w:rsidRDefault="00A30EE5" w:rsidP="00A30EE5">
      <w:pPr>
        <w:pStyle w:val="ProductList-OfferingGroupHeading"/>
        <w:spacing w:after="80"/>
        <w:outlineLvl w:val="1"/>
        <w:rPr>
          <w:lang w:val="ru-RU"/>
        </w:rPr>
      </w:pPr>
      <w:bookmarkStart w:id="86" w:name="_Toc437590238"/>
      <w:bookmarkStart w:id="87" w:name="_Toc435790944"/>
      <w:bookmarkStart w:id="88" w:name="_Toc445980876"/>
      <w:bookmarkStart w:id="89" w:name="MicrosoftDynamicsMarketing"/>
      <w:r w:rsidRPr="00E23912">
        <w:rPr>
          <w:lang w:val="ru-RU"/>
        </w:rPr>
        <w:t xml:space="preserve">Службы </w:t>
      </w:r>
      <w:r w:rsidRPr="008F7026">
        <w:t>Microsoft</w:t>
      </w:r>
      <w:r w:rsidRPr="00E23912">
        <w:rPr>
          <w:lang w:val="ru-RU"/>
        </w:rPr>
        <w:t xml:space="preserve"> </w:t>
      </w:r>
      <w:r w:rsidRPr="008F7026">
        <w:t>Dynamics</w:t>
      </w:r>
      <w:r w:rsidRPr="00E23912">
        <w:rPr>
          <w:lang w:val="ru-RU"/>
        </w:rPr>
        <w:t xml:space="preserve"> </w:t>
      </w:r>
      <w:r w:rsidRPr="008F7026">
        <w:t>Online</w:t>
      </w:r>
      <w:r w:rsidRPr="00E23912">
        <w:rPr>
          <w:lang w:val="ru-RU"/>
        </w:rPr>
        <w:t xml:space="preserve"> </w:t>
      </w:r>
      <w:r w:rsidRPr="008F7026">
        <w:t>Services</w:t>
      </w:r>
      <w:bookmarkEnd w:id="86"/>
      <w:bookmarkEnd w:id="87"/>
      <w:bookmarkEnd w:id="88"/>
    </w:p>
    <w:p w14:paraId="2CA8DFA8" w14:textId="77777777" w:rsidR="00A30EE5" w:rsidRPr="00E23912" w:rsidRDefault="00A30EE5" w:rsidP="00A30EE5">
      <w:pPr>
        <w:pStyle w:val="ProductList-Body"/>
        <w:tabs>
          <w:tab w:val="clear" w:pos="158"/>
          <w:tab w:val="left" w:pos="360"/>
        </w:tabs>
      </w:pPr>
      <w:r>
        <w:rPr>
          <w:b/>
          <w:color w:val="00188F"/>
        </w:rPr>
        <w:t>Уведомления</w:t>
      </w:r>
    </w:p>
    <w:p w14:paraId="6599084C" w14:textId="77777777" w:rsidR="00A30EE5" w:rsidRPr="003C69A1" w:rsidRDefault="00A30EE5" w:rsidP="00A30EE5">
      <w:pPr>
        <w:pStyle w:val="ProductList-Body"/>
      </w:pPr>
      <w:r>
        <w:t xml:space="preserve">Применяются Уведомления о Картах Bing и о Профессиональных услугах, изложенные во </w:t>
      </w:r>
      <w:hyperlink w:anchor="Attachment1" w:history="1">
        <w:r>
          <w:rPr>
            <w:rStyle w:val="Hyperlink"/>
          </w:rPr>
          <w:t>Вложении 1</w:t>
        </w:r>
      </w:hyperlink>
      <w:r>
        <w:t>.</w:t>
      </w:r>
    </w:p>
    <w:p w14:paraId="3AE02FE7" w14:textId="77777777" w:rsidR="00A30EE5" w:rsidRPr="003C69A1" w:rsidRDefault="00A30EE5" w:rsidP="00A30EE5">
      <w:pPr>
        <w:pStyle w:val="ProductList-Body"/>
      </w:pPr>
    </w:p>
    <w:p w14:paraId="459A7C72" w14:textId="77777777" w:rsidR="00A30EE5" w:rsidRPr="003C69A1" w:rsidRDefault="00A30EE5" w:rsidP="00A30EE5">
      <w:pPr>
        <w:pStyle w:val="ProductList-Body"/>
        <w:tabs>
          <w:tab w:val="clear" w:pos="158"/>
          <w:tab w:val="left" w:pos="180"/>
        </w:tabs>
      </w:pPr>
      <w:r>
        <w:rPr>
          <w:b/>
          <w:color w:val="00188F"/>
        </w:rPr>
        <w:t>Наборы подписных лицензий</w:t>
      </w:r>
    </w:p>
    <w:p w14:paraId="52A4FED9" w14:textId="77777777" w:rsidR="00A30EE5" w:rsidRPr="003C69A1" w:rsidRDefault="00A30EE5" w:rsidP="00A30EE5">
      <w:pPr>
        <w:pStyle w:val="ProductList-Body"/>
      </w:pPr>
      <w:r>
        <w:t xml:space="preserve">В дополнение к Подписным лицензиям «на пользователя» см. во </w:t>
      </w:r>
      <w:hyperlink w:anchor="Attachment2" w:history="1">
        <w:r>
          <w:rPr>
            <w:rStyle w:val="Hyperlink"/>
          </w:rPr>
          <w:t>Вложении 2</w:t>
        </w:r>
      </w:hyperlink>
      <w:r>
        <w:t xml:space="preserve"> другие предложения, которые соответствуют требованиям Подписной лицензии.</w:t>
      </w:r>
    </w:p>
    <w:p w14:paraId="1ED1B814" w14:textId="77777777" w:rsidR="00A30EE5" w:rsidRPr="003C69A1" w:rsidRDefault="00A30EE5" w:rsidP="00A30EE5">
      <w:pPr>
        <w:pStyle w:val="ProductList-Body"/>
      </w:pPr>
    </w:p>
    <w:p w14:paraId="722089FC" w14:textId="77777777" w:rsidR="00E23912" w:rsidRDefault="00E23912" w:rsidP="00E23912">
      <w:pPr>
        <w:pStyle w:val="ProductList-Body"/>
      </w:pPr>
    </w:p>
    <w:p w14:paraId="6E8FAAA9" w14:textId="6FE6538F" w:rsidR="00A30EE5" w:rsidRPr="00E23912" w:rsidRDefault="00A30EE5" w:rsidP="00A30EE5">
      <w:pPr>
        <w:pStyle w:val="ProductList-Offering2Heading"/>
        <w:outlineLvl w:val="2"/>
        <w:rPr>
          <w:lang w:val="ru-RU"/>
        </w:rPr>
      </w:pPr>
      <w:r w:rsidRPr="00E23912">
        <w:rPr>
          <w:lang w:val="ru-RU"/>
        </w:rPr>
        <w:lastRenderedPageBreak/>
        <w:tab/>
      </w:r>
      <w:bookmarkStart w:id="90" w:name="_Toc437590239"/>
      <w:bookmarkStart w:id="91" w:name="_Toc445980877"/>
      <w:bookmarkStart w:id="92" w:name="_Toc435790945"/>
      <w:r w:rsidRPr="008F7026">
        <w:t>Microsoft</w:t>
      </w:r>
      <w:r w:rsidRPr="00E23912">
        <w:rPr>
          <w:lang w:val="ru-RU"/>
        </w:rPr>
        <w:t xml:space="preserve"> </w:t>
      </w:r>
      <w:r w:rsidRPr="008F7026">
        <w:t>Dynamics</w:t>
      </w:r>
      <w:r w:rsidRPr="00E23912">
        <w:rPr>
          <w:lang w:val="ru-RU"/>
        </w:rPr>
        <w:t xml:space="preserve"> </w:t>
      </w:r>
      <w:r w:rsidRPr="008F7026">
        <w:t>AX</w:t>
      </w:r>
      <w:bookmarkEnd w:id="90"/>
      <w:bookmarkEnd w:id="91"/>
    </w:p>
    <w:p w14:paraId="1892F59B" w14:textId="77777777" w:rsidR="00A30EE5" w:rsidRPr="00E23912" w:rsidRDefault="00A30EE5" w:rsidP="00A30EE5">
      <w:pPr>
        <w:pStyle w:val="ProductList-Offering1"/>
        <w:sectPr w:rsidR="00A30EE5" w:rsidRPr="00E23912" w:rsidSect="00D73EC5">
          <w:type w:val="continuous"/>
          <w:pgSz w:w="12240" w:h="15840"/>
          <w:pgMar w:top="1440" w:right="720" w:bottom="1440" w:left="720" w:header="720" w:footer="720" w:gutter="0"/>
          <w:cols w:space="720"/>
          <w:titlePg/>
          <w:docGrid w:linePitch="360"/>
        </w:sectPr>
      </w:pPr>
    </w:p>
    <w:p w14:paraId="58E4F77A" w14:textId="77777777" w:rsidR="00A30EE5" w:rsidRPr="00E23912" w:rsidRDefault="00A30EE5" w:rsidP="00A30EE5">
      <w:pPr>
        <w:pStyle w:val="ProductList-Body"/>
      </w:pPr>
      <w:r w:rsidRPr="008F7026">
        <w:rPr>
          <w:rFonts w:asciiTheme="majorHAnsi" w:hAnsiTheme="majorHAnsi"/>
          <w:sz w:val="16"/>
          <w:szCs w:val="16"/>
          <w:lang w:val="en-US"/>
        </w:rPr>
        <w:lastRenderedPageBreak/>
        <w:t>Microsoft</w:t>
      </w:r>
      <w:r w:rsidRPr="00E23912">
        <w:rPr>
          <w:rFonts w:asciiTheme="majorHAnsi" w:hAnsiTheme="majorHAnsi"/>
          <w:sz w:val="16"/>
          <w:szCs w:val="16"/>
        </w:rPr>
        <w:t xml:space="preserve"> </w:t>
      </w:r>
      <w:r w:rsidRPr="008F7026">
        <w:rPr>
          <w:rFonts w:asciiTheme="majorHAnsi" w:hAnsiTheme="majorHAnsi"/>
          <w:sz w:val="16"/>
          <w:szCs w:val="16"/>
          <w:lang w:val="en-US"/>
        </w:rPr>
        <w:t>Dynamics</w:t>
      </w:r>
      <w:r w:rsidRPr="00E23912">
        <w:rPr>
          <w:rFonts w:asciiTheme="majorHAnsi" w:hAnsiTheme="majorHAnsi"/>
          <w:sz w:val="16"/>
          <w:szCs w:val="16"/>
        </w:rPr>
        <w:t xml:space="preserve"> </w:t>
      </w:r>
      <w:r w:rsidRPr="008F7026">
        <w:rPr>
          <w:rFonts w:asciiTheme="majorHAnsi" w:hAnsiTheme="majorHAnsi"/>
          <w:sz w:val="16"/>
          <w:szCs w:val="16"/>
          <w:lang w:val="en-US"/>
        </w:rPr>
        <w:t>AX</w:t>
      </w:r>
      <w:r w:rsidRPr="00E23912">
        <w:rPr>
          <w:rFonts w:asciiTheme="majorHAnsi" w:hAnsiTheme="majorHAnsi"/>
          <w:sz w:val="16"/>
          <w:szCs w:val="16"/>
        </w:rPr>
        <w:t xml:space="preserve"> </w:t>
      </w:r>
      <w:r w:rsidRPr="008F7026">
        <w:rPr>
          <w:rFonts w:asciiTheme="majorHAnsi" w:hAnsiTheme="majorHAnsi"/>
          <w:sz w:val="16"/>
          <w:szCs w:val="16"/>
          <w:lang w:val="en-US"/>
        </w:rPr>
        <w:t>Self</w:t>
      </w:r>
      <w:r w:rsidRPr="00E23912">
        <w:rPr>
          <w:rFonts w:asciiTheme="majorHAnsi" w:hAnsiTheme="majorHAnsi"/>
          <w:sz w:val="16"/>
          <w:szCs w:val="16"/>
        </w:rPr>
        <w:t xml:space="preserve"> </w:t>
      </w:r>
      <w:r w:rsidRPr="008F7026">
        <w:rPr>
          <w:rFonts w:asciiTheme="majorHAnsi" w:hAnsiTheme="majorHAnsi"/>
          <w:sz w:val="16"/>
          <w:szCs w:val="16"/>
          <w:lang w:val="en-US"/>
        </w:rPr>
        <w:t>Serve</w:t>
      </w:r>
    </w:p>
    <w:p w14:paraId="62F6D7B0" w14:textId="77777777" w:rsidR="00A30EE5" w:rsidRPr="00E23912" w:rsidRDefault="00A30EE5" w:rsidP="00A30EE5">
      <w:pPr>
        <w:pStyle w:val="ProductList-Body"/>
      </w:pPr>
      <w:r w:rsidRPr="008F7026">
        <w:rPr>
          <w:rFonts w:asciiTheme="majorHAnsi" w:hAnsiTheme="majorHAnsi"/>
          <w:sz w:val="16"/>
          <w:szCs w:val="16"/>
          <w:lang w:val="en-US"/>
        </w:rPr>
        <w:t>Microsoft</w:t>
      </w:r>
      <w:r w:rsidRPr="00E23912">
        <w:rPr>
          <w:rFonts w:asciiTheme="majorHAnsi" w:hAnsiTheme="majorHAnsi"/>
          <w:sz w:val="16"/>
          <w:szCs w:val="16"/>
        </w:rPr>
        <w:t xml:space="preserve"> </w:t>
      </w:r>
      <w:r w:rsidRPr="008F7026">
        <w:rPr>
          <w:rFonts w:asciiTheme="majorHAnsi" w:hAnsiTheme="majorHAnsi"/>
          <w:sz w:val="16"/>
          <w:szCs w:val="16"/>
          <w:lang w:val="en-US"/>
        </w:rPr>
        <w:t>Dynamics</w:t>
      </w:r>
      <w:r w:rsidRPr="00E23912">
        <w:rPr>
          <w:rFonts w:asciiTheme="majorHAnsi" w:hAnsiTheme="majorHAnsi"/>
          <w:sz w:val="16"/>
          <w:szCs w:val="16"/>
        </w:rPr>
        <w:t xml:space="preserve"> </w:t>
      </w:r>
      <w:r w:rsidRPr="008F7026">
        <w:rPr>
          <w:rFonts w:asciiTheme="majorHAnsi" w:hAnsiTheme="majorHAnsi"/>
          <w:sz w:val="16"/>
          <w:szCs w:val="16"/>
          <w:lang w:val="en-US"/>
        </w:rPr>
        <w:t>AX</w:t>
      </w:r>
      <w:r w:rsidRPr="00E23912">
        <w:rPr>
          <w:rFonts w:asciiTheme="majorHAnsi" w:hAnsiTheme="majorHAnsi"/>
          <w:sz w:val="16"/>
          <w:szCs w:val="16"/>
        </w:rPr>
        <w:t xml:space="preserve"> </w:t>
      </w:r>
      <w:r w:rsidRPr="008F7026">
        <w:rPr>
          <w:rFonts w:asciiTheme="majorHAnsi" w:hAnsiTheme="majorHAnsi"/>
          <w:sz w:val="16"/>
          <w:szCs w:val="16"/>
          <w:lang w:val="en-US"/>
        </w:rPr>
        <w:t>Task</w:t>
      </w:r>
    </w:p>
    <w:p w14:paraId="32BD6902" w14:textId="77777777" w:rsidR="00A30EE5" w:rsidRPr="00E23912" w:rsidRDefault="00A30EE5" w:rsidP="00A30EE5">
      <w:pPr>
        <w:pStyle w:val="ProductList-Body"/>
      </w:pPr>
      <w:r w:rsidRPr="008F7026">
        <w:rPr>
          <w:rFonts w:asciiTheme="majorHAnsi" w:hAnsiTheme="majorHAnsi"/>
          <w:sz w:val="16"/>
          <w:szCs w:val="16"/>
          <w:lang w:val="en-US"/>
        </w:rPr>
        <w:lastRenderedPageBreak/>
        <w:t>Microsoft</w:t>
      </w:r>
      <w:r w:rsidRPr="00E23912">
        <w:rPr>
          <w:rFonts w:asciiTheme="majorHAnsi" w:hAnsiTheme="majorHAnsi"/>
          <w:sz w:val="16"/>
          <w:szCs w:val="16"/>
        </w:rPr>
        <w:t xml:space="preserve"> </w:t>
      </w:r>
      <w:r w:rsidRPr="008F7026">
        <w:rPr>
          <w:rFonts w:asciiTheme="majorHAnsi" w:hAnsiTheme="majorHAnsi"/>
          <w:sz w:val="16"/>
          <w:szCs w:val="16"/>
          <w:lang w:val="en-US"/>
        </w:rPr>
        <w:t>Dynamics</w:t>
      </w:r>
      <w:r w:rsidRPr="00E23912">
        <w:rPr>
          <w:rFonts w:asciiTheme="majorHAnsi" w:hAnsiTheme="majorHAnsi"/>
          <w:sz w:val="16"/>
          <w:szCs w:val="16"/>
        </w:rPr>
        <w:t xml:space="preserve"> </w:t>
      </w:r>
      <w:r w:rsidRPr="008F7026">
        <w:rPr>
          <w:rFonts w:asciiTheme="majorHAnsi" w:hAnsiTheme="majorHAnsi"/>
          <w:sz w:val="16"/>
          <w:szCs w:val="16"/>
          <w:lang w:val="en-US"/>
        </w:rPr>
        <w:t>AX</w:t>
      </w:r>
      <w:r w:rsidRPr="00E23912">
        <w:rPr>
          <w:rFonts w:asciiTheme="majorHAnsi" w:hAnsiTheme="majorHAnsi"/>
          <w:sz w:val="16"/>
          <w:szCs w:val="16"/>
        </w:rPr>
        <w:t xml:space="preserve"> </w:t>
      </w:r>
      <w:r w:rsidRPr="008F7026">
        <w:rPr>
          <w:rFonts w:asciiTheme="majorHAnsi" w:hAnsiTheme="majorHAnsi"/>
          <w:sz w:val="16"/>
          <w:szCs w:val="16"/>
          <w:lang w:val="en-US"/>
        </w:rPr>
        <w:t>Enterprise</w:t>
      </w:r>
    </w:p>
    <w:p w14:paraId="2772450C" w14:textId="77777777" w:rsidR="00A30EE5" w:rsidRPr="00E23912" w:rsidRDefault="00A30EE5" w:rsidP="00A30EE5">
      <w:pPr>
        <w:pStyle w:val="ProductList-Body"/>
      </w:pPr>
      <w:r w:rsidRPr="008F7026">
        <w:rPr>
          <w:rFonts w:asciiTheme="majorHAnsi" w:hAnsiTheme="majorHAnsi"/>
          <w:sz w:val="16"/>
          <w:szCs w:val="16"/>
          <w:lang w:val="en-US"/>
        </w:rPr>
        <w:t>Microsoft</w:t>
      </w:r>
      <w:r w:rsidRPr="00E23912">
        <w:rPr>
          <w:rFonts w:asciiTheme="majorHAnsi" w:hAnsiTheme="majorHAnsi"/>
          <w:sz w:val="16"/>
          <w:szCs w:val="16"/>
        </w:rPr>
        <w:t xml:space="preserve"> </w:t>
      </w:r>
      <w:r w:rsidRPr="008F7026">
        <w:rPr>
          <w:rFonts w:asciiTheme="majorHAnsi" w:hAnsiTheme="majorHAnsi"/>
          <w:sz w:val="16"/>
          <w:szCs w:val="16"/>
          <w:lang w:val="en-US"/>
        </w:rPr>
        <w:t>Dynamics</w:t>
      </w:r>
      <w:r w:rsidRPr="00E23912">
        <w:rPr>
          <w:rFonts w:asciiTheme="majorHAnsi" w:hAnsiTheme="majorHAnsi"/>
          <w:sz w:val="16"/>
          <w:szCs w:val="16"/>
        </w:rPr>
        <w:t xml:space="preserve"> </w:t>
      </w:r>
      <w:r w:rsidRPr="008F7026">
        <w:rPr>
          <w:rFonts w:asciiTheme="majorHAnsi" w:hAnsiTheme="majorHAnsi"/>
          <w:sz w:val="16"/>
          <w:szCs w:val="16"/>
          <w:lang w:val="en-US"/>
        </w:rPr>
        <w:t>AX</w:t>
      </w:r>
      <w:r w:rsidRPr="00E23912">
        <w:rPr>
          <w:rFonts w:asciiTheme="majorHAnsi" w:hAnsiTheme="majorHAnsi"/>
          <w:sz w:val="16"/>
          <w:szCs w:val="16"/>
        </w:rPr>
        <w:t xml:space="preserve"> </w:t>
      </w:r>
      <w:r w:rsidRPr="008F7026">
        <w:rPr>
          <w:rFonts w:asciiTheme="majorHAnsi" w:hAnsiTheme="majorHAnsi"/>
          <w:sz w:val="16"/>
          <w:szCs w:val="16"/>
          <w:lang w:val="en-US"/>
        </w:rPr>
        <w:t>Device</w:t>
      </w:r>
    </w:p>
    <w:p w14:paraId="65CFB699" w14:textId="77777777" w:rsidR="00A30EE5" w:rsidRPr="00E23912" w:rsidRDefault="00A30EE5" w:rsidP="00A30EE5">
      <w:pPr>
        <w:pStyle w:val="ProductList-Body"/>
        <w:sectPr w:rsidR="00A30EE5" w:rsidRPr="00E23912" w:rsidSect="00E275D6">
          <w:type w:val="continuous"/>
          <w:pgSz w:w="12240" w:h="15840"/>
          <w:pgMar w:top="1440" w:right="720" w:bottom="1440" w:left="720" w:header="720" w:footer="720" w:gutter="0"/>
          <w:cols w:num="2" w:space="720"/>
          <w:titlePg/>
          <w:docGrid w:linePitch="360"/>
        </w:sectPr>
      </w:pPr>
    </w:p>
    <w:p w14:paraId="6C9CF23B" w14:textId="77777777" w:rsidR="00A30EE5" w:rsidRPr="00E23912" w:rsidRDefault="00A30EE5" w:rsidP="00A30EE5">
      <w:pPr>
        <w:pStyle w:val="ProductList-Body"/>
        <w:pBdr>
          <w:top w:val="single" w:sz="4" w:space="1" w:color="BFBFBF" w:themeColor="background1" w:themeShade="BF"/>
        </w:pBdr>
        <w:rPr>
          <w:sz w:val="8"/>
          <w:szCs w:val="8"/>
        </w:rPr>
      </w:pPr>
    </w:p>
    <w:p w14:paraId="5C05BBCA" w14:textId="77777777" w:rsidR="00A30EE5" w:rsidRPr="00E23912" w:rsidRDefault="00A30EE5" w:rsidP="00A30EE5">
      <w:pPr>
        <w:pStyle w:val="ProductList-Body"/>
        <w:tabs>
          <w:tab w:val="clear" w:pos="158"/>
          <w:tab w:val="left" w:pos="360"/>
        </w:tabs>
      </w:pPr>
      <w:r>
        <w:rPr>
          <w:b/>
          <w:color w:val="00188F"/>
        </w:rPr>
        <w:t>Внешние</w:t>
      </w:r>
      <w:r w:rsidRPr="00E23912">
        <w:rPr>
          <w:b/>
          <w:color w:val="00188F"/>
        </w:rPr>
        <w:t xml:space="preserve"> </w:t>
      </w:r>
      <w:r>
        <w:rPr>
          <w:b/>
          <w:color w:val="00188F"/>
        </w:rPr>
        <w:t>пользователи</w:t>
      </w:r>
    </w:p>
    <w:p w14:paraId="6302260C" w14:textId="77777777" w:rsidR="00A30EE5" w:rsidRPr="003C69A1" w:rsidRDefault="00A30EE5" w:rsidP="00A30EE5">
      <w:pPr>
        <w:pStyle w:val="ProductList-Body"/>
        <w:tabs>
          <w:tab w:val="clear" w:pos="158"/>
          <w:tab w:val="left" w:pos="360"/>
        </w:tabs>
      </w:pPr>
      <w:r>
        <w:t>Для Внешних пользователей Microsoft Dynamics AX не требуется подписная лицензия для доступа к Веб-службе. Это Исключение не применяется к подрядчикам или агентам Клиента или его Аффилированных лиц.</w:t>
      </w:r>
    </w:p>
    <w:p w14:paraId="647A8940" w14:textId="77777777" w:rsidR="00A30EE5" w:rsidRPr="003C69A1" w:rsidRDefault="00A30EE5" w:rsidP="00A30EE5">
      <w:pPr>
        <w:pStyle w:val="ProductList-Body"/>
        <w:tabs>
          <w:tab w:val="clear" w:pos="158"/>
          <w:tab w:val="left" w:pos="360"/>
        </w:tabs>
      </w:pPr>
    </w:p>
    <w:p w14:paraId="4BF055DC" w14:textId="77777777" w:rsidR="00A30EE5" w:rsidRPr="003C69A1" w:rsidRDefault="00A30EE5" w:rsidP="00F47C4D">
      <w:pPr>
        <w:pStyle w:val="ProductList-Body"/>
        <w:keepNext/>
        <w:tabs>
          <w:tab w:val="left" w:pos="360"/>
        </w:tabs>
      </w:pPr>
      <w:r>
        <w:rPr>
          <w:b/>
          <w:color w:val="00188F"/>
        </w:rPr>
        <w:t>Изменения</w:t>
      </w:r>
    </w:p>
    <w:p w14:paraId="5E1AAB31" w14:textId="77777777" w:rsidR="00A30EE5" w:rsidRPr="003C69A1" w:rsidRDefault="00A30EE5" w:rsidP="00A30EE5">
      <w:pPr>
        <w:pStyle w:val="ProductList-Body"/>
        <w:tabs>
          <w:tab w:val="clear" w:pos="158"/>
          <w:tab w:val="left" w:pos="360"/>
        </w:tabs>
      </w:pPr>
      <w:r>
        <w:t>Клиент может изменить Microsoft Dynamics AX для расширения его функциональных возможностей, но только для целей внутреннего использования Клиента.</w:t>
      </w:r>
    </w:p>
    <w:p w14:paraId="40266193" w14:textId="77777777" w:rsidR="00A30EE5" w:rsidRPr="003C69A1" w:rsidRDefault="00D46718" w:rsidP="00A30EE5">
      <w:pPr>
        <w:pStyle w:val="ProductList-Body"/>
        <w:shd w:val="clear" w:color="auto" w:fill="A6A6A6" w:themeFill="background1" w:themeFillShade="A6"/>
        <w:spacing w:before="120" w:after="240"/>
        <w:jc w:val="right"/>
      </w:pPr>
      <w:hyperlink w:anchor="TableofContents" w:history="1">
        <w:r w:rsidR="00A30EE5">
          <w:rPr>
            <w:rStyle w:val="Hyperlink"/>
            <w:sz w:val="16"/>
            <w:szCs w:val="16"/>
          </w:rPr>
          <w:t>Оглавление</w:t>
        </w:r>
      </w:hyperlink>
      <w:r w:rsidR="00A30EE5">
        <w:rPr>
          <w:sz w:val="16"/>
          <w:szCs w:val="16"/>
        </w:rPr>
        <w:t xml:space="preserve"> / </w:t>
      </w:r>
      <w:hyperlink w:anchor="GeneralTerms" w:history="1">
        <w:r w:rsidR="00A30EE5">
          <w:rPr>
            <w:rStyle w:val="Hyperlink"/>
            <w:sz w:val="16"/>
            <w:szCs w:val="16"/>
          </w:rPr>
          <w:t>Общие условия</w:t>
        </w:r>
      </w:hyperlink>
    </w:p>
    <w:p w14:paraId="1B7A1806" w14:textId="77777777" w:rsidR="00A30EE5" w:rsidRPr="00E23912" w:rsidRDefault="00A30EE5" w:rsidP="00A30EE5">
      <w:pPr>
        <w:pStyle w:val="ProductList-Offering2Heading"/>
        <w:outlineLvl w:val="2"/>
        <w:rPr>
          <w:lang w:val="ru-RU"/>
        </w:rPr>
      </w:pPr>
      <w:r w:rsidRPr="00E23912">
        <w:rPr>
          <w:lang w:val="ru-RU"/>
        </w:rPr>
        <w:tab/>
      </w:r>
      <w:bookmarkStart w:id="93" w:name="_Toc437590240"/>
      <w:bookmarkStart w:id="94" w:name="DynamicsCRM"/>
      <w:bookmarkStart w:id="95" w:name="_Toc445980878"/>
      <w:r>
        <w:t>Microsoft</w:t>
      </w:r>
      <w:r w:rsidRPr="00E23912">
        <w:rPr>
          <w:lang w:val="ru-RU"/>
        </w:rPr>
        <w:t xml:space="preserve"> </w:t>
      </w:r>
      <w:r>
        <w:t>Dynamics</w:t>
      </w:r>
      <w:r w:rsidRPr="00E23912">
        <w:rPr>
          <w:lang w:val="ru-RU"/>
        </w:rPr>
        <w:t xml:space="preserve"> </w:t>
      </w:r>
      <w:r>
        <w:t>CRM</w:t>
      </w:r>
      <w:r w:rsidRPr="00E23912">
        <w:rPr>
          <w:lang w:val="ru-RU"/>
        </w:rPr>
        <w:t xml:space="preserve"> </w:t>
      </w:r>
      <w:r>
        <w:t>Online</w:t>
      </w:r>
      <w:bookmarkEnd w:id="92"/>
      <w:bookmarkEnd w:id="93"/>
      <w:bookmarkEnd w:id="94"/>
      <w:bookmarkEnd w:id="95"/>
    </w:p>
    <w:p w14:paraId="35F86CEE" w14:textId="77777777" w:rsidR="00A30EE5" w:rsidRDefault="00A30EE5" w:rsidP="00A30EE5">
      <w:pPr>
        <w:pStyle w:val="ProductList-Offering1"/>
        <w:sectPr w:rsidR="00A30EE5" w:rsidSect="00D73EC5">
          <w:type w:val="continuous"/>
          <w:pgSz w:w="12240" w:h="15840"/>
          <w:pgMar w:top="1440" w:right="720" w:bottom="1440" w:left="720" w:header="720" w:footer="720" w:gutter="0"/>
          <w:cols w:space="720"/>
          <w:titlePg/>
          <w:docGrid w:linePitch="360"/>
        </w:sectPr>
      </w:pPr>
    </w:p>
    <w:p w14:paraId="1677BCA2" w14:textId="77777777" w:rsidR="00A30EE5" w:rsidRPr="00E23912" w:rsidRDefault="00A30EE5" w:rsidP="00A30EE5">
      <w:pPr>
        <w:pStyle w:val="ProductList-Body"/>
      </w:pPr>
      <w:r w:rsidRPr="008F7026">
        <w:rPr>
          <w:rFonts w:asciiTheme="majorHAnsi" w:hAnsiTheme="majorHAnsi"/>
          <w:sz w:val="16"/>
          <w:szCs w:val="16"/>
          <w:lang w:val="en-US"/>
        </w:rPr>
        <w:lastRenderedPageBreak/>
        <w:t>Microsoft</w:t>
      </w:r>
      <w:r w:rsidRPr="00E23912">
        <w:rPr>
          <w:rFonts w:asciiTheme="majorHAnsi" w:hAnsiTheme="majorHAnsi"/>
          <w:sz w:val="16"/>
          <w:szCs w:val="16"/>
        </w:rPr>
        <w:t xml:space="preserve"> </w:t>
      </w:r>
      <w:r w:rsidRPr="008F7026">
        <w:rPr>
          <w:rFonts w:asciiTheme="majorHAnsi" w:hAnsiTheme="majorHAnsi"/>
          <w:sz w:val="16"/>
          <w:szCs w:val="16"/>
          <w:lang w:val="en-US"/>
        </w:rPr>
        <w:t>Dynamics</w:t>
      </w:r>
      <w:r w:rsidRPr="00E23912">
        <w:rPr>
          <w:rFonts w:asciiTheme="majorHAnsi" w:hAnsiTheme="majorHAnsi"/>
          <w:sz w:val="16"/>
          <w:szCs w:val="16"/>
        </w:rPr>
        <w:t xml:space="preserve"> </w:t>
      </w:r>
      <w:r w:rsidRPr="008F7026">
        <w:rPr>
          <w:rFonts w:asciiTheme="majorHAnsi" w:hAnsiTheme="majorHAnsi"/>
          <w:sz w:val="16"/>
          <w:szCs w:val="16"/>
          <w:lang w:val="en-US"/>
        </w:rPr>
        <w:t>CRM</w:t>
      </w:r>
      <w:r w:rsidRPr="00E23912">
        <w:rPr>
          <w:rFonts w:asciiTheme="majorHAnsi" w:hAnsiTheme="majorHAnsi"/>
          <w:sz w:val="16"/>
          <w:szCs w:val="16"/>
        </w:rPr>
        <w:t xml:space="preserve"> </w:t>
      </w:r>
      <w:r w:rsidRPr="008F7026">
        <w:rPr>
          <w:rFonts w:asciiTheme="majorHAnsi" w:hAnsiTheme="majorHAnsi"/>
          <w:sz w:val="16"/>
          <w:szCs w:val="16"/>
          <w:lang w:val="en-US"/>
        </w:rPr>
        <w:t>Online</w:t>
      </w:r>
      <w:r w:rsidRPr="00E23912">
        <w:rPr>
          <w:rFonts w:asciiTheme="majorHAnsi" w:hAnsiTheme="majorHAnsi"/>
          <w:sz w:val="16"/>
          <w:szCs w:val="16"/>
        </w:rPr>
        <w:t xml:space="preserve"> </w:t>
      </w:r>
      <w:r w:rsidRPr="008F7026">
        <w:rPr>
          <w:rFonts w:asciiTheme="majorHAnsi" w:hAnsiTheme="majorHAnsi"/>
          <w:sz w:val="16"/>
          <w:szCs w:val="16"/>
          <w:lang w:val="en-US"/>
        </w:rPr>
        <w:t>Essentials</w:t>
      </w:r>
    </w:p>
    <w:p w14:paraId="0A8C41FC" w14:textId="77777777" w:rsidR="00A30EE5" w:rsidRPr="00E23912" w:rsidRDefault="00A30EE5" w:rsidP="00A30EE5">
      <w:pPr>
        <w:pStyle w:val="ProductList-Body"/>
      </w:pPr>
      <w:r w:rsidRPr="008F7026">
        <w:rPr>
          <w:rFonts w:asciiTheme="majorHAnsi" w:hAnsiTheme="majorHAnsi"/>
          <w:sz w:val="16"/>
          <w:szCs w:val="16"/>
          <w:lang w:val="en-US"/>
        </w:rPr>
        <w:t>Microsoft</w:t>
      </w:r>
      <w:r w:rsidRPr="00E23912">
        <w:rPr>
          <w:rFonts w:asciiTheme="majorHAnsi" w:hAnsiTheme="majorHAnsi"/>
          <w:sz w:val="16"/>
          <w:szCs w:val="16"/>
        </w:rPr>
        <w:t xml:space="preserve"> </w:t>
      </w:r>
      <w:r w:rsidRPr="008F7026">
        <w:rPr>
          <w:rFonts w:asciiTheme="majorHAnsi" w:hAnsiTheme="majorHAnsi"/>
          <w:sz w:val="16"/>
          <w:szCs w:val="16"/>
          <w:lang w:val="en-US"/>
        </w:rPr>
        <w:t>Dynamics</w:t>
      </w:r>
      <w:r w:rsidRPr="00E23912">
        <w:rPr>
          <w:rFonts w:asciiTheme="majorHAnsi" w:hAnsiTheme="majorHAnsi"/>
          <w:sz w:val="16"/>
          <w:szCs w:val="16"/>
        </w:rPr>
        <w:t xml:space="preserve"> </w:t>
      </w:r>
      <w:r w:rsidRPr="008F7026">
        <w:rPr>
          <w:rFonts w:asciiTheme="majorHAnsi" w:hAnsiTheme="majorHAnsi"/>
          <w:sz w:val="16"/>
          <w:szCs w:val="16"/>
          <w:lang w:val="en-US"/>
        </w:rPr>
        <w:t>CRM</w:t>
      </w:r>
      <w:r w:rsidRPr="00E23912">
        <w:rPr>
          <w:rFonts w:asciiTheme="majorHAnsi" w:hAnsiTheme="majorHAnsi"/>
          <w:sz w:val="16"/>
          <w:szCs w:val="16"/>
        </w:rPr>
        <w:t xml:space="preserve"> </w:t>
      </w:r>
      <w:r w:rsidRPr="008F7026">
        <w:rPr>
          <w:rFonts w:asciiTheme="majorHAnsi" w:hAnsiTheme="majorHAnsi"/>
          <w:sz w:val="16"/>
          <w:szCs w:val="16"/>
          <w:lang w:val="en-US"/>
        </w:rPr>
        <w:t>Online</w:t>
      </w:r>
      <w:r w:rsidRPr="00E23912">
        <w:rPr>
          <w:rFonts w:asciiTheme="majorHAnsi" w:hAnsiTheme="majorHAnsi"/>
          <w:sz w:val="16"/>
          <w:szCs w:val="16"/>
        </w:rPr>
        <w:t xml:space="preserve"> </w:t>
      </w:r>
      <w:r w:rsidRPr="008F7026">
        <w:rPr>
          <w:rFonts w:asciiTheme="majorHAnsi" w:hAnsiTheme="majorHAnsi"/>
          <w:sz w:val="16"/>
          <w:szCs w:val="16"/>
          <w:lang w:val="en-US"/>
        </w:rPr>
        <w:t>Basic</w:t>
      </w:r>
    </w:p>
    <w:p w14:paraId="41CC1DB0" w14:textId="77777777" w:rsidR="00A30EE5" w:rsidRPr="00E23912" w:rsidRDefault="00A30EE5" w:rsidP="00A30EE5">
      <w:pPr>
        <w:pStyle w:val="ProductList-Body"/>
      </w:pPr>
      <w:r w:rsidRPr="008F7026">
        <w:rPr>
          <w:rFonts w:asciiTheme="majorHAnsi" w:hAnsiTheme="majorHAnsi"/>
          <w:sz w:val="16"/>
          <w:szCs w:val="16"/>
          <w:lang w:val="en-US"/>
        </w:rPr>
        <w:t>Microsoft</w:t>
      </w:r>
      <w:r w:rsidRPr="00E23912">
        <w:rPr>
          <w:rFonts w:asciiTheme="majorHAnsi" w:hAnsiTheme="majorHAnsi"/>
          <w:sz w:val="16"/>
          <w:szCs w:val="16"/>
        </w:rPr>
        <w:t xml:space="preserve"> </w:t>
      </w:r>
      <w:r w:rsidRPr="008F7026">
        <w:rPr>
          <w:rFonts w:asciiTheme="majorHAnsi" w:hAnsiTheme="majorHAnsi"/>
          <w:sz w:val="16"/>
          <w:szCs w:val="16"/>
          <w:lang w:val="en-US"/>
        </w:rPr>
        <w:t>Dynamics</w:t>
      </w:r>
      <w:r w:rsidRPr="00E23912">
        <w:rPr>
          <w:rFonts w:asciiTheme="majorHAnsi" w:hAnsiTheme="majorHAnsi"/>
          <w:sz w:val="16"/>
          <w:szCs w:val="16"/>
        </w:rPr>
        <w:t xml:space="preserve"> </w:t>
      </w:r>
      <w:r w:rsidRPr="008F7026">
        <w:rPr>
          <w:rFonts w:asciiTheme="majorHAnsi" w:hAnsiTheme="majorHAnsi"/>
          <w:sz w:val="16"/>
          <w:szCs w:val="16"/>
          <w:lang w:val="en-US"/>
        </w:rPr>
        <w:t>CRM</w:t>
      </w:r>
      <w:r w:rsidRPr="00E23912">
        <w:rPr>
          <w:rFonts w:asciiTheme="majorHAnsi" w:hAnsiTheme="majorHAnsi"/>
          <w:sz w:val="16"/>
          <w:szCs w:val="16"/>
        </w:rPr>
        <w:t xml:space="preserve"> </w:t>
      </w:r>
      <w:r w:rsidRPr="008F7026">
        <w:rPr>
          <w:rFonts w:asciiTheme="majorHAnsi" w:hAnsiTheme="majorHAnsi"/>
          <w:sz w:val="16"/>
          <w:szCs w:val="16"/>
          <w:lang w:val="en-US"/>
        </w:rPr>
        <w:t>Online</w:t>
      </w:r>
      <w:r w:rsidRPr="00E23912">
        <w:rPr>
          <w:rFonts w:asciiTheme="majorHAnsi" w:hAnsiTheme="majorHAnsi"/>
          <w:sz w:val="16"/>
          <w:szCs w:val="16"/>
        </w:rPr>
        <w:t xml:space="preserve"> </w:t>
      </w:r>
      <w:r w:rsidRPr="008F7026">
        <w:rPr>
          <w:rFonts w:asciiTheme="majorHAnsi" w:hAnsiTheme="majorHAnsi"/>
          <w:sz w:val="16"/>
          <w:szCs w:val="16"/>
          <w:lang w:val="en-US"/>
        </w:rPr>
        <w:t>Professional</w:t>
      </w:r>
    </w:p>
    <w:p w14:paraId="4E9BCB2B" w14:textId="77777777" w:rsidR="00A30EE5" w:rsidRPr="00E23912" w:rsidRDefault="00A30EE5" w:rsidP="00A30EE5">
      <w:pPr>
        <w:pStyle w:val="ProductList-Body"/>
      </w:pPr>
      <w:r w:rsidRPr="008F7026">
        <w:rPr>
          <w:rFonts w:asciiTheme="majorHAnsi" w:hAnsiTheme="majorHAnsi"/>
          <w:sz w:val="16"/>
          <w:szCs w:val="16"/>
          <w:lang w:val="en-US"/>
        </w:rPr>
        <w:lastRenderedPageBreak/>
        <w:t>Microsoft</w:t>
      </w:r>
      <w:r w:rsidRPr="00E23912">
        <w:rPr>
          <w:rFonts w:asciiTheme="majorHAnsi" w:hAnsiTheme="majorHAnsi"/>
          <w:sz w:val="16"/>
          <w:szCs w:val="16"/>
        </w:rPr>
        <w:t xml:space="preserve"> </w:t>
      </w:r>
      <w:r w:rsidRPr="008F7026">
        <w:rPr>
          <w:rFonts w:asciiTheme="majorHAnsi" w:hAnsiTheme="majorHAnsi"/>
          <w:sz w:val="16"/>
          <w:szCs w:val="16"/>
          <w:lang w:val="en-US"/>
        </w:rPr>
        <w:t>Dynamics</w:t>
      </w:r>
      <w:r w:rsidRPr="00E23912">
        <w:rPr>
          <w:rFonts w:asciiTheme="majorHAnsi" w:hAnsiTheme="majorHAnsi"/>
          <w:sz w:val="16"/>
          <w:szCs w:val="16"/>
        </w:rPr>
        <w:t xml:space="preserve"> </w:t>
      </w:r>
      <w:r w:rsidRPr="008F7026">
        <w:rPr>
          <w:rFonts w:asciiTheme="majorHAnsi" w:hAnsiTheme="majorHAnsi"/>
          <w:sz w:val="16"/>
          <w:szCs w:val="16"/>
          <w:lang w:val="en-US"/>
        </w:rPr>
        <w:t>CRM</w:t>
      </w:r>
      <w:r w:rsidRPr="00E23912">
        <w:rPr>
          <w:rFonts w:asciiTheme="majorHAnsi" w:hAnsiTheme="majorHAnsi"/>
          <w:sz w:val="16"/>
          <w:szCs w:val="16"/>
        </w:rPr>
        <w:t xml:space="preserve"> </w:t>
      </w:r>
      <w:r w:rsidRPr="008F7026">
        <w:rPr>
          <w:rFonts w:asciiTheme="majorHAnsi" w:hAnsiTheme="majorHAnsi"/>
          <w:sz w:val="16"/>
          <w:szCs w:val="16"/>
          <w:lang w:val="en-US"/>
        </w:rPr>
        <w:t>Online</w:t>
      </w:r>
      <w:r w:rsidRPr="00E23912">
        <w:rPr>
          <w:rFonts w:asciiTheme="majorHAnsi" w:hAnsiTheme="majorHAnsi"/>
          <w:sz w:val="16"/>
          <w:szCs w:val="16"/>
        </w:rPr>
        <w:t xml:space="preserve"> </w:t>
      </w:r>
      <w:r w:rsidRPr="008F7026">
        <w:rPr>
          <w:rFonts w:asciiTheme="majorHAnsi" w:hAnsiTheme="majorHAnsi"/>
          <w:sz w:val="16"/>
          <w:szCs w:val="16"/>
          <w:lang w:val="en-US"/>
        </w:rPr>
        <w:t>Enterprise</w:t>
      </w:r>
    </w:p>
    <w:p w14:paraId="49CE0F7B" w14:textId="77777777" w:rsidR="00A30EE5" w:rsidRPr="003C69A1" w:rsidRDefault="00A30EE5" w:rsidP="00A30EE5">
      <w:pPr>
        <w:pStyle w:val="ProductList-Body"/>
      </w:pPr>
      <w:r>
        <w:rPr>
          <w:rFonts w:asciiTheme="majorHAnsi" w:hAnsiTheme="majorHAnsi"/>
          <w:sz w:val="16"/>
          <w:szCs w:val="16"/>
        </w:rPr>
        <w:t>Самообслуживание для сотрудников-пользователей Microsoft Dynamics</w:t>
      </w:r>
    </w:p>
    <w:p w14:paraId="0134B9E1" w14:textId="77777777" w:rsidR="00A30EE5" w:rsidRDefault="00A30EE5" w:rsidP="00A30EE5">
      <w:pPr>
        <w:pStyle w:val="ProductList-Body"/>
        <w:sectPr w:rsidR="00A30EE5" w:rsidSect="00E275D6">
          <w:type w:val="continuous"/>
          <w:pgSz w:w="12240" w:h="15840"/>
          <w:pgMar w:top="1440" w:right="720" w:bottom="1440" w:left="720" w:header="720" w:footer="720" w:gutter="0"/>
          <w:cols w:num="2" w:space="720"/>
          <w:titlePg/>
          <w:docGrid w:linePitch="360"/>
        </w:sectPr>
      </w:pPr>
    </w:p>
    <w:p w14:paraId="5ECB9832" w14:textId="77777777" w:rsidR="00A30EE5" w:rsidRPr="00C36580" w:rsidRDefault="00A30EE5" w:rsidP="00A30EE5">
      <w:pPr>
        <w:pStyle w:val="ProductList-Body"/>
        <w:pBdr>
          <w:top w:val="single" w:sz="4" w:space="1" w:color="BFBFBF" w:themeColor="background1" w:themeShade="BF"/>
        </w:pBdr>
        <w:rPr>
          <w:sz w:val="8"/>
          <w:szCs w:val="8"/>
        </w:rPr>
      </w:pPr>
    </w:p>
    <w:p w14:paraId="439A9D7E" w14:textId="77777777" w:rsidR="00A30EE5" w:rsidRPr="003C69A1" w:rsidRDefault="00A30EE5" w:rsidP="00A30EE5">
      <w:pPr>
        <w:pStyle w:val="ProductList-Body"/>
        <w:tabs>
          <w:tab w:val="clear" w:pos="158"/>
          <w:tab w:val="left" w:pos="360"/>
        </w:tabs>
      </w:pPr>
      <w:r>
        <w:rPr>
          <w:b/>
          <w:color w:val="00188F"/>
        </w:rPr>
        <w:t>Внешние пользователи</w:t>
      </w:r>
    </w:p>
    <w:p w14:paraId="1D98BC39" w14:textId="77777777" w:rsidR="00A30EE5" w:rsidRPr="003C69A1" w:rsidRDefault="00A30EE5" w:rsidP="00A30EE5">
      <w:pPr>
        <w:pStyle w:val="ProductList-Body"/>
        <w:tabs>
          <w:tab w:val="clear" w:pos="158"/>
          <w:tab w:val="left" w:pos="360"/>
        </w:tabs>
      </w:pPr>
      <w:r>
        <w:t>Внешним пользователям любых выпусков Microsoft Dynamics CRM Online и Parature от Microsoft не требуются Лицензии на подписку для доступа к Веб-службе, если не применяются клиенты Microsoft Dynamics CRM. Это Исключение не применяется к подрядчикам или агентам Клиента или его Аффилированного лица.</w:t>
      </w:r>
    </w:p>
    <w:p w14:paraId="07799B32" w14:textId="77777777" w:rsidR="00A30EE5" w:rsidRPr="003C69A1" w:rsidRDefault="00D46718" w:rsidP="00A30EE5">
      <w:pPr>
        <w:pStyle w:val="ProductList-Body"/>
        <w:shd w:val="clear" w:color="auto" w:fill="A6A6A6" w:themeFill="background1" w:themeFillShade="A6"/>
        <w:spacing w:before="120" w:after="240"/>
        <w:jc w:val="right"/>
      </w:pPr>
      <w:hyperlink w:anchor="TableofContents" w:history="1">
        <w:r w:rsidR="00A30EE5">
          <w:rPr>
            <w:rStyle w:val="Hyperlink"/>
            <w:sz w:val="16"/>
            <w:szCs w:val="16"/>
          </w:rPr>
          <w:t>Оглавление</w:t>
        </w:r>
      </w:hyperlink>
      <w:r w:rsidR="00A30EE5">
        <w:rPr>
          <w:sz w:val="16"/>
          <w:szCs w:val="16"/>
        </w:rPr>
        <w:t xml:space="preserve"> / </w:t>
      </w:r>
      <w:hyperlink w:anchor="GeneralTerms" w:history="1">
        <w:r w:rsidR="00A30EE5">
          <w:rPr>
            <w:rStyle w:val="Hyperlink"/>
            <w:sz w:val="16"/>
            <w:szCs w:val="16"/>
          </w:rPr>
          <w:t>Общие условия</w:t>
        </w:r>
      </w:hyperlink>
    </w:p>
    <w:p w14:paraId="18BD01E1" w14:textId="77777777" w:rsidR="0074447C" w:rsidRPr="007D64E5" w:rsidRDefault="0074447C" w:rsidP="00BE3DB5">
      <w:pPr>
        <w:pStyle w:val="ProductList-Offering2Heading"/>
        <w:rPr>
          <w:lang w:val="ru-RU"/>
        </w:rPr>
      </w:pPr>
      <w:r w:rsidRPr="007D64E5">
        <w:rPr>
          <w:lang w:val="ru-RU"/>
        </w:rPr>
        <w:tab/>
      </w:r>
      <w:bookmarkStart w:id="96" w:name="_Toc445980879"/>
      <w:r>
        <w:t>Microsoft</w:t>
      </w:r>
      <w:r w:rsidRPr="007D64E5">
        <w:rPr>
          <w:lang w:val="ru-RU"/>
        </w:rPr>
        <w:t xml:space="preserve"> </w:t>
      </w:r>
      <w:r>
        <w:t>Dynamics</w:t>
      </w:r>
      <w:r w:rsidRPr="007D64E5">
        <w:rPr>
          <w:lang w:val="ru-RU"/>
        </w:rPr>
        <w:t xml:space="preserve"> </w:t>
      </w:r>
      <w:r>
        <w:t>Marketing</w:t>
      </w:r>
      <w:bookmarkEnd w:id="96"/>
    </w:p>
    <w:bookmarkEnd w:id="89"/>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Совместная работа по продажам с помощью Microsoft Dynamics Marketing</w:t>
      </w:r>
    </w:p>
    <w:p w14:paraId="3BC4AFFC" w14:textId="77777777" w:rsidR="0074447C" w:rsidRPr="007D64E5"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Соглашение об уровнях обслуживания</w:t>
      </w:r>
    </w:p>
    <w:p w14:paraId="2C29C397" w14:textId="607B3120" w:rsidR="00E53C1F" w:rsidRPr="00690C65" w:rsidRDefault="00E53C1F" w:rsidP="00E53C1F">
      <w:pPr>
        <w:pStyle w:val="ProductList-Body"/>
      </w:pPr>
      <w:r>
        <w:t>Для Microsoft Dynamics Marketing отсутствует Соглашение об уровне обслуживания.</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Профиль веб-пользователя</w:t>
      </w:r>
    </w:p>
    <w:p w14:paraId="3098B83A" w14:textId="32D3091D" w:rsidR="0074447C" w:rsidRDefault="0074447C" w:rsidP="0074447C">
      <w:pPr>
        <w:pStyle w:val="ProductList-Body"/>
      </w:pPr>
      <w:r>
        <w:t>Пользователям, настроенным и получающим доступ к данной Веб-службе как Пользователям веб-портала, не нужны Подписные лицензии «на пользователя».</w:t>
      </w:r>
    </w:p>
    <w:p w14:paraId="65115F2C" w14:textId="44E7CB77" w:rsidR="003B0BB4" w:rsidRDefault="003B0BB4" w:rsidP="0074447C">
      <w:pPr>
        <w:pStyle w:val="ProductList-Body"/>
      </w:pPr>
    </w:p>
    <w:p w14:paraId="3D85F582" w14:textId="77777777" w:rsidR="007D64E5" w:rsidRPr="007F0A21" w:rsidRDefault="007D64E5" w:rsidP="007D64E5">
      <w:pPr>
        <w:pStyle w:val="ProductList-Body"/>
      </w:pPr>
      <w:r>
        <w:rPr>
          <w:b/>
          <w:color w:val="00188F"/>
        </w:rPr>
        <w:t>Обмен текстовыми сообщениями с помощью мобильных устройств</w:t>
      </w:r>
    </w:p>
    <w:p w14:paraId="1518E1D5" w14:textId="57283FE3" w:rsidR="003B0BB4" w:rsidRPr="00927E5E" w:rsidRDefault="007D64E5" w:rsidP="007D64E5">
      <w:pPr>
        <w:pStyle w:val="ProductList-Body"/>
      </w:pPr>
      <w:r>
        <w:t>Клиент несет единоличную ответственность за создание, инициирование и передачу текстовых сообщений с помощью мобильных устройств с использованием продуктов Microsoft, а также содержание таких сообщений, обязуясь соблюдать при этом все применимые отраслевые нормы, о которых периодически сообщает Microsoft. Сторонние агрегаторы и операторы, задействованные в передаче текстовых сообщений с помощью мобильных устройств, не являются субподрядчиками Microsoft</w:t>
      </w:r>
      <w:r w:rsidR="003B0BB4">
        <w:t>.</w:t>
      </w:r>
    </w:p>
    <w:p w14:paraId="6DE06528" w14:textId="77777777" w:rsidR="0074447C" w:rsidRPr="00690C65" w:rsidRDefault="00D46718"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C492BA3" w14:textId="163FBDEA" w:rsidR="00234095" w:rsidRPr="007D64E5" w:rsidRDefault="00234095" w:rsidP="00BE3DB5">
      <w:pPr>
        <w:pStyle w:val="ProductList-Offering2Heading"/>
        <w:rPr>
          <w:lang w:val="ru-RU"/>
        </w:rPr>
      </w:pPr>
      <w:r w:rsidRPr="007D64E5">
        <w:rPr>
          <w:lang w:val="ru-RU"/>
        </w:rPr>
        <w:tab/>
      </w:r>
      <w:bookmarkStart w:id="97" w:name="_Toc445980880"/>
      <w:r>
        <w:t>Microsoft</w:t>
      </w:r>
      <w:r w:rsidRPr="007D64E5">
        <w:rPr>
          <w:lang w:val="ru-RU"/>
        </w:rPr>
        <w:t xml:space="preserve"> </w:t>
      </w:r>
      <w:r>
        <w:t>Social</w:t>
      </w:r>
      <w:r w:rsidRPr="007D64E5">
        <w:rPr>
          <w:lang w:val="ru-RU"/>
        </w:rPr>
        <w:t xml:space="preserve"> </w:t>
      </w:r>
      <w:r>
        <w:t>Engagement</w:t>
      </w:r>
      <w:bookmarkEnd w:id="97"/>
    </w:p>
    <w:p w14:paraId="7E1BF27D" w14:textId="7231FD4B" w:rsidR="00234095" w:rsidRPr="007D64E5" w:rsidRDefault="00234095" w:rsidP="00234095">
      <w:pPr>
        <w:pStyle w:val="ProductList-Body"/>
        <w:rPr>
          <w:lang w:val="fr-FR"/>
        </w:rPr>
      </w:pPr>
      <w:r w:rsidRPr="007D64E5">
        <w:rPr>
          <w:rFonts w:asciiTheme="majorHAnsi" w:hAnsiTheme="majorHAnsi"/>
          <w:sz w:val="16"/>
          <w:szCs w:val="16"/>
          <w:lang w:val="fr-FR"/>
        </w:rPr>
        <w:t>Microsoft Social Engagement Professional</w:t>
      </w:r>
    </w:p>
    <w:p w14:paraId="33B6D257" w14:textId="481AF843" w:rsidR="00840373" w:rsidRPr="007D64E5" w:rsidRDefault="00840373" w:rsidP="00234095">
      <w:pPr>
        <w:pStyle w:val="ProductList-Body"/>
        <w:rPr>
          <w:lang w:val="fr-FR"/>
        </w:rPr>
      </w:pPr>
      <w:r w:rsidRPr="007D64E5">
        <w:rPr>
          <w:rFonts w:asciiTheme="majorHAnsi" w:hAnsiTheme="majorHAnsi"/>
          <w:sz w:val="16"/>
          <w:szCs w:val="16"/>
          <w:lang w:val="fr-FR"/>
        </w:rPr>
        <w:t>Microsoft Social Engagement Enterprise</w:t>
      </w:r>
    </w:p>
    <w:p w14:paraId="5EAF2DB7" w14:textId="77777777" w:rsidR="00234095" w:rsidRPr="007D64E5"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690C65" w:rsidRDefault="00DD2927" w:rsidP="00DD2927">
      <w:pPr>
        <w:pStyle w:val="ProductList-Body"/>
      </w:pPr>
      <w:r>
        <w:rPr>
          <w:b/>
          <w:color w:val="00188F"/>
        </w:rPr>
        <w:t>Соглашение об уровнях обслуживания</w:t>
      </w:r>
    </w:p>
    <w:p w14:paraId="2526FAEE" w14:textId="02CF1C30" w:rsidR="00DD2927" w:rsidRPr="00690C65" w:rsidRDefault="00DD2927" w:rsidP="00DD2927">
      <w:pPr>
        <w:pStyle w:val="ProductList-Body"/>
      </w:pPr>
      <w:r>
        <w:t>Для Microsoft Social Engagement отсутствует Соглашение об уровне обслуживания.</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Социальный контент, полученный через Microsoft Social Engagement</w:t>
      </w:r>
    </w:p>
    <w:p w14:paraId="5E68D6B4" w14:textId="67C1D2D9" w:rsidR="00234095" w:rsidRPr="00690C65" w:rsidRDefault="00234095" w:rsidP="00234095">
      <w:pPr>
        <w:pStyle w:val="ProductList-Body"/>
        <w:tabs>
          <w:tab w:val="clear" w:pos="158"/>
          <w:tab w:val="left" w:pos="360"/>
        </w:tabs>
      </w:pPr>
      <w:r>
        <w:t>Социальный контент — общедоступный контент, собираемый из социальных сетей (таких как Twitter, Facebook и YouTube), а также услуги по индексированию и группированию данных в ответ на поисковые запросы Клиента, выполненные в Microsoft Social Engagement. Социальный контент — это не Данные клиента. Социальный контент можно использовать только для внутренних служебных целей. Microsoft оставляет за собой право:</w:t>
      </w:r>
    </w:p>
    <w:p w14:paraId="77019DD1" w14:textId="77777777" w:rsidR="00234095" w:rsidRPr="00690C65" w:rsidRDefault="00234095" w:rsidP="00234095">
      <w:pPr>
        <w:pStyle w:val="ProductList-Body"/>
        <w:numPr>
          <w:ilvl w:val="0"/>
          <w:numId w:val="13"/>
        </w:numPr>
        <w:ind w:left="450" w:hanging="270"/>
      </w:pPr>
      <w:r>
        <w:t xml:space="preserve">хранить Социальный контент в базе данных, соединенной с содержимым, которое собрано из других источников на основании других лицензий: </w:t>
      </w:r>
    </w:p>
    <w:p w14:paraId="14104062" w14:textId="77777777" w:rsidR="00234095" w:rsidRPr="00690C65" w:rsidRDefault="00234095" w:rsidP="00234095">
      <w:pPr>
        <w:pStyle w:val="ProductList-Body"/>
        <w:numPr>
          <w:ilvl w:val="0"/>
          <w:numId w:val="13"/>
        </w:numPr>
        <w:spacing w:before="40"/>
        <w:ind w:left="450" w:hanging="274"/>
      </w:pPr>
      <w:r>
        <w:lastRenderedPageBreak/>
        <w:t xml:space="preserve">получать доступ, редактировать или удалять Социальный контент в ответ на запрос социальной сети, службы индексирования или группирования данных, собственника Социального контента или в ответ на требование убрать данный контент в соответствии с законом США о защите авторских прав; </w:t>
      </w:r>
    </w:p>
    <w:p w14:paraId="4E82A0FB" w14:textId="77777777" w:rsidR="00234095" w:rsidRPr="00690C65" w:rsidRDefault="00234095" w:rsidP="00234095">
      <w:pPr>
        <w:pStyle w:val="ProductList-Body"/>
        <w:numPr>
          <w:ilvl w:val="0"/>
          <w:numId w:val="13"/>
        </w:numPr>
        <w:spacing w:before="40"/>
        <w:ind w:left="450" w:hanging="274"/>
      </w:pPr>
      <w:r>
        <w:t>дать указания Клиенту отредактировать или удалить Социальный контент, если Клиент экспортирует Социальный контент, и</w:t>
      </w:r>
    </w:p>
    <w:p w14:paraId="04668B90" w14:textId="57844584" w:rsidR="00234095" w:rsidRPr="00E01779" w:rsidRDefault="00234095" w:rsidP="00234095">
      <w:pPr>
        <w:pStyle w:val="ProductList-Body"/>
        <w:numPr>
          <w:ilvl w:val="0"/>
          <w:numId w:val="13"/>
        </w:numPr>
        <w:spacing w:before="40"/>
        <w:ind w:left="450" w:hanging="274"/>
        <w:rPr>
          <w:spacing w:val="-2"/>
        </w:rPr>
      </w:pPr>
      <w:r w:rsidRPr="00E01779">
        <w:rPr>
          <w:spacing w:val="-2"/>
        </w:rPr>
        <w:t xml:space="preserve">удалять или ограничивать дальнейший доступ к социальному контенту после прекращения или окончания срока действия Веб-службы. </w:t>
      </w:r>
    </w:p>
    <w:p w14:paraId="76991E49" w14:textId="77777777" w:rsidR="00E776C5" w:rsidRPr="00690C65" w:rsidRDefault="00D4671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6B2BCF60" w14:textId="5A21FCB8" w:rsidR="00E776C5" w:rsidRPr="007D64E5" w:rsidRDefault="00E776C5" w:rsidP="00BE3DB5">
      <w:pPr>
        <w:pStyle w:val="ProductList-Offering2Heading"/>
        <w:rPr>
          <w:lang w:val="ru-RU"/>
        </w:rPr>
      </w:pPr>
      <w:r w:rsidRPr="007D64E5">
        <w:rPr>
          <w:lang w:val="ru-RU"/>
        </w:rPr>
        <w:tab/>
      </w:r>
      <w:bookmarkStart w:id="98" w:name="_Toc445980881"/>
      <w:r>
        <w:t>Parature</w:t>
      </w:r>
      <w:r w:rsidRPr="007D64E5">
        <w:rPr>
          <w:lang w:val="ru-RU"/>
        </w:rPr>
        <w:t xml:space="preserve"> от </w:t>
      </w:r>
      <w:r>
        <w:t>Microsoft</w:t>
      </w:r>
      <w:bookmarkEnd w:id="98"/>
    </w:p>
    <w:p w14:paraId="72DC0FC9" w14:textId="341C5E91" w:rsidR="00E776C5" w:rsidRPr="00690C65" w:rsidRDefault="00E776C5" w:rsidP="00E01779">
      <w:pPr>
        <w:pStyle w:val="ProductList-Body"/>
      </w:pPr>
      <w:r>
        <w:rPr>
          <w:rFonts w:asciiTheme="majorHAnsi" w:hAnsiTheme="majorHAnsi"/>
          <w:sz w:val="16"/>
          <w:szCs w:val="16"/>
        </w:rPr>
        <w:t>Parature Enterprise</w:t>
      </w:r>
    </w:p>
    <w:p w14:paraId="7F568B1A" w14:textId="77777777" w:rsidR="00E776C5" w:rsidRPr="007D64E5" w:rsidRDefault="00E776C5" w:rsidP="00E01779">
      <w:pPr>
        <w:pStyle w:val="ProductList-Body"/>
        <w:pBdr>
          <w:top w:val="single" w:sz="4" w:space="1" w:color="BFBFBF" w:themeColor="background1" w:themeShade="BF"/>
        </w:pBdr>
        <w:rPr>
          <w:sz w:val="8"/>
          <w:szCs w:val="8"/>
        </w:rPr>
      </w:pPr>
    </w:p>
    <w:p w14:paraId="6314EC11" w14:textId="77777777" w:rsidR="00DD2927" w:rsidRPr="00690C65" w:rsidRDefault="00DD2927" w:rsidP="00E01779">
      <w:pPr>
        <w:pStyle w:val="ProductList-Body"/>
      </w:pPr>
      <w:r>
        <w:rPr>
          <w:b/>
          <w:color w:val="00188F"/>
        </w:rPr>
        <w:t>Соглашение об уровнях обслуживания</w:t>
      </w:r>
    </w:p>
    <w:p w14:paraId="34B12191" w14:textId="7BA81900" w:rsidR="00DD2927" w:rsidRPr="00690C65" w:rsidRDefault="00DD2927" w:rsidP="00E01779">
      <w:pPr>
        <w:pStyle w:val="ProductList-Body"/>
      </w:pPr>
      <w:r>
        <w:t>Для службы Parature от Microsoft отсутствует Соглашение об уровне обслуживания.</w:t>
      </w:r>
    </w:p>
    <w:p w14:paraId="08C7C227" w14:textId="77777777" w:rsidR="00DD2927" w:rsidRPr="00690C65" w:rsidRDefault="00DD2927" w:rsidP="00E01779">
      <w:pPr>
        <w:pStyle w:val="ProductList-Body"/>
      </w:pPr>
    </w:p>
    <w:p w14:paraId="463F46D2" w14:textId="5545508D" w:rsidR="00DD2927" w:rsidRPr="00690C65" w:rsidRDefault="00DD2927" w:rsidP="00E01779">
      <w:pPr>
        <w:pStyle w:val="ProductList-Body"/>
      </w:pPr>
      <w:r>
        <w:t xml:space="preserve">Клиент может использовать службу Parature в соответствии с условиями конфиденциальности и безопасности, размещенными по адресу: </w:t>
      </w:r>
      <w:hyperlink r:id="rId38" w:history="1">
        <w:r w:rsidRPr="00A30EE5">
          <w:rPr>
            <w:rStyle w:val="Hyperlink"/>
          </w:rPr>
          <w:t>http://www.parature.com/privacylegal/</w:t>
        </w:r>
      </w:hyperlink>
      <w:r>
        <w:t>.</w:t>
      </w:r>
    </w:p>
    <w:p w14:paraId="1C854430" w14:textId="77777777" w:rsidR="00E776C5" w:rsidRPr="00690C65" w:rsidRDefault="00D4671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E44AC5B" w14:textId="6D7F2572" w:rsidR="003D22CB" w:rsidRPr="007D64E5" w:rsidRDefault="004E52BA" w:rsidP="003B0BB4">
      <w:pPr>
        <w:pStyle w:val="ProductList-OfferingGroupHeading"/>
        <w:keepNext/>
        <w:rPr>
          <w:lang w:val="ru-RU"/>
        </w:rPr>
      </w:pPr>
      <w:bookmarkStart w:id="99" w:name="_Toc445980882"/>
      <w:r w:rsidRPr="007D64E5">
        <w:rPr>
          <w:lang w:val="ru-RU"/>
        </w:rPr>
        <w:t xml:space="preserve">Службы </w:t>
      </w:r>
      <w:r>
        <w:t>Office</w:t>
      </w:r>
      <w:r w:rsidRPr="007D64E5">
        <w:rPr>
          <w:lang w:val="ru-RU"/>
        </w:rPr>
        <w:t xml:space="preserve"> 365</w:t>
      </w:r>
      <w:bookmarkEnd w:id="99"/>
    </w:p>
    <w:p w14:paraId="18E1E6C9" w14:textId="77777777" w:rsidR="002838AA" w:rsidRPr="000772BE" w:rsidRDefault="002838AA" w:rsidP="003B0BB4">
      <w:pPr>
        <w:pStyle w:val="ProductList-Body"/>
        <w:keepNext/>
        <w:tabs>
          <w:tab w:val="clear" w:pos="158"/>
          <w:tab w:val="left" w:pos="360"/>
        </w:tabs>
      </w:pPr>
      <w:r>
        <w:rPr>
          <w:b/>
          <w:color w:val="00188F"/>
        </w:rPr>
        <w:t>Уведомления</w:t>
      </w:r>
    </w:p>
    <w:p w14:paraId="4CE7ACB8" w14:textId="60E31466" w:rsidR="000E3993" w:rsidRPr="00690C65" w:rsidRDefault="002838AA" w:rsidP="002838AA">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r w:rsidR="003B0BB4" w:rsidRPr="007D64E5">
        <w:t xml:space="preserve"> </w:t>
      </w: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0" w:name="CoreFeaturesforOffice365Services"/>
      <w:r>
        <w:rPr>
          <w:b/>
          <w:color w:val="00188F"/>
        </w:rPr>
        <w:t>Основные характеристики Служб Office 365</w:t>
      </w:r>
    </w:p>
    <w:bookmarkEnd w:id="100"/>
    <w:p w14:paraId="6CD2CC0F" w14:textId="7D0FEFFD" w:rsidR="009427A1" w:rsidRPr="00690C65" w:rsidRDefault="009427A1" w:rsidP="009427A1">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3ED5EEEB" w14:textId="77777777" w:rsidR="009427A1" w:rsidRPr="00690C65" w:rsidRDefault="009427A1" w:rsidP="009427A1">
      <w:pPr>
        <w:pStyle w:val="ProductList-Body"/>
      </w:pPr>
    </w:p>
    <w:p w14:paraId="6313F83C" w14:textId="77777777" w:rsidR="009427A1" w:rsidRPr="00690C65" w:rsidRDefault="009427A1" w:rsidP="00F208ED">
      <w:pPr>
        <w:pStyle w:val="ProductList-Body"/>
        <w:keepNext/>
        <w:tabs>
          <w:tab w:val="clear" w:pos="158"/>
          <w:tab w:val="left" w:pos="360"/>
        </w:tabs>
        <w:ind w:left="187"/>
      </w:pPr>
      <w:r>
        <w:rPr>
          <w:b/>
          <w:color w:val="0072C6"/>
        </w:rPr>
        <w:t>Портал администрирования</w:t>
      </w:r>
    </w:p>
    <w:p w14:paraId="1026F256" w14:textId="77777777" w:rsidR="009427A1" w:rsidRPr="00690C65" w:rsidRDefault="009427A1" w:rsidP="00F750CE">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14:paraId="6DEB3BE1" w14:textId="77777777" w:rsidR="009427A1" w:rsidRPr="00690C65" w:rsidRDefault="009427A1" w:rsidP="009427A1">
      <w:pPr>
        <w:pStyle w:val="ProductList-Body"/>
      </w:pPr>
    </w:p>
    <w:p w14:paraId="5EA49404" w14:textId="77777777" w:rsidR="003B0BB4" w:rsidRPr="00927E5E" w:rsidRDefault="003B0BB4" w:rsidP="003B0BB4">
      <w:pPr>
        <w:pStyle w:val="ProductList-Body"/>
        <w:tabs>
          <w:tab w:val="clear" w:pos="158"/>
          <w:tab w:val="left" w:pos="180"/>
        </w:tabs>
      </w:pPr>
      <w:r>
        <w:rPr>
          <w:b/>
          <w:color w:val="00188F"/>
        </w:rPr>
        <w:t>Наборы подписных лицензий</w:t>
      </w:r>
    </w:p>
    <w:p w14:paraId="6ACF48C0" w14:textId="77777777" w:rsidR="003B0BB4" w:rsidRPr="00927E5E" w:rsidRDefault="003B0BB4" w:rsidP="003B0BB4">
      <w:pPr>
        <w:pStyle w:val="ProductList-Body"/>
        <w:tabs>
          <w:tab w:val="clear" w:pos="158"/>
          <w:tab w:val="left" w:pos="180"/>
        </w:tabs>
      </w:pPr>
      <w:r>
        <w:t xml:space="preserve">В дополнение к Лицензиям на подписку «на пользователя», во </w:t>
      </w:r>
      <w:hyperlink w:anchor="Attachment2" w:history="1">
        <w:r>
          <w:rPr>
            <w:rStyle w:val="Hyperlink"/>
          </w:rPr>
          <w:t>Вложении 2</w:t>
        </w:r>
      </w:hyperlink>
      <w:r>
        <w:t xml:space="preserve"> указаны другие Лицензии на подписку, которые соответствуют требованиям к Службам Office 365.</w:t>
      </w:r>
    </w:p>
    <w:p w14:paraId="0A11F7CA" w14:textId="77777777" w:rsidR="009427A1" w:rsidRPr="00690C65" w:rsidRDefault="009427A1" w:rsidP="004A2A95">
      <w:pPr>
        <w:pStyle w:val="ProductList-Body"/>
      </w:pPr>
    </w:p>
    <w:p w14:paraId="40EDB465" w14:textId="77777777" w:rsidR="00E93FD0" w:rsidRPr="007D64E5" w:rsidRDefault="00E93FD0" w:rsidP="00BE3DB5">
      <w:pPr>
        <w:pStyle w:val="ProductList-Offering2Heading"/>
        <w:rPr>
          <w:lang w:val="ru-RU"/>
        </w:rPr>
      </w:pPr>
      <w:r w:rsidRPr="007D64E5">
        <w:rPr>
          <w:lang w:val="ru-RU"/>
        </w:rPr>
        <w:tab/>
      </w:r>
      <w:bookmarkStart w:id="101" w:name="_Toc445980883"/>
      <w:r>
        <w:t>Exchange</w:t>
      </w:r>
      <w:r w:rsidRPr="007D64E5">
        <w:rPr>
          <w:lang w:val="ru-RU"/>
        </w:rPr>
        <w:t xml:space="preserve"> </w:t>
      </w:r>
      <w:r>
        <w:t>Online</w:t>
      </w:r>
      <w:bookmarkEnd w:id="101"/>
    </w:p>
    <w:p w14:paraId="504B85AD" w14:textId="77777777" w:rsidR="00E93FD0" w:rsidRDefault="00E93FD0" w:rsidP="004E52BA">
      <w:pPr>
        <w:pStyle w:val="ProductList-Offering1"/>
        <w:sectPr w:rsidR="00E93FD0" w:rsidSect="00E275D6">
          <w:footerReference w:type="default" r:id="rId39"/>
          <w:footerReference w:type="first" r:id="rId40"/>
          <w:type w:val="continuous"/>
          <w:pgSz w:w="12240" w:h="15840"/>
          <w:pgMar w:top="1440" w:right="720" w:bottom="1440" w:left="720" w:header="720" w:footer="720" w:gutter="0"/>
          <w:cols w:space="720"/>
          <w:titlePg/>
          <w:docGrid w:linePitch="360"/>
        </w:sectPr>
      </w:pPr>
    </w:p>
    <w:p w14:paraId="2ED6DFE8" w14:textId="5329D080" w:rsidR="00293DAD" w:rsidRPr="00EC6FEA" w:rsidRDefault="00293DAD" w:rsidP="00EF1E73">
      <w:pPr>
        <w:pStyle w:val="ProductList-Body"/>
        <w:rPr>
          <w:rFonts w:asciiTheme="majorHAnsi" w:hAnsiTheme="majorHAnsi"/>
          <w:sz w:val="16"/>
          <w:szCs w:val="16"/>
        </w:rPr>
      </w:pPr>
      <w:r w:rsidRPr="00EC6FEA">
        <w:rPr>
          <w:rFonts w:asciiTheme="majorHAnsi" w:hAnsiTheme="majorHAnsi"/>
          <w:sz w:val="16"/>
          <w:szCs w:val="16"/>
        </w:rPr>
        <w:lastRenderedPageBreak/>
        <w:t>Расширенная защита от угроз</w:t>
      </w:r>
    </w:p>
    <w:p w14:paraId="787610FA" w14:textId="1EB7AABB" w:rsidR="004E52BA" w:rsidRPr="00690C65" w:rsidRDefault="00E275D6" w:rsidP="00EF1E73">
      <w:pPr>
        <w:pStyle w:val="ProductList-Body"/>
      </w:pPr>
      <w:r>
        <w:rPr>
          <w:rFonts w:asciiTheme="majorHAnsi" w:hAnsiTheme="majorHAnsi"/>
          <w:sz w:val="16"/>
          <w:szCs w:val="16"/>
        </w:rPr>
        <w:t>предотвращение потери данных.</w:t>
      </w:r>
    </w:p>
    <w:p w14:paraId="27CEEB85" w14:textId="77777777" w:rsidR="004E52BA" w:rsidRPr="00690C65" w:rsidRDefault="004E52BA" w:rsidP="00EF1E73">
      <w:pPr>
        <w:pStyle w:val="ProductList-Body"/>
      </w:pPr>
      <w:r>
        <w:rPr>
          <w:rFonts w:asciiTheme="majorHAnsi" w:hAnsiTheme="majorHAnsi"/>
          <w:sz w:val="16"/>
          <w:szCs w:val="16"/>
        </w:rPr>
        <w:t>Архивация на базе Exchange Online для Exchange Online</w:t>
      </w:r>
    </w:p>
    <w:p w14:paraId="482E07E9" w14:textId="77777777" w:rsidR="004E52BA" w:rsidRPr="00690C65" w:rsidRDefault="004E52BA" w:rsidP="00EF1E73">
      <w:pPr>
        <w:pStyle w:val="ProductList-Body"/>
      </w:pPr>
      <w:r>
        <w:rPr>
          <w:rFonts w:asciiTheme="majorHAnsi" w:hAnsiTheme="majorHAnsi"/>
          <w:sz w:val="16"/>
          <w:szCs w:val="16"/>
        </w:rPr>
        <w:t>Архивация на базе Exchange Online для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(план 1)</w:t>
      </w:r>
    </w:p>
    <w:p w14:paraId="14549AD5" w14:textId="77777777" w:rsidR="004E52BA" w:rsidRPr="00690C65" w:rsidRDefault="004E52BA" w:rsidP="00EF1E73">
      <w:pPr>
        <w:pStyle w:val="ProductList-Body"/>
      </w:pPr>
      <w:r>
        <w:rPr>
          <w:rFonts w:asciiTheme="majorHAnsi" w:hAnsiTheme="majorHAnsi"/>
          <w:sz w:val="16"/>
          <w:szCs w:val="16"/>
        </w:rPr>
        <w:t>Exchange Online (план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7D64E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Основные характеристики Служб Office 365 — Exchange Online</w:t>
      </w:r>
    </w:p>
    <w:p w14:paraId="029F6D7B" w14:textId="281EEFC8" w:rsidR="001A19E0" w:rsidRPr="00690C65" w:rsidRDefault="001A19E0" w:rsidP="001A19E0">
      <w:pPr>
        <w:pStyle w:val="ProductList-Body"/>
      </w:pPr>
      <w:r>
        <w:t xml:space="preserve">Служба Exchange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Электронные сообщения</w:t>
      </w:r>
    </w:p>
    <w:p w14:paraId="3937A9A0" w14:textId="4DCDD39C" w:rsidR="001A19E0" w:rsidRPr="00690C65" w:rsidRDefault="001A19E0" w:rsidP="001A19E0">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Доступ с помощью мобильного устройства и веб-браузера</w:t>
      </w:r>
    </w:p>
    <w:p w14:paraId="277343D5" w14:textId="1C1D7BA1" w:rsidR="001A19E0" w:rsidRPr="00690C65" w:rsidRDefault="001A19E0" w:rsidP="001A19E0">
      <w:pPr>
        <w:pStyle w:val="ProductList-Body"/>
        <w:ind w:left="180"/>
      </w:pPr>
      <w:r>
        <w:t xml:space="preserve">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w:t>
      </w:r>
      <w:r>
        <w:lastRenderedPageBreak/>
        <w:t>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Политика хранения</w:t>
      </w:r>
    </w:p>
    <w:p w14:paraId="0BFE11A8" w14:textId="021008B4" w:rsidR="001A19E0" w:rsidRPr="00690C65" w:rsidRDefault="001A19E0" w:rsidP="001A19E0">
      <w:pPr>
        <w:pStyle w:val="ProductList-Body"/>
        <w:ind w:left="180"/>
      </w:pPr>
      <w:r>
        <w:t>Клиент сможет устанавливать политики архивации и удаления для сообщений электронной почты.</w:t>
      </w:r>
    </w:p>
    <w:p w14:paraId="23E25D82" w14:textId="77777777" w:rsidR="001A19E0" w:rsidRPr="009448B3" w:rsidRDefault="001A19E0" w:rsidP="001A19E0">
      <w:pPr>
        <w:pStyle w:val="ProductList-Body"/>
        <w:ind w:left="180"/>
      </w:pPr>
    </w:p>
    <w:p w14:paraId="42B509D2" w14:textId="77777777" w:rsidR="001A19E0" w:rsidRPr="00690C65" w:rsidRDefault="001A19E0" w:rsidP="00F47C4D">
      <w:pPr>
        <w:pStyle w:val="ProductList-Body"/>
        <w:keepNext/>
        <w:ind w:left="187"/>
      </w:pPr>
      <w:r>
        <w:rPr>
          <w:b/>
          <w:color w:val="0072C6"/>
        </w:rPr>
        <w:t>Восстановление удаленных элементов и почтового ящика</w:t>
      </w:r>
    </w:p>
    <w:p w14:paraId="2CF81441" w14:textId="36468419" w:rsidR="001A19E0" w:rsidRPr="00690C65" w:rsidRDefault="001A19E0" w:rsidP="001A19E0">
      <w:pPr>
        <w:pStyle w:val="ProductList-Body"/>
        <w:ind w:left="180"/>
      </w:pPr>
      <w:r>
        <w:t>Клиент сможет восстановить контент удаленного личного почтового ящика, а конечный пользователь сможет восстановить элементы, удаленные из одной из папок почты конечного пользователя.</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Поиск по нескольким почтовым ящикам</w:t>
      </w:r>
    </w:p>
    <w:p w14:paraId="442DBA42" w14:textId="37A9B852" w:rsidR="001A19E0" w:rsidRPr="00690C65" w:rsidRDefault="001A19E0" w:rsidP="001A19E0">
      <w:pPr>
        <w:pStyle w:val="ProductList-Body"/>
        <w:ind w:left="180"/>
      </w:pPr>
      <w:r>
        <w:t>Клиент сможет искать содержимое в нескольких почтовых ящиках в пределах организации.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Календарь</w:t>
      </w:r>
    </w:p>
    <w:p w14:paraId="294F5C1B" w14:textId="0EB42AC3" w:rsidR="001A19E0" w:rsidRPr="00690C65" w:rsidRDefault="001A19E0" w:rsidP="001A19E0">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309D22AE" w14:textId="77777777" w:rsidR="001A19E0" w:rsidRPr="00690C65" w:rsidRDefault="001A19E0" w:rsidP="001A19E0">
      <w:pPr>
        <w:pStyle w:val="ProductList-Body"/>
        <w:ind w:left="180"/>
      </w:pPr>
    </w:p>
    <w:p w14:paraId="12646D9A" w14:textId="77777777" w:rsidR="001A19E0" w:rsidRPr="00690C65" w:rsidRDefault="001A19E0" w:rsidP="00F208ED">
      <w:pPr>
        <w:pStyle w:val="ProductList-Body"/>
        <w:ind w:left="187"/>
      </w:pPr>
      <w:r>
        <w:rPr>
          <w:b/>
          <w:color w:val="0072C6"/>
        </w:rPr>
        <w:t>Контакты</w:t>
      </w:r>
    </w:p>
    <w:p w14:paraId="648D4163" w14:textId="76BD4763" w:rsidR="001A19E0" w:rsidRDefault="001A19E0" w:rsidP="001A19E0">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5668A271" w14:textId="77777777" w:rsidR="00A30EE5" w:rsidRPr="00690C65" w:rsidRDefault="00A30EE5" w:rsidP="001A19E0">
      <w:pPr>
        <w:pStyle w:val="ProductList-Body"/>
        <w:ind w:left="180"/>
      </w:pPr>
    </w:p>
    <w:p w14:paraId="6B6C75C8" w14:textId="47017AF8" w:rsidR="00DC0A1F" w:rsidRPr="00690C65" w:rsidRDefault="00DC0A1F" w:rsidP="00DC0A1F">
      <w:pPr>
        <w:pStyle w:val="ProductList-Body"/>
      </w:pPr>
      <w:r>
        <w:rPr>
          <w:b/>
          <w:color w:val="00188F"/>
        </w:rPr>
        <w:t>Основные характеристики Служб Office 365 — Exchange Online Archiving</w:t>
      </w:r>
    </w:p>
    <w:p w14:paraId="3AEF57B1" w14:textId="4539B0BC" w:rsidR="00DC0A1F" w:rsidRPr="00690C65" w:rsidRDefault="00DC0A1F" w:rsidP="00DC0A1F">
      <w:pPr>
        <w:pStyle w:val="ProductList-Body"/>
      </w:pPr>
      <w:r>
        <w:t xml:space="preserve">Служба Exchange Online Archiving или последующие службы будут иметь следующие </w:t>
      </w:r>
      <w:hyperlink w:anchor="CoreFeaturesforOffice365Services" w:history="1">
        <w:r>
          <w:rPr>
            <w:rStyle w:val="Hyperlink"/>
          </w:rPr>
          <w:t>Основные характеристики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7D64E5">
      <w:pPr>
        <w:pStyle w:val="ProductList-Body"/>
        <w:keepNext/>
        <w:ind w:left="187"/>
      </w:pPr>
      <w:r>
        <w:rPr>
          <w:b/>
          <w:color w:val="0072C6"/>
        </w:rPr>
        <w:t>Хранение</w:t>
      </w:r>
    </w:p>
    <w:p w14:paraId="4D3B73EF" w14:textId="41F65D4D" w:rsidR="001A19E0" w:rsidRPr="00690C65" w:rsidRDefault="001A19E0" w:rsidP="00ED50E6">
      <w:pPr>
        <w:pStyle w:val="ProductList-Body"/>
        <w:ind w:left="180"/>
      </w:pPr>
      <w:r>
        <w:t>Клиент сможет разрешать конечным пользователям хранить сообщения электронной почты.</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Политика хранения</w:t>
      </w:r>
    </w:p>
    <w:p w14:paraId="7CDB87D7" w14:textId="21882356" w:rsidR="001A19E0" w:rsidRPr="00690C65" w:rsidRDefault="001A19E0" w:rsidP="00ED50E6">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10F531F1" w14:textId="77777777" w:rsidR="00ED50E6" w:rsidRPr="00690C65" w:rsidRDefault="00ED50E6" w:rsidP="00ED50E6">
      <w:pPr>
        <w:pStyle w:val="ProductList-Body"/>
        <w:ind w:left="180"/>
      </w:pPr>
    </w:p>
    <w:p w14:paraId="53518FF9" w14:textId="77777777" w:rsidR="00ED50E6" w:rsidRPr="00690C65" w:rsidRDefault="001A19E0" w:rsidP="00F208ED">
      <w:pPr>
        <w:pStyle w:val="ProductList-Body"/>
        <w:keepNext/>
        <w:ind w:left="187"/>
      </w:pPr>
      <w:r>
        <w:rPr>
          <w:b/>
          <w:color w:val="0072C6"/>
        </w:rPr>
        <w:t>Восстановление удаленных элементов и почтового ящика</w:t>
      </w:r>
    </w:p>
    <w:p w14:paraId="0CF73227" w14:textId="7B0D2157" w:rsidR="001A19E0" w:rsidRPr="00690C65" w:rsidRDefault="001A19E0" w:rsidP="00ED50E6">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Поиск по нескольким почтовым ящикам</w:t>
      </w:r>
    </w:p>
    <w:p w14:paraId="024BBD24" w14:textId="653E014F" w:rsidR="001A19E0" w:rsidRPr="00690C65" w:rsidRDefault="001A19E0" w:rsidP="00ED50E6">
      <w:pPr>
        <w:pStyle w:val="ProductList-Body"/>
        <w:ind w:left="180"/>
      </w:pPr>
      <w:r>
        <w:t>Клиент сможет искать содержимое в нескольких почтовых ящиках в пределах организации.</w:t>
      </w:r>
    </w:p>
    <w:p w14:paraId="2351983F" w14:textId="77777777" w:rsidR="00ED50E6" w:rsidRPr="00690C65" w:rsidRDefault="00ED50E6" w:rsidP="00ED50E6">
      <w:pPr>
        <w:pStyle w:val="ProductList-Body"/>
        <w:ind w:left="180"/>
      </w:pPr>
    </w:p>
    <w:p w14:paraId="448BE475" w14:textId="77777777" w:rsidR="00ED50E6" w:rsidRPr="00690C65" w:rsidRDefault="001A19E0" w:rsidP="0071212E">
      <w:pPr>
        <w:pStyle w:val="ProductList-Body"/>
        <w:keepNext/>
        <w:ind w:left="187"/>
      </w:pPr>
      <w:r>
        <w:rPr>
          <w:b/>
          <w:color w:val="0072C6"/>
        </w:rPr>
        <w:t>Требование об обеспечении сохранности информации</w:t>
      </w:r>
    </w:p>
    <w:p w14:paraId="2EA3BFAF" w14:textId="45C83957" w:rsidR="001A19E0" w:rsidRPr="00690C65" w:rsidRDefault="001A19E0" w:rsidP="00ED50E6">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Архивация</w:t>
      </w:r>
    </w:p>
    <w:p w14:paraId="73F5962E" w14:textId="77777777" w:rsidR="006523C8" w:rsidRPr="00690C65" w:rsidRDefault="006523C8" w:rsidP="006523C8">
      <w:pPr>
        <w:pStyle w:val="ProductList-Body"/>
        <w:ind w:left="180"/>
      </w:pPr>
      <w:r>
        <w:t>Exchange Online Archiving можно использовать только для хранения сообщений в Exchange Online (планы 1 и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Архивация для Exchange Server</w:t>
      </w:r>
    </w:p>
    <w:p w14:paraId="05891E4A" w14:textId="77777777" w:rsidR="006523C8" w:rsidRPr="00690C65" w:rsidRDefault="006523C8" w:rsidP="006523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785BA81D" w14:textId="77777777" w:rsidR="006523C8" w:rsidRPr="00690C65" w:rsidRDefault="006523C8" w:rsidP="006523C8">
      <w:pPr>
        <w:pStyle w:val="ProductList-Body"/>
        <w:ind w:left="180"/>
      </w:pPr>
    </w:p>
    <w:p w14:paraId="6F4D5951" w14:textId="77777777" w:rsidR="006523C8" w:rsidRPr="007D64E5" w:rsidRDefault="006523C8" w:rsidP="006523C8">
      <w:pPr>
        <w:pStyle w:val="ProductList-Body"/>
        <w:tabs>
          <w:tab w:val="clear" w:pos="158"/>
          <w:tab w:val="left" w:pos="270"/>
        </w:tabs>
        <w:rPr>
          <w:lang w:val="en-US"/>
        </w:rPr>
      </w:pPr>
      <w:r>
        <w:rPr>
          <w:b/>
          <w:color w:val="00188F"/>
        </w:rPr>
        <w:t>Служба</w:t>
      </w:r>
      <w:r w:rsidRPr="007D64E5">
        <w:rPr>
          <w:b/>
          <w:color w:val="00188F"/>
          <w:lang w:val="en-US"/>
        </w:rPr>
        <w:t xml:space="preserve"> Exchange Online </w:t>
      </w:r>
      <w:r>
        <w:rPr>
          <w:b/>
          <w:color w:val="00188F"/>
        </w:rPr>
        <w:t>план</w:t>
      </w:r>
      <w:r w:rsidRPr="007D64E5">
        <w:rPr>
          <w:b/>
          <w:color w:val="00188F"/>
          <w:lang w:val="en-US"/>
        </w:rPr>
        <w:t xml:space="preserve"> 2 — </w:t>
      </w:r>
      <w:r>
        <w:rPr>
          <w:b/>
          <w:color w:val="00188F"/>
        </w:rPr>
        <w:t>переход</w:t>
      </w:r>
      <w:r w:rsidRPr="007D64E5">
        <w:rPr>
          <w:b/>
          <w:color w:val="00188F"/>
          <w:lang w:val="en-US"/>
        </w:rPr>
        <w:t xml:space="preserve"> </w:t>
      </w:r>
      <w:r>
        <w:rPr>
          <w:b/>
          <w:color w:val="00188F"/>
        </w:rPr>
        <w:t>с</w:t>
      </w:r>
      <w:r w:rsidRPr="007D64E5">
        <w:rPr>
          <w:b/>
          <w:color w:val="00188F"/>
          <w:lang w:val="en-US"/>
        </w:rPr>
        <w:t xml:space="preserve"> Exchange Hosted Archive</w:t>
      </w:r>
    </w:p>
    <w:p w14:paraId="05687124" w14:textId="296CBE08" w:rsidR="006523C8" w:rsidRPr="00690C65" w:rsidRDefault="006523C8" w:rsidP="006523C8">
      <w:pPr>
        <w:pStyle w:val="ProductList-Body"/>
        <w:tabs>
          <w:tab w:val="clear" w:pos="158"/>
          <w:tab w:val="left" w:pos="270"/>
        </w:tabs>
      </w:pPr>
      <w:r w:rsidRPr="007D64E5">
        <w:rPr>
          <w:lang w:val="en-US"/>
        </w:rPr>
        <w:t>Exchange Online (</w:t>
      </w:r>
      <w:r>
        <w:t>план</w:t>
      </w:r>
      <w:r w:rsidRPr="007D64E5">
        <w:rPr>
          <w:lang w:val="en-US"/>
        </w:rPr>
        <w:t xml:space="preserve"> 2) — </w:t>
      </w:r>
      <w:r>
        <w:t>это</w:t>
      </w:r>
      <w:r w:rsidRPr="007D64E5">
        <w:rPr>
          <w:lang w:val="en-US"/>
        </w:rPr>
        <w:t xml:space="preserve"> </w:t>
      </w:r>
      <w:r>
        <w:t>Веб</w:t>
      </w:r>
      <w:r w:rsidRPr="007D64E5">
        <w:rPr>
          <w:lang w:val="en-US"/>
        </w:rPr>
        <w:t>-</w:t>
      </w:r>
      <w:r>
        <w:t>служба</w:t>
      </w:r>
      <w:r w:rsidRPr="007D64E5">
        <w:rPr>
          <w:lang w:val="en-US"/>
        </w:rPr>
        <w:t xml:space="preserve">, </w:t>
      </w:r>
      <w:r>
        <w:t>пришедшая</w:t>
      </w:r>
      <w:r w:rsidRPr="007D64E5">
        <w:rPr>
          <w:lang w:val="en-US"/>
        </w:rPr>
        <w:t xml:space="preserve"> </w:t>
      </w:r>
      <w:r>
        <w:t>на</w:t>
      </w:r>
      <w:r w:rsidRPr="007D64E5">
        <w:rPr>
          <w:lang w:val="en-US"/>
        </w:rPr>
        <w:t xml:space="preserve"> </w:t>
      </w:r>
      <w:r>
        <w:t>смену</w:t>
      </w:r>
      <w:r w:rsidRPr="007D64E5">
        <w:rPr>
          <w:lang w:val="en-US"/>
        </w:rPr>
        <w:t xml:space="preserve"> Exchange Hosted Archive. </w:t>
      </w:r>
      <w:r>
        <w:t xml:space="preserve">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hyperlink r:id="rId41"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Лицензия на предотвращение потери данных по отдельному устройству</w:t>
      </w:r>
    </w:p>
    <w:p w14:paraId="2D2A7D2E" w14:textId="77777777" w:rsidR="009427A1" w:rsidRDefault="009427A1" w:rsidP="009427A1">
      <w:pPr>
        <w:pStyle w:val="ProductList-Body"/>
        <w:tabs>
          <w:tab w:val="clear" w:pos="158"/>
          <w:tab w:val="left" w:pos="180"/>
        </w:tabs>
      </w:pPr>
      <w:r>
        <w:t>Если Клиент имеет лицензию на Предотвращение потери данных по отдельному устройству, все пользователи Лицензированного устройства лицензированы для использования Веб-службы.</w:t>
      </w:r>
    </w:p>
    <w:p w14:paraId="278C0D50" w14:textId="77777777" w:rsidR="00293DAD" w:rsidRDefault="00293DAD" w:rsidP="009427A1">
      <w:pPr>
        <w:pStyle w:val="ProductList-Body"/>
        <w:tabs>
          <w:tab w:val="clear" w:pos="158"/>
          <w:tab w:val="left" w:pos="180"/>
        </w:tabs>
      </w:pPr>
    </w:p>
    <w:p w14:paraId="478B6DF8" w14:textId="77777777" w:rsidR="00293DAD" w:rsidRPr="00E52DB9" w:rsidRDefault="00293DAD" w:rsidP="00E52DB9">
      <w:pPr>
        <w:pStyle w:val="ProductList-Body"/>
        <w:rPr>
          <w:b/>
          <w:color w:val="00188F"/>
        </w:rPr>
      </w:pPr>
      <w:bookmarkStart w:id="102" w:name="_Toc423959249"/>
      <w:r w:rsidRPr="00E52DB9">
        <w:rPr>
          <w:b/>
          <w:color w:val="00188F"/>
        </w:rPr>
        <w:t>Соглашение об уровнях обслуживания</w:t>
      </w:r>
      <w:bookmarkEnd w:id="102"/>
    </w:p>
    <w:p w14:paraId="4B06ADDE" w14:textId="77777777" w:rsidR="00293DAD" w:rsidRDefault="00293DAD" w:rsidP="00293DAD">
      <w:pPr>
        <w:pStyle w:val="ProductList-Body"/>
        <w:tabs>
          <w:tab w:val="clear" w:pos="158"/>
          <w:tab w:val="left" w:pos="180"/>
        </w:tabs>
      </w:pPr>
      <w:r>
        <w:t>Для Расширенной защиты от угроз не предусмотрено Соглашение об уровне обслуживания.</w:t>
      </w:r>
    </w:p>
    <w:p w14:paraId="4B754C73" w14:textId="77777777" w:rsidR="00E93FD0" w:rsidRPr="00690C65" w:rsidRDefault="00D46718"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45B06D2" w14:textId="2ACC5361" w:rsidR="00862C50" w:rsidRPr="007D64E5" w:rsidRDefault="00F47C4D" w:rsidP="00BE3DB5">
      <w:pPr>
        <w:pStyle w:val="ProductList-Offering2Heading"/>
        <w:rPr>
          <w:lang w:val="ru-RU"/>
        </w:rPr>
      </w:pPr>
      <w:bookmarkStart w:id="103" w:name="Office365Applications"/>
      <w:r>
        <w:rPr>
          <w:lang w:val="ru-RU"/>
        </w:rPr>
        <w:tab/>
      </w:r>
      <w:bookmarkStart w:id="104" w:name="_Toc445980884"/>
      <w:r w:rsidR="00862C50" w:rsidRPr="007D64E5">
        <w:rPr>
          <w:lang w:val="ru-RU"/>
        </w:rPr>
        <w:t xml:space="preserve">Приложения </w:t>
      </w:r>
      <w:r w:rsidR="00862C50">
        <w:t>Office</w:t>
      </w:r>
      <w:r w:rsidR="00862C50" w:rsidRPr="007D64E5">
        <w:rPr>
          <w:lang w:val="ru-RU"/>
        </w:rPr>
        <w:t xml:space="preserve"> 365</w:t>
      </w:r>
      <w:bookmarkEnd w:id="10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03"/>
    <w:p w14:paraId="31698875" w14:textId="77777777" w:rsidR="00414009" w:rsidRPr="007D64E5" w:rsidRDefault="00414009" w:rsidP="00862C50">
      <w:pPr>
        <w:pStyle w:val="ProductList-Body"/>
        <w:rPr>
          <w:lang w:val="en-US"/>
        </w:rPr>
      </w:pPr>
      <w:r w:rsidRPr="007D64E5">
        <w:rPr>
          <w:rFonts w:asciiTheme="majorHAnsi" w:hAnsiTheme="majorHAnsi"/>
          <w:sz w:val="16"/>
          <w:szCs w:val="16"/>
          <w:lang w:val="en-US"/>
        </w:rPr>
        <w:lastRenderedPageBreak/>
        <w:t xml:space="preserve">Office 365 </w:t>
      </w:r>
      <w:r>
        <w:rPr>
          <w:rFonts w:asciiTheme="majorHAnsi" w:hAnsiTheme="majorHAnsi"/>
          <w:sz w:val="16"/>
          <w:szCs w:val="16"/>
        </w:rPr>
        <w:t>для</w:t>
      </w:r>
      <w:r w:rsidRPr="007D64E5">
        <w:rPr>
          <w:rFonts w:asciiTheme="majorHAnsi" w:hAnsiTheme="majorHAnsi"/>
          <w:sz w:val="16"/>
          <w:szCs w:val="16"/>
          <w:lang w:val="en-US"/>
        </w:rPr>
        <w:t xml:space="preserve"> </w:t>
      </w:r>
      <w:r>
        <w:rPr>
          <w:rFonts w:asciiTheme="majorHAnsi" w:hAnsiTheme="majorHAnsi"/>
          <w:sz w:val="16"/>
          <w:szCs w:val="16"/>
        </w:rPr>
        <w:t>бизнеса</w:t>
      </w:r>
    </w:p>
    <w:p w14:paraId="2BB20709" w14:textId="77777777" w:rsidR="00414009" w:rsidRPr="007D64E5" w:rsidRDefault="00862C50" w:rsidP="00862C50">
      <w:pPr>
        <w:pStyle w:val="ProductList-Body"/>
        <w:rPr>
          <w:lang w:val="en-US"/>
        </w:rPr>
      </w:pPr>
      <w:r w:rsidRPr="007D64E5">
        <w:rPr>
          <w:rFonts w:asciiTheme="majorHAnsi" w:hAnsiTheme="majorHAnsi"/>
          <w:sz w:val="16"/>
          <w:szCs w:val="16"/>
          <w:lang w:val="en-US"/>
        </w:rPr>
        <w:t>Office 365 ProPlus</w:t>
      </w:r>
    </w:p>
    <w:p w14:paraId="38ADF769" w14:textId="67C4BD48" w:rsidR="00862C50" w:rsidRPr="007D64E5" w:rsidRDefault="00862C50" w:rsidP="00862C50">
      <w:pPr>
        <w:pStyle w:val="ProductList-Body"/>
        <w:rPr>
          <w:lang w:val="en-US"/>
        </w:rPr>
      </w:pPr>
      <w:r w:rsidRPr="007D64E5">
        <w:rPr>
          <w:rFonts w:asciiTheme="majorHAnsi" w:hAnsiTheme="majorHAnsi"/>
          <w:sz w:val="16"/>
          <w:szCs w:val="16"/>
          <w:lang w:val="en-US"/>
        </w:rPr>
        <w:lastRenderedPageBreak/>
        <w:t xml:space="preserve">Project Pro </w:t>
      </w:r>
      <w:r>
        <w:rPr>
          <w:rFonts w:asciiTheme="majorHAnsi" w:hAnsiTheme="majorHAnsi"/>
          <w:sz w:val="16"/>
          <w:szCs w:val="16"/>
        </w:rPr>
        <w:t>для</w:t>
      </w:r>
      <w:r w:rsidRPr="007D64E5">
        <w:rPr>
          <w:rFonts w:asciiTheme="majorHAnsi" w:hAnsiTheme="majorHAnsi"/>
          <w:sz w:val="16"/>
          <w:szCs w:val="16"/>
          <w:lang w:val="en-US"/>
        </w:rPr>
        <w:t xml:space="preserve"> Office 365</w:t>
      </w:r>
    </w:p>
    <w:p w14:paraId="6EAB729C" w14:textId="5397097C" w:rsidR="00862C50" w:rsidRPr="00690C65" w:rsidRDefault="00862C50" w:rsidP="00862C50">
      <w:pPr>
        <w:pStyle w:val="ProductList-Body"/>
      </w:pPr>
      <w:r>
        <w:rPr>
          <w:rFonts w:asciiTheme="majorHAnsi" w:hAnsiTheme="majorHAnsi"/>
          <w:sz w:val="16"/>
          <w:szCs w:val="16"/>
        </w:rPr>
        <w:t>Visio Pro для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D64E5"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Соглашение об уровнях обслуживания</w:t>
      </w:r>
    </w:p>
    <w:p w14:paraId="6E6DDB39" w14:textId="04A64507" w:rsidR="00123E7D" w:rsidRPr="00690C65" w:rsidRDefault="00123E7D" w:rsidP="00123E7D">
      <w:pPr>
        <w:pStyle w:val="ProductList-Body"/>
      </w:pPr>
      <w:r>
        <w:t>Для Project Pro для Office 365 и Visio Pro для Office 365 отсутствует Соглашение об уровне обслуживания.</w:t>
      </w:r>
    </w:p>
    <w:p w14:paraId="446EB6D0" w14:textId="77777777" w:rsidR="00123E7D" w:rsidRPr="00690C65" w:rsidRDefault="00123E7D" w:rsidP="00123E7D">
      <w:pPr>
        <w:pStyle w:val="ProductList-Body"/>
      </w:pPr>
    </w:p>
    <w:p w14:paraId="38F8BA1E" w14:textId="77777777" w:rsidR="007D64E5" w:rsidRPr="007F0A21" w:rsidRDefault="007D64E5" w:rsidP="007D64E5">
      <w:pPr>
        <w:pStyle w:val="ProductList-Body"/>
        <w:tabs>
          <w:tab w:val="clear" w:pos="158"/>
          <w:tab w:val="left" w:pos="180"/>
        </w:tabs>
      </w:pPr>
      <w:r>
        <w:rPr>
          <w:b/>
          <w:color w:val="00188F"/>
        </w:rPr>
        <w:t xml:space="preserve">Права на установку и использование </w:t>
      </w:r>
    </w:p>
    <w:p w14:paraId="3908F05C" w14:textId="77777777" w:rsidR="007D64E5" w:rsidRPr="007F0A21" w:rsidRDefault="007D64E5" w:rsidP="007D64E5">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должен иметь Учетную запись Microsoft. Эти пользователи:</w:t>
      </w:r>
    </w:p>
    <w:p w14:paraId="26F9BCA2" w14:textId="77777777" w:rsidR="007D64E5" w:rsidRPr="007F0A21" w:rsidRDefault="007D64E5" w:rsidP="007D64E5">
      <w:pPr>
        <w:pStyle w:val="ProductList-Body"/>
        <w:numPr>
          <w:ilvl w:val="0"/>
          <w:numId w:val="17"/>
        </w:numPr>
        <w:ind w:left="450" w:hanging="270"/>
      </w:pPr>
      <w:r>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14:paraId="55C66A11" w14:textId="77777777" w:rsidR="007D64E5" w:rsidRPr="007F0A21" w:rsidRDefault="007D64E5" w:rsidP="007D64E5">
      <w:pPr>
        <w:pStyle w:val="ProductList-Body"/>
        <w:numPr>
          <w:ilvl w:val="0"/>
          <w:numId w:val="17"/>
        </w:numPr>
        <w:spacing w:before="40"/>
        <w:ind w:left="450" w:hanging="274"/>
      </w:pPr>
      <w:r>
        <w:t xml:space="preserve">могут также устанавливать и использовать программное обеспечение, предусматривающее активацию на общем компьютере, на сетевом сервере или на общих серверах с соответствующим облачным партнером. Список соответствующих облачных партнеров и дополнительных требований по развертыванию размещен на веб-странице </w:t>
      </w:r>
      <w:hyperlink r:id="rId42" w:history="1">
        <w:r>
          <w:rPr>
            <w:rStyle w:val="Hyperlink"/>
          </w:rPr>
          <w:t>www.office.com/sca</w:t>
        </w:r>
      </w:hyperlink>
      <w:r>
        <w:rPr>
          <w:color w:val="1F497D"/>
        </w:rPr>
        <w:t xml:space="preserve">. </w:t>
      </w:r>
      <w:r>
        <w:t>Для целей этого права на использование «сетевой сервер» — это физическое устройство, полностью предназначенное для использования Клиентами. Это положение относительно функции активации на общем компьютере не применяется к лицензии Клиентов на службу Office 365 для бизнеса;</w:t>
      </w:r>
    </w:p>
    <w:p w14:paraId="37DFF880" w14:textId="77777777" w:rsidR="007D64E5" w:rsidRPr="007F0A21" w:rsidRDefault="007D64E5" w:rsidP="007D64E5">
      <w:pPr>
        <w:pStyle w:val="ProductList-Body"/>
        <w:numPr>
          <w:ilvl w:val="0"/>
          <w:numId w:val="17"/>
        </w:numPr>
        <w:spacing w:before="40"/>
        <w:ind w:left="450" w:hanging="274"/>
      </w:pPr>
      <w:r>
        <w:t>должны подключать каждое устройство, на которое пользователь установил программное обеспечение, к Интернет по крайней мере один раз каждые 30 дней; в противном случае это может повлиять на функциональность программного обеспечения.</w:t>
      </w:r>
    </w:p>
    <w:p w14:paraId="264D16AD" w14:textId="77777777" w:rsidR="007D64E5" w:rsidRPr="007F0A21" w:rsidRDefault="007D64E5" w:rsidP="007D64E5">
      <w:pPr>
        <w:pStyle w:val="ProductList-Body"/>
        <w:ind w:left="180"/>
      </w:pPr>
    </w:p>
    <w:p w14:paraId="766BABF5" w14:textId="77777777" w:rsidR="007D64E5" w:rsidRPr="007F0A21" w:rsidRDefault="007D64E5" w:rsidP="007D64E5">
      <w:pPr>
        <w:pStyle w:val="ProductList-Body"/>
      </w:pPr>
      <w:r>
        <w:rPr>
          <w:b/>
          <w:color w:val="00188F"/>
        </w:rPr>
        <w:t>Следующие условия применяются только к Office 365 для бизнеса и Office 365 ProPlus</w:t>
      </w:r>
    </w:p>
    <w:p w14:paraId="1BB0D04A" w14:textId="77777777" w:rsidR="007D64E5" w:rsidRPr="007F0A21" w:rsidRDefault="007D64E5" w:rsidP="007D64E5">
      <w:pPr>
        <w:pStyle w:val="ProductList-Body"/>
        <w:ind w:left="180"/>
      </w:pPr>
      <w:r>
        <w:rPr>
          <w:b/>
          <w:color w:val="0072C6"/>
        </w:rPr>
        <w:t>Смартфоны и планшеты</w:t>
      </w:r>
    </w:p>
    <w:p w14:paraId="1938521A" w14:textId="69336B24" w:rsidR="009427A1" w:rsidRPr="00690C65" w:rsidRDefault="007D64E5" w:rsidP="007D64E5">
      <w:pPr>
        <w:pStyle w:val="ProductList-Body"/>
        <w:ind w:left="180"/>
      </w:pPr>
      <w:r>
        <w:t>Каждый пользователь, которому Клиент назначает лицензию SL «на пользователя», может также активировать программное обеспечение Microsoft Office Mobile для его использования максимум на пяти смартфонах и пяти планшетах</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71212E">
      <w:pPr>
        <w:pStyle w:val="ProductList-Body"/>
        <w:keepNext/>
      </w:pPr>
      <w:r>
        <w:rPr>
          <w:b/>
          <w:color w:val="00188F"/>
        </w:rPr>
        <w:t>Следующие условия применяются только к Службе Office 365 ProPlus</w:t>
      </w:r>
    </w:p>
    <w:p w14:paraId="771F42AE" w14:textId="77777777" w:rsidR="009427A1" w:rsidRPr="00690C65" w:rsidRDefault="009427A1" w:rsidP="0071212E">
      <w:pPr>
        <w:pStyle w:val="ProductList-Body"/>
        <w:keepNext/>
        <w:ind w:left="180"/>
      </w:pPr>
      <w:r>
        <w:rPr>
          <w:b/>
          <w:color w:val="0072C6"/>
        </w:rPr>
        <w:t>Коммерческое использование Office для дома и учебы 2013 RT</w:t>
      </w:r>
    </w:p>
    <w:p w14:paraId="054DF67D" w14:textId="77777777" w:rsidR="009427A1" w:rsidRPr="00690C65" w:rsidRDefault="009427A1" w:rsidP="009427A1">
      <w:pPr>
        <w:pStyle w:val="ProductList-Body"/>
        <w:ind w:left="180"/>
      </w:pPr>
      <w:r>
        <w:t>Каждая Подписная лицензия на Office 365 ProPlus изменяет право пользователя на использование программного обеспечения по отдельно приобретенной лицензии на Office Home &amp; Student 2013 RT путем отказа от запрета коммерческого использования. За исключением разрешения на коммерческое использование программного обеспечения любое другое использование регулируется условиями и правами на использование, представленными в лицензии Office для дома и учебы 2013 RT.</w:t>
      </w:r>
    </w:p>
    <w:p w14:paraId="1AF5D4D5" w14:textId="77777777" w:rsidR="009427A1" w:rsidRPr="00690C65" w:rsidRDefault="009427A1" w:rsidP="009427A1">
      <w:pPr>
        <w:pStyle w:val="ProductList-Body"/>
        <w:ind w:left="180"/>
      </w:pPr>
    </w:p>
    <w:p w14:paraId="0367540F" w14:textId="77777777" w:rsidR="00A64782" w:rsidRPr="00FC409E" w:rsidRDefault="00A64782" w:rsidP="00A64782">
      <w:pPr>
        <w:pStyle w:val="ProductList-Body"/>
        <w:ind w:left="180"/>
        <w:rPr>
          <w:b/>
          <w:color w:val="0072C6"/>
        </w:rPr>
      </w:pPr>
      <w:r>
        <w:rPr>
          <w:b/>
          <w:color w:val="0072C6"/>
        </w:rPr>
        <w:t>Office Web Apps Server 2013</w:t>
      </w:r>
    </w:p>
    <w:p w14:paraId="2E107594" w14:textId="77777777" w:rsidR="00A64782" w:rsidRDefault="00A64782" w:rsidP="00A64782">
      <w:pPr>
        <w:pStyle w:val="ProductList-Body"/>
        <w:ind w:left="180"/>
      </w:pPr>
      <w:r>
        <w:t>В рамках каждой подписки на Office 365 профессиональный плюс Клиент может установить любое количество копий Office Web Apps Server 2013 на Сервере, предназначенном для использования Клиентом. Каждый пользователь Office 365 ProPlus может использовать программное обеспечение Office Web Apps Server 2013. Это положение не применяется к Клиентам, которые лицензируют этот Продукт в соответствии с Соглашением о подписке Microsoft Online или другим соглашением Microsoft, которое регулирует только Веб-службы.</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Наборы подписных лицензий</w:t>
      </w:r>
    </w:p>
    <w:p w14:paraId="4314EABE" w14:textId="68017E19" w:rsidR="005B7124" w:rsidRPr="00690C65" w:rsidRDefault="005B7124" w:rsidP="005B7124">
      <w:pPr>
        <w:pStyle w:val="ProductList-Body"/>
        <w:ind w:left="180"/>
      </w:pPr>
      <w:r>
        <w:t xml:space="preserve">В дополнение к Подписным лицензиям «на пользователя» на Office 365 ProPlus Клиент может выполнить требование Подписной лицензии на этот Продукт путем приобретения Комплекта подписных лицензий «на пользователя» (Suite SL) (см. </w:t>
      </w:r>
      <w:hyperlink w:anchor="Attachment2" w:history="1">
        <w:r>
          <w:rPr>
            <w:rStyle w:val="Hyperlink"/>
          </w:rPr>
          <w:t>Вложение 2</w:t>
        </w:r>
      </w:hyperlink>
      <w:r>
        <w:t>).</w:t>
      </w:r>
    </w:p>
    <w:p w14:paraId="46778BF0" w14:textId="77777777" w:rsidR="009C1170" w:rsidRPr="00690C65" w:rsidRDefault="00D46718"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CFAC7B1" w14:textId="77777777" w:rsidR="003B0BB4" w:rsidRPr="007D64E5" w:rsidRDefault="003B0BB4" w:rsidP="00E23912">
      <w:pPr>
        <w:pStyle w:val="ProductList-Offering2Heading"/>
        <w:keepNext/>
        <w:outlineLvl w:val="2"/>
        <w:rPr>
          <w:lang w:val="ru-RU"/>
        </w:rPr>
      </w:pPr>
      <w:r w:rsidRPr="007D64E5">
        <w:rPr>
          <w:lang w:val="ru-RU"/>
        </w:rPr>
        <w:lastRenderedPageBreak/>
        <w:tab/>
      </w:r>
      <w:bookmarkStart w:id="105" w:name="_Toc445980885"/>
      <w:r>
        <w:t>Office</w:t>
      </w:r>
      <w:r w:rsidRPr="007D64E5">
        <w:rPr>
          <w:lang w:val="ru-RU"/>
        </w:rPr>
        <w:t xml:space="preserve"> 365 </w:t>
      </w:r>
      <w:r>
        <w:t>Delve</w:t>
      </w:r>
      <w:r w:rsidRPr="007D64E5">
        <w:rPr>
          <w:lang w:val="ru-RU"/>
        </w:rPr>
        <w:t xml:space="preserve"> </w:t>
      </w:r>
      <w:r>
        <w:t>Analytics</w:t>
      </w:r>
      <w:bookmarkEnd w:id="105"/>
    </w:p>
    <w:p w14:paraId="2BCB8946" w14:textId="77777777" w:rsidR="003B0BB4" w:rsidRPr="00927E5E" w:rsidRDefault="003B0BB4" w:rsidP="00E23912">
      <w:pPr>
        <w:pStyle w:val="ProductList-Body"/>
        <w:keepNext/>
      </w:pPr>
      <w:r>
        <w:rPr>
          <w:b/>
          <w:color w:val="00188F"/>
        </w:rPr>
        <w:t>Соглашение об уровнях обслуживания</w:t>
      </w:r>
    </w:p>
    <w:p w14:paraId="3A5E1035" w14:textId="77777777" w:rsidR="003B0BB4" w:rsidRPr="00927E5E" w:rsidRDefault="003B0BB4" w:rsidP="003B0BB4">
      <w:pPr>
        <w:pStyle w:val="ProductList-Body"/>
      </w:pPr>
      <w:r>
        <w:t>Для Office 365 Delve Analytics не предусмотрено Соглашение об уровне обслуживания.</w:t>
      </w:r>
    </w:p>
    <w:p w14:paraId="45A0898F" w14:textId="77777777" w:rsidR="003B0BB4" w:rsidRPr="00927E5E" w:rsidRDefault="00D46718" w:rsidP="003B0BB4">
      <w:pPr>
        <w:pStyle w:val="ProductList-Body"/>
        <w:shd w:val="clear" w:color="auto" w:fill="A6A6A6" w:themeFill="background1" w:themeFillShade="A6"/>
        <w:spacing w:before="120" w:after="240"/>
        <w:jc w:val="right"/>
      </w:pPr>
      <w:hyperlink w:anchor="TableofContents" w:history="1">
        <w:r w:rsidR="003B0BB4">
          <w:rPr>
            <w:rStyle w:val="Hyperlink"/>
            <w:sz w:val="16"/>
            <w:szCs w:val="16"/>
          </w:rPr>
          <w:t>Оглавление</w:t>
        </w:r>
      </w:hyperlink>
      <w:r w:rsidR="003B0BB4">
        <w:rPr>
          <w:sz w:val="16"/>
          <w:szCs w:val="16"/>
        </w:rPr>
        <w:t xml:space="preserve"> / </w:t>
      </w:r>
      <w:hyperlink w:anchor="GeneralTerms" w:history="1">
        <w:r w:rsidR="003B0BB4">
          <w:rPr>
            <w:rStyle w:val="Hyperlink"/>
            <w:sz w:val="16"/>
            <w:szCs w:val="16"/>
          </w:rPr>
          <w:t>Общие условия</w:t>
        </w:r>
      </w:hyperlink>
    </w:p>
    <w:p w14:paraId="1C12B1B8" w14:textId="77777777" w:rsidR="007D64E5" w:rsidRPr="007D64E5" w:rsidRDefault="007D64E5" w:rsidP="007D64E5">
      <w:pPr>
        <w:pStyle w:val="ProductList-Offering2Heading"/>
        <w:outlineLvl w:val="2"/>
        <w:rPr>
          <w:lang w:val="ru-RU"/>
        </w:rPr>
      </w:pPr>
      <w:r w:rsidRPr="007D64E5">
        <w:rPr>
          <w:lang w:val="ru-RU"/>
        </w:rPr>
        <w:tab/>
      </w:r>
      <w:bookmarkStart w:id="106" w:name="_Toc435790953"/>
      <w:bookmarkStart w:id="107" w:name="_Toc445980886"/>
      <w:r w:rsidRPr="007D64E5">
        <w:rPr>
          <w:lang w:val="ru-RU"/>
        </w:rPr>
        <w:t xml:space="preserve">Расширенное обнаружение электронных данных </w:t>
      </w:r>
      <w:r>
        <w:t>Office</w:t>
      </w:r>
      <w:r w:rsidRPr="007D64E5">
        <w:rPr>
          <w:lang w:val="ru-RU"/>
        </w:rPr>
        <w:t xml:space="preserve"> 365</w:t>
      </w:r>
      <w:bookmarkEnd w:id="106"/>
      <w:bookmarkEnd w:id="107"/>
    </w:p>
    <w:p w14:paraId="143898CB" w14:textId="77777777" w:rsidR="007D64E5" w:rsidRPr="007F0A21" w:rsidRDefault="007D64E5" w:rsidP="007D64E5">
      <w:pPr>
        <w:pStyle w:val="ProductList-Body"/>
      </w:pPr>
      <w:r>
        <w:rPr>
          <w:b/>
          <w:color w:val="00188F"/>
        </w:rPr>
        <w:t>Соглашение об уровнях обслуживания</w:t>
      </w:r>
    </w:p>
    <w:p w14:paraId="5A4A5905" w14:textId="77777777" w:rsidR="007D64E5" w:rsidRPr="007F0A21" w:rsidRDefault="007D64E5" w:rsidP="007D64E5">
      <w:pPr>
        <w:pStyle w:val="ProductList-Body"/>
      </w:pPr>
      <w:r>
        <w:t>Для продукта «Расширенное обнаружение электронных данных Office 365» не предусмотрено Соглашение об уровне обслуживания.</w:t>
      </w:r>
    </w:p>
    <w:p w14:paraId="7145F446" w14:textId="77777777" w:rsidR="007D64E5" w:rsidRPr="007F0A21" w:rsidRDefault="00D46718" w:rsidP="007D64E5">
      <w:pPr>
        <w:pStyle w:val="ProductList-Body"/>
        <w:shd w:val="clear" w:color="auto" w:fill="A6A6A6" w:themeFill="background1" w:themeFillShade="A6"/>
        <w:spacing w:before="120" w:after="240"/>
        <w:jc w:val="right"/>
      </w:pPr>
      <w:hyperlink w:anchor="TableofContents" w:history="1">
        <w:r w:rsidR="007D64E5">
          <w:rPr>
            <w:rStyle w:val="Hyperlink"/>
            <w:sz w:val="16"/>
            <w:szCs w:val="16"/>
          </w:rPr>
          <w:t>Оглавление</w:t>
        </w:r>
      </w:hyperlink>
      <w:r w:rsidR="007D64E5">
        <w:rPr>
          <w:sz w:val="16"/>
          <w:szCs w:val="16"/>
        </w:rPr>
        <w:t xml:space="preserve"> / </w:t>
      </w:r>
      <w:hyperlink w:anchor="GeneralTerms" w:history="1">
        <w:r w:rsidR="007D64E5">
          <w:rPr>
            <w:rStyle w:val="Hyperlink"/>
            <w:sz w:val="16"/>
            <w:szCs w:val="16"/>
          </w:rPr>
          <w:t>Общие условия</w:t>
        </w:r>
      </w:hyperlink>
    </w:p>
    <w:p w14:paraId="1242C64D" w14:textId="6F534DF4" w:rsidR="00976EB6" w:rsidRPr="007D64E5" w:rsidRDefault="00976EB6" w:rsidP="00BE3DB5">
      <w:pPr>
        <w:pStyle w:val="ProductList-Offering2Heading"/>
        <w:rPr>
          <w:lang w:val="ru-RU"/>
        </w:rPr>
      </w:pPr>
      <w:r w:rsidRPr="007D64E5">
        <w:rPr>
          <w:lang w:val="ru-RU"/>
        </w:rPr>
        <w:tab/>
      </w:r>
      <w:bookmarkStart w:id="108" w:name="_Toc445980887"/>
      <w:r>
        <w:t>Office</w:t>
      </w:r>
      <w:r w:rsidRPr="007D64E5">
        <w:rPr>
          <w:lang w:val="ru-RU"/>
        </w:rPr>
        <w:t xml:space="preserve"> </w:t>
      </w:r>
      <w:r>
        <w:t>Online</w:t>
      </w:r>
      <w:bookmarkEnd w:id="108"/>
    </w:p>
    <w:p w14:paraId="24A45D55" w14:textId="77777777" w:rsidR="00D7478E" w:rsidRPr="00690C65" w:rsidRDefault="00D7478E" w:rsidP="00D7478E">
      <w:pPr>
        <w:pStyle w:val="ProductList-Body"/>
      </w:pPr>
      <w:r>
        <w:rPr>
          <w:b/>
          <w:color w:val="00188F"/>
        </w:rPr>
        <w:t>Основные характеристики Служб Office 365</w:t>
      </w:r>
    </w:p>
    <w:p w14:paraId="509D4A23" w14:textId="32EA43D3" w:rsidR="00D7478E" w:rsidRPr="00690C65" w:rsidRDefault="00D7478E" w:rsidP="00EF1136">
      <w:pPr>
        <w:pStyle w:val="ProductList-Body"/>
      </w:pPr>
      <w:r>
        <w:t xml:space="preserve">Служба Office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7F63318D" w14:textId="77777777" w:rsidR="00976EB6" w:rsidRPr="00690C65" w:rsidRDefault="00976EB6" w:rsidP="00EF1136">
      <w:pPr>
        <w:pStyle w:val="ProductList-Body"/>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Online или последующих службах.</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Внешние пользователи</w:t>
      </w:r>
    </w:p>
    <w:p w14:paraId="3A38EAD8" w14:textId="473135A3" w:rsidR="00976EB6" w:rsidRPr="00690C65" w:rsidRDefault="00976EB6" w:rsidP="00976EB6">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Online.</w:t>
      </w:r>
    </w:p>
    <w:p w14:paraId="349623FB" w14:textId="77777777" w:rsidR="00976EB6" w:rsidRPr="00690C65" w:rsidRDefault="00D46718"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3C3A612" w14:textId="0509771C" w:rsidR="005B7124" w:rsidRPr="007D64E5" w:rsidRDefault="005B7124" w:rsidP="00BE3DB5">
      <w:pPr>
        <w:pStyle w:val="ProductList-Offering2Heading"/>
        <w:rPr>
          <w:lang w:val="ru-RU"/>
        </w:rPr>
      </w:pPr>
      <w:r w:rsidRPr="007D64E5">
        <w:rPr>
          <w:lang w:val="ru-RU"/>
        </w:rPr>
        <w:tab/>
      </w:r>
      <w:bookmarkStart w:id="109" w:name="_Toc445980888"/>
      <w:r>
        <w:t>OneDrive</w:t>
      </w:r>
      <w:r w:rsidRPr="007D64E5">
        <w:rPr>
          <w:lang w:val="ru-RU"/>
        </w:rPr>
        <w:t xml:space="preserve"> для бизнеса</w:t>
      </w:r>
      <w:bookmarkEnd w:id="109"/>
    </w:p>
    <w:p w14:paraId="0064B7AB" w14:textId="77777777" w:rsidR="006523C8" w:rsidRPr="00690C65" w:rsidRDefault="006523C8" w:rsidP="006523C8">
      <w:pPr>
        <w:pStyle w:val="ProductList-Body"/>
        <w:tabs>
          <w:tab w:val="clear" w:pos="158"/>
          <w:tab w:val="left" w:pos="180"/>
        </w:tabs>
      </w:pPr>
      <w:r>
        <w:rPr>
          <w:b/>
          <w:color w:val="00188F"/>
        </w:rPr>
        <w:t>Внешние пользователи</w:t>
      </w:r>
    </w:p>
    <w:p w14:paraId="5B0B041D" w14:textId="34E71C79" w:rsidR="006523C8" w:rsidRPr="00690C65" w:rsidRDefault="006523C8" w:rsidP="006523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p w14:paraId="5832793C" w14:textId="77777777" w:rsidR="005B7124" w:rsidRPr="00690C65" w:rsidRDefault="00D4671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6E6712D" w14:textId="6BEE570B" w:rsidR="005B7124" w:rsidRPr="007D64E5" w:rsidRDefault="005B7124" w:rsidP="00BE3DB5">
      <w:pPr>
        <w:pStyle w:val="ProductList-Offering2Heading"/>
        <w:rPr>
          <w:lang w:val="ru-RU"/>
        </w:rPr>
      </w:pPr>
      <w:r w:rsidRPr="007D64E5">
        <w:rPr>
          <w:lang w:val="ru-RU"/>
        </w:rPr>
        <w:tab/>
      </w:r>
      <w:bookmarkStart w:id="110" w:name="_Toc445980889"/>
      <w:r>
        <w:t>Project</w:t>
      </w:r>
      <w:r w:rsidRPr="007D64E5">
        <w:rPr>
          <w:lang w:val="ru-RU"/>
        </w:rPr>
        <w:t xml:space="preserve"> </w:t>
      </w:r>
      <w:r>
        <w:t>Online</w:t>
      </w:r>
      <w:bookmarkEnd w:id="110"/>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D4671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048D16AA" w14:textId="53720AB8" w:rsidR="005B7124" w:rsidRPr="007D64E5" w:rsidRDefault="005B7124" w:rsidP="00BE3DB5">
      <w:pPr>
        <w:pStyle w:val="ProductList-Offering2Heading"/>
        <w:rPr>
          <w:lang w:val="ru-RU"/>
        </w:rPr>
      </w:pPr>
      <w:r w:rsidRPr="007D64E5">
        <w:rPr>
          <w:lang w:val="ru-RU"/>
        </w:rPr>
        <w:tab/>
      </w:r>
      <w:bookmarkStart w:id="111" w:name="_Toc445980890"/>
      <w:r>
        <w:t>SharePoint</w:t>
      </w:r>
      <w:r w:rsidRPr="007D64E5">
        <w:rPr>
          <w:lang w:val="ru-RU"/>
        </w:rPr>
        <w:t xml:space="preserve"> </w:t>
      </w:r>
      <w:r>
        <w:t>Online</w:t>
      </w:r>
      <w:bookmarkEnd w:id="111"/>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для Microsoft SharePoint и SAP</w:t>
      </w:r>
    </w:p>
    <w:p w14:paraId="02DAF663" w14:textId="77777777" w:rsidR="005B7124" w:rsidRPr="007D64E5" w:rsidRDefault="005B7124" w:rsidP="00866323">
      <w:pPr>
        <w:pStyle w:val="ProductList-Body"/>
        <w:rPr>
          <w:lang w:val="en-US"/>
        </w:rPr>
      </w:pPr>
      <w:r w:rsidRPr="007D64E5">
        <w:rPr>
          <w:rFonts w:asciiTheme="majorHAnsi" w:hAnsiTheme="majorHAnsi"/>
          <w:sz w:val="16"/>
          <w:szCs w:val="16"/>
          <w:lang w:val="en-US"/>
        </w:rPr>
        <w:t>SharePoint Online Kiosk</w:t>
      </w:r>
    </w:p>
    <w:p w14:paraId="252AE6B1" w14:textId="77777777" w:rsidR="005B7124" w:rsidRPr="007D64E5" w:rsidRDefault="005B7124" w:rsidP="00866323">
      <w:pPr>
        <w:pStyle w:val="ProductList-Body"/>
        <w:rPr>
          <w:lang w:val="en-US"/>
        </w:rPr>
      </w:pPr>
      <w:r w:rsidRPr="007D64E5">
        <w:rPr>
          <w:rFonts w:asciiTheme="majorHAnsi" w:hAnsiTheme="majorHAnsi"/>
          <w:sz w:val="16"/>
          <w:szCs w:val="16"/>
          <w:lang w:val="en-US"/>
        </w:rPr>
        <w:lastRenderedPageBreak/>
        <w:t>SharePoint Online (</w:t>
      </w:r>
      <w:r>
        <w:rPr>
          <w:rFonts w:asciiTheme="majorHAnsi" w:hAnsiTheme="majorHAnsi"/>
          <w:sz w:val="16"/>
          <w:szCs w:val="16"/>
        </w:rPr>
        <w:t>план</w:t>
      </w:r>
      <w:r w:rsidRPr="007D64E5">
        <w:rPr>
          <w:rFonts w:asciiTheme="majorHAnsi" w:hAnsiTheme="majorHAnsi"/>
          <w:sz w:val="16"/>
          <w:szCs w:val="16"/>
          <w:lang w:val="en-US"/>
        </w:rPr>
        <w:t xml:space="preserve"> 1)</w:t>
      </w:r>
    </w:p>
    <w:p w14:paraId="79E0ED04" w14:textId="77777777" w:rsidR="005B7124" w:rsidRPr="00690C65" w:rsidRDefault="005B7124" w:rsidP="00866323">
      <w:pPr>
        <w:pStyle w:val="ProductList-Body"/>
      </w:pPr>
      <w:r>
        <w:rPr>
          <w:rFonts w:asciiTheme="majorHAnsi" w:hAnsiTheme="majorHAnsi"/>
          <w:sz w:val="16"/>
          <w:szCs w:val="16"/>
        </w:rPr>
        <w:t>SharePoint Online (план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D64E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Основные характеристики Служб Office 365</w:t>
      </w:r>
    </w:p>
    <w:p w14:paraId="071D9734" w14:textId="04BC0001" w:rsidR="00D7478E" w:rsidRPr="00690C65" w:rsidRDefault="004B79A4" w:rsidP="00D7478E">
      <w:pPr>
        <w:pStyle w:val="ProductList-Body"/>
      </w:pPr>
      <w:r>
        <w:t xml:space="preserve">Служба SharePoint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Сайты для совместной работы</w:t>
      </w:r>
    </w:p>
    <w:p w14:paraId="6BB5D188" w14:textId="545CAD29" w:rsidR="001A19E0" w:rsidRPr="00690C65" w:rsidRDefault="001A19E0" w:rsidP="00D7478E">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1212E">
      <w:pPr>
        <w:pStyle w:val="ProductList-Body"/>
        <w:keepNext/>
        <w:tabs>
          <w:tab w:val="clear" w:pos="158"/>
          <w:tab w:val="left" w:pos="180"/>
        </w:tabs>
        <w:ind w:left="187"/>
      </w:pPr>
      <w:r>
        <w:rPr>
          <w:b/>
          <w:color w:val="0072C6"/>
        </w:rPr>
        <w:t>Хранение</w:t>
      </w:r>
    </w:p>
    <w:p w14:paraId="39343941" w14:textId="736F4EE6" w:rsidR="001A19E0" w:rsidRPr="00690C65" w:rsidRDefault="001A19E0" w:rsidP="00D7478E">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Внешние пользователи</w:t>
      </w:r>
    </w:p>
    <w:p w14:paraId="02135ED3" w14:textId="089FCBC2" w:rsidR="001A19E0" w:rsidRPr="00690C65" w:rsidRDefault="001A19E0" w:rsidP="006523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Kiosk, план 1 и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lastRenderedPageBreak/>
        <w:t>Add-on SL для хранения</w:t>
      </w:r>
    </w:p>
    <w:p w14:paraId="734FFA4B" w14:textId="3A029DAC" w:rsidR="001A19E0" w:rsidRPr="00690C65" w:rsidRDefault="001A19E0" w:rsidP="006523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39836558" w14:textId="548A5AF9" w:rsidR="008E1EAF" w:rsidRPr="00690C65" w:rsidRDefault="00D46718"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9AB32B5" w14:textId="77777777" w:rsidR="003B0BB4" w:rsidRPr="007D64E5" w:rsidRDefault="003B0BB4" w:rsidP="003B0BB4">
      <w:pPr>
        <w:pStyle w:val="ProductList-Offering2Heading"/>
        <w:outlineLvl w:val="2"/>
        <w:rPr>
          <w:lang w:val="ru-RU"/>
        </w:rPr>
      </w:pPr>
      <w:bookmarkStart w:id="112" w:name="SkypeforBusinessOnline"/>
      <w:r w:rsidRPr="007D64E5">
        <w:rPr>
          <w:lang w:val="ru-RU"/>
        </w:rPr>
        <w:tab/>
      </w:r>
      <w:bookmarkStart w:id="113" w:name="_Toc431797723"/>
      <w:bookmarkStart w:id="114" w:name="_Toc431459539"/>
      <w:bookmarkStart w:id="115" w:name="_Toc445980891"/>
      <w:r>
        <w:t>Skype</w:t>
      </w:r>
      <w:r w:rsidRPr="007D64E5">
        <w:rPr>
          <w:lang w:val="ru-RU"/>
        </w:rPr>
        <w:t xml:space="preserve"> для бизнеса </w:t>
      </w:r>
      <w:bookmarkEnd w:id="113"/>
      <w:r>
        <w:t>Online</w:t>
      </w:r>
      <w:bookmarkEnd w:id="112"/>
      <w:bookmarkEnd w:id="114"/>
      <w:bookmarkEnd w:id="115"/>
    </w:p>
    <w:p w14:paraId="27C50446" w14:textId="77777777" w:rsidR="003B0BB4" w:rsidRDefault="003B0BB4" w:rsidP="003B0BB4">
      <w:pPr>
        <w:pStyle w:val="ProductList-Offering1"/>
        <w:sectPr w:rsidR="003B0BB4" w:rsidSect="00E275D6">
          <w:type w:val="continuous"/>
          <w:pgSz w:w="12240" w:h="15840"/>
          <w:pgMar w:top="1440" w:right="720" w:bottom="1440" w:left="720" w:header="720" w:footer="720" w:gutter="0"/>
          <w:cols w:space="720"/>
          <w:titlePg/>
          <w:docGrid w:linePitch="360"/>
        </w:sectPr>
      </w:pPr>
    </w:p>
    <w:p w14:paraId="4C41C5F3" w14:textId="77777777" w:rsidR="003B0BB4" w:rsidRPr="00927E5E" w:rsidRDefault="003B0BB4" w:rsidP="003B0BB4">
      <w:pPr>
        <w:pStyle w:val="ProductList-Body"/>
      </w:pPr>
      <w:r>
        <w:rPr>
          <w:rFonts w:asciiTheme="majorHAnsi" w:hAnsiTheme="majorHAnsi"/>
          <w:sz w:val="16"/>
          <w:szCs w:val="16"/>
        </w:rPr>
        <w:lastRenderedPageBreak/>
        <w:t>Skype для бизнеса Online (план 1)</w:t>
      </w:r>
    </w:p>
    <w:p w14:paraId="1253D0EC" w14:textId="77777777" w:rsidR="003B0BB4" w:rsidRPr="00927E5E" w:rsidRDefault="003B0BB4" w:rsidP="003B0BB4">
      <w:pPr>
        <w:pStyle w:val="ProductList-Body"/>
      </w:pPr>
      <w:r>
        <w:rPr>
          <w:rFonts w:asciiTheme="majorHAnsi" w:hAnsiTheme="majorHAnsi"/>
          <w:sz w:val="16"/>
          <w:szCs w:val="16"/>
        </w:rPr>
        <w:t xml:space="preserve"> Skype для бизнеса Online (план 2)</w:t>
      </w:r>
    </w:p>
    <w:p w14:paraId="3482B8D0" w14:textId="77777777" w:rsidR="003B0BB4" w:rsidRPr="00927E5E" w:rsidRDefault="003B0BB4" w:rsidP="003B0BB4">
      <w:pPr>
        <w:pStyle w:val="ProductList-Body"/>
      </w:pPr>
      <w:r>
        <w:rPr>
          <w:rFonts w:asciiTheme="majorHAnsi" w:hAnsiTheme="majorHAnsi"/>
          <w:sz w:val="16"/>
          <w:szCs w:val="16"/>
        </w:rPr>
        <w:lastRenderedPageBreak/>
        <w:t>УАТС на базе облака в Skype для бизнеса Online</w:t>
      </w:r>
    </w:p>
    <w:p w14:paraId="15F8DD8E" w14:textId="77777777" w:rsidR="003B0BB4" w:rsidRDefault="003B0BB4" w:rsidP="003B0BB4">
      <w:pPr>
        <w:pStyle w:val="ProductList-Offering2"/>
        <w:sectPr w:rsidR="003B0BB4" w:rsidSect="005B7124">
          <w:type w:val="continuous"/>
          <w:pgSz w:w="12240" w:h="15840"/>
          <w:pgMar w:top="1440" w:right="720" w:bottom="1440" w:left="720" w:header="720" w:footer="720" w:gutter="0"/>
          <w:cols w:num="2" w:space="720"/>
          <w:titlePg/>
          <w:docGrid w:linePitch="360"/>
        </w:sectPr>
      </w:pPr>
    </w:p>
    <w:p w14:paraId="075849D6" w14:textId="77777777" w:rsidR="003B0BB4" w:rsidRPr="007D64E5" w:rsidRDefault="003B0BB4" w:rsidP="003B0BB4">
      <w:pPr>
        <w:pStyle w:val="ProductList-Body"/>
        <w:pBdr>
          <w:top w:val="single" w:sz="4" w:space="1" w:color="BFBFBF" w:themeColor="background1" w:themeShade="BF"/>
        </w:pBdr>
        <w:rPr>
          <w:sz w:val="8"/>
          <w:szCs w:val="8"/>
        </w:rPr>
      </w:pPr>
    </w:p>
    <w:p w14:paraId="61154186" w14:textId="77777777" w:rsidR="003B0BB4" w:rsidRPr="00927E5E" w:rsidRDefault="003B0BB4" w:rsidP="003B0BB4">
      <w:pPr>
        <w:pStyle w:val="ProductList-Body"/>
        <w:tabs>
          <w:tab w:val="clear" w:pos="158"/>
          <w:tab w:val="left" w:pos="360"/>
        </w:tabs>
      </w:pPr>
      <w:r>
        <w:rPr>
          <w:b/>
          <w:color w:val="00188F"/>
        </w:rPr>
        <w:t>Уведомления</w:t>
      </w:r>
    </w:p>
    <w:p w14:paraId="077FA705" w14:textId="77777777" w:rsidR="003B0BB4" w:rsidRPr="00927E5E" w:rsidRDefault="003B0BB4" w:rsidP="003B0BB4">
      <w:pPr>
        <w:pStyle w:val="ProductList-Body"/>
      </w:pPr>
      <w:r>
        <w:t xml:space="preserve">Применяются Уведомления о стандартах H.264/MPEG-4 AVC и/или VC-1, приведенные во </w:t>
      </w:r>
      <w:hyperlink w:anchor="Attachment1" w:history="1">
        <w:r>
          <w:rPr>
            <w:rStyle w:val="Hyperlink"/>
          </w:rPr>
          <w:t>Вложении 1</w:t>
        </w:r>
      </w:hyperlink>
      <w:r>
        <w:t>.</w:t>
      </w:r>
    </w:p>
    <w:p w14:paraId="2B27172D" w14:textId="77777777" w:rsidR="003B0BB4" w:rsidRPr="00927E5E" w:rsidRDefault="003B0BB4" w:rsidP="00A30EE5">
      <w:pPr>
        <w:pStyle w:val="ProductList-Body"/>
        <w:keepNext/>
      </w:pPr>
      <w:bookmarkStart w:id="116" w:name="Основныехарактеристики"/>
      <w:r>
        <w:rPr>
          <w:b/>
          <w:color w:val="00188F"/>
        </w:rPr>
        <w:t xml:space="preserve">Основные характеристики </w:t>
      </w:r>
      <w:bookmarkEnd w:id="116"/>
      <w:r>
        <w:rPr>
          <w:b/>
          <w:color w:val="00188F"/>
        </w:rPr>
        <w:t>Служб Office 365</w:t>
      </w:r>
    </w:p>
    <w:p w14:paraId="15B0D79E" w14:textId="77777777" w:rsidR="003B0BB4" w:rsidRPr="00927E5E" w:rsidRDefault="003B0BB4" w:rsidP="003B0BB4">
      <w:pPr>
        <w:pStyle w:val="ProductList-Body"/>
      </w:pPr>
      <w:r>
        <w:t xml:space="preserve">Skype для бизнеса Online, План 1 и План 2, или последующие службы будут иметь указанные далее </w:t>
      </w:r>
      <w:hyperlink w:anchor="Основныехарактеристики" w:history="1">
        <w:r>
          <w:rPr>
            <w:rStyle w:val="Hyperlink"/>
          </w:rPr>
          <w:t>Основные характеристики</w:t>
        </w:r>
      </w:hyperlink>
      <w:r>
        <w:t>.</w:t>
      </w:r>
    </w:p>
    <w:p w14:paraId="3C4C79B4" w14:textId="77777777" w:rsidR="003B0BB4" w:rsidRPr="00927E5E" w:rsidRDefault="003B0BB4" w:rsidP="003B0BB4">
      <w:pPr>
        <w:pStyle w:val="ProductList-Body"/>
      </w:pPr>
    </w:p>
    <w:p w14:paraId="5CE5B5CC" w14:textId="77777777" w:rsidR="003B0BB4" w:rsidRPr="00927E5E" w:rsidRDefault="003B0BB4" w:rsidP="003B0BB4">
      <w:pPr>
        <w:pStyle w:val="ProductList-Body"/>
        <w:tabs>
          <w:tab w:val="clear" w:pos="158"/>
          <w:tab w:val="left" w:pos="360"/>
        </w:tabs>
        <w:ind w:left="180"/>
      </w:pPr>
      <w:r>
        <w:rPr>
          <w:b/>
          <w:color w:val="0072C6"/>
        </w:rPr>
        <w:t>Обмен мгновенными сообщениями</w:t>
      </w:r>
    </w:p>
    <w:p w14:paraId="737C30EB" w14:textId="77777777" w:rsidR="003B0BB4" w:rsidRPr="00927E5E" w:rsidRDefault="003B0BB4" w:rsidP="003B0BB4">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Присутствие</w:t>
      </w:r>
    </w:p>
    <w:p w14:paraId="76C271F7" w14:textId="77777777" w:rsidR="00CB6005" w:rsidRPr="00690C65" w:rsidRDefault="00CB6005" w:rsidP="00CB6005">
      <w:pPr>
        <w:pStyle w:val="ProductList-Body"/>
        <w:tabs>
          <w:tab w:val="clear" w:pos="158"/>
          <w:tab w:val="left" w:pos="360"/>
        </w:tabs>
        <w:ind w:left="180"/>
      </w:pPr>
      <w: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7D64E5">
      <w:pPr>
        <w:pStyle w:val="ProductList-Body"/>
        <w:keepNext/>
        <w:tabs>
          <w:tab w:val="clear" w:pos="158"/>
          <w:tab w:val="left" w:pos="360"/>
        </w:tabs>
        <w:ind w:left="187"/>
      </w:pPr>
      <w:r>
        <w:rPr>
          <w:b/>
          <w:color w:val="0072C6"/>
        </w:rPr>
        <w:t>Собрания по сети</w:t>
      </w:r>
    </w:p>
    <w:p w14:paraId="1E46172B" w14:textId="77777777" w:rsidR="00CB6005" w:rsidRPr="00690C65" w:rsidRDefault="00CB6005" w:rsidP="00CB6005">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Внешние пользователи и пользователи, которые не прошли проверку подлинности в Skype для бизнеса Online</w:t>
      </w:r>
    </w:p>
    <w:p w14:paraId="2CCE3AAC" w14:textId="77777777" w:rsidR="00CB6005" w:rsidRPr="00690C65" w:rsidRDefault="00CB6005" w:rsidP="00CB6005">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Skype для бизнеса Online.</w:t>
      </w:r>
    </w:p>
    <w:p w14:paraId="7EADB445" w14:textId="77777777" w:rsidR="00CB6005" w:rsidRPr="00690C65" w:rsidRDefault="00D46718"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84DB30B" w14:textId="77777777" w:rsidR="003B0BB4" w:rsidRPr="007D64E5" w:rsidRDefault="003B0BB4" w:rsidP="003B0BB4">
      <w:pPr>
        <w:pStyle w:val="ProductList-Offering2Heading"/>
        <w:outlineLvl w:val="2"/>
        <w:rPr>
          <w:lang w:val="ru-RU"/>
        </w:rPr>
      </w:pPr>
      <w:r w:rsidRPr="007D64E5">
        <w:rPr>
          <w:lang w:val="ru-RU"/>
        </w:rPr>
        <w:tab/>
      </w:r>
      <w:bookmarkStart w:id="117" w:name="_Toc445980892"/>
      <w:r w:rsidRPr="007D64E5">
        <w:rPr>
          <w:lang w:val="ru-RU"/>
        </w:rPr>
        <w:t xml:space="preserve">Службы ТСОП в </w:t>
      </w:r>
      <w:r>
        <w:t>Skype</w:t>
      </w:r>
      <w:r w:rsidRPr="007D64E5">
        <w:rPr>
          <w:lang w:val="ru-RU"/>
        </w:rPr>
        <w:t xml:space="preserve"> для бизнеса </w:t>
      </w:r>
      <w:r>
        <w:t>Online</w:t>
      </w:r>
      <w:bookmarkEnd w:id="117"/>
    </w:p>
    <w:p w14:paraId="37DA90F4" w14:textId="77777777" w:rsidR="003B0BB4" w:rsidRDefault="003B0BB4" w:rsidP="003B0BB4">
      <w:pPr>
        <w:pStyle w:val="ProductList-Offering1"/>
        <w:sectPr w:rsidR="003B0BB4" w:rsidSect="00E275D6">
          <w:type w:val="continuous"/>
          <w:pgSz w:w="12240" w:h="15840"/>
          <w:pgMar w:top="1440" w:right="720" w:bottom="1440" w:left="720" w:header="720" w:footer="720" w:gutter="0"/>
          <w:cols w:space="720"/>
          <w:titlePg/>
          <w:docGrid w:linePitch="360"/>
        </w:sectPr>
      </w:pPr>
    </w:p>
    <w:p w14:paraId="56F79FF4" w14:textId="77777777" w:rsidR="003B0BB4" w:rsidRPr="00927E5E" w:rsidRDefault="003B0BB4" w:rsidP="003B0BB4">
      <w:pPr>
        <w:pStyle w:val="ProductList-Body"/>
      </w:pPr>
      <w:r>
        <w:rPr>
          <w:rFonts w:asciiTheme="majorHAnsi" w:hAnsiTheme="majorHAnsi"/>
          <w:sz w:val="16"/>
          <w:szCs w:val="16"/>
        </w:rPr>
        <w:lastRenderedPageBreak/>
        <w:t>Вызовы через ТСОП в Skype для бизнеса Online</w:t>
      </w:r>
    </w:p>
    <w:p w14:paraId="74C04022" w14:textId="77777777" w:rsidR="003B0BB4" w:rsidRPr="00927E5E" w:rsidRDefault="003B0BB4" w:rsidP="003B0BB4">
      <w:pPr>
        <w:pStyle w:val="ProductList-Body"/>
      </w:pPr>
      <w:r>
        <w:rPr>
          <w:rFonts w:asciiTheme="majorHAnsi" w:hAnsiTheme="majorHAnsi"/>
          <w:sz w:val="16"/>
          <w:szCs w:val="16"/>
        </w:rPr>
        <w:t>Конференц-связь через ТСОП в Skype для бизнеса Online</w:t>
      </w:r>
    </w:p>
    <w:p w14:paraId="0E695928" w14:textId="77777777" w:rsidR="003B0BB4" w:rsidRPr="00927E5E" w:rsidRDefault="003B0BB4" w:rsidP="003B0BB4">
      <w:pPr>
        <w:pStyle w:val="ProductList-Body"/>
      </w:pPr>
    </w:p>
    <w:p w14:paraId="7A8E104B" w14:textId="77777777" w:rsidR="003B0BB4" w:rsidRDefault="003B0BB4" w:rsidP="003B0BB4">
      <w:pPr>
        <w:pStyle w:val="ProductList-Offering2"/>
        <w:sectPr w:rsidR="003B0BB4" w:rsidSect="005B7124">
          <w:type w:val="continuous"/>
          <w:pgSz w:w="12240" w:h="15840"/>
          <w:pgMar w:top="1440" w:right="720" w:bottom="1440" w:left="720" w:header="720" w:footer="720" w:gutter="0"/>
          <w:cols w:num="2" w:space="720"/>
          <w:titlePg/>
          <w:docGrid w:linePitch="360"/>
        </w:sectPr>
      </w:pPr>
    </w:p>
    <w:p w14:paraId="3714195D" w14:textId="77777777" w:rsidR="003B0BB4" w:rsidRPr="007D64E5" w:rsidRDefault="003B0BB4" w:rsidP="003B0BB4">
      <w:pPr>
        <w:pStyle w:val="ProductList-Body"/>
        <w:pBdr>
          <w:top w:val="single" w:sz="4" w:space="1" w:color="BFBFBF" w:themeColor="background1" w:themeShade="BF"/>
        </w:pBdr>
        <w:rPr>
          <w:sz w:val="8"/>
          <w:szCs w:val="8"/>
        </w:rPr>
      </w:pPr>
    </w:p>
    <w:p w14:paraId="191DD20A" w14:textId="77777777" w:rsidR="003B0BB4" w:rsidRPr="007D64E5" w:rsidRDefault="003B0BB4" w:rsidP="007D64E5">
      <w:pPr>
        <w:pStyle w:val="ProductList-Body"/>
        <w:tabs>
          <w:tab w:val="clear" w:pos="158"/>
          <w:tab w:val="left" w:pos="360"/>
        </w:tabs>
        <w:rPr>
          <w:b/>
          <w:color w:val="00188F"/>
        </w:rPr>
      </w:pPr>
      <w:r>
        <w:rPr>
          <w:b/>
          <w:color w:val="00188F"/>
        </w:rPr>
        <w:t>Определение Служб ТСОП</w:t>
      </w:r>
    </w:p>
    <w:p w14:paraId="280F8786" w14:textId="77777777" w:rsidR="003B0BB4" w:rsidRPr="00927E5E" w:rsidRDefault="003B0BB4" w:rsidP="003B0BB4">
      <w:pPr>
        <w:pStyle w:val="ProductList-Body"/>
      </w:pPr>
      <w:r>
        <w:t>Службы ТСОП в Skype для бизнеса Online («Службы ТСОП») позволяют пользователям связываться с другими лицами через всемирную телефонную сеть голосовой связи, известную как Телефонная сеть общего пользования.</w:t>
      </w:r>
    </w:p>
    <w:p w14:paraId="76CEFADD" w14:textId="77777777" w:rsidR="003B0BB4" w:rsidRPr="00927E5E" w:rsidRDefault="003B0BB4" w:rsidP="003B0BB4">
      <w:pPr>
        <w:pStyle w:val="ProductList-Body"/>
      </w:pPr>
    </w:p>
    <w:p w14:paraId="7D7AF2A8" w14:textId="77777777" w:rsidR="003B0BB4" w:rsidRPr="007D64E5" w:rsidRDefault="003B0BB4" w:rsidP="007D64E5">
      <w:pPr>
        <w:pStyle w:val="ProductList-Body"/>
        <w:tabs>
          <w:tab w:val="clear" w:pos="158"/>
          <w:tab w:val="left" w:pos="360"/>
        </w:tabs>
        <w:rPr>
          <w:b/>
          <w:color w:val="00188F"/>
        </w:rPr>
      </w:pPr>
      <w:r>
        <w:rPr>
          <w:b/>
          <w:color w:val="00188F"/>
        </w:rPr>
        <w:t xml:space="preserve">Поставщик Служб ТСОП </w:t>
      </w:r>
    </w:p>
    <w:p w14:paraId="70BC1954" w14:textId="77777777" w:rsidR="003B0BB4" w:rsidRPr="00927E5E" w:rsidRDefault="003B0BB4" w:rsidP="003B0BB4">
      <w:pPr>
        <w:pStyle w:val="ProductList-Body"/>
      </w:pPr>
      <w:r>
        <w:t>Клиентам в США Службы ТСОП предоставляет Skype Communications US Corporation, дочернее подразделение Корпорации Microsoft. Клиентам за пределами США Службы ТСОП предоставляет Аффилированное лицо Microsoft, которое заключает Соглашение о корпоративном лицензировании с данным клиентом.</w:t>
      </w:r>
    </w:p>
    <w:p w14:paraId="7B24A6EB" w14:textId="77777777" w:rsidR="003B0BB4" w:rsidRPr="00927E5E" w:rsidRDefault="003B0BB4" w:rsidP="003B0BB4">
      <w:pPr>
        <w:pStyle w:val="ProductList-Body"/>
        <w:tabs>
          <w:tab w:val="clear" w:pos="158"/>
          <w:tab w:val="left" w:pos="360"/>
        </w:tabs>
      </w:pPr>
    </w:p>
    <w:p w14:paraId="48248BDE" w14:textId="77777777" w:rsidR="003B0BB4" w:rsidRPr="007D64E5" w:rsidRDefault="003B0BB4" w:rsidP="007D64E5">
      <w:pPr>
        <w:pStyle w:val="ProductList-Body"/>
        <w:tabs>
          <w:tab w:val="clear" w:pos="158"/>
          <w:tab w:val="left" w:pos="360"/>
        </w:tabs>
        <w:rPr>
          <w:b/>
          <w:color w:val="00188F"/>
        </w:rPr>
      </w:pPr>
      <w:r w:rsidRPr="007D64E5">
        <w:rPr>
          <w:b/>
          <w:color w:val="00188F"/>
        </w:rPr>
        <w:t>Налоги, предусмотренные для ТСОП</w:t>
      </w:r>
    </w:p>
    <w:p w14:paraId="3D169F49" w14:textId="77777777" w:rsidR="003B0BB4" w:rsidRPr="00927E5E" w:rsidRDefault="003B0BB4" w:rsidP="003B0BB4">
      <w:pPr>
        <w:pStyle w:val="ProductList-Body"/>
        <w:tabs>
          <w:tab w:val="left" w:pos="360"/>
        </w:tabs>
      </w:pPr>
      <w:r>
        <w:t xml:space="preserve">Налоги, предусмотренные для Служб ТСОП, зависят от адреса клиента, который был сообщен Microsoft для целей налогообложения. </w:t>
      </w:r>
    </w:p>
    <w:p w14:paraId="27E992FB" w14:textId="77777777" w:rsidR="003B0BB4" w:rsidRPr="00927E5E" w:rsidRDefault="003B0BB4" w:rsidP="003B0BB4">
      <w:pPr>
        <w:pStyle w:val="ProductList-Body"/>
        <w:tabs>
          <w:tab w:val="left" w:pos="360"/>
        </w:tabs>
      </w:pPr>
    </w:p>
    <w:p w14:paraId="46B86A65" w14:textId="77777777" w:rsidR="003B0BB4" w:rsidRPr="00927E5E" w:rsidRDefault="003B0BB4" w:rsidP="003B0BB4">
      <w:pPr>
        <w:pStyle w:val="ProductList-Body"/>
        <w:tabs>
          <w:tab w:val="left" w:pos="360"/>
        </w:tabs>
      </w:pPr>
      <w:r>
        <w:t>В США цены на Службы ТСОП, которые Microsoft продает от имени Skype Communications US Corporation напрямую клиенту, включают все применимые налоги и сборы, подлежащие взысканию с клиента и уплате в государственные органы, комитеты или полугосударственные организации. Информация о таких налогах опубликована на сайте, посвященном Корпоративному лицензированию (</w:t>
      </w:r>
      <w:hyperlink r:id="rId43" w:history="1">
        <w:r>
          <w:rPr>
            <w:rStyle w:val="Hyperlink"/>
          </w:rPr>
          <w:t>http://go.microsoft.com/fwlink/?LinkId=690247</w:t>
        </w:r>
      </w:hyperlink>
      <w:r>
        <w:t>). В случае непрямых продаж в США цены устанавливает торговый посредник, работающий с клиентом и отвечающий за сбор и уплату любых налогов, которые могут дополнительно применяться.</w:t>
      </w:r>
    </w:p>
    <w:p w14:paraId="2BD67BE9" w14:textId="77777777" w:rsidR="003B0BB4" w:rsidRPr="00927E5E" w:rsidRDefault="003B0BB4" w:rsidP="003B0BB4">
      <w:pPr>
        <w:pStyle w:val="ProductList-Body"/>
        <w:tabs>
          <w:tab w:val="left" w:pos="360"/>
        </w:tabs>
      </w:pPr>
    </w:p>
    <w:p w14:paraId="5E5C5D9A" w14:textId="77777777" w:rsidR="003B0BB4" w:rsidRPr="007D64E5" w:rsidRDefault="003B0BB4" w:rsidP="007D64E5">
      <w:pPr>
        <w:pStyle w:val="ProductList-Body"/>
        <w:tabs>
          <w:tab w:val="clear" w:pos="158"/>
          <w:tab w:val="left" w:pos="360"/>
        </w:tabs>
        <w:rPr>
          <w:b/>
          <w:color w:val="00188F"/>
        </w:rPr>
      </w:pPr>
      <w:r w:rsidRPr="007D64E5">
        <w:rPr>
          <w:b/>
          <w:color w:val="00188F"/>
        </w:rPr>
        <w:t>Важная информация относительно экстренных вызовов/службы 911 в США</w:t>
      </w:r>
    </w:p>
    <w:p w14:paraId="187FD37C" w14:textId="77777777" w:rsidR="003B0BB4" w:rsidRPr="00927E5E" w:rsidRDefault="003B0BB4" w:rsidP="003B0BB4">
      <w:pPr>
        <w:pStyle w:val="ProductList-Body"/>
        <w:tabs>
          <w:tab w:val="left" w:pos="360"/>
        </w:tabs>
      </w:pPr>
      <w:r>
        <w:t xml:space="preserve">При использовании служб Вызовов через ТСОП в Skype для бизнеса Online экстренный вызов службы 911 осуществляется не так, как в случае обычной телефонной связи. Клиенты обязаны сообщить об этом отличии каждому пользователю служб Вызовов через ТСОП в </w:t>
      </w:r>
      <w:r>
        <w:lastRenderedPageBreak/>
        <w:t>Skype для бизнеса Online. Отличие заключается в следующем: (i) Skype для бизнеса может не определить фактическое расположение лица, звонящего по номеру 911, из-за чего вызов поступит в неверный центр обработки вызовов 911 и/или бригада службы спасения будет направлена по неверному адресу; (ii) когда пользователь Skype для бизнеса звонит по номеру 911, оператор может попросить его указать свое текущее местонахождение, чтобы надлежащим образом перенаправить вызов и сообщить правильные данные бригаде службы спасения; (iii) если на устройство пользователя электропитание не поступает или поступает с прерываниями либо устройство по какой-либо другой причине не имеет доступа к Интернету, пользователь не может позвонить по номеру 911 с помощью службы Вызовов через ТСОП в Skype для бизнеса Online; (iv) несмотря на то, что службы Вызовов через ТСОП в Skype для бизнеса Online могут использоваться везде, где есть подключение к Интернету, пользователям не следует звонить по номеру 911, находясь за пределами США, так как такой звонок, скорее всего, не будет перенаправлен в надлежащий центр обработки вызовов в данной стране.</w:t>
      </w:r>
    </w:p>
    <w:p w14:paraId="7AE0FD28" w14:textId="77777777" w:rsidR="003B0BB4" w:rsidRPr="00927E5E" w:rsidRDefault="003B0BB4" w:rsidP="003B0BB4">
      <w:pPr>
        <w:pStyle w:val="ProductList-Body"/>
        <w:tabs>
          <w:tab w:val="left" w:pos="360"/>
        </w:tabs>
      </w:pPr>
    </w:p>
    <w:p w14:paraId="245CE1D1" w14:textId="77777777" w:rsidR="003B0BB4" w:rsidRPr="007D64E5" w:rsidRDefault="003B0BB4" w:rsidP="00A30EE5">
      <w:pPr>
        <w:pStyle w:val="ProductList-Body"/>
        <w:keepNext/>
        <w:tabs>
          <w:tab w:val="clear" w:pos="158"/>
          <w:tab w:val="left" w:pos="360"/>
        </w:tabs>
        <w:rPr>
          <w:b/>
          <w:color w:val="00188F"/>
        </w:rPr>
      </w:pPr>
      <w:r w:rsidRPr="007D64E5">
        <w:rPr>
          <w:b/>
          <w:color w:val="00188F"/>
        </w:rPr>
        <w:t>Ограничения использования</w:t>
      </w:r>
    </w:p>
    <w:p w14:paraId="1A4FD330" w14:textId="77777777" w:rsidR="003B0BB4" w:rsidRPr="00927E5E" w:rsidRDefault="003B0BB4" w:rsidP="003B0BB4">
      <w:pPr>
        <w:pStyle w:val="ProductList-Body"/>
        <w:tabs>
          <w:tab w:val="clear" w:pos="158"/>
          <w:tab w:val="left" w:pos="360"/>
        </w:tabs>
      </w:pPr>
      <w:r>
        <w:t>Клиенту запрещено нарушать ограничения относительно использования, предусмотренные применимым планом подписки на Службы ТСОП. В случае нарушения таких ограничений работа служб может быть приостановлена. Microsoft предоставит обоснованное предварительное уведомление перед приостановкой работы Служб ТСОП, при этом в течение всего периода приостановки клиент сможет осуществлять экстренные вызовы.</w:t>
      </w:r>
    </w:p>
    <w:p w14:paraId="03659E20" w14:textId="77777777" w:rsidR="003B0BB4" w:rsidRPr="00927E5E" w:rsidRDefault="00D46718" w:rsidP="003B0BB4">
      <w:pPr>
        <w:pStyle w:val="ProductList-Body"/>
        <w:shd w:val="clear" w:color="auto" w:fill="A6A6A6" w:themeFill="background1" w:themeFillShade="A6"/>
        <w:spacing w:before="120" w:after="240"/>
        <w:jc w:val="right"/>
      </w:pPr>
      <w:hyperlink w:anchor="TableofContents" w:history="1">
        <w:r w:rsidR="003B0BB4">
          <w:rPr>
            <w:rStyle w:val="Hyperlink"/>
            <w:sz w:val="16"/>
            <w:szCs w:val="16"/>
          </w:rPr>
          <w:t>Оглавление</w:t>
        </w:r>
      </w:hyperlink>
      <w:r w:rsidR="003B0BB4">
        <w:rPr>
          <w:sz w:val="16"/>
          <w:szCs w:val="16"/>
        </w:rPr>
        <w:t xml:space="preserve"> / </w:t>
      </w:r>
      <w:hyperlink w:anchor="GeneralTerms" w:history="1">
        <w:r w:rsidR="003B0BB4">
          <w:rPr>
            <w:rStyle w:val="Hyperlink"/>
            <w:sz w:val="16"/>
            <w:szCs w:val="16"/>
          </w:rPr>
          <w:t>Общие условия</w:t>
        </w:r>
      </w:hyperlink>
    </w:p>
    <w:p w14:paraId="12EF9505" w14:textId="625F4D35" w:rsidR="008E1EAF" w:rsidRPr="007D64E5" w:rsidRDefault="004B3528" w:rsidP="00BE3DB5">
      <w:pPr>
        <w:pStyle w:val="ProductList-OfferingGroupHeading"/>
        <w:rPr>
          <w:lang w:val="ru-RU"/>
        </w:rPr>
      </w:pPr>
      <w:bookmarkStart w:id="118" w:name="_Toc445980893"/>
      <w:r w:rsidRPr="007D64E5">
        <w:rPr>
          <w:lang w:val="ru-RU"/>
        </w:rPr>
        <w:t>Другие веб-службы</w:t>
      </w:r>
      <w:bookmarkEnd w:id="118"/>
    </w:p>
    <w:p w14:paraId="15FE5732" w14:textId="3F9E7EAA" w:rsidR="008E1EAF" w:rsidRPr="007D64E5" w:rsidRDefault="004B3528" w:rsidP="00BE3DB5">
      <w:pPr>
        <w:pStyle w:val="ProductList-Offering2Heading"/>
        <w:rPr>
          <w:lang w:val="ru-RU"/>
        </w:rPr>
      </w:pPr>
      <w:r w:rsidRPr="007D64E5">
        <w:rPr>
          <w:lang w:val="ru-RU"/>
        </w:rPr>
        <w:tab/>
      </w:r>
      <w:bookmarkStart w:id="119" w:name="_Toc445980894"/>
      <w:r w:rsidRPr="007D64E5">
        <w:rPr>
          <w:lang w:val="ru-RU"/>
        </w:rPr>
        <w:t xml:space="preserve">Платформы </w:t>
      </w:r>
      <w:r>
        <w:t>Bing</w:t>
      </w:r>
      <w:r w:rsidRPr="007D64E5">
        <w:rPr>
          <w:lang w:val="ru-RU"/>
        </w:rPr>
        <w:t xml:space="preserve"> </w:t>
      </w:r>
      <w:r>
        <w:t>Maps</w:t>
      </w:r>
      <w:r w:rsidRPr="007D64E5">
        <w:rPr>
          <w:lang w:val="ru-RU"/>
        </w:rPr>
        <w:t xml:space="preserve"> </w:t>
      </w:r>
      <w:r>
        <w:t>Enterprise</w:t>
      </w:r>
      <w:r w:rsidRPr="007D64E5">
        <w:rPr>
          <w:lang w:val="ru-RU"/>
        </w:rPr>
        <w:t xml:space="preserve"> </w:t>
      </w:r>
      <w:r>
        <w:t>Platform</w:t>
      </w:r>
      <w:r w:rsidRPr="007D64E5">
        <w:rPr>
          <w:lang w:val="ru-RU"/>
        </w:rPr>
        <w:t xml:space="preserve"> и </w:t>
      </w:r>
      <w:r>
        <w:t>Bing</w:t>
      </w:r>
      <w:r w:rsidRPr="007D64E5">
        <w:rPr>
          <w:lang w:val="ru-RU"/>
        </w:rPr>
        <w:t xml:space="preserve"> </w:t>
      </w:r>
      <w:r>
        <w:t>Maps</w:t>
      </w:r>
      <w:r w:rsidRPr="007D64E5">
        <w:rPr>
          <w:lang w:val="ru-RU"/>
        </w:rPr>
        <w:t xml:space="preserve"> </w:t>
      </w:r>
      <w:r>
        <w:t>Mobile</w:t>
      </w:r>
      <w:r w:rsidRPr="007D64E5">
        <w:rPr>
          <w:lang w:val="ru-RU"/>
        </w:rPr>
        <w:t xml:space="preserve"> </w:t>
      </w:r>
      <w:r>
        <w:t>Asset</w:t>
      </w:r>
      <w:r w:rsidRPr="007D64E5">
        <w:rPr>
          <w:lang w:val="ru-RU"/>
        </w:rPr>
        <w:t xml:space="preserve"> </w:t>
      </w:r>
      <w:r>
        <w:t>Management</w:t>
      </w:r>
      <w:r w:rsidRPr="007D64E5">
        <w:rPr>
          <w:lang w:val="ru-RU"/>
        </w:rPr>
        <w:t xml:space="preserve"> </w:t>
      </w:r>
      <w:r>
        <w:t>Platform</w:t>
      </w:r>
      <w:bookmarkEnd w:id="119"/>
    </w:p>
    <w:p w14:paraId="64D0F751" w14:textId="77777777" w:rsidR="00917344" w:rsidRPr="00690C65" w:rsidRDefault="00917344" w:rsidP="00917344">
      <w:pPr>
        <w:pStyle w:val="ProductList-Body"/>
      </w:pPr>
      <w:r>
        <w:rPr>
          <w:b/>
          <w:color w:val="00188F"/>
        </w:rPr>
        <w:t>Подписные лицензии Service</w:t>
      </w:r>
    </w:p>
    <w:p w14:paraId="3C3420FA" w14:textId="781ED104" w:rsidR="00917344" w:rsidRPr="00690C65" w:rsidRDefault="00917344" w:rsidP="00917344">
      <w:pPr>
        <w:pStyle w:val="ProductList-Body"/>
      </w:pPr>
      <w:r>
        <w:t xml:space="preserve">Для предоставления доступа к службам требуется Подписная лицензия на службу. Каждая Лицензия на службу должна приобретаться, по крайней мере, с одной из следующих соответствующих Подписных лицензий Add-On. </w:t>
      </w:r>
    </w:p>
    <w:p w14:paraId="36E1EEF0" w14:textId="77777777" w:rsidR="00917344" w:rsidRPr="00690C65" w:rsidRDefault="00917344" w:rsidP="00917344">
      <w:pPr>
        <w:pStyle w:val="ProductList-Body"/>
        <w:numPr>
          <w:ilvl w:val="0"/>
          <w:numId w:val="20"/>
        </w:numPr>
        <w:ind w:left="450" w:hanging="270"/>
      </w:pPr>
      <w:r>
        <w:t xml:space="preserve">Подписная лицензия Add-On на использование веб-сайта, которая требуется не аутентифицированным пользователям для того, чтобы получить доступ к Корпоративной платформе Карт Bing и Платформе мобильной версии Карт Bing: управление активами через программы Клиента на основе числа платных операций, которые производятся за месяц. </w:t>
      </w:r>
    </w:p>
    <w:p w14:paraId="1498380B" w14:textId="77777777" w:rsidR="00917344" w:rsidRPr="00690C65" w:rsidRDefault="00917344" w:rsidP="0088164F">
      <w:pPr>
        <w:pStyle w:val="ProductList-Body"/>
        <w:numPr>
          <w:ilvl w:val="0"/>
          <w:numId w:val="20"/>
        </w:numPr>
        <w:spacing w:before="40"/>
        <w:ind w:left="461" w:hanging="274"/>
      </w:pPr>
      <w:r>
        <w:t>Подписная лицензия на использование публичного веб-сайта, которая доступна для указанного числа платных операций для использования на веб-сайте, который является публично доступным без ограничений,</w:t>
      </w:r>
    </w:p>
    <w:p w14:paraId="2EAAC315" w14:textId="77777777" w:rsidR="00917344" w:rsidRPr="00690C65" w:rsidRDefault="00917344" w:rsidP="0088164F">
      <w:pPr>
        <w:pStyle w:val="ProductList-Body"/>
        <w:numPr>
          <w:ilvl w:val="0"/>
          <w:numId w:val="20"/>
        </w:numPr>
        <w:spacing w:before="40"/>
        <w:ind w:left="461" w:hanging="274"/>
      </w:pPr>
      <w:r>
        <w:t>Подписная лицензия Add-on на использование Внутреннего веб-сайта, которая доступна для указанного числа платных операций для использования на внутреннем веб-сайте (например, интрасеть) в частной сети,</w:t>
      </w:r>
    </w:p>
    <w:p w14:paraId="680AC23C" w14:textId="451AD5C9" w:rsidR="00917344" w:rsidRPr="00E23912" w:rsidRDefault="00E23912" w:rsidP="00E23912">
      <w:pPr>
        <w:pStyle w:val="ProductList-Body"/>
        <w:numPr>
          <w:ilvl w:val="0"/>
          <w:numId w:val="20"/>
        </w:numPr>
        <w:spacing w:before="40"/>
        <w:ind w:left="461" w:hanging="274"/>
        <w:rPr>
          <w:rFonts w:ascii="Calibri" w:hAnsi="Calibri"/>
          <w:szCs w:val="18"/>
        </w:rPr>
      </w:pPr>
      <w:r w:rsidRPr="000C16C5">
        <w:rPr>
          <w:rFonts w:ascii="Calibri" w:hAnsi="Calibri"/>
          <w:szCs w:val="18"/>
        </w:rPr>
        <w:t>Надстройка Bing Maps Platinum</w:t>
      </w:r>
      <w:r w:rsidR="00917344">
        <w:t>,</w:t>
      </w:r>
    </w:p>
    <w:p w14:paraId="7FCA6E2E" w14:textId="77777777" w:rsidR="00917344" w:rsidRPr="00690C65" w:rsidRDefault="00917344" w:rsidP="0088164F">
      <w:pPr>
        <w:pStyle w:val="ProductList-Body"/>
        <w:numPr>
          <w:ilvl w:val="0"/>
          <w:numId w:val="20"/>
        </w:numPr>
        <w:spacing w:before="40"/>
        <w:ind w:left="461" w:hanging="274"/>
      </w:pPr>
      <w:r>
        <w:t>Подписная лицензия «на пользователя» Known на карты Bing или</w:t>
      </w:r>
    </w:p>
    <w:p w14:paraId="13F1DA9E" w14:textId="77777777" w:rsidR="00917344" w:rsidRPr="00690C65" w:rsidRDefault="00917344" w:rsidP="0088164F">
      <w:pPr>
        <w:pStyle w:val="ProductList-Body"/>
        <w:numPr>
          <w:ilvl w:val="0"/>
          <w:numId w:val="20"/>
        </w:numPr>
        <w:spacing w:before="40"/>
        <w:ind w:left="461" w:hanging="274"/>
      </w:pPr>
      <w:r>
        <w:t>Подписная лицензия «на пользователя» Light на карты Bing.</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Соответствующие подписные лицензии Add-on для Платформы мобильной версии Карт Bing: управление активами</w:t>
      </w:r>
    </w:p>
    <w:p w14:paraId="74E07B3F" w14:textId="739C2927" w:rsidR="00917344" w:rsidRPr="00690C65" w:rsidRDefault="00917344" w:rsidP="00917344">
      <w:pPr>
        <w:pStyle w:val="ProductList-Body"/>
      </w:pPr>
      <w:r>
        <w:t>Для Платформы мобильной версии Карт Bing: управление активами требуется Подписная лицензия Add-on для каждого отслеженного Актива, GPS или другую основанную на сенсоре позицию которого можно отслеживать, показывать, подвергнуть обратному геокодированию или использовать для вычислений при помощи Платформы мобильной версии Карт Bing: управление активами. «Актив» — любой транспортное средство, устройство или мобильный объект. Эти подписные лицензии Add-on предназначены для указанного количества отслеживаемых Объектов.</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Пользователи, прошедшие проверку подлинности</w:t>
      </w:r>
    </w:p>
    <w:p w14:paraId="62E52076" w14:textId="444A9243" w:rsidR="00917344" w:rsidRPr="00690C65" w:rsidRDefault="00917344" w:rsidP="00917344">
      <w:pPr>
        <w:pStyle w:val="ProductList-Body"/>
      </w:pPr>
      <w:r>
        <w:t>Пользователи, которые прошли проверку подлинности программами Клиента и получают доступ к Корпоративной платформе Карт Bing и Платформе мобильной версии Карт Bing: управление активами, должны иметь Подписную лицензию «на пользователя».</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w:t>
      </w:r>
    </w:p>
    <w:p w14:paraId="0B1B4362" w14:textId="25048EA2" w:rsidR="00917344" w:rsidRPr="00690C65" w:rsidRDefault="00917344" w:rsidP="00917344">
      <w:pPr>
        <w:pStyle w:val="ProductList-Body"/>
      </w:pPr>
      <w:r>
        <w:t xml:space="preserve">Клиент может использовать все Bing Maps API в соответствии с Условиями использования API-платформы для карт Bing Microsoft и платформы карт Bing SDK, включая какое-либо заменяющее программное обеспечение, расположенное на веб-сайте </w:t>
      </w:r>
      <w:hyperlink r:id="rId44" w:history="1">
        <w:r>
          <w:rPr>
            <w:rStyle w:val="Hyperlink"/>
          </w:rPr>
          <w:t>http://go.microsoft.com/fwlink/p/?LinkID=66121</w:t>
        </w:r>
      </w:hyperlink>
      <w:r>
        <w:t xml:space="preserve"> и </w:t>
      </w:r>
      <w:hyperlink r:id="rId45"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Конфиденциальность Карт Bing</w:t>
      </w:r>
    </w:p>
    <w:p w14:paraId="5963E750" w14:textId="57B16C42" w:rsidR="008E1EAF" w:rsidRPr="00690C65" w:rsidRDefault="00917344" w:rsidP="00917344">
      <w:pPr>
        <w:pStyle w:val="ProductList-Body"/>
      </w:pPr>
      <w:r>
        <w:t xml:space="preserve">Заявление о конфиденциальности Bing и положения о конфиденциальности в Условиях использования API-платформы для карт Bing Microsoft, расположенные на веб-сайте: </w:t>
      </w:r>
      <w:hyperlink r:id="rId46" w:history="1">
        <w:r>
          <w:rPr>
            <w:rStyle w:val="Hyperlink"/>
          </w:rPr>
          <w:t>http://go.microsoft.com/fwlink/?LinkID=248686</w:t>
        </w:r>
      </w:hyperlink>
      <w:r>
        <w:t>, применяются к использованию Клиентом Служб карт Bing.</w:t>
      </w:r>
    </w:p>
    <w:p w14:paraId="5062E615" w14:textId="2CCCD383" w:rsidR="00917344" w:rsidRPr="00690C65" w:rsidRDefault="00D4671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7E4BE2FC" w14:textId="6F918930" w:rsidR="008E1EAF" w:rsidRPr="007D64E5" w:rsidRDefault="00917344" w:rsidP="00BE3DB5">
      <w:pPr>
        <w:pStyle w:val="ProductList-Offering2Heading"/>
        <w:rPr>
          <w:lang w:val="ru-RU"/>
        </w:rPr>
      </w:pPr>
      <w:r w:rsidRPr="007D64E5">
        <w:rPr>
          <w:lang w:val="ru-RU"/>
        </w:rPr>
        <w:tab/>
      </w:r>
      <w:bookmarkStart w:id="120" w:name="_Toc445980895"/>
      <w:r w:rsidRPr="007D64E5">
        <w:rPr>
          <w:lang w:val="ru-RU"/>
        </w:rPr>
        <w:t xml:space="preserve">Библиотека </w:t>
      </w:r>
      <w:r>
        <w:t>Microsoft</w:t>
      </w:r>
      <w:r w:rsidRPr="007D64E5">
        <w:rPr>
          <w:lang w:val="ru-RU"/>
        </w:rPr>
        <w:t xml:space="preserve"> </w:t>
      </w:r>
      <w:r>
        <w:t>Learning</w:t>
      </w:r>
      <w:r w:rsidRPr="007D64E5">
        <w:rPr>
          <w:lang w:val="ru-RU"/>
        </w:rPr>
        <w:t xml:space="preserve"> </w:t>
      </w:r>
      <w:r>
        <w:t>E</w:t>
      </w:r>
      <w:r w:rsidRPr="007D64E5">
        <w:rPr>
          <w:lang w:val="ru-RU"/>
        </w:rPr>
        <w:t>-</w:t>
      </w:r>
      <w:r>
        <w:t>Reference</w:t>
      </w:r>
      <w:r w:rsidRPr="007D64E5">
        <w:rPr>
          <w:lang w:val="ru-RU"/>
        </w:rPr>
        <w:t xml:space="preserve"> </w:t>
      </w:r>
      <w:r>
        <w:t>Library</w:t>
      </w:r>
      <w:bookmarkEnd w:id="120"/>
    </w:p>
    <w:p w14:paraId="52B5E39A" w14:textId="6497DC6A" w:rsidR="008E1EAF" w:rsidRPr="00690C65" w:rsidRDefault="00917344" w:rsidP="00A914BF">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186404B2" w14:textId="6E277EA4" w:rsidR="00917344" w:rsidRPr="00690C65" w:rsidRDefault="00D4671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6E95B1F" w14:textId="60B15DBF" w:rsidR="008E1EAF" w:rsidRPr="007D64E5" w:rsidRDefault="00F47C4D" w:rsidP="00BE3DB5">
      <w:pPr>
        <w:pStyle w:val="ProductList-Offering2Heading"/>
        <w:rPr>
          <w:lang w:val="ru-RU"/>
        </w:rPr>
      </w:pPr>
      <w:r w:rsidRPr="00E23912">
        <w:rPr>
          <w:lang w:val="ru-RU"/>
        </w:rPr>
        <w:tab/>
      </w:r>
      <w:bookmarkStart w:id="121" w:name="_Toc445980896"/>
      <w:r w:rsidR="00917344">
        <w:t>Microsoft</w:t>
      </w:r>
      <w:r w:rsidR="00917344" w:rsidRPr="007D64E5">
        <w:rPr>
          <w:lang w:val="ru-RU"/>
        </w:rPr>
        <w:t xml:space="preserve"> </w:t>
      </w:r>
      <w:r w:rsidR="00917344">
        <w:t>Learning</w:t>
      </w:r>
      <w:r w:rsidR="00917344" w:rsidRPr="007D64E5">
        <w:rPr>
          <w:lang w:val="ru-RU"/>
        </w:rPr>
        <w:t xml:space="preserve"> </w:t>
      </w:r>
      <w:r w:rsidR="00917344">
        <w:t>IT</w:t>
      </w:r>
      <w:r w:rsidR="00917344" w:rsidRPr="007D64E5">
        <w:rPr>
          <w:lang w:val="ru-RU"/>
        </w:rPr>
        <w:t xml:space="preserve"> </w:t>
      </w:r>
      <w:r w:rsidR="00917344">
        <w:t>Academy</w:t>
      </w:r>
      <w:bookmarkEnd w:id="121"/>
    </w:p>
    <w:p w14:paraId="246D13D7" w14:textId="77777777" w:rsidR="00917344" w:rsidRPr="00690C65" w:rsidRDefault="00917344" w:rsidP="00917344">
      <w:pPr>
        <w:pStyle w:val="ProductList-Body"/>
      </w:pPr>
      <w:r>
        <w:rPr>
          <w:b/>
          <w:color w:val="00188F"/>
        </w:rPr>
        <w:t>Подписная лицензия на службу</w:t>
      </w:r>
    </w:p>
    <w:p w14:paraId="2B441D8A" w14:textId="78207564" w:rsidR="00917344" w:rsidRPr="00690C65" w:rsidRDefault="00917344" w:rsidP="00917344">
      <w:pPr>
        <w:pStyle w:val="ProductList-Body"/>
      </w:pPr>
      <w:r>
        <w:t>Подписная лицензия Service требуется для каждого местоположения, в котором предоставляется доступ или используется служба или преимущество Microsoft Learning IT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3693EBE2" w14:textId="77777777" w:rsidR="00E01779" w:rsidRPr="00171A30" w:rsidRDefault="00E01779" w:rsidP="00917344">
      <w:pPr>
        <w:pStyle w:val="ProductList-Body"/>
      </w:pPr>
    </w:p>
    <w:p w14:paraId="62C90E4F" w14:textId="56FB5A3C" w:rsidR="00917344" w:rsidRPr="00690C65" w:rsidRDefault="00917344" w:rsidP="003B0BB4">
      <w:pPr>
        <w:pStyle w:val="ProductList-Body"/>
        <w:keepNext/>
      </w:pPr>
      <w:r>
        <w:rPr>
          <w:b/>
          <w:color w:val="00188F"/>
        </w:rPr>
        <w:t>Директивы Программы Microsoft IT Academy</w:t>
      </w:r>
    </w:p>
    <w:p w14:paraId="6F2DF207" w14:textId="14F06370" w:rsidR="00917344" w:rsidRPr="00690C65" w:rsidRDefault="00917344" w:rsidP="00917344">
      <w:pPr>
        <w:pStyle w:val="ProductList-Body"/>
      </w:pPr>
      <w:r>
        <w:t xml:space="preserve">Директивы Программы Microsoft IT Academy, расположенные на веб-сайте </w:t>
      </w:r>
      <w:hyperlink r:id="rId47" w:history="1">
        <w:r>
          <w:rPr>
            <w:rStyle w:val="Hyperlink"/>
          </w:rPr>
          <w:t>http://www.microsoft.com/itacademy</w:t>
        </w:r>
      </w:hyperlink>
      <w:r>
        <w:t>, применяются к использованию Клиентом Microsoft Learning IT Academy и ее преимуществ.</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Преимущества Программы, предоставляемые третьим лицом</w:t>
      </w:r>
    </w:p>
    <w:p w14:paraId="6159755F" w14:textId="7FE39CCA" w:rsidR="008E1EAF" w:rsidRPr="00690C65" w:rsidRDefault="00917344" w:rsidP="00917344">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p w14:paraId="7BE13356" w14:textId="2FDC7FBC" w:rsidR="00917344" w:rsidRPr="00690C65" w:rsidRDefault="00D4671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EEA3C10" w14:textId="77777777" w:rsidR="00581CDB" w:rsidRPr="007D64E5" w:rsidRDefault="00581CDB" w:rsidP="002838AA">
      <w:pPr>
        <w:pStyle w:val="ProductList-Offering2Heading"/>
        <w:keepNext/>
        <w:rPr>
          <w:lang w:val="ru-RU"/>
        </w:rPr>
      </w:pPr>
      <w:r w:rsidRPr="007D64E5">
        <w:rPr>
          <w:lang w:val="ru-RU"/>
        </w:rPr>
        <w:tab/>
      </w:r>
      <w:bookmarkStart w:id="122" w:name="_Toc445980897"/>
      <w:r>
        <w:t>Office</w:t>
      </w:r>
      <w:r w:rsidRPr="007D64E5">
        <w:rPr>
          <w:lang w:val="ru-RU"/>
        </w:rPr>
        <w:t xml:space="preserve"> 365 </w:t>
      </w:r>
      <w:r>
        <w:t>Developer</w:t>
      </w:r>
      <w:bookmarkEnd w:id="122"/>
    </w:p>
    <w:p w14:paraId="5B0F2979" w14:textId="77777777" w:rsidR="00581CDB" w:rsidRPr="00690C65" w:rsidRDefault="00581CDB" w:rsidP="00F208ED">
      <w:pPr>
        <w:pStyle w:val="ProductList-Body"/>
        <w:keepNext/>
        <w:tabs>
          <w:tab w:val="clear" w:pos="158"/>
          <w:tab w:val="left" w:pos="180"/>
        </w:tabs>
      </w:pPr>
      <w:r>
        <w:rPr>
          <w:b/>
          <w:color w:val="00188F"/>
        </w:rPr>
        <w:t>Запрет на производственное использование Office 365 для разработчиков</w:t>
      </w:r>
    </w:p>
    <w:p w14:paraId="6FB6E3DE" w14:textId="77777777" w:rsidR="00581CDB" w:rsidRPr="00690C65" w:rsidRDefault="00581CDB" w:rsidP="00581CDB">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Конечные пользователи Office 365 для разработчиков</w:t>
      </w:r>
    </w:p>
    <w:p w14:paraId="43BEB7C5" w14:textId="77777777" w:rsidR="00581CDB" w:rsidRPr="00690C65" w:rsidRDefault="00581CDB" w:rsidP="00581CDB">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491AA8F9" w14:textId="77777777" w:rsidR="00581CDB" w:rsidRPr="00690C65" w:rsidRDefault="00D46718"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3FF8B7CC" w14:textId="57EE467D" w:rsidR="008E1EAF" w:rsidRPr="007D64E5" w:rsidRDefault="00D67A4B" w:rsidP="00BE3DB5">
      <w:pPr>
        <w:pStyle w:val="ProductList-Offering2Heading"/>
        <w:rPr>
          <w:lang w:val="ru-RU"/>
        </w:rPr>
      </w:pPr>
      <w:r w:rsidRPr="007D64E5">
        <w:rPr>
          <w:lang w:val="ru-RU"/>
        </w:rPr>
        <w:tab/>
      </w:r>
      <w:bookmarkStart w:id="123" w:name="_Toc445980898"/>
      <w:r>
        <w:t>Power</w:t>
      </w:r>
      <w:r w:rsidRPr="007D64E5">
        <w:rPr>
          <w:lang w:val="ru-RU"/>
        </w:rPr>
        <w:t xml:space="preserve"> </w:t>
      </w:r>
      <w:r>
        <w:t>BI</w:t>
      </w:r>
      <w:r w:rsidRPr="007D64E5">
        <w:rPr>
          <w:lang w:val="ru-RU"/>
        </w:rPr>
        <w:t xml:space="preserve"> </w:t>
      </w:r>
      <w:r w:rsidR="00293DAD">
        <w:t>Pro</w:t>
      </w:r>
      <w:bookmarkEnd w:id="123"/>
    </w:p>
    <w:p w14:paraId="6022E90C" w14:textId="77777777" w:rsidR="00D12FE5" w:rsidRPr="00690C65" w:rsidRDefault="00D12FE5" w:rsidP="00D12FE5">
      <w:pPr>
        <w:pStyle w:val="ProductList-Body"/>
        <w:tabs>
          <w:tab w:val="clear" w:pos="158"/>
          <w:tab w:val="left" w:pos="360"/>
        </w:tabs>
      </w:pPr>
      <w:r>
        <w:rPr>
          <w:b/>
          <w:color w:val="00188F"/>
        </w:rPr>
        <w:t>Уведомления</w:t>
      </w:r>
    </w:p>
    <w:p w14:paraId="36534C40" w14:textId="2C951BE5" w:rsidR="00D12FE5" w:rsidRPr="00690C65" w:rsidRDefault="00D12FE5" w:rsidP="00D12FE5">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5A793BD3" w14:textId="2EE83394" w:rsidR="00D67A4B" w:rsidRPr="00690C65" w:rsidRDefault="00D4671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782386C1" w14:textId="234B4DB7" w:rsidR="00D67A4B" w:rsidRPr="007D64E5" w:rsidRDefault="00D67A4B" w:rsidP="00BE3DB5">
      <w:pPr>
        <w:pStyle w:val="ProductList-Offering2Heading"/>
        <w:rPr>
          <w:lang w:val="ru-RU"/>
        </w:rPr>
      </w:pPr>
      <w:r w:rsidRPr="007D64E5">
        <w:rPr>
          <w:lang w:val="ru-RU"/>
        </w:rPr>
        <w:tab/>
      </w:r>
      <w:bookmarkStart w:id="124" w:name="_Toc445980899"/>
      <w:r>
        <w:t>Translator</w:t>
      </w:r>
      <w:r w:rsidRPr="007D64E5">
        <w:rPr>
          <w:lang w:val="ru-RU"/>
        </w:rPr>
        <w:t xml:space="preserve"> </w:t>
      </w:r>
      <w:r>
        <w:t>API</w:t>
      </w:r>
      <w:bookmarkEnd w:id="124"/>
    </w:p>
    <w:p w14:paraId="3779266A" w14:textId="3DF23AA1" w:rsidR="00D67A4B" w:rsidRPr="00690C65" w:rsidRDefault="00D67A4B" w:rsidP="00A914BF">
      <w:pPr>
        <w:pStyle w:val="ProductList-Body"/>
      </w:pPr>
      <w:r>
        <w:t xml:space="preserve">Клиент может использовать Translator API в соответствии с Условиями использования Translator API, включая заменяющие Условия, размещенные на веб-сайте </w:t>
      </w:r>
      <w:hyperlink r:id="rId48" w:history="1">
        <w:r>
          <w:rPr>
            <w:rStyle w:val="Hyperlink"/>
          </w:rPr>
          <w:t>http://aka.ms/translatortou</w:t>
        </w:r>
      </w:hyperlink>
      <w:r>
        <w:t xml:space="preserve">, и Заявлением о конфиденциальности Translator, размещенном на веб-сайте </w:t>
      </w:r>
      <w:hyperlink r:id="rId49" w:history="1">
        <w:r>
          <w:rPr>
            <w:rStyle w:val="Hyperlink"/>
          </w:rPr>
          <w:t>http://aka.ms/translatorprivacy</w:t>
        </w:r>
      </w:hyperlink>
      <w:r>
        <w:t>.</w:t>
      </w:r>
    </w:p>
    <w:p w14:paraId="472476E8" w14:textId="75F2672B" w:rsidR="00D67A4B" w:rsidRPr="00690C65" w:rsidRDefault="00D4671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A97184F" w14:textId="63CD172A" w:rsidR="000E6ED8" w:rsidRPr="007D64E5" w:rsidRDefault="00414009" w:rsidP="003B0BB4">
      <w:pPr>
        <w:pStyle w:val="ProductList-Offering2Heading"/>
        <w:keepNext/>
        <w:rPr>
          <w:lang w:val="ru-RU"/>
        </w:rPr>
      </w:pPr>
      <w:r w:rsidRPr="007D64E5">
        <w:rPr>
          <w:lang w:val="ru-RU"/>
        </w:rPr>
        <w:tab/>
      </w:r>
      <w:bookmarkStart w:id="125" w:name="_Toc445980900"/>
      <w:r>
        <w:t>Yammer</w:t>
      </w:r>
      <w:r w:rsidRPr="007D64E5">
        <w:rPr>
          <w:lang w:val="ru-RU"/>
        </w:rPr>
        <w:t xml:space="preserve"> </w:t>
      </w:r>
      <w:r>
        <w:t>Enterprise</w:t>
      </w:r>
      <w:bookmarkEnd w:id="125"/>
    </w:p>
    <w:p w14:paraId="7B12A0A6" w14:textId="77777777" w:rsidR="002838AA" w:rsidRPr="000772BE" w:rsidRDefault="002838AA" w:rsidP="002838AA">
      <w:pPr>
        <w:pStyle w:val="ProductList-Body"/>
      </w:pPr>
      <w:r>
        <w:rPr>
          <w:b/>
          <w:color w:val="00188F"/>
        </w:rPr>
        <w:t>Уведомления</w:t>
      </w:r>
    </w:p>
    <w:p w14:paraId="28005824" w14:textId="0860D252" w:rsidR="002838AA" w:rsidRDefault="002838AA" w:rsidP="002838AA">
      <w:pPr>
        <w:pStyle w:val="ProductList-Body"/>
        <w:rPr>
          <w:b/>
          <w:color w:val="00188F"/>
        </w:rPr>
      </w:pP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4A3BBBA4" w14:textId="77777777" w:rsidR="002838AA" w:rsidRDefault="002838AA" w:rsidP="00D67A4B">
      <w:pPr>
        <w:pStyle w:val="ProductList-Body"/>
        <w:rPr>
          <w:b/>
          <w:color w:val="00188F"/>
        </w:rPr>
      </w:pPr>
    </w:p>
    <w:p w14:paraId="669D9CAE" w14:textId="0E6B6CDB" w:rsidR="00D67A4B" w:rsidRPr="00690C65" w:rsidRDefault="00D67A4B" w:rsidP="00D67A4B">
      <w:pPr>
        <w:pStyle w:val="ProductList-Body"/>
      </w:pPr>
      <w:r>
        <w:rPr>
          <w:b/>
          <w:color w:val="00188F"/>
        </w:rPr>
        <w:lastRenderedPageBreak/>
        <w:t>Внешние пользователи</w:t>
      </w:r>
    </w:p>
    <w:p w14:paraId="38AFF400" w14:textId="41A2E6EA" w:rsidR="00D67A4B" w:rsidRPr="00690C65" w:rsidRDefault="00D67A4B" w:rsidP="00E01779">
      <w:pPr>
        <w:pStyle w:val="ProductList-Body"/>
      </w:pPr>
      <w:r>
        <w:t xml:space="preserve">Внешним пользователям, приглашенным в Yammer с помощью функции внешней сети, подписные лицензии </w:t>
      </w:r>
      <w:r w:rsidR="00FB1FDC" w:rsidRPr="009448B3">
        <w:t>«</w:t>
      </w:r>
      <w:r>
        <w:t>на пользователя</w:t>
      </w:r>
      <w:r w:rsidR="00FB1FDC" w:rsidRPr="009448B3">
        <w:t>»</w:t>
      </w:r>
      <w:r>
        <w:t xml:space="preserve"> не требуются. </w:t>
      </w:r>
    </w:p>
    <w:p w14:paraId="01377775" w14:textId="2642ABC3" w:rsidR="000E6ED8" w:rsidRPr="00690C65" w:rsidRDefault="00D46718" w:rsidP="002838A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6" w:name="Attachment1"/>
      <w:bookmarkStart w:id="127" w:name="_Toc445980901"/>
      <w:r>
        <w:lastRenderedPageBreak/>
        <w:t>Вложение 1 — Уведомления</w:t>
      </w:r>
      <w:bookmarkEnd w:id="126"/>
      <w:bookmarkEnd w:id="127"/>
    </w:p>
    <w:p w14:paraId="2F4609B8" w14:textId="0A35F4A9" w:rsidR="004D27A6" w:rsidRPr="007D64E5" w:rsidRDefault="00D67A4B" w:rsidP="00BE3DB5">
      <w:pPr>
        <w:pStyle w:val="ProductList-Offering1Heading"/>
        <w:rPr>
          <w:lang w:val="ru-RU"/>
        </w:rPr>
      </w:pPr>
      <w:bookmarkStart w:id="128" w:name="_Toc445980902"/>
      <w:r>
        <w:t>Bing</w:t>
      </w:r>
      <w:r w:rsidRPr="007D64E5">
        <w:rPr>
          <w:lang w:val="ru-RU"/>
        </w:rPr>
        <w:t xml:space="preserve"> </w:t>
      </w:r>
      <w:r>
        <w:t>Maps</w:t>
      </w:r>
      <w:bookmarkEnd w:id="128"/>
    </w:p>
    <w:p w14:paraId="3B307CBC" w14:textId="507CA5F4" w:rsidR="00D67A4B" w:rsidRPr="00690C65" w:rsidRDefault="00D67A4B" w:rsidP="00A914BF">
      <w:pPr>
        <w:pStyle w:val="ProductList-Body"/>
      </w:pPr>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hyperlink r:id="rId50" w:history="1">
        <w:r>
          <w:rPr>
            <w:rStyle w:val="Hyperlink"/>
          </w:rPr>
          <w:t>go.microsoft.com/?linkid=9710837</w:t>
        </w:r>
      </w:hyperlink>
      <w:r>
        <w:t xml:space="preserve">, и Заявлением о конфиденциальности Карт Bing, размещенном на веб-сайте </w:t>
      </w:r>
      <w:hyperlink r:id="rId51" w:history="1">
        <w:r>
          <w:rPr>
            <w:rStyle w:val="Hyperlink"/>
          </w:rPr>
          <w:t>go.microsoft.com/fwlink/?LinkID=248686</w:t>
        </w:r>
      </w:hyperlink>
      <w:r>
        <w:t>.</w:t>
      </w:r>
    </w:p>
    <w:bookmarkStart w:id="129" w:name="_Toc431459551"/>
    <w:p w14:paraId="71960F60" w14:textId="77777777" w:rsidR="002838AA" w:rsidRPr="000772BE" w:rsidRDefault="002838AA" w:rsidP="002838AA">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GeneralTerms" w:history="1">
        <w:r>
          <w:rPr>
            <w:rStyle w:val="Hyperlink"/>
            <w:sz w:val="16"/>
            <w:szCs w:val="16"/>
          </w:rPr>
          <w:t>Общие условия</w:t>
        </w:r>
      </w:hyperlink>
    </w:p>
    <w:p w14:paraId="24D8D9E7" w14:textId="77777777" w:rsidR="002838AA" w:rsidRPr="007D64E5" w:rsidRDefault="002838AA" w:rsidP="002838AA">
      <w:pPr>
        <w:pStyle w:val="ProductList-Offering1Heading"/>
        <w:rPr>
          <w:lang w:val="ru-RU"/>
        </w:rPr>
      </w:pPr>
      <w:bookmarkStart w:id="130" w:name="_Toc445980903"/>
      <w:bookmarkStart w:id="131" w:name="ProfessionalServices"/>
      <w:r w:rsidRPr="007D64E5">
        <w:rPr>
          <w:lang w:val="ru-RU"/>
        </w:rPr>
        <w:t>Профессиональные услуги</w:t>
      </w:r>
      <w:bookmarkEnd w:id="129"/>
      <w:bookmarkEnd w:id="130"/>
    </w:p>
    <w:bookmarkEnd w:id="131"/>
    <w:p w14:paraId="2E2C287E" w14:textId="77777777" w:rsidR="002838AA" w:rsidRPr="000772BE" w:rsidRDefault="002838AA" w:rsidP="002838AA">
      <w:pPr>
        <w:pStyle w:val="ProductList-Body"/>
      </w:pPr>
      <w:r>
        <w:t>Клиент может иметь право на получение от Microsoft услуг поддержки и консультационных услуг, связанных с Веб-службами. Такие услуги считаются «Профессиональными услугами» в рамках соглашения о корпоративном лицензировании Клиента. К ним применяются положения данного Уведомления, но, поскольку это не Веб-службы, к ним не применяются остальные положения Условий использования веб-служб, а также изменения относительно обработки данных и Соглашение с бизнес-партнером по акту HIPAA, заключенное между сторонами. Все сведения, которые получает Microsoft в связи с этими услугами, защищены условиями конфиденциальности в рамках соглашения о корпоративном лицензировании Клиента</w:t>
      </w:r>
      <w:r>
        <w:rPr>
          <w:szCs w:val="18"/>
        </w:rPr>
        <w:t xml:space="preserve">. </w:t>
      </w:r>
    </w:p>
    <w:p w14:paraId="6F1A3EBD" w14:textId="77777777" w:rsidR="002838AA" w:rsidRPr="000772BE" w:rsidRDefault="002838AA" w:rsidP="002838AA">
      <w:pPr>
        <w:pStyle w:val="ProductList-Body"/>
      </w:pPr>
    </w:p>
    <w:p w14:paraId="5CE5D81D" w14:textId="77777777" w:rsidR="002838AA" w:rsidRPr="000772BE" w:rsidRDefault="002838AA" w:rsidP="002838AA">
      <w:pPr>
        <w:pStyle w:val="ProductList-Body"/>
      </w:pPr>
      <w:r>
        <w:t xml:space="preserve">К услугам могут применяться дополнительные условия, если они не противоречат данному Уведомлению. </w:t>
      </w:r>
    </w:p>
    <w:p w14:paraId="468CB85B" w14:textId="77777777" w:rsidR="002838AA" w:rsidRPr="000772BE" w:rsidRDefault="002838AA" w:rsidP="002838AA">
      <w:pPr>
        <w:pStyle w:val="ProductList-Body"/>
      </w:pPr>
      <w:r>
        <w:t xml:space="preserve">Если соглашение о корпоративном лицензировании Клиента содержит положения только о Веб-службах (и в нем нет определения Профессиональных услуг), на эти услуги распространяются положения раздела «Условия оказания Профессиональных услуг» ниже. </w:t>
      </w:r>
    </w:p>
    <w:p w14:paraId="1F8967C8" w14:textId="77777777" w:rsidR="002838AA" w:rsidRPr="000772BE" w:rsidRDefault="002838AA" w:rsidP="002838AA">
      <w:pPr>
        <w:pStyle w:val="ProductList-Body"/>
      </w:pPr>
    </w:p>
    <w:p w14:paraId="755F2CA2" w14:textId="77777777" w:rsidR="002838AA" w:rsidRPr="000772BE" w:rsidRDefault="002838AA" w:rsidP="002838AA">
      <w:pPr>
        <w:pStyle w:val="ProductList-Body"/>
      </w:pPr>
      <w:r>
        <w:rPr>
          <w:b/>
          <w:color w:val="00188F"/>
        </w:rPr>
        <w:t>Условия оказания Профессиональных услуг</w:t>
      </w:r>
    </w:p>
    <w:p w14:paraId="3EE08744" w14:textId="77777777" w:rsidR="002838AA" w:rsidRPr="000772BE" w:rsidRDefault="002838AA" w:rsidP="002838AA">
      <w:pPr>
        <w:pStyle w:val="ProductList-Body"/>
      </w:pPr>
      <w:r>
        <w:rPr>
          <w:b/>
          <w:color w:val="00188F"/>
        </w:rPr>
        <w:t>Определение</w:t>
      </w:r>
    </w:p>
    <w:p w14:paraId="46B20954" w14:textId="77777777" w:rsidR="002838AA" w:rsidRPr="000772BE" w:rsidRDefault="002838AA" w:rsidP="002838AA">
      <w:pPr>
        <w:pStyle w:val="ProductList-Body"/>
      </w:pPr>
      <w:r>
        <w:t>Все услуги, к которым применяется данное уведомление, совместно определяются как «Профессиональные услуги».</w:t>
      </w:r>
    </w:p>
    <w:p w14:paraId="04762E45" w14:textId="77777777" w:rsidR="002838AA" w:rsidRPr="00A35FCC" w:rsidRDefault="002838AA" w:rsidP="002838AA">
      <w:pPr>
        <w:pStyle w:val="ProductList-Body"/>
      </w:pPr>
    </w:p>
    <w:p w14:paraId="44D9B108" w14:textId="77777777" w:rsidR="002838AA" w:rsidRPr="000772BE" w:rsidRDefault="002838AA" w:rsidP="002838AA">
      <w:pPr>
        <w:pStyle w:val="ProductList-Body"/>
      </w:pPr>
      <w:r>
        <w:rPr>
          <w:b/>
          <w:color w:val="00188F"/>
        </w:rPr>
        <w:t>Обязательства сторон</w:t>
      </w:r>
    </w:p>
    <w:p w14:paraId="6E6960F0" w14:textId="77777777" w:rsidR="002838AA" w:rsidRPr="000772BE" w:rsidRDefault="002838AA" w:rsidP="002838AA">
      <w:pPr>
        <w:pStyle w:val="ProductList-Body"/>
      </w:pPr>
      <w:r>
        <w:t>Microsoft гарантирует, что оказание всех Профессиональных услуг будет осуществляться на высоком профессиональном уровне. Если Microsoft не выполнит эти обязательства и Клиент уведомит об этом Microsoft в течение 90 дней с даты оказания услуг, в качестве единственного средства защиты права Клиента в связи с нарушением гарантийных обязательств относительно Профессиональных услуг Microsoft повторно окажет Профессиональные услуги или возместит уплаченную за них сумму.</w:t>
      </w:r>
    </w:p>
    <w:p w14:paraId="5BB8B9A4" w14:textId="77777777" w:rsidR="002838AA" w:rsidRPr="000772BE" w:rsidRDefault="002838AA" w:rsidP="002838AA">
      <w:pPr>
        <w:pStyle w:val="ProductList-Body"/>
      </w:pPr>
    </w:p>
    <w:p w14:paraId="58B6BC7E" w14:textId="77777777" w:rsidR="002838AA" w:rsidRPr="000772BE" w:rsidRDefault="002838AA" w:rsidP="002838AA">
      <w:pPr>
        <w:pStyle w:val="ProductList-Body"/>
      </w:pPr>
      <w:r>
        <w:t xml:space="preserve">Клиент обязан </w:t>
      </w:r>
      <w:r>
        <w:rPr>
          <w:szCs w:val="18"/>
        </w:rPr>
        <w:t xml:space="preserve">выполнить свои надлежащие обязательства и обязанности с целью поддержки Microsoft в предоставлении Профессиональных услуг в соответствии с описанием каждой отдельной Профессиональной услуги. </w:t>
      </w:r>
    </w:p>
    <w:p w14:paraId="756A0789" w14:textId="77777777" w:rsidR="002838AA" w:rsidRPr="000772BE" w:rsidRDefault="002838AA" w:rsidP="002838AA">
      <w:pPr>
        <w:pStyle w:val="ProductList-Body"/>
      </w:pPr>
    </w:p>
    <w:p w14:paraId="7FB003D5" w14:textId="77777777" w:rsidR="002838AA" w:rsidRPr="000772BE" w:rsidRDefault="002838AA" w:rsidP="002838AA">
      <w:pPr>
        <w:pStyle w:val="ProductList-Body"/>
      </w:pPr>
      <w:r>
        <w:rPr>
          <w:b/>
          <w:color w:val="00188F"/>
        </w:rPr>
        <w:t>Ограничение ответственности</w:t>
      </w:r>
    </w:p>
    <w:p w14:paraId="1E900654" w14:textId="77777777" w:rsidR="002838AA" w:rsidRPr="000772BE" w:rsidRDefault="002838AA" w:rsidP="002838AA">
      <w:pPr>
        <w:pStyle w:val="ProductList-Body"/>
      </w:pPr>
      <w:r>
        <w:t xml:space="preserve">В степени, допустимой применимым правом, совокупная ответственность каждой стороны в связи со всеми претензиями относительно Профессиональных услуг не должна превышать сумму, которую Клиент должен был уплатить за Профессиональные услуги, или сумму, предусмотренную ограничением ответственности в отношении Веб-служб, с которыми эти услуги предоставляются, — в зависимости от того, какая из этих сумм больше. </w:t>
      </w:r>
      <w:r>
        <w:rPr>
          <w:b/>
        </w:rPr>
        <w:t>Ни при каких условиях ни одна из сторон не несет ответственность за какие-либо опосредованные, случайные, специальные, штрафные или косвенные убытки, включая утрату возможности использования, упущенную прибыль или ущерб в связи с прекращением деятельности, независимо от обстоятельств их возникновения или теории ответственности в отношении Профессиональных услуг.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164F996A" w14:textId="77777777" w:rsidR="002838AA" w:rsidRPr="000772BE" w:rsidRDefault="002838AA" w:rsidP="002838AA">
      <w:pPr>
        <w:pStyle w:val="ProductList-Body"/>
      </w:pPr>
    </w:p>
    <w:p w14:paraId="0048AF11" w14:textId="77777777" w:rsidR="00A30EE5" w:rsidRPr="003C69A1" w:rsidRDefault="00A30EE5" w:rsidP="00A30EE5">
      <w:pPr>
        <w:pStyle w:val="ProductList-Body"/>
        <w:outlineLvl w:val="2"/>
      </w:pPr>
      <w:r>
        <w:rPr>
          <w:b/>
          <w:color w:val="00188F"/>
        </w:rPr>
        <w:t>Исправления</w:t>
      </w:r>
    </w:p>
    <w:p w14:paraId="7F70DC3D" w14:textId="77777777" w:rsidR="00A30EE5" w:rsidRPr="003C69A1" w:rsidRDefault="00A30EE5" w:rsidP="00A30EE5">
      <w:pPr>
        <w:pStyle w:val="ProductList-Body"/>
      </w:pPr>
      <w:r>
        <w:t>«Исправления» — это исправления, изменения или расширения Продуктов или производные работы, которые Microsoft выпускает на общих основаниях (например, пакеты обновления) или предоставляет Клиенту для решения определенной проблемы. Все Исправления лицензируются на тех же условиях, что и Продукты, к которым они относятся. Если Исправление предоставляется не для определенного Продукта, к нему применяются какие-либо условия использования, предоставляемые Microsoft вместе с Исправлением.</w:t>
      </w:r>
    </w:p>
    <w:p w14:paraId="27BE11CA" w14:textId="77777777" w:rsidR="00A30EE5" w:rsidRPr="003C69A1" w:rsidRDefault="00A30EE5" w:rsidP="00A30EE5">
      <w:pPr>
        <w:pStyle w:val="ProductList-Body"/>
      </w:pPr>
    </w:p>
    <w:p w14:paraId="41BD3D63" w14:textId="77777777" w:rsidR="00A30EE5" w:rsidRPr="003C69A1" w:rsidRDefault="00A30EE5" w:rsidP="00A30EE5">
      <w:pPr>
        <w:pStyle w:val="ProductList-Body"/>
        <w:keepNext/>
        <w:outlineLvl w:val="2"/>
      </w:pPr>
      <w:r>
        <w:rPr>
          <w:b/>
          <w:color w:val="00188F"/>
        </w:rPr>
        <w:lastRenderedPageBreak/>
        <w:t>Предшествующие разработки</w:t>
      </w:r>
    </w:p>
    <w:p w14:paraId="13E8D1FD" w14:textId="77777777" w:rsidR="00A30EE5" w:rsidRPr="003C69A1" w:rsidRDefault="00A30EE5" w:rsidP="00A30EE5">
      <w:pPr>
        <w:pStyle w:val="ProductList-Body"/>
      </w:pPr>
      <w:r>
        <w:t>«Предшествующие разработки» — это любой компьютерный код или другие письменные материалы, не содержащие кода, разработанные или полученные другим образом, независимо от соглашения корпоративного лицензирования Клиента. Все права на Предшествующие разработки остаются исключительной собственностью стороны, предоставляющей их. Каждая сторона может использовать, воспроизводить и модифицировать Предшествующие разработки другой стороны только в тех случаях, когда это необходимо для выполнения обязательств, связанных с Профессиональными услугами.</w:t>
      </w:r>
    </w:p>
    <w:p w14:paraId="65CC9446" w14:textId="77777777" w:rsidR="00A30EE5" w:rsidRPr="003C69A1" w:rsidRDefault="00A30EE5" w:rsidP="00A30EE5">
      <w:pPr>
        <w:pStyle w:val="ProductList-Body"/>
      </w:pPr>
    </w:p>
    <w:p w14:paraId="74613890" w14:textId="77777777" w:rsidR="00A30EE5" w:rsidRPr="003C69A1" w:rsidRDefault="00A30EE5" w:rsidP="00A30EE5">
      <w:pPr>
        <w:pStyle w:val="ProductList-Body"/>
      </w:pPr>
      <w:r>
        <w:rPr>
          <w:b/>
          <w:color w:val="00188F"/>
        </w:rPr>
        <w:t>Конечные результаты услуг</w:t>
      </w:r>
    </w:p>
    <w:p w14:paraId="50C3E52C" w14:textId="77777777" w:rsidR="00A30EE5" w:rsidRPr="003C69A1" w:rsidRDefault="00A30EE5" w:rsidP="00A30EE5">
      <w:pPr>
        <w:pStyle w:val="ProductList-Body"/>
      </w:pPr>
      <w:r>
        <w:t>«Конечные результаты услуг» — это любой компьютерный код или материалы, не являющиеся Продуктами или Исправлениями, которые Microsoft оставляет Клиенту после оказания Профессиональных услуг. Microsoft предоставляет Клиенту неисключительную, не подлежащую передаче, бессрочную лицензию на воспроизведение, использование и изменение Конечных результатов услуг исключительно для внутренних деловых целей Клиента с учетом условий соглашения корпоративного лицензирования Клиента.</w:t>
      </w:r>
    </w:p>
    <w:p w14:paraId="063BA261" w14:textId="77777777" w:rsidR="00A30EE5" w:rsidRPr="006C77EF" w:rsidRDefault="00A30EE5" w:rsidP="00A30EE5">
      <w:pPr>
        <w:pStyle w:val="ProductList-Body"/>
      </w:pPr>
    </w:p>
    <w:p w14:paraId="38D10B1A" w14:textId="77777777" w:rsidR="00A30EE5" w:rsidRPr="003C69A1" w:rsidRDefault="00A30EE5" w:rsidP="00A30EE5">
      <w:pPr>
        <w:pStyle w:val="ProductList-Body"/>
        <w:tabs>
          <w:tab w:val="clear" w:pos="158"/>
          <w:tab w:val="left" w:pos="360"/>
        </w:tabs>
      </w:pPr>
      <w:r>
        <w:rPr>
          <w:b/>
          <w:color w:val="00188F"/>
        </w:rPr>
        <w:t>Технологии, производимые не Microsoft</w:t>
      </w:r>
    </w:p>
    <w:p w14:paraId="46A3B033" w14:textId="77777777" w:rsidR="00A30EE5" w:rsidRPr="003C69A1" w:rsidRDefault="00A30EE5" w:rsidP="00A30EE5">
      <w:pPr>
        <w:pStyle w:val="ProductList-Body"/>
      </w:pPr>
      <w:r>
        <w:t>Клиент несет исключительную ответственность за программное обеспечение или технологию, производимыми не Microsoft, которые он устанавливает или использует в связи с Веб-службами, Исправлениями или Поставляемыми сервисными материалами.</w:t>
      </w:r>
    </w:p>
    <w:p w14:paraId="6B163739" w14:textId="77777777" w:rsidR="002838AA" w:rsidRPr="000772BE" w:rsidRDefault="002838AA" w:rsidP="002838AA">
      <w:pPr>
        <w:pStyle w:val="ProductList-Body"/>
      </w:pPr>
    </w:p>
    <w:p w14:paraId="4E516D8F" w14:textId="77777777" w:rsidR="002838AA" w:rsidRPr="000772BE" w:rsidRDefault="002838AA" w:rsidP="002838AA">
      <w:pPr>
        <w:pStyle w:val="ProductList-Body"/>
        <w:outlineLvl w:val="2"/>
      </w:pPr>
      <w:r>
        <w:rPr>
          <w:b/>
          <w:color w:val="00188F"/>
        </w:rPr>
        <w:t>Права Аффилированных лиц</w:t>
      </w:r>
    </w:p>
    <w:p w14:paraId="24E4D780" w14:textId="36A4301C" w:rsidR="002838AA" w:rsidRDefault="002838AA" w:rsidP="002838AA">
      <w:pPr>
        <w:pStyle w:val="ProductList-Body"/>
      </w:pPr>
      <w:r>
        <w:t>Клиент может передавать по сублицензии права на использование Конечных результатов услуг своим Аффилированным лицам, однако Аффилированные лица Клиента не имеют права передавать по сублицензии эти права. Клиент обязан обеспечить соблюдение своими Аффилированными лицами положений настоящего Уведомления и соглашения о корпоративном лицензировании Клиента.</w:t>
      </w:r>
    </w:p>
    <w:p w14:paraId="53D684A0" w14:textId="77777777" w:rsidR="00A30EE5" w:rsidRPr="000772BE" w:rsidRDefault="00A30EE5" w:rsidP="002838AA">
      <w:pPr>
        <w:pStyle w:val="ProductList-Body"/>
      </w:pPr>
    </w:p>
    <w:p w14:paraId="7A2C0716" w14:textId="77777777" w:rsidR="002838AA" w:rsidRPr="000772BE" w:rsidRDefault="002838AA" w:rsidP="002838AA">
      <w:pPr>
        <w:pStyle w:val="ProductList-Body"/>
      </w:pPr>
      <w:r>
        <w:rPr>
          <w:b/>
          <w:color w:val="00188F"/>
        </w:rPr>
        <w:t>Клиенты, являющиеся государственными организациями.</w:t>
      </w:r>
    </w:p>
    <w:p w14:paraId="0618E309" w14:textId="77777777" w:rsidR="002838AA" w:rsidRPr="000772BE" w:rsidRDefault="002838AA" w:rsidP="002838AA">
      <w:pPr>
        <w:pStyle w:val="ProductList-Body"/>
      </w:pPr>
      <w:r>
        <w:t>Если Клиент является государственным органом, то ко всем Профессиональным услугам, которые ему предоставляются бесплатно, применяются указанные ниже условия. Microsoft отказывается от любых и всех прав на получение от Клиента компенсации за Профессиональные услуги. В соответствии со всеми нормами применимого законодательства Microsoft и Клиент признают, что Профессиональные услуги предоставляются исключительно для пользы и нужд Клиента, а не для личной выгоды или нужд какого-либо отдельного государственного служащего.</w:t>
      </w:r>
    </w:p>
    <w:p w14:paraId="03CA967B" w14:textId="77777777" w:rsidR="002838AA" w:rsidRPr="000772BE" w:rsidRDefault="00D46718"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C9D16CC" w14:textId="40E24B5F" w:rsidR="00D67A4B" w:rsidRPr="007D64E5" w:rsidRDefault="00A27D70" w:rsidP="00BE3DB5">
      <w:pPr>
        <w:pStyle w:val="ProductList-Offering1Heading"/>
        <w:rPr>
          <w:lang w:val="ru-RU"/>
        </w:rPr>
      </w:pPr>
      <w:bookmarkStart w:id="132" w:name="_Toc445980904"/>
      <w:r w:rsidRPr="007D64E5">
        <w:rPr>
          <w:lang w:val="ru-RU"/>
        </w:rPr>
        <w:t xml:space="preserve">Уведомление о стандартах кодирования видео </w:t>
      </w:r>
      <w:r>
        <w:t>H</w:t>
      </w:r>
      <w:r w:rsidRPr="007D64E5">
        <w:rPr>
          <w:lang w:val="ru-RU"/>
        </w:rPr>
        <w:t>.264/</w:t>
      </w:r>
      <w:r>
        <w:t>AVC</w:t>
      </w:r>
      <w:r w:rsidRPr="007D64E5">
        <w:rPr>
          <w:lang w:val="ru-RU"/>
        </w:rPr>
        <w:t xml:space="preserve">, </w:t>
      </w:r>
      <w:r>
        <w:t>VC</w:t>
      </w:r>
      <w:r w:rsidRPr="007D64E5">
        <w:rPr>
          <w:lang w:val="ru-RU"/>
        </w:rPr>
        <w:t xml:space="preserve">-1, </w:t>
      </w:r>
      <w:r>
        <w:t>MPEG</w:t>
      </w:r>
      <w:r w:rsidRPr="007D64E5">
        <w:rPr>
          <w:lang w:val="ru-RU"/>
        </w:rPr>
        <w:t xml:space="preserve">-4, часть 2, и </w:t>
      </w:r>
      <w:r>
        <w:t>MPEG</w:t>
      </w:r>
      <w:r w:rsidRPr="007D64E5">
        <w:rPr>
          <w:lang w:val="ru-RU"/>
        </w:rPr>
        <w:t>-2</w:t>
      </w:r>
      <w:bookmarkEnd w:id="132"/>
    </w:p>
    <w:p w14:paraId="61C5203D" w14:textId="77777777" w:rsidR="00A27D70" w:rsidRPr="00690C65" w:rsidRDefault="00A27D70" w:rsidP="00A27D70">
      <w:pPr>
        <w:pStyle w:val="ProductList-Body"/>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p>
    <w:p w14:paraId="6272B6A6" w14:textId="37F6D08B" w:rsidR="00A27D70" w:rsidRPr="00690C65" w:rsidRDefault="00A27D70" w:rsidP="00F824AC">
      <w:pPr>
        <w:pStyle w:val="ProductList-Body"/>
        <w:spacing w:after="120"/>
      </w:pPr>
      <w:r>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создание содержимого, соответствующего технологиям, основанным на СТАНДАРТАХ КОДИРОВАНИЯ ВИДЕО, для распространения третьим лицам.</w:t>
      </w:r>
    </w:p>
    <w:p w14:paraId="1A4A416F" w14:textId="77777777" w:rsidR="002838AA" w:rsidRPr="000772BE" w:rsidRDefault="00D46718"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1F11CDC4" w14:textId="77777777" w:rsidR="00E23912" w:rsidRPr="00292D87" w:rsidRDefault="00E23912" w:rsidP="00E23912">
      <w:pPr>
        <w:pStyle w:val="ProductList-SectionHeading"/>
        <w:outlineLvl w:val="0"/>
      </w:pPr>
      <w:bookmarkStart w:id="133" w:name="Attachment2"/>
      <w:bookmarkStart w:id="134" w:name="_Toc444248887"/>
      <w:bookmarkStart w:id="135" w:name="_Toc445980905"/>
      <w:r>
        <w:lastRenderedPageBreak/>
        <w:t>Вложение 2 – Комплект лицензий на подписку</w:t>
      </w:r>
      <w:bookmarkEnd w:id="133"/>
      <w:bookmarkEnd w:id="134"/>
      <w:bookmarkEnd w:id="135"/>
    </w:p>
    <w:p w14:paraId="090F89F6" w14:textId="77777777" w:rsidR="00E23912" w:rsidRPr="00292D87" w:rsidRDefault="00E23912" w:rsidP="00E23912">
      <w:pPr>
        <w:pStyle w:val="ProductList-Body"/>
        <w:spacing w:after="120"/>
        <w:jc w:val="both"/>
      </w:pPr>
      <w:r>
        <w:t xml:space="preserve">Веб-службы могут быть доступны для приобретения как Комплекты веб-служб. Если ячейка в таблице ниже закрашена </w:t>
      </w:r>
      <w:r>
        <w:rPr>
          <w:color w:val="000000" w:themeColor="text1"/>
          <w:shd w:val="clear" w:color="auto" w:fill="4668C5"/>
        </w:rPr>
        <w:t>синим</w:t>
      </w:r>
      <w:r>
        <w:rPr>
          <w:color w:val="000000" w:themeColor="text1"/>
        </w:rPr>
        <w:t xml:space="preserve"> в строке Веб-служб, </w:t>
      </w:r>
      <w:r>
        <w:t xml:space="preserve">Комплект подписных лицензий для колонки, в которой расположена данная ячейка, соответствует требованиям к Подписным лицензиям на Веб-службы в этой ячейке. </w:t>
      </w:r>
    </w:p>
    <w:tbl>
      <w:tblPr>
        <w:tblW w:w="11102" w:type="dxa"/>
        <w:tblInd w:w="-162" w:type="dxa"/>
        <w:tblLayout w:type="fixed"/>
        <w:tblLook w:val="04A0" w:firstRow="1" w:lastRow="0" w:firstColumn="1" w:lastColumn="0" w:noHBand="0" w:noVBand="1"/>
      </w:tblPr>
      <w:tblGrid>
        <w:gridCol w:w="2160"/>
        <w:gridCol w:w="270"/>
        <w:gridCol w:w="271"/>
        <w:gridCol w:w="271"/>
        <w:gridCol w:w="268"/>
        <w:gridCol w:w="268"/>
        <w:gridCol w:w="304"/>
        <w:gridCol w:w="279"/>
        <w:gridCol w:w="306"/>
        <w:gridCol w:w="369"/>
        <w:gridCol w:w="864"/>
        <w:gridCol w:w="144"/>
        <w:gridCol w:w="864"/>
        <w:gridCol w:w="144"/>
        <w:gridCol w:w="864"/>
        <w:gridCol w:w="144"/>
        <w:gridCol w:w="864"/>
        <w:gridCol w:w="144"/>
        <w:gridCol w:w="576"/>
        <w:gridCol w:w="144"/>
        <w:gridCol w:w="576"/>
        <w:gridCol w:w="144"/>
        <w:gridCol w:w="288"/>
        <w:gridCol w:w="144"/>
        <w:gridCol w:w="288"/>
        <w:gridCol w:w="144"/>
      </w:tblGrid>
      <w:tr w:rsidR="00E23912" w14:paraId="423F39D4" w14:textId="77777777" w:rsidTr="00E23912">
        <w:trPr>
          <w:cantSplit/>
          <w:trHeight w:val="501"/>
        </w:trPr>
        <w:tc>
          <w:tcPr>
            <w:tcW w:w="2160" w:type="dxa"/>
            <w:vMerge w:val="restart"/>
            <w:tcBorders>
              <w:top w:val="nil"/>
              <w:left w:val="nil"/>
              <w:bottom w:val="dashSmallGap" w:sz="4" w:space="0" w:color="808080" w:themeColor="background1" w:themeShade="80"/>
              <w:right w:val="nil"/>
            </w:tcBorders>
            <w:vAlign w:val="bottom"/>
            <w:hideMark/>
          </w:tcPr>
          <w:p w14:paraId="342C46DC" w14:textId="77777777" w:rsidR="00E23912" w:rsidRDefault="00E23912" w:rsidP="00E23912">
            <w:pPr>
              <w:pStyle w:val="ProductList-Body"/>
              <w:tabs>
                <w:tab w:val="clear" w:pos="158"/>
                <w:tab w:val="left" w:pos="720"/>
              </w:tabs>
              <w:spacing w:line="256" w:lineRule="auto"/>
              <w:ind w:left="-108"/>
              <w:rPr>
                <w:sz w:val="22"/>
              </w:rPr>
            </w:pPr>
            <w:r>
              <w:rPr>
                <w:sz w:val="22"/>
              </w:rPr>
              <w:t>Интернет-служба</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21A72B02" w14:textId="77777777" w:rsidR="00E23912" w:rsidRDefault="00E23912" w:rsidP="00E2391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529B156" w14:textId="77777777" w:rsidR="00E23912" w:rsidRDefault="00E23912" w:rsidP="00E2391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258" w:type="dxa"/>
            <w:gridSpan w:val="4"/>
            <w:tcBorders>
              <w:top w:val="single" w:sz="12" w:space="0" w:color="FFFFFF" w:themeColor="background1"/>
              <w:left w:val="nil"/>
              <w:bottom w:val="nil"/>
              <w:right w:val="single" w:sz="12" w:space="0" w:color="FFFFFF" w:themeColor="background1"/>
            </w:tcBorders>
            <w:shd w:val="clear" w:color="auto" w:fill="0072C6"/>
            <w:hideMark/>
          </w:tcPr>
          <w:p w14:paraId="4B850044" w14:textId="77777777" w:rsidR="00E23912" w:rsidRDefault="00E23912" w:rsidP="00E2391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8680A3E" w14:textId="77777777" w:rsidR="00E23912" w:rsidRDefault="00E23912" w:rsidP="00E2391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Государственные организации</w:t>
            </w:r>
          </w:p>
        </w:tc>
        <w:tc>
          <w:tcPr>
            <w:tcW w:w="1008" w:type="dxa"/>
            <w:gridSpan w:val="2"/>
            <w:tcBorders>
              <w:top w:val="single" w:sz="12" w:space="0" w:color="FFFFFF" w:themeColor="background1"/>
              <w:left w:val="nil"/>
              <w:right w:val="single" w:sz="12" w:space="0" w:color="FFFFFF" w:themeColor="background1"/>
            </w:tcBorders>
            <w:shd w:val="clear" w:color="auto" w:fill="0072C6"/>
            <w:hideMark/>
          </w:tcPr>
          <w:p w14:paraId="5A5DC8AF" w14:textId="77777777" w:rsidR="00E23912" w:rsidRDefault="00E23912" w:rsidP="00E2391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AE8CB72" w14:textId="77777777" w:rsidR="00E23912" w:rsidRDefault="00E23912" w:rsidP="00E2391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Образование</w:t>
            </w:r>
          </w:p>
        </w:tc>
        <w:tc>
          <w:tcPr>
            <w:tcW w:w="1008"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FD1C781" w14:textId="77777777" w:rsidR="00E23912" w:rsidRDefault="00E23912" w:rsidP="00E2391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DDF79B4" w14:textId="77777777" w:rsidR="00E23912" w:rsidRDefault="00E23912" w:rsidP="00E2391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Для коммерческих организаций</w:t>
            </w:r>
          </w:p>
          <w:p w14:paraId="214CC011" w14:textId="77777777" w:rsidR="00E23912" w:rsidRDefault="00E23912" w:rsidP="00E2391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1008"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870FF34" w14:textId="77777777" w:rsidR="00E23912" w:rsidRDefault="00E23912" w:rsidP="00E2391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1FB3C1E" w14:textId="77777777" w:rsidR="00E23912" w:rsidRDefault="00E23912" w:rsidP="00E2391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Для коммерческих организаций</w:t>
            </w:r>
          </w:p>
          <w:p w14:paraId="5E3E16A6" w14:textId="77777777" w:rsidR="00E23912" w:rsidRDefault="00E23912" w:rsidP="00E2391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Расширенная</w:t>
            </w:r>
          </w:p>
        </w:tc>
        <w:tc>
          <w:tcPr>
            <w:tcW w:w="1008"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EF7D0A6" w14:textId="77777777" w:rsidR="00E23912" w:rsidRDefault="00E23912" w:rsidP="00E2391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40C2AD3" w14:textId="77777777" w:rsidR="00E23912" w:rsidRDefault="00E23912" w:rsidP="00E2391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для среднего бизнеса</w:t>
            </w:r>
          </w:p>
          <w:p w14:paraId="71D3B52B" w14:textId="77777777" w:rsidR="00E23912" w:rsidRDefault="00E23912" w:rsidP="00E2391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Для коммерческих организаций</w:t>
            </w:r>
          </w:p>
        </w:tc>
        <w:tc>
          <w:tcPr>
            <w:tcW w:w="720" w:type="dxa"/>
            <w:gridSpan w:val="2"/>
            <w:tcBorders>
              <w:top w:val="single" w:sz="12" w:space="0" w:color="FFFFFF" w:themeColor="background1"/>
              <w:left w:val="single" w:sz="12" w:space="0" w:color="FFFFFF" w:themeColor="background1"/>
              <w:right w:val="nil"/>
            </w:tcBorders>
            <w:shd w:val="clear" w:color="auto" w:fill="0072C6"/>
            <w:hideMark/>
          </w:tcPr>
          <w:p w14:paraId="61DA2EA0" w14:textId="77777777" w:rsidR="00E23912" w:rsidRPr="00292D87" w:rsidRDefault="00E23912" w:rsidP="00E2391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3BA1A5" w14:textId="77777777" w:rsidR="00E23912" w:rsidRDefault="00E23912" w:rsidP="00E2391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2CB4F189" w14:textId="77777777" w:rsidR="00E23912" w:rsidRDefault="00E23912" w:rsidP="00E2391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20"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4A2F042" w14:textId="77777777" w:rsidR="00E23912" w:rsidRPr="00292D87" w:rsidRDefault="00E23912" w:rsidP="00E2391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69E7E57F" w14:textId="77777777" w:rsidR="00E23912" w:rsidRDefault="00E23912" w:rsidP="00E2391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005C2AF5" w14:textId="77777777" w:rsidR="00E23912" w:rsidRDefault="00E23912" w:rsidP="00E2391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864" w:type="dxa"/>
            <w:gridSpan w:val="4"/>
            <w:tcBorders>
              <w:top w:val="single" w:sz="12" w:space="0" w:color="FFFFFF" w:themeColor="background1"/>
              <w:left w:val="single" w:sz="12" w:space="0" w:color="FFFFFF" w:themeColor="background1"/>
              <w:bottom w:val="nil"/>
              <w:right w:val="nil"/>
            </w:tcBorders>
            <w:shd w:val="clear" w:color="auto" w:fill="0072C6"/>
          </w:tcPr>
          <w:p w14:paraId="6AE8A91B" w14:textId="77777777" w:rsidR="00E23912" w:rsidRDefault="00E23912" w:rsidP="00E2391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7AAC622C" w14:textId="77777777" w:rsidR="00E23912" w:rsidRDefault="00E23912" w:rsidP="00E2391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E23912" w14:paraId="2F3A7FEC" w14:textId="77777777" w:rsidTr="00E23912">
        <w:trPr>
          <w:cantSplit/>
          <w:trHeight w:val="288"/>
        </w:trPr>
        <w:tc>
          <w:tcPr>
            <w:tcW w:w="2160" w:type="dxa"/>
            <w:vMerge/>
            <w:tcBorders>
              <w:top w:val="nil"/>
              <w:left w:val="nil"/>
              <w:bottom w:val="dashSmallGap" w:sz="4" w:space="0" w:color="808080" w:themeColor="background1" w:themeShade="80"/>
              <w:right w:val="nil"/>
            </w:tcBorders>
            <w:vAlign w:val="center"/>
            <w:hideMark/>
          </w:tcPr>
          <w:p w14:paraId="0E9A5FFF" w14:textId="77777777" w:rsidR="00E23912" w:rsidRDefault="00E23912" w:rsidP="00E23912">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3617547" w14:textId="77777777" w:rsidR="00E23912" w:rsidRDefault="00E23912" w:rsidP="00E239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CDD151C" w14:textId="77777777" w:rsidR="00E23912" w:rsidRDefault="00E23912" w:rsidP="00E239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7FB7BA" w14:textId="77777777" w:rsidR="00E23912" w:rsidRDefault="00E23912" w:rsidP="00E239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B82B45" w14:textId="77777777" w:rsidR="00E23912" w:rsidRDefault="00E23912" w:rsidP="00E239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60C199" w14:textId="77777777" w:rsidR="00E23912" w:rsidRDefault="00E23912" w:rsidP="00E239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30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EFC1A7" w14:textId="77777777" w:rsidR="00E23912" w:rsidRDefault="00E23912" w:rsidP="00E239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CE510EA" w14:textId="77777777" w:rsidR="00E23912" w:rsidRDefault="00E23912" w:rsidP="00E239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0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AC6B48D" w14:textId="77777777" w:rsidR="00E23912" w:rsidRDefault="00E23912" w:rsidP="00E239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09735E" w14:textId="77777777" w:rsidR="00E23912" w:rsidRDefault="00E23912" w:rsidP="00E239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1008"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hideMark/>
          </w:tcPr>
          <w:p w14:paraId="599BB796" w14:textId="77777777" w:rsidR="00E23912" w:rsidRDefault="00E23912" w:rsidP="00E239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08"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5DED88C" w14:textId="77777777" w:rsidR="00E23912" w:rsidRDefault="00E23912" w:rsidP="00E239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08"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12651A6" w14:textId="77777777" w:rsidR="00E23912" w:rsidRDefault="00E23912" w:rsidP="00E239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08"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616F82B" w14:textId="77777777" w:rsidR="00E23912" w:rsidRDefault="00E23912" w:rsidP="00E239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gridSpan w:val="2"/>
            <w:tcBorders>
              <w:left w:val="single" w:sz="12" w:space="0" w:color="FFFFFF" w:themeColor="background1"/>
              <w:bottom w:val="single" w:sz="12" w:space="0" w:color="FFFFFF" w:themeColor="background1"/>
              <w:right w:val="nil"/>
            </w:tcBorders>
            <w:shd w:val="clear" w:color="auto" w:fill="0072C6"/>
          </w:tcPr>
          <w:p w14:paraId="3A3B3934" w14:textId="77777777" w:rsidR="00E23912" w:rsidRDefault="00E23912" w:rsidP="00E239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D0E407B" w14:textId="77777777" w:rsidR="00E23912" w:rsidRDefault="00E23912" w:rsidP="00E239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gridSpan w:val="2"/>
            <w:tcBorders>
              <w:top w:val="nil"/>
              <w:left w:val="single" w:sz="12" w:space="0" w:color="FFFFFF" w:themeColor="background1"/>
              <w:bottom w:val="single" w:sz="12" w:space="0" w:color="FFFFFF" w:themeColor="background1"/>
              <w:right w:val="nil"/>
            </w:tcBorders>
            <w:shd w:val="clear" w:color="auto" w:fill="0072C6"/>
            <w:vAlign w:val="center"/>
          </w:tcPr>
          <w:p w14:paraId="76CC782F" w14:textId="77777777" w:rsidR="00E23912" w:rsidRDefault="00E23912" w:rsidP="00E239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32" w:type="dxa"/>
            <w:gridSpan w:val="2"/>
            <w:tcBorders>
              <w:top w:val="nil"/>
              <w:left w:val="single" w:sz="12" w:space="0" w:color="FFFFFF" w:themeColor="background1"/>
              <w:bottom w:val="single" w:sz="12" w:space="0" w:color="FFFFFF" w:themeColor="background1"/>
              <w:right w:val="nil"/>
            </w:tcBorders>
            <w:shd w:val="clear" w:color="auto" w:fill="0072C6"/>
            <w:vAlign w:val="center"/>
          </w:tcPr>
          <w:p w14:paraId="1D2BAA8C" w14:textId="77777777" w:rsidR="00E23912" w:rsidRDefault="00E23912" w:rsidP="00E2391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E23912" w14:paraId="3C50AE87" w14:textId="77777777" w:rsidTr="00E23912">
        <w:trPr>
          <w:trHeight w:val="288"/>
        </w:trPr>
        <w:tc>
          <w:tcPr>
            <w:tcW w:w="216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24A4A03" w14:textId="77777777" w:rsidR="00E23912" w:rsidRPr="008F02B0" w:rsidRDefault="00E23912" w:rsidP="00E2391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0647A8"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7C788"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E7B87"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5E30D"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450FA"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345FC"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0B31A"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3F57E"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D9ECB"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1982D"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27ECA8"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AEE20B"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280E3"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B7437C"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4AD4F"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99918E"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71D6F8"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r>
      <w:tr w:rsidR="00E23912" w14:paraId="5A396193" w14:textId="77777777" w:rsidTr="00E23912">
        <w:trPr>
          <w:trHeight w:val="288"/>
        </w:trPr>
        <w:tc>
          <w:tcPr>
            <w:tcW w:w="2160" w:type="dxa"/>
            <w:tcBorders>
              <w:top w:val="nil"/>
              <w:left w:val="nil"/>
              <w:bottom w:val="dashSmallGap" w:sz="4" w:space="0" w:color="BFBFBF" w:themeColor="background1" w:themeShade="BF"/>
              <w:right w:val="nil"/>
            </w:tcBorders>
            <w:noWrap/>
            <w:vAlign w:val="center"/>
            <w:hideMark/>
          </w:tcPr>
          <w:p w14:paraId="7E4440FD" w14:textId="77777777" w:rsidR="00E23912" w:rsidRPr="008F02B0" w:rsidRDefault="00E23912" w:rsidP="00E2391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B7E22D9"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B98E7"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5A6FE"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42648"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D60FC"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E92AB"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D6BE8"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18F8E"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D001F"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A6E50"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6F717"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1E2ED"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B996D"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39EA0D"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4CD82"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CFDCC"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14177"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r>
      <w:tr w:rsidR="00E23912" w14:paraId="7D1AC48C" w14:textId="77777777" w:rsidTr="00E23912">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611B18" w14:textId="77777777" w:rsidR="00E23912" w:rsidRPr="008F02B0" w:rsidRDefault="00E23912" w:rsidP="00E2391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5947A1"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1DB226"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81A4D"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59BD1"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78255"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FE434"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D252E3"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2D0EA"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58F87"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F004E2"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83FF1"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A0BB2"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5F6AFB"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97E551"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52EDE"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3B757"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D6363"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r>
      <w:tr w:rsidR="00E23912" w14:paraId="43FC2D82" w14:textId="77777777" w:rsidTr="00E23912">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F32B2B" w14:textId="77777777" w:rsidR="00E23912" w:rsidRPr="008F02B0" w:rsidRDefault="00E23912" w:rsidP="00E2391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CBD149"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8ADFE"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A7C642"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6DBBC7"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9870D"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EDBAE"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E99DF"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71DD00"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380C70"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1EA73"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BF560"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1352B"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1B5E5"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BF507"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3B10F"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C6A09"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CB017"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r>
      <w:tr w:rsidR="00E23912" w14:paraId="57CC31C9" w14:textId="77777777" w:rsidTr="00E23912">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6AB52F" w14:textId="77777777" w:rsidR="00E23912" w:rsidRPr="008F02B0" w:rsidRDefault="00E23912" w:rsidP="00E2391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B5A78F"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A10D6"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4AD32"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52DA2"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46ADB"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42694"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8DF7E"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2DBEA"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B4C25"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4DA64"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FB1BF3"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6C093A"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AC8A4"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01BDC"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9B06D"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1EF7C"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1D3022"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r>
      <w:tr w:rsidR="00E23912" w14:paraId="48766162" w14:textId="77777777" w:rsidTr="00E23912">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9ED705" w14:textId="77777777" w:rsidR="00E23912" w:rsidRPr="008F02B0" w:rsidRDefault="00E23912" w:rsidP="00E2391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BABA872"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9D7C9"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8009A"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BF1D5"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942B5"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0FAC9"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1D37A"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ABCE0"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C90C6"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AECFF"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2D026"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80FA7"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D6F4E"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13E413"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14D20"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87C26"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F8823"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r>
      <w:tr w:rsidR="00E23912" w14:paraId="51B23CB5" w14:textId="77777777" w:rsidTr="00E23912">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82CF10" w14:textId="77777777" w:rsidR="00E23912" w:rsidRPr="008F02B0" w:rsidRDefault="00E23912" w:rsidP="00E2391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4E3FDA"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F45A07"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E76A0"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9C389"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F340A"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C323C"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FF008"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81A47"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4F88C"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FFC23"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88622"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EA1C4"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D0A6C3"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A300E"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238D1"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A8F74"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E33B3"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r>
      <w:tr w:rsidR="00E23912" w14:paraId="748E763E" w14:textId="77777777" w:rsidTr="00E23912">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CFCE23" w14:textId="77777777" w:rsidR="00E23912" w:rsidRPr="008F02B0" w:rsidRDefault="00E23912" w:rsidP="00E2391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23DB25"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B10C1"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DE8EAF"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4AFDB"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AB4E0F"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E65B3"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04C1C"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A49DF9"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4D1E18"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840E1"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DE07D"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9F2B3"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0AE51"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C4BD8"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65EF5"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5AD67"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A1E70"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r>
      <w:tr w:rsidR="00E23912" w14:paraId="70306D03" w14:textId="77777777" w:rsidTr="00E23912">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5B1446" w14:textId="77777777" w:rsidR="00E23912" w:rsidRPr="008F02B0" w:rsidRDefault="00E23912" w:rsidP="00E2391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для бизнеса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257CB2"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DAC81"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FA3D0"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C18F7"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66A42"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75E76"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FB1B5"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12242"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BE59D"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49540"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E6A39"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4E12D5"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52E40"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C21EB"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E17F4"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9AE7B"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7590E"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r>
      <w:tr w:rsidR="00E23912" w14:paraId="357CFFF7" w14:textId="77777777" w:rsidTr="00E23912">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D30E8B" w14:textId="77777777" w:rsidR="00E23912" w:rsidRPr="008F02B0" w:rsidRDefault="00E23912" w:rsidP="00E2391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для бизнеса Online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E1A71E"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4DB5A"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FE109"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91234"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C1927"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DB2DA"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32C30"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302DC"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16819"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34713"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A5C06"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92DE3"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26A41"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E32525"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4B4A3"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2B3E6"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9C3A7F"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r>
      <w:tr w:rsidR="00E23912" w14:paraId="64F5B721" w14:textId="77777777" w:rsidTr="00E23912">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748930" w14:textId="77777777" w:rsidR="00E23912" w:rsidRPr="008F02B0" w:rsidRDefault="00E23912" w:rsidP="00E2391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для бизнеса Online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BFC3D6"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8DAF0"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83D5C6"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ACC354"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CE4269"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68845"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6758B"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480AFF"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DAA6A3"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7986D"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F65F1"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687F2"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A2E00"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37CBB"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C4FDC2"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7BD91"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01F19"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r>
      <w:tr w:rsidR="00E23912" w14:paraId="3ABC76FC" w14:textId="77777777" w:rsidTr="00E23912">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7F5DE8" w14:textId="77777777" w:rsidR="00E23912" w:rsidRPr="008F02B0" w:rsidRDefault="00E23912" w:rsidP="00E2391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УАТС на базе облака в Skype для бизнеса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425CDB"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113A6"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BBC31"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F8B6D"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54B675"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862AC"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E34DB"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E7D43"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86D06"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B586B"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BE785"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DD3AC"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E5F26"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7523B2"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75D46"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218C7"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D55AB"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r>
      <w:tr w:rsidR="00E23912" w14:paraId="6FE2786C" w14:textId="77777777" w:rsidTr="00E23912">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2D70AB" w14:textId="77777777" w:rsidR="00E23912" w:rsidRPr="008F02B0" w:rsidRDefault="00E23912" w:rsidP="00E2391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484921"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2A5E50"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710F68"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68FBCD"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0940F"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CB9D9"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28EBB"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A47B2"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D2E23"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6FD093"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18BC5"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7BBB7E"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489B8"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B4337C"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427D525"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8AFA7"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770E2"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r>
      <w:tr w:rsidR="00E23912" w14:paraId="052AE809" w14:textId="77777777" w:rsidTr="00E23912">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32BDC5" w14:textId="77777777" w:rsidR="00E23912" w:rsidRPr="008F02B0" w:rsidRDefault="00E23912" w:rsidP="00E2391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BA71631"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0B37A8"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630A6A"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934AF1"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ECF7F"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B3413"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E976FA"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85FF88"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A8CC69"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B6C757"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A1D5D"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153A92"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74DF4F"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7C598"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5447A2"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D15E1"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4D0E4F"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r>
      <w:tr w:rsidR="00E23912" w14:paraId="14A735A4" w14:textId="77777777" w:rsidTr="00E23912">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145425" w14:textId="77777777" w:rsidR="00E23912" w:rsidRPr="008F02B0" w:rsidRDefault="00E23912" w:rsidP="00E2391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для бизнеса</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ECF618"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9CAB7"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299B6"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F9CAF"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A9695"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F7DA9"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4AAB1"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50A2A"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3BA22"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89221"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AC56B"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847403"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35E45"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46C57"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CEEF8"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485DC3"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41C820"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r>
      <w:tr w:rsidR="00E23912" w14:paraId="2E559B6F" w14:textId="77777777" w:rsidTr="00E23912">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C18907" w14:textId="77777777" w:rsidR="00E23912" w:rsidRPr="008F02B0" w:rsidRDefault="00E23912" w:rsidP="00E2391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профессиональный плюс</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B2B114"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01685"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ACC662"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435DD1"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2E7F4"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94AFD"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EB375"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3790C1"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B922B1"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4AD66"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D1EBD"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0F5BB"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DFBBD5"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5BD5C"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E4A3C"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2DB81"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BB96E"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r>
      <w:tr w:rsidR="00E23912" w14:paraId="0DFF5211" w14:textId="77777777" w:rsidTr="00E23912">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38CF83" w14:textId="77777777" w:rsidR="00E23912" w:rsidRPr="008F02B0" w:rsidRDefault="00E23912" w:rsidP="00E2391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7D946F"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41082"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A2F2F"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0DD63"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A0B76"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6884E"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7FB64"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40A1C"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4CBC2"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9A76C"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89AD3"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85A27"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791A4"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B03A5"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773DD"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48B20"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A258C"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r>
      <w:tr w:rsidR="00E23912" w14:paraId="0F134F07" w14:textId="77777777" w:rsidTr="00E23912">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FC005D" w14:textId="77777777" w:rsidR="00E23912" w:rsidRPr="008F02B0" w:rsidRDefault="00E23912" w:rsidP="00E2391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A6AD60"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6218F"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20AB8"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20F49"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12BAD"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5629E"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507EA"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D5E8B"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00DFB9"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3A541"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7A1EE"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BEFEA"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FD6A5"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A74B2"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BBB23"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70BE6"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05CC1"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r>
      <w:tr w:rsidR="00E23912" w14:paraId="06886C9D" w14:textId="77777777" w:rsidTr="00E23912">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CB7D22" w14:textId="77777777" w:rsidR="00E23912" w:rsidRPr="008F02B0" w:rsidRDefault="00E23912" w:rsidP="00E2391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Расширенное обнаружение электронных данных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8C6709"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9641D"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28DF1"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C357B"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CB535"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0801A"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F5B15"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61537"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897A1"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DBB41"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57632"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041DE1"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AFFAE"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2F7FDE"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93055"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CFE7B3"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F8880F"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r>
      <w:tr w:rsidR="00E23912" w14:paraId="1A571AE8" w14:textId="77777777" w:rsidTr="00E23912">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BB6940" w14:textId="77777777" w:rsidR="00E23912" w:rsidRPr="008F02B0" w:rsidRDefault="00E23912" w:rsidP="00E2391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C18827"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11A16"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27044"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9DC56"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469DFE"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7EF72"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9978B"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79300"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F493C"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93B4B"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48471"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598E83"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CF88E"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82591"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1E8B"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E7F6F"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B7CFF"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r>
      <w:tr w:rsidR="00E23912" w14:paraId="2FD3A279" w14:textId="77777777" w:rsidTr="00E23912">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AFE8B6" w14:textId="77777777" w:rsidR="00E23912" w:rsidRPr="008F02B0" w:rsidRDefault="00E23912" w:rsidP="00E2391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Расширенная защита от угроз</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7F4AF5"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B85B9"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5F98D"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36CEB"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262CEA"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5FA08"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5C379"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8C623"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5E3A3"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AC387"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BC751"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A4DE3"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AC0AE"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E8410"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D4423"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BC2E4"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8065F1"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r>
      <w:tr w:rsidR="00E23912" w14:paraId="166F5CE2" w14:textId="77777777" w:rsidTr="00E23912">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0CC037" w14:textId="77777777" w:rsidR="00E23912" w:rsidRPr="008F02B0" w:rsidRDefault="00E23912" w:rsidP="00E2391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36EA07"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CE58A"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E8E30"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1A3FA"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C6DD0"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D7CB0"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5214A"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ADF72"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B0C8E"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D6C0B"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6AE46"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889D2"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C27B0"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8B6214"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3E7C9F"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3FB40F"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B6430"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r>
      <w:tr w:rsidR="00E23912" w14:paraId="3C5529CA" w14:textId="77777777" w:rsidTr="00E23912">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4AFC9A" w14:textId="77777777" w:rsidR="00E23912" w:rsidRPr="008F02B0" w:rsidRDefault="00E23912" w:rsidP="00E2391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C98A1E"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48980"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DBBCDB"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8F0BB"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8013D"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449B1"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BDE8C"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57322"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EA3C3"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D4375"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1D49F"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687A5"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E7B0A"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030E04"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3D9210"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924C9"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51CF8"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r>
      <w:tr w:rsidR="00E23912" w14:paraId="34D7040B" w14:textId="77777777" w:rsidTr="00E23912">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31001A" w14:textId="77777777" w:rsidR="00E23912" w:rsidRPr="008F02B0" w:rsidRDefault="00E23912" w:rsidP="00E2391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DDB77E"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532A4"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49D8F"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D6AF0"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C59EC"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27951"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4F650"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A2563"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94E5C"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001F5"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7C202"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AB4CD"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6C96F"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EA5A32"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933D2D"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EE1DA"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B67B9"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r>
      <w:tr w:rsidR="00E23912" w14:paraId="4BA9ED30" w14:textId="77777777" w:rsidTr="00E23912">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C2D9B0" w14:textId="77777777" w:rsidR="00E23912" w:rsidRPr="008F02B0" w:rsidRDefault="00E23912" w:rsidP="00E2391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Совместная работа по продажам с помощью Microsoft Dynamics Marketing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25F78C"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6A20E"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3D804"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2DEA2"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3A3C7"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EC23D"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E90CA"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58300"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F8D4F"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D08B5"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3EF15"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7BEB0"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B3968"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631F5"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76269"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A75140"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4EECC"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r>
      <w:tr w:rsidR="00E23912" w14:paraId="68BC21B7" w14:textId="77777777" w:rsidTr="00E23912">
        <w:trPr>
          <w:gridAfter w:val="1"/>
          <w:wAfter w:w="144" w:type="dxa"/>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FD258D" w14:textId="77777777" w:rsidR="00E23912" w:rsidRPr="008F02B0" w:rsidRDefault="00E23912" w:rsidP="00E2391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966745"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47BC4"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CBC70"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5CAEF"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72025"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905CE"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08BED"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4BFA4"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8C76C"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77A10"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28D28"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E0D19"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9628D"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96BFB2"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4EEE6"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DC239"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60E849"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r>
      <w:tr w:rsidR="00E23912" w14:paraId="49CD458B" w14:textId="77777777" w:rsidTr="00E23912">
        <w:trPr>
          <w:gridAfter w:val="1"/>
          <w:wAfter w:w="144" w:type="dxa"/>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666A96" w14:textId="77777777" w:rsidR="00E23912" w:rsidRPr="008F02B0" w:rsidRDefault="00E23912" w:rsidP="00E2391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13AEB2"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1B0F6"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EC674"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017FF"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572E5"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58C31"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FF4D8"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0A90F"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27853"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EFADF"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AF402"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FD701"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818E2"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F4F93"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C7A18"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34AD55"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EA5BB6"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r>
      <w:tr w:rsidR="00E23912" w14:paraId="7D4ED08E" w14:textId="77777777" w:rsidTr="00E23912">
        <w:trPr>
          <w:gridAfter w:val="1"/>
          <w:wAfter w:w="144" w:type="dxa"/>
          <w:trHeight w:val="288"/>
        </w:trPr>
        <w:tc>
          <w:tcPr>
            <w:tcW w:w="2160" w:type="dxa"/>
            <w:tcBorders>
              <w:top w:val="dashSmallGap" w:sz="4" w:space="0" w:color="BFBFBF" w:themeColor="background1" w:themeShade="BF"/>
              <w:left w:val="nil"/>
              <w:bottom w:val="nil"/>
              <w:right w:val="nil"/>
            </w:tcBorders>
            <w:noWrap/>
            <w:vAlign w:val="center"/>
            <w:hideMark/>
          </w:tcPr>
          <w:p w14:paraId="62F1B9B7" w14:textId="77777777" w:rsidR="00E23912" w:rsidRPr="008F02B0" w:rsidRDefault="00E23912" w:rsidP="00E2391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E6E819C"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6F3F9A"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E7A938"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053C4F9"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8B8796C"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816EC78"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27A6EF8"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DFFDC7C"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BBA6A52"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98DAD93"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B489573"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A9A4DB1"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1008"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CA3754F"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5D85B1F"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720"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82CA52D"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3C9A54A"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c>
          <w:tcPr>
            <w:tcW w:w="432" w:type="dxa"/>
            <w:gridSpan w:val="2"/>
            <w:tcBorders>
              <w:top w:val="single" w:sz="12" w:space="0" w:color="FFFFFF" w:themeColor="background1"/>
              <w:left w:val="single" w:sz="12" w:space="0" w:color="FFFFFF" w:themeColor="background1"/>
              <w:bottom w:val="nil"/>
              <w:right w:val="nil"/>
            </w:tcBorders>
            <w:shd w:val="clear" w:color="auto" w:fill="4668C5"/>
            <w:vAlign w:val="center"/>
          </w:tcPr>
          <w:p w14:paraId="39D6B79D" w14:textId="77777777" w:rsidR="00E23912" w:rsidRDefault="00E23912" w:rsidP="00E23912">
            <w:pPr>
              <w:pStyle w:val="ProductList-Body"/>
              <w:tabs>
                <w:tab w:val="clear" w:pos="158"/>
                <w:tab w:val="left" w:pos="720"/>
              </w:tabs>
              <w:spacing w:line="256" w:lineRule="auto"/>
              <w:jc w:val="center"/>
              <w:rPr>
                <w:rFonts w:asciiTheme="majorHAnsi" w:hAnsiTheme="majorHAnsi"/>
                <w:szCs w:val="18"/>
              </w:rPr>
            </w:pPr>
          </w:p>
        </w:tc>
      </w:tr>
    </w:tbl>
    <w:p w14:paraId="53A3E593" w14:textId="77777777" w:rsidR="00E23912" w:rsidRPr="007F25E0" w:rsidRDefault="00E23912" w:rsidP="00E23912">
      <w:pPr>
        <w:pStyle w:val="ProductList-Body"/>
        <w:spacing w:before="60"/>
        <w:rPr>
          <w:i/>
          <w:sz w:val="16"/>
          <w:szCs w:val="16"/>
        </w:rPr>
      </w:pPr>
      <w:r>
        <w:rPr>
          <w:i/>
          <w:sz w:val="16"/>
          <w:szCs w:val="16"/>
          <w:vertAlign w:val="superscript"/>
        </w:rPr>
        <w:t>1</w:t>
      </w:r>
      <w:r>
        <w:rPr>
          <w:i/>
          <w:sz w:val="16"/>
          <w:szCs w:val="16"/>
        </w:rPr>
        <w:t xml:space="preserve"> Лицензии на подписку Add-on Suite, в названии которых есть фраза без выпуска </w:t>
      </w:r>
      <w:r w:rsidRPr="008902C0">
        <w:rPr>
          <w:i/>
          <w:sz w:val="16"/>
          <w:szCs w:val="16"/>
        </w:rPr>
        <w:t>«</w:t>
      </w:r>
      <w:r>
        <w:rPr>
          <w:i/>
          <w:sz w:val="16"/>
          <w:szCs w:val="16"/>
        </w:rPr>
        <w:t>Профессиональный плюс</w:t>
      </w:r>
      <w:r w:rsidRPr="008902C0">
        <w:rPr>
          <w:i/>
          <w:sz w:val="16"/>
          <w:szCs w:val="16"/>
        </w:rPr>
        <w:t>»</w:t>
      </w:r>
      <w:r>
        <w:rPr>
          <w:i/>
          <w:sz w:val="16"/>
          <w:szCs w:val="16"/>
        </w:rPr>
        <w:t>, не предусматривают права относительно Office 365 профессиональный плюс.</w:t>
      </w:r>
    </w:p>
    <w:p w14:paraId="51AB1A55" w14:textId="77777777" w:rsidR="00E23912" w:rsidRPr="005E72D3" w:rsidRDefault="00E23912" w:rsidP="00E23912">
      <w:pPr>
        <w:pStyle w:val="ProductList-Body"/>
        <w:rPr>
          <w:rStyle w:val="Hyperlink"/>
          <w:i/>
          <w:sz w:val="16"/>
          <w:szCs w:val="16"/>
        </w:rPr>
      </w:pPr>
      <w:r>
        <w:rPr>
          <w:i/>
          <w:sz w:val="16"/>
          <w:szCs w:val="16"/>
          <w:vertAlign w:val="superscript"/>
        </w:rPr>
        <w:t>2</w:t>
      </w:r>
      <w:r>
        <w:rPr>
          <w:i/>
          <w:sz w:val="16"/>
          <w:szCs w:val="16"/>
        </w:rPr>
        <w:t xml:space="preserve"> В дополнение к Веб-службам, указанным выше, Enterprise Cloud Suite соответствует требованию к Лицензии на подписку относительно покрытия SA для Windows «на пользователя», как описано в Условиях для продуктов. Условия для продуктов можно найти по адресу </w:t>
      </w:r>
      <w:hyperlink r:id="rId55" w:history="1">
        <w:r>
          <w:rPr>
            <w:rStyle w:val="Hyperlink"/>
            <w:i/>
            <w:sz w:val="16"/>
            <w:szCs w:val="16"/>
          </w:rPr>
          <w:t>http://go.microsoft.com/?linkid=9839207</w:t>
        </w:r>
      </w:hyperlink>
      <w:r>
        <w:rPr>
          <w:i/>
          <w:sz w:val="16"/>
          <w:szCs w:val="16"/>
        </w:rPr>
        <w:t>.</w:t>
      </w:r>
    </w:p>
    <w:p w14:paraId="2C1E183B" w14:textId="77777777" w:rsidR="00E23912" w:rsidRPr="007F25E0" w:rsidRDefault="00E23912" w:rsidP="00E23912">
      <w:pPr>
        <w:pStyle w:val="ProductList-Body"/>
        <w:rPr>
          <w:i/>
          <w:sz w:val="16"/>
          <w:szCs w:val="16"/>
        </w:rPr>
      </w:pPr>
      <w:r>
        <w:rPr>
          <w:i/>
          <w:sz w:val="16"/>
          <w:szCs w:val="16"/>
          <w:vertAlign w:val="superscript"/>
        </w:rPr>
        <w:t>3</w:t>
      </w:r>
      <w:r>
        <w:rPr>
          <w:i/>
          <w:sz w:val="16"/>
          <w:szCs w:val="16"/>
        </w:rPr>
        <w:t xml:space="preserve"> Microsoft Dynamics CRM Online Professional EDU и Microsoft Dynamics CRM Online Enterprise EDU удовлетворяют тем же требованиям к Лицензии на подписку, что и Microsoft Dynamics CRM Online Professional и Microsoft Dynamics CRM Online Enterprise соответственно.</w:t>
      </w:r>
    </w:p>
    <w:p w14:paraId="78899FB4" w14:textId="77777777" w:rsidR="002838AA" w:rsidRPr="000772BE" w:rsidRDefault="00D46718"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116F7BF" w14:textId="77777777" w:rsidR="002838AA" w:rsidRPr="00690C65" w:rsidRDefault="002838AA"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6" w:name="Attachment3"/>
      <w:bookmarkStart w:id="137" w:name="_Toc445980906"/>
      <w:r>
        <w:lastRenderedPageBreak/>
        <w:t>Вложение 3 — Стандартные пункты договора (Процессоры)</w:t>
      </w:r>
      <w:bookmarkEnd w:id="136"/>
      <w:bookmarkEnd w:id="137"/>
    </w:p>
    <w:p w14:paraId="4E06F8C8" w14:textId="6E522ADB" w:rsidR="00232755" w:rsidRPr="00690C65" w:rsidRDefault="00232755" w:rsidP="00232755">
      <w:pPr>
        <w:pStyle w:val="ProductList-Body"/>
      </w:pPr>
      <w:r>
        <w:t>Для целей статьи 26(2) Директивы 95/46/EC касательно передачи персональных данных обработчикам, находящимся в третьих странах, которые не обеспечивают адекватный уровень защиты данных, Клиент (как экспортер данных) и Корпорация Microsoft Corporation (как импортер данных, подпись которого поставлена ниже), каждый отдельно — «сторона», вместе — «стороны», договорились о следующих Пунктах договора («Пункты» или «Стандартные пункты договора») с целью принятия адекватных мер предосторожности касательно защиты конфиденциальности и фундаментальных прав и свобод физических лиц в связи с передачей экспортером данных импортеру данных персональных данных, указанных в Приложении 1.</w:t>
      </w:r>
    </w:p>
    <w:p w14:paraId="7C82FD26" w14:textId="77777777" w:rsidR="00232755" w:rsidRPr="00E06D8C" w:rsidRDefault="00232755" w:rsidP="00232755">
      <w:pPr>
        <w:pStyle w:val="ProductList-Body"/>
        <w:rPr>
          <w:sz w:val="16"/>
          <w:szCs w:val="16"/>
        </w:rPr>
      </w:pPr>
    </w:p>
    <w:p w14:paraId="48369B9B" w14:textId="77777777" w:rsidR="00232755" w:rsidRPr="00690C65" w:rsidRDefault="00232755" w:rsidP="00233C87">
      <w:pPr>
        <w:pStyle w:val="ProductList-Body"/>
        <w:jc w:val="center"/>
        <w:outlineLvl w:val="1"/>
      </w:pPr>
      <w:r>
        <w:rPr>
          <w:b/>
        </w:rPr>
        <w:t>Пункт 1: Определения</w:t>
      </w:r>
    </w:p>
    <w:p w14:paraId="71FC6C70" w14:textId="77777777" w:rsidR="00232755" w:rsidRPr="00E06D8C" w:rsidRDefault="00232755" w:rsidP="00232755">
      <w:pPr>
        <w:pStyle w:val="ProductList-Body"/>
        <w:rPr>
          <w:sz w:val="16"/>
          <w:szCs w:val="16"/>
        </w:rPr>
      </w:pPr>
    </w:p>
    <w:p w14:paraId="7BD8EA70" w14:textId="77777777" w:rsidR="00232755" w:rsidRPr="00690C65" w:rsidRDefault="00232755" w:rsidP="00232755">
      <w:pPr>
        <w:pStyle w:val="ProductList-Body"/>
        <w:spacing w:after="120"/>
      </w:pPr>
      <w:r>
        <w:t xml:space="preserve">(a) термины «персональные данные», «специальные категории данных», «процесс/обработка», «контроллер», «обработчик», «субъект данных» и «орган надзора» имеют то же значение, что и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w:t>
      </w:r>
    </w:p>
    <w:p w14:paraId="56DF744D" w14:textId="77777777" w:rsidR="00232755" w:rsidRPr="00690C65" w:rsidRDefault="00232755" w:rsidP="00232755">
      <w:pPr>
        <w:pStyle w:val="ProductList-Body"/>
        <w:spacing w:after="120"/>
      </w:pPr>
      <w:r>
        <w:t xml:space="preserve">(b) «экспортер данных» — контроллер, который передает персональные данные; </w:t>
      </w:r>
    </w:p>
    <w:p w14:paraId="4D0F19E1" w14:textId="77777777" w:rsidR="00232755" w:rsidRPr="00690C65" w:rsidRDefault="00232755" w:rsidP="00232755">
      <w:pPr>
        <w:pStyle w:val="ProductList-Body"/>
        <w:spacing w:after="120"/>
      </w:pPr>
      <w:r>
        <w:t xml:space="preserve">(c) «импортер данных» — обработчик, который соглашается принять от экспортера данных персональные данные, предназначенные для обработки от его имени после их передачи в соответствии с его инструкциями и условиями Пунктов, и который не подлежит системе третьей страны по обеспечению адекватной защиты данных в значении статьи 25(1) Директивы 95/46/EC; </w:t>
      </w:r>
    </w:p>
    <w:p w14:paraId="3242292C" w14:textId="593188BA" w:rsidR="00232755" w:rsidRPr="00690C65" w:rsidRDefault="00232755" w:rsidP="00232755">
      <w:pPr>
        <w:pStyle w:val="ProductList-Body"/>
        <w:spacing w:after="120"/>
      </w:pPr>
      <w:r>
        <w:t xml:space="preserve">(d) </w:t>
      </w:r>
      <w:r w:rsidR="00FB1FDC" w:rsidRPr="009448B3">
        <w:t>«</w:t>
      </w:r>
      <w:r>
        <w:t>дополнительный обработчик</w:t>
      </w:r>
      <w:r w:rsidR="00FB1FDC" w:rsidRPr="009448B3">
        <w:t>»</w:t>
      </w:r>
      <w:r>
        <w:t xml:space="preserve"> означает обработчика, нанятого импортером данных или каким-либо другим дополнительным обработчиком импортера данных, который соглашается получать от импортера данных или какого-либо другого дополнительного обработчика импортера данных персональные данные, предназначенные исключительно для обработки от имени экспортера данных после передачи в соответствии с его инструкциями, условиями Пунктов и условиями письменного дополнительного контракта; </w:t>
      </w:r>
    </w:p>
    <w:p w14:paraId="3606732F" w14:textId="77777777" w:rsidR="00232755" w:rsidRPr="00690C65" w:rsidRDefault="00232755" w:rsidP="00232755">
      <w:pPr>
        <w:pStyle w:val="ProductList-Body"/>
        <w:spacing w:after="120"/>
      </w:pPr>
      <w:r>
        <w:t xml:space="preserve">(e) «применимое законодательство о защите данных» — законодательство, защищающее фундаментальные права и свободы физических лиц и, в частности, их право на конфиденциальность в отношении обработки персональных данных, применимое к контроллеру данных в Государстве — члене, в котором находится экспортер данных; </w:t>
      </w:r>
    </w:p>
    <w:p w14:paraId="5DF17BEE" w14:textId="77777777" w:rsidR="00232755" w:rsidRPr="00690C65" w:rsidRDefault="00232755" w:rsidP="00232755">
      <w:pPr>
        <w:pStyle w:val="ProductList-Body"/>
      </w:pPr>
      <w:r>
        <w:t xml:space="preserve">(f) «техническая и организационная безопасность» — меры, предназначенные для защиты персональных данных от случайного или незаконного уничтожения или случайной потери, изменения, несанкционированного раскрытия или доступа, в частности, если обработка предполагает передачу данных по сети, а также от других незаконных форм обработки. </w:t>
      </w:r>
    </w:p>
    <w:p w14:paraId="034ACE03" w14:textId="77777777" w:rsidR="00232755" w:rsidRPr="00E06D8C" w:rsidRDefault="00232755" w:rsidP="00232755">
      <w:pPr>
        <w:pStyle w:val="ProductList-Body"/>
        <w:rPr>
          <w:sz w:val="16"/>
          <w:szCs w:val="16"/>
        </w:rPr>
      </w:pPr>
    </w:p>
    <w:p w14:paraId="67CE06D4" w14:textId="77777777" w:rsidR="00232755" w:rsidRPr="00690C65" w:rsidRDefault="00232755" w:rsidP="00233C87">
      <w:pPr>
        <w:pStyle w:val="ProductList-Body"/>
        <w:jc w:val="center"/>
        <w:outlineLvl w:val="1"/>
      </w:pPr>
      <w:r>
        <w:rPr>
          <w:b/>
        </w:rPr>
        <w:t>Пункт 2: Сведения о передаче</w:t>
      </w:r>
    </w:p>
    <w:p w14:paraId="65E8E6A1" w14:textId="77777777" w:rsidR="00232755" w:rsidRPr="00E06D8C" w:rsidRDefault="00232755" w:rsidP="00232755">
      <w:pPr>
        <w:pStyle w:val="ProductList-Body"/>
        <w:rPr>
          <w:sz w:val="16"/>
          <w:szCs w:val="16"/>
        </w:rPr>
      </w:pPr>
    </w:p>
    <w:p w14:paraId="2FC5C622" w14:textId="52FC60E2" w:rsidR="00232755" w:rsidRPr="00690C65" w:rsidRDefault="00232755" w:rsidP="00232755">
      <w:pPr>
        <w:pStyle w:val="ProductList-Body"/>
      </w:pPr>
      <w:r>
        <w:t>Сведения о передаче и, в частности, специальные категории персональных данных, если это уместно, указаны в Приложении 1 ниже, которое является неотъемлемой частью Пунктов.</w:t>
      </w:r>
    </w:p>
    <w:p w14:paraId="514ED70C" w14:textId="77777777" w:rsidR="00232755" w:rsidRPr="00E06D8C" w:rsidRDefault="00232755" w:rsidP="00A914BF">
      <w:pPr>
        <w:pStyle w:val="ProductList-Body"/>
        <w:rPr>
          <w:sz w:val="16"/>
          <w:szCs w:val="16"/>
        </w:rPr>
      </w:pPr>
    </w:p>
    <w:p w14:paraId="2E1D0F6D" w14:textId="77777777" w:rsidR="00232755" w:rsidRPr="00690C65" w:rsidRDefault="00232755" w:rsidP="00233C87">
      <w:pPr>
        <w:pStyle w:val="ProductList-Body"/>
        <w:jc w:val="center"/>
        <w:outlineLvl w:val="1"/>
      </w:pPr>
      <w:r>
        <w:rPr>
          <w:b/>
        </w:rPr>
        <w:t>Пункт 3: Пункт о бенефициаре-третьем лице</w:t>
      </w:r>
    </w:p>
    <w:p w14:paraId="2BE581EB" w14:textId="77777777" w:rsidR="00232755" w:rsidRPr="00E06D8C" w:rsidRDefault="00232755" w:rsidP="00232755">
      <w:pPr>
        <w:pStyle w:val="ProductList-Body"/>
        <w:rPr>
          <w:sz w:val="16"/>
          <w:szCs w:val="16"/>
        </w:rPr>
      </w:pPr>
    </w:p>
    <w:p w14:paraId="1EB5EC7D" w14:textId="77777777" w:rsidR="00232755" w:rsidRPr="00690C65" w:rsidRDefault="00232755" w:rsidP="00232755">
      <w:pPr>
        <w:pStyle w:val="ProductList-Body"/>
        <w:spacing w:after="120"/>
      </w:pPr>
      <w:r>
        <w:t xml:space="preserve">1. Объект данных может применять к экспортеру данных настоящий Пункт, Пункт 4 с (b) по (i), Пункт 5 с (a) по (e) и с (g) по (j), Пункт 6 с (1) по (2), Пункт 7, Пункт 8(2) и Пункты с 9 по 12 в роли бенефициара-третьего лица. </w:t>
      </w:r>
    </w:p>
    <w:p w14:paraId="2380EFCA" w14:textId="77777777" w:rsidR="00232755" w:rsidRPr="00690C65" w:rsidRDefault="00232755" w:rsidP="00232755">
      <w:pPr>
        <w:pStyle w:val="ProductList-Body"/>
        <w:spacing w:after="120"/>
      </w:pPr>
      <w:r>
        <w:t xml:space="preserve">2. Объект данных может применять к экспортеру данных настоящий Пункт, Пункт 5 с (a) по (e) и (g), Пункт 6, Пункт 7, Пункт 8(2) и Пункты с 9 по 12 в тех случаях, когда экспортер данных фактически исчез или прекратил законное существование, если только заменяющая его организация не приняла на себя все законные обязательства экспортера данных по контракту или по действию закона, в результате которого она принимает права и обязательства экспортера данных, и в таком случае объект данных может применить их к такой организации. </w:t>
      </w:r>
    </w:p>
    <w:p w14:paraId="3F00294C" w14:textId="77777777" w:rsidR="00232755" w:rsidRPr="00690C65" w:rsidRDefault="00232755" w:rsidP="00232755">
      <w:pPr>
        <w:pStyle w:val="ProductList-Body"/>
        <w:spacing w:after="120"/>
      </w:pPr>
      <w:r>
        <w:t xml:space="preserve">3. Объект данных может применять к дополнительному обработчику настоящий Пункт, Пункт 5 с (a) по (e) и (g), Пункт 6, Пункт 7, Пункт 8(2) и Пункты с 9 по 12 в тех случаях, когда экспортер данных и импортер данных фактически исчезли, прекратили законное существование или стали неплатежеспособными, если только какой-либо дополнительный обработчик не принял на себя все законные обязательства экспортера данных по контракту или по действию закона, в результате которого он принимает права и обязательства экспортера данных, и в таком случае объект данных может применить их к такой организации.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3853E7F8" w14:textId="77777777" w:rsidR="00232755" w:rsidRPr="00690C65" w:rsidRDefault="00232755" w:rsidP="00232755">
      <w:pPr>
        <w:pStyle w:val="ProductList-Body"/>
      </w:pPr>
      <w:r>
        <w:t xml:space="preserve">4. Стороны не возражают против представления объекта данных ассоциацией или другим органом, если объект данных явно выражает такое желание и если это разрешено национальным законодательством. </w:t>
      </w:r>
    </w:p>
    <w:p w14:paraId="5FB36197" w14:textId="77777777" w:rsidR="00D67A4B" w:rsidRPr="00E06D8C" w:rsidRDefault="00D67A4B" w:rsidP="00A914BF">
      <w:pPr>
        <w:pStyle w:val="ProductList-Body"/>
        <w:rPr>
          <w:sz w:val="16"/>
          <w:szCs w:val="16"/>
        </w:rPr>
      </w:pPr>
    </w:p>
    <w:p w14:paraId="7ACF0438" w14:textId="328506FE" w:rsidR="00232755" w:rsidRPr="00690C65" w:rsidRDefault="00232755" w:rsidP="00A64782">
      <w:pPr>
        <w:pStyle w:val="ProductList-Body"/>
        <w:keepNext/>
        <w:jc w:val="center"/>
        <w:outlineLvl w:val="1"/>
      </w:pPr>
      <w:r>
        <w:rPr>
          <w:b/>
        </w:rPr>
        <w:lastRenderedPageBreak/>
        <w:t>Пункт 4: Обязательства экспортера данных</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Экспортер данных соглашается и гарантирует: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что обработка, в том числе сама передача, персональных данных выполняется и будет выполняться в соответствии с соответствующими положениями применимого законодательства о защите информации (и, если применимо, уведомляется в соответствующие органы государства-члена, в котором работает экспортер данных) и не нарушает соответствующие положения такого государства; </w:t>
      </w:r>
    </w:p>
    <w:p w14:paraId="1BBA23CC" w14:textId="77777777" w:rsidR="00232755" w:rsidRPr="00690C65" w:rsidRDefault="00232755" w:rsidP="00232755">
      <w:pPr>
        <w:pStyle w:val="ProductList-Body"/>
        <w:spacing w:after="120"/>
      </w:pPr>
      <w:r>
        <w:t xml:space="preserve">(b) что он проинструктировал и на протяжении работы службы обработки персональных данных будет инструктировать импортера данных об обработке персональных данных, переданных только от имени экспортера данных и в соответствии с применимым законодательством о защите информации и Пунктами; </w:t>
      </w:r>
    </w:p>
    <w:p w14:paraId="38B34303" w14:textId="77777777" w:rsidR="00232755" w:rsidRPr="00690C65" w:rsidRDefault="00232755" w:rsidP="00232755">
      <w:pPr>
        <w:pStyle w:val="ProductList-Body"/>
        <w:spacing w:after="120"/>
      </w:pPr>
      <w:r>
        <w:t xml:space="preserve">(c) что импортер данных предоставит достаточные гарантии в отношении технических и организационных мер безопасности, указанных в Приложении 2 ниже; </w:t>
      </w:r>
    </w:p>
    <w:p w14:paraId="41951DDE" w14:textId="77777777" w:rsidR="00232755" w:rsidRPr="00690C65" w:rsidRDefault="00232755" w:rsidP="00232755">
      <w:pPr>
        <w:pStyle w:val="ProductList-Body"/>
        <w:spacing w:after="120"/>
      </w:pPr>
      <w:r>
        <w:t xml:space="preserve">(d) что после оценки требований применимого законодательства о защите информации меры безопасности соответствуют защите персональных данных от случайного или незаконного повреждения либо случайной утраты, изменения, несанкционированного разглашения или доступа, в частности в случаях, когда обработка включает отправку данных по сети, и против других незаконных форм обработки, а также что такие меры обеспечивают уровень безопасности, соответствующий рискам в виде обработки и характера данных, которые необходимо защитить, с учетом современных технических средств и стоимости их реализации; </w:t>
      </w:r>
    </w:p>
    <w:p w14:paraId="0A445E6C" w14:textId="77777777" w:rsidR="00232755" w:rsidRPr="00690C65" w:rsidRDefault="00232755" w:rsidP="00232755">
      <w:pPr>
        <w:pStyle w:val="ProductList-Body"/>
        <w:spacing w:after="120"/>
      </w:pPr>
      <w:r>
        <w:t xml:space="preserve">(e) что он обеспечит соответствие мерам безопасности; </w:t>
      </w:r>
    </w:p>
    <w:p w14:paraId="6AB8CF1B" w14:textId="77777777" w:rsidR="00232755" w:rsidRPr="00690C65" w:rsidRDefault="00232755" w:rsidP="00232755">
      <w:pPr>
        <w:pStyle w:val="ProductList-Body"/>
        <w:spacing w:after="120"/>
      </w:pPr>
      <w:r>
        <w:t xml:space="preserve">(f) что, если передача связана со специальными категориями данных, объект данных проинформирован или будет проинформирован до такой передачи либо в кратчайшие сроки после нее, и такие данные могут быть переданы в третью страну, не предоставляющую необходимую защиту по условиям Директивы 95/46/EC; </w:t>
      </w:r>
    </w:p>
    <w:p w14:paraId="1FF7E12F" w14:textId="77777777" w:rsidR="00232755" w:rsidRPr="00690C65" w:rsidRDefault="00232755" w:rsidP="00232755">
      <w:pPr>
        <w:pStyle w:val="ProductList-Body"/>
        <w:spacing w:after="120"/>
      </w:pPr>
      <w:r>
        <w:t xml:space="preserve">(g) передавать уведомления, полученные от импортеров данных или какого-либо дополнительного обработчика в соответствии с Пунктами 5(b) и 8(3) органам надзора по защите данных, если экспортер данных принимает решение продолжить передачу или отменить приостановку; </w:t>
      </w:r>
    </w:p>
    <w:p w14:paraId="5D2CB4A1" w14:textId="77777777" w:rsidR="00232755" w:rsidRPr="00690C65" w:rsidRDefault="00232755" w:rsidP="00232755">
      <w:pPr>
        <w:pStyle w:val="ProductList-Body"/>
        <w:spacing w:after="120"/>
      </w:pPr>
      <w:r>
        <w:t xml:space="preserve">(h) предоставлять объектам данных по запросу копию Пунктов, за исключением Приложения 2, и сводное описание мер безопасности, а также копию какого-либо контракта на услуги дополнительной обработки, которые должны выполняться в соответствии с Пунктами, если Пункты или контракт не содержат коммерческие сведения; в таком случае коммерческие сведения могут быть удалены; </w:t>
      </w:r>
    </w:p>
    <w:p w14:paraId="6BE07452" w14:textId="77777777" w:rsidR="00232755" w:rsidRPr="00690C65" w:rsidRDefault="00232755" w:rsidP="00232755">
      <w:pPr>
        <w:pStyle w:val="ProductList-Body"/>
        <w:spacing w:after="120"/>
      </w:pPr>
      <w:r>
        <w:t xml:space="preserve">(i) что, в случае привлечения дополнительного обработчика, действия по обработке выполняются дополнительным обработчиком в соответствии с Пунктом 11 и он обеспечивает как минимум такой же уровень защиты персональных данных и права объекта данных как импортера данных в соответствии с Пунктами; </w:t>
      </w:r>
    </w:p>
    <w:p w14:paraId="7FB3CCD2" w14:textId="263D5BDF" w:rsidR="00D67A4B" w:rsidRPr="00690C65" w:rsidRDefault="00232755" w:rsidP="00232755">
      <w:pPr>
        <w:pStyle w:val="ProductList-Body"/>
      </w:pPr>
      <w:r>
        <w:t>(j) что он обеспечит соответствие Пункту 4 с (a) по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Пункт 5: Обязательства импортера данных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Импортер данных соглашается и гарантирует: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обработку персональных данных только от имени экспортера данных и в соответствии с его инструкциями и Пунктами; если он не сможет обеспечить такое соответствие по каким-либо причинам, он соглашается надлежащим образом информировать экспортера данных о такой неспособности соответствовать, и в таком случае экспортер данных имеет право приостановить передачу данных и (или) прекратить действие контракта; </w:t>
      </w:r>
    </w:p>
    <w:p w14:paraId="5E81B701" w14:textId="77777777" w:rsidR="00E83159" w:rsidRPr="00690C65" w:rsidRDefault="00E83159" w:rsidP="00E83159">
      <w:pPr>
        <w:pStyle w:val="ProductList-Body"/>
        <w:spacing w:after="120"/>
      </w:pPr>
      <w:r>
        <w:t xml:space="preserve">(b) что у него нет оснований полагать, что законодательство, применимое к нему, препятствует выполнению инструкций, полученных от экспортера данных, и его обязательств по контракту, и что в случае изменения такого законодательства, которые, вероятно, окажут существенное негативное влияние на гарантии и обязательства, предусмотренные Пунктами, он незамедлительно уведомит экспортера данных о таком изменении, как только о нем станет известно, и в таком случае экспортер данных имеет право приостановить передачу данных и (или) прекратить действие договора; </w:t>
      </w:r>
    </w:p>
    <w:p w14:paraId="61FCFACE" w14:textId="77777777" w:rsidR="00E83159" w:rsidRPr="00690C65" w:rsidRDefault="00E83159" w:rsidP="00E83159">
      <w:pPr>
        <w:pStyle w:val="ProductList-Body"/>
        <w:spacing w:after="120"/>
      </w:pPr>
      <w:r>
        <w:t xml:space="preserve">(c) что он внедрил технические и организационные меры безопасности, указанные в Приложении 2, до обработки переданных персональных данных; </w:t>
      </w:r>
    </w:p>
    <w:p w14:paraId="345C600F" w14:textId="77777777" w:rsidR="00E83159" w:rsidRPr="00690C65" w:rsidRDefault="00E83159" w:rsidP="00E83159">
      <w:pPr>
        <w:pStyle w:val="ProductList-Body"/>
      </w:pPr>
      <w:r>
        <w:t xml:space="preserve">(d) что он будет должным образом уведомлять экспортера данных о: </w:t>
      </w:r>
    </w:p>
    <w:p w14:paraId="1CD6BBE0" w14:textId="77777777" w:rsidR="00E83159" w:rsidRPr="00C151E9" w:rsidRDefault="00E83159" w:rsidP="00E83159">
      <w:pPr>
        <w:pStyle w:val="ProductList-Body"/>
        <w:spacing w:after="60"/>
        <w:ind w:left="360"/>
        <w:rPr>
          <w:spacing w:val="-1"/>
        </w:rPr>
      </w:pPr>
      <w:r w:rsidRPr="00C151E9">
        <w:rPr>
          <w:spacing w:val="-1"/>
        </w:rPr>
        <w:t xml:space="preserve">(i) каком-либо запросе, имеющем юридическую силу, на раскрытие персональных данных правоохранительным органам, если это не запрещено, например в соответствии с уголовным законодательством для соблюдения тайны следствия правоохранительных органов, </w:t>
      </w:r>
    </w:p>
    <w:p w14:paraId="0E22FCAF" w14:textId="77777777" w:rsidR="00E83159" w:rsidRPr="00690C65" w:rsidRDefault="00E83159" w:rsidP="00E83159">
      <w:pPr>
        <w:pStyle w:val="ProductList-Body"/>
        <w:spacing w:after="60"/>
        <w:ind w:left="360"/>
      </w:pPr>
      <w:r>
        <w:t xml:space="preserve">(ii) каком-либо случайном или несанкционированном доступе, и </w:t>
      </w:r>
    </w:p>
    <w:p w14:paraId="336E5C2B" w14:textId="77777777" w:rsidR="00E83159" w:rsidRPr="00690C65" w:rsidRDefault="00E83159" w:rsidP="00E83159">
      <w:pPr>
        <w:pStyle w:val="ProductList-Body"/>
        <w:spacing w:after="120"/>
        <w:ind w:left="360"/>
      </w:pPr>
      <w:r>
        <w:lastRenderedPageBreak/>
        <w:t xml:space="preserve">(iii) каких-либо запросах, полученных непосредственно от объектов данных, не отвечая на такие запросы, если у него нет разрешения на это; </w:t>
      </w:r>
    </w:p>
    <w:p w14:paraId="4C2B8EAE" w14:textId="77777777" w:rsidR="00E83159" w:rsidRPr="00690C65" w:rsidRDefault="00E83159" w:rsidP="00E83159">
      <w:pPr>
        <w:pStyle w:val="ProductList-Body"/>
        <w:spacing w:after="120"/>
      </w:pPr>
      <w:r>
        <w:t xml:space="preserve">(e) должным образом и быстро обрабатывать все запросы экспортера данных, связанные с обработкой персональных данных в соответствии с передачей и соблюдением рекомендаций органов надзора в отношении обработки передаваемых данных; </w:t>
      </w:r>
    </w:p>
    <w:p w14:paraId="26C2A2E6" w14:textId="77777777" w:rsidR="00E83159" w:rsidRPr="00690C65" w:rsidRDefault="00E83159" w:rsidP="00E83159">
      <w:pPr>
        <w:pStyle w:val="ProductList-Body"/>
        <w:spacing w:after="120"/>
      </w:pPr>
      <w:r>
        <w:t xml:space="preserve">(f) по запросу экспортера данных представить центры обработки данных для проверки действий по переработке, подпадающих под Пункты, которая должна быть осуществлена экспортером данных или проверяющим органом, состоящим из независимых членов, обладающих необходимой профессиональной квалификацией и обязанных соблюдать конфиденциальность, выбранным экспортером данных, когда это разрешено, по согласованию с органом надзора; </w:t>
      </w:r>
    </w:p>
    <w:p w14:paraId="7B3FC717" w14:textId="77777777" w:rsidR="00E83159" w:rsidRPr="00690C65" w:rsidRDefault="00E83159" w:rsidP="00E83159">
      <w:pPr>
        <w:pStyle w:val="ProductList-Body"/>
        <w:spacing w:after="120"/>
      </w:pPr>
      <w:r>
        <w:t xml:space="preserve">(g) предоставлять объекту данных по запросу копию Пунктов или существующий контракт с дополнительным обработчиком, если Пункты или контракт не содержат коммерческие сведения (в таком случае коммерческие сведения могут быть удалены), за исключением Приложения 2, которое должно быть заменено на сводное описание мер безопасности в тех случаях, когда объект данных не может получить копию у экспортера данных; </w:t>
      </w:r>
    </w:p>
    <w:p w14:paraId="34C6AB8B" w14:textId="77777777" w:rsidR="00E83159" w:rsidRPr="00690C65" w:rsidRDefault="00E83159" w:rsidP="00E83159">
      <w:pPr>
        <w:pStyle w:val="ProductList-Body"/>
        <w:spacing w:after="120"/>
      </w:pPr>
      <w:r>
        <w:t xml:space="preserve">(h) что, в случае привлечения дополнительного обработчика, он предварительно проинформировал экспортера данных и получил его предварительное письменное согласие; </w:t>
      </w:r>
    </w:p>
    <w:p w14:paraId="24B62CD3" w14:textId="77777777" w:rsidR="00E83159" w:rsidRPr="00690C65" w:rsidRDefault="00E83159" w:rsidP="00E83159">
      <w:pPr>
        <w:pStyle w:val="ProductList-Body"/>
        <w:spacing w:after="120"/>
      </w:pPr>
      <w:r>
        <w:t>(i) что услуги по обработке, предоставляемые дополнительным обработчиком, будут выполняться в соответствии с пунктом 11; и</w:t>
      </w:r>
    </w:p>
    <w:p w14:paraId="49ECD6CC" w14:textId="37AA8DD2" w:rsidR="00D67A4B" w:rsidRPr="00690C65" w:rsidRDefault="00E83159" w:rsidP="00E83159">
      <w:pPr>
        <w:pStyle w:val="ProductList-Body"/>
      </w:pPr>
      <w:r>
        <w:t>(j) должным образом отправлять копию соглашения с дополнительным обработчиком, заключенного в соответствии с Пунктами, экспортеру данных.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Пункт 6: Ответственность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Стороны соглашаются, что какой-либо объект данных, который понес убытки в результате нарушения обязательств, упомянутых в Пунктах 3 или 11 какой-либо стороной или дополнительным обработчиком, имеет право на компенсацию от экспортера данных за понесенные убытки. </w:t>
      </w:r>
    </w:p>
    <w:p w14:paraId="1D8EBF41" w14:textId="77777777" w:rsidR="00E83159" w:rsidRPr="00690C65" w:rsidRDefault="00E83159" w:rsidP="00E83159">
      <w:pPr>
        <w:pStyle w:val="ProductList-Body"/>
        <w:spacing w:after="120"/>
      </w:pPr>
      <w:r>
        <w:t xml:space="preserve">2. Если объект данных не может предъявить экспортеру данных требование на компенсацию в соответствии с параграфом 1, возникающее в результате нарушения импортером данных или его дополнительным обработчиком каких-либо обязательств, упомянутых в Пунктах 3 или 11, поскольку экспортер данных фактически исчез, прекратил законное существование или стал неплатежеспособным, импортер данных соглашается, что объект данных может предъявить требование импортеру данных, как если бы он был экспортером данных, если только заменяющая его организация не приняла на себя все законные обязательства экспортера данных по контракту или по действию закона, и в таком случае объект данных может применить свои права к такой организации. </w:t>
      </w:r>
    </w:p>
    <w:p w14:paraId="6008C88B" w14:textId="77777777" w:rsidR="00E83159" w:rsidRPr="00690C65" w:rsidRDefault="00E83159" w:rsidP="00E83159">
      <w:pPr>
        <w:pStyle w:val="ProductList-Body"/>
        <w:spacing w:after="120"/>
      </w:pPr>
      <w:r>
        <w:t xml:space="preserve">Импортер данных не может ссылаться на нарушение дополнительным обработчиком своих обязательств, чтобы избежать собственной ответственности. </w:t>
      </w:r>
    </w:p>
    <w:p w14:paraId="131E173E" w14:textId="77777777" w:rsidR="00E83159" w:rsidRPr="00690C65" w:rsidRDefault="00E83159" w:rsidP="00E83159">
      <w:pPr>
        <w:pStyle w:val="ProductList-Body"/>
      </w:pPr>
      <w:r>
        <w:t xml:space="preserve">3. Если объект данных не может предъявить экспортеру или импортеру данных требование на компенсацию в соответствии с параграфами 1 и 2, возникающее в результате нарушения дополнительным обработчиком каких-либо обязательств, упомянутых в Пунктах 3 или 11, поскольку экспортер и импортер данных фактически исчезли, прекратили законное существование или стали неплатежеспособными, дополнительный обработчик соглашается, что объект данных может предъявить дополнительному обработчику требование, касающееся его собственных операций по обработке в соответствии с Пунктами, как если бы он был экспортером или импортером данных, если только заменяющая его организация не приняла на себя все законные обязательства экспортера или импортера данных по контракту или по действию закона, и в таком случае объект данных может применить свои права к такой организации. Ответственность дополнительного обработчика ограничивается его собственными операциями по обработке в соответствии с Пунктами.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Пункт 7: Разрешение споров и юрисдикция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Импортер данных соглашается, что, если объект данных применяет в отношении бенефициара-третьего лица свои права или требования по компенсации за повреждения в соответствии с Пунктами, импортер данных примет решение объекта данных: </w:t>
      </w:r>
    </w:p>
    <w:p w14:paraId="7EE05A13" w14:textId="77777777" w:rsidR="00E83159" w:rsidRPr="00690C65" w:rsidRDefault="00E83159" w:rsidP="00E83159">
      <w:pPr>
        <w:pStyle w:val="ProductList-Body"/>
        <w:spacing w:after="60"/>
        <w:ind w:left="360"/>
      </w:pPr>
      <w:r>
        <w:t xml:space="preserve">(a) о передаче спора на разрешение независимому лицу или, если это разрешено, органу надзора; </w:t>
      </w:r>
    </w:p>
    <w:p w14:paraId="32BAE473" w14:textId="77777777" w:rsidR="00E83159" w:rsidRPr="00690C65" w:rsidRDefault="00E83159" w:rsidP="00E83159">
      <w:pPr>
        <w:pStyle w:val="ProductList-Body"/>
        <w:spacing w:after="120"/>
        <w:ind w:left="360"/>
      </w:pPr>
      <w:r>
        <w:t xml:space="preserve">(b) о передаче спора в суд государства-члена, в котором работает экспортер данных. </w:t>
      </w:r>
    </w:p>
    <w:p w14:paraId="530854B2" w14:textId="77777777" w:rsidR="00E83159" w:rsidRPr="00690C65" w:rsidRDefault="00E83159" w:rsidP="00E83159">
      <w:pPr>
        <w:pStyle w:val="ProductList-Body"/>
      </w:pPr>
      <w:r>
        <w:t xml:space="preserve">2. Стороны соглашаются, что выбор объекта данных не нанесет ущерба его материальным или процессуальным правам по поиску средств правовой защиты в соответствии с другими положениями национального или международного права. </w:t>
      </w:r>
    </w:p>
    <w:p w14:paraId="35928853" w14:textId="77777777" w:rsidR="007600FD" w:rsidRPr="009448B3" w:rsidRDefault="007600FD" w:rsidP="00E83159">
      <w:pPr>
        <w:pStyle w:val="ProductList-Body"/>
      </w:pPr>
    </w:p>
    <w:p w14:paraId="5C1B6F72" w14:textId="77777777" w:rsidR="00E83159" w:rsidRPr="00690C65" w:rsidRDefault="00E83159" w:rsidP="00F208ED">
      <w:pPr>
        <w:pStyle w:val="ProductList-Body"/>
        <w:keepNext/>
        <w:jc w:val="center"/>
        <w:outlineLvl w:val="1"/>
      </w:pPr>
      <w:r>
        <w:rPr>
          <w:b/>
        </w:rPr>
        <w:lastRenderedPageBreak/>
        <w:t>Пункт 8: Сотрудничество с органами надзора</w:t>
      </w:r>
    </w:p>
    <w:p w14:paraId="238F47F3" w14:textId="77777777" w:rsidR="00E83159" w:rsidRPr="00690C65" w:rsidRDefault="00E83159" w:rsidP="00F208ED">
      <w:pPr>
        <w:pStyle w:val="ProductList-Body"/>
        <w:keepNext/>
      </w:pPr>
    </w:p>
    <w:p w14:paraId="4AC80AEC" w14:textId="77777777" w:rsidR="00E83159" w:rsidRPr="00690C65" w:rsidRDefault="00E83159" w:rsidP="00F208ED">
      <w:pPr>
        <w:pStyle w:val="ProductList-Body"/>
        <w:spacing w:after="120"/>
      </w:pPr>
      <w:r>
        <w:t xml:space="preserve">1. Экспортер данных соглашается отправлять копию данного контракта органу надзора по запросу или если это требуется в соответствии с применимым законодательством о защите информации. </w:t>
      </w:r>
    </w:p>
    <w:p w14:paraId="7E0C678C" w14:textId="77777777" w:rsidR="00E83159" w:rsidRPr="00690C65" w:rsidRDefault="00E83159" w:rsidP="00E83159">
      <w:pPr>
        <w:pStyle w:val="ProductList-Body"/>
        <w:spacing w:after="120"/>
      </w:pPr>
      <w:r>
        <w:t xml:space="preserve">2. Стороны соглашаются, что орган надзора имеет право на проведение проверки импортера данных и какого-либо дополнительного обработчика в тех же целях и на тех же условиях, как если бы проверка проводилась экспортером данных в соответствии с применимым законодательством о защите информации. </w:t>
      </w:r>
    </w:p>
    <w:p w14:paraId="7B517B78" w14:textId="77777777" w:rsidR="00E83159" w:rsidRPr="00690C65" w:rsidRDefault="00E83159" w:rsidP="00E83159">
      <w:pPr>
        <w:pStyle w:val="ProductList-Body"/>
      </w:pPr>
      <w:r>
        <w:t xml:space="preserve">3. Импортер данных обязан должным образом информировать экспортера данных о существовании законодательства, применимого к нему или какому-либо дополнительному обработчику, которое препятствует проведению проверки импортера данных или какого-либо дополнительного обработчика, в соответствии с параграфом 2. В таком случае экспортер данных должен иметь право предпринимать меры, предусмотренные в Пункте 5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Пункт 9: Применимое законодательство.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Пункты регулируются законодательством государства-члена, в котором работает экспортер данных.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Пункт 10: Изменение контракта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Стороны берут на себя обязательство не изменять Пункты. Это не исключает возможность сторон при необходимости добавлять пункты по вопросам, связанным с бизнесом, если они не противоречат Пунктам.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Пункт 11: Привлечение дополнительного обработчика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Импортер данных не должен нанимать дополнительных обработчиков для операций по обработке, выполняемых от имени экспортера данных в соответствии с Пунктами, без предварительного письменного согласия экспортера данных. В случаях, когда импортер данных нанимает дополнительного обработчика для выполнения обязательств в соответствии с Пунктами, при наличии разрешения от экспортера данных, это должно выполняться в соответствии с письменным соглашением с дополнительным обработчиком, которое налагает те же обязательства на дополнительного обработчика, которые налагаются на импортера данных в соответствии с Пунктами. В случаях, когда дополнительный обработчик не справляется с обязательствами по защите данных в соответствии с письменным соглашением, импортер данных несет полную ответственность перед экспортером данных за выполнение обязательств дополнительного обработчика в соответствии с таким соглашением. </w:t>
      </w:r>
    </w:p>
    <w:p w14:paraId="2AE21057" w14:textId="77777777" w:rsidR="00E83159" w:rsidRPr="00690C65" w:rsidRDefault="00E83159" w:rsidP="00E83159">
      <w:pPr>
        <w:pStyle w:val="ProductList-Body"/>
        <w:spacing w:after="120"/>
      </w:pPr>
      <w:r>
        <w:t xml:space="preserve">2. Предварительный письменный контракт между импортером данных и дополнительным обработчиком также должен содержать пункт о бенефициаре-третьем лице, как это предусмотрено в Пункте 3 на те случаи, когда объект данных не может предъявить экспортеру или импортеру данных требование на компенсацию с соответствии с параграфом 1 Пункта 6, поскольку они фактически исчезли, прекратили законное существование или стали неплатежеспособными, и заменяющая их организация не приняла на себя все законные обязательства экспортера или импортера данных по контракту или по действию закона.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4BCDF65D" w14:textId="77777777" w:rsidR="00E83159" w:rsidRPr="00690C65" w:rsidRDefault="00E83159" w:rsidP="00E83159">
      <w:pPr>
        <w:pStyle w:val="ProductList-Body"/>
        <w:spacing w:after="120"/>
      </w:pPr>
      <w:r>
        <w:t xml:space="preserve">3. Положения, связанные с аспектами контракта о защите данных при привлечении дополнительных обработчиков, изложенные в параграфе 1, регулируются законодательством государства-члена, в котором работает экспортер данных. </w:t>
      </w:r>
    </w:p>
    <w:p w14:paraId="0A40BFDA" w14:textId="77777777" w:rsidR="00E83159" w:rsidRPr="00690C65" w:rsidRDefault="00E83159" w:rsidP="00E83159">
      <w:pPr>
        <w:pStyle w:val="ProductList-Body"/>
      </w:pPr>
      <w:r>
        <w:t xml:space="preserve">4. Экспортер данных должен хранить список соглашений с дополнительными обработчиками, заключенных в соответствии с Пунктами и о которых сообщил импортер данных в соответствии с Пунктом 5 (j). Такой список должен обновляться по крайней мере раз в год. Орган надзора экспортера данных по защите данных должен иметь доступ к такому списку.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Пункт 12: Обязательства после прекращения предоставления услуг по обработке персональных данных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Стороны соглашаются, что после прекращения действия положений услуг по обработке данных импортер данных и дополнительный обработчик должны, на усмотрение экспортера данных, возвратить все переданные персональные данные и их копии экспортеру данных или уничтожить все персональные данные и предоставить экспортеру данных подтверждение об этом, если законодательство, применимое к импортеру данных, не запрещает возврат или уничтожение, полное или частичное, переданных персональных данных. В таком случае импортер данных обязуется гарантировать конфиденциальность переданных персональных данных и больше активно не обрабатывать переданные персональные данные. </w:t>
      </w:r>
    </w:p>
    <w:p w14:paraId="2589DB68" w14:textId="41C22552" w:rsidR="00E83159" w:rsidRPr="00690C65" w:rsidRDefault="00E83159" w:rsidP="00E83159">
      <w:pPr>
        <w:pStyle w:val="ProductList-Body"/>
      </w:pPr>
      <w:r>
        <w:t>2. Импортер данных и дополнительный обработчик обязуются по запросу экспортера данных и (или) органа надзора представить центры обработки данных для проверки мер, изложенных в параграфе 1.</w:t>
      </w:r>
    </w:p>
    <w:p w14:paraId="34B2DD21" w14:textId="77777777" w:rsidR="00E83159" w:rsidRPr="009448B3" w:rsidRDefault="00E83159" w:rsidP="00A914BF">
      <w:pPr>
        <w:pStyle w:val="ProductList-Body"/>
      </w:pPr>
    </w:p>
    <w:p w14:paraId="49862692" w14:textId="77777777" w:rsidR="00E83159" w:rsidRPr="00690C65" w:rsidRDefault="00E83159" w:rsidP="00A64782">
      <w:pPr>
        <w:pStyle w:val="ProductList-Body"/>
        <w:keepNext/>
        <w:jc w:val="center"/>
        <w:outlineLvl w:val="1"/>
      </w:pPr>
      <w:r>
        <w:rPr>
          <w:b/>
        </w:rPr>
        <w:lastRenderedPageBreak/>
        <w:t>Приложение 1 к Стандартным пунктам договора</w:t>
      </w:r>
    </w:p>
    <w:p w14:paraId="1286C765" w14:textId="77777777" w:rsidR="00E83159" w:rsidRPr="00690C65" w:rsidRDefault="00E83159" w:rsidP="00E83159">
      <w:pPr>
        <w:pStyle w:val="ProductList-Body"/>
      </w:pPr>
    </w:p>
    <w:p w14:paraId="393E36D1" w14:textId="77777777" w:rsidR="00A64782" w:rsidRDefault="00A64782" w:rsidP="00A64782">
      <w:pPr>
        <w:pStyle w:val="ProductList-Body"/>
        <w:spacing w:after="120"/>
      </w:pPr>
      <w:r>
        <w:rPr>
          <w:b/>
        </w:rPr>
        <w:t>Экспортер данных</w:t>
      </w:r>
      <w:r w:rsidRPr="00AA36A0">
        <w:rPr>
          <w:b/>
          <w:bCs/>
        </w:rPr>
        <w:t>:</w:t>
      </w:r>
      <w:r>
        <w:t xml:space="preserve"> Клиент является экспортом данных. Экспортер данных является пользователем Веб-служб согласно определению в разделе Условий использования веб-служб «Условия обработки данных». </w:t>
      </w:r>
    </w:p>
    <w:p w14:paraId="3B378EFB" w14:textId="6FC1BB19" w:rsidR="00E83159" w:rsidRPr="00690C65" w:rsidRDefault="00E83159" w:rsidP="00E83159">
      <w:pPr>
        <w:pStyle w:val="ProductList-Body"/>
        <w:spacing w:after="120"/>
      </w:pPr>
      <w:r w:rsidRPr="00A64782">
        <w:rPr>
          <w:b/>
          <w:bCs/>
        </w:rPr>
        <w:t>Импортер данных:</w:t>
      </w:r>
      <w:r>
        <w:t xml:space="preserve"> Импортером данных является MICROSOFT, мировой производитель программного обеспечения и служб. </w:t>
      </w:r>
    </w:p>
    <w:p w14:paraId="6D761CE0" w14:textId="445BF1FB" w:rsidR="00E83159" w:rsidRPr="00690C65" w:rsidRDefault="00A30EE5" w:rsidP="00E83159">
      <w:pPr>
        <w:pStyle w:val="ProductList-Body"/>
        <w:spacing w:after="120"/>
      </w:pPr>
      <w:r>
        <w:rPr>
          <w:b/>
        </w:rPr>
        <w:t>Субъекты данных</w:t>
      </w:r>
      <w:r w:rsidRPr="00C36580">
        <w:rPr>
          <w:b/>
          <w:bCs/>
        </w:rPr>
        <w:t>:</w:t>
      </w:r>
      <w:r>
        <w:t xml:space="preserve"> Объекты данных включают представителей экспортера данных и конечных пользователей, в том числе работников, подрядчиков, сотрудников и клиентов экспортера данных. Объекты данных могут также включать физических лиц, которые пытаются сообщить или передать персональные данные пользователям служб, предоставленных импортером данных</w:t>
      </w:r>
      <w:r w:rsidR="00E83159">
        <w:t xml:space="preserve">. </w:t>
      </w:r>
    </w:p>
    <w:p w14:paraId="6CDC09DC" w14:textId="3322ECC6" w:rsidR="00E83159" w:rsidRPr="00690C65" w:rsidRDefault="00E83159" w:rsidP="00E83159">
      <w:pPr>
        <w:pStyle w:val="ProductList-Body"/>
        <w:spacing w:after="120"/>
      </w:pPr>
      <w:r>
        <w:rPr>
          <w:b/>
        </w:rPr>
        <w:t>Категории данных</w:t>
      </w:r>
      <w:r w:rsidRPr="00CA2314">
        <w:rPr>
          <w:b/>
        </w:rPr>
        <w:t>:</w:t>
      </w:r>
      <w:r>
        <w:t xml:space="preserve"> Переданные персональные данные включают адрес электронной почты, документы и другие данные в электронной форме в контексте Веб-служб. </w:t>
      </w:r>
    </w:p>
    <w:p w14:paraId="6B371D68" w14:textId="4AC5C277" w:rsidR="00E83159" w:rsidRPr="00690C65" w:rsidRDefault="00E83159" w:rsidP="00E83159">
      <w:pPr>
        <w:pStyle w:val="ProductList-Body"/>
      </w:pPr>
      <w:r>
        <w:rPr>
          <w:b/>
        </w:rPr>
        <w:t>Операции обработки</w:t>
      </w:r>
      <w:r w:rsidRPr="00CA2314">
        <w:rPr>
          <w:b/>
        </w:rPr>
        <w:t>:</w:t>
      </w:r>
      <w:r>
        <w:t xml:space="preserve"> Переданные персональные данные будут регулироваться следующими основными действиями по обработке: </w:t>
      </w:r>
    </w:p>
    <w:p w14:paraId="346A1AFB" w14:textId="77777777" w:rsidR="00E83159" w:rsidRPr="0094635A" w:rsidRDefault="00E83159" w:rsidP="00E83159">
      <w:pPr>
        <w:pStyle w:val="ProductList-Body"/>
        <w:spacing w:after="60"/>
        <w:ind w:left="547"/>
      </w:pPr>
      <w:r w:rsidRPr="0094635A">
        <w:rPr>
          <w:b/>
        </w:rPr>
        <w:t>a. Сроки и объект обработки данных.</w:t>
      </w:r>
      <w:r w:rsidRPr="0094635A">
        <w:t xml:space="preserve"> Сроки обработки данных должны соответствовать сроку, определенному в соответствии с применимым соглашением о корпоративном лицензировании между экспортером данных и юридическим лицом Microsoft, к которому прилагаются эти Стандартные пункты договора («Microsoft»). Целью обработки данных является предоставление Веб-служб. </w:t>
      </w:r>
    </w:p>
    <w:p w14:paraId="5CB87AE9" w14:textId="77777777" w:rsidR="00E83159" w:rsidRPr="00690C65" w:rsidRDefault="00E83159" w:rsidP="00E83159">
      <w:pPr>
        <w:pStyle w:val="ProductList-Body"/>
        <w:spacing w:after="60"/>
        <w:ind w:left="547"/>
      </w:pPr>
      <w:r>
        <w:rPr>
          <w:b/>
        </w:rPr>
        <w:t>b. Объем и цель обработки данных</w:t>
      </w:r>
      <w:r w:rsidRPr="00634BB9">
        <w:rPr>
          <w:b/>
        </w:rPr>
        <w:t>.</w:t>
      </w:r>
      <w:r>
        <w:t xml:space="preserve"> Масштабы и цель обработки персональных данных описаны в Условиях обработки данных. Импортер данных управляет глобальной сетью центров обработки данных и обслуживающих или управляющих систем, и обработка данных может выполняться в какой-либо юрисдикции, в которой работают системы импортера данных или его дополнительных обработчиков. </w:t>
      </w:r>
    </w:p>
    <w:p w14:paraId="19A62BC3" w14:textId="77777777" w:rsidR="00E83159" w:rsidRPr="00690C65" w:rsidRDefault="00E83159" w:rsidP="00E83159">
      <w:pPr>
        <w:pStyle w:val="ProductList-Body"/>
        <w:spacing w:after="60"/>
        <w:ind w:left="547"/>
      </w:pPr>
      <w:r>
        <w:rPr>
          <w:b/>
        </w:rPr>
        <w:t>c. Доступ к Данным клиента</w:t>
      </w:r>
      <w:r w:rsidRPr="00634BB9">
        <w:rPr>
          <w:b/>
        </w:rPr>
        <w:t>.</w:t>
      </w:r>
      <w:r>
        <w:t xml:space="preserve"> На протяжении срока, определенного в рамках применимого соглашения о корпоративном лицензировании, импортер данных по своему усмотрению и в соответствии с применимым законодательством согласно статье 12(b) Директивы ЕС о защите данных, может: (1) предоставить экспортеру данных возможность исправлять, удалять или блокировать Данные клиента или (2) исправлять, удалять или блокировать данные от его имени. </w:t>
      </w:r>
    </w:p>
    <w:p w14:paraId="1A0B0329" w14:textId="77777777" w:rsidR="00E83159" w:rsidRPr="00690C65" w:rsidRDefault="00E83159" w:rsidP="00E83159">
      <w:pPr>
        <w:pStyle w:val="ProductList-Body"/>
        <w:spacing w:after="60"/>
        <w:ind w:left="547"/>
      </w:pPr>
      <w:r>
        <w:rPr>
          <w:b/>
        </w:rPr>
        <w:t>d. Инструкции Экспортера данных</w:t>
      </w:r>
      <w:r w:rsidRPr="00634BB9">
        <w:rPr>
          <w:b/>
        </w:rPr>
        <w:t>.</w:t>
      </w:r>
      <w:r>
        <w:t xml:space="preserve"> В отношении Веб-служб импортер данных будет действовать исключительно с соответствии с инструкциями экспортера данных, предоставленными Microsoft. </w:t>
      </w:r>
    </w:p>
    <w:p w14:paraId="0D6446BF" w14:textId="77777777" w:rsidR="00E83159" w:rsidRPr="00690C65" w:rsidRDefault="00E83159" w:rsidP="00E83159">
      <w:pPr>
        <w:pStyle w:val="ProductList-Body"/>
        <w:spacing w:after="120"/>
        <w:ind w:left="547"/>
      </w:pPr>
      <w:r>
        <w:rPr>
          <w:b/>
        </w:rPr>
        <w:t>e. Удаление или возврат Данных клиента</w:t>
      </w:r>
      <w:r w:rsidRPr="00634BB9">
        <w:rPr>
          <w:b/>
        </w:rPr>
        <w:t>.</w:t>
      </w:r>
      <w:r>
        <w:t xml:space="preserve"> По окончании срока действия или после прекращения использования экспортером данных Веб-служб Microsoft Клиентом он может извлечь Данные клиента, а импортер данных — удалить Данные клиента в соответствии с Условиями использования веб-служб, применимыми к соглашению. </w:t>
      </w:r>
    </w:p>
    <w:p w14:paraId="1DF93B42" w14:textId="6443A7BC" w:rsidR="00D67A4B" w:rsidRPr="00690C65" w:rsidRDefault="00E83159" w:rsidP="00E83159">
      <w:pPr>
        <w:pStyle w:val="ProductList-Body"/>
      </w:pPr>
      <w:r>
        <w:rPr>
          <w:b/>
        </w:rPr>
        <w:t>Субподрядчики</w:t>
      </w:r>
      <w:r w:rsidRPr="00CA2314">
        <w:rPr>
          <w:b/>
        </w:rPr>
        <w:t>:</w:t>
      </w:r>
      <w:r>
        <w:t xml:space="preserve"> Импортер данных может нанять иные компании для предоставления ограниченного обслуживания от лица импортера данных, например, для предоставления технической поддержки. Таким субподрядчикам будет разрешено получать Данные клиента только для предоставления услуг, предписанных им импортером данных, и им запрещено использовать Данные клиента в других целях.</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Приложение 2 к Стандартным пунктам договора</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Описание технических и организационных мер безопасности, реализованных импортером данных в соответствии с Пунктами 4(d) и 5(c):</w:t>
      </w:r>
    </w:p>
    <w:p w14:paraId="73D6155F" w14:textId="08E7215C" w:rsidR="00463CC3" w:rsidRPr="00690C65" w:rsidRDefault="00463CC3" w:rsidP="00463CC3">
      <w:pPr>
        <w:pStyle w:val="ProductList-Body"/>
        <w:spacing w:after="120"/>
      </w:pPr>
      <w:r>
        <w:t xml:space="preserve">1. </w:t>
      </w:r>
      <w:r>
        <w:rPr>
          <w:b/>
        </w:rPr>
        <w:t>Персонал</w:t>
      </w:r>
      <w:r w:rsidRPr="00634BB9">
        <w:rPr>
          <w:b/>
        </w:rPr>
        <w:t>.</w:t>
      </w:r>
      <w:r>
        <w:t xml:space="preserve"> Персонал импортера данных обязуется не обрабатывать Данные клиента без соответствующего разрешения. Персонал обязуется сохранять конфиденциальность Данных клиента, и это обязательство будет сохраняться в силе и после завершения выполнения персоналом своих функций. </w:t>
      </w:r>
    </w:p>
    <w:p w14:paraId="290598D1" w14:textId="758EF624" w:rsidR="00463CC3" w:rsidRPr="00690C65" w:rsidRDefault="00463CC3" w:rsidP="00463CC3">
      <w:pPr>
        <w:pStyle w:val="ProductList-Body"/>
      </w:pPr>
      <w:r>
        <w:t xml:space="preserve">2. </w:t>
      </w:r>
      <w:r>
        <w:rPr>
          <w:b/>
        </w:rPr>
        <w:t>Контактное лицо по вопросам конфиденциальности данных</w:t>
      </w:r>
      <w:r w:rsidRPr="00634BB9">
        <w:rPr>
          <w:b/>
        </w:rPr>
        <w:t>.</w:t>
      </w:r>
      <w:r>
        <w:t xml:space="preserve"> К сотруднику импортера данных, ответственному за конфиденциальность данных, можно обращаться по следующему адресу. </w:t>
      </w:r>
    </w:p>
    <w:p w14:paraId="45F2365C" w14:textId="77777777" w:rsidR="00463CC3" w:rsidRPr="00690C65" w:rsidRDefault="00463CC3" w:rsidP="00463CC3">
      <w:pPr>
        <w:pStyle w:val="ProductList-Body"/>
      </w:pPr>
      <w:r>
        <w:t xml:space="preserve">Microsoft Corporation </w:t>
      </w:r>
    </w:p>
    <w:p w14:paraId="781C4202" w14:textId="4335412B" w:rsidR="00463CC3" w:rsidRPr="00690C65" w:rsidRDefault="00463CC3" w:rsidP="00463CC3">
      <w:pPr>
        <w:pStyle w:val="ProductList-Body"/>
        <w:ind w:left="360"/>
      </w:pPr>
      <w:r>
        <w:t>Attn.</w:t>
      </w:r>
      <w:r w:rsidR="00404E13">
        <w:t xml:space="preserve"> </w:t>
      </w:r>
      <w:r>
        <w:t xml:space="preserve">Главный сотрудник, ответственный за обеспечение конфиденциальности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Технические и организационные меры</w:t>
      </w:r>
      <w:r w:rsidRPr="00634BB9">
        <w:rPr>
          <w:b/>
        </w:rPr>
        <w:t>.</w:t>
      </w:r>
      <w:r>
        <w:t xml:space="preserve"> Импортер данных внедрил и будет предпринимать надлежащие технические и организационные меры, поддерживать средства внутреннего контроля и правила по защите информации, направленные на защиту данных Клиента, как определено в Условиях обработки данных, от случайных потерь, повреждений или изменений, несанкционированного раскрытия или доступа, а также от незаконного уничтожения следующим образом: Технические и организационные меры, средства внутреннего контроля и правила по защите информации, изложенные в Условиях обработки данных, настоящим включаются в данное Приложение 2 путем этой ссылки и являются обязательными для соблюдения импортером данных в том виде, в котором они изложены в этом Приложении 2 во всей своей полноте.</w:t>
      </w:r>
    </w:p>
    <w:p w14:paraId="1C68CEB9" w14:textId="224D06B4" w:rsidR="00463CC3" w:rsidRPr="00690C65" w:rsidRDefault="00463CC3" w:rsidP="00A914BF">
      <w:pPr>
        <w:pStyle w:val="ProductList-Body"/>
      </w:pPr>
      <w:r>
        <w:t>Подпись Microsoft отображена на следующей странице.</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Подписание Стандартных пунктов договора, Приложения 1 и Приложения 2 от имени импортера данных: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Вице-президент Корпорации</w:t>
      </w:r>
    </w:p>
    <w:p w14:paraId="77E0D4BD" w14:textId="77777777" w:rsidR="00463CC3" w:rsidRPr="00690C65" w:rsidRDefault="00463CC3" w:rsidP="00463CC3">
      <w:pPr>
        <w:pStyle w:val="ProductList-Body"/>
      </w:pPr>
      <w:r>
        <w:t>Microsoft Corporation</w:t>
      </w:r>
    </w:p>
    <w:p w14:paraId="358D91D7" w14:textId="074E609B" w:rsidR="00463CC3" w:rsidRPr="007D64E5" w:rsidRDefault="00463CC3" w:rsidP="00463CC3">
      <w:pPr>
        <w:pStyle w:val="ProductList-Body"/>
        <w:rPr>
          <w:lang w:val="en-US"/>
        </w:rPr>
      </w:pPr>
      <w:r w:rsidRPr="007D64E5">
        <w:rPr>
          <w:lang w:val="en-US"/>
        </w:rPr>
        <w:t>One Microsoft Way, Redmond WA, USA 98052</w:t>
      </w:r>
    </w:p>
    <w:p w14:paraId="1320AE77" w14:textId="77777777" w:rsidR="00463CC3" w:rsidRPr="007D64E5" w:rsidRDefault="00463CC3" w:rsidP="00A914BF">
      <w:pPr>
        <w:pStyle w:val="ProductList-Body"/>
        <w:rPr>
          <w:lang w:val="en-US"/>
        </w:rPr>
      </w:pPr>
    </w:p>
    <w:p w14:paraId="05F64430" w14:textId="53A2A952" w:rsidR="00D67A4B" w:rsidRPr="007D64E5" w:rsidRDefault="00D67A4B" w:rsidP="00A914BF">
      <w:pPr>
        <w:pStyle w:val="ProductList-Body"/>
        <w:rPr>
          <w:lang w:val="en-US"/>
        </w:rPr>
      </w:pPr>
    </w:p>
    <w:p w14:paraId="55BD2826" w14:textId="77777777" w:rsidR="004D27A6" w:rsidRPr="007D64E5" w:rsidRDefault="004D27A6" w:rsidP="00A914BF">
      <w:pPr>
        <w:pStyle w:val="ProductList-Body"/>
        <w:rPr>
          <w:lang w:val="en-US"/>
        </w:rPr>
      </w:pPr>
    </w:p>
    <w:sectPr w:rsidR="004D27A6" w:rsidRPr="007D64E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41E7A56" w14:textId="77777777" w:rsidR="00D46718" w:rsidRDefault="00D46718" w:rsidP="009A573F">
      <w:pPr>
        <w:spacing w:after="0" w:line="240" w:lineRule="auto"/>
      </w:pPr>
      <w:r>
        <w:separator/>
      </w:r>
    </w:p>
  </w:endnote>
  <w:endnote w:type="continuationSeparator" w:id="0">
    <w:p w14:paraId="7E1A3E04" w14:textId="77777777" w:rsidR="00D46718" w:rsidRDefault="00D46718" w:rsidP="009A573F">
      <w:pPr>
        <w:spacing w:after="0" w:line="240" w:lineRule="auto"/>
      </w:pPr>
      <w:r>
        <w:continuationSeparator/>
      </w:r>
    </w:p>
  </w:endnote>
  <w:endnote w:type="continuationNotice" w:id="1">
    <w:p w14:paraId="1766EAC7" w14:textId="77777777" w:rsidR="00D46718" w:rsidRDefault="00D4671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FCBBFE" w14:textId="77777777" w:rsidR="002149F2" w:rsidRDefault="002149F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E23912" w:rsidRDefault="00E2391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E23912" w:rsidRPr="00591643" w:rsidRDefault="00E2391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E23912" w:rsidRPr="00990DE4" w14:paraId="2C43B659" w14:textId="77777777" w:rsidTr="00E2391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F6B821" w14:textId="77777777" w:rsidR="00E23912" w:rsidRPr="0094635A" w:rsidRDefault="00D46718" w:rsidP="00E23912">
          <w:pPr>
            <w:pStyle w:val="ProductList-OfferingBody"/>
            <w:ind w:left="-77" w:right="-73"/>
            <w:jc w:val="center"/>
            <w:rPr>
              <w:rStyle w:val="LogoportDoNotTranslate"/>
              <w:rFonts w:asciiTheme="minorHAnsi" w:hAnsiTheme="minorHAnsi"/>
              <w:sz w:val="16"/>
              <w:szCs w:val="16"/>
            </w:rPr>
          </w:pPr>
          <w:hyperlink w:anchor="TableofContents" w:history="1">
            <w:r w:rsidR="00E23912"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02B104" w14:textId="77777777" w:rsidR="00E23912" w:rsidRPr="00990DE4" w:rsidRDefault="00E23912"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4DB701" w14:textId="77777777" w:rsidR="00E23912" w:rsidRPr="00990DE4" w:rsidRDefault="00D46718" w:rsidP="00E23912">
          <w:pPr>
            <w:pStyle w:val="ProductList-OfferingBody"/>
            <w:ind w:left="-72" w:right="-74"/>
            <w:jc w:val="center"/>
            <w:rPr>
              <w:rStyle w:val="LogoportDoNotTranslate"/>
            </w:rPr>
          </w:pPr>
          <w:hyperlink w:anchor="Introduction" w:history="1">
            <w:r w:rsidR="00E23912"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725EF4" w14:textId="77777777" w:rsidR="00E23912" w:rsidRPr="00990DE4" w:rsidRDefault="00E23912"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B19C51" w14:textId="77777777" w:rsidR="00E23912" w:rsidRPr="00990DE4" w:rsidRDefault="00D46718" w:rsidP="00E23912">
          <w:pPr>
            <w:pStyle w:val="ProductList-OfferingBody"/>
            <w:ind w:left="-72" w:right="-75"/>
            <w:jc w:val="center"/>
            <w:rPr>
              <w:rStyle w:val="LogoportDoNotTranslate"/>
            </w:rPr>
          </w:pPr>
          <w:hyperlink w:anchor="GeneralTerms" w:history="1">
            <w:r w:rsidR="00E23912"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6BBED" w14:textId="77777777" w:rsidR="00E23912" w:rsidRPr="00990DE4" w:rsidRDefault="00E23912"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4272C" w14:textId="77777777" w:rsidR="00E23912" w:rsidRPr="00990DE4" w:rsidRDefault="00D46718" w:rsidP="00E23912">
          <w:pPr>
            <w:pStyle w:val="ProductList-OfferingBody"/>
            <w:ind w:left="-72" w:right="-77"/>
            <w:jc w:val="center"/>
            <w:rPr>
              <w:rStyle w:val="LogoportDoNotTranslate"/>
            </w:rPr>
          </w:pPr>
          <w:hyperlink w:anchor="PrivacyandSecurityTerms" w:history="1">
            <w:r w:rsidR="00E23912" w:rsidRPr="00CE42B2">
              <w:rPr>
                <w:rStyle w:val="Hyperlink"/>
              </w:rPr>
              <w:t xml:space="preserve">Условия конфиденциальности </w:t>
            </w:r>
            <w:r w:rsidR="00E23912" w:rsidRPr="009448B3">
              <w:rPr>
                <w:rStyle w:val="Hyperlink"/>
              </w:rPr>
              <w:br/>
            </w:r>
            <w:r w:rsidR="00E23912"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FFA60A" w14:textId="77777777" w:rsidR="00E23912" w:rsidRPr="00990DE4" w:rsidRDefault="00E23912"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91AC6B" w14:textId="77777777" w:rsidR="00E23912" w:rsidRPr="00990DE4" w:rsidRDefault="00D46718" w:rsidP="00E23912">
          <w:pPr>
            <w:pStyle w:val="ProductList-OfferingBody"/>
            <w:ind w:left="-72" w:right="-77"/>
            <w:jc w:val="center"/>
            <w:rPr>
              <w:rStyle w:val="LogoportDoNotTranslate"/>
            </w:rPr>
          </w:pPr>
          <w:hyperlink w:anchor="OnlineServiceSpecificTerms" w:history="1">
            <w:r w:rsidR="00E23912" w:rsidRPr="00CE42B2">
              <w:rPr>
                <w:rStyle w:val="Hyperlink"/>
              </w:rPr>
              <w:t xml:space="preserve">Особые условия для </w:t>
            </w:r>
            <w:r w:rsidR="00E23912" w:rsidRPr="009448B3">
              <w:rPr>
                <w:rStyle w:val="Hyperlink"/>
              </w:rPr>
              <w:br/>
            </w:r>
            <w:r w:rsidR="00E23912"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9905619" w14:textId="77777777" w:rsidR="00E23912" w:rsidRPr="00990DE4" w:rsidRDefault="00E23912"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ACA9" w14:textId="77777777" w:rsidR="00E23912" w:rsidRPr="00990DE4" w:rsidRDefault="00D46718" w:rsidP="00E23912">
          <w:pPr>
            <w:pStyle w:val="ProductList-OfferingBody"/>
            <w:ind w:left="-72" w:right="-76"/>
            <w:jc w:val="center"/>
            <w:rPr>
              <w:rStyle w:val="LogoportDoNotTranslate"/>
            </w:rPr>
          </w:pPr>
          <w:hyperlink w:anchor="Attachment1" w:history="1">
            <w:r w:rsidR="00E23912" w:rsidRPr="00CE42B2">
              <w:rPr>
                <w:rStyle w:val="Hyperlink"/>
              </w:rPr>
              <w:t>Вложение</w:t>
            </w:r>
          </w:hyperlink>
        </w:p>
      </w:tc>
    </w:tr>
  </w:tbl>
  <w:p w14:paraId="3CB73DD6" w14:textId="77777777" w:rsidR="00E23912" w:rsidRPr="00E01779" w:rsidRDefault="00E23912" w:rsidP="00CB40F1">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E23912" w:rsidRPr="00990DE4" w14:paraId="046C1472" w14:textId="77777777" w:rsidTr="009448B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A4FEA" w14:textId="77777777" w:rsidR="00E23912" w:rsidRPr="0094635A" w:rsidRDefault="00D46718" w:rsidP="00A42579">
          <w:pPr>
            <w:pStyle w:val="ProductList-OfferingBody"/>
            <w:ind w:left="-77" w:right="-73"/>
            <w:jc w:val="center"/>
            <w:rPr>
              <w:rStyle w:val="LogoportDoNotTranslate"/>
              <w:rFonts w:asciiTheme="minorHAnsi" w:hAnsiTheme="minorHAnsi"/>
              <w:sz w:val="16"/>
              <w:szCs w:val="16"/>
            </w:rPr>
          </w:pPr>
          <w:hyperlink w:anchor="TableofContents" w:history="1">
            <w:r w:rsidR="00E23912"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8C0C4" w14:textId="57BF9808" w:rsidR="00E23912" w:rsidRPr="00990DE4" w:rsidRDefault="00E23912" w:rsidP="00A4257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07E350" w14:textId="77777777" w:rsidR="00E23912" w:rsidRPr="00990DE4" w:rsidRDefault="00D46718" w:rsidP="00A42579">
          <w:pPr>
            <w:pStyle w:val="ProductList-OfferingBody"/>
            <w:ind w:left="-72" w:right="-74"/>
            <w:jc w:val="center"/>
            <w:rPr>
              <w:rStyle w:val="LogoportDoNotTranslate"/>
            </w:rPr>
          </w:pPr>
          <w:hyperlink w:anchor="Introduction" w:history="1">
            <w:r w:rsidR="00E23912"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8522D" w14:textId="4575C7C6" w:rsidR="00E23912" w:rsidRPr="00990DE4" w:rsidRDefault="00E23912" w:rsidP="00A4257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55838" w14:textId="77777777" w:rsidR="00E23912" w:rsidRPr="00990DE4" w:rsidRDefault="00D46718" w:rsidP="00A42579">
          <w:pPr>
            <w:pStyle w:val="ProductList-OfferingBody"/>
            <w:ind w:left="-72" w:right="-75"/>
            <w:jc w:val="center"/>
            <w:rPr>
              <w:rStyle w:val="LogoportDoNotTranslate"/>
            </w:rPr>
          </w:pPr>
          <w:hyperlink w:anchor="GeneralTerms" w:history="1">
            <w:r w:rsidR="00E23912"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F64E4F" w14:textId="412916F2" w:rsidR="00E23912" w:rsidRPr="00990DE4" w:rsidRDefault="00E23912" w:rsidP="00A4257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7111B" w14:textId="77777777" w:rsidR="00E23912" w:rsidRPr="00990DE4" w:rsidRDefault="00D46718" w:rsidP="00A42579">
          <w:pPr>
            <w:pStyle w:val="ProductList-OfferingBody"/>
            <w:ind w:left="-72" w:right="-77"/>
            <w:jc w:val="center"/>
            <w:rPr>
              <w:rStyle w:val="LogoportDoNotTranslate"/>
            </w:rPr>
          </w:pPr>
          <w:hyperlink w:anchor="PrivacyandSecurityTerms" w:history="1">
            <w:r w:rsidR="00E23912" w:rsidRPr="00CE42B2">
              <w:rPr>
                <w:rStyle w:val="Hyperlink"/>
              </w:rPr>
              <w:t xml:space="preserve">Условия конфиденциальности </w:t>
            </w:r>
            <w:r w:rsidR="00E23912" w:rsidRPr="009448B3">
              <w:rPr>
                <w:rStyle w:val="Hyperlink"/>
              </w:rPr>
              <w:br/>
            </w:r>
            <w:r w:rsidR="00E23912"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C7FB93" w14:textId="2BAAB0FF" w:rsidR="00E23912" w:rsidRPr="00990DE4" w:rsidRDefault="00E23912"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AE3CE" w14:textId="77777777" w:rsidR="00E23912" w:rsidRPr="00990DE4" w:rsidRDefault="00D46718" w:rsidP="00A42579">
          <w:pPr>
            <w:pStyle w:val="ProductList-OfferingBody"/>
            <w:ind w:left="-72" w:right="-77"/>
            <w:jc w:val="center"/>
            <w:rPr>
              <w:rStyle w:val="LogoportDoNotTranslate"/>
            </w:rPr>
          </w:pPr>
          <w:hyperlink w:anchor="OnlineServiceSpecificTerms" w:history="1">
            <w:r w:rsidR="00E23912" w:rsidRPr="00CE42B2">
              <w:rPr>
                <w:rStyle w:val="Hyperlink"/>
              </w:rPr>
              <w:t xml:space="preserve">Особые условия для </w:t>
            </w:r>
            <w:r w:rsidR="00E23912" w:rsidRPr="009448B3">
              <w:rPr>
                <w:rStyle w:val="Hyperlink"/>
              </w:rPr>
              <w:br/>
            </w:r>
            <w:r w:rsidR="00E23912"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D258E4" w14:textId="2E61D599" w:rsidR="00E23912" w:rsidRPr="00990DE4" w:rsidRDefault="00E23912"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8CA77" w14:textId="77777777" w:rsidR="00E23912" w:rsidRPr="00990DE4" w:rsidRDefault="00D46718" w:rsidP="00A42579">
          <w:pPr>
            <w:pStyle w:val="ProductList-OfferingBody"/>
            <w:ind w:left="-72" w:right="-76"/>
            <w:jc w:val="center"/>
            <w:rPr>
              <w:rStyle w:val="LogoportDoNotTranslate"/>
            </w:rPr>
          </w:pPr>
          <w:hyperlink w:anchor="Attachment1" w:history="1">
            <w:r w:rsidR="00E23912" w:rsidRPr="00CE42B2">
              <w:rPr>
                <w:rStyle w:val="Hyperlink"/>
              </w:rPr>
              <w:t>Вложение</w:t>
            </w:r>
          </w:hyperlink>
        </w:p>
      </w:tc>
    </w:tr>
  </w:tbl>
  <w:p w14:paraId="41590B64" w14:textId="77777777" w:rsidR="00E23912" w:rsidRPr="00E01779" w:rsidRDefault="00E23912" w:rsidP="009448B3">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E23912" w:rsidRPr="00990DE4" w14:paraId="0E2EA5D4" w14:textId="77777777" w:rsidTr="00A4257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1EEC09" w14:textId="77777777" w:rsidR="00E23912" w:rsidRPr="0094635A" w:rsidRDefault="00D46718" w:rsidP="00A42579">
          <w:pPr>
            <w:pStyle w:val="ProductList-OfferingBody"/>
            <w:ind w:left="-77" w:right="-73"/>
            <w:jc w:val="center"/>
            <w:rPr>
              <w:rStyle w:val="LogoportDoNotTranslate"/>
              <w:rFonts w:asciiTheme="minorHAnsi" w:hAnsiTheme="minorHAnsi"/>
              <w:sz w:val="16"/>
              <w:szCs w:val="16"/>
            </w:rPr>
          </w:pPr>
          <w:hyperlink w:anchor="TableofContents" w:history="1">
            <w:r w:rsidR="00E23912"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51C3BA" w14:textId="77777777" w:rsidR="00E23912" w:rsidRPr="00990DE4" w:rsidRDefault="00E23912" w:rsidP="00A4257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CE81B9" w14:textId="77777777" w:rsidR="00E23912" w:rsidRPr="00990DE4" w:rsidRDefault="00D46718" w:rsidP="00A42579">
          <w:pPr>
            <w:pStyle w:val="ProductList-OfferingBody"/>
            <w:ind w:left="-72" w:right="-74"/>
            <w:jc w:val="center"/>
            <w:rPr>
              <w:rStyle w:val="LogoportDoNotTranslate"/>
            </w:rPr>
          </w:pPr>
          <w:hyperlink w:anchor="Introduction" w:history="1">
            <w:r w:rsidR="00E23912"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537729" w14:textId="77777777" w:rsidR="00E23912" w:rsidRPr="00990DE4" w:rsidRDefault="00E23912" w:rsidP="00A4257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F61BE" w14:textId="77777777" w:rsidR="00E23912" w:rsidRPr="00990DE4" w:rsidRDefault="00D46718" w:rsidP="00A42579">
          <w:pPr>
            <w:pStyle w:val="ProductList-OfferingBody"/>
            <w:ind w:left="-72" w:right="-75"/>
            <w:jc w:val="center"/>
            <w:rPr>
              <w:rStyle w:val="LogoportDoNotTranslate"/>
            </w:rPr>
          </w:pPr>
          <w:hyperlink w:anchor="GeneralTerms" w:history="1">
            <w:r w:rsidR="00E23912"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25ADFD" w14:textId="77777777" w:rsidR="00E23912" w:rsidRPr="00990DE4" w:rsidRDefault="00E23912" w:rsidP="00A4257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06F0B" w14:textId="77777777" w:rsidR="00E23912" w:rsidRPr="00990DE4" w:rsidRDefault="00D46718" w:rsidP="00A42579">
          <w:pPr>
            <w:pStyle w:val="ProductList-OfferingBody"/>
            <w:ind w:left="-72" w:right="-77"/>
            <w:jc w:val="center"/>
            <w:rPr>
              <w:rStyle w:val="LogoportDoNotTranslate"/>
            </w:rPr>
          </w:pPr>
          <w:hyperlink w:anchor="PrivacyandSecurityTerms" w:history="1">
            <w:r w:rsidR="00E23912" w:rsidRPr="00CE42B2">
              <w:rPr>
                <w:rStyle w:val="Hyperlink"/>
              </w:rPr>
              <w:t xml:space="preserve">Условия конфиденциальности </w:t>
            </w:r>
            <w:r w:rsidR="00E23912" w:rsidRPr="009448B3">
              <w:rPr>
                <w:rStyle w:val="Hyperlink"/>
              </w:rPr>
              <w:br/>
            </w:r>
            <w:r w:rsidR="00E23912"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00D250" w14:textId="77777777" w:rsidR="00E23912" w:rsidRPr="00990DE4" w:rsidRDefault="00E23912"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910E52" w14:textId="77777777" w:rsidR="00E23912" w:rsidRPr="00990DE4" w:rsidRDefault="00D46718" w:rsidP="00A42579">
          <w:pPr>
            <w:pStyle w:val="ProductList-OfferingBody"/>
            <w:ind w:left="-72" w:right="-77"/>
            <w:jc w:val="center"/>
            <w:rPr>
              <w:rStyle w:val="LogoportDoNotTranslate"/>
            </w:rPr>
          </w:pPr>
          <w:hyperlink w:anchor="OnlineServiceSpecificTerms" w:history="1">
            <w:r w:rsidR="00E23912" w:rsidRPr="00CE42B2">
              <w:rPr>
                <w:rStyle w:val="Hyperlink"/>
              </w:rPr>
              <w:t xml:space="preserve">Особые условия для </w:t>
            </w:r>
            <w:r w:rsidR="00E23912" w:rsidRPr="009448B3">
              <w:rPr>
                <w:rStyle w:val="Hyperlink"/>
              </w:rPr>
              <w:br/>
            </w:r>
            <w:r w:rsidR="00E23912"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2DF2FA9" w14:textId="77777777" w:rsidR="00E23912" w:rsidRPr="00990DE4" w:rsidRDefault="00E23912"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34585C" w14:textId="77777777" w:rsidR="00E23912" w:rsidRPr="00990DE4" w:rsidRDefault="00D46718" w:rsidP="00A42579">
          <w:pPr>
            <w:pStyle w:val="ProductList-OfferingBody"/>
            <w:ind w:left="-72" w:right="-76"/>
            <w:jc w:val="center"/>
            <w:rPr>
              <w:rStyle w:val="LogoportDoNotTranslate"/>
            </w:rPr>
          </w:pPr>
          <w:hyperlink w:anchor="Attachment1" w:history="1">
            <w:r w:rsidR="00E23912" w:rsidRPr="00CE42B2">
              <w:rPr>
                <w:rStyle w:val="Hyperlink"/>
              </w:rPr>
              <w:t>Вложение</w:t>
            </w:r>
          </w:hyperlink>
        </w:p>
      </w:tc>
    </w:tr>
  </w:tbl>
  <w:p w14:paraId="2E9C78C7" w14:textId="77777777" w:rsidR="00E23912" w:rsidRPr="00E01779" w:rsidRDefault="00E23912" w:rsidP="00A42579">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E23912" w:rsidRPr="00990DE4" w14:paraId="773DE002" w14:textId="77777777" w:rsidTr="00A4257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5480C8" w14:textId="77777777" w:rsidR="00E23912" w:rsidRPr="00A42579" w:rsidRDefault="00D46718" w:rsidP="00A42579">
          <w:pPr>
            <w:pStyle w:val="ProductList-OfferingBody"/>
            <w:ind w:left="-77" w:right="-73"/>
            <w:jc w:val="center"/>
            <w:rPr>
              <w:rStyle w:val="LogoportDoNotTranslate"/>
              <w:rFonts w:asciiTheme="minorHAnsi" w:hAnsiTheme="minorHAnsi"/>
              <w:sz w:val="16"/>
              <w:szCs w:val="16"/>
            </w:rPr>
          </w:pPr>
          <w:hyperlink w:anchor="TableofContents" w:history="1">
            <w:r w:rsidR="00E23912"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DD4755" w14:textId="77777777" w:rsidR="00E23912" w:rsidRPr="00990DE4" w:rsidRDefault="00E23912" w:rsidP="00A4257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065715" w14:textId="77777777" w:rsidR="00E23912" w:rsidRPr="00990DE4" w:rsidRDefault="00D46718" w:rsidP="00A42579">
          <w:pPr>
            <w:pStyle w:val="ProductList-OfferingBody"/>
            <w:ind w:left="-72" w:right="-74"/>
            <w:jc w:val="center"/>
            <w:rPr>
              <w:rStyle w:val="LogoportDoNotTranslate"/>
            </w:rPr>
          </w:pPr>
          <w:hyperlink w:anchor="Introduction" w:history="1">
            <w:r w:rsidR="00E23912"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4773E2" w14:textId="77777777" w:rsidR="00E23912" w:rsidRPr="00990DE4" w:rsidRDefault="00E23912" w:rsidP="00A4257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3561DE" w14:textId="77777777" w:rsidR="00E23912" w:rsidRPr="00990DE4" w:rsidRDefault="00D46718" w:rsidP="00A42579">
          <w:pPr>
            <w:pStyle w:val="ProductList-OfferingBody"/>
            <w:ind w:left="-72" w:right="-75"/>
            <w:jc w:val="center"/>
            <w:rPr>
              <w:rStyle w:val="LogoportDoNotTranslate"/>
            </w:rPr>
          </w:pPr>
          <w:hyperlink w:anchor="GeneralTerms" w:history="1">
            <w:r w:rsidR="00E23912"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F86767" w14:textId="77777777" w:rsidR="00E23912" w:rsidRPr="00990DE4" w:rsidRDefault="00E23912" w:rsidP="00A4257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3A786" w14:textId="77777777" w:rsidR="00E23912" w:rsidRPr="00990DE4" w:rsidRDefault="00D46718" w:rsidP="00A42579">
          <w:pPr>
            <w:pStyle w:val="ProductList-OfferingBody"/>
            <w:ind w:left="-72" w:right="-77"/>
            <w:jc w:val="center"/>
            <w:rPr>
              <w:rStyle w:val="LogoportDoNotTranslate"/>
            </w:rPr>
          </w:pPr>
          <w:hyperlink w:anchor="PrivacyandSecurityTerms" w:history="1">
            <w:r w:rsidR="00E23912" w:rsidRPr="00CE42B2">
              <w:rPr>
                <w:rStyle w:val="Hyperlink"/>
              </w:rPr>
              <w:t xml:space="preserve">Условия конфиденциальности </w:t>
            </w:r>
            <w:r w:rsidR="00E23912" w:rsidRPr="009448B3">
              <w:rPr>
                <w:rStyle w:val="Hyperlink"/>
              </w:rPr>
              <w:br/>
            </w:r>
            <w:r w:rsidR="00E23912"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85E6FA3" w14:textId="77777777" w:rsidR="00E23912" w:rsidRPr="00990DE4" w:rsidRDefault="00E23912"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D7D48" w14:textId="77777777" w:rsidR="00E23912" w:rsidRPr="00990DE4" w:rsidRDefault="00D46718" w:rsidP="00A42579">
          <w:pPr>
            <w:pStyle w:val="ProductList-OfferingBody"/>
            <w:ind w:left="-72" w:right="-77"/>
            <w:jc w:val="center"/>
            <w:rPr>
              <w:rStyle w:val="LogoportDoNotTranslate"/>
            </w:rPr>
          </w:pPr>
          <w:hyperlink w:anchor="OnlineServiceSpecificTerms" w:history="1">
            <w:r w:rsidR="00E23912" w:rsidRPr="00CE42B2">
              <w:rPr>
                <w:rStyle w:val="Hyperlink"/>
              </w:rPr>
              <w:t xml:space="preserve">Особые условия для </w:t>
            </w:r>
            <w:r w:rsidR="00E23912" w:rsidRPr="009448B3">
              <w:rPr>
                <w:rStyle w:val="Hyperlink"/>
              </w:rPr>
              <w:br/>
            </w:r>
            <w:r w:rsidR="00E23912"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6EC0E6C" w14:textId="77777777" w:rsidR="00E23912" w:rsidRPr="00990DE4" w:rsidRDefault="00E23912"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201D9" w14:textId="77777777" w:rsidR="00E23912" w:rsidRPr="00990DE4" w:rsidRDefault="00D46718" w:rsidP="00A42579">
          <w:pPr>
            <w:pStyle w:val="ProductList-OfferingBody"/>
            <w:ind w:left="-72" w:right="-76"/>
            <w:jc w:val="center"/>
            <w:rPr>
              <w:rStyle w:val="LogoportDoNotTranslate"/>
            </w:rPr>
          </w:pPr>
          <w:hyperlink w:anchor="Attachment1" w:history="1">
            <w:r w:rsidR="00E23912" w:rsidRPr="00CE42B2">
              <w:rPr>
                <w:rStyle w:val="Hyperlink"/>
              </w:rPr>
              <w:t>Вложение</w:t>
            </w:r>
          </w:hyperlink>
        </w:p>
      </w:tc>
    </w:tr>
  </w:tbl>
  <w:p w14:paraId="1BC7A870" w14:textId="77777777" w:rsidR="00E23912" w:rsidRPr="00E01779" w:rsidRDefault="00E23912" w:rsidP="00A42579">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E23912" w:rsidRPr="00990DE4" w14:paraId="7619D5E0" w14:textId="77777777" w:rsidTr="00A4257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02C95" w14:textId="77777777" w:rsidR="00E23912" w:rsidRPr="0094635A" w:rsidRDefault="00D46718" w:rsidP="00A42579">
          <w:pPr>
            <w:pStyle w:val="ProductList-OfferingBody"/>
            <w:ind w:left="-77" w:right="-73"/>
            <w:jc w:val="center"/>
            <w:rPr>
              <w:rStyle w:val="LogoportDoNotTranslate"/>
              <w:rFonts w:asciiTheme="minorHAnsi" w:hAnsiTheme="minorHAnsi"/>
              <w:sz w:val="16"/>
              <w:szCs w:val="16"/>
            </w:rPr>
          </w:pPr>
          <w:hyperlink w:anchor="TableofContents" w:history="1">
            <w:r w:rsidR="00E23912"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EB130A" w14:textId="77777777" w:rsidR="00E23912" w:rsidRPr="00990DE4" w:rsidRDefault="00E23912" w:rsidP="00A4257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464857" w14:textId="77777777" w:rsidR="00E23912" w:rsidRPr="00990DE4" w:rsidRDefault="00D46718" w:rsidP="00A42579">
          <w:pPr>
            <w:pStyle w:val="ProductList-OfferingBody"/>
            <w:ind w:left="-72" w:right="-74"/>
            <w:jc w:val="center"/>
            <w:rPr>
              <w:rStyle w:val="LogoportDoNotTranslate"/>
            </w:rPr>
          </w:pPr>
          <w:hyperlink w:anchor="Introduction" w:history="1">
            <w:r w:rsidR="00E23912"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52060E" w14:textId="77777777" w:rsidR="00E23912" w:rsidRPr="00990DE4" w:rsidRDefault="00E23912" w:rsidP="00A4257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ABEEF66" w14:textId="77777777" w:rsidR="00E23912" w:rsidRPr="00990DE4" w:rsidRDefault="00D46718" w:rsidP="00A42579">
          <w:pPr>
            <w:pStyle w:val="ProductList-OfferingBody"/>
            <w:ind w:left="-72" w:right="-75"/>
            <w:jc w:val="center"/>
            <w:rPr>
              <w:rStyle w:val="LogoportDoNotTranslate"/>
            </w:rPr>
          </w:pPr>
          <w:hyperlink w:anchor="GeneralTerms" w:history="1">
            <w:r w:rsidR="00E23912"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F2EB40" w14:textId="77777777" w:rsidR="00E23912" w:rsidRPr="00990DE4" w:rsidRDefault="00E23912" w:rsidP="00A4257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7F639" w14:textId="77777777" w:rsidR="00E23912" w:rsidRPr="00990DE4" w:rsidRDefault="00D46718" w:rsidP="00A42579">
          <w:pPr>
            <w:pStyle w:val="ProductList-OfferingBody"/>
            <w:ind w:left="-72" w:right="-77"/>
            <w:jc w:val="center"/>
            <w:rPr>
              <w:rStyle w:val="LogoportDoNotTranslate"/>
            </w:rPr>
          </w:pPr>
          <w:hyperlink w:anchor="PrivacyandSecurityTerms" w:history="1">
            <w:r w:rsidR="00E23912" w:rsidRPr="00CE42B2">
              <w:rPr>
                <w:rStyle w:val="Hyperlink"/>
              </w:rPr>
              <w:t xml:space="preserve">Условия конфиденциальности </w:t>
            </w:r>
            <w:r w:rsidR="00E23912" w:rsidRPr="009448B3">
              <w:rPr>
                <w:rStyle w:val="Hyperlink"/>
              </w:rPr>
              <w:br/>
            </w:r>
            <w:r w:rsidR="00E23912"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8EDF234" w14:textId="77777777" w:rsidR="00E23912" w:rsidRPr="00990DE4" w:rsidRDefault="00E23912"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1745C" w14:textId="77777777" w:rsidR="00E23912" w:rsidRPr="00990DE4" w:rsidRDefault="00D46718" w:rsidP="00A42579">
          <w:pPr>
            <w:pStyle w:val="ProductList-OfferingBody"/>
            <w:ind w:left="-72" w:right="-77"/>
            <w:jc w:val="center"/>
            <w:rPr>
              <w:rStyle w:val="LogoportDoNotTranslate"/>
            </w:rPr>
          </w:pPr>
          <w:hyperlink w:anchor="OnlineServiceSpecificTerms" w:history="1">
            <w:r w:rsidR="00E23912" w:rsidRPr="00CE42B2">
              <w:rPr>
                <w:rStyle w:val="Hyperlink"/>
              </w:rPr>
              <w:t xml:space="preserve">Особые условия для </w:t>
            </w:r>
            <w:r w:rsidR="00E23912" w:rsidRPr="009448B3">
              <w:rPr>
                <w:rStyle w:val="Hyperlink"/>
              </w:rPr>
              <w:br/>
            </w:r>
            <w:r w:rsidR="00E23912"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899B20" w14:textId="77777777" w:rsidR="00E23912" w:rsidRPr="00990DE4" w:rsidRDefault="00E23912"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1132F" w14:textId="77777777" w:rsidR="00E23912" w:rsidRPr="00990DE4" w:rsidRDefault="00D46718" w:rsidP="00A42579">
          <w:pPr>
            <w:pStyle w:val="ProductList-OfferingBody"/>
            <w:ind w:left="-72" w:right="-76"/>
            <w:jc w:val="center"/>
            <w:rPr>
              <w:rStyle w:val="LogoportDoNotTranslate"/>
            </w:rPr>
          </w:pPr>
          <w:hyperlink w:anchor="Attachment1" w:history="1">
            <w:r w:rsidR="00E23912" w:rsidRPr="00CE42B2">
              <w:rPr>
                <w:rStyle w:val="Hyperlink"/>
              </w:rPr>
              <w:t>Вложение</w:t>
            </w:r>
          </w:hyperlink>
        </w:p>
      </w:tc>
    </w:tr>
  </w:tbl>
  <w:p w14:paraId="582EF07A" w14:textId="77777777" w:rsidR="00E23912" w:rsidRPr="00E01779" w:rsidRDefault="00E23912" w:rsidP="00A42579">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E23912" w:rsidRPr="00990DE4" w14:paraId="0C0CB0ED"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C63CDD" w14:textId="77777777" w:rsidR="00E23912" w:rsidRPr="00A42579" w:rsidRDefault="00D46718" w:rsidP="00E23912">
          <w:pPr>
            <w:pStyle w:val="ProductList-OfferingBody"/>
            <w:ind w:left="-77" w:right="-73"/>
            <w:jc w:val="center"/>
            <w:rPr>
              <w:rStyle w:val="LogoportDoNotTranslate"/>
              <w:rFonts w:asciiTheme="minorHAnsi" w:hAnsiTheme="minorHAnsi"/>
              <w:sz w:val="16"/>
              <w:szCs w:val="16"/>
            </w:rPr>
          </w:pPr>
          <w:hyperlink w:anchor="TableofContents" w:history="1">
            <w:r w:rsidR="00E23912"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19E83D" w14:textId="77777777" w:rsidR="00E23912" w:rsidRPr="00990DE4" w:rsidRDefault="00E23912"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F52F7" w14:textId="77777777" w:rsidR="00E23912" w:rsidRPr="00990DE4" w:rsidRDefault="00D46718" w:rsidP="00E23912">
          <w:pPr>
            <w:pStyle w:val="ProductList-OfferingBody"/>
            <w:ind w:left="-72" w:right="-74"/>
            <w:jc w:val="center"/>
            <w:rPr>
              <w:rStyle w:val="LogoportDoNotTranslate"/>
            </w:rPr>
          </w:pPr>
          <w:hyperlink w:anchor="Introduction" w:history="1">
            <w:r w:rsidR="00E23912"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4E894C" w14:textId="77777777" w:rsidR="00E23912" w:rsidRPr="00990DE4" w:rsidRDefault="00E23912"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F611F6" w14:textId="77777777" w:rsidR="00E23912" w:rsidRPr="00990DE4" w:rsidRDefault="00D46718" w:rsidP="00E23912">
          <w:pPr>
            <w:pStyle w:val="ProductList-OfferingBody"/>
            <w:ind w:left="-72" w:right="-75"/>
            <w:jc w:val="center"/>
            <w:rPr>
              <w:rStyle w:val="LogoportDoNotTranslate"/>
            </w:rPr>
          </w:pPr>
          <w:hyperlink w:anchor="GeneralTerms" w:history="1">
            <w:r w:rsidR="00E23912"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1BCCAD" w14:textId="77777777" w:rsidR="00E23912" w:rsidRPr="00990DE4" w:rsidRDefault="00E23912"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87FF89" w14:textId="77777777" w:rsidR="00E23912" w:rsidRPr="00990DE4" w:rsidRDefault="00D46718" w:rsidP="00E23912">
          <w:pPr>
            <w:pStyle w:val="ProductList-OfferingBody"/>
            <w:ind w:left="-72" w:right="-77"/>
            <w:jc w:val="center"/>
            <w:rPr>
              <w:rStyle w:val="LogoportDoNotTranslate"/>
            </w:rPr>
          </w:pPr>
          <w:hyperlink w:anchor="PrivacyandSecurityTerms" w:history="1">
            <w:r w:rsidR="00E23912" w:rsidRPr="00CE42B2">
              <w:rPr>
                <w:rStyle w:val="Hyperlink"/>
              </w:rPr>
              <w:t xml:space="preserve">Условия конфиденциальности </w:t>
            </w:r>
            <w:r w:rsidR="00E23912" w:rsidRPr="009448B3">
              <w:rPr>
                <w:rStyle w:val="Hyperlink"/>
              </w:rPr>
              <w:br/>
            </w:r>
            <w:r w:rsidR="00E23912"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D62F9D1" w14:textId="77777777" w:rsidR="00E23912" w:rsidRPr="00990DE4" w:rsidRDefault="00E23912"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6B8F8" w14:textId="77777777" w:rsidR="00E23912" w:rsidRPr="00990DE4" w:rsidRDefault="00D46718" w:rsidP="00E23912">
          <w:pPr>
            <w:pStyle w:val="ProductList-OfferingBody"/>
            <w:ind w:left="-72" w:right="-77"/>
            <w:jc w:val="center"/>
            <w:rPr>
              <w:rStyle w:val="LogoportDoNotTranslate"/>
            </w:rPr>
          </w:pPr>
          <w:hyperlink w:anchor="OnlineServiceSpecificTerms" w:history="1">
            <w:r w:rsidR="00E23912" w:rsidRPr="00CE42B2">
              <w:rPr>
                <w:rStyle w:val="Hyperlink"/>
              </w:rPr>
              <w:t xml:space="preserve">Особые условия для </w:t>
            </w:r>
            <w:r w:rsidR="00E23912" w:rsidRPr="009448B3">
              <w:rPr>
                <w:rStyle w:val="Hyperlink"/>
              </w:rPr>
              <w:br/>
            </w:r>
            <w:r w:rsidR="00E23912"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7C2C71A" w14:textId="77777777" w:rsidR="00E23912" w:rsidRPr="00990DE4" w:rsidRDefault="00E23912"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5D1574" w14:textId="77777777" w:rsidR="00E23912" w:rsidRPr="00990DE4" w:rsidRDefault="00D46718" w:rsidP="00E23912">
          <w:pPr>
            <w:pStyle w:val="ProductList-OfferingBody"/>
            <w:ind w:left="-72" w:right="-76"/>
            <w:jc w:val="center"/>
            <w:rPr>
              <w:rStyle w:val="LogoportDoNotTranslate"/>
            </w:rPr>
          </w:pPr>
          <w:hyperlink w:anchor="Attachment1" w:history="1">
            <w:r w:rsidR="00E23912" w:rsidRPr="00CE42B2">
              <w:rPr>
                <w:rStyle w:val="Hyperlink"/>
              </w:rPr>
              <w:t>Вложение</w:t>
            </w:r>
          </w:hyperlink>
        </w:p>
      </w:tc>
    </w:tr>
  </w:tbl>
  <w:p w14:paraId="5DEC26E6" w14:textId="77777777" w:rsidR="00E23912" w:rsidRPr="00E01779" w:rsidRDefault="00E23912" w:rsidP="0094635A">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E23912" w:rsidRPr="00990DE4" w14:paraId="0AE269CA"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79C4E1" w14:textId="77777777" w:rsidR="00E23912" w:rsidRPr="00A42579" w:rsidRDefault="00D46718" w:rsidP="00E23912">
          <w:pPr>
            <w:pStyle w:val="ProductList-OfferingBody"/>
            <w:ind w:left="-77" w:right="-73"/>
            <w:jc w:val="center"/>
            <w:rPr>
              <w:rStyle w:val="LogoportDoNotTranslate"/>
              <w:rFonts w:asciiTheme="minorHAnsi" w:hAnsiTheme="minorHAnsi"/>
              <w:sz w:val="16"/>
              <w:szCs w:val="16"/>
            </w:rPr>
          </w:pPr>
          <w:hyperlink w:anchor="TableofContents" w:history="1">
            <w:r w:rsidR="00E23912"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829014" w14:textId="77777777" w:rsidR="00E23912" w:rsidRPr="00990DE4" w:rsidRDefault="00E23912"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DE2CC8" w14:textId="77777777" w:rsidR="00E23912" w:rsidRPr="00990DE4" w:rsidRDefault="00D46718" w:rsidP="00E23912">
          <w:pPr>
            <w:pStyle w:val="ProductList-OfferingBody"/>
            <w:ind w:left="-72" w:right="-74"/>
            <w:jc w:val="center"/>
            <w:rPr>
              <w:rStyle w:val="LogoportDoNotTranslate"/>
            </w:rPr>
          </w:pPr>
          <w:hyperlink w:anchor="Introduction" w:history="1">
            <w:r w:rsidR="00E23912"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689C24" w14:textId="77777777" w:rsidR="00E23912" w:rsidRPr="00990DE4" w:rsidRDefault="00E23912"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3B06B7" w14:textId="77777777" w:rsidR="00E23912" w:rsidRPr="00990DE4" w:rsidRDefault="00D46718" w:rsidP="00E23912">
          <w:pPr>
            <w:pStyle w:val="ProductList-OfferingBody"/>
            <w:ind w:left="-72" w:right="-75"/>
            <w:jc w:val="center"/>
            <w:rPr>
              <w:rStyle w:val="LogoportDoNotTranslate"/>
            </w:rPr>
          </w:pPr>
          <w:hyperlink w:anchor="GeneralTerms" w:history="1">
            <w:r w:rsidR="00E23912"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7D8687" w14:textId="77777777" w:rsidR="00E23912" w:rsidRPr="00990DE4" w:rsidRDefault="00E23912"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79EC009" w14:textId="77777777" w:rsidR="00E23912" w:rsidRPr="00990DE4" w:rsidRDefault="00D46718" w:rsidP="00E23912">
          <w:pPr>
            <w:pStyle w:val="ProductList-OfferingBody"/>
            <w:ind w:left="-72" w:right="-77"/>
            <w:jc w:val="center"/>
            <w:rPr>
              <w:rStyle w:val="LogoportDoNotTranslate"/>
            </w:rPr>
          </w:pPr>
          <w:hyperlink w:anchor="PrivacyandSecurityTerms" w:history="1">
            <w:r w:rsidR="00E23912" w:rsidRPr="00CE42B2">
              <w:rPr>
                <w:rStyle w:val="Hyperlink"/>
              </w:rPr>
              <w:t xml:space="preserve">Условия конфиденциальности </w:t>
            </w:r>
            <w:r w:rsidR="00E23912" w:rsidRPr="009448B3">
              <w:rPr>
                <w:rStyle w:val="Hyperlink"/>
              </w:rPr>
              <w:br/>
            </w:r>
            <w:r w:rsidR="00E23912"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39EEB0" w14:textId="77777777" w:rsidR="00E23912" w:rsidRPr="00990DE4" w:rsidRDefault="00E23912"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86B27A" w14:textId="77777777" w:rsidR="00E23912" w:rsidRPr="00990DE4" w:rsidRDefault="00D46718" w:rsidP="00E23912">
          <w:pPr>
            <w:pStyle w:val="ProductList-OfferingBody"/>
            <w:ind w:left="-72" w:right="-77"/>
            <w:jc w:val="center"/>
            <w:rPr>
              <w:rStyle w:val="LogoportDoNotTranslate"/>
            </w:rPr>
          </w:pPr>
          <w:hyperlink w:anchor="OnlineServiceSpecificTerms" w:history="1">
            <w:r w:rsidR="00E23912" w:rsidRPr="00CE42B2">
              <w:rPr>
                <w:rStyle w:val="Hyperlink"/>
              </w:rPr>
              <w:t xml:space="preserve">Особые условия для </w:t>
            </w:r>
            <w:r w:rsidR="00E23912" w:rsidRPr="009448B3">
              <w:rPr>
                <w:rStyle w:val="Hyperlink"/>
              </w:rPr>
              <w:br/>
            </w:r>
            <w:r w:rsidR="00E23912"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F79B24F" w14:textId="77777777" w:rsidR="00E23912" w:rsidRPr="00990DE4" w:rsidRDefault="00E23912"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BA5F2E" w14:textId="77777777" w:rsidR="00E23912" w:rsidRPr="00990DE4" w:rsidRDefault="00D46718" w:rsidP="00E23912">
          <w:pPr>
            <w:pStyle w:val="ProductList-OfferingBody"/>
            <w:ind w:left="-72" w:right="-76"/>
            <w:jc w:val="center"/>
            <w:rPr>
              <w:rStyle w:val="LogoportDoNotTranslate"/>
            </w:rPr>
          </w:pPr>
          <w:hyperlink w:anchor="Attachment1" w:history="1">
            <w:r w:rsidR="00E23912" w:rsidRPr="00CE42B2">
              <w:rPr>
                <w:rStyle w:val="Hyperlink"/>
              </w:rPr>
              <w:t>Вложение</w:t>
            </w:r>
          </w:hyperlink>
        </w:p>
      </w:tc>
    </w:tr>
  </w:tbl>
  <w:p w14:paraId="2B012A73" w14:textId="77777777" w:rsidR="00E23912" w:rsidRPr="00E01779" w:rsidRDefault="00E23912" w:rsidP="0094635A">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2A5D00" w14:textId="77777777" w:rsidR="00E23912" w:rsidRPr="00591643" w:rsidRDefault="00E23912"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3977F3" w14:textId="77777777" w:rsidR="00E23912" w:rsidRPr="00D70D2F" w:rsidRDefault="00E23912" w:rsidP="00E23912">
    <w:pPr>
      <w:pStyle w:val="Foo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E23912" w:rsidRPr="00990DE4" w14:paraId="2C1FA3F6" w14:textId="77777777" w:rsidTr="00E2391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9E018" w14:textId="77777777" w:rsidR="00E23912" w:rsidRPr="00A42579" w:rsidRDefault="00D46718" w:rsidP="00E23912">
          <w:pPr>
            <w:pStyle w:val="ProductList-OfferingBody"/>
            <w:ind w:left="-77" w:right="-73"/>
            <w:jc w:val="center"/>
            <w:rPr>
              <w:rStyle w:val="LogoportDoNotTranslate"/>
              <w:rFonts w:asciiTheme="minorHAnsi" w:hAnsiTheme="minorHAnsi"/>
              <w:sz w:val="16"/>
              <w:szCs w:val="16"/>
            </w:rPr>
          </w:pPr>
          <w:hyperlink w:anchor="TableofContents" w:history="1">
            <w:r w:rsidR="00E23912"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96D974" w14:textId="77777777" w:rsidR="00E23912" w:rsidRPr="00990DE4" w:rsidRDefault="00E23912"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20FDBA" w14:textId="77777777" w:rsidR="00E23912" w:rsidRPr="00990DE4" w:rsidRDefault="00D46718" w:rsidP="00E23912">
          <w:pPr>
            <w:pStyle w:val="ProductList-OfferingBody"/>
            <w:ind w:left="-72" w:right="-74"/>
            <w:jc w:val="center"/>
            <w:rPr>
              <w:rStyle w:val="LogoportDoNotTranslate"/>
            </w:rPr>
          </w:pPr>
          <w:hyperlink w:anchor="Introduction" w:history="1">
            <w:r w:rsidR="00E23912"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B28018" w14:textId="77777777" w:rsidR="00E23912" w:rsidRPr="00990DE4" w:rsidRDefault="00E23912"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E8E30B" w14:textId="77777777" w:rsidR="00E23912" w:rsidRPr="00990DE4" w:rsidRDefault="00D46718" w:rsidP="00E23912">
          <w:pPr>
            <w:pStyle w:val="ProductList-OfferingBody"/>
            <w:ind w:left="-72" w:right="-75"/>
            <w:jc w:val="center"/>
            <w:rPr>
              <w:rStyle w:val="LogoportDoNotTranslate"/>
            </w:rPr>
          </w:pPr>
          <w:hyperlink w:anchor="GeneralTerms" w:history="1">
            <w:r w:rsidR="00E23912"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5B2465" w14:textId="77777777" w:rsidR="00E23912" w:rsidRPr="00990DE4" w:rsidRDefault="00E23912"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FF2DC" w14:textId="77777777" w:rsidR="00E23912" w:rsidRPr="00990DE4" w:rsidRDefault="00D46718" w:rsidP="00E23912">
          <w:pPr>
            <w:pStyle w:val="ProductList-OfferingBody"/>
            <w:ind w:left="-72" w:right="-77"/>
            <w:jc w:val="center"/>
            <w:rPr>
              <w:rStyle w:val="LogoportDoNotTranslate"/>
            </w:rPr>
          </w:pPr>
          <w:hyperlink w:anchor="PrivacyandSecurityTerms" w:history="1">
            <w:r w:rsidR="00E23912" w:rsidRPr="00CE42B2">
              <w:rPr>
                <w:rStyle w:val="Hyperlink"/>
              </w:rPr>
              <w:t xml:space="preserve">Условия конфиденциальности </w:t>
            </w:r>
            <w:r w:rsidR="00E23912" w:rsidRPr="009448B3">
              <w:rPr>
                <w:rStyle w:val="Hyperlink"/>
              </w:rPr>
              <w:br/>
            </w:r>
            <w:r w:rsidR="00E23912"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464B64B" w14:textId="77777777" w:rsidR="00E23912" w:rsidRPr="00990DE4" w:rsidRDefault="00E23912"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6B222F5" w14:textId="77777777" w:rsidR="00E23912" w:rsidRPr="00990DE4" w:rsidRDefault="00D46718" w:rsidP="00E23912">
          <w:pPr>
            <w:pStyle w:val="ProductList-OfferingBody"/>
            <w:ind w:left="-72" w:right="-77"/>
            <w:jc w:val="center"/>
            <w:rPr>
              <w:rStyle w:val="LogoportDoNotTranslate"/>
            </w:rPr>
          </w:pPr>
          <w:hyperlink w:anchor="OnlineServiceSpecificTerms" w:history="1">
            <w:r w:rsidR="00E23912" w:rsidRPr="00CE42B2">
              <w:rPr>
                <w:rStyle w:val="Hyperlink"/>
              </w:rPr>
              <w:t xml:space="preserve">Особые условия для </w:t>
            </w:r>
            <w:r w:rsidR="00E23912" w:rsidRPr="009448B3">
              <w:rPr>
                <w:rStyle w:val="Hyperlink"/>
              </w:rPr>
              <w:br/>
            </w:r>
            <w:r w:rsidR="00E23912"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AF3BDF6" w14:textId="77777777" w:rsidR="00E23912" w:rsidRPr="00990DE4" w:rsidRDefault="00E23912"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B5F9C" w14:textId="77777777" w:rsidR="00E23912" w:rsidRPr="00990DE4" w:rsidRDefault="00D46718" w:rsidP="00E23912">
          <w:pPr>
            <w:pStyle w:val="ProductList-OfferingBody"/>
            <w:ind w:left="-72" w:right="-76"/>
            <w:jc w:val="center"/>
            <w:rPr>
              <w:rStyle w:val="LogoportDoNotTranslate"/>
            </w:rPr>
          </w:pPr>
          <w:hyperlink w:anchor="Attachment1" w:history="1">
            <w:r w:rsidR="00E23912" w:rsidRPr="00CE42B2">
              <w:rPr>
                <w:rStyle w:val="Hyperlink"/>
              </w:rPr>
              <w:t>Вложение</w:t>
            </w:r>
          </w:hyperlink>
        </w:p>
      </w:tc>
    </w:tr>
  </w:tbl>
  <w:p w14:paraId="54E1E85C" w14:textId="77777777" w:rsidR="00E23912" w:rsidRPr="00E01779" w:rsidRDefault="00E23912" w:rsidP="00E01779">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E23912" w:rsidRPr="00990DE4" w14:paraId="208B2722"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C50570" w14:textId="77777777" w:rsidR="00E23912" w:rsidRPr="00A42579" w:rsidRDefault="00D46718" w:rsidP="00E23912">
          <w:pPr>
            <w:pStyle w:val="ProductList-OfferingBody"/>
            <w:ind w:left="-77" w:right="-73"/>
            <w:jc w:val="center"/>
            <w:rPr>
              <w:rStyle w:val="LogoportDoNotTranslate"/>
              <w:rFonts w:asciiTheme="minorHAnsi" w:hAnsiTheme="minorHAnsi"/>
              <w:sz w:val="16"/>
              <w:szCs w:val="16"/>
            </w:rPr>
          </w:pPr>
          <w:hyperlink w:anchor="TableofContents" w:history="1">
            <w:r w:rsidR="00E23912"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E52EE" w14:textId="77777777" w:rsidR="00E23912" w:rsidRPr="00990DE4" w:rsidRDefault="00E23912"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706BF9" w14:textId="77777777" w:rsidR="00E23912" w:rsidRPr="00990DE4" w:rsidRDefault="00D46718" w:rsidP="00E23912">
          <w:pPr>
            <w:pStyle w:val="ProductList-OfferingBody"/>
            <w:ind w:left="-72" w:right="-74"/>
            <w:jc w:val="center"/>
            <w:rPr>
              <w:rStyle w:val="LogoportDoNotTranslate"/>
            </w:rPr>
          </w:pPr>
          <w:hyperlink w:anchor="Introduction" w:history="1">
            <w:r w:rsidR="00E23912"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AFE82" w14:textId="77777777" w:rsidR="00E23912" w:rsidRPr="00990DE4" w:rsidRDefault="00E23912"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28CE7" w14:textId="77777777" w:rsidR="00E23912" w:rsidRPr="00990DE4" w:rsidRDefault="00D46718" w:rsidP="00E23912">
          <w:pPr>
            <w:pStyle w:val="ProductList-OfferingBody"/>
            <w:ind w:left="-72" w:right="-75"/>
            <w:jc w:val="center"/>
            <w:rPr>
              <w:rStyle w:val="LogoportDoNotTranslate"/>
            </w:rPr>
          </w:pPr>
          <w:hyperlink w:anchor="GeneralTerms" w:history="1">
            <w:r w:rsidR="00E23912"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4654A" w14:textId="77777777" w:rsidR="00E23912" w:rsidRPr="00990DE4" w:rsidRDefault="00E23912"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EACF7" w14:textId="77777777" w:rsidR="00E23912" w:rsidRPr="00990DE4" w:rsidRDefault="00D46718" w:rsidP="00E23912">
          <w:pPr>
            <w:pStyle w:val="ProductList-OfferingBody"/>
            <w:ind w:left="-72" w:right="-77"/>
            <w:jc w:val="center"/>
            <w:rPr>
              <w:rStyle w:val="LogoportDoNotTranslate"/>
            </w:rPr>
          </w:pPr>
          <w:hyperlink w:anchor="PrivacyandSecurityTerms" w:history="1">
            <w:r w:rsidR="00E23912" w:rsidRPr="00CE42B2">
              <w:rPr>
                <w:rStyle w:val="Hyperlink"/>
              </w:rPr>
              <w:t xml:space="preserve">Условия конфиденциальности </w:t>
            </w:r>
            <w:r w:rsidR="00E23912" w:rsidRPr="009448B3">
              <w:rPr>
                <w:rStyle w:val="Hyperlink"/>
              </w:rPr>
              <w:br/>
            </w:r>
            <w:r w:rsidR="00E23912"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FE347A" w14:textId="77777777" w:rsidR="00E23912" w:rsidRPr="00990DE4" w:rsidRDefault="00E23912"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D3027BB" w14:textId="77777777" w:rsidR="00E23912" w:rsidRPr="00990DE4" w:rsidRDefault="00D46718" w:rsidP="00E23912">
          <w:pPr>
            <w:pStyle w:val="ProductList-OfferingBody"/>
            <w:ind w:left="-72" w:right="-77"/>
            <w:jc w:val="center"/>
            <w:rPr>
              <w:rStyle w:val="LogoportDoNotTranslate"/>
            </w:rPr>
          </w:pPr>
          <w:hyperlink w:anchor="OnlineServiceSpecificTerms" w:history="1">
            <w:r w:rsidR="00E23912" w:rsidRPr="00CE42B2">
              <w:rPr>
                <w:rStyle w:val="Hyperlink"/>
              </w:rPr>
              <w:t xml:space="preserve">Особые условия для </w:t>
            </w:r>
            <w:r w:rsidR="00E23912" w:rsidRPr="009448B3">
              <w:rPr>
                <w:rStyle w:val="Hyperlink"/>
              </w:rPr>
              <w:br/>
            </w:r>
            <w:r w:rsidR="00E23912"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70EAB4" w14:textId="77777777" w:rsidR="00E23912" w:rsidRPr="00990DE4" w:rsidRDefault="00E23912"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8D6F5" w14:textId="77777777" w:rsidR="00E23912" w:rsidRPr="00990DE4" w:rsidRDefault="00D46718" w:rsidP="00E23912">
          <w:pPr>
            <w:pStyle w:val="ProductList-OfferingBody"/>
            <w:ind w:left="-72" w:right="-76"/>
            <w:jc w:val="center"/>
            <w:rPr>
              <w:rStyle w:val="LogoportDoNotTranslate"/>
            </w:rPr>
          </w:pPr>
          <w:hyperlink w:anchor="Attachment1" w:history="1">
            <w:r w:rsidR="00E23912" w:rsidRPr="00CE42B2">
              <w:rPr>
                <w:rStyle w:val="Hyperlink"/>
              </w:rPr>
              <w:t>Вложение</w:t>
            </w:r>
          </w:hyperlink>
        </w:p>
      </w:tc>
    </w:tr>
  </w:tbl>
  <w:p w14:paraId="15690AB0" w14:textId="77777777" w:rsidR="00E23912" w:rsidRPr="00E01779" w:rsidRDefault="00E23912" w:rsidP="0094635A">
    <w:pPr>
      <w:pStyle w:val="Footer"/>
      <w:rPr>
        <w:sz w:val="14"/>
        <w:szCs w:val="14"/>
        <w:lang w:val="en-US"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E23912" w:rsidRPr="00990DE4" w14:paraId="4B7DEA2E" w14:textId="77777777" w:rsidTr="00E2391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C368FD" w14:textId="77777777" w:rsidR="00E23912" w:rsidRPr="00A42579" w:rsidRDefault="00D46718" w:rsidP="00E23912">
          <w:pPr>
            <w:pStyle w:val="ProductList-OfferingBody"/>
            <w:ind w:left="-77" w:right="-73"/>
            <w:jc w:val="center"/>
            <w:rPr>
              <w:rStyle w:val="LogoportDoNotTranslate"/>
              <w:rFonts w:asciiTheme="minorHAnsi" w:hAnsiTheme="minorHAnsi"/>
              <w:sz w:val="16"/>
              <w:szCs w:val="16"/>
            </w:rPr>
          </w:pPr>
          <w:hyperlink w:anchor="TableofContents" w:history="1">
            <w:r w:rsidR="00E23912"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9F86CF" w14:textId="77777777" w:rsidR="00E23912" w:rsidRPr="00990DE4" w:rsidRDefault="00E23912"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035EF6" w14:textId="77777777" w:rsidR="00E23912" w:rsidRPr="00990DE4" w:rsidRDefault="00D46718" w:rsidP="00E23912">
          <w:pPr>
            <w:pStyle w:val="ProductList-OfferingBody"/>
            <w:ind w:left="-72" w:right="-74"/>
            <w:jc w:val="center"/>
            <w:rPr>
              <w:rStyle w:val="LogoportDoNotTranslate"/>
            </w:rPr>
          </w:pPr>
          <w:hyperlink w:anchor="Introduction" w:history="1">
            <w:r w:rsidR="00E23912"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5EB9D7" w14:textId="77777777" w:rsidR="00E23912" w:rsidRPr="00990DE4" w:rsidRDefault="00E23912"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0C48F8" w14:textId="77777777" w:rsidR="00E23912" w:rsidRPr="00990DE4" w:rsidRDefault="00D46718" w:rsidP="00E23912">
          <w:pPr>
            <w:pStyle w:val="ProductList-OfferingBody"/>
            <w:ind w:left="-72" w:right="-75"/>
            <w:jc w:val="center"/>
            <w:rPr>
              <w:rStyle w:val="LogoportDoNotTranslate"/>
            </w:rPr>
          </w:pPr>
          <w:hyperlink w:anchor="GeneralTerms" w:history="1">
            <w:r w:rsidR="00E23912"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582019" w14:textId="77777777" w:rsidR="00E23912" w:rsidRPr="00990DE4" w:rsidRDefault="00E23912"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15EF" w14:textId="77777777" w:rsidR="00E23912" w:rsidRPr="00990DE4" w:rsidRDefault="00D46718" w:rsidP="00E23912">
          <w:pPr>
            <w:pStyle w:val="ProductList-OfferingBody"/>
            <w:ind w:left="-72" w:right="-77"/>
            <w:jc w:val="center"/>
            <w:rPr>
              <w:rStyle w:val="LogoportDoNotTranslate"/>
            </w:rPr>
          </w:pPr>
          <w:hyperlink w:anchor="PrivacyandSecurityTerms" w:history="1">
            <w:r w:rsidR="00E23912" w:rsidRPr="00CE42B2">
              <w:rPr>
                <w:rStyle w:val="Hyperlink"/>
              </w:rPr>
              <w:t xml:space="preserve">Условия конфиденциальности </w:t>
            </w:r>
            <w:r w:rsidR="00E23912" w:rsidRPr="009448B3">
              <w:rPr>
                <w:rStyle w:val="Hyperlink"/>
              </w:rPr>
              <w:br/>
            </w:r>
            <w:r w:rsidR="00E23912"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5A23CD" w14:textId="77777777" w:rsidR="00E23912" w:rsidRPr="00990DE4" w:rsidRDefault="00E23912"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1C4F3C" w14:textId="77777777" w:rsidR="00E23912" w:rsidRPr="00990DE4" w:rsidRDefault="00D46718" w:rsidP="00E23912">
          <w:pPr>
            <w:pStyle w:val="ProductList-OfferingBody"/>
            <w:ind w:left="-72" w:right="-77"/>
            <w:jc w:val="center"/>
            <w:rPr>
              <w:rStyle w:val="LogoportDoNotTranslate"/>
            </w:rPr>
          </w:pPr>
          <w:hyperlink w:anchor="OnlineServiceSpecificTerms" w:history="1">
            <w:r w:rsidR="00E23912" w:rsidRPr="00CE42B2">
              <w:rPr>
                <w:rStyle w:val="Hyperlink"/>
              </w:rPr>
              <w:t xml:space="preserve">Особые условия для </w:t>
            </w:r>
            <w:r w:rsidR="00E23912" w:rsidRPr="009448B3">
              <w:rPr>
                <w:rStyle w:val="Hyperlink"/>
              </w:rPr>
              <w:br/>
            </w:r>
            <w:r w:rsidR="00E23912"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186985" w14:textId="77777777" w:rsidR="00E23912" w:rsidRPr="00990DE4" w:rsidRDefault="00E23912"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94DA0C" w14:textId="77777777" w:rsidR="00E23912" w:rsidRPr="00990DE4" w:rsidRDefault="00D46718" w:rsidP="00E23912">
          <w:pPr>
            <w:pStyle w:val="ProductList-OfferingBody"/>
            <w:ind w:left="-72" w:right="-76"/>
            <w:jc w:val="center"/>
            <w:rPr>
              <w:rStyle w:val="LogoportDoNotTranslate"/>
            </w:rPr>
          </w:pPr>
          <w:hyperlink w:anchor="Attachment1" w:history="1">
            <w:r w:rsidR="00E23912" w:rsidRPr="00CE42B2">
              <w:rPr>
                <w:rStyle w:val="Hyperlink"/>
              </w:rPr>
              <w:t>Вложение</w:t>
            </w:r>
          </w:hyperlink>
        </w:p>
      </w:tc>
    </w:tr>
  </w:tbl>
  <w:p w14:paraId="388DCF29" w14:textId="77777777" w:rsidR="00E23912" w:rsidRPr="00E01779" w:rsidRDefault="00E23912" w:rsidP="00E01779">
    <w:pPr>
      <w:pStyle w:val="Footer"/>
      <w:rPr>
        <w:sz w:val="14"/>
        <w:szCs w:val="14"/>
        <w:lang w:val="en-US" w:eastAsia="en-US" w:bidi="ar-SA"/>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E23912" w:rsidRPr="00990DE4" w14:paraId="57443C24"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9B4C1E" w14:textId="77777777" w:rsidR="00E23912" w:rsidRPr="00A42579" w:rsidRDefault="00D46718" w:rsidP="00E23912">
          <w:pPr>
            <w:pStyle w:val="ProductList-OfferingBody"/>
            <w:ind w:left="-77" w:right="-73"/>
            <w:jc w:val="center"/>
            <w:rPr>
              <w:rStyle w:val="LogoportDoNotTranslate"/>
              <w:rFonts w:asciiTheme="minorHAnsi" w:hAnsiTheme="minorHAnsi"/>
              <w:sz w:val="16"/>
              <w:szCs w:val="16"/>
            </w:rPr>
          </w:pPr>
          <w:hyperlink w:anchor="TableofContents" w:history="1">
            <w:r w:rsidR="00E23912"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C40599" w14:textId="77777777" w:rsidR="00E23912" w:rsidRPr="00990DE4" w:rsidRDefault="00E23912"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178B3B" w14:textId="77777777" w:rsidR="00E23912" w:rsidRPr="00990DE4" w:rsidRDefault="00D46718" w:rsidP="00E23912">
          <w:pPr>
            <w:pStyle w:val="ProductList-OfferingBody"/>
            <w:ind w:left="-72" w:right="-74"/>
            <w:jc w:val="center"/>
            <w:rPr>
              <w:rStyle w:val="LogoportDoNotTranslate"/>
            </w:rPr>
          </w:pPr>
          <w:hyperlink w:anchor="Introduction" w:history="1">
            <w:r w:rsidR="00E23912"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454FAA" w14:textId="77777777" w:rsidR="00E23912" w:rsidRPr="00990DE4" w:rsidRDefault="00E23912"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0E28EA" w14:textId="77777777" w:rsidR="00E23912" w:rsidRPr="00990DE4" w:rsidRDefault="00D46718" w:rsidP="00E23912">
          <w:pPr>
            <w:pStyle w:val="ProductList-OfferingBody"/>
            <w:ind w:left="-72" w:right="-75"/>
            <w:jc w:val="center"/>
            <w:rPr>
              <w:rStyle w:val="LogoportDoNotTranslate"/>
            </w:rPr>
          </w:pPr>
          <w:hyperlink w:anchor="GeneralTerms" w:history="1">
            <w:r w:rsidR="00E23912"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44721A" w14:textId="77777777" w:rsidR="00E23912" w:rsidRPr="00990DE4" w:rsidRDefault="00E23912"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DA01CB" w14:textId="77777777" w:rsidR="00E23912" w:rsidRPr="00990DE4" w:rsidRDefault="00D46718" w:rsidP="00E23912">
          <w:pPr>
            <w:pStyle w:val="ProductList-OfferingBody"/>
            <w:ind w:left="-72" w:right="-77"/>
            <w:jc w:val="center"/>
            <w:rPr>
              <w:rStyle w:val="LogoportDoNotTranslate"/>
            </w:rPr>
          </w:pPr>
          <w:hyperlink w:anchor="PrivacyandSecurityTerms" w:history="1">
            <w:r w:rsidR="00E23912" w:rsidRPr="00CE42B2">
              <w:rPr>
                <w:rStyle w:val="Hyperlink"/>
              </w:rPr>
              <w:t xml:space="preserve">Условия конфиденциальности </w:t>
            </w:r>
            <w:r w:rsidR="00E23912" w:rsidRPr="009448B3">
              <w:rPr>
                <w:rStyle w:val="Hyperlink"/>
              </w:rPr>
              <w:br/>
            </w:r>
            <w:r w:rsidR="00E23912"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D83CB5A" w14:textId="77777777" w:rsidR="00E23912" w:rsidRPr="00990DE4" w:rsidRDefault="00E23912"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CF6D1" w14:textId="77777777" w:rsidR="00E23912" w:rsidRPr="00990DE4" w:rsidRDefault="00D46718" w:rsidP="00E23912">
          <w:pPr>
            <w:pStyle w:val="ProductList-OfferingBody"/>
            <w:ind w:left="-72" w:right="-77"/>
            <w:jc w:val="center"/>
            <w:rPr>
              <w:rStyle w:val="LogoportDoNotTranslate"/>
            </w:rPr>
          </w:pPr>
          <w:hyperlink w:anchor="OnlineServiceSpecificTerms" w:history="1">
            <w:r w:rsidR="00E23912" w:rsidRPr="00CE42B2">
              <w:rPr>
                <w:rStyle w:val="Hyperlink"/>
              </w:rPr>
              <w:t xml:space="preserve">Особые условия для </w:t>
            </w:r>
            <w:r w:rsidR="00E23912" w:rsidRPr="009448B3">
              <w:rPr>
                <w:rStyle w:val="Hyperlink"/>
              </w:rPr>
              <w:br/>
            </w:r>
            <w:r w:rsidR="00E23912"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6356F77" w14:textId="77777777" w:rsidR="00E23912" w:rsidRPr="00990DE4" w:rsidRDefault="00E23912"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B020345" w14:textId="77777777" w:rsidR="00E23912" w:rsidRPr="00990DE4" w:rsidRDefault="00D46718" w:rsidP="00E23912">
          <w:pPr>
            <w:pStyle w:val="ProductList-OfferingBody"/>
            <w:ind w:left="-72" w:right="-76"/>
            <w:jc w:val="center"/>
            <w:rPr>
              <w:rStyle w:val="LogoportDoNotTranslate"/>
            </w:rPr>
          </w:pPr>
          <w:hyperlink w:anchor="Attachment1" w:history="1">
            <w:r w:rsidR="00E23912" w:rsidRPr="00CE42B2">
              <w:rPr>
                <w:rStyle w:val="Hyperlink"/>
              </w:rPr>
              <w:t>Вложение</w:t>
            </w:r>
          </w:hyperlink>
        </w:p>
      </w:tc>
    </w:tr>
  </w:tbl>
  <w:p w14:paraId="6FC41541" w14:textId="77777777" w:rsidR="00E23912" w:rsidRPr="00E01779" w:rsidRDefault="00E23912" w:rsidP="0094635A">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24CDAE8" w14:textId="77777777" w:rsidR="00D46718" w:rsidRDefault="00D46718" w:rsidP="009A573F">
      <w:pPr>
        <w:spacing w:after="0" w:line="240" w:lineRule="auto"/>
      </w:pPr>
      <w:r>
        <w:separator/>
      </w:r>
    </w:p>
  </w:footnote>
  <w:footnote w:type="continuationSeparator" w:id="0">
    <w:p w14:paraId="0CF2F442" w14:textId="77777777" w:rsidR="00D46718" w:rsidRDefault="00D46718" w:rsidP="009A573F">
      <w:pPr>
        <w:spacing w:after="0" w:line="240" w:lineRule="auto"/>
      </w:pPr>
      <w:r>
        <w:continuationSeparator/>
      </w:r>
    </w:p>
  </w:footnote>
  <w:footnote w:type="continuationNotice" w:id="1">
    <w:p w14:paraId="61F03F52" w14:textId="77777777" w:rsidR="00D46718" w:rsidRDefault="00D46718">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C0F86B" w14:textId="77777777" w:rsidR="002149F2" w:rsidRDefault="002149F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15A01C" w14:textId="77777777" w:rsidR="002149F2" w:rsidRDefault="002149F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E23912" w:rsidRPr="004D27A6" w:rsidRDefault="00E2391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6A899CE" w:rsidR="00E23912" w:rsidRPr="00171B2E" w:rsidRDefault="00D46718" w:rsidP="0071212E">
        <w:pPr>
          <w:pStyle w:val="ProductList-Body"/>
          <w:tabs>
            <w:tab w:val="right" w:pos="10800"/>
          </w:tabs>
          <w:spacing w:before="20" w:after="20"/>
          <w:rPr>
            <w:noProof/>
            <w:color w:val="404040" w:themeColor="text1" w:themeTint="BF"/>
            <w:sz w:val="16"/>
            <w:szCs w:val="16"/>
          </w:rPr>
        </w:pPr>
        <w:sdt>
          <w:sdtPr>
            <w:id w:val="-2021158614"/>
            <w:docPartObj>
              <w:docPartGallery w:val="Page Numbers (Top of Page)"/>
              <w:docPartUnique/>
            </w:docPartObj>
          </w:sdtPr>
          <w:sdtEndPr>
            <w:rPr>
              <w:noProof/>
              <w:color w:val="404040" w:themeColor="text1" w:themeTint="BF"/>
              <w:sz w:val="16"/>
              <w:szCs w:val="16"/>
            </w:rPr>
          </w:sdtEndPr>
          <w:sdtContent>
            <w:r w:rsidR="00E23912">
              <w:rPr>
                <w:color w:val="404040" w:themeColor="text1" w:themeTint="BF"/>
                <w:sz w:val="16"/>
                <w:szCs w:val="16"/>
              </w:rPr>
              <w:t>Условия использования Веб-служб в рамках корпоративного лицензирования Microsoft (русский, апрель 2016 г.)</w:t>
            </w:r>
          </w:sdtContent>
        </w:sdt>
        <w:r w:rsidR="00E23912">
          <w:rPr>
            <w:color w:val="404040" w:themeColor="text1" w:themeTint="BF"/>
            <w:sz w:val="16"/>
            <w:szCs w:val="16"/>
          </w:rPr>
          <w:tab/>
        </w:r>
        <w:r w:rsidR="00E23912">
          <w:rPr>
            <w:color w:val="404040" w:themeColor="text1" w:themeTint="BF"/>
            <w:sz w:val="16"/>
            <w:szCs w:val="16"/>
          </w:rPr>
          <w:fldChar w:fldCharType="begin"/>
        </w:r>
        <w:r w:rsidR="00E23912" w:rsidRPr="004D27A6">
          <w:rPr>
            <w:color w:val="404040" w:themeColor="text1" w:themeTint="BF"/>
            <w:sz w:val="16"/>
            <w:szCs w:val="16"/>
          </w:rPr>
          <w:instrText xml:space="preserve"> PAGE   \* MERGEFORMAT </w:instrText>
        </w:r>
        <w:r w:rsidR="00E23912">
          <w:rPr>
            <w:color w:val="404040" w:themeColor="text1" w:themeTint="BF"/>
            <w:sz w:val="16"/>
            <w:szCs w:val="16"/>
          </w:rPr>
          <w:fldChar w:fldCharType="separate"/>
        </w:r>
        <w:r w:rsidR="002149F2">
          <w:rPr>
            <w:noProof/>
            <w:color w:val="404040" w:themeColor="text1" w:themeTint="BF"/>
            <w:sz w:val="16"/>
            <w:szCs w:val="16"/>
          </w:rPr>
          <w:t>20</w:t>
        </w:r>
        <w:r w:rsidR="00E23912">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4D8D1C3" w:rsidR="00E23912" w:rsidRPr="00A30EE5" w:rsidRDefault="00D46718" w:rsidP="00A30EE5">
        <w:pPr>
          <w:pStyle w:val="ProductList-Body"/>
          <w:tabs>
            <w:tab w:val="right" w:pos="10800"/>
          </w:tabs>
          <w:spacing w:before="20" w:after="20"/>
          <w:ind w:left="-14" w:right="-101"/>
          <w:rPr>
            <w:rFonts w:eastAsiaTheme="minorEastAsia"/>
            <w:noProof/>
            <w:color w:val="404040" w:themeColor="text1" w:themeTint="BF"/>
            <w:sz w:val="16"/>
            <w:szCs w:val="16"/>
          </w:rPr>
        </w:pPr>
        <w:sdt>
          <w:sdtPr>
            <w:id w:val="332344253"/>
            <w:docPartObj>
              <w:docPartGallery w:val="Page Numbers (Top of Page)"/>
              <w:docPartUnique/>
            </w:docPartObj>
          </w:sdtPr>
          <w:sdtEndPr>
            <w:rPr>
              <w:noProof/>
              <w:color w:val="404040" w:themeColor="text1" w:themeTint="BF"/>
              <w:sz w:val="16"/>
              <w:szCs w:val="16"/>
            </w:rPr>
          </w:sdtEndPr>
          <w:sdtContent>
            <w:r w:rsidR="00E23912">
              <w:rPr>
                <w:color w:val="404040" w:themeColor="text1" w:themeTint="BF"/>
                <w:sz w:val="16"/>
                <w:szCs w:val="16"/>
              </w:rPr>
              <w:t>Условия использования Веб-служб в рамках корпоративного лицензирования Microsoft (русский, апрель 2016 г.)</w:t>
            </w:r>
          </w:sdtContent>
        </w:sdt>
        <w:r w:rsidR="00E23912">
          <w:rPr>
            <w:color w:val="404040" w:themeColor="text1" w:themeTint="BF"/>
            <w:sz w:val="16"/>
            <w:szCs w:val="16"/>
          </w:rPr>
          <w:tab/>
        </w:r>
        <w:r w:rsidR="00E23912">
          <w:rPr>
            <w:color w:val="404040" w:themeColor="text1" w:themeTint="BF"/>
            <w:sz w:val="16"/>
            <w:szCs w:val="16"/>
          </w:rPr>
          <w:fldChar w:fldCharType="begin"/>
        </w:r>
        <w:r w:rsidR="00E23912" w:rsidRPr="004D27A6">
          <w:rPr>
            <w:color w:val="404040" w:themeColor="text1" w:themeTint="BF"/>
            <w:sz w:val="16"/>
            <w:szCs w:val="16"/>
          </w:rPr>
          <w:instrText xml:space="preserve"> PAGE   \* MERGEFORMAT </w:instrText>
        </w:r>
        <w:r w:rsidR="00E23912">
          <w:rPr>
            <w:color w:val="404040" w:themeColor="text1" w:themeTint="BF"/>
            <w:sz w:val="16"/>
            <w:szCs w:val="16"/>
          </w:rPr>
          <w:fldChar w:fldCharType="separate"/>
        </w:r>
        <w:r w:rsidR="002149F2">
          <w:rPr>
            <w:noProof/>
            <w:color w:val="404040" w:themeColor="text1" w:themeTint="BF"/>
            <w:sz w:val="16"/>
            <w:szCs w:val="16"/>
          </w:rPr>
          <w:t>17</w:t>
        </w:r>
        <w:r w:rsidR="00E23912">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85627E0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k4ETN2g2OCBn8KwnATdQUdxxpPCPsQKokOeD7clfDCQ+wG1WhHazLhucaUqc11uP8SG6lMOuE+/HHayRRhBMMg==" w:salt="9b8QBI8d3CurSll6il94u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DDE"/>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8DB"/>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7E8"/>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A30"/>
    <w:rsid w:val="00171B2E"/>
    <w:rsid w:val="00174C82"/>
    <w:rsid w:val="00175B93"/>
    <w:rsid w:val="0017786C"/>
    <w:rsid w:val="00183408"/>
    <w:rsid w:val="001838D6"/>
    <w:rsid w:val="001853D5"/>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226"/>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49F2"/>
    <w:rsid w:val="00215536"/>
    <w:rsid w:val="002160E0"/>
    <w:rsid w:val="00216B4F"/>
    <w:rsid w:val="00217724"/>
    <w:rsid w:val="002203AF"/>
    <w:rsid w:val="00221CBE"/>
    <w:rsid w:val="00222A32"/>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8AA"/>
    <w:rsid w:val="00285240"/>
    <w:rsid w:val="00287117"/>
    <w:rsid w:val="002879FE"/>
    <w:rsid w:val="00291105"/>
    <w:rsid w:val="002931C3"/>
    <w:rsid w:val="00293DAD"/>
    <w:rsid w:val="002949FD"/>
    <w:rsid w:val="002967A3"/>
    <w:rsid w:val="002967C1"/>
    <w:rsid w:val="00297098"/>
    <w:rsid w:val="0029712D"/>
    <w:rsid w:val="002A23FB"/>
    <w:rsid w:val="002A35C6"/>
    <w:rsid w:val="002A3B84"/>
    <w:rsid w:val="002A6167"/>
    <w:rsid w:val="002B090B"/>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1FF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23AC7"/>
    <w:rsid w:val="00332075"/>
    <w:rsid w:val="00332DA2"/>
    <w:rsid w:val="00335A2F"/>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6D51"/>
    <w:rsid w:val="0038794D"/>
    <w:rsid w:val="00390430"/>
    <w:rsid w:val="003904F0"/>
    <w:rsid w:val="00392282"/>
    <w:rsid w:val="003927C9"/>
    <w:rsid w:val="003945F4"/>
    <w:rsid w:val="00395CB2"/>
    <w:rsid w:val="00395D5F"/>
    <w:rsid w:val="0039784E"/>
    <w:rsid w:val="00397EB0"/>
    <w:rsid w:val="003A0DB6"/>
    <w:rsid w:val="003A336A"/>
    <w:rsid w:val="003A35A1"/>
    <w:rsid w:val="003A53F8"/>
    <w:rsid w:val="003B0439"/>
    <w:rsid w:val="003B0BB4"/>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2AD5"/>
    <w:rsid w:val="003E3526"/>
    <w:rsid w:val="003F2F03"/>
    <w:rsid w:val="003F3078"/>
    <w:rsid w:val="003F322B"/>
    <w:rsid w:val="003F6A8B"/>
    <w:rsid w:val="003F6BD4"/>
    <w:rsid w:val="003F6CEE"/>
    <w:rsid w:val="0040275F"/>
    <w:rsid w:val="00403D7F"/>
    <w:rsid w:val="004041D5"/>
    <w:rsid w:val="00404E13"/>
    <w:rsid w:val="00405189"/>
    <w:rsid w:val="00407104"/>
    <w:rsid w:val="0040715C"/>
    <w:rsid w:val="00407597"/>
    <w:rsid w:val="00407E60"/>
    <w:rsid w:val="00412484"/>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38A6"/>
    <w:rsid w:val="004947AF"/>
    <w:rsid w:val="004947FD"/>
    <w:rsid w:val="004949B3"/>
    <w:rsid w:val="00495DD9"/>
    <w:rsid w:val="004976F4"/>
    <w:rsid w:val="0049787E"/>
    <w:rsid w:val="00497E15"/>
    <w:rsid w:val="004A081D"/>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4472"/>
    <w:rsid w:val="004E52BA"/>
    <w:rsid w:val="004E53FA"/>
    <w:rsid w:val="004F0CC9"/>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D12"/>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2DF6"/>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A5689"/>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07D12"/>
    <w:rsid w:val="00610C71"/>
    <w:rsid w:val="00611682"/>
    <w:rsid w:val="00611E56"/>
    <w:rsid w:val="006146A3"/>
    <w:rsid w:val="0061507D"/>
    <w:rsid w:val="0062068A"/>
    <w:rsid w:val="00624D19"/>
    <w:rsid w:val="00626814"/>
    <w:rsid w:val="00633463"/>
    <w:rsid w:val="0063373E"/>
    <w:rsid w:val="0063398B"/>
    <w:rsid w:val="00633CC2"/>
    <w:rsid w:val="00634BB9"/>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55E1"/>
    <w:rsid w:val="00667995"/>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8A"/>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9FE"/>
    <w:rsid w:val="006E6A2F"/>
    <w:rsid w:val="006E73AE"/>
    <w:rsid w:val="006F1126"/>
    <w:rsid w:val="006F2563"/>
    <w:rsid w:val="006F3F16"/>
    <w:rsid w:val="006F666A"/>
    <w:rsid w:val="006F6997"/>
    <w:rsid w:val="0070170D"/>
    <w:rsid w:val="00704D9C"/>
    <w:rsid w:val="00704E5D"/>
    <w:rsid w:val="00705779"/>
    <w:rsid w:val="00706672"/>
    <w:rsid w:val="00711815"/>
    <w:rsid w:val="0071212E"/>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00FD"/>
    <w:rsid w:val="00761047"/>
    <w:rsid w:val="007619B6"/>
    <w:rsid w:val="007625AC"/>
    <w:rsid w:val="0076350B"/>
    <w:rsid w:val="00764C0C"/>
    <w:rsid w:val="00765EA8"/>
    <w:rsid w:val="00767845"/>
    <w:rsid w:val="007755B6"/>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76"/>
    <w:rsid w:val="007C0ADA"/>
    <w:rsid w:val="007C1CD5"/>
    <w:rsid w:val="007D0838"/>
    <w:rsid w:val="007D22FF"/>
    <w:rsid w:val="007D29D8"/>
    <w:rsid w:val="007D4221"/>
    <w:rsid w:val="007D521E"/>
    <w:rsid w:val="007D64E5"/>
    <w:rsid w:val="007D6DB5"/>
    <w:rsid w:val="007D6FFF"/>
    <w:rsid w:val="007E0105"/>
    <w:rsid w:val="007E3F14"/>
    <w:rsid w:val="007E5983"/>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ABA"/>
    <w:rsid w:val="00925750"/>
    <w:rsid w:val="009267F8"/>
    <w:rsid w:val="00927552"/>
    <w:rsid w:val="00927DFB"/>
    <w:rsid w:val="00930A79"/>
    <w:rsid w:val="00930D5E"/>
    <w:rsid w:val="009329E7"/>
    <w:rsid w:val="00934B9C"/>
    <w:rsid w:val="009377C8"/>
    <w:rsid w:val="009427A1"/>
    <w:rsid w:val="00943761"/>
    <w:rsid w:val="009446CB"/>
    <w:rsid w:val="009448B3"/>
    <w:rsid w:val="00944F89"/>
    <w:rsid w:val="00946032"/>
    <w:rsid w:val="0094635A"/>
    <w:rsid w:val="0095288D"/>
    <w:rsid w:val="009536A3"/>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8C8"/>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0EE5"/>
    <w:rsid w:val="00A31815"/>
    <w:rsid w:val="00A319AE"/>
    <w:rsid w:val="00A35873"/>
    <w:rsid w:val="00A40375"/>
    <w:rsid w:val="00A405CB"/>
    <w:rsid w:val="00A41808"/>
    <w:rsid w:val="00A42579"/>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4782"/>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1A58"/>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0FE9"/>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284"/>
    <w:rsid w:val="00BA7CE6"/>
    <w:rsid w:val="00BB01D9"/>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06F1"/>
    <w:rsid w:val="00BE27AD"/>
    <w:rsid w:val="00BE34E2"/>
    <w:rsid w:val="00BE396A"/>
    <w:rsid w:val="00BE3DB5"/>
    <w:rsid w:val="00BE646A"/>
    <w:rsid w:val="00BE6786"/>
    <w:rsid w:val="00BE719D"/>
    <w:rsid w:val="00BF408D"/>
    <w:rsid w:val="00BF6A60"/>
    <w:rsid w:val="00C0319E"/>
    <w:rsid w:val="00C03F6B"/>
    <w:rsid w:val="00C04B1E"/>
    <w:rsid w:val="00C05A53"/>
    <w:rsid w:val="00C12361"/>
    <w:rsid w:val="00C13DF8"/>
    <w:rsid w:val="00C151E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1D3B"/>
    <w:rsid w:val="00C62FB6"/>
    <w:rsid w:val="00C6453B"/>
    <w:rsid w:val="00C64C21"/>
    <w:rsid w:val="00C66C0B"/>
    <w:rsid w:val="00C744BD"/>
    <w:rsid w:val="00C745A4"/>
    <w:rsid w:val="00C76DF3"/>
    <w:rsid w:val="00C81E30"/>
    <w:rsid w:val="00C83E40"/>
    <w:rsid w:val="00C92DC7"/>
    <w:rsid w:val="00C9307D"/>
    <w:rsid w:val="00C93509"/>
    <w:rsid w:val="00C93CC2"/>
    <w:rsid w:val="00C9518F"/>
    <w:rsid w:val="00C9711E"/>
    <w:rsid w:val="00CA2314"/>
    <w:rsid w:val="00CA40F6"/>
    <w:rsid w:val="00CA509E"/>
    <w:rsid w:val="00CA7BE1"/>
    <w:rsid w:val="00CB138C"/>
    <w:rsid w:val="00CB1C65"/>
    <w:rsid w:val="00CB2A13"/>
    <w:rsid w:val="00CB3D69"/>
    <w:rsid w:val="00CB40F1"/>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2B2"/>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1D3"/>
    <w:rsid w:val="00D41AF5"/>
    <w:rsid w:val="00D4228D"/>
    <w:rsid w:val="00D44190"/>
    <w:rsid w:val="00D450D0"/>
    <w:rsid w:val="00D46718"/>
    <w:rsid w:val="00D46E2F"/>
    <w:rsid w:val="00D510DA"/>
    <w:rsid w:val="00D51A52"/>
    <w:rsid w:val="00D5365D"/>
    <w:rsid w:val="00D5434B"/>
    <w:rsid w:val="00D545A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599"/>
    <w:rsid w:val="00D86163"/>
    <w:rsid w:val="00D8708E"/>
    <w:rsid w:val="00D87575"/>
    <w:rsid w:val="00D8788C"/>
    <w:rsid w:val="00D87AF4"/>
    <w:rsid w:val="00D909A5"/>
    <w:rsid w:val="00D92296"/>
    <w:rsid w:val="00D93A7E"/>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2F77"/>
    <w:rsid w:val="00DF3BB8"/>
    <w:rsid w:val="00DF45EB"/>
    <w:rsid w:val="00DF470E"/>
    <w:rsid w:val="00DF52E3"/>
    <w:rsid w:val="00E01779"/>
    <w:rsid w:val="00E0305F"/>
    <w:rsid w:val="00E034E5"/>
    <w:rsid w:val="00E04037"/>
    <w:rsid w:val="00E05F95"/>
    <w:rsid w:val="00E06D8C"/>
    <w:rsid w:val="00E11027"/>
    <w:rsid w:val="00E11DA2"/>
    <w:rsid w:val="00E15840"/>
    <w:rsid w:val="00E15D39"/>
    <w:rsid w:val="00E22ED9"/>
    <w:rsid w:val="00E23912"/>
    <w:rsid w:val="00E23C48"/>
    <w:rsid w:val="00E24565"/>
    <w:rsid w:val="00E24C84"/>
    <w:rsid w:val="00E26309"/>
    <w:rsid w:val="00E275D6"/>
    <w:rsid w:val="00E3048B"/>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DB9"/>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9D6"/>
    <w:rsid w:val="00E87EC1"/>
    <w:rsid w:val="00E915FD"/>
    <w:rsid w:val="00E93FD0"/>
    <w:rsid w:val="00E957F0"/>
    <w:rsid w:val="00E96D66"/>
    <w:rsid w:val="00EA044F"/>
    <w:rsid w:val="00EA0550"/>
    <w:rsid w:val="00EA116D"/>
    <w:rsid w:val="00EA4BEE"/>
    <w:rsid w:val="00EA5FCC"/>
    <w:rsid w:val="00EA7404"/>
    <w:rsid w:val="00EB05AC"/>
    <w:rsid w:val="00EB42C1"/>
    <w:rsid w:val="00EB4400"/>
    <w:rsid w:val="00EC0156"/>
    <w:rsid w:val="00EC1E28"/>
    <w:rsid w:val="00EC3D50"/>
    <w:rsid w:val="00EC3F08"/>
    <w:rsid w:val="00EC4F2C"/>
    <w:rsid w:val="00EC552C"/>
    <w:rsid w:val="00EC6FEA"/>
    <w:rsid w:val="00ED080D"/>
    <w:rsid w:val="00ED0B1B"/>
    <w:rsid w:val="00ED3508"/>
    <w:rsid w:val="00ED3A2C"/>
    <w:rsid w:val="00ED4056"/>
    <w:rsid w:val="00ED50E6"/>
    <w:rsid w:val="00ED691B"/>
    <w:rsid w:val="00EE04BA"/>
    <w:rsid w:val="00EE0836"/>
    <w:rsid w:val="00EE0874"/>
    <w:rsid w:val="00EE0E9E"/>
    <w:rsid w:val="00EE14F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BA4"/>
    <w:rsid w:val="00F06505"/>
    <w:rsid w:val="00F07542"/>
    <w:rsid w:val="00F10723"/>
    <w:rsid w:val="00F11336"/>
    <w:rsid w:val="00F11719"/>
    <w:rsid w:val="00F131AB"/>
    <w:rsid w:val="00F17144"/>
    <w:rsid w:val="00F17C77"/>
    <w:rsid w:val="00F208ED"/>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7C4D"/>
    <w:rsid w:val="00F5268E"/>
    <w:rsid w:val="00F5507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7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1FDC"/>
    <w:rsid w:val="00FB5E33"/>
    <w:rsid w:val="00FB6373"/>
    <w:rsid w:val="00FB719E"/>
    <w:rsid w:val="00FB7B75"/>
    <w:rsid w:val="00FC298D"/>
    <w:rsid w:val="00FC2B19"/>
    <w:rsid w:val="00FC332E"/>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E3DB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E3DB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E3DB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E3DB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E3DB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E3DB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08E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30EE5"/>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3.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ru-ru/regions" TargetMode="External"/><Relationship Id="rId37" Type="http://schemas.openxmlformats.org/officeDocument/2006/relationships/hyperlink" Target="http://go.microsoft.com/?linkid=9839206" TargetMode="External"/><Relationship Id="rId40" Type="http://schemas.openxmlformats.org/officeDocument/2006/relationships/footer" Target="footer14.xml"/><Relationship Id="rId45" Type="http://schemas.openxmlformats.org/officeDocument/2006/relationships/hyperlink" Target="http://go.microsoft.com/fwlink/p/?LinkID=223436" TargetMode="External"/><Relationship Id="rId53" Type="http://schemas.openxmlformats.org/officeDocument/2006/relationships/footer" Target="footer15.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aka.ms/translatorprivacy"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66121"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LinkId=690247" TargetMode="External"/><Relationship Id="rId48" Type="http://schemas.openxmlformats.org/officeDocument/2006/relationships/hyperlink" Target="http://aka.ms/translatortou"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95A50C-E44D-4D6D-B32E-B400C92B7E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19921</Words>
  <Characters>113550</Characters>
  <Application>Microsoft Office Word</Application>
  <DocSecurity>8</DocSecurity>
  <Lines>946</Lines>
  <Paragraphs>266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133205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2016-03-22T02:48:00Z</dcterms:created>
  <dcterms:modified xsi:type="dcterms:W3CDTF">2016-03-22T02:48:00Z</dcterms:modified>
</cp:coreProperties>
</file>