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77777777"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Условия использования веб-служб</w:t>
      </w:r>
    </w:p>
    <w:p w14:paraId="4BA6A1E4" w14:textId="09E366C7" w:rsidR="004A081D" w:rsidRPr="00A30EE5" w:rsidRDefault="004D27A6" w:rsidP="0071212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A30EE5">
        <w:rPr>
          <w:rFonts w:asciiTheme="majorHAnsi" w:hAnsiTheme="majorHAnsi"/>
          <w:color w:val="FFFFFF" w:themeColor="background1"/>
          <w:sz w:val="72"/>
          <w:szCs w:val="72"/>
        </w:rPr>
        <w:tab/>
        <w:t xml:space="preserve">1 </w:t>
      </w:r>
      <w:r w:rsidR="007878D2">
        <w:rPr>
          <w:rFonts w:asciiTheme="majorHAnsi" w:hAnsiTheme="majorHAnsi"/>
          <w:color w:val="FFFFFF" w:themeColor="background1"/>
          <w:sz w:val="72"/>
          <w:szCs w:val="72"/>
        </w:rPr>
        <w:t xml:space="preserve">августа </w:t>
      </w:r>
      <w:r w:rsidR="007D64E5" w:rsidRPr="00A30EE5">
        <w:rPr>
          <w:rFonts w:asciiTheme="majorHAnsi" w:hAnsiTheme="majorHAnsi"/>
          <w:color w:val="FFFFFF" w:themeColor="background1"/>
          <w:sz w:val="72"/>
          <w:szCs w:val="72"/>
        </w:rPr>
        <w:t>201</w:t>
      </w:r>
      <w:r w:rsidR="00985653" w:rsidRPr="00CA0D72">
        <w:rPr>
          <w:rFonts w:asciiTheme="majorHAnsi" w:hAnsiTheme="majorHAnsi"/>
          <w:color w:val="FFFFFF" w:themeColor="background1"/>
          <w:sz w:val="72"/>
          <w:szCs w:val="72"/>
        </w:rPr>
        <w:t>7</w:t>
      </w:r>
      <w:r w:rsidR="007D64E5" w:rsidRPr="00A30EE5">
        <w:rPr>
          <w:rFonts w:asciiTheme="majorHAnsi" w:hAnsiTheme="majorHAnsi"/>
          <w:color w:val="FFFFFF" w:themeColor="background1"/>
          <w:sz w:val="72"/>
          <w:szCs w:val="72"/>
        </w:rPr>
        <w:t> </w:t>
      </w:r>
      <w:r w:rsidRPr="00A30EE5">
        <w:rPr>
          <w:rFonts w:asciiTheme="majorHAnsi" w:hAnsiTheme="majorHAnsi"/>
          <w:color w:val="FFFFFF" w:themeColor="background1"/>
          <w:sz w:val="72"/>
          <w:szCs w:val="72"/>
        </w:rPr>
        <w:t>г.</w:t>
      </w:r>
      <w:r w:rsidR="004A081D" w:rsidRPr="00A30EE5">
        <w:rPr>
          <w:rFonts w:asciiTheme="majorHAnsi" w:hAnsiTheme="majorHAnsi"/>
          <w:color w:val="FFFFFF" w:themeColor="background1"/>
          <w:sz w:val="72"/>
          <w:szCs w:val="72"/>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4"/>
          <w:footerReference w:type="default" r:id="rId15"/>
          <w:headerReference w:type="first" r:id="rId16"/>
          <w:footerReference w:type="first" r:id="rId17"/>
          <w:pgSz w:w="12240" w:h="15840"/>
          <w:pgMar w:top="1440" w:right="720" w:bottom="1440" w:left="720" w:header="720" w:footer="576"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2CC413A0" w14:textId="656D2E38" w:rsidR="007878D2"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89228620" w:history="1">
        <w:r w:rsidR="007878D2" w:rsidRPr="00E44A34">
          <w:rPr>
            <w:rStyle w:val="Hyperlink"/>
            <w:noProof/>
          </w:rPr>
          <w:t>Введение</w:t>
        </w:r>
        <w:r w:rsidR="007878D2">
          <w:rPr>
            <w:noProof/>
            <w:webHidden/>
          </w:rPr>
          <w:tab/>
        </w:r>
        <w:r w:rsidR="007878D2">
          <w:rPr>
            <w:noProof/>
            <w:webHidden/>
          </w:rPr>
          <w:fldChar w:fldCharType="begin"/>
        </w:r>
        <w:r w:rsidR="007878D2">
          <w:rPr>
            <w:noProof/>
            <w:webHidden/>
          </w:rPr>
          <w:instrText xml:space="preserve"> PAGEREF _Toc489228620 \h </w:instrText>
        </w:r>
        <w:r w:rsidR="007878D2">
          <w:rPr>
            <w:noProof/>
            <w:webHidden/>
          </w:rPr>
        </w:r>
        <w:r w:rsidR="007878D2">
          <w:rPr>
            <w:noProof/>
            <w:webHidden/>
          </w:rPr>
          <w:fldChar w:fldCharType="separate"/>
        </w:r>
        <w:r w:rsidR="007878D2">
          <w:rPr>
            <w:noProof/>
            <w:webHidden/>
          </w:rPr>
          <w:t>3</w:t>
        </w:r>
        <w:r w:rsidR="007878D2">
          <w:rPr>
            <w:noProof/>
            <w:webHidden/>
          </w:rPr>
          <w:fldChar w:fldCharType="end"/>
        </w:r>
      </w:hyperlink>
    </w:p>
    <w:p w14:paraId="79319B1E" w14:textId="61F07F1C" w:rsidR="007878D2" w:rsidRDefault="00027EF4">
      <w:pPr>
        <w:pStyle w:val="TOC3"/>
        <w:rPr>
          <w:rFonts w:eastAsiaTheme="minorEastAsia"/>
          <w:b w:val="0"/>
          <w:smallCaps w:val="0"/>
          <w:sz w:val="22"/>
          <w:lang w:val="en-US" w:eastAsia="en-US" w:bidi="ar-SA"/>
        </w:rPr>
      </w:pPr>
      <w:hyperlink w:anchor="_Toc489228621" w:history="1">
        <w:r w:rsidR="007878D2" w:rsidRPr="00E44A34">
          <w:rPr>
            <w:rStyle w:val="Hyperlink"/>
          </w:rPr>
          <w:t>Предыдущие версии</w:t>
        </w:r>
        <w:r w:rsidR="007878D2">
          <w:rPr>
            <w:webHidden/>
          </w:rPr>
          <w:tab/>
        </w:r>
        <w:r w:rsidR="007878D2">
          <w:rPr>
            <w:webHidden/>
          </w:rPr>
          <w:fldChar w:fldCharType="begin"/>
        </w:r>
        <w:r w:rsidR="007878D2">
          <w:rPr>
            <w:webHidden/>
          </w:rPr>
          <w:instrText xml:space="preserve"> PAGEREF _Toc489228621 \h </w:instrText>
        </w:r>
        <w:r w:rsidR="007878D2">
          <w:rPr>
            <w:webHidden/>
          </w:rPr>
        </w:r>
        <w:r w:rsidR="007878D2">
          <w:rPr>
            <w:webHidden/>
          </w:rPr>
          <w:fldChar w:fldCharType="separate"/>
        </w:r>
        <w:r w:rsidR="007878D2">
          <w:rPr>
            <w:webHidden/>
          </w:rPr>
          <w:t>3</w:t>
        </w:r>
        <w:r w:rsidR="007878D2">
          <w:rPr>
            <w:webHidden/>
          </w:rPr>
          <w:fldChar w:fldCharType="end"/>
        </w:r>
      </w:hyperlink>
    </w:p>
    <w:p w14:paraId="7F18BE5D" w14:textId="720EA097" w:rsidR="007878D2" w:rsidRDefault="00027EF4">
      <w:pPr>
        <w:pStyle w:val="TOC3"/>
        <w:rPr>
          <w:rFonts w:eastAsiaTheme="minorEastAsia"/>
          <w:b w:val="0"/>
          <w:smallCaps w:val="0"/>
          <w:sz w:val="22"/>
          <w:lang w:val="en-US" w:eastAsia="en-US" w:bidi="ar-SA"/>
        </w:rPr>
      </w:pPr>
      <w:hyperlink w:anchor="_Toc489228622" w:history="1">
        <w:r w:rsidR="007878D2" w:rsidRPr="00E44A34">
          <w:rPr>
            <w:rStyle w:val="Hyperlink"/>
          </w:rPr>
          <w:t>Пояснения и сводка изменений</w:t>
        </w:r>
        <w:r w:rsidR="007878D2">
          <w:rPr>
            <w:webHidden/>
          </w:rPr>
          <w:tab/>
        </w:r>
        <w:r w:rsidR="007878D2">
          <w:rPr>
            <w:webHidden/>
          </w:rPr>
          <w:fldChar w:fldCharType="begin"/>
        </w:r>
        <w:r w:rsidR="007878D2">
          <w:rPr>
            <w:webHidden/>
          </w:rPr>
          <w:instrText xml:space="preserve"> PAGEREF _Toc489228622 \h </w:instrText>
        </w:r>
        <w:r w:rsidR="007878D2">
          <w:rPr>
            <w:webHidden/>
          </w:rPr>
        </w:r>
        <w:r w:rsidR="007878D2">
          <w:rPr>
            <w:webHidden/>
          </w:rPr>
          <w:fldChar w:fldCharType="separate"/>
        </w:r>
        <w:r w:rsidR="007878D2">
          <w:rPr>
            <w:webHidden/>
          </w:rPr>
          <w:t>3</w:t>
        </w:r>
        <w:r w:rsidR="007878D2">
          <w:rPr>
            <w:webHidden/>
          </w:rPr>
          <w:fldChar w:fldCharType="end"/>
        </w:r>
      </w:hyperlink>
    </w:p>
    <w:p w14:paraId="734BE859" w14:textId="5737D896" w:rsidR="007878D2" w:rsidRDefault="00027EF4">
      <w:pPr>
        <w:pStyle w:val="TOC1"/>
        <w:tabs>
          <w:tab w:val="right" w:leader="dot" w:pos="5030"/>
        </w:tabs>
        <w:rPr>
          <w:rFonts w:eastAsiaTheme="minorEastAsia"/>
          <w:b w:val="0"/>
          <w:caps w:val="0"/>
          <w:noProof/>
          <w:sz w:val="22"/>
          <w:lang w:val="en-US" w:eastAsia="en-US" w:bidi="ar-SA"/>
        </w:rPr>
      </w:pPr>
      <w:hyperlink w:anchor="_Toc489228623" w:history="1">
        <w:r w:rsidR="007878D2" w:rsidRPr="00E44A34">
          <w:rPr>
            <w:rStyle w:val="Hyperlink"/>
            <w:noProof/>
          </w:rPr>
          <w:t>Общие условия</w:t>
        </w:r>
        <w:r w:rsidR="007878D2">
          <w:rPr>
            <w:noProof/>
            <w:webHidden/>
          </w:rPr>
          <w:tab/>
        </w:r>
        <w:r w:rsidR="007878D2">
          <w:rPr>
            <w:noProof/>
            <w:webHidden/>
          </w:rPr>
          <w:fldChar w:fldCharType="begin"/>
        </w:r>
        <w:r w:rsidR="007878D2">
          <w:rPr>
            <w:noProof/>
            <w:webHidden/>
          </w:rPr>
          <w:instrText xml:space="preserve"> PAGEREF _Toc489228623 \h </w:instrText>
        </w:r>
        <w:r w:rsidR="007878D2">
          <w:rPr>
            <w:noProof/>
            <w:webHidden/>
          </w:rPr>
        </w:r>
        <w:r w:rsidR="007878D2">
          <w:rPr>
            <w:noProof/>
            <w:webHidden/>
          </w:rPr>
          <w:fldChar w:fldCharType="separate"/>
        </w:r>
        <w:r w:rsidR="007878D2">
          <w:rPr>
            <w:noProof/>
            <w:webHidden/>
          </w:rPr>
          <w:t>4</w:t>
        </w:r>
        <w:r w:rsidR="007878D2">
          <w:rPr>
            <w:noProof/>
            <w:webHidden/>
          </w:rPr>
          <w:fldChar w:fldCharType="end"/>
        </w:r>
      </w:hyperlink>
    </w:p>
    <w:p w14:paraId="421D9432" w14:textId="5D831AC0" w:rsidR="007878D2" w:rsidRDefault="00027EF4">
      <w:pPr>
        <w:pStyle w:val="TOC5"/>
        <w:tabs>
          <w:tab w:val="right" w:leader="dot" w:pos="5030"/>
        </w:tabs>
        <w:rPr>
          <w:rFonts w:eastAsiaTheme="minorEastAsia"/>
          <w:noProof/>
          <w:sz w:val="22"/>
          <w:lang w:val="en-US" w:eastAsia="en-US" w:bidi="ar-SA"/>
        </w:rPr>
      </w:pPr>
      <w:hyperlink w:anchor="_Toc489228624" w:history="1">
        <w:r w:rsidR="007878D2" w:rsidRPr="00E44A34">
          <w:rPr>
            <w:rStyle w:val="Hyperlink"/>
            <w:noProof/>
          </w:rPr>
          <w:t>Определения</w:t>
        </w:r>
        <w:r w:rsidR="007878D2">
          <w:rPr>
            <w:noProof/>
            <w:webHidden/>
          </w:rPr>
          <w:tab/>
        </w:r>
        <w:r w:rsidR="007878D2">
          <w:rPr>
            <w:noProof/>
            <w:webHidden/>
          </w:rPr>
          <w:fldChar w:fldCharType="begin"/>
        </w:r>
        <w:r w:rsidR="007878D2">
          <w:rPr>
            <w:noProof/>
            <w:webHidden/>
          </w:rPr>
          <w:instrText xml:space="preserve"> PAGEREF _Toc489228624 \h </w:instrText>
        </w:r>
        <w:r w:rsidR="007878D2">
          <w:rPr>
            <w:noProof/>
            <w:webHidden/>
          </w:rPr>
        </w:r>
        <w:r w:rsidR="007878D2">
          <w:rPr>
            <w:noProof/>
            <w:webHidden/>
          </w:rPr>
          <w:fldChar w:fldCharType="separate"/>
        </w:r>
        <w:r w:rsidR="007878D2">
          <w:rPr>
            <w:noProof/>
            <w:webHidden/>
          </w:rPr>
          <w:t>4</w:t>
        </w:r>
        <w:r w:rsidR="007878D2">
          <w:rPr>
            <w:noProof/>
            <w:webHidden/>
          </w:rPr>
          <w:fldChar w:fldCharType="end"/>
        </w:r>
      </w:hyperlink>
    </w:p>
    <w:p w14:paraId="03CB115E" w14:textId="5F9C3C1B" w:rsidR="007878D2" w:rsidRDefault="00027EF4">
      <w:pPr>
        <w:pStyle w:val="TOC5"/>
        <w:tabs>
          <w:tab w:val="right" w:leader="dot" w:pos="5030"/>
        </w:tabs>
        <w:rPr>
          <w:rFonts w:eastAsiaTheme="minorEastAsia"/>
          <w:noProof/>
          <w:sz w:val="22"/>
          <w:lang w:val="en-US" w:eastAsia="en-US" w:bidi="ar-SA"/>
        </w:rPr>
      </w:pPr>
      <w:hyperlink w:anchor="_Toc489228625" w:history="1">
        <w:r w:rsidR="007878D2" w:rsidRPr="00E44A34">
          <w:rPr>
            <w:rStyle w:val="Hyperlink"/>
            <w:noProof/>
          </w:rPr>
          <w:t>Обновления Условий использования веб-служб</w:t>
        </w:r>
        <w:r w:rsidR="007878D2">
          <w:rPr>
            <w:noProof/>
            <w:webHidden/>
          </w:rPr>
          <w:tab/>
        </w:r>
        <w:r w:rsidR="007878D2">
          <w:rPr>
            <w:noProof/>
            <w:webHidden/>
          </w:rPr>
          <w:fldChar w:fldCharType="begin"/>
        </w:r>
        <w:r w:rsidR="007878D2">
          <w:rPr>
            <w:noProof/>
            <w:webHidden/>
          </w:rPr>
          <w:instrText xml:space="preserve"> PAGEREF _Toc489228625 \h </w:instrText>
        </w:r>
        <w:r w:rsidR="007878D2">
          <w:rPr>
            <w:noProof/>
            <w:webHidden/>
          </w:rPr>
        </w:r>
        <w:r w:rsidR="007878D2">
          <w:rPr>
            <w:noProof/>
            <w:webHidden/>
          </w:rPr>
          <w:fldChar w:fldCharType="separate"/>
        </w:r>
        <w:r w:rsidR="007878D2">
          <w:rPr>
            <w:noProof/>
            <w:webHidden/>
          </w:rPr>
          <w:t>4</w:t>
        </w:r>
        <w:r w:rsidR="007878D2">
          <w:rPr>
            <w:noProof/>
            <w:webHidden/>
          </w:rPr>
          <w:fldChar w:fldCharType="end"/>
        </w:r>
      </w:hyperlink>
    </w:p>
    <w:p w14:paraId="2065F667" w14:textId="0025AFCE" w:rsidR="007878D2" w:rsidRDefault="00027EF4">
      <w:pPr>
        <w:pStyle w:val="TOC5"/>
        <w:tabs>
          <w:tab w:val="right" w:leader="dot" w:pos="5030"/>
        </w:tabs>
        <w:rPr>
          <w:rFonts w:eastAsiaTheme="minorEastAsia"/>
          <w:noProof/>
          <w:sz w:val="22"/>
          <w:lang w:val="en-US" w:eastAsia="en-US" w:bidi="ar-SA"/>
        </w:rPr>
      </w:pPr>
      <w:hyperlink w:anchor="_Toc489228626" w:history="1">
        <w:r w:rsidR="007878D2" w:rsidRPr="00E44A34">
          <w:rPr>
            <w:rStyle w:val="Hyperlink"/>
            <w:noProof/>
          </w:rPr>
          <w:t>Изменения и доступность веб-служб</w:t>
        </w:r>
        <w:r w:rsidR="007878D2">
          <w:rPr>
            <w:noProof/>
            <w:webHidden/>
          </w:rPr>
          <w:tab/>
        </w:r>
        <w:r w:rsidR="007878D2">
          <w:rPr>
            <w:noProof/>
            <w:webHidden/>
          </w:rPr>
          <w:fldChar w:fldCharType="begin"/>
        </w:r>
        <w:r w:rsidR="007878D2">
          <w:rPr>
            <w:noProof/>
            <w:webHidden/>
          </w:rPr>
          <w:instrText xml:space="preserve"> PAGEREF _Toc489228626 \h </w:instrText>
        </w:r>
        <w:r w:rsidR="007878D2">
          <w:rPr>
            <w:noProof/>
            <w:webHidden/>
          </w:rPr>
        </w:r>
        <w:r w:rsidR="007878D2">
          <w:rPr>
            <w:noProof/>
            <w:webHidden/>
          </w:rPr>
          <w:fldChar w:fldCharType="separate"/>
        </w:r>
        <w:r w:rsidR="007878D2">
          <w:rPr>
            <w:noProof/>
            <w:webHidden/>
          </w:rPr>
          <w:t>4</w:t>
        </w:r>
        <w:r w:rsidR="007878D2">
          <w:rPr>
            <w:noProof/>
            <w:webHidden/>
          </w:rPr>
          <w:fldChar w:fldCharType="end"/>
        </w:r>
      </w:hyperlink>
    </w:p>
    <w:p w14:paraId="02AA8A30" w14:textId="16579CE0" w:rsidR="007878D2" w:rsidRDefault="00027EF4">
      <w:pPr>
        <w:pStyle w:val="TOC5"/>
        <w:tabs>
          <w:tab w:val="right" w:leader="dot" w:pos="5030"/>
        </w:tabs>
        <w:rPr>
          <w:rFonts w:eastAsiaTheme="minorEastAsia"/>
          <w:noProof/>
          <w:sz w:val="22"/>
          <w:lang w:val="en-US" w:eastAsia="en-US" w:bidi="ar-SA"/>
        </w:rPr>
      </w:pPr>
      <w:hyperlink w:anchor="_Toc489228627" w:history="1">
        <w:r w:rsidR="007878D2" w:rsidRPr="00E44A34">
          <w:rPr>
            <w:rStyle w:val="Hyperlink"/>
            <w:noProof/>
          </w:rPr>
          <w:t>Хранение данных</w:t>
        </w:r>
        <w:r w:rsidR="007878D2">
          <w:rPr>
            <w:noProof/>
            <w:webHidden/>
          </w:rPr>
          <w:tab/>
        </w:r>
        <w:r w:rsidR="007878D2">
          <w:rPr>
            <w:noProof/>
            <w:webHidden/>
          </w:rPr>
          <w:fldChar w:fldCharType="begin"/>
        </w:r>
        <w:r w:rsidR="007878D2">
          <w:rPr>
            <w:noProof/>
            <w:webHidden/>
          </w:rPr>
          <w:instrText xml:space="preserve"> PAGEREF _Toc489228627 \h </w:instrText>
        </w:r>
        <w:r w:rsidR="007878D2">
          <w:rPr>
            <w:noProof/>
            <w:webHidden/>
          </w:rPr>
        </w:r>
        <w:r w:rsidR="007878D2">
          <w:rPr>
            <w:noProof/>
            <w:webHidden/>
          </w:rPr>
          <w:fldChar w:fldCharType="separate"/>
        </w:r>
        <w:r w:rsidR="007878D2">
          <w:rPr>
            <w:noProof/>
            <w:webHidden/>
          </w:rPr>
          <w:t>5</w:t>
        </w:r>
        <w:r w:rsidR="007878D2">
          <w:rPr>
            <w:noProof/>
            <w:webHidden/>
          </w:rPr>
          <w:fldChar w:fldCharType="end"/>
        </w:r>
      </w:hyperlink>
    </w:p>
    <w:p w14:paraId="638412D3" w14:textId="135FEC01" w:rsidR="007878D2" w:rsidRDefault="00027EF4">
      <w:pPr>
        <w:pStyle w:val="TOC5"/>
        <w:tabs>
          <w:tab w:val="right" w:leader="dot" w:pos="5030"/>
        </w:tabs>
        <w:rPr>
          <w:rFonts w:eastAsiaTheme="minorEastAsia"/>
          <w:noProof/>
          <w:sz w:val="22"/>
          <w:lang w:val="en-US" w:eastAsia="en-US" w:bidi="ar-SA"/>
        </w:rPr>
      </w:pPr>
      <w:hyperlink w:anchor="_Toc489228628" w:history="1">
        <w:r w:rsidR="007878D2" w:rsidRPr="00E44A34">
          <w:rPr>
            <w:rStyle w:val="Hyperlink"/>
            <w:noProof/>
          </w:rPr>
          <w:t>Использование ПО с веб-службами</w:t>
        </w:r>
        <w:r w:rsidR="007878D2">
          <w:rPr>
            <w:noProof/>
            <w:webHidden/>
          </w:rPr>
          <w:tab/>
        </w:r>
        <w:r w:rsidR="007878D2">
          <w:rPr>
            <w:noProof/>
            <w:webHidden/>
          </w:rPr>
          <w:fldChar w:fldCharType="begin"/>
        </w:r>
        <w:r w:rsidR="007878D2">
          <w:rPr>
            <w:noProof/>
            <w:webHidden/>
          </w:rPr>
          <w:instrText xml:space="preserve"> PAGEREF _Toc489228628 \h </w:instrText>
        </w:r>
        <w:r w:rsidR="007878D2">
          <w:rPr>
            <w:noProof/>
            <w:webHidden/>
          </w:rPr>
        </w:r>
        <w:r w:rsidR="007878D2">
          <w:rPr>
            <w:noProof/>
            <w:webHidden/>
          </w:rPr>
          <w:fldChar w:fldCharType="separate"/>
        </w:r>
        <w:r w:rsidR="007878D2">
          <w:rPr>
            <w:noProof/>
            <w:webHidden/>
          </w:rPr>
          <w:t>5</w:t>
        </w:r>
        <w:r w:rsidR="007878D2">
          <w:rPr>
            <w:noProof/>
            <w:webHidden/>
          </w:rPr>
          <w:fldChar w:fldCharType="end"/>
        </w:r>
      </w:hyperlink>
    </w:p>
    <w:p w14:paraId="5CD31C1E" w14:textId="3A5ED70F" w:rsidR="007878D2" w:rsidRDefault="00027EF4">
      <w:pPr>
        <w:pStyle w:val="TOC5"/>
        <w:tabs>
          <w:tab w:val="right" w:leader="dot" w:pos="5030"/>
        </w:tabs>
        <w:rPr>
          <w:rFonts w:eastAsiaTheme="minorEastAsia"/>
          <w:noProof/>
          <w:sz w:val="22"/>
          <w:lang w:val="en-US" w:eastAsia="en-US" w:bidi="ar-SA"/>
        </w:rPr>
      </w:pPr>
      <w:hyperlink w:anchor="_Toc489228629" w:history="1">
        <w:r w:rsidR="007878D2" w:rsidRPr="00E44A34">
          <w:rPr>
            <w:rStyle w:val="Hyperlink"/>
            <w:noProof/>
          </w:rPr>
          <w:t>Продукты, производимые не Microsoft</w:t>
        </w:r>
        <w:r w:rsidR="007878D2">
          <w:rPr>
            <w:noProof/>
            <w:webHidden/>
          </w:rPr>
          <w:tab/>
        </w:r>
        <w:r w:rsidR="007878D2">
          <w:rPr>
            <w:noProof/>
            <w:webHidden/>
          </w:rPr>
          <w:fldChar w:fldCharType="begin"/>
        </w:r>
        <w:r w:rsidR="007878D2">
          <w:rPr>
            <w:noProof/>
            <w:webHidden/>
          </w:rPr>
          <w:instrText xml:space="preserve"> PAGEREF _Toc489228629 \h </w:instrText>
        </w:r>
        <w:r w:rsidR="007878D2">
          <w:rPr>
            <w:noProof/>
            <w:webHidden/>
          </w:rPr>
        </w:r>
        <w:r w:rsidR="007878D2">
          <w:rPr>
            <w:noProof/>
            <w:webHidden/>
          </w:rPr>
          <w:fldChar w:fldCharType="separate"/>
        </w:r>
        <w:r w:rsidR="007878D2">
          <w:rPr>
            <w:noProof/>
            <w:webHidden/>
          </w:rPr>
          <w:t>5</w:t>
        </w:r>
        <w:r w:rsidR="007878D2">
          <w:rPr>
            <w:noProof/>
            <w:webHidden/>
          </w:rPr>
          <w:fldChar w:fldCharType="end"/>
        </w:r>
      </w:hyperlink>
    </w:p>
    <w:p w14:paraId="29EA9838" w14:textId="2B0D7F53" w:rsidR="007878D2" w:rsidRDefault="00027EF4">
      <w:pPr>
        <w:pStyle w:val="TOC5"/>
        <w:tabs>
          <w:tab w:val="right" w:leader="dot" w:pos="5030"/>
        </w:tabs>
        <w:rPr>
          <w:rFonts w:eastAsiaTheme="minorEastAsia"/>
          <w:noProof/>
          <w:sz w:val="22"/>
          <w:lang w:val="en-US" w:eastAsia="en-US" w:bidi="ar-SA"/>
        </w:rPr>
      </w:pPr>
      <w:hyperlink w:anchor="_Toc489228630" w:history="1">
        <w:r w:rsidR="007878D2" w:rsidRPr="00E44A34">
          <w:rPr>
            <w:rStyle w:val="Hyperlink"/>
            <w:noProof/>
          </w:rPr>
          <w:t>Правила допустимого использования</w:t>
        </w:r>
        <w:r w:rsidR="007878D2">
          <w:rPr>
            <w:noProof/>
            <w:webHidden/>
          </w:rPr>
          <w:tab/>
        </w:r>
        <w:r w:rsidR="007878D2">
          <w:rPr>
            <w:noProof/>
            <w:webHidden/>
          </w:rPr>
          <w:fldChar w:fldCharType="begin"/>
        </w:r>
        <w:r w:rsidR="007878D2">
          <w:rPr>
            <w:noProof/>
            <w:webHidden/>
          </w:rPr>
          <w:instrText xml:space="preserve"> PAGEREF _Toc489228630 \h </w:instrText>
        </w:r>
        <w:r w:rsidR="007878D2">
          <w:rPr>
            <w:noProof/>
            <w:webHidden/>
          </w:rPr>
        </w:r>
        <w:r w:rsidR="007878D2">
          <w:rPr>
            <w:noProof/>
            <w:webHidden/>
          </w:rPr>
          <w:fldChar w:fldCharType="separate"/>
        </w:r>
        <w:r w:rsidR="007878D2">
          <w:rPr>
            <w:noProof/>
            <w:webHidden/>
          </w:rPr>
          <w:t>5</w:t>
        </w:r>
        <w:r w:rsidR="007878D2">
          <w:rPr>
            <w:noProof/>
            <w:webHidden/>
          </w:rPr>
          <w:fldChar w:fldCharType="end"/>
        </w:r>
      </w:hyperlink>
    </w:p>
    <w:p w14:paraId="27DE76B6" w14:textId="27C33AC3" w:rsidR="007878D2" w:rsidRDefault="00027EF4">
      <w:pPr>
        <w:pStyle w:val="TOC5"/>
        <w:tabs>
          <w:tab w:val="right" w:leader="dot" w:pos="5030"/>
        </w:tabs>
        <w:rPr>
          <w:rFonts w:eastAsiaTheme="minorEastAsia"/>
          <w:noProof/>
          <w:sz w:val="22"/>
          <w:lang w:val="en-US" w:eastAsia="en-US" w:bidi="ar-SA"/>
        </w:rPr>
      </w:pPr>
      <w:hyperlink w:anchor="_Toc489228631" w:history="1">
        <w:r w:rsidR="007878D2" w:rsidRPr="00E44A34">
          <w:rPr>
            <w:rStyle w:val="Hyperlink"/>
            <w:noProof/>
          </w:rPr>
          <w:t>Технические ограничения</w:t>
        </w:r>
        <w:r w:rsidR="007878D2">
          <w:rPr>
            <w:noProof/>
            <w:webHidden/>
          </w:rPr>
          <w:tab/>
        </w:r>
        <w:r w:rsidR="007878D2">
          <w:rPr>
            <w:noProof/>
            <w:webHidden/>
          </w:rPr>
          <w:fldChar w:fldCharType="begin"/>
        </w:r>
        <w:r w:rsidR="007878D2">
          <w:rPr>
            <w:noProof/>
            <w:webHidden/>
          </w:rPr>
          <w:instrText xml:space="preserve"> PAGEREF _Toc489228631 \h </w:instrText>
        </w:r>
        <w:r w:rsidR="007878D2">
          <w:rPr>
            <w:noProof/>
            <w:webHidden/>
          </w:rPr>
        </w:r>
        <w:r w:rsidR="007878D2">
          <w:rPr>
            <w:noProof/>
            <w:webHidden/>
          </w:rPr>
          <w:fldChar w:fldCharType="separate"/>
        </w:r>
        <w:r w:rsidR="007878D2">
          <w:rPr>
            <w:noProof/>
            <w:webHidden/>
          </w:rPr>
          <w:t>6</w:t>
        </w:r>
        <w:r w:rsidR="007878D2">
          <w:rPr>
            <w:noProof/>
            <w:webHidden/>
          </w:rPr>
          <w:fldChar w:fldCharType="end"/>
        </w:r>
      </w:hyperlink>
    </w:p>
    <w:p w14:paraId="1C7CD9D8" w14:textId="2A5D4198" w:rsidR="007878D2" w:rsidRDefault="00027EF4">
      <w:pPr>
        <w:pStyle w:val="TOC5"/>
        <w:tabs>
          <w:tab w:val="right" w:leader="dot" w:pos="5030"/>
        </w:tabs>
        <w:rPr>
          <w:rFonts w:eastAsiaTheme="minorEastAsia"/>
          <w:noProof/>
          <w:sz w:val="22"/>
          <w:lang w:val="en-US" w:eastAsia="en-US" w:bidi="ar-SA"/>
        </w:rPr>
      </w:pPr>
      <w:hyperlink w:anchor="_Toc489228632" w:history="1">
        <w:r w:rsidR="007878D2" w:rsidRPr="00E44A34">
          <w:rPr>
            <w:rStyle w:val="Hyperlink"/>
            <w:noProof/>
          </w:rPr>
          <w:t>Соблюдение законодательства</w:t>
        </w:r>
        <w:r w:rsidR="007878D2">
          <w:rPr>
            <w:noProof/>
            <w:webHidden/>
          </w:rPr>
          <w:tab/>
        </w:r>
        <w:r w:rsidR="007878D2">
          <w:rPr>
            <w:noProof/>
            <w:webHidden/>
          </w:rPr>
          <w:fldChar w:fldCharType="begin"/>
        </w:r>
        <w:r w:rsidR="007878D2">
          <w:rPr>
            <w:noProof/>
            <w:webHidden/>
          </w:rPr>
          <w:instrText xml:space="preserve"> PAGEREF _Toc489228632 \h </w:instrText>
        </w:r>
        <w:r w:rsidR="007878D2">
          <w:rPr>
            <w:noProof/>
            <w:webHidden/>
          </w:rPr>
        </w:r>
        <w:r w:rsidR="007878D2">
          <w:rPr>
            <w:noProof/>
            <w:webHidden/>
          </w:rPr>
          <w:fldChar w:fldCharType="separate"/>
        </w:r>
        <w:r w:rsidR="007878D2">
          <w:rPr>
            <w:noProof/>
            <w:webHidden/>
          </w:rPr>
          <w:t>6</w:t>
        </w:r>
        <w:r w:rsidR="007878D2">
          <w:rPr>
            <w:noProof/>
            <w:webHidden/>
          </w:rPr>
          <w:fldChar w:fldCharType="end"/>
        </w:r>
      </w:hyperlink>
    </w:p>
    <w:p w14:paraId="7CBDF002" w14:textId="396E0E29" w:rsidR="007878D2" w:rsidRDefault="00027EF4">
      <w:pPr>
        <w:pStyle w:val="TOC5"/>
        <w:tabs>
          <w:tab w:val="right" w:leader="dot" w:pos="5030"/>
        </w:tabs>
        <w:rPr>
          <w:rFonts w:eastAsiaTheme="minorEastAsia"/>
          <w:noProof/>
          <w:sz w:val="22"/>
          <w:lang w:val="en-US" w:eastAsia="en-US" w:bidi="ar-SA"/>
        </w:rPr>
      </w:pPr>
      <w:hyperlink w:anchor="_Toc489228633" w:history="1">
        <w:r w:rsidR="007878D2" w:rsidRPr="00E44A34">
          <w:rPr>
            <w:rStyle w:val="Hyperlink"/>
            <w:noProof/>
          </w:rPr>
          <w:t>Службы импортирования/экспортирования</w:t>
        </w:r>
        <w:r w:rsidR="007878D2">
          <w:rPr>
            <w:noProof/>
            <w:webHidden/>
          </w:rPr>
          <w:tab/>
        </w:r>
        <w:r w:rsidR="007878D2">
          <w:rPr>
            <w:noProof/>
            <w:webHidden/>
          </w:rPr>
          <w:fldChar w:fldCharType="begin"/>
        </w:r>
        <w:r w:rsidR="007878D2">
          <w:rPr>
            <w:noProof/>
            <w:webHidden/>
          </w:rPr>
          <w:instrText xml:space="preserve"> PAGEREF _Toc489228633 \h </w:instrText>
        </w:r>
        <w:r w:rsidR="007878D2">
          <w:rPr>
            <w:noProof/>
            <w:webHidden/>
          </w:rPr>
        </w:r>
        <w:r w:rsidR="007878D2">
          <w:rPr>
            <w:noProof/>
            <w:webHidden/>
          </w:rPr>
          <w:fldChar w:fldCharType="separate"/>
        </w:r>
        <w:r w:rsidR="007878D2">
          <w:rPr>
            <w:noProof/>
            <w:webHidden/>
          </w:rPr>
          <w:t>6</w:t>
        </w:r>
        <w:r w:rsidR="007878D2">
          <w:rPr>
            <w:noProof/>
            <w:webHidden/>
          </w:rPr>
          <w:fldChar w:fldCharType="end"/>
        </w:r>
      </w:hyperlink>
    </w:p>
    <w:p w14:paraId="1DAD73F1" w14:textId="7EC42C38" w:rsidR="007878D2" w:rsidRDefault="00027EF4">
      <w:pPr>
        <w:pStyle w:val="TOC5"/>
        <w:tabs>
          <w:tab w:val="right" w:leader="dot" w:pos="5030"/>
        </w:tabs>
        <w:rPr>
          <w:rFonts w:eastAsiaTheme="minorEastAsia"/>
          <w:noProof/>
          <w:sz w:val="22"/>
          <w:lang w:val="en-US" w:eastAsia="en-US" w:bidi="ar-SA"/>
        </w:rPr>
      </w:pPr>
      <w:hyperlink w:anchor="_Toc489228634" w:history="1">
        <w:r w:rsidR="007878D2" w:rsidRPr="00E44A34">
          <w:rPr>
            <w:rStyle w:val="Hyperlink"/>
            <w:noProof/>
          </w:rPr>
          <w:t>Электронные уведомления</w:t>
        </w:r>
        <w:r w:rsidR="007878D2">
          <w:rPr>
            <w:noProof/>
            <w:webHidden/>
          </w:rPr>
          <w:tab/>
        </w:r>
        <w:r w:rsidR="007878D2">
          <w:rPr>
            <w:noProof/>
            <w:webHidden/>
          </w:rPr>
          <w:fldChar w:fldCharType="begin"/>
        </w:r>
        <w:r w:rsidR="007878D2">
          <w:rPr>
            <w:noProof/>
            <w:webHidden/>
          </w:rPr>
          <w:instrText xml:space="preserve"> PAGEREF _Toc489228634 \h </w:instrText>
        </w:r>
        <w:r w:rsidR="007878D2">
          <w:rPr>
            <w:noProof/>
            <w:webHidden/>
          </w:rPr>
        </w:r>
        <w:r w:rsidR="007878D2">
          <w:rPr>
            <w:noProof/>
            <w:webHidden/>
          </w:rPr>
          <w:fldChar w:fldCharType="separate"/>
        </w:r>
        <w:r w:rsidR="007878D2">
          <w:rPr>
            <w:noProof/>
            <w:webHidden/>
          </w:rPr>
          <w:t>6</w:t>
        </w:r>
        <w:r w:rsidR="007878D2">
          <w:rPr>
            <w:noProof/>
            <w:webHidden/>
          </w:rPr>
          <w:fldChar w:fldCharType="end"/>
        </w:r>
      </w:hyperlink>
    </w:p>
    <w:p w14:paraId="224597BB" w14:textId="204A0ECD" w:rsidR="007878D2" w:rsidRDefault="00027EF4">
      <w:pPr>
        <w:pStyle w:val="TOC5"/>
        <w:tabs>
          <w:tab w:val="right" w:leader="dot" w:pos="5030"/>
        </w:tabs>
        <w:rPr>
          <w:rFonts w:eastAsiaTheme="minorEastAsia"/>
          <w:noProof/>
          <w:sz w:val="22"/>
          <w:lang w:val="en-US" w:eastAsia="en-US" w:bidi="ar-SA"/>
        </w:rPr>
      </w:pPr>
      <w:hyperlink w:anchor="_Toc489228635" w:history="1">
        <w:r w:rsidR="007878D2" w:rsidRPr="00E44A34">
          <w:rPr>
            <w:rStyle w:val="Hyperlink"/>
            <w:noProof/>
          </w:rPr>
          <w:t>Передача лицензии</w:t>
        </w:r>
        <w:r w:rsidR="007878D2">
          <w:rPr>
            <w:noProof/>
            <w:webHidden/>
          </w:rPr>
          <w:tab/>
        </w:r>
        <w:r w:rsidR="007878D2">
          <w:rPr>
            <w:noProof/>
            <w:webHidden/>
          </w:rPr>
          <w:fldChar w:fldCharType="begin"/>
        </w:r>
        <w:r w:rsidR="007878D2">
          <w:rPr>
            <w:noProof/>
            <w:webHidden/>
          </w:rPr>
          <w:instrText xml:space="preserve"> PAGEREF _Toc489228635 \h </w:instrText>
        </w:r>
        <w:r w:rsidR="007878D2">
          <w:rPr>
            <w:noProof/>
            <w:webHidden/>
          </w:rPr>
        </w:r>
        <w:r w:rsidR="007878D2">
          <w:rPr>
            <w:noProof/>
            <w:webHidden/>
          </w:rPr>
          <w:fldChar w:fldCharType="separate"/>
        </w:r>
        <w:r w:rsidR="007878D2">
          <w:rPr>
            <w:noProof/>
            <w:webHidden/>
          </w:rPr>
          <w:t>6</w:t>
        </w:r>
        <w:r w:rsidR="007878D2">
          <w:rPr>
            <w:noProof/>
            <w:webHidden/>
          </w:rPr>
          <w:fldChar w:fldCharType="end"/>
        </w:r>
      </w:hyperlink>
    </w:p>
    <w:p w14:paraId="62DA96BB" w14:textId="206CCB59" w:rsidR="007878D2" w:rsidRDefault="00027EF4">
      <w:pPr>
        <w:pStyle w:val="TOC5"/>
        <w:tabs>
          <w:tab w:val="right" w:leader="dot" w:pos="5030"/>
        </w:tabs>
        <w:rPr>
          <w:rFonts w:eastAsiaTheme="minorEastAsia"/>
          <w:noProof/>
          <w:sz w:val="22"/>
          <w:lang w:val="en-US" w:eastAsia="en-US" w:bidi="ar-SA"/>
        </w:rPr>
      </w:pPr>
      <w:hyperlink w:anchor="_Toc489228636" w:history="1">
        <w:r w:rsidR="007878D2" w:rsidRPr="00E44A34">
          <w:rPr>
            <w:rStyle w:val="Hyperlink"/>
            <w:noProof/>
          </w:rPr>
          <w:t>Шрифты</w:t>
        </w:r>
        <w:r w:rsidR="007878D2">
          <w:rPr>
            <w:noProof/>
            <w:webHidden/>
          </w:rPr>
          <w:tab/>
        </w:r>
        <w:r w:rsidR="007878D2">
          <w:rPr>
            <w:noProof/>
            <w:webHidden/>
          </w:rPr>
          <w:fldChar w:fldCharType="begin"/>
        </w:r>
        <w:r w:rsidR="007878D2">
          <w:rPr>
            <w:noProof/>
            <w:webHidden/>
          </w:rPr>
          <w:instrText xml:space="preserve"> PAGEREF _Toc489228636 \h </w:instrText>
        </w:r>
        <w:r w:rsidR="007878D2">
          <w:rPr>
            <w:noProof/>
            <w:webHidden/>
          </w:rPr>
        </w:r>
        <w:r w:rsidR="007878D2">
          <w:rPr>
            <w:noProof/>
            <w:webHidden/>
          </w:rPr>
          <w:fldChar w:fldCharType="separate"/>
        </w:r>
        <w:r w:rsidR="007878D2">
          <w:rPr>
            <w:noProof/>
            <w:webHidden/>
          </w:rPr>
          <w:t>6</w:t>
        </w:r>
        <w:r w:rsidR="007878D2">
          <w:rPr>
            <w:noProof/>
            <w:webHidden/>
          </w:rPr>
          <w:fldChar w:fldCharType="end"/>
        </w:r>
      </w:hyperlink>
    </w:p>
    <w:p w14:paraId="76D56DCE" w14:textId="2EEA207C" w:rsidR="007878D2" w:rsidRDefault="00027EF4">
      <w:pPr>
        <w:pStyle w:val="TOC5"/>
        <w:tabs>
          <w:tab w:val="right" w:leader="dot" w:pos="5030"/>
        </w:tabs>
        <w:rPr>
          <w:rFonts w:eastAsiaTheme="minorEastAsia"/>
          <w:noProof/>
          <w:sz w:val="22"/>
          <w:lang w:val="en-US" w:eastAsia="en-US" w:bidi="ar-SA"/>
        </w:rPr>
      </w:pPr>
      <w:hyperlink w:anchor="_Toc489228637" w:history="1">
        <w:r w:rsidR="007878D2" w:rsidRPr="00E44A34">
          <w:rPr>
            <w:rStyle w:val="Hyperlink"/>
            <w:noProof/>
          </w:rPr>
          <w:t>Сравнительный анализ конкурентов</w:t>
        </w:r>
        <w:r w:rsidR="007878D2">
          <w:rPr>
            <w:noProof/>
            <w:webHidden/>
          </w:rPr>
          <w:tab/>
        </w:r>
        <w:r w:rsidR="007878D2">
          <w:rPr>
            <w:noProof/>
            <w:webHidden/>
          </w:rPr>
          <w:fldChar w:fldCharType="begin"/>
        </w:r>
        <w:r w:rsidR="007878D2">
          <w:rPr>
            <w:noProof/>
            <w:webHidden/>
          </w:rPr>
          <w:instrText xml:space="preserve"> PAGEREF _Toc489228637 \h </w:instrText>
        </w:r>
        <w:r w:rsidR="007878D2">
          <w:rPr>
            <w:noProof/>
            <w:webHidden/>
          </w:rPr>
        </w:r>
        <w:r w:rsidR="007878D2">
          <w:rPr>
            <w:noProof/>
            <w:webHidden/>
          </w:rPr>
          <w:fldChar w:fldCharType="separate"/>
        </w:r>
        <w:r w:rsidR="007878D2">
          <w:rPr>
            <w:noProof/>
            <w:webHidden/>
          </w:rPr>
          <w:t>7</w:t>
        </w:r>
        <w:r w:rsidR="007878D2">
          <w:rPr>
            <w:noProof/>
            <w:webHidden/>
          </w:rPr>
          <w:fldChar w:fldCharType="end"/>
        </w:r>
      </w:hyperlink>
    </w:p>
    <w:p w14:paraId="74E26AEC" w14:textId="631338B3" w:rsidR="007878D2" w:rsidRDefault="00027EF4">
      <w:pPr>
        <w:pStyle w:val="TOC5"/>
        <w:tabs>
          <w:tab w:val="right" w:leader="dot" w:pos="5030"/>
        </w:tabs>
        <w:rPr>
          <w:rFonts w:eastAsiaTheme="minorEastAsia"/>
          <w:noProof/>
          <w:sz w:val="22"/>
          <w:lang w:val="en-US" w:eastAsia="en-US" w:bidi="ar-SA"/>
        </w:rPr>
      </w:pPr>
      <w:hyperlink w:anchor="_Toc489228638" w:history="1">
        <w:r w:rsidR="007878D2" w:rsidRPr="00E44A34">
          <w:rPr>
            <w:rStyle w:val="Hyperlink"/>
            <w:noProof/>
          </w:rPr>
          <w:t>Мультиплексирование</w:t>
        </w:r>
        <w:r w:rsidR="007878D2">
          <w:rPr>
            <w:noProof/>
            <w:webHidden/>
          </w:rPr>
          <w:tab/>
        </w:r>
        <w:r w:rsidR="007878D2">
          <w:rPr>
            <w:noProof/>
            <w:webHidden/>
          </w:rPr>
          <w:fldChar w:fldCharType="begin"/>
        </w:r>
        <w:r w:rsidR="007878D2">
          <w:rPr>
            <w:noProof/>
            <w:webHidden/>
          </w:rPr>
          <w:instrText xml:space="preserve"> PAGEREF _Toc489228638 \h </w:instrText>
        </w:r>
        <w:r w:rsidR="007878D2">
          <w:rPr>
            <w:noProof/>
            <w:webHidden/>
          </w:rPr>
        </w:r>
        <w:r w:rsidR="007878D2">
          <w:rPr>
            <w:noProof/>
            <w:webHidden/>
          </w:rPr>
          <w:fldChar w:fldCharType="separate"/>
        </w:r>
        <w:r w:rsidR="007878D2">
          <w:rPr>
            <w:noProof/>
            <w:webHidden/>
          </w:rPr>
          <w:t>7</w:t>
        </w:r>
        <w:r w:rsidR="007878D2">
          <w:rPr>
            <w:noProof/>
            <w:webHidden/>
          </w:rPr>
          <w:fldChar w:fldCharType="end"/>
        </w:r>
      </w:hyperlink>
    </w:p>
    <w:p w14:paraId="2D2CDFF0" w14:textId="46FC313D" w:rsidR="007878D2" w:rsidRDefault="00027EF4">
      <w:pPr>
        <w:pStyle w:val="TOC1"/>
        <w:tabs>
          <w:tab w:val="right" w:leader="dot" w:pos="5030"/>
        </w:tabs>
        <w:rPr>
          <w:rFonts w:eastAsiaTheme="minorEastAsia"/>
          <w:b w:val="0"/>
          <w:caps w:val="0"/>
          <w:noProof/>
          <w:sz w:val="22"/>
          <w:lang w:val="en-US" w:eastAsia="en-US" w:bidi="ar-SA"/>
        </w:rPr>
      </w:pPr>
      <w:hyperlink w:anchor="_Toc489228639" w:history="1">
        <w:r w:rsidR="007878D2" w:rsidRPr="00E44A34">
          <w:rPr>
            <w:rStyle w:val="Hyperlink"/>
            <w:noProof/>
          </w:rPr>
          <w:t>Условия конфиденциальности и безопасности</w:t>
        </w:r>
        <w:r w:rsidR="007878D2">
          <w:rPr>
            <w:noProof/>
            <w:webHidden/>
          </w:rPr>
          <w:tab/>
        </w:r>
        <w:r w:rsidR="007878D2">
          <w:rPr>
            <w:noProof/>
            <w:webHidden/>
          </w:rPr>
          <w:fldChar w:fldCharType="begin"/>
        </w:r>
        <w:r w:rsidR="007878D2">
          <w:rPr>
            <w:noProof/>
            <w:webHidden/>
          </w:rPr>
          <w:instrText xml:space="preserve"> PAGEREF _Toc489228639 \h </w:instrText>
        </w:r>
        <w:r w:rsidR="007878D2">
          <w:rPr>
            <w:noProof/>
            <w:webHidden/>
          </w:rPr>
        </w:r>
        <w:r w:rsidR="007878D2">
          <w:rPr>
            <w:noProof/>
            <w:webHidden/>
          </w:rPr>
          <w:fldChar w:fldCharType="separate"/>
        </w:r>
        <w:r w:rsidR="007878D2">
          <w:rPr>
            <w:noProof/>
            <w:webHidden/>
          </w:rPr>
          <w:t>8</w:t>
        </w:r>
        <w:r w:rsidR="007878D2">
          <w:rPr>
            <w:noProof/>
            <w:webHidden/>
          </w:rPr>
          <w:fldChar w:fldCharType="end"/>
        </w:r>
      </w:hyperlink>
    </w:p>
    <w:p w14:paraId="2D97CBF0" w14:textId="0E9DA77F" w:rsidR="007878D2" w:rsidRDefault="00027EF4">
      <w:pPr>
        <w:pStyle w:val="TOC3"/>
        <w:rPr>
          <w:rFonts w:eastAsiaTheme="minorEastAsia"/>
          <w:b w:val="0"/>
          <w:smallCaps w:val="0"/>
          <w:sz w:val="22"/>
          <w:lang w:val="en-US" w:eastAsia="en-US" w:bidi="ar-SA"/>
        </w:rPr>
      </w:pPr>
      <w:hyperlink w:anchor="_Toc489228640" w:history="1">
        <w:r w:rsidR="007878D2" w:rsidRPr="00E44A34">
          <w:rPr>
            <w:rStyle w:val="Hyperlink"/>
          </w:rPr>
          <w:t>Общие условия конфиденциальности и безопасности</w:t>
        </w:r>
        <w:r w:rsidR="007878D2">
          <w:rPr>
            <w:webHidden/>
          </w:rPr>
          <w:tab/>
        </w:r>
        <w:r w:rsidR="007878D2">
          <w:rPr>
            <w:webHidden/>
          </w:rPr>
          <w:fldChar w:fldCharType="begin"/>
        </w:r>
        <w:r w:rsidR="007878D2">
          <w:rPr>
            <w:webHidden/>
          </w:rPr>
          <w:instrText xml:space="preserve"> PAGEREF _Toc489228640 \h </w:instrText>
        </w:r>
        <w:r w:rsidR="007878D2">
          <w:rPr>
            <w:webHidden/>
          </w:rPr>
        </w:r>
        <w:r w:rsidR="007878D2">
          <w:rPr>
            <w:webHidden/>
          </w:rPr>
          <w:fldChar w:fldCharType="separate"/>
        </w:r>
        <w:r w:rsidR="007878D2">
          <w:rPr>
            <w:webHidden/>
          </w:rPr>
          <w:t>8</w:t>
        </w:r>
        <w:r w:rsidR="007878D2">
          <w:rPr>
            <w:webHidden/>
          </w:rPr>
          <w:fldChar w:fldCharType="end"/>
        </w:r>
      </w:hyperlink>
    </w:p>
    <w:p w14:paraId="3377702F" w14:textId="193978F5" w:rsidR="007878D2" w:rsidRDefault="00027EF4">
      <w:pPr>
        <w:pStyle w:val="TOC5"/>
        <w:tabs>
          <w:tab w:val="right" w:leader="dot" w:pos="5030"/>
        </w:tabs>
        <w:rPr>
          <w:rFonts w:eastAsiaTheme="minorEastAsia"/>
          <w:noProof/>
          <w:sz w:val="22"/>
          <w:lang w:val="en-US" w:eastAsia="en-US" w:bidi="ar-SA"/>
        </w:rPr>
      </w:pPr>
      <w:hyperlink w:anchor="_Toc489228641" w:history="1">
        <w:r w:rsidR="007878D2" w:rsidRPr="00E44A34">
          <w:rPr>
            <w:rStyle w:val="Hyperlink"/>
            <w:noProof/>
          </w:rPr>
          <w:t>Область действия</w:t>
        </w:r>
        <w:r w:rsidR="007878D2">
          <w:rPr>
            <w:noProof/>
            <w:webHidden/>
          </w:rPr>
          <w:tab/>
        </w:r>
        <w:r w:rsidR="007878D2">
          <w:rPr>
            <w:noProof/>
            <w:webHidden/>
          </w:rPr>
          <w:fldChar w:fldCharType="begin"/>
        </w:r>
        <w:r w:rsidR="007878D2">
          <w:rPr>
            <w:noProof/>
            <w:webHidden/>
          </w:rPr>
          <w:instrText xml:space="preserve"> PAGEREF _Toc489228641 \h </w:instrText>
        </w:r>
        <w:r w:rsidR="007878D2">
          <w:rPr>
            <w:noProof/>
            <w:webHidden/>
          </w:rPr>
        </w:r>
        <w:r w:rsidR="007878D2">
          <w:rPr>
            <w:noProof/>
            <w:webHidden/>
          </w:rPr>
          <w:fldChar w:fldCharType="separate"/>
        </w:r>
        <w:r w:rsidR="007878D2">
          <w:rPr>
            <w:noProof/>
            <w:webHidden/>
          </w:rPr>
          <w:t>8</w:t>
        </w:r>
        <w:r w:rsidR="007878D2">
          <w:rPr>
            <w:noProof/>
            <w:webHidden/>
          </w:rPr>
          <w:fldChar w:fldCharType="end"/>
        </w:r>
      </w:hyperlink>
    </w:p>
    <w:p w14:paraId="0817852F" w14:textId="27C1CAA2" w:rsidR="007878D2" w:rsidRDefault="00027EF4">
      <w:pPr>
        <w:pStyle w:val="TOC5"/>
        <w:tabs>
          <w:tab w:val="right" w:leader="dot" w:pos="5030"/>
        </w:tabs>
        <w:rPr>
          <w:rFonts w:eastAsiaTheme="minorEastAsia"/>
          <w:noProof/>
          <w:sz w:val="22"/>
          <w:lang w:val="en-US" w:eastAsia="en-US" w:bidi="ar-SA"/>
        </w:rPr>
      </w:pPr>
      <w:hyperlink w:anchor="_Toc489228642" w:history="1">
        <w:r w:rsidR="007878D2" w:rsidRPr="00E44A34">
          <w:rPr>
            <w:rStyle w:val="Hyperlink"/>
            <w:noProof/>
          </w:rPr>
          <w:t>Использование Данных клиента</w:t>
        </w:r>
        <w:r w:rsidR="007878D2">
          <w:rPr>
            <w:noProof/>
            <w:webHidden/>
          </w:rPr>
          <w:tab/>
        </w:r>
        <w:r w:rsidR="007878D2">
          <w:rPr>
            <w:noProof/>
            <w:webHidden/>
          </w:rPr>
          <w:fldChar w:fldCharType="begin"/>
        </w:r>
        <w:r w:rsidR="007878D2">
          <w:rPr>
            <w:noProof/>
            <w:webHidden/>
          </w:rPr>
          <w:instrText xml:space="preserve"> PAGEREF _Toc489228642 \h </w:instrText>
        </w:r>
        <w:r w:rsidR="007878D2">
          <w:rPr>
            <w:noProof/>
            <w:webHidden/>
          </w:rPr>
        </w:r>
        <w:r w:rsidR="007878D2">
          <w:rPr>
            <w:noProof/>
            <w:webHidden/>
          </w:rPr>
          <w:fldChar w:fldCharType="separate"/>
        </w:r>
        <w:r w:rsidR="007878D2">
          <w:rPr>
            <w:noProof/>
            <w:webHidden/>
          </w:rPr>
          <w:t>8</w:t>
        </w:r>
        <w:r w:rsidR="007878D2">
          <w:rPr>
            <w:noProof/>
            <w:webHidden/>
          </w:rPr>
          <w:fldChar w:fldCharType="end"/>
        </w:r>
      </w:hyperlink>
    </w:p>
    <w:p w14:paraId="095D01D7" w14:textId="3D4A90C7" w:rsidR="007878D2" w:rsidRDefault="00027EF4">
      <w:pPr>
        <w:pStyle w:val="TOC5"/>
        <w:tabs>
          <w:tab w:val="right" w:leader="dot" w:pos="5030"/>
        </w:tabs>
        <w:rPr>
          <w:rFonts w:eastAsiaTheme="minorEastAsia"/>
          <w:noProof/>
          <w:sz w:val="22"/>
          <w:lang w:val="en-US" w:eastAsia="en-US" w:bidi="ar-SA"/>
        </w:rPr>
      </w:pPr>
      <w:hyperlink w:anchor="_Toc489228643" w:history="1">
        <w:r w:rsidR="007878D2" w:rsidRPr="00E44A34">
          <w:rPr>
            <w:rStyle w:val="Hyperlink"/>
            <w:noProof/>
          </w:rPr>
          <w:t>Раскрытие Данных клиента</w:t>
        </w:r>
        <w:r w:rsidR="007878D2">
          <w:rPr>
            <w:noProof/>
            <w:webHidden/>
          </w:rPr>
          <w:tab/>
        </w:r>
        <w:r w:rsidR="007878D2">
          <w:rPr>
            <w:noProof/>
            <w:webHidden/>
          </w:rPr>
          <w:fldChar w:fldCharType="begin"/>
        </w:r>
        <w:r w:rsidR="007878D2">
          <w:rPr>
            <w:noProof/>
            <w:webHidden/>
          </w:rPr>
          <w:instrText xml:space="preserve"> PAGEREF _Toc489228643 \h </w:instrText>
        </w:r>
        <w:r w:rsidR="007878D2">
          <w:rPr>
            <w:noProof/>
            <w:webHidden/>
          </w:rPr>
        </w:r>
        <w:r w:rsidR="007878D2">
          <w:rPr>
            <w:noProof/>
            <w:webHidden/>
          </w:rPr>
          <w:fldChar w:fldCharType="separate"/>
        </w:r>
        <w:r w:rsidR="007878D2">
          <w:rPr>
            <w:noProof/>
            <w:webHidden/>
          </w:rPr>
          <w:t>8</w:t>
        </w:r>
        <w:r w:rsidR="007878D2">
          <w:rPr>
            <w:noProof/>
            <w:webHidden/>
          </w:rPr>
          <w:fldChar w:fldCharType="end"/>
        </w:r>
      </w:hyperlink>
    </w:p>
    <w:p w14:paraId="501C5D8F" w14:textId="244C0108" w:rsidR="007878D2" w:rsidRDefault="00027EF4">
      <w:pPr>
        <w:pStyle w:val="TOC5"/>
        <w:tabs>
          <w:tab w:val="right" w:leader="dot" w:pos="5030"/>
        </w:tabs>
        <w:rPr>
          <w:rFonts w:eastAsiaTheme="minorEastAsia"/>
          <w:noProof/>
          <w:sz w:val="22"/>
          <w:lang w:val="en-US" w:eastAsia="en-US" w:bidi="ar-SA"/>
        </w:rPr>
      </w:pPr>
      <w:hyperlink w:anchor="_Toc489228644" w:history="1">
        <w:r w:rsidR="007878D2" w:rsidRPr="00E44A34">
          <w:rPr>
            <w:rStyle w:val="Hyperlink"/>
            <w:noProof/>
          </w:rPr>
          <w:t>Образовательные учреждения</w:t>
        </w:r>
        <w:r w:rsidR="007878D2">
          <w:rPr>
            <w:noProof/>
            <w:webHidden/>
          </w:rPr>
          <w:tab/>
        </w:r>
        <w:r w:rsidR="007878D2">
          <w:rPr>
            <w:noProof/>
            <w:webHidden/>
          </w:rPr>
          <w:fldChar w:fldCharType="begin"/>
        </w:r>
        <w:r w:rsidR="007878D2">
          <w:rPr>
            <w:noProof/>
            <w:webHidden/>
          </w:rPr>
          <w:instrText xml:space="preserve"> PAGEREF _Toc489228644 \h </w:instrText>
        </w:r>
        <w:r w:rsidR="007878D2">
          <w:rPr>
            <w:noProof/>
            <w:webHidden/>
          </w:rPr>
        </w:r>
        <w:r w:rsidR="007878D2">
          <w:rPr>
            <w:noProof/>
            <w:webHidden/>
          </w:rPr>
          <w:fldChar w:fldCharType="separate"/>
        </w:r>
        <w:r w:rsidR="007878D2">
          <w:rPr>
            <w:noProof/>
            <w:webHidden/>
          </w:rPr>
          <w:t>8</w:t>
        </w:r>
        <w:r w:rsidR="007878D2">
          <w:rPr>
            <w:noProof/>
            <w:webHidden/>
          </w:rPr>
          <w:fldChar w:fldCharType="end"/>
        </w:r>
      </w:hyperlink>
    </w:p>
    <w:p w14:paraId="6B3E2996" w14:textId="079A05FE" w:rsidR="007878D2" w:rsidRDefault="00027EF4">
      <w:pPr>
        <w:pStyle w:val="TOC5"/>
        <w:tabs>
          <w:tab w:val="right" w:leader="dot" w:pos="5030"/>
        </w:tabs>
        <w:rPr>
          <w:rFonts w:eastAsiaTheme="minorEastAsia"/>
          <w:noProof/>
          <w:sz w:val="22"/>
          <w:lang w:val="en-US" w:eastAsia="en-US" w:bidi="ar-SA"/>
        </w:rPr>
      </w:pPr>
      <w:hyperlink w:anchor="_Toc489228645" w:history="1">
        <w:r w:rsidR="007878D2" w:rsidRPr="00E44A34">
          <w:rPr>
            <w:rStyle w:val="Hyperlink"/>
            <w:noProof/>
          </w:rPr>
          <w:t>Бизнес-партнер по акту HIPAA</w:t>
        </w:r>
        <w:r w:rsidR="007878D2">
          <w:rPr>
            <w:noProof/>
            <w:webHidden/>
          </w:rPr>
          <w:tab/>
        </w:r>
        <w:r w:rsidR="007878D2">
          <w:rPr>
            <w:noProof/>
            <w:webHidden/>
          </w:rPr>
          <w:fldChar w:fldCharType="begin"/>
        </w:r>
        <w:r w:rsidR="007878D2">
          <w:rPr>
            <w:noProof/>
            <w:webHidden/>
          </w:rPr>
          <w:instrText xml:space="preserve"> PAGEREF _Toc489228645 \h </w:instrText>
        </w:r>
        <w:r w:rsidR="007878D2">
          <w:rPr>
            <w:noProof/>
            <w:webHidden/>
          </w:rPr>
        </w:r>
        <w:r w:rsidR="007878D2">
          <w:rPr>
            <w:noProof/>
            <w:webHidden/>
          </w:rPr>
          <w:fldChar w:fldCharType="separate"/>
        </w:r>
        <w:r w:rsidR="007878D2">
          <w:rPr>
            <w:noProof/>
            <w:webHidden/>
          </w:rPr>
          <w:t>9</w:t>
        </w:r>
        <w:r w:rsidR="007878D2">
          <w:rPr>
            <w:noProof/>
            <w:webHidden/>
          </w:rPr>
          <w:fldChar w:fldCharType="end"/>
        </w:r>
      </w:hyperlink>
    </w:p>
    <w:p w14:paraId="4ACE5C3F" w14:textId="54623029" w:rsidR="007878D2" w:rsidRDefault="00027EF4">
      <w:pPr>
        <w:pStyle w:val="TOC5"/>
        <w:tabs>
          <w:tab w:val="right" w:leader="dot" w:pos="5030"/>
        </w:tabs>
        <w:rPr>
          <w:rFonts w:eastAsiaTheme="minorEastAsia"/>
          <w:noProof/>
          <w:sz w:val="22"/>
          <w:lang w:val="en-US" w:eastAsia="en-US" w:bidi="ar-SA"/>
        </w:rPr>
      </w:pPr>
      <w:hyperlink w:anchor="_Toc489228646" w:history="1">
        <w:r w:rsidR="007878D2" w:rsidRPr="00E44A34">
          <w:rPr>
            <w:rStyle w:val="Hyperlink"/>
            <w:noProof/>
          </w:rPr>
          <w:t>Безопасность</w:t>
        </w:r>
        <w:r w:rsidR="007878D2">
          <w:rPr>
            <w:noProof/>
            <w:webHidden/>
          </w:rPr>
          <w:tab/>
        </w:r>
        <w:r w:rsidR="007878D2">
          <w:rPr>
            <w:noProof/>
            <w:webHidden/>
          </w:rPr>
          <w:fldChar w:fldCharType="begin"/>
        </w:r>
        <w:r w:rsidR="007878D2">
          <w:rPr>
            <w:noProof/>
            <w:webHidden/>
          </w:rPr>
          <w:instrText xml:space="preserve"> PAGEREF _Toc489228646 \h </w:instrText>
        </w:r>
        <w:r w:rsidR="007878D2">
          <w:rPr>
            <w:noProof/>
            <w:webHidden/>
          </w:rPr>
        </w:r>
        <w:r w:rsidR="007878D2">
          <w:rPr>
            <w:noProof/>
            <w:webHidden/>
          </w:rPr>
          <w:fldChar w:fldCharType="separate"/>
        </w:r>
        <w:r w:rsidR="007878D2">
          <w:rPr>
            <w:noProof/>
            <w:webHidden/>
          </w:rPr>
          <w:t>9</w:t>
        </w:r>
        <w:r w:rsidR="007878D2">
          <w:rPr>
            <w:noProof/>
            <w:webHidden/>
          </w:rPr>
          <w:fldChar w:fldCharType="end"/>
        </w:r>
      </w:hyperlink>
    </w:p>
    <w:p w14:paraId="69B5C75C" w14:textId="31E1BCA3" w:rsidR="007878D2" w:rsidRDefault="00027EF4">
      <w:pPr>
        <w:pStyle w:val="TOC5"/>
        <w:tabs>
          <w:tab w:val="right" w:leader="dot" w:pos="5030"/>
        </w:tabs>
        <w:rPr>
          <w:rFonts w:eastAsiaTheme="minorEastAsia"/>
          <w:noProof/>
          <w:sz w:val="22"/>
          <w:lang w:val="en-US" w:eastAsia="en-US" w:bidi="ar-SA"/>
        </w:rPr>
      </w:pPr>
      <w:hyperlink w:anchor="_Toc489228647" w:history="1">
        <w:r w:rsidR="007878D2" w:rsidRPr="00E44A34">
          <w:rPr>
            <w:rStyle w:val="Hyperlink"/>
            <w:noProof/>
          </w:rPr>
          <w:t>Уведомление о нарушении информационной безопасности</w:t>
        </w:r>
        <w:r w:rsidR="007878D2">
          <w:rPr>
            <w:noProof/>
            <w:webHidden/>
          </w:rPr>
          <w:tab/>
        </w:r>
        <w:r w:rsidR="007878D2">
          <w:rPr>
            <w:noProof/>
            <w:webHidden/>
          </w:rPr>
          <w:fldChar w:fldCharType="begin"/>
        </w:r>
        <w:r w:rsidR="007878D2">
          <w:rPr>
            <w:noProof/>
            <w:webHidden/>
          </w:rPr>
          <w:instrText xml:space="preserve"> PAGEREF _Toc489228647 \h </w:instrText>
        </w:r>
        <w:r w:rsidR="007878D2">
          <w:rPr>
            <w:noProof/>
            <w:webHidden/>
          </w:rPr>
        </w:r>
        <w:r w:rsidR="007878D2">
          <w:rPr>
            <w:noProof/>
            <w:webHidden/>
          </w:rPr>
          <w:fldChar w:fldCharType="separate"/>
        </w:r>
        <w:r w:rsidR="007878D2">
          <w:rPr>
            <w:noProof/>
            <w:webHidden/>
          </w:rPr>
          <w:t>9</w:t>
        </w:r>
        <w:r w:rsidR="007878D2">
          <w:rPr>
            <w:noProof/>
            <w:webHidden/>
          </w:rPr>
          <w:fldChar w:fldCharType="end"/>
        </w:r>
      </w:hyperlink>
    </w:p>
    <w:p w14:paraId="7DADF287" w14:textId="0B0A5326" w:rsidR="007878D2" w:rsidRDefault="00027EF4">
      <w:pPr>
        <w:pStyle w:val="TOC5"/>
        <w:tabs>
          <w:tab w:val="right" w:leader="dot" w:pos="5030"/>
        </w:tabs>
        <w:rPr>
          <w:rFonts w:eastAsiaTheme="minorEastAsia"/>
          <w:noProof/>
          <w:sz w:val="22"/>
          <w:lang w:val="en-US" w:eastAsia="en-US" w:bidi="ar-SA"/>
        </w:rPr>
      </w:pPr>
      <w:hyperlink w:anchor="_Toc489228648" w:history="1">
        <w:r w:rsidR="007878D2" w:rsidRPr="00E44A34">
          <w:rPr>
            <w:rStyle w:val="Hyperlink"/>
            <w:noProof/>
          </w:rPr>
          <w:t>Место обработки данных</w:t>
        </w:r>
        <w:r w:rsidR="007878D2">
          <w:rPr>
            <w:noProof/>
            <w:webHidden/>
          </w:rPr>
          <w:tab/>
        </w:r>
        <w:r w:rsidR="007878D2">
          <w:rPr>
            <w:noProof/>
            <w:webHidden/>
          </w:rPr>
          <w:fldChar w:fldCharType="begin"/>
        </w:r>
        <w:r w:rsidR="007878D2">
          <w:rPr>
            <w:noProof/>
            <w:webHidden/>
          </w:rPr>
          <w:instrText xml:space="preserve"> PAGEREF _Toc489228648 \h </w:instrText>
        </w:r>
        <w:r w:rsidR="007878D2">
          <w:rPr>
            <w:noProof/>
            <w:webHidden/>
          </w:rPr>
        </w:r>
        <w:r w:rsidR="007878D2">
          <w:rPr>
            <w:noProof/>
            <w:webHidden/>
          </w:rPr>
          <w:fldChar w:fldCharType="separate"/>
        </w:r>
        <w:r w:rsidR="007878D2">
          <w:rPr>
            <w:noProof/>
            <w:webHidden/>
          </w:rPr>
          <w:t>9</w:t>
        </w:r>
        <w:r w:rsidR="007878D2">
          <w:rPr>
            <w:noProof/>
            <w:webHidden/>
          </w:rPr>
          <w:fldChar w:fldCharType="end"/>
        </w:r>
      </w:hyperlink>
    </w:p>
    <w:p w14:paraId="153E2AA5" w14:textId="558C78F8" w:rsidR="007878D2" w:rsidRDefault="00027EF4">
      <w:pPr>
        <w:pStyle w:val="TOC5"/>
        <w:tabs>
          <w:tab w:val="right" w:leader="dot" w:pos="5030"/>
        </w:tabs>
        <w:rPr>
          <w:rFonts w:eastAsiaTheme="minorEastAsia"/>
          <w:noProof/>
          <w:sz w:val="22"/>
          <w:lang w:val="en-US" w:eastAsia="en-US" w:bidi="ar-SA"/>
        </w:rPr>
      </w:pPr>
      <w:hyperlink w:anchor="_Toc489228649" w:history="1">
        <w:r w:rsidR="007878D2" w:rsidRPr="00E44A34">
          <w:rPr>
            <w:rStyle w:val="Hyperlink"/>
            <w:noProof/>
          </w:rPr>
          <w:t>Предварительные выпуски</w:t>
        </w:r>
        <w:r w:rsidR="007878D2">
          <w:rPr>
            <w:noProof/>
            <w:webHidden/>
          </w:rPr>
          <w:tab/>
        </w:r>
        <w:r w:rsidR="007878D2">
          <w:rPr>
            <w:noProof/>
            <w:webHidden/>
          </w:rPr>
          <w:fldChar w:fldCharType="begin"/>
        </w:r>
        <w:r w:rsidR="007878D2">
          <w:rPr>
            <w:noProof/>
            <w:webHidden/>
          </w:rPr>
          <w:instrText xml:space="preserve"> PAGEREF _Toc489228649 \h </w:instrText>
        </w:r>
        <w:r w:rsidR="007878D2">
          <w:rPr>
            <w:noProof/>
            <w:webHidden/>
          </w:rPr>
        </w:r>
        <w:r w:rsidR="007878D2">
          <w:rPr>
            <w:noProof/>
            <w:webHidden/>
          </w:rPr>
          <w:fldChar w:fldCharType="separate"/>
        </w:r>
        <w:r w:rsidR="007878D2">
          <w:rPr>
            <w:noProof/>
            <w:webHidden/>
          </w:rPr>
          <w:t>9</w:t>
        </w:r>
        <w:r w:rsidR="007878D2">
          <w:rPr>
            <w:noProof/>
            <w:webHidden/>
          </w:rPr>
          <w:fldChar w:fldCharType="end"/>
        </w:r>
      </w:hyperlink>
    </w:p>
    <w:p w14:paraId="0CF6AA53" w14:textId="30A74FAC" w:rsidR="007878D2" w:rsidRDefault="00027EF4">
      <w:pPr>
        <w:pStyle w:val="TOC5"/>
        <w:tabs>
          <w:tab w:val="right" w:leader="dot" w:pos="5030"/>
        </w:tabs>
        <w:rPr>
          <w:rFonts w:eastAsiaTheme="minorEastAsia"/>
          <w:noProof/>
          <w:sz w:val="22"/>
          <w:lang w:val="en-US" w:eastAsia="en-US" w:bidi="ar-SA"/>
        </w:rPr>
      </w:pPr>
      <w:hyperlink w:anchor="_Toc489228650" w:history="1">
        <w:r w:rsidR="007878D2" w:rsidRPr="00E44A34">
          <w:rPr>
            <w:rStyle w:val="Hyperlink"/>
            <w:noProof/>
          </w:rPr>
          <w:t>Привлечение подрядчиков</w:t>
        </w:r>
        <w:r w:rsidR="007878D2">
          <w:rPr>
            <w:noProof/>
            <w:webHidden/>
          </w:rPr>
          <w:tab/>
        </w:r>
        <w:r w:rsidR="007878D2">
          <w:rPr>
            <w:noProof/>
            <w:webHidden/>
          </w:rPr>
          <w:fldChar w:fldCharType="begin"/>
        </w:r>
        <w:r w:rsidR="007878D2">
          <w:rPr>
            <w:noProof/>
            <w:webHidden/>
          </w:rPr>
          <w:instrText xml:space="preserve"> PAGEREF _Toc489228650 \h </w:instrText>
        </w:r>
        <w:r w:rsidR="007878D2">
          <w:rPr>
            <w:noProof/>
            <w:webHidden/>
          </w:rPr>
        </w:r>
        <w:r w:rsidR="007878D2">
          <w:rPr>
            <w:noProof/>
            <w:webHidden/>
          </w:rPr>
          <w:fldChar w:fldCharType="separate"/>
        </w:r>
        <w:r w:rsidR="007878D2">
          <w:rPr>
            <w:noProof/>
            <w:webHidden/>
          </w:rPr>
          <w:t>9</w:t>
        </w:r>
        <w:r w:rsidR="007878D2">
          <w:rPr>
            <w:noProof/>
            <w:webHidden/>
          </w:rPr>
          <w:fldChar w:fldCharType="end"/>
        </w:r>
      </w:hyperlink>
    </w:p>
    <w:p w14:paraId="6DF0F656" w14:textId="0F36FE47" w:rsidR="007878D2" w:rsidRDefault="00027EF4">
      <w:pPr>
        <w:pStyle w:val="TOC5"/>
        <w:tabs>
          <w:tab w:val="right" w:leader="dot" w:pos="5030"/>
        </w:tabs>
        <w:rPr>
          <w:rFonts w:eastAsiaTheme="minorEastAsia"/>
          <w:noProof/>
          <w:sz w:val="22"/>
          <w:lang w:val="en-US" w:eastAsia="en-US" w:bidi="ar-SA"/>
        </w:rPr>
      </w:pPr>
      <w:hyperlink w:anchor="_Toc489228651" w:history="1">
        <w:r w:rsidR="007878D2" w:rsidRPr="00E44A34">
          <w:rPr>
            <w:rStyle w:val="Hyperlink"/>
            <w:noProof/>
          </w:rPr>
          <w:t>Как связаться с Microsoft</w:t>
        </w:r>
        <w:r w:rsidR="007878D2">
          <w:rPr>
            <w:noProof/>
            <w:webHidden/>
          </w:rPr>
          <w:tab/>
        </w:r>
        <w:r w:rsidR="007878D2">
          <w:rPr>
            <w:noProof/>
            <w:webHidden/>
          </w:rPr>
          <w:fldChar w:fldCharType="begin"/>
        </w:r>
        <w:r w:rsidR="007878D2">
          <w:rPr>
            <w:noProof/>
            <w:webHidden/>
          </w:rPr>
          <w:instrText xml:space="preserve"> PAGEREF _Toc489228651 \h </w:instrText>
        </w:r>
        <w:r w:rsidR="007878D2">
          <w:rPr>
            <w:noProof/>
            <w:webHidden/>
          </w:rPr>
        </w:r>
        <w:r w:rsidR="007878D2">
          <w:rPr>
            <w:noProof/>
            <w:webHidden/>
          </w:rPr>
          <w:fldChar w:fldCharType="separate"/>
        </w:r>
        <w:r w:rsidR="007878D2">
          <w:rPr>
            <w:noProof/>
            <w:webHidden/>
          </w:rPr>
          <w:t>10</w:t>
        </w:r>
        <w:r w:rsidR="007878D2">
          <w:rPr>
            <w:noProof/>
            <w:webHidden/>
          </w:rPr>
          <w:fldChar w:fldCharType="end"/>
        </w:r>
      </w:hyperlink>
    </w:p>
    <w:p w14:paraId="50272652" w14:textId="6A492E97" w:rsidR="007878D2" w:rsidRDefault="00027EF4">
      <w:pPr>
        <w:pStyle w:val="TOC3"/>
        <w:rPr>
          <w:rFonts w:eastAsiaTheme="minorEastAsia"/>
          <w:b w:val="0"/>
          <w:smallCaps w:val="0"/>
          <w:sz w:val="22"/>
          <w:lang w:val="en-US" w:eastAsia="en-US" w:bidi="ar-SA"/>
        </w:rPr>
      </w:pPr>
      <w:hyperlink w:anchor="_Toc489228652" w:history="1">
        <w:r w:rsidR="007878D2" w:rsidRPr="00E44A34">
          <w:rPr>
            <w:rStyle w:val="Hyperlink"/>
          </w:rPr>
          <w:t>Условия обработки данных</w:t>
        </w:r>
        <w:r w:rsidR="007878D2">
          <w:rPr>
            <w:webHidden/>
          </w:rPr>
          <w:tab/>
        </w:r>
        <w:r w:rsidR="007878D2">
          <w:rPr>
            <w:webHidden/>
          </w:rPr>
          <w:fldChar w:fldCharType="begin"/>
        </w:r>
        <w:r w:rsidR="007878D2">
          <w:rPr>
            <w:webHidden/>
          </w:rPr>
          <w:instrText xml:space="preserve"> PAGEREF _Toc489228652 \h </w:instrText>
        </w:r>
        <w:r w:rsidR="007878D2">
          <w:rPr>
            <w:webHidden/>
          </w:rPr>
        </w:r>
        <w:r w:rsidR="007878D2">
          <w:rPr>
            <w:webHidden/>
          </w:rPr>
          <w:fldChar w:fldCharType="separate"/>
        </w:r>
        <w:r w:rsidR="007878D2">
          <w:rPr>
            <w:webHidden/>
          </w:rPr>
          <w:t>11</w:t>
        </w:r>
        <w:r w:rsidR="007878D2">
          <w:rPr>
            <w:webHidden/>
          </w:rPr>
          <w:fldChar w:fldCharType="end"/>
        </w:r>
      </w:hyperlink>
    </w:p>
    <w:p w14:paraId="08F5F2FB" w14:textId="502238DB" w:rsidR="007878D2" w:rsidRDefault="00027EF4">
      <w:pPr>
        <w:pStyle w:val="TOC5"/>
        <w:tabs>
          <w:tab w:val="right" w:leader="dot" w:pos="5030"/>
        </w:tabs>
        <w:rPr>
          <w:rFonts w:eastAsiaTheme="minorEastAsia"/>
          <w:noProof/>
          <w:sz w:val="22"/>
          <w:lang w:val="en-US" w:eastAsia="en-US" w:bidi="ar-SA"/>
        </w:rPr>
      </w:pPr>
      <w:hyperlink w:anchor="_Toc489228653" w:history="1">
        <w:r w:rsidR="007878D2" w:rsidRPr="00E44A34">
          <w:rPr>
            <w:rStyle w:val="Hyperlink"/>
            <w:noProof/>
          </w:rPr>
          <w:t>Расположение неактивных Данных клиента</w:t>
        </w:r>
        <w:r w:rsidR="007878D2">
          <w:rPr>
            <w:noProof/>
            <w:webHidden/>
          </w:rPr>
          <w:tab/>
        </w:r>
        <w:r w:rsidR="007878D2">
          <w:rPr>
            <w:noProof/>
            <w:webHidden/>
          </w:rPr>
          <w:fldChar w:fldCharType="begin"/>
        </w:r>
        <w:r w:rsidR="007878D2">
          <w:rPr>
            <w:noProof/>
            <w:webHidden/>
          </w:rPr>
          <w:instrText xml:space="preserve"> PAGEREF _Toc489228653 \h </w:instrText>
        </w:r>
        <w:r w:rsidR="007878D2">
          <w:rPr>
            <w:noProof/>
            <w:webHidden/>
          </w:rPr>
        </w:r>
        <w:r w:rsidR="007878D2">
          <w:rPr>
            <w:noProof/>
            <w:webHidden/>
          </w:rPr>
          <w:fldChar w:fldCharType="separate"/>
        </w:r>
        <w:r w:rsidR="007878D2">
          <w:rPr>
            <w:noProof/>
            <w:webHidden/>
          </w:rPr>
          <w:t>12</w:t>
        </w:r>
        <w:r w:rsidR="007878D2">
          <w:rPr>
            <w:noProof/>
            <w:webHidden/>
          </w:rPr>
          <w:fldChar w:fldCharType="end"/>
        </w:r>
      </w:hyperlink>
    </w:p>
    <w:p w14:paraId="5E773CD5" w14:textId="06A7F9D7" w:rsidR="007878D2" w:rsidRDefault="00027EF4">
      <w:pPr>
        <w:pStyle w:val="TOC5"/>
        <w:tabs>
          <w:tab w:val="right" w:leader="dot" w:pos="5030"/>
        </w:tabs>
        <w:rPr>
          <w:rFonts w:eastAsiaTheme="minorEastAsia"/>
          <w:noProof/>
          <w:sz w:val="22"/>
          <w:lang w:val="en-US" w:eastAsia="en-US" w:bidi="ar-SA"/>
        </w:rPr>
      </w:pPr>
      <w:hyperlink w:anchor="_Toc489228654" w:history="1">
        <w:r w:rsidR="007878D2" w:rsidRPr="00E44A34">
          <w:rPr>
            <w:rStyle w:val="Hyperlink"/>
            <w:noProof/>
          </w:rPr>
          <w:t>Конфиденциальность</w:t>
        </w:r>
        <w:r w:rsidR="007878D2">
          <w:rPr>
            <w:noProof/>
            <w:webHidden/>
          </w:rPr>
          <w:tab/>
        </w:r>
        <w:r w:rsidR="007878D2">
          <w:rPr>
            <w:noProof/>
            <w:webHidden/>
          </w:rPr>
          <w:fldChar w:fldCharType="begin"/>
        </w:r>
        <w:r w:rsidR="007878D2">
          <w:rPr>
            <w:noProof/>
            <w:webHidden/>
          </w:rPr>
          <w:instrText xml:space="preserve"> PAGEREF _Toc489228654 \h </w:instrText>
        </w:r>
        <w:r w:rsidR="007878D2">
          <w:rPr>
            <w:noProof/>
            <w:webHidden/>
          </w:rPr>
        </w:r>
        <w:r w:rsidR="007878D2">
          <w:rPr>
            <w:noProof/>
            <w:webHidden/>
          </w:rPr>
          <w:fldChar w:fldCharType="separate"/>
        </w:r>
        <w:r w:rsidR="007878D2">
          <w:rPr>
            <w:noProof/>
            <w:webHidden/>
          </w:rPr>
          <w:t>12</w:t>
        </w:r>
        <w:r w:rsidR="007878D2">
          <w:rPr>
            <w:noProof/>
            <w:webHidden/>
          </w:rPr>
          <w:fldChar w:fldCharType="end"/>
        </w:r>
      </w:hyperlink>
    </w:p>
    <w:p w14:paraId="1F659351" w14:textId="01CD342D" w:rsidR="007878D2" w:rsidRDefault="00027EF4">
      <w:pPr>
        <w:pStyle w:val="TOC5"/>
        <w:tabs>
          <w:tab w:val="right" w:leader="dot" w:pos="5030"/>
        </w:tabs>
        <w:rPr>
          <w:rFonts w:eastAsiaTheme="minorEastAsia"/>
          <w:noProof/>
          <w:sz w:val="22"/>
          <w:lang w:val="en-US" w:eastAsia="en-US" w:bidi="ar-SA"/>
        </w:rPr>
      </w:pPr>
      <w:hyperlink w:anchor="_Toc489228655" w:history="1">
        <w:r w:rsidR="007878D2" w:rsidRPr="00E44A34">
          <w:rPr>
            <w:rStyle w:val="Hyperlink"/>
            <w:noProof/>
          </w:rPr>
          <w:t>Дополнительные условия для европейских стран</w:t>
        </w:r>
        <w:r w:rsidR="007878D2">
          <w:rPr>
            <w:noProof/>
            <w:webHidden/>
          </w:rPr>
          <w:tab/>
        </w:r>
        <w:r w:rsidR="007878D2">
          <w:rPr>
            <w:noProof/>
            <w:webHidden/>
          </w:rPr>
          <w:fldChar w:fldCharType="begin"/>
        </w:r>
        <w:r w:rsidR="007878D2">
          <w:rPr>
            <w:noProof/>
            <w:webHidden/>
          </w:rPr>
          <w:instrText xml:space="preserve"> PAGEREF _Toc489228655 \h </w:instrText>
        </w:r>
        <w:r w:rsidR="007878D2">
          <w:rPr>
            <w:noProof/>
            <w:webHidden/>
          </w:rPr>
        </w:r>
        <w:r w:rsidR="007878D2">
          <w:rPr>
            <w:noProof/>
            <w:webHidden/>
          </w:rPr>
          <w:fldChar w:fldCharType="separate"/>
        </w:r>
        <w:r w:rsidR="007878D2">
          <w:rPr>
            <w:noProof/>
            <w:webHidden/>
          </w:rPr>
          <w:t>13</w:t>
        </w:r>
        <w:r w:rsidR="007878D2">
          <w:rPr>
            <w:noProof/>
            <w:webHidden/>
          </w:rPr>
          <w:fldChar w:fldCharType="end"/>
        </w:r>
      </w:hyperlink>
    </w:p>
    <w:p w14:paraId="16D15F66" w14:textId="5506E7E8" w:rsidR="007878D2" w:rsidRDefault="00027EF4">
      <w:pPr>
        <w:pStyle w:val="TOC5"/>
        <w:tabs>
          <w:tab w:val="right" w:leader="dot" w:pos="5030"/>
        </w:tabs>
        <w:rPr>
          <w:rFonts w:eastAsiaTheme="minorEastAsia"/>
          <w:noProof/>
          <w:sz w:val="22"/>
          <w:lang w:val="en-US" w:eastAsia="en-US" w:bidi="ar-SA"/>
        </w:rPr>
      </w:pPr>
      <w:hyperlink w:anchor="_Toc489228656" w:history="1">
        <w:r w:rsidR="007878D2" w:rsidRPr="00E44A34">
          <w:rPr>
            <w:rStyle w:val="Hyperlink"/>
            <w:noProof/>
          </w:rPr>
          <w:t>Безопасность</w:t>
        </w:r>
        <w:r w:rsidR="007878D2">
          <w:rPr>
            <w:noProof/>
            <w:webHidden/>
          </w:rPr>
          <w:tab/>
        </w:r>
        <w:r w:rsidR="007878D2">
          <w:rPr>
            <w:noProof/>
            <w:webHidden/>
          </w:rPr>
          <w:fldChar w:fldCharType="begin"/>
        </w:r>
        <w:r w:rsidR="007878D2">
          <w:rPr>
            <w:noProof/>
            <w:webHidden/>
          </w:rPr>
          <w:instrText xml:space="preserve"> PAGEREF _Toc489228656 \h </w:instrText>
        </w:r>
        <w:r w:rsidR="007878D2">
          <w:rPr>
            <w:noProof/>
            <w:webHidden/>
          </w:rPr>
        </w:r>
        <w:r w:rsidR="007878D2">
          <w:rPr>
            <w:noProof/>
            <w:webHidden/>
          </w:rPr>
          <w:fldChar w:fldCharType="separate"/>
        </w:r>
        <w:r w:rsidR="007878D2">
          <w:rPr>
            <w:noProof/>
            <w:webHidden/>
          </w:rPr>
          <w:t>13</w:t>
        </w:r>
        <w:r w:rsidR="007878D2">
          <w:rPr>
            <w:noProof/>
            <w:webHidden/>
          </w:rPr>
          <w:fldChar w:fldCharType="end"/>
        </w:r>
      </w:hyperlink>
    </w:p>
    <w:p w14:paraId="79457EC7" w14:textId="63839151" w:rsidR="007878D2" w:rsidRDefault="007878D2">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9228657" w:history="1">
        <w:r w:rsidRPr="00E44A34">
          <w:rPr>
            <w:rStyle w:val="Hyperlink"/>
            <w:noProof/>
          </w:rPr>
          <w:t>Особые условия для Веб-служб</w:t>
        </w:r>
        <w:r>
          <w:rPr>
            <w:noProof/>
            <w:webHidden/>
          </w:rPr>
          <w:tab/>
        </w:r>
        <w:r>
          <w:rPr>
            <w:noProof/>
            <w:webHidden/>
          </w:rPr>
          <w:fldChar w:fldCharType="begin"/>
        </w:r>
        <w:r>
          <w:rPr>
            <w:noProof/>
            <w:webHidden/>
          </w:rPr>
          <w:instrText xml:space="preserve"> PAGEREF _Toc489228657 \h </w:instrText>
        </w:r>
        <w:r>
          <w:rPr>
            <w:noProof/>
            <w:webHidden/>
          </w:rPr>
        </w:r>
        <w:r>
          <w:rPr>
            <w:noProof/>
            <w:webHidden/>
          </w:rPr>
          <w:fldChar w:fldCharType="separate"/>
        </w:r>
        <w:r>
          <w:rPr>
            <w:noProof/>
            <w:webHidden/>
          </w:rPr>
          <w:t>17</w:t>
        </w:r>
        <w:r>
          <w:rPr>
            <w:noProof/>
            <w:webHidden/>
          </w:rPr>
          <w:fldChar w:fldCharType="end"/>
        </w:r>
      </w:hyperlink>
    </w:p>
    <w:p w14:paraId="7A1D975E" w14:textId="65A4B295" w:rsidR="007878D2" w:rsidRDefault="00027EF4">
      <w:pPr>
        <w:pStyle w:val="TOC2"/>
        <w:tabs>
          <w:tab w:val="right" w:leader="dot" w:pos="5030"/>
        </w:tabs>
        <w:rPr>
          <w:rFonts w:eastAsiaTheme="minorEastAsia"/>
          <w:b w:val="0"/>
          <w:smallCaps w:val="0"/>
          <w:noProof/>
          <w:sz w:val="22"/>
          <w:lang w:val="en-US" w:eastAsia="en-US" w:bidi="ar-SA"/>
        </w:rPr>
      </w:pPr>
      <w:hyperlink w:anchor="_Toc489228658" w:history="1">
        <w:r w:rsidR="007878D2" w:rsidRPr="00E44A34">
          <w:rPr>
            <w:rStyle w:val="Hyperlink"/>
            <w:noProof/>
          </w:rPr>
          <w:t>Службы Microsoft Azure</w:t>
        </w:r>
        <w:r w:rsidR="007878D2">
          <w:rPr>
            <w:noProof/>
            <w:webHidden/>
          </w:rPr>
          <w:tab/>
        </w:r>
        <w:r w:rsidR="007878D2">
          <w:rPr>
            <w:noProof/>
            <w:webHidden/>
          </w:rPr>
          <w:fldChar w:fldCharType="begin"/>
        </w:r>
        <w:r w:rsidR="007878D2">
          <w:rPr>
            <w:noProof/>
            <w:webHidden/>
          </w:rPr>
          <w:instrText xml:space="preserve"> PAGEREF _Toc489228658 \h </w:instrText>
        </w:r>
        <w:r w:rsidR="007878D2">
          <w:rPr>
            <w:noProof/>
            <w:webHidden/>
          </w:rPr>
        </w:r>
        <w:r w:rsidR="007878D2">
          <w:rPr>
            <w:noProof/>
            <w:webHidden/>
          </w:rPr>
          <w:fldChar w:fldCharType="separate"/>
        </w:r>
        <w:r w:rsidR="007878D2">
          <w:rPr>
            <w:noProof/>
            <w:webHidden/>
          </w:rPr>
          <w:t>17</w:t>
        </w:r>
        <w:r w:rsidR="007878D2">
          <w:rPr>
            <w:noProof/>
            <w:webHidden/>
          </w:rPr>
          <w:fldChar w:fldCharType="end"/>
        </w:r>
      </w:hyperlink>
    </w:p>
    <w:p w14:paraId="5C44F3BF" w14:textId="09CD6A19" w:rsidR="007878D2" w:rsidRDefault="00027EF4">
      <w:pPr>
        <w:pStyle w:val="TOC4"/>
        <w:rPr>
          <w:rFonts w:eastAsiaTheme="minorEastAsia"/>
          <w:smallCaps w:val="0"/>
          <w:noProof/>
          <w:sz w:val="22"/>
          <w:lang w:val="en-US" w:eastAsia="en-US" w:bidi="ar-SA"/>
        </w:rPr>
      </w:pPr>
      <w:hyperlink w:anchor="_Toc489228659" w:history="1">
        <w:r w:rsidR="007878D2" w:rsidRPr="00E44A34">
          <w:rPr>
            <w:rStyle w:val="Hyperlink"/>
            <w:noProof/>
          </w:rPr>
          <w:t>Microsoft Azure Stack</w:t>
        </w:r>
        <w:r w:rsidR="007878D2">
          <w:rPr>
            <w:noProof/>
            <w:webHidden/>
          </w:rPr>
          <w:tab/>
        </w:r>
        <w:r w:rsidR="007878D2">
          <w:rPr>
            <w:noProof/>
            <w:webHidden/>
          </w:rPr>
          <w:fldChar w:fldCharType="begin"/>
        </w:r>
        <w:r w:rsidR="007878D2">
          <w:rPr>
            <w:noProof/>
            <w:webHidden/>
          </w:rPr>
          <w:instrText xml:space="preserve"> PAGEREF _Toc489228659 \h </w:instrText>
        </w:r>
        <w:r w:rsidR="007878D2">
          <w:rPr>
            <w:noProof/>
            <w:webHidden/>
          </w:rPr>
        </w:r>
        <w:r w:rsidR="007878D2">
          <w:rPr>
            <w:noProof/>
            <w:webHidden/>
          </w:rPr>
          <w:fldChar w:fldCharType="separate"/>
        </w:r>
        <w:r w:rsidR="007878D2">
          <w:rPr>
            <w:noProof/>
            <w:webHidden/>
          </w:rPr>
          <w:t>18</w:t>
        </w:r>
        <w:r w:rsidR="007878D2">
          <w:rPr>
            <w:noProof/>
            <w:webHidden/>
          </w:rPr>
          <w:fldChar w:fldCharType="end"/>
        </w:r>
      </w:hyperlink>
    </w:p>
    <w:p w14:paraId="5C47D74D" w14:textId="5CDEF698" w:rsidR="007878D2" w:rsidRDefault="00027EF4">
      <w:pPr>
        <w:pStyle w:val="TOC4"/>
        <w:rPr>
          <w:rFonts w:eastAsiaTheme="minorEastAsia"/>
          <w:smallCaps w:val="0"/>
          <w:noProof/>
          <w:sz w:val="22"/>
          <w:lang w:val="en-US" w:eastAsia="en-US" w:bidi="ar-SA"/>
        </w:rPr>
      </w:pPr>
      <w:hyperlink w:anchor="_Toc489228660" w:history="1">
        <w:r w:rsidR="007878D2" w:rsidRPr="00E44A34">
          <w:rPr>
            <w:rStyle w:val="Hyperlink"/>
            <w:noProof/>
          </w:rPr>
          <w:t>Службы Microsoft Cognitive Services</w:t>
        </w:r>
        <w:r w:rsidR="007878D2">
          <w:rPr>
            <w:noProof/>
            <w:webHidden/>
          </w:rPr>
          <w:tab/>
        </w:r>
        <w:r w:rsidR="007878D2">
          <w:rPr>
            <w:noProof/>
            <w:webHidden/>
          </w:rPr>
          <w:fldChar w:fldCharType="begin"/>
        </w:r>
        <w:r w:rsidR="007878D2">
          <w:rPr>
            <w:noProof/>
            <w:webHidden/>
          </w:rPr>
          <w:instrText xml:space="preserve"> PAGEREF _Toc489228660 \h </w:instrText>
        </w:r>
        <w:r w:rsidR="007878D2">
          <w:rPr>
            <w:noProof/>
            <w:webHidden/>
          </w:rPr>
        </w:r>
        <w:r w:rsidR="007878D2">
          <w:rPr>
            <w:noProof/>
            <w:webHidden/>
          </w:rPr>
          <w:fldChar w:fldCharType="separate"/>
        </w:r>
        <w:r w:rsidR="007878D2">
          <w:rPr>
            <w:noProof/>
            <w:webHidden/>
          </w:rPr>
          <w:t>18</w:t>
        </w:r>
        <w:r w:rsidR="007878D2">
          <w:rPr>
            <w:noProof/>
            <w:webHidden/>
          </w:rPr>
          <w:fldChar w:fldCharType="end"/>
        </w:r>
      </w:hyperlink>
    </w:p>
    <w:p w14:paraId="4B1B9AE9" w14:textId="5942C00E" w:rsidR="007878D2" w:rsidRDefault="00027EF4">
      <w:pPr>
        <w:pStyle w:val="TOC2"/>
        <w:tabs>
          <w:tab w:val="right" w:leader="dot" w:pos="5030"/>
        </w:tabs>
        <w:rPr>
          <w:rFonts w:eastAsiaTheme="minorEastAsia"/>
          <w:b w:val="0"/>
          <w:smallCaps w:val="0"/>
          <w:noProof/>
          <w:sz w:val="22"/>
          <w:lang w:val="en-US" w:eastAsia="en-US" w:bidi="ar-SA"/>
        </w:rPr>
      </w:pPr>
      <w:hyperlink w:anchor="_Toc489228661" w:history="1">
        <w:r w:rsidR="007878D2" w:rsidRPr="00E44A34">
          <w:rPr>
            <w:rStyle w:val="Hyperlink"/>
            <w:noProof/>
          </w:rPr>
          <w:t>Планы Microsoft Azure</w:t>
        </w:r>
        <w:r w:rsidR="007878D2">
          <w:rPr>
            <w:noProof/>
            <w:webHidden/>
          </w:rPr>
          <w:tab/>
        </w:r>
        <w:r w:rsidR="007878D2">
          <w:rPr>
            <w:noProof/>
            <w:webHidden/>
          </w:rPr>
          <w:fldChar w:fldCharType="begin"/>
        </w:r>
        <w:r w:rsidR="007878D2">
          <w:rPr>
            <w:noProof/>
            <w:webHidden/>
          </w:rPr>
          <w:instrText xml:space="preserve"> PAGEREF _Toc489228661 \h </w:instrText>
        </w:r>
        <w:r w:rsidR="007878D2">
          <w:rPr>
            <w:noProof/>
            <w:webHidden/>
          </w:rPr>
        </w:r>
        <w:r w:rsidR="007878D2">
          <w:rPr>
            <w:noProof/>
            <w:webHidden/>
          </w:rPr>
          <w:fldChar w:fldCharType="separate"/>
        </w:r>
        <w:r w:rsidR="007878D2">
          <w:rPr>
            <w:noProof/>
            <w:webHidden/>
          </w:rPr>
          <w:t>19</w:t>
        </w:r>
        <w:r w:rsidR="007878D2">
          <w:rPr>
            <w:noProof/>
            <w:webHidden/>
          </w:rPr>
          <w:fldChar w:fldCharType="end"/>
        </w:r>
      </w:hyperlink>
    </w:p>
    <w:p w14:paraId="7D12B2BC" w14:textId="3647DB49" w:rsidR="007878D2" w:rsidRDefault="00027EF4">
      <w:pPr>
        <w:pStyle w:val="TOC4"/>
        <w:rPr>
          <w:rFonts w:eastAsiaTheme="minorEastAsia"/>
          <w:smallCaps w:val="0"/>
          <w:noProof/>
          <w:sz w:val="22"/>
          <w:lang w:val="en-US" w:eastAsia="en-US" w:bidi="ar-SA"/>
        </w:rPr>
      </w:pPr>
      <w:hyperlink w:anchor="_Toc489228662" w:history="1">
        <w:r w:rsidR="007878D2" w:rsidRPr="00E44A34">
          <w:rPr>
            <w:rStyle w:val="Hyperlink"/>
            <w:noProof/>
          </w:rPr>
          <w:t>Azure Active Directory Basic</w:t>
        </w:r>
        <w:r w:rsidR="007878D2">
          <w:rPr>
            <w:noProof/>
            <w:webHidden/>
          </w:rPr>
          <w:tab/>
        </w:r>
        <w:r w:rsidR="007878D2">
          <w:rPr>
            <w:noProof/>
            <w:webHidden/>
          </w:rPr>
          <w:fldChar w:fldCharType="begin"/>
        </w:r>
        <w:r w:rsidR="007878D2">
          <w:rPr>
            <w:noProof/>
            <w:webHidden/>
          </w:rPr>
          <w:instrText xml:space="preserve"> PAGEREF _Toc489228662 \h </w:instrText>
        </w:r>
        <w:r w:rsidR="007878D2">
          <w:rPr>
            <w:noProof/>
            <w:webHidden/>
          </w:rPr>
        </w:r>
        <w:r w:rsidR="007878D2">
          <w:rPr>
            <w:noProof/>
            <w:webHidden/>
          </w:rPr>
          <w:fldChar w:fldCharType="separate"/>
        </w:r>
        <w:r w:rsidR="007878D2">
          <w:rPr>
            <w:noProof/>
            <w:webHidden/>
          </w:rPr>
          <w:t>20</w:t>
        </w:r>
        <w:r w:rsidR="007878D2">
          <w:rPr>
            <w:noProof/>
            <w:webHidden/>
          </w:rPr>
          <w:fldChar w:fldCharType="end"/>
        </w:r>
      </w:hyperlink>
    </w:p>
    <w:p w14:paraId="515FCB2F" w14:textId="6E80D8FC" w:rsidR="007878D2" w:rsidRDefault="00027EF4">
      <w:pPr>
        <w:pStyle w:val="TOC4"/>
        <w:rPr>
          <w:rFonts w:eastAsiaTheme="minorEastAsia"/>
          <w:smallCaps w:val="0"/>
          <w:noProof/>
          <w:sz w:val="22"/>
          <w:lang w:val="en-US" w:eastAsia="en-US" w:bidi="ar-SA"/>
        </w:rPr>
      </w:pPr>
      <w:hyperlink w:anchor="_Toc489228663" w:history="1">
        <w:r w:rsidR="007878D2" w:rsidRPr="00E44A34">
          <w:rPr>
            <w:rStyle w:val="Hyperlink"/>
            <w:noProof/>
          </w:rPr>
          <w:t>Azure Active Directory Premium</w:t>
        </w:r>
        <w:r w:rsidR="007878D2">
          <w:rPr>
            <w:noProof/>
            <w:webHidden/>
          </w:rPr>
          <w:tab/>
        </w:r>
        <w:r w:rsidR="007878D2">
          <w:rPr>
            <w:noProof/>
            <w:webHidden/>
          </w:rPr>
          <w:fldChar w:fldCharType="begin"/>
        </w:r>
        <w:r w:rsidR="007878D2">
          <w:rPr>
            <w:noProof/>
            <w:webHidden/>
          </w:rPr>
          <w:instrText xml:space="preserve"> PAGEREF _Toc489228663 \h </w:instrText>
        </w:r>
        <w:r w:rsidR="007878D2">
          <w:rPr>
            <w:noProof/>
            <w:webHidden/>
          </w:rPr>
        </w:r>
        <w:r w:rsidR="007878D2">
          <w:rPr>
            <w:noProof/>
            <w:webHidden/>
          </w:rPr>
          <w:fldChar w:fldCharType="separate"/>
        </w:r>
        <w:r w:rsidR="007878D2">
          <w:rPr>
            <w:noProof/>
            <w:webHidden/>
          </w:rPr>
          <w:t>20</w:t>
        </w:r>
        <w:r w:rsidR="007878D2">
          <w:rPr>
            <w:noProof/>
            <w:webHidden/>
          </w:rPr>
          <w:fldChar w:fldCharType="end"/>
        </w:r>
      </w:hyperlink>
    </w:p>
    <w:p w14:paraId="6302B1B3" w14:textId="149AF95D" w:rsidR="007878D2" w:rsidRDefault="00027EF4">
      <w:pPr>
        <w:pStyle w:val="TOC4"/>
        <w:rPr>
          <w:rFonts w:eastAsiaTheme="minorEastAsia"/>
          <w:smallCaps w:val="0"/>
          <w:noProof/>
          <w:sz w:val="22"/>
          <w:lang w:val="en-US" w:eastAsia="en-US" w:bidi="ar-SA"/>
        </w:rPr>
      </w:pPr>
      <w:hyperlink w:anchor="_Toc489228664" w:history="1">
        <w:r w:rsidR="007878D2" w:rsidRPr="00E44A34">
          <w:rPr>
            <w:rStyle w:val="Hyperlink"/>
            <w:noProof/>
          </w:rPr>
          <w:t>Azure Information Protection Premium</w:t>
        </w:r>
        <w:r w:rsidR="007878D2">
          <w:rPr>
            <w:noProof/>
            <w:webHidden/>
          </w:rPr>
          <w:tab/>
        </w:r>
        <w:r w:rsidR="007878D2">
          <w:rPr>
            <w:noProof/>
            <w:webHidden/>
          </w:rPr>
          <w:fldChar w:fldCharType="begin"/>
        </w:r>
        <w:r w:rsidR="007878D2">
          <w:rPr>
            <w:noProof/>
            <w:webHidden/>
          </w:rPr>
          <w:instrText xml:space="preserve"> PAGEREF _Toc489228664 \h </w:instrText>
        </w:r>
        <w:r w:rsidR="007878D2">
          <w:rPr>
            <w:noProof/>
            <w:webHidden/>
          </w:rPr>
        </w:r>
        <w:r w:rsidR="007878D2">
          <w:rPr>
            <w:noProof/>
            <w:webHidden/>
          </w:rPr>
          <w:fldChar w:fldCharType="separate"/>
        </w:r>
        <w:r w:rsidR="007878D2">
          <w:rPr>
            <w:noProof/>
            <w:webHidden/>
          </w:rPr>
          <w:t>20</w:t>
        </w:r>
        <w:r w:rsidR="007878D2">
          <w:rPr>
            <w:noProof/>
            <w:webHidden/>
          </w:rPr>
          <w:fldChar w:fldCharType="end"/>
        </w:r>
      </w:hyperlink>
    </w:p>
    <w:p w14:paraId="796801E1" w14:textId="0820344A" w:rsidR="007878D2" w:rsidRDefault="00027EF4">
      <w:pPr>
        <w:pStyle w:val="TOC3"/>
        <w:rPr>
          <w:rFonts w:eastAsiaTheme="minorEastAsia"/>
          <w:b w:val="0"/>
          <w:smallCaps w:val="0"/>
          <w:sz w:val="22"/>
          <w:lang w:val="en-US" w:eastAsia="en-US" w:bidi="ar-SA"/>
        </w:rPr>
      </w:pPr>
      <w:hyperlink w:anchor="_Toc489228665" w:history="1">
        <w:r w:rsidR="007878D2" w:rsidRPr="00E44A34">
          <w:rPr>
            <w:rStyle w:val="Hyperlink"/>
          </w:rPr>
          <w:t>Microsoft Dynamics 365 Services</w:t>
        </w:r>
        <w:r w:rsidR="007878D2">
          <w:rPr>
            <w:webHidden/>
          </w:rPr>
          <w:tab/>
        </w:r>
        <w:r w:rsidR="007878D2">
          <w:rPr>
            <w:webHidden/>
          </w:rPr>
          <w:fldChar w:fldCharType="begin"/>
        </w:r>
        <w:r w:rsidR="007878D2">
          <w:rPr>
            <w:webHidden/>
          </w:rPr>
          <w:instrText xml:space="preserve"> PAGEREF _Toc489228665 \h </w:instrText>
        </w:r>
        <w:r w:rsidR="007878D2">
          <w:rPr>
            <w:webHidden/>
          </w:rPr>
        </w:r>
        <w:r w:rsidR="007878D2">
          <w:rPr>
            <w:webHidden/>
          </w:rPr>
          <w:fldChar w:fldCharType="separate"/>
        </w:r>
        <w:r w:rsidR="007878D2">
          <w:rPr>
            <w:webHidden/>
          </w:rPr>
          <w:t>20</w:t>
        </w:r>
        <w:r w:rsidR="007878D2">
          <w:rPr>
            <w:webHidden/>
          </w:rPr>
          <w:fldChar w:fldCharType="end"/>
        </w:r>
      </w:hyperlink>
    </w:p>
    <w:p w14:paraId="261D1D7C" w14:textId="50551CBC" w:rsidR="007878D2" w:rsidRDefault="00027EF4">
      <w:pPr>
        <w:pStyle w:val="TOC2"/>
        <w:tabs>
          <w:tab w:val="right" w:leader="dot" w:pos="5030"/>
        </w:tabs>
        <w:rPr>
          <w:rFonts w:eastAsiaTheme="minorEastAsia"/>
          <w:b w:val="0"/>
          <w:smallCaps w:val="0"/>
          <w:noProof/>
          <w:sz w:val="22"/>
          <w:lang w:val="en-US" w:eastAsia="en-US" w:bidi="ar-SA"/>
        </w:rPr>
      </w:pPr>
      <w:hyperlink w:anchor="_Toc489228666" w:history="1">
        <w:r w:rsidR="007878D2" w:rsidRPr="00E44A34">
          <w:rPr>
            <w:rStyle w:val="Hyperlink"/>
            <w:noProof/>
          </w:rPr>
          <w:t>Службы Office 365</w:t>
        </w:r>
        <w:r w:rsidR="007878D2">
          <w:rPr>
            <w:noProof/>
            <w:webHidden/>
          </w:rPr>
          <w:tab/>
        </w:r>
        <w:r w:rsidR="007878D2">
          <w:rPr>
            <w:noProof/>
            <w:webHidden/>
          </w:rPr>
          <w:fldChar w:fldCharType="begin"/>
        </w:r>
        <w:r w:rsidR="007878D2">
          <w:rPr>
            <w:noProof/>
            <w:webHidden/>
          </w:rPr>
          <w:instrText xml:space="preserve"> PAGEREF _Toc489228666 \h </w:instrText>
        </w:r>
        <w:r w:rsidR="007878D2">
          <w:rPr>
            <w:noProof/>
            <w:webHidden/>
          </w:rPr>
        </w:r>
        <w:r w:rsidR="007878D2">
          <w:rPr>
            <w:noProof/>
            <w:webHidden/>
          </w:rPr>
          <w:fldChar w:fldCharType="separate"/>
        </w:r>
        <w:r w:rsidR="007878D2">
          <w:rPr>
            <w:noProof/>
            <w:webHidden/>
          </w:rPr>
          <w:t>22</w:t>
        </w:r>
        <w:r w:rsidR="007878D2">
          <w:rPr>
            <w:noProof/>
            <w:webHidden/>
          </w:rPr>
          <w:fldChar w:fldCharType="end"/>
        </w:r>
      </w:hyperlink>
    </w:p>
    <w:p w14:paraId="4600E48E" w14:textId="5D17C46F" w:rsidR="007878D2" w:rsidRDefault="00027EF4">
      <w:pPr>
        <w:pStyle w:val="TOC4"/>
        <w:rPr>
          <w:rFonts w:eastAsiaTheme="minorEastAsia"/>
          <w:smallCaps w:val="0"/>
          <w:noProof/>
          <w:sz w:val="22"/>
          <w:lang w:val="en-US" w:eastAsia="en-US" w:bidi="ar-SA"/>
        </w:rPr>
      </w:pPr>
      <w:hyperlink w:anchor="_Toc489228667" w:history="1">
        <w:r w:rsidR="007878D2" w:rsidRPr="00E44A34">
          <w:rPr>
            <w:rStyle w:val="Hyperlink"/>
            <w:noProof/>
          </w:rPr>
          <w:t>Exchange Online</w:t>
        </w:r>
        <w:r w:rsidR="007878D2">
          <w:rPr>
            <w:noProof/>
            <w:webHidden/>
          </w:rPr>
          <w:tab/>
        </w:r>
        <w:r w:rsidR="007878D2">
          <w:rPr>
            <w:noProof/>
            <w:webHidden/>
          </w:rPr>
          <w:fldChar w:fldCharType="begin"/>
        </w:r>
        <w:r w:rsidR="007878D2">
          <w:rPr>
            <w:noProof/>
            <w:webHidden/>
          </w:rPr>
          <w:instrText xml:space="preserve"> PAGEREF _Toc489228667 \h </w:instrText>
        </w:r>
        <w:r w:rsidR="007878D2">
          <w:rPr>
            <w:noProof/>
            <w:webHidden/>
          </w:rPr>
        </w:r>
        <w:r w:rsidR="007878D2">
          <w:rPr>
            <w:noProof/>
            <w:webHidden/>
          </w:rPr>
          <w:fldChar w:fldCharType="separate"/>
        </w:r>
        <w:r w:rsidR="007878D2">
          <w:rPr>
            <w:noProof/>
            <w:webHidden/>
          </w:rPr>
          <w:t>22</w:t>
        </w:r>
        <w:r w:rsidR="007878D2">
          <w:rPr>
            <w:noProof/>
            <w:webHidden/>
          </w:rPr>
          <w:fldChar w:fldCharType="end"/>
        </w:r>
      </w:hyperlink>
    </w:p>
    <w:p w14:paraId="2B4CF281" w14:textId="7A73483E" w:rsidR="007878D2" w:rsidRDefault="00027EF4">
      <w:pPr>
        <w:pStyle w:val="TOC4"/>
        <w:rPr>
          <w:rFonts w:eastAsiaTheme="minorEastAsia"/>
          <w:smallCaps w:val="0"/>
          <w:noProof/>
          <w:sz w:val="22"/>
          <w:lang w:val="en-US" w:eastAsia="en-US" w:bidi="ar-SA"/>
        </w:rPr>
      </w:pPr>
      <w:hyperlink w:anchor="_Toc489228668" w:history="1">
        <w:r w:rsidR="007878D2" w:rsidRPr="00E44A34">
          <w:rPr>
            <w:rStyle w:val="Hyperlink"/>
            <w:noProof/>
          </w:rPr>
          <w:t>Приложения Office 365</w:t>
        </w:r>
        <w:r w:rsidR="007878D2">
          <w:rPr>
            <w:noProof/>
            <w:webHidden/>
          </w:rPr>
          <w:tab/>
        </w:r>
        <w:r w:rsidR="007878D2">
          <w:rPr>
            <w:noProof/>
            <w:webHidden/>
          </w:rPr>
          <w:fldChar w:fldCharType="begin"/>
        </w:r>
        <w:r w:rsidR="007878D2">
          <w:rPr>
            <w:noProof/>
            <w:webHidden/>
          </w:rPr>
          <w:instrText xml:space="preserve"> PAGEREF _Toc489228668 \h </w:instrText>
        </w:r>
        <w:r w:rsidR="007878D2">
          <w:rPr>
            <w:noProof/>
            <w:webHidden/>
          </w:rPr>
        </w:r>
        <w:r w:rsidR="007878D2">
          <w:rPr>
            <w:noProof/>
            <w:webHidden/>
          </w:rPr>
          <w:fldChar w:fldCharType="separate"/>
        </w:r>
        <w:r w:rsidR="007878D2">
          <w:rPr>
            <w:noProof/>
            <w:webHidden/>
          </w:rPr>
          <w:t>24</w:t>
        </w:r>
        <w:r w:rsidR="007878D2">
          <w:rPr>
            <w:noProof/>
            <w:webHidden/>
          </w:rPr>
          <w:fldChar w:fldCharType="end"/>
        </w:r>
      </w:hyperlink>
    </w:p>
    <w:p w14:paraId="42000D50" w14:textId="4941C295" w:rsidR="007878D2" w:rsidRDefault="00027EF4">
      <w:pPr>
        <w:pStyle w:val="TOC4"/>
        <w:rPr>
          <w:rFonts w:eastAsiaTheme="minorEastAsia"/>
          <w:smallCaps w:val="0"/>
          <w:noProof/>
          <w:sz w:val="22"/>
          <w:lang w:val="en-US" w:eastAsia="en-US" w:bidi="ar-SA"/>
        </w:rPr>
      </w:pPr>
      <w:hyperlink w:anchor="_Toc489228669" w:history="1">
        <w:r w:rsidR="007878D2" w:rsidRPr="00E44A34">
          <w:rPr>
            <w:rStyle w:val="Hyperlink"/>
            <w:noProof/>
          </w:rPr>
          <w:t>Microsoft MyAnalytics</w:t>
        </w:r>
        <w:r w:rsidR="007878D2">
          <w:rPr>
            <w:noProof/>
            <w:webHidden/>
          </w:rPr>
          <w:tab/>
        </w:r>
        <w:r w:rsidR="007878D2">
          <w:rPr>
            <w:noProof/>
            <w:webHidden/>
          </w:rPr>
          <w:fldChar w:fldCharType="begin"/>
        </w:r>
        <w:r w:rsidR="007878D2">
          <w:rPr>
            <w:noProof/>
            <w:webHidden/>
          </w:rPr>
          <w:instrText xml:space="preserve"> PAGEREF _Toc489228669 \h </w:instrText>
        </w:r>
        <w:r w:rsidR="007878D2">
          <w:rPr>
            <w:noProof/>
            <w:webHidden/>
          </w:rPr>
        </w:r>
        <w:r w:rsidR="007878D2">
          <w:rPr>
            <w:noProof/>
            <w:webHidden/>
          </w:rPr>
          <w:fldChar w:fldCharType="separate"/>
        </w:r>
        <w:r w:rsidR="007878D2">
          <w:rPr>
            <w:noProof/>
            <w:webHidden/>
          </w:rPr>
          <w:t>25</w:t>
        </w:r>
        <w:r w:rsidR="007878D2">
          <w:rPr>
            <w:noProof/>
            <w:webHidden/>
          </w:rPr>
          <w:fldChar w:fldCharType="end"/>
        </w:r>
      </w:hyperlink>
    </w:p>
    <w:p w14:paraId="170B96B9" w14:textId="0EFE0440" w:rsidR="007878D2" w:rsidRDefault="00027EF4">
      <w:pPr>
        <w:pStyle w:val="TOC4"/>
        <w:rPr>
          <w:rFonts w:eastAsiaTheme="minorEastAsia"/>
          <w:smallCaps w:val="0"/>
          <w:noProof/>
          <w:sz w:val="22"/>
          <w:lang w:val="en-US" w:eastAsia="en-US" w:bidi="ar-SA"/>
        </w:rPr>
      </w:pPr>
      <w:hyperlink w:anchor="_Toc489228670" w:history="1">
        <w:r w:rsidR="007878D2" w:rsidRPr="00E44A34">
          <w:rPr>
            <w:rStyle w:val="Hyperlink"/>
            <w:noProof/>
          </w:rPr>
          <w:t>Office Online</w:t>
        </w:r>
        <w:r w:rsidR="007878D2">
          <w:rPr>
            <w:noProof/>
            <w:webHidden/>
          </w:rPr>
          <w:tab/>
        </w:r>
        <w:r w:rsidR="007878D2">
          <w:rPr>
            <w:noProof/>
            <w:webHidden/>
          </w:rPr>
          <w:fldChar w:fldCharType="begin"/>
        </w:r>
        <w:r w:rsidR="007878D2">
          <w:rPr>
            <w:noProof/>
            <w:webHidden/>
          </w:rPr>
          <w:instrText xml:space="preserve"> PAGEREF _Toc489228670 \h </w:instrText>
        </w:r>
        <w:r w:rsidR="007878D2">
          <w:rPr>
            <w:noProof/>
            <w:webHidden/>
          </w:rPr>
        </w:r>
        <w:r w:rsidR="007878D2">
          <w:rPr>
            <w:noProof/>
            <w:webHidden/>
          </w:rPr>
          <w:fldChar w:fldCharType="separate"/>
        </w:r>
        <w:r w:rsidR="007878D2">
          <w:rPr>
            <w:noProof/>
            <w:webHidden/>
          </w:rPr>
          <w:t>25</w:t>
        </w:r>
        <w:r w:rsidR="007878D2">
          <w:rPr>
            <w:noProof/>
            <w:webHidden/>
          </w:rPr>
          <w:fldChar w:fldCharType="end"/>
        </w:r>
      </w:hyperlink>
    </w:p>
    <w:p w14:paraId="32A1F6D3" w14:textId="63DF4879" w:rsidR="007878D2" w:rsidRDefault="00027EF4">
      <w:pPr>
        <w:pStyle w:val="TOC4"/>
        <w:rPr>
          <w:rFonts w:eastAsiaTheme="minorEastAsia"/>
          <w:smallCaps w:val="0"/>
          <w:noProof/>
          <w:sz w:val="22"/>
          <w:lang w:val="en-US" w:eastAsia="en-US" w:bidi="ar-SA"/>
        </w:rPr>
      </w:pPr>
      <w:hyperlink w:anchor="_Toc489228671" w:history="1">
        <w:r w:rsidR="007878D2" w:rsidRPr="00E44A34">
          <w:rPr>
            <w:rStyle w:val="Hyperlink"/>
            <w:noProof/>
          </w:rPr>
          <w:t>OneDrive для бизнеса</w:t>
        </w:r>
        <w:r w:rsidR="007878D2">
          <w:rPr>
            <w:noProof/>
            <w:webHidden/>
          </w:rPr>
          <w:tab/>
        </w:r>
        <w:r w:rsidR="007878D2">
          <w:rPr>
            <w:noProof/>
            <w:webHidden/>
          </w:rPr>
          <w:fldChar w:fldCharType="begin"/>
        </w:r>
        <w:r w:rsidR="007878D2">
          <w:rPr>
            <w:noProof/>
            <w:webHidden/>
          </w:rPr>
          <w:instrText xml:space="preserve"> PAGEREF _Toc489228671 \h </w:instrText>
        </w:r>
        <w:r w:rsidR="007878D2">
          <w:rPr>
            <w:noProof/>
            <w:webHidden/>
          </w:rPr>
        </w:r>
        <w:r w:rsidR="007878D2">
          <w:rPr>
            <w:noProof/>
            <w:webHidden/>
          </w:rPr>
          <w:fldChar w:fldCharType="separate"/>
        </w:r>
        <w:r w:rsidR="007878D2">
          <w:rPr>
            <w:noProof/>
            <w:webHidden/>
          </w:rPr>
          <w:t>25</w:t>
        </w:r>
        <w:r w:rsidR="007878D2">
          <w:rPr>
            <w:noProof/>
            <w:webHidden/>
          </w:rPr>
          <w:fldChar w:fldCharType="end"/>
        </w:r>
      </w:hyperlink>
    </w:p>
    <w:p w14:paraId="0A86B84D" w14:textId="0436072C" w:rsidR="007878D2" w:rsidRDefault="00027EF4">
      <w:pPr>
        <w:pStyle w:val="TOC4"/>
        <w:rPr>
          <w:rFonts w:eastAsiaTheme="minorEastAsia"/>
          <w:smallCaps w:val="0"/>
          <w:noProof/>
          <w:sz w:val="22"/>
          <w:lang w:val="en-US" w:eastAsia="en-US" w:bidi="ar-SA"/>
        </w:rPr>
      </w:pPr>
      <w:hyperlink w:anchor="_Toc489228672" w:history="1">
        <w:r w:rsidR="007878D2" w:rsidRPr="00E44A34">
          <w:rPr>
            <w:rStyle w:val="Hyperlink"/>
            <w:noProof/>
          </w:rPr>
          <w:t>Project Online</w:t>
        </w:r>
        <w:r w:rsidR="007878D2">
          <w:rPr>
            <w:noProof/>
            <w:webHidden/>
          </w:rPr>
          <w:tab/>
        </w:r>
        <w:r w:rsidR="007878D2">
          <w:rPr>
            <w:noProof/>
            <w:webHidden/>
          </w:rPr>
          <w:fldChar w:fldCharType="begin"/>
        </w:r>
        <w:r w:rsidR="007878D2">
          <w:rPr>
            <w:noProof/>
            <w:webHidden/>
          </w:rPr>
          <w:instrText xml:space="preserve"> PAGEREF _Toc489228672 \h </w:instrText>
        </w:r>
        <w:r w:rsidR="007878D2">
          <w:rPr>
            <w:noProof/>
            <w:webHidden/>
          </w:rPr>
        </w:r>
        <w:r w:rsidR="007878D2">
          <w:rPr>
            <w:noProof/>
            <w:webHidden/>
          </w:rPr>
          <w:fldChar w:fldCharType="separate"/>
        </w:r>
        <w:r w:rsidR="007878D2">
          <w:rPr>
            <w:noProof/>
            <w:webHidden/>
          </w:rPr>
          <w:t>25</w:t>
        </w:r>
        <w:r w:rsidR="007878D2">
          <w:rPr>
            <w:noProof/>
            <w:webHidden/>
          </w:rPr>
          <w:fldChar w:fldCharType="end"/>
        </w:r>
      </w:hyperlink>
    </w:p>
    <w:p w14:paraId="6D590590" w14:textId="167B85CC" w:rsidR="007878D2" w:rsidRDefault="00027EF4">
      <w:pPr>
        <w:pStyle w:val="TOC4"/>
        <w:rPr>
          <w:rFonts w:eastAsiaTheme="minorEastAsia"/>
          <w:smallCaps w:val="0"/>
          <w:noProof/>
          <w:sz w:val="22"/>
          <w:lang w:val="en-US" w:eastAsia="en-US" w:bidi="ar-SA"/>
        </w:rPr>
      </w:pPr>
      <w:hyperlink w:anchor="_Toc489228673" w:history="1">
        <w:r w:rsidR="007878D2" w:rsidRPr="00E44A34">
          <w:rPr>
            <w:rStyle w:val="Hyperlink"/>
            <w:noProof/>
          </w:rPr>
          <w:t>SharePoint Online</w:t>
        </w:r>
        <w:r w:rsidR="007878D2">
          <w:rPr>
            <w:noProof/>
            <w:webHidden/>
          </w:rPr>
          <w:tab/>
        </w:r>
        <w:r w:rsidR="007878D2">
          <w:rPr>
            <w:noProof/>
            <w:webHidden/>
          </w:rPr>
          <w:fldChar w:fldCharType="begin"/>
        </w:r>
        <w:r w:rsidR="007878D2">
          <w:rPr>
            <w:noProof/>
            <w:webHidden/>
          </w:rPr>
          <w:instrText xml:space="preserve"> PAGEREF _Toc489228673 \h </w:instrText>
        </w:r>
        <w:r w:rsidR="007878D2">
          <w:rPr>
            <w:noProof/>
            <w:webHidden/>
          </w:rPr>
        </w:r>
        <w:r w:rsidR="007878D2">
          <w:rPr>
            <w:noProof/>
            <w:webHidden/>
          </w:rPr>
          <w:fldChar w:fldCharType="separate"/>
        </w:r>
        <w:r w:rsidR="007878D2">
          <w:rPr>
            <w:noProof/>
            <w:webHidden/>
          </w:rPr>
          <w:t>25</w:t>
        </w:r>
        <w:r w:rsidR="007878D2">
          <w:rPr>
            <w:noProof/>
            <w:webHidden/>
          </w:rPr>
          <w:fldChar w:fldCharType="end"/>
        </w:r>
      </w:hyperlink>
    </w:p>
    <w:p w14:paraId="0B3749DF" w14:textId="3D100F4F" w:rsidR="007878D2" w:rsidRDefault="00027EF4">
      <w:pPr>
        <w:pStyle w:val="TOC4"/>
        <w:rPr>
          <w:rFonts w:eastAsiaTheme="minorEastAsia"/>
          <w:smallCaps w:val="0"/>
          <w:noProof/>
          <w:sz w:val="22"/>
          <w:lang w:val="en-US" w:eastAsia="en-US" w:bidi="ar-SA"/>
        </w:rPr>
      </w:pPr>
      <w:hyperlink w:anchor="_Toc489228674" w:history="1">
        <w:r w:rsidR="007878D2" w:rsidRPr="00E44A34">
          <w:rPr>
            <w:rStyle w:val="Hyperlink"/>
            <w:noProof/>
          </w:rPr>
          <w:t>Skype для бизнеса Online</w:t>
        </w:r>
        <w:r w:rsidR="007878D2">
          <w:rPr>
            <w:noProof/>
            <w:webHidden/>
          </w:rPr>
          <w:tab/>
        </w:r>
        <w:r w:rsidR="007878D2">
          <w:rPr>
            <w:noProof/>
            <w:webHidden/>
          </w:rPr>
          <w:fldChar w:fldCharType="begin"/>
        </w:r>
        <w:r w:rsidR="007878D2">
          <w:rPr>
            <w:noProof/>
            <w:webHidden/>
          </w:rPr>
          <w:instrText xml:space="preserve"> PAGEREF _Toc489228674 \h </w:instrText>
        </w:r>
        <w:r w:rsidR="007878D2">
          <w:rPr>
            <w:noProof/>
            <w:webHidden/>
          </w:rPr>
        </w:r>
        <w:r w:rsidR="007878D2">
          <w:rPr>
            <w:noProof/>
            <w:webHidden/>
          </w:rPr>
          <w:fldChar w:fldCharType="separate"/>
        </w:r>
        <w:r w:rsidR="007878D2">
          <w:rPr>
            <w:noProof/>
            <w:webHidden/>
          </w:rPr>
          <w:t>26</w:t>
        </w:r>
        <w:r w:rsidR="007878D2">
          <w:rPr>
            <w:noProof/>
            <w:webHidden/>
          </w:rPr>
          <w:fldChar w:fldCharType="end"/>
        </w:r>
      </w:hyperlink>
    </w:p>
    <w:p w14:paraId="63199A7F" w14:textId="383F057B" w:rsidR="007878D2" w:rsidRDefault="00027EF4">
      <w:pPr>
        <w:pStyle w:val="TOC4"/>
        <w:rPr>
          <w:rFonts w:eastAsiaTheme="minorEastAsia"/>
          <w:smallCaps w:val="0"/>
          <w:noProof/>
          <w:sz w:val="22"/>
          <w:lang w:val="en-US" w:eastAsia="en-US" w:bidi="ar-SA"/>
        </w:rPr>
      </w:pPr>
      <w:hyperlink w:anchor="_Toc489228675" w:history="1">
        <w:r w:rsidR="007878D2" w:rsidRPr="00E44A34">
          <w:rPr>
            <w:rStyle w:val="Hyperlink"/>
            <w:noProof/>
          </w:rPr>
          <w:t>Службы ТСОП в Skype для бизнеса Online</w:t>
        </w:r>
        <w:r w:rsidR="007878D2">
          <w:rPr>
            <w:noProof/>
            <w:webHidden/>
          </w:rPr>
          <w:tab/>
        </w:r>
        <w:r w:rsidR="007878D2">
          <w:rPr>
            <w:noProof/>
            <w:webHidden/>
          </w:rPr>
          <w:fldChar w:fldCharType="begin"/>
        </w:r>
        <w:r w:rsidR="007878D2">
          <w:rPr>
            <w:noProof/>
            <w:webHidden/>
          </w:rPr>
          <w:instrText xml:space="preserve"> PAGEREF _Toc489228675 \h </w:instrText>
        </w:r>
        <w:r w:rsidR="007878D2">
          <w:rPr>
            <w:noProof/>
            <w:webHidden/>
          </w:rPr>
        </w:r>
        <w:r w:rsidR="007878D2">
          <w:rPr>
            <w:noProof/>
            <w:webHidden/>
          </w:rPr>
          <w:fldChar w:fldCharType="separate"/>
        </w:r>
        <w:r w:rsidR="007878D2">
          <w:rPr>
            <w:noProof/>
            <w:webHidden/>
          </w:rPr>
          <w:t>26</w:t>
        </w:r>
        <w:r w:rsidR="007878D2">
          <w:rPr>
            <w:noProof/>
            <w:webHidden/>
          </w:rPr>
          <w:fldChar w:fldCharType="end"/>
        </w:r>
      </w:hyperlink>
    </w:p>
    <w:p w14:paraId="6848D399" w14:textId="47249B3C" w:rsidR="007878D2" w:rsidRDefault="00027EF4">
      <w:pPr>
        <w:pStyle w:val="TOC2"/>
        <w:tabs>
          <w:tab w:val="right" w:leader="dot" w:pos="5030"/>
        </w:tabs>
        <w:rPr>
          <w:rFonts w:eastAsiaTheme="minorEastAsia"/>
          <w:b w:val="0"/>
          <w:smallCaps w:val="0"/>
          <w:noProof/>
          <w:sz w:val="22"/>
          <w:lang w:val="en-US" w:eastAsia="en-US" w:bidi="ar-SA"/>
        </w:rPr>
      </w:pPr>
      <w:hyperlink w:anchor="_Toc489228676" w:history="1">
        <w:r w:rsidR="007878D2" w:rsidRPr="00E44A34">
          <w:rPr>
            <w:rStyle w:val="Hyperlink"/>
            <w:noProof/>
          </w:rPr>
          <w:t>Другие веб-службы</w:t>
        </w:r>
        <w:r w:rsidR="007878D2">
          <w:rPr>
            <w:noProof/>
            <w:webHidden/>
          </w:rPr>
          <w:tab/>
        </w:r>
        <w:r w:rsidR="007878D2">
          <w:rPr>
            <w:noProof/>
            <w:webHidden/>
          </w:rPr>
          <w:fldChar w:fldCharType="begin"/>
        </w:r>
        <w:r w:rsidR="007878D2">
          <w:rPr>
            <w:noProof/>
            <w:webHidden/>
          </w:rPr>
          <w:instrText xml:space="preserve"> PAGEREF _Toc489228676 \h </w:instrText>
        </w:r>
        <w:r w:rsidR="007878D2">
          <w:rPr>
            <w:noProof/>
            <w:webHidden/>
          </w:rPr>
        </w:r>
        <w:r w:rsidR="007878D2">
          <w:rPr>
            <w:noProof/>
            <w:webHidden/>
          </w:rPr>
          <w:fldChar w:fldCharType="separate"/>
        </w:r>
        <w:r w:rsidR="007878D2">
          <w:rPr>
            <w:noProof/>
            <w:webHidden/>
          </w:rPr>
          <w:t>27</w:t>
        </w:r>
        <w:r w:rsidR="007878D2">
          <w:rPr>
            <w:noProof/>
            <w:webHidden/>
          </w:rPr>
          <w:fldChar w:fldCharType="end"/>
        </w:r>
      </w:hyperlink>
    </w:p>
    <w:p w14:paraId="4CEA9023" w14:textId="7D50F7E5" w:rsidR="007878D2" w:rsidRDefault="00027EF4">
      <w:pPr>
        <w:pStyle w:val="TOC4"/>
        <w:rPr>
          <w:rFonts w:eastAsiaTheme="minorEastAsia"/>
          <w:smallCaps w:val="0"/>
          <w:noProof/>
          <w:sz w:val="22"/>
          <w:lang w:val="en-US" w:eastAsia="en-US" w:bidi="ar-SA"/>
        </w:rPr>
      </w:pPr>
      <w:hyperlink w:anchor="_Toc489228677" w:history="1">
        <w:r w:rsidR="007878D2" w:rsidRPr="00E44A34">
          <w:rPr>
            <w:rStyle w:val="Hyperlink"/>
            <w:noProof/>
          </w:rPr>
          <w:t>Корпоративная платформа Карт Bing и Мобильная платформа Карт Bing: управление лицензиями</w:t>
        </w:r>
        <w:r w:rsidR="007878D2">
          <w:rPr>
            <w:noProof/>
            <w:webHidden/>
          </w:rPr>
          <w:tab/>
        </w:r>
        <w:r w:rsidR="007878D2">
          <w:rPr>
            <w:noProof/>
            <w:webHidden/>
          </w:rPr>
          <w:fldChar w:fldCharType="begin"/>
        </w:r>
        <w:r w:rsidR="007878D2">
          <w:rPr>
            <w:noProof/>
            <w:webHidden/>
          </w:rPr>
          <w:instrText xml:space="preserve"> PAGEREF _Toc489228677 \h </w:instrText>
        </w:r>
        <w:r w:rsidR="007878D2">
          <w:rPr>
            <w:noProof/>
            <w:webHidden/>
          </w:rPr>
        </w:r>
        <w:r w:rsidR="007878D2">
          <w:rPr>
            <w:noProof/>
            <w:webHidden/>
          </w:rPr>
          <w:fldChar w:fldCharType="separate"/>
        </w:r>
        <w:r w:rsidR="007878D2">
          <w:rPr>
            <w:noProof/>
            <w:webHidden/>
          </w:rPr>
          <w:t>27</w:t>
        </w:r>
        <w:r w:rsidR="007878D2">
          <w:rPr>
            <w:noProof/>
            <w:webHidden/>
          </w:rPr>
          <w:fldChar w:fldCharType="end"/>
        </w:r>
      </w:hyperlink>
    </w:p>
    <w:p w14:paraId="5DA87CB5" w14:textId="71E50DD9" w:rsidR="007878D2" w:rsidRDefault="00027EF4">
      <w:pPr>
        <w:pStyle w:val="TOC4"/>
        <w:rPr>
          <w:rFonts w:eastAsiaTheme="minorEastAsia"/>
          <w:smallCaps w:val="0"/>
          <w:noProof/>
          <w:sz w:val="22"/>
          <w:lang w:val="en-US" w:eastAsia="en-US" w:bidi="ar-SA"/>
        </w:rPr>
      </w:pPr>
      <w:hyperlink w:anchor="_Toc489228678" w:history="1">
        <w:r w:rsidR="007878D2" w:rsidRPr="00E44A34">
          <w:rPr>
            <w:rStyle w:val="Hyperlink"/>
            <w:noProof/>
          </w:rPr>
          <w:t>Business Application Platform</w:t>
        </w:r>
        <w:r w:rsidR="007878D2">
          <w:rPr>
            <w:noProof/>
            <w:webHidden/>
          </w:rPr>
          <w:tab/>
        </w:r>
        <w:r w:rsidR="007878D2">
          <w:rPr>
            <w:noProof/>
            <w:webHidden/>
          </w:rPr>
          <w:fldChar w:fldCharType="begin"/>
        </w:r>
        <w:r w:rsidR="007878D2">
          <w:rPr>
            <w:noProof/>
            <w:webHidden/>
          </w:rPr>
          <w:instrText xml:space="preserve"> PAGEREF _Toc489228678 \h </w:instrText>
        </w:r>
        <w:r w:rsidR="007878D2">
          <w:rPr>
            <w:noProof/>
            <w:webHidden/>
          </w:rPr>
        </w:r>
        <w:r w:rsidR="007878D2">
          <w:rPr>
            <w:noProof/>
            <w:webHidden/>
          </w:rPr>
          <w:fldChar w:fldCharType="separate"/>
        </w:r>
        <w:r w:rsidR="007878D2">
          <w:rPr>
            <w:noProof/>
            <w:webHidden/>
          </w:rPr>
          <w:t>28</w:t>
        </w:r>
        <w:r w:rsidR="007878D2">
          <w:rPr>
            <w:noProof/>
            <w:webHidden/>
          </w:rPr>
          <w:fldChar w:fldCharType="end"/>
        </w:r>
      </w:hyperlink>
    </w:p>
    <w:p w14:paraId="23C51E79" w14:textId="52E0E944" w:rsidR="007878D2" w:rsidRDefault="00027EF4">
      <w:pPr>
        <w:pStyle w:val="TOC4"/>
        <w:rPr>
          <w:rFonts w:eastAsiaTheme="minorEastAsia"/>
          <w:smallCaps w:val="0"/>
          <w:noProof/>
          <w:sz w:val="22"/>
          <w:lang w:val="en-US" w:eastAsia="en-US" w:bidi="ar-SA"/>
        </w:rPr>
      </w:pPr>
      <w:hyperlink w:anchor="_Toc489228679" w:history="1">
        <w:r w:rsidR="007878D2" w:rsidRPr="00E44A34">
          <w:rPr>
            <w:rStyle w:val="Hyperlink"/>
            <w:noProof/>
          </w:rPr>
          <w:t>Kaizala</w:t>
        </w:r>
        <w:r w:rsidR="007878D2">
          <w:rPr>
            <w:noProof/>
            <w:webHidden/>
          </w:rPr>
          <w:tab/>
        </w:r>
        <w:r w:rsidR="007878D2">
          <w:rPr>
            <w:noProof/>
            <w:webHidden/>
          </w:rPr>
          <w:fldChar w:fldCharType="begin"/>
        </w:r>
        <w:r w:rsidR="007878D2">
          <w:rPr>
            <w:noProof/>
            <w:webHidden/>
          </w:rPr>
          <w:instrText xml:space="preserve"> PAGEREF _Toc489228679 \h </w:instrText>
        </w:r>
        <w:r w:rsidR="007878D2">
          <w:rPr>
            <w:noProof/>
            <w:webHidden/>
          </w:rPr>
        </w:r>
        <w:r w:rsidR="007878D2">
          <w:rPr>
            <w:noProof/>
            <w:webHidden/>
          </w:rPr>
          <w:fldChar w:fldCharType="separate"/>
        </w:r>
        <w:r w:rsidR="007878D2">
          <w:rPr>
            <w:noProof/>
            <w:webHidden/>
          </w:rPr>
          <w:t>28</w:t>
        </w:r>
        <w:r w:rsidR="007878D2">
          <w:rPr>
            <w:noProof/>
            <w:webHidden/>
          </w:rPr>
          <w:fldChar w:fldCharType="end"/>
        </w:r>
      </w:hyperlink>
    </w:p>
    <w:p w14:paraId="5C2EBEF4" w14:textId="442480F4" w:rsidR="007878D2" w:rsidRDefault="00027EF4">
      <w:pPr>
        <w:pStyle w:val="TOC4"/>
        <w:rPr>
          <w:rFonts w:eastAsiaTheme="minorEastAsia"/>
          <w:smallCaps w:val="0"/>
          <w:noProof/>
          <w:sz w:val="22"/>
          <w:lang w:val="en-US" w:eastAsia="en-US" w:bidi="ar-SA"/>
        </w:rPr>
      </w:pPr>
      <w:hyperlink w:anchor="_Toc489228680" w:history="1">
        <w:r w:rsidR="007878D2" w:rsidRPr="00E44A34">
          <w:rPr>
            <w:rStyle w:val="Hyperlink"/>
            <w:noProof/>
          </w:rPr>
          <w:t>Microsoft Cloud App Security</w:t>
        </w:r>
        <w:r w:rsidR="007878D2">
          <w:rPr>
            <w:noProof/>
            <w:webHidden/>
          </w:rPr>
          <w:tab/>
        </w:r>
        <w:r w:rsidR="007878D2">
          <w:rPr>
            <w:noProof/>
            <w:webHidden/>
          </w:rPr>
          <w:fldChar w:fldCharType="begin"/>
        </w:r>
        <w:r w:rsidR="007878D2">
          <w:rPr>
            <w:noProof/>
            <w:webHidden/>
          </w:rPr>
          <w:instrText xml:space="preserve"> PAGEREF _Toc489228680 \h </w:instrText>
        </w:r>
        <w:r w:rsidR="007878D2">
          <w:rPr>
            <w:noProof/>
            <w:webHidden/>
          </w:rPr>
        </w:r>
        <w:r w:rsidR="007878D2">
          <w:rPr>
            <w:noProof/>
            <w:webHidden/>
          </w:rPr>
          <w:fldChar w:fldCharType="separate"/>
        </w:r>
        <w:r w:rsidR="007878D2">
          <w:rPr>
            <w:noProof/>
            <w:webHidden/>
          </w:rPr>
          <w:t>28</w:t>
        </w:r>
        <w:r w:rsidR="007878D2">
          <w:rPr>
            <w:noProof/>
            <w:webHidden/>
          </w:rPr>
          <w:fldChar w:fldCharType="end"/>
        </w:r>
      </w:hyperlink>
    </w:p>
    <w:p w14:paraId="08607CEC" w14:textId="2E7B1080" w:rsidR="007878D2" w:rsidRDefault="00027EF4">
      <w:pPr>
        <w:pStyle w:val="TOC4"/>
        <w:rPr>
          <w:rFonts w:eastAsiaTheme="minorEastAsia"/>
          <w:smallCaps w:val="0"/>
          <w:noProof/>
          <w:sz w:val="22"/>
          <w:lang w:val="en-US" w:eastAsia="en-US" w:bidi="ar-SA"/>
        </w:rPr>
      </w:pPr>
      <w:hyperlink w:anchor="_Toc489228681" w:history="1">
        <w:r w:rsidR="007878D2" w:rsidRPr="00E44A34">
          <w:rPr>
            <w:rStyle w:val="Hyperlink"/>
            <w:noProof/>
          </w:rPr>
          <w:t>Microsoft Intune</w:t>
        </w:r>
        <w:r w:rsidR="007878D2">
          <w:rPr>
            <w:noProof/>
            <w:webHidden/>
          </w:rPr>
          <w:tab/>
        </w:r>
        <w:r w:rsidR="007878D2">
          <w:rPr>
            <w:noProof/>
            <w:webHidden/>
          </w:rPr>
          <w:fldChar w:fldCharType="begin"/>
        </w:r>
        <w:r w:rsidR="007878D2">
          <w:rPr>
            <w:noProof/>
            <w:webHidden/>
          </w:rPr>
          <w:instrText xml:space="preserve"> PAGEREF _Toc489228681 \h </w:instrText>
        </w:r>
        <w:r w:rsidR="007878D2">
          <w:rPr>
            <w:noProof/>
            <w:webHidden/>
          </w:rPr>
        </w:r>
        <w:r w:rsidR="007878D2">
          <w:rPr>
            <w:noProof/>
            <w:webHidden/>
          </w:rPr>
          <w:fldChar w:fldCharType="separate"/>
        </w:r>
        <w:r w:rsidR="007878D2">
          <w:rPr>
            <w:noProof/>
            <w:webHidden/>
          </w:rPr>
          <w:t>29</w:t>
        </w:r>
        <w:r w:rsidR="007878D2">
          <w:rPr>
            <w:noProof/>
            <w:webHidden/>
          </w:rPr>
          <w:fldChar w:fldCharType="end"/>
        </w:r>
      </w:hyperlink>
    </w:p>
    <w:p w14:paraId="78A51AE2" w14:textId="0EFB3F48" w:rsidR="007878D2" w:rsidRDefault="00027EF4">
      <w:pPr>
        <w:pStyle w:val="TOC4"/>
        <w:rPr>
          <w:rFonts w:eastAsiaTheme="minorEastAsia"/>
          <w:smallCaps w:val="0"/>
          <w:noProof/>
          <w:sz w:val="22"/>
          <w:lang w:val="en-US" w:eastAsia="en-US" w:bidi="ar-SA"/>
        </w:rPr>
      </w:pPr>
      <w:hyperlink w:anchor="_Toc489228682" w:history="1">
        <w:r w:rsidR="007878D2" w:rsidRPr="00E44A34">
          <w:rPr>
            <w:rStyle w:val="Hyperlink"/>
            <w:noProof/>
          </w:rPr>
          <w:t>Microsoft Learning</w:t>
        </w:r>
        <w:r w:rsidR="007878D2">
          <w:rPr>
            <w:noProof/>
            <w:webHidden/>
          </w:rPr>
          <w:tab/>
        </w:r>
        <w:r w:rsidR="007878D2">
          <w:rPr>
            <w:noProof/>
            <w:webHidden/>
          </w:rPr>
          <w:fldChar w:fldCharType="begin"/>
        </w:r>
        <w:r w:rsidR="007878D2">
          <w:rPr>
            <w:noProof/>
            <w:webHidden/>
          </w:rPr>
          <w:instrText xml:space="preserve"> PAGEREF _Toc489228682 \h </w:instrText>
        </w:r>
        <w:r w:rsidR="007878D2">
          <w:rPr>
            <w:noProof/>
            <w:webHidden/>
          </w:rPr>
        </w:r>
        <w:r w:rsidR="007878D2">
          <w:rPr>
            <w:noProof/>
            <w:webHidden/>
          </w:rPr>
          <w:fldChar w:fldCharType="separate"/>
        </w:r>
        <w:r w:rsidR="007878D2">
          <w:rPr>
            <w:noProof/>
            <w:webHidden/>
          </w:rPr>
          <w:t>29</w:t>
        </w:r>
        <w:r w:rsidR="007878D2">
          <w:rPr>
            <w:noProof/>
            <w:webHidden/>
          </w:rPr>
          <w:fldChar w:fldCharType="end"/>
        </w:r>
      </w:hyperlink>
    </w:p>
    <w:p w14:paraId="7105564C" w14:textId="1109BA33" w:rsidR="007878D2" w:rsidRDefault="00027EF4">
      <w:pPr>
        <w:pStyle w:val="TOC4"/>
        <w:rPr>
          <w:rFonts w:eastAsiaTheme="minorEastAsia"/>
          <w:smallCaps w:val="0"/>
          <w:noProof/>
          <w:sz w:val="22"/>
          <w:lang w:val="en-US" w:eastAsia="en-US" w:bidi="ar-SA"/>
        </w:rPr>
      </w:pPr>
      <w:hyperlink w:anchor="_Toc489228683" w:history="1">
        <w:r w:rsidR="007878D2" w:rsidRPr="00E44A34">
          <w:rPr>
            <w:rStyle w:val="Hyperlink"/>
            <w:noProof/>
          </w:rPr>
          <w:t>Minecraft: Education Edition</w:t>
        </w:r>
        <w:r w:rsidR="007878D2">
          <w:rPr>
            <w:noProof/>
            <w:webHidden/>
          </w:rPr>
          <w:tab/>
        </w:r>
        <w:r w:rsidR="007878D2">
          <w:rPr>
            <w:noProof/>
            <w:webHidden/>
          </w:rPr>
          <w:fldChar w:fldCharType="begin"/>
        </w:r>
        <w:r w:rsidR="007878D2">
          <w:rPr>
            <w:noProof/>
            <w:webHidden/>
          </w:rPr>
          <w:instrText xml:space="preserve"> PAGEREF _Toc489228683 \h </w:instrText>
        </w:r>
        <w:r w:rsidR="007878D2">
          <w:rPr>
            <w:noProof/>
            <w:webHidden/>
          </w:rPr>
        </w:r>
        <w:r w:rsidR="007878D2">
          <w:rPr>
            <w:noProof/>
            <w:webHidden/>
          </w:rPr>
          <w:fldChar w:fldCharType="separate"/>
        </w:r>
        <w:r w:rsidR="007878D2">
          <w:rPr>
            <w:noProof/>
            <w:webHidden/>
          </w:rPr>
          <w:t>30</w:t>
        </w:r>
        <w:r w:rsidR="007878D2">
          <w:rPr>
            <w:noProof/>
            <w:webHidden/>
          </w:rPr>
          <w:fldChar w:fldCharType="end"/>
        </w:r>
      </w:hyperlink>
    </w:p>
    <w:p w14:paraId="74CC87BC" w14:textId="7C26C0C2" w:rsidR="007878D2" w:rsidRDefault="00027EF4">
      <w:pPr>
        <w:pStyle w:val="TOC4"/>
        <w:rPr>
          <w:rFonts w:eastAsiaTheme="minorEastAsia"/>
          <w:smallCaps w:val="0"/>
          <w:noProof/>
          <w:sz w:val="22"/>
          <w:lang w:val="en-US" w:eastAsia="en-US" w:bidi="ar-SA"/>
        </w:rPr>
      </w:pPr>
      <w:hyperlink w:anchor="_Toc489228684" w:history="1">
        <w:r w:rsidR="007878D2" w:rsidRPr="00E44A34">
          <w:rPr>
            <w:rStyle w:val="Hyperlink"/>
            <w:noProof/>
          </w:rPr>
          <w:t>Office 365 Developer</w:t>
        </w:r>
        <w:r w:rsidR="007878D2">
          <w:rPr>
            <w:noProof/>
            <w:webHidden/>
          </w:rPr>
          <w:tab/>
        </w:r>
        <w:r w:rsidR="007878D2">
          <w:rPr>
            <w:noProof/>
            <w:webHidden/>
          </w:rPr>
          <w:fldChar w:fldCharType="begin"/>
        </w:r>
        <w:r w:rsidR="007878D2">
          <w:rPr>
            <w:noProof/>
            <w:webHidden/>
          </w:rPr>
          <w:instrText xml:space="preserve"> PAGEREF _Toc489228684 \h </w:instrText>
        </w:r>
        <w:r w:rsidR="007878D2">
          <w:rPr>
            <w:noProof/>
            <w:webHidden/>
          </w:rPr>
        </w:r>
        <w:r w:rsidR="007878D2">
          <w:rPr>
            <w:noProof/>
            <w:webHidden/>
          </w:rPr>
          <w:fldChar w:fldCharType="separate"/>
        </w:r>
        <w:r w:rsidR="007878D2">
          <w:rPr>
            <w:noProof/>
            <w:webHidden/>
          </w:rPr>
          <w:t>30</w:t>
        </w:r>
        <w:r w:rsidR="007878D2">
          <w:rPr>
            <w:noProof/>
            <w:webHidden/>
          </w:rPr>
          <w:fldChar w:fldCharType="end"/>
        </w:r>
      </w:hyperlink>
    </w:p>
    <w:p w14:paraId="65802750" w14:textId="6A4E3B35" w:rsidR="007878D2" w:rsidRDefault="00027EF4">
      <w:pPr>
        <w:pStyle w:val="TOC4"/>
        <w:rPr>
          <w:rFonts w:eastAsiaTheme="minorEastAsia"/>
          <w:smallCaps w:val="0"/>
          <w:noProof/>
          <w:sz w:val="22"/>
          <w:lang w:val="en-US" w:eastAsia="en-US" w:bidi="ar-SA"/>
        </w:rPr>
      </w:pPr>
      <w:hyperlink w:anchor="_Toc489228685" w:history="1">
        <w:r w:rsidR="007878D2" w:rsidRPr="00E44A34">
          <w:rPr>
            <w:rStyle w:val="Hyperlink"/>
            <w:noProof/>
          </w:rPr>
          <w:t>Операционная система Windows для настольных компьютеров</w:t>
        </w:r>
        <w:r w:rsidR="007878D2">
          <w:rPr>
            <w:noProof/>
            <w:webHidden/>
          </w:rPr>
          <w:tab/>
        </w:r>
        <w:r w:rsidR="007878D2">
          <w:rPr>
            <w:noProof/>
            <w:webHidden/>
          </w:rPr>
          <w:fldChar w:fldCharType="begin"/>
        </w:r>
        <w:r w:rsidR="007878D2">
          <w:rPr>
            <w:noProof/>
            <w:webHidden/>
          </w:rPr>
          <w:instrText xml:space="preserve"> PAGEREF _Toc489228685 \h </w:instrText>
        </w:r>
        <w:r w:rsidR="007878D2">
          <w:rPr>
            <w:noProof/>
            <w:webHidden/>
          </w:rPr>
        </w:r>
        <w:r w:rsidR="007878D2">
          <w:rPr>
            <w:noProof/>
            <w:webHidden/>
          </w:rPr>
          <w:fldChar w:fldCharType="separate"/>
        </w:r>
        <w:r w:rsidR="007878D2">
          <w:rPr>
            <w:noProof/>
            <w:webHidden/>
          </w:rPr>
          <w:t>30</w:t>
        </w:r>
        <w:r w:rsidR="007878D2">
          <w:rPr>
            <w:noProof/>
            <w:webHidden/>
          </w:rPr>
          <w:fldChar w:fldCharType="end"/>
        </w:r>
      </w:hyperlink>
    </w:p>
    <w:p w14:paraId="0071172F" w14:textId="48B89DDE" w:rsidR="007878D2" w:rsidRDefault="00027EF4">
      <w:pPr>
        <w:pStyle w:val="TOC1"/>
        <w:tabs>
          <w:tab w:val="right" w:leader="dot" w:pos="5030"/>
        </w:tabs>
        <w:rPr>
          <w:rFonts w:eastAsiaTheme="minorEastAsia"/>
          <w:b w:val="0"/>
          <w:caps w:val="0"/>
          <w:noProof/>
          <w:sz w:val="22"/>
          <w:lang w:val="en-US" w:eastAsia="en-US" w:bidi="ar-SA"/>
        </w:rPr>
      </w:pPr>
      <w:hyperlink w:anchor="_Toc489228686" w:history="1">
        <w:r w:rsidR="007878D2" w:rsidRPr="00E44A34">
          <w:rPr>
            <w:rStyle w:val="Hyperlink"/>
            <w:noProof/>
          </w:rPr>
          <w:t>Вложение 1 — Уведомления</w:t>
        </w:r>
        <w:r w:rsidR="007878D2">
          <w:rPr>
            <w:noProof/>
            <w:webHidden/>
          </w:rPr>
          <w:tab/>
        </w:r>
        <w:r w:rsidR="007878D2">
          <w:rPr>
            <w:noProof/>
            <w:webHidden/>
          </w:rPr>
          <w:fldChar w:fldCharType="begin"/>
        </w:r>
        <w:r w:rsidR="007878D2">
          <w:rPr>
            <w:noProof/>
            <w:webHidden/>
          </w:rPr>
          <w:instrText xml:space="preserve"> PAGEREF _Toc489228686 \h </w:instrText>
        </w:r>
        <w:r w:rsidR="007878D2">
          <w:rPr>
            <w:noProof/>
            <w:webHidden/>
          </w:rPr>
        </w:r>
        <w:r w:rsidR="007878D2">
          <w:rPr>
            <w:noProof/>
            <w:webHidden/>
          </w:rPr>
          <w:fldChar w:fldCharType="separate"/>
        </w:r>
        <w:r w:rsidR="007878D2">
          <w:rPr>
            <w:noProof/>
            <w:webHidden/>
          </w:rPr>
          <w:t>31</w:t>
        </w:r>
        <w:r w:rsidR="007878D2">
          <w:rPr>
            <w:noProof/>
            <w:webHidden/>
          </w:rPr>
          <w:fldChar w:fldCharType="end"/>
        </w:r>
      </w:hyperlink>
    </w:p>
    <w:p w14:paraId="0D9327DD" w14:textId="0B3BB998" w:rsidR="007878D2" w:rsidRDefault="00027EF4">
      <w:pPr>
        <w:pStyle w:val="TOC3"/>
        <w:rPr>
          <w:rFonts w:eastAsiaTheme="minorEastAsia"/>
          <w:b w:val="0"/>
          <w:smallCaps w:val="0"/>
          <w:sz w:val="22"/>
          <w:lang w:val="en-US" w:eastAsia="en-US" w:bidi="ar-SA"/>
        </w:rPr>
      </w:pPr>
      <w:hyperlink w:anchor="_Toc489228687" w:history="1">
        <w:r w:rsidR="007878D2" w:rsidRPr="00E44A34">
          <w:rPr>
            <w:rStyle w:val="Hyperlink"/>
          </w:rPr>
          <w:t>Bing Maps</w:t>
        </w:r>
        <w:r w:rsidR="007878D2">
          <w:rPr>
            <w:webHidden/>
          </w:rPr>
          <w:tab/>
        </w:r>
        <w:r w:rsidR="007878D2">
          <w:rPr>
            <w:webHidden/>
          </w:rPr>
          <w:fldChar w:fldCharType="begin"/>
        </w:r>
        <w:r w:rsidR="007878D2">
          <w:rPr>
            <w:webHidden/>
          </w:rPr>
          <w:instrText xml:space="preserve"> PAGEREF _Toc489228687 \h </w:instrText>
        </w:r>
        <w:r w:rsidR="007878D2">
          <w:rPr>
            <w:webHidden/>
          </w:rPr>
        </w:r>
        <w:r w:rsidR="007878D2">
          <w:rPr>
            <w:webHidden/>
          </w:rPr>
          <w:fldChar w:fldCharType="separate"/>
        </w:r>
        <w:r w:rsidR="007878D2">
          <w:rPr>
            <w:webHidden/>
          </w:rPr>
          <w:t>31</w:t>
        </w:r>
        <w:r w:rsidR="007878D2">
          <w:rPr>
            <w:webHidden/>
          </w:rPr>
          <w:fldChar w:fldCharType="end"/>
        </w:r>
      </w:hyperlink>
    </w:p>
    <w:p w14:paraId="616D0F31" w14:textId="22587630" w:rsidR="007878D2" w:rsidRDefault="00027EF4">
      <w:pPr>
        <w:pStyle w:val="TOC3"/>
        <w:rPr>
          <w:rFonts w:eastAsiaTheme="minorEastAsia"/>
          <w:b w:val="0"/>
          <w:smallCaps w:val="0"/>
          <w:sz w:val="22"/>
          <w:lang w:val="en-US" w:eastAsia="en-US" w:bidi="ar-SA"/>
        </w:rPr>
      </w:pPr>
      <w:hyperlink w:anchor="_Toc489228688" w:history="1">
        <w:r w:rsidR="007878D2" w:rsidRPr="00E44A34">
          <w:rPr>
            <w:rStyle w:val="Hyperlink"/>
          </w:rPr>
          <w:t>Профессиональные услуги</w:t>
        </w:r>
        <w:r w:rsidR="007878D2">
          <w:rPr>
            <w:webHidden/>
          </w:rPr>
          <w:tab/>
        </w:r>
        <w:r w:rsidR="007878D2">
          <w:rPr>
            <w:webHidden/>
          </w:rPr>
          <w:fldChar w:fldCharType="begin"/>
        </w:r>
        <w:r w:rsidR="007878D2">
          <w:rPr>
            <w:webHidden/>
          </w:rPr>
          <w:instrText xml:space="preserve"> PAGEREF _Toc489228688 \h </w:instrText>
        </w:r>
        <w:r w:rsidR="007878D2">
          <w:rPr>
            <w:webHidden/>
          </w:rPr>
        </w:r>
        <w:r w:rsidR="007878D2">
          <w:rPr>
            <w:webHidden/>
          </w:rPr>
          <w:fldChar w:fldCharType="separate"/>
        </w:r>
        <w:r w:rsidR="007878D2">
          <w:rPr>
            <w:webHidden/>
          </w:rPr>
          <w:t>31</w:t>
        </w:r>
        <w:r w:rsidR="007878D2">
          <w:rPr>
            <w:webHidden/>
          </w:rPr>
          <w:fldChar w:fldCharType="end"/>
        </w:r>
      </w:hyperlink>
    </w:p>
    <w:p w14:paraId="2FECC233" w14:textId="381E5A26" w:rsidR="007878D2" w:rsidRDefault="00027EF4">
      <w:pPr>
        <w:pStyle w:val="TOC3"/>
        <w:rPr>
          <w:rFonts w:eastAsiaTheme="minorEastAsia"/>
          <w:b w:val="0"/>
          <w:smallCaps w:val="0"/>
          <w:sz w:val="22"/>
          <w:lang w:val="en-US" w:eastAsia="en-US" w:bidi="ar-SA"/>
        </w:rPr>
      </w:pPr>
      <w:hyperlink w:anchor="_Toc489228689" w:history="1">
        <w:r w:rsidR="007878D2" w:rsidRPr="00E44A34">
          <w:rPr>
            <w:rStyle w:val="Hyperlink"/>
          </w:rPr>
          <w:t>Уведомление о кодировании в формате H.265/HEVC в Службах мультимедиа Azure</w:t>
        </w:r>
        <w:r w:rsidR="007878D2">
          <w:rPr>
            <w:webHidden/>
          </w:rPr>
          <w:tab/>
        </w:r>
        <w:r w:rsidR="007878D2">
          <w:rPr>
            <w:webHidden/>
          </w:rPr>
          <w:fldChar w:fldCharType="begin"/>
        </w:r>
        <w:r w:rsidR="007878D2">
          <w:rPr>
            <w:webHidden/>
          </w:rPr>
          <w:instrText xml:space="preserve"> PAGEREF _Toc489228689 \h </w:instrText>
        </w:r>
        <w:r w:rsidR="007878D2">
          <w:rPr>
            <w:webHidden/>
          </w:rPr>
        </w:r>
        <w:r w:rsidR="007878D2">
          <w:rPr>
            <w:webHidden/>
          </w:rPr>
          <w:fldChar w:fldCharType="separate"/>
        </w:r>
        <w:r w:rsidR="007878D2">
          <w:rPr>
            <w:webHidden/>
          </w:rPr>
          <w:t>32</w:t>
        </w:r>
        <w:r w:rsidR="007878D2">
          <w:rPr>
            <w:webHidden/>
          </w:rPr>
          <w:fldChar w:fldCharType="end"/>
        </w:r>
      </w:hyperlink>
    </w:p>
    <w:p w14:paraId="28E2F632" w14:textId="21A8D045" w:rsidR="007878D2" w:rsidRDefault="00027EF4">
      <w:pPr>
        <w:pStyle w:val="TOC3"/>
        <w:rPr>
          <w:rFonts w:eastAsiaTheme="minorEastAsia"/>
          <w:b w:val="0"/>
          <w:smallCaps w:val="0"/>
          <w:sz w:val="22"/>
          <w:lang w:val="en-US" w:eastAsia="en-US" w:bidi="ar-SA"/>
        </w:rPr>
      </w:pPr>
      <w:hyperlink w:anchor="_Toc489228690" w:history="1">
        <w:r w:rsidR="007878D2" w:rsidRPr="00E44A34">
          <w:rPr>
            <w:rStyle w:val="Hyperlink"/>
          </w:rPr>
          <w:t>Уведомление о проигрывателе Adobe Flash Player</w:t>
        </w:r>
        <w:r w:rsidR="007878D2">
          <w:rPr>
            <w:webHidden/>
          </w:rPr>
          <w:tab/>
        </w:r>
        <w:r w:rsidR="007878D2">
          <w:rPr>
            <w:webHidden/>
          </w:rPr>
          <w:fldChar w:fldCharType="begin"/>
        </w:r>
        <w:r w:rsidR="007878D2">
          <w:rPr>
            <w:webHidden/>
          </w:rPr>
          <w:instrText xml:space="preserve"> PAGEREF _Toc489228690 \h </w:instrText>
        </w:r>
        <w:r w:rsidR="007878D2">
          <w:rPr>
            <w:webHidden/>
          </w:rPr>
        </w:r>
        <w:r w:rsidR="007878D2">
          <w:rPr>
            <w:webHidden/>
          </w:rPr>
          <w:fldChar w:fldCharType="separate"/>
        </w:r>
        <w:r w:rsidR="007878D2">
          <w:rPr>
            <w:webHidden/>
          </w:rPr>
          <w:t>32</w:t>
        </w:r>
        <w:r w:rsidR="007878D2">
          <w:rPr>
            <w:webHidden/>
          </w:rPr>
          <w:fldChar w:fldCharType="end"/>
        </w:r>
      </w:hyperlink>
    </w:p>
    <w:p w14:paraId="260BA393" w14:textId="30CE7422" w:rsidR="007878D2" w:rsidRDefault="00027EF4">
      <w:pPr>
        <w:pStyle w:val="TOC3"/>
        <w:rPr>
          <w:rFonts w:eastAsiaTheme="minorEastAsia"/>
          <w:b w:val="0"/>
          <w:smallCaps w:val="0"/>
          <w:sz w:val="22"/>
          <w:lang w:val="en-US" w:eastAsia="en-US" w:bidi="ar-SA"/>
        </w:rPr>
      </w:pPr>
      <w:hyperlink w:anchor="_Toc489228691" w:history="1">
        <w:r w:rsidR="007878D2" w:rsidRPr="00E44A34">
          <w:rPr>
            <w:rStyle w:val="Hyperlink"/>
          </w:rPr>
          <w:t>Уведомление о стандартах сжатия видео H.264/AVC, VC-1, MPEG-4, часть 2 и MPEG-2.</w:t>
        </w:r>
        <w:r w:rsidR="007878D2">
          <w:rPr>
            <w:webHidden/>
          </w:rPr>
          <w:tab/>
        </w:r>
        <w:r w:rsidR="007878D2">
          <w:rPr>
            <w:webHidden/>
          </w:rPr>
          <w:fldChar w:fldCharType="begin"/>
        </w:r>
        <w:r w:rsidR="007878D2">
          <w:rPr>
            <w:webHidden/>
          </w:rPr>
          <w:instrText xml:space="preserve"> PAGEREF _Toc489228691 \h </w:instrText>
        </w:r>
        <w:r w:rsidR="007878D2">
          <w:rPr>
            <w:webHidden/>
          </w:rPr>
        </w:r>
        <w:r w:rsidR="007878D2">
          <w:rPr>
            <w:webHidden/>
          </w:rPr>
          <w:fldChar w:fldCharType="separate"/>
        </w:r>
        <w:r w:rsidR="007878D2">
          <w:rPr>
            <w:webHidden/>
          </w:rPr>
          <w:t>32</w:t>
        </w:r>
        <w:r w:rsidR="007878D2">
          <w:rPr>
            <w:webHidden/>
          </w:rPr>
          <w:fldChar w:fldCharType="end"/>
        </w:r>
      </w:hyperlink>
    </w:p>
    <w:p w14:paraId="278EF5DA" w14:textId="2BC295C6" w:rsidR="007878D2" w:rsidRDefault="00027EF4">
      <w:pPr>
        <w:pStyle w:val="TOC1"/>
        <w:tabs>
          <w:tab w:val="right" w:leader="dot" w:pos="5030"/>
        </w:tabs>
        <w:rPr>
          <w:rFonts w:eastAsiaTheme="minorEastAsia"/>
          <w:b w:val="0"/>
          <w:caps w:val="0"/>
          <w:noProof/>
          <w:sz w:val="22"/>
          <w:lang w:val="en-US" w:eastAsia="en-US" w:bidi="ar-SA"/>
        </w:rPr>
      </w:pPr>
      <w:hyperlink w:anchor="_Toc489228692" w:history="1">
        <w:r w:rsidR="007878D2" w:rsidRPr="00E44A34">
          <w:rPr>
            <w:rStyle w:val="Hyperlink"/>
            <w:noProof/>
          </w:rPr>
          <w:t>Вложение 2 – Наборы подписных лицензий</w:t>
        </w:r>
        <w:r w:rsidR="007878D2">
          <w:rPr>
            <w:noProof/>
            <w:webHidden/>
          </w:rPr>
          <w:tab/>
        </w:r>
        <w:r w:rsidR="007878D2">
          <w:rPr>
            <w:noProof/>
            <w:webHidden/>
          </w:rPr>
          <w:fldChar w:fldCharType="begin"/>
        </w:r>
        <w:r w:rsidR="007878D2">
          <w:rPr>
            <w:noProof/>
            <w:webHidden/>
          </w:rPr>
          <w:instrText xml:space="preserve"> PAGEREF _Toc489228692 \h </w:instrText>
        </w:r>
        <w:r w:rsidR="007878D2">
          <w:rPr>
            <w:noProof/>
            <w:webHidden/>
          </w:rPr>
        </w:r>
        <w:r w:rsidR="007878D2">
          <w:rPr>
            <w:noProof/>
            <w:webHidden/>
          </w:rPr>
          <w:fldChar w:fldCharType="separate"/>
        </w:r>
        <w:r w:rsidR="007878D2">
          <w:rPr>
            <w:noProof/>
            <w:webHidden/>
          </w:rPr>
          <w:t>34</w:t>
        </w:r>
        <w:r w:rsidR="007878D2">
          <w:rPr>
            <w:noProof/>
            <w:webHidden/>
          </w:rPr>
          <w:fldChar w:fldCharType="end"/>
        </w:r>
      </w:hyperlink>
    </w:p>
    <w:p w14:paraId="327A6F8F" w14:textId="3D42055F" w:rsidR="007878D2" w:rsidRDefault="00027EF4">
      <w:pPr>
        <w:pStyle w:val="TOC1"/>
        <w:tabs>
          <w:tab w:val="right" w:leader="dot" w:pos="5030"/>
        </w:tabs>
        <w:rPr>
          <w:rFonts w:eastAsiaTheme="minorEastAsia"/>
          <w:b w:val="0"/>
          <w:caps w:val="0"/>
          <w:noProof/>
          <w:sz w:val="22"/>
          <w:lang w:val="en-US" w:eastAsia="en-US" w:bidi="ar-SA"/>
        </w:rPr>
      </w:pPr>
      <w:hyperlink w:anchor="_Toc489228693" w:history="1">
        <w:r w:rsidR="007878D2" w:rsidRPr="00E44A34">
          <w:rPr>
            <w:rStyle w:val="Hyperlink"/>
            <w:noProof/>
          </w:rPr>
          <w:t>Вложение 3 — Стандартные пункты договора (Процессоры)</w:t>
        </w:r>
        <w:r w:rsidR="007878D2">
          <w:rPr>
            <w:noProof/>
            <w:webHidden/>
          </w:rPr>
          <w:tab/>
        </w:r>
        <w:r w:rsidR="007878D2">
          <w:rPr>
            <w:noProof/>
            <w:webHidden/>
          </w:rPr>
          <w:fldChar w:fldCharType="begin"/>
        </w:r>
        <w:r w:rsidR="007878D2">
          <w:rPr>
            <w:noProof/>
            <w:webHidden/>
          </w:rPr>
          <w:instrText xml:space="preserve"> PAGEREF _Toc489228693 \h </w:instrText>
        </w:r>
        <w:r w:rsidR="007878D2">
          <w:rPr>
            <w:noProof/>
            <w:webHidden/>
          </w:rPr>
        </w:r>
        <w:r w:rsidR="007878D2">
          <w:rPr>
            <w:noProof/>
            <w:webHidden/>
          </w:rPr>
          <w:fldChar w:fldCharType="separate"/>
        </w:r>
        <w:r w:rsidR="007878D2">
          <w:rPr>
            <w:noProof/>
            <w:webHidden/>
          </w:rPr>
          <w:t>36</w:t>
        </w:r>
        <w:r w:rsidR="007878D2">
          <w:rPr>
            <w:noProof/>
            <w:webHidden/>
          </w:rPr>
          <w:fldChar w:fldCharType="end"/>
        </w:r>
      </w:hyperlink>
    </w:p>
    <w:p w14:paraId="092C9288" w14:textId="2E206B60"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9228620"/>
      <w:r>
        <w:lastRenderedPageBreak/>
        <w:t>Введение</w:t>
      </w:r>
      <w:bookmarkEnd w:id="3"/>
      <w:bookmarkEnd w:id="4"/>
    </w:p>
    <w:p w14:paraId="7E3AAC87" w14:textId="1C01A0A5" w:rsidR="003F6CEE" w:rsidRPr="00FB1FDC" w:rsidRDefault="003C35CD" w:rsidP="00366C8E">
      <w:pPr>
        <w:pStyle w:val="ProductList-Body"/>
        <w:spacing w:after="120"/>
        <w:rPr>
          <w:szCs w:val="18"/>
        </w:rPr>
      </w:pPr>
      <w:r w:rsidRPr="00FB1FDC">
        <w:rPr>
          <w:szCs w:val="18"/>
        </w:rPr>
        <w:t>С 1 июля 2014 г. эти Условия для Веб-служб («OST») заменяют собой Права на использование веб-служб («OLSUR»). Эти Условия для Веб-служб применяются к использованию Клиентом Веб-служб.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приведенным ниже), а также других продуктов и услуг Microsoft.</w:t>
      </w:r>
    </w:p>
    <w:p w14:paraId="03BB023E" w14:textId="057C8C39" w:rsidR="004D27A6" w:rsidRPr="00690C65" w:rsidRDefault="003F6CEE" w:rsidP="003F6CEE">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D64E5" w:rsidRDefault="003F6CEE" w:rsidP="00BE3DB5">
      <w:pPr>
        <w:pStyle w:val="ProductList-Offering1Heading"/>
        <w:rPr>
          <w:lang w:val="ru-RU"/>
        </w:rPr>
      </w:pPr>
      <w:bookmarkStart w:id="5" w:name="_Toc489228621"/>
      <w:r w:rsidRPr="007D64E5">
        <w:rPr>
          <w:lang w:val="ru-RU"/>
        </w:rPr>
        <w:t>Предыдущие версии</w:t>
      </w:r>
      <w:bookmarkEnd w:id="5"/>
    </w:p>
    <w:p w14:paraId="2A9D9754" w14:textId="487D7DCC" w:rsidR="004D27A6" w:rsidRPr="00690C65" w:rsidRDefault="003F6CEE" w:rsidP="00A914BF">
      <w:pPr>
        <w:pStyle w:val="ProductList-Body"/>
      </w:pPr>
      <w:r>
        <w:t xml:space="preserve">Данные Условия для Веб-служб содержат условия для Веб-служб, доступных в настоящее время. С более ранними версиями этого документа, Клиент может ознакомиться на веб-сайте </w:t>
      </w:r>
      <w:hyperlink r:id="rId19" w:history="1">
        <w:r>
          <w:rPr>
            <w:rStyle w:val="Hyperlink"/>
          </w:rPr>
          <w:t>http://go.microsoft.com/?linkid=9840733</w:t>
        </w:r>
      </w:hyperlink>
      <w:r>
        <w:t>, или обратившись к торговому посреднику или менеджеру по работе с клиентами Microsoft.</w:t>
      </w:r>
    </w:p>
    <w:p w14:paraId="0E33A2B4" w14:textId="77777777" w:rsidR="003F6CEE" w:rsidRPr="00690C65" w:rsidRDefault="003F6CEE" w:rsidP="00A914BF">
      <w:pPr>
        <w:pStyle w:val="ProductList-Body"/>
      </w:pPr>
    </w:p>
    <w:p w14:paraId="17A8681A" w14:textId="77777777" w:rsidR="007878D2" w:rsidRPr="00E52A5C" w:rsidRDefault="007878D2" w:rsidP="007878D2">
      <w:pPr>
        <w:pStyle w:val="ProductList-Offering1Heading"/>
      </w:pPr>
      <w:bookmarkStart w:id="6" w:name="_Toc487133993"/>
      <w:bookmarkStart w:id="7" w:name="_Toc484158249"/>
      <w:bookmarkStart w:id="8" w:name="_Toc489228622"/>
      <w:bookmarkStart w:id="9" w:name="_Toc378147615"/>
      <w:bookmarkStart w:id="10" w:name="_Toc378151517"/>
      <w:bookmarkStart w:id="11" w:name="_Toc379797094"/>
      <w:bookmarkStart w:id="12" w:name="_Toc380513120"/>
      <w:bookmarkStart w:id="13" w:name="_Toc380655159"/>
      <w:bookmarkStart w:id="14" w:name="_Toc383415077"/>
      <w:r>
        <w:t>Пояснения и сводка изменений</w:t>
      </w:r>
      <w:bookmarkEnd w:id="6"/>
      <w:bookmarkEnd w:id="7"/>
      <w:bookmarkEnd w:id="8"/>
    </w:p>
    <w:tbl>
      <w:tblPr>
        <w:tblStyle w:val="TableGrid"/>
        <w:tblW w:w="0" w:type="auto"/>
        <w:tblLook w:val="04A0" w:firstRow="1" w:lastRow="0" w:firstColumn="1" w:lastColumn="0" w:noHBand="0" w:noVBand="1"/>
      </w:tblPr>
      <w:tblGrid>
        <w:gridCol w:w="5395"/>
        <w:gridCol w:w="5395"/>
      </w:tblGrid>
      <w:tr w:rsidR="007878D2" w:rsidRPr="00AD6DB4" w14:paraId="1EF4CE61" w14:textId="77777777" w:rsidTr="00544304">
        <w:trPr>
          <w:tblHeader/>
        </w:trPr>
        <w:tc>
          <w:tcPr>
            <w:tcW w:w="5395" w:type="dxa"/>
            <w:shd w:val="clear" w:color="auto" w:fill="0072C6"/>
          </w:tcPr>
          <w:p w14:paraId="32AE64E5" w14:textId="77777777" w:rsidR="007878D2" w:rsidRPr="00231971" w:rsidRDefault="007878D2" w:rsidP="00544304">
            <w:pPr>
              <w:pStyle w:val="ProductList-Body"/>
              <w:spacing w:before="20" w:after="20"/>
              <w:rPr>
                <w:color w:val="FFFFFF" w:themeColor="background1"/>
                <w:sz w:val="16"/>
                <w:szCs w:val="16"/>
              </w:rPr>
            </w:pPr>
            <w:r>
              <w:rPr>
                <w:color w:val="FFFFFF" w:themeColor="background1"/>
                <w:sz w:val="16"/>
                <w:szCs w:val="16"/>
              </w:rPr>
              <w:t>Добавления</w:t>
            </w:r>
          </w:p>
        </w:tc>
        <w:tc>
          <w:tcPr>
            <w:tcW w:w="5395" w:type="dxa"/>
            <w:shd w:val="clear" w:color="auto" w:fill="0072C6"/>
          </w:tcPr>
          <w:p w14:paraId="6761688D" w14:textId="77777777" w:rsidR="007878D2" w:rsidRPr="00231971" w:rsidRDefault="007878D2" w:rsidP="00544304">
            <w:pPr>
              <w:pStyle w:val="ProductList-Body"/>
              <w:spacing w:before="20" w:after="20"/>
              <w:rPr>
                <w:color w:val="FFFFFF" w:themeColor="background1"/>
                <w:sz w:val="16"/>
                <w:szCs w:val="16"/>
              </w:rPr>
            </w:pPr>
            <w:r>
              <w:rPr>
                <w:color w:val="FFFFFF" w:themeColor="background1"/>
                <w:sz w:val="16"/>
                <w:szCs w:val="16"/>
              </w:rPr>
              <w:t>Удаления</w:t>
            </w:r>
          </w:p>
        </w:tc>
      </w:tr>
      <w:tr w:rsidR="007878D2" w14:paraId="218CD988" w14:textId="77777777" w:rsidTr="00544304">
        <w:tc>
          <w:tcPr>
            <w:tcW w:w="5395" w:type="dxa"/>
            <w:vAlign w:val="bottom"/>
          </w:tcPr>
          <w:p w14:paraId="309E1AF5" w14:textId="77777777" w:rsidR="007878D2" w:rsidRPr="00BC5530" w:rsidRDefault="007878D2" w:rsidP="00544304">
            <w:pPr>
              <w:pStyle w:val="ProductList-Offering1"/>
            </w:pPr>
          </w:p>
        </w:tc>
        <w:tc>
          <w:tcPr>
            <w:tcW w:w="5395" w:type="dxa"/>
            <w:vAlign w:val="bottom"/>
          </w:tcPr>
          <w:p w14:paraId="3C7CF9ED" w14:textId="77777777" w:rsidR="007878D2" w:rsidRPr="00231971" w:rsidRDefault="007878D2" w:rsidP="00544304">
            <w:pPr>
              <w:pStyle w:val="ProductList-Offering1"/>
            </w:pPr>
          </w:p>
        </w:tc>
      </w:tr>
    </w:tbl>
    <w:p w14:paraId="3382077B" w14:textId="77777777" w:rsidR="007878D2" w:rsidRPr="00E52A5C" w:rsidRDefault="007878D2" w:rsidP="007878D2">
      <w:pPr>
        <w:pStyle w:val="ProductList-Body"/>
      </w:pPr>
    </w:p>
    <w:p w14:paraId="1E65C1B1" w14:textId="77777777" w:rsidR="007878D2" w:rsidRPr="00E52A5C" w:rsidRDefault="007878D2" w:rsidP="007878D2">
      <w:pPr>
        <w:pStyle w:val="ProductList-ClauseHeading"/>
        <w:outlineLvl w:val="2"/>
      </w:pPr>
      <w:r>
        <w:t>Общие условия</w:t>
      </w:r>
    </w:p>
    <w:p w14:paraId="4A751D1B" w14:textId="77777777" w:rsidR="007878D2" w:rsidRPr="00E52A5C" w:rsidRDefault="00027EF4" w:rsidP="007878D2">
      <w:pPr>
        <w:pStyle w:val="ProductList-Body"/>
      </w:pPr>
      <w:hyperlink w:anchor="DataProcessingTerms_DataatRest" w:history="1">
        <w:r w:rsidR="007878D2">
          <w:rPr>
            <w:rStyle w:val="Hyperlink"/>
          </w:rPr>
          <w:t>Расположение неиспользуемых Данных клиента</w:t>
        </w:r>
      </w:hyperlink>
      <w:r w:rsidR="007878D2">
        <w:t>. Южная Корея добавлена в раздел «Службы Office 365».</w:t>
      </w:r>
    </w:p>
    <w:p w14:paraId="66690AA1" w14:textId="77777777" w:rsidR="005920C4" w:rsidRPr="00903BB7" w:rsidRDefault="00027EF4"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40D41078" w14:textId="77777777" w:rsidR="00293DAD" w:rsidRDefault="00293DAD" w:rsidP="00A64782">
      <w:pPr>
        <w:pStyle w:val="ProductList-Body"/>
        <w:tabs>
          <w:tab w:val="left" w:pos="360"/>
        </w:tabs>
        <w:rPr>
          <w:b/>
          <w:color w:val="00188F"/>
        </w:rPr>
      </w:pPr>
    </w:p>
    <w:p w14:paraId="6D007EDC" w14:textId="77777777" w:rsidR="00293DAD" w:rsidRDefault="00293DAD" w:rsidP="00A64782">
      <w:pPr>
        <w:pStyle w:val="ProductList-Body"/>
        <w:tabs>
          <w:tab w:val="left" w:pos="360"/>
        </w:tabs>
        <w:rPr>
          <w:b/>
          <w:color w:val="00188F"/>
        </w:rPr>
        <w:sectPr w:rsidR="00293DAD" w:rsidSect="00A2616B">
          <w:footerReference w:type="first" r:id="rId20"/>
          <w:pgSz w:w="12240" w:h="15840"/>
          <w:pgMar w:top="1440" w:right="720" w:bottom="1440" w:left="720" w:header="720" w:footer="576"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9228623"/>
      <w:bookmarkEnd w:id="9"/>
      <w:bookmarkEnd w:id="10"/>
      <w:bookmarkEnd w:id="11"/>
      <w:bookmarkEnd w:id="12"/>
      <w:bookmarkEnd w:id="13"/>
      <w:bookmarkEnd w:id="14"/>
      <w:r>
        <w:lastRenderedPageBreak/>
        <w:t>Общие условия</w:t>
      </w:r>
      <w:bookmarkEnd w:id="15"/>
      <w:bookmarkEnd w:id="16"/>
    </w:p>
    <w:p w14:paraId="13E595AA" w14:textId="760D3897" w:rsidR="00730B3A" w:rsidRPr="00690C65" w:rsidRDefault="00A30EE5" w:rsidP="00A914BF">
      <w:pPr>
        <w:pStyle w:val="ProductList-Body"/>
      </w:pPr>
      <w:r>
        <w:t xml:space="preserve">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 Для того, чтобы использовать каждую Веб-службу, Клиент должен приобрести и назначить соответствующие лицензии на подписку.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w:anchor="OnlineServiceSpecificTerms" w:history="1">
        <w:r>
          <w:rPr>
            <w:rStyle w:val="Hyperlink"/>
          </w:rPr>
          <w:t>«Особые условия для Веб-служб»</w:t>
        </w:r>
      </w:hyperlink>
      <w:r>
        <w:t xml:space="preserve"> предусмотрено иное. </w:t>
      </w:r>
      <w:hyperlink w:anchor="Attachment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право пользоваться Веб-службой после окончания срока действия Подписной лицензии «на пользователя» для этой Веб-службы</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9228624"/>
      <w:r>
        <w:t>Определения</w:t>
      </w:r>
      <w:bookmarkEnd w:id="17"/>
    </w:p>
    <w:p w14:paraId="6FDD5DC5" w14:textId="77777777" w:rsidR="00103924" w:rsidRPr="00690C65" w:rsidRDefault="00103924" w:rsidP="00337870">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A63487A" w14:textId="25E13A07" w:rsidR="00103924" w:rsidRPr="00690C65" w:rsidRDefault="00874919" w:rsidP="00337870">
      <w:pPr>
        <w:pStyle w:val="ProductList-Body"/>
        <w:spacing w:after="120"/>
      </w:pPr>
      <w:r>
        <w:t>«Данные клиента» —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w:t>
      </w:r>
    </w:p>
    <w:p w14:paraId="6DE0382D" w14:textId="0EFC21ED" w:rsidR="00103924" w:rsidRPr="00690C65" w:rsidRDefault="00874919" w:rsidP="00337870">
      <w:pPr>
        <w:pStyle w:val="ProductList-Body"/>
        <w:spacing w:after="120"/>
      </w:pPr>
      <w:r>
        <w:t>«Внешний пользователь» —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60A959FD" w:rsidR="00103924" w:rsidRPr="00690C65" w:rsidRDefault="00337870" w:rsidP="00337870">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515D3AFF" w:rsidR="00103924" w:rsidRPr="00690C65"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507ACE4D" w14:textId="77777777" w:rsidR="00CA0D72" w:rsidRPr="00CC13E3" w:rsidRDefault="00CA0D72" w:rsidP="00CA0D72">
      <w:pPr>
        <w:pStyle w:val="ProductList-Body"/>
        <w:spacing w:after="120"/>
      </w:pPr>
      <w:r>
        <w:t>«Продукт, производимый не Microsoft» — любое программное обеспечение, данные, служба, веб-сайт или продукт третьего лица, не включенный в веб-службы Microsoft.</w:t>
      </w:r>
    </w:p>
    <w:p w14:paraId="12494ECB" w14:textId="77777777" w:rsidR="00CA0D72" w:rsidRPr="00CC13E3" w:rsidRDefault="00CA0D72" w:rsidP="00CA0D72">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hyperlink r:id="rId21" w:history="1">
        <w:r>
          <w:rPr>
            <w:rStyle w:val="Hyperlink"/>
          </w:rPr>
          <w:t>http://go.microsoft.com/?linkid=9839207</w:t>
        </w:r>
      </w:hyperlink>
      <w:r w:rsidRPr="00A35BB4">
        <w:rPr>
          <w:rStyle w:val="Hyperlink"/>
        </w:rPr>
        <w:t>.</w:t>
      </w:r>
    </w:p>
    <w:p w14:paraId="44145F90" w14:textId="0732E97D" w:rsidR="00103924" w:rsidRPr="00FB1FDC" w:rsidRDefault="00874919" w:rsidP="00CA0D72">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72678E23" w14:textId="178D61A7" w:rsidR="00730B3A" w:rsidRPr="00FB1FDC" w:rsidRDefault="00337870" w:rsidP="00103924">
      <w:pPr>
        <w:pStyle w:val="ProductList-Body"/>
        <w:rPr>
          <w:szCs w:val="18"/>
        </w:rPr>
      </w:pPr>
      <w:r w:rsidRPr="00FB1FDC">
        <w:rPr>
          <w:szCs w:val="18"/>
        </w:rPr>
        <w:t>«SL» — подписная лицензия.</w:t>
      </w:r>
    </w:p>
    <w:p w14:paraId="18F7674C" w14:textId="77777777" w:rsidR="00103924" w:rsidRPr="00690C65" w:rsidRDefault="00103924" w:rsidP="00103924">
      <w:pPr>
        <w:pStyle w:val="ProductList-Body"/>
      </w:pPr>
    </w:p>
    <w:p w14:paraId="062BACE0" w14:textId="77777777" w:rsidR="005920C4" w:rsidRPr="00903BB7" w:rsidRDefault="005920C4" w:rsidP="005920C4">
      <w:pPr>
        <w:pStyle w:val="ProductList-SubSubSectionHeading"/>
        <w:outlineLvl w:val="1"/>
      </w:pPr>
      <w:bookmarkStart w:id="18" w:name="_Toc453946572"/>
      <w:bookmarkStart w:id="19" w:name="_Toc451949009"/>
      <w:bookmarkStart w:id="20" w:name="_Toc489228625"/>
      <w:r>
        <w:t>Обновления Условий использования веб-служб</w:t>
      </w:r>
      <w:bookmarkEnd w:id="18"/>
      <w:bookmarkEnd w:id="19"/>
      <w:bookmarkEnd w:id="20"/>
    </w:p>
    <w:p w14:paraId="2425CDE5" w14:textId="62FACDAB" w:rsidR="00103924" w:rsidRPr="00FB1FDC" w:rsidRDefault="00103924" w:rsidP="00103924">
      <w:pPr>
        <w:pStyle w:val="ProductList-Body"/>
        <w:rPr>
          <w:szCs w:val="18"/>
        </w:rPr>
      </w:pPr>
      <w:r w:rsidRPr="00FB1FDC">
        <w:rPr>
          <w:szCs w:val="18"/>
        </w:rPr>
        <w:t>Когда Клиент продлевает или приобретает новую подписку на Веб-службу, действующие на тот момент Условия для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для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595888D5" w14:textId="77777777" w:rsidR="00103924" w:rsidRPr="00690C65" w:rsidRDefault="00103924" w:rsidP="00103924">
      <w:pPr>
        <w:pStyle w:val="ProductList-Body"/>
      </w:pPr>
    </w:p>
    <w:p w14:paraId="1B35F1FE" w14:textId="77777777" w:rsidR="005920C4" w:rsidRPr="00903BB7" w:rsidRDefault="005920C4" w:rsidP="005920C4">
      <w:pPr>
        <w:pStyle w:val="ProductList-SubSubSectionHeading"/>
        <w:outlineLvl w:val="1"/>
      </w:pPr>
      <w:bookmarkStart w:id="21" w:name="_Toc453946573"/>
      <w:bookmarkStart w:id="22" w:name="_Toc451949010"/>
      <w:bookmarkStart w:id="23" w:name="_Toc489228626"/>
      <w:bookmarkStart w:id="24" w:name="OnlineServicesChanges"/>
      <w:r>
        <w:t>Изменения и доступность веб-служб</w:t>
      </w:r>
      <w:bookmarkEnd w:id="21"/>
      <w:bookmarkEnd w:id="22"/>
      <w:bookmarkEnd w:id="23"/>
    </w:p>
    <w:bookmarkEnd w:id="24"/>
    <w:p w14:paraId="3A70F627" w14:textId="6B0942DA" w:rsidR="00103924" w:rsidRPr="00FB1FDC" w:rsidRDefault="00103924" w:rsidP="00103924">
      <w:pPr>
        <w:pStyle w:val="ProductList-Body"/>
        <w:rPr>
          <w:szCs w:val="18"/>
        </w:rPr>
      </w:pPr>
      <w:r w:rsidRPr="00FB1FDC">
        <w:rPr>
          <w:szCs w:val="18"/>
        </w:rPr>
        <w:t xml:space="preserve">Время от времени Microsoft может вносить коммерчески обоснованные изменения в каждую Веб-службу. Microsoft может прекратить действие Веб-службы в любой стране, где Microsoft подлежит государственному регулированию, обязательствам или другим требованиям, которые в общем случае не применяются к работающим там предприятиям. Доступность, функциональность и языковые версии каждой Веб-службы могут изменяться в зависимости от страны. Информацию о доступности Клиент может узнать по адресу </w:t>
      </w:r>
      <w:hyperlink r:id="rId22" w:history="1">
        <w:r w:rsidRPr="00FB1FDC">
          <w:rPr>
            <w:rStyle w:val="Hyperlink"/>
            <w:szCs w:val="18"/>
          </w:rPr>
          <w:t>www.microsoft.com/online/international-availability.aspx</w:t>
        </w:r>
      </w:hyperlink>
      <w:r w:rsidRPr="00FB1FDC">
        <w:rPr>
          <w:szCs w:val="18"/>
        </w:rPr>
        <w:t>.</w:t>
      </w:r>
    </w:p>
    <w:p w14:paraId="12161D17" w14:textId="77777777" w:rsidR="00E3048B" w:rsidRPr="009448B3" w:rsidRDefault="00E3048B" w:rsidP="00103924">
      <w:pPr>
        <w:pStyle w:val="ProductList-Body"/>
      </w:pPr>
    </w:p>
    <w:p w14:paraId="67C5471B" w14:textId="77777777" w:rsidR="00103924" w:rsidRPr="00690C65" w:rsidRDefault="00103924" w:rsidP="00A64782">
      <w:pPr>
        <w:pStyle w:val="ProductList-SubSubSectionHeading"/>
        <w:keepNext/>
        <w:outlineLvl w:val="1"/>
      </w:pPr>
      <w:bookmarkStart w:id="25" w:name="_Toc489228627"/>
      <w:r>
        <w:lastRenderedPageBreak/>
        <w:t>Хранение данных</w:t>
      </w:r>
      <w:bookmarkEnd w:id="25"/>
    </w:p>
    <w:p w14:paraId="72247229" w14:textId="77777777" w:rsidR="00F67C78" w:rsidRPr="00747204" w:rsidRDefault="00F67C78" w:rsidP="00F67C78">
      <w:pPr>
        <w:pStyle w:val="ProductList-Body"/>
        <w:spacing w:after="120"/>
      </w:pPr>
      <w:r>
        <w:t>В течение всего срока действия подписки Клиента Клиент будет иметь возможность доступа и извлечения Данных клиента, хранящихся в каждой Веб-службе. За исключением бесплатных пробных версий и служб Linkedin, Microsoft будет хранить Данные клиента, сохраненные на ресурсах Веб-службы,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истечении 90-дневного периода хранения данных Microsoft отключит учетную запись Клиента и удалит Данные клиента.</w:t>
      </w:r>
    </w:p>
    <w:p w14:paraId="0950D160" w14:textId="4DB260CB" w:rsidR="00103924" w:rsidRPr="00690C65" w:rsidRDefault="00103924" w:rsidP="0010392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как описано в этом разделе.</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89228628"/>
      <w:r>
        <w:t>Использование ПО с веб-службами</w:t>
      </w:r>
      <w:bookmarkEnd w:id="26"/>
    </w:p>
    <w:p w14:paraId="62002352" w14:textId="3B9E93C8" w:rsidR="00103924" w:rsidRPr="00690C65" w:rsidRDefault="00103924" w:rsidP="0010392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75F38C58"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xml:space="preserve">) или расширяться за их счет. </w:t>
      </w:r>
      <w:r w:rsidR="00560962">
        <w:t>Приложения могут собирать данные об использовании и производительности Приложений, а затем передавать их в Microsoft для использованы в целях, описанных в этих Условиях относительно данных клиентов</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89228629"/>
      <w:bookmarkStart w:id="28" w:name="NonMicrosoftProducts"/>
      <w:r>
        <w:t>Продукты, производимые не Microsoft</w:t>
      </w:r>
      <w:bookmarkEnd w:id="27"/>
    </w:p>
    <w:bookmarkEnd w:id="28"/>
    <w:p w14:paraId="013A36D5" w14:textId="77777777" w:rsidR="00F67C78" w:rsidRPr="00747204" w:rsidRDefault="00F67C78" w:rsidP="00F67C78">
      <w:pPr>
        <w:pStyle w:val="ProductList-Body"/>
      </w:pPr>
      <w:r>
        <w:t xml:space="preserve">Microsoft может делать доступными для Клиента в результате использования им Веб-служб (в том числе через магазин или галерею либо при использовании результатов поиска) или через интернет-магазин Microsoft (в том числе Магазин Microsoft для бизнеса либо Магазин Microsoft для образования) Продукты сторонних поставщиков. Если вместе с Веб-службой Клиент устанавливает или использует Продукт сторонних поставщиков, Клиент не должен приводить к ситуации, когда в результате таких действий на интеллектуальную собственность или технологии Microsoft станут распространяться обязательства, помимо прямо предусмотренных в соглашении о корпоративном лицензировании Клиента. Для удобства Клиента Microsoft может включить плату за определенный Продукт сторонних поставщиков в счет Клиента за использование Веб-служб. Однако Microsoft не несет никакой ответственности за любой Продукт сторонних поставщиков и не принимает на себя никаких обязательств в отношении таких Продуктов. Клиент несет исключительную ответственность за Продукт сторонних поставщиков, который он устанавливает или использует вместе с Веб-службой либо приобретает или управляет которым через интернет-магазин Microsoft. Использование любого Продукта сторонних поставщиков будет регулироваться условиями лицензии, использования службы и/или конфиденциальности между Клиентом и издателем этого Продукта сторонних поставщиков (при наличии).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9" w:name="_Toc489228630"/>
      <w:r>
        <w:t>Правила допустимого использования</w:t>
      </w:r>
      <w:bookmarkEnd w:id="29"/>
    </w:p>
    <w:p w14:paraId="743282DE" w14:textId="77777777" w:rsidR="00AD5F09" w:rsidRPr="00690C65" w:rsidRDefault="00AD5F09" w:rsidP="00AD5F09">
      <w:pPr>
        <w:pStyle w:val="ProductList-Body"/>
      </w:pPr>
      <w:r>
        <w:t>Ни Клиент, ни те, кто получает доступ к Веб-службе через Клиента, не должны использовать Веб-службу:</w:t>
      </w:r>
    </w:p>
    <w:p w14:paraId="50D38345" w14:textId="77777777" w:rsidR="00AD5F09" w:rsidRPr="00690C65" w:rsidRDefault="00AD5F09" w:rsidP="00A44A41">
      <w:pPr>
        <w:pStyle w:val="ProductList-Body"/>
        <w:numPr>
          <w:ilvl w:val="0"/>
          <w:numId w:val="2"/>
        </w:numPr>
        <w:ind w:left="450" w:hanging="270"/>
      </w:pPr>
      <w:r>
        <w:t>способом, запрещенным законом, правилами, правительственным постановлением или решением;</w:t>
      </w:r>
    </w:p>
    <w:p w14:paraId="5D5FDB63" w14:textId="77777777" w:rsidR="00AD5F09" w:rsidRPr="00690C65" w:rsidRDefault="00AD5F09" w:rsidP="0088164F">
      <w:pPr>
        <w:pStyle w:val="ProductList-Body"/>
        <w:numPr>
          <w:ilvl w:val="0"/>
          <w:numId w:val="2"/>
        </w:numPr>
        <w:spacing w:before="40"/>
        <w:ind w:left="450" w:hanging="270"/>
      </w:pPr>
      <w:r>
        <w:t xml:space="preserve">для нарушения прав других лиц; </w:t>
      </w:r>
    </w:p>
    <w:p w14:paraId="41703F54" w14:textId="467BD7CB" w:rsidR="00AD5F09" w:rsidRPr="00690C65" w:rsidRDefault="00AD5F09" w:rsidP="0088164F">
      <w:pPr>
        <w:pStyle w:val="ProductList-Body"/>
        <w:numPr>
          <w:ilvl w:val="0"/>
          <w:numId w:val="2"/>
        </w:numPr>
        <w:spacing w:before="40"/>
        <w:ind w:left="450" w:hanging="270"/>
      </w:pPr>
      <w:r>
        <w:lastRenderedPageBreak/>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0A3A559B" w14:textId="77777777" w:rsidR="00AD5F09" w:rsidRPr="00690C65" w:rsidRDefault="00AD5F09" w:rsidP="0088164F">
      <w:pPr>
        <w:pStyle w:val="ProductList-Body"/>
        <w:numPr>
          <w:ilvl w:val="0"/>
          <w:numId w:val="2"/>
        </w:numPr>
        <w:spacing w:before="40"/>
        <w:ind w:left="450" w:hanging="270"/>
      </w:pPr>
      <w:r>
        <w:t>для рассылки нежелательной почты или распространения вредоносных программ;</w:t>
      </w:r>
    </w:p>
    <w:p w14:paraId="7AF2D7D9" w14:textId="77777777" w:rsidR="00AD5F09" w:rsidRPr="00690C65" w:rsidRDefault="00AD5F09" w:rsidP="0088164F">
      <w:pPr>
        <w:pStyle w:val="ProductList-Body"/>
        <w:numPr>
          <w:ilvl w:val="0"/>
          <w:numId w:val="2"/>
        </w:numPr>
        <w:spacing w:before="40"/>
        <w:ind w:left="450" w:hanging="270"/>
      </w:pPr>
      <w:r>
        <w:t xml:space="preserve">способом, который может нанести вред Веб-службе или помешать ее использованию другими лицами; </w:t>
      </w:r>
    </w:p>
    <w:p w14:paraId="514F970B" w14:textId="77777777" w:rsidR="00AD5F09" w:rsidRPr="00690C65" w:rsidRDefault="00AD5F09" w:rsidP="0088164F">
      <w:pPr>
        <w:pStyle w:val="ProductList-Body"/>
        <w:numPr>
          <w:ilvl w:val="0"/>
          <w:numId w:val="2"/>
        </w:numPr>
        <w:spacing w:before="40" w:after="120"/>
        <w:ind w:left="461" w:hanging="274"/>
      </w:pPr>
      <w:r>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05E5E29F" w14:textId="67BFC2BB" w:rsidR="00103924" w:rsidRPr="00690C65" w:rsidRDefault="00AD5F09" w:rsidP="00AD5F09">
      <w:pPr>
        <w:pStyle w:val="ProductList-Body"/>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0" w:name="_Toc489228631"/>
      <w:r>
        <w:t>Технические ограничения</w:t>
      </w:r>
      <w:bookmarkEnd w:id="30"/>
    </w:p>
    <w:p w14:paraId="40AC0812" w14:textId="7E166F55" w:rsidR="00C62FB6" w:rsidRPr="00690C65" w:rsidRDefault="003C35CD" w:rsidP="00C62FB6">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1" w:name="_Toc489228632"/>
      <w:r>
        <w:t>Соблюдение законодательства</w:t>
      </w:r>
      <w:bookmarkEnd w:id="31"/>
    </w:p>
    <w:p w14:paraId="4AF31B1C" w14:textId="5CECBED5" w:rsidR="00AD5F09" w:rsidRPr="00C61D3B" w:rsidRDefault="00AD5F09" w:rsidP="00F824AC">
      <w:pPr>
        <w:pStyle w:val="ProductList-Body"/>
        <w:spacing w:after="120"/>
        <w:rPr>
          <w:szCs w:val="18"/>
        </w:rPr>
      </w:pPr>
      <w:r w:rsidRPr="00C61D3B">
        <w:rPr>
          <w:szCs w:val="18"/>
        </w:rP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ответственность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7263007E" w14:textId="77777777" w:rsidR="00BF43D3" w:rsidRPr="006D2C33" w:rsidRDefault="00BF43D3" w:rsidP="00BF43D3">
      <w:pPr>
        <w:pStyle w:val="ProductList-Body"/>
      </w:pPr>
      <w:r>
        <w:t>Клиент должен соблюдать законодательство, которое распространяется на использование им Веб-служб, включая законы, касающиеся конфиденциальности (в том числе конфиденциальности коммуникаций), биометрических данных и защиты данных. Клиент несет ответственность за реализацию и соблюдение мер защиты конфиденциальности и безопасности в отношении компонентов, предоставляемых или контролируемых им (например, устройств, зарегистрированных в службе Microsoft Intune или в приложении либо на виртуальной машине клиента в Microsoft Azure), а также за определение того, подходят ли Веб-службы для хранения и обработки информации, использование которой регулируется согласно определенному закону или положению.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другими применимыми законами.</w:t>
      </w:r>
    </w:p>
    <w:p w14:paraId="6D56C61C" w14:textId="77777777" w:rsidR="003C35CD" w:rsidRDefault="003C35CD" w:rsidP="003C35CD">
      <w:pPr>
        <w:pStyle w:val="ProductList-Body"/>
      </w:pPr>
    </w:p>
    <w:p w14:paraId="41AA38E1" w14:textId="77777777" w:rsidR="002838AA" w:rsidRPr="00ED5B83" w:rsidRDefault="002838AA" w:rsidP="00ED5B83">
      <w:pPr>
        <w:pStyle w:val="ProductList-SubSubSectionHeading"/>
        <w:outlineLvl w:val="1"/>
      </w:pPr>
      <w:bookmarkStart w:id="32" w:name="_Toc489228633"/>
      <w:r w:rsidRPr="00A30EE5">
        <w:t>Службы импортирования/экспортирования</w:t>
      </w:r>
      <w:bookmarkEnd w:id="32"/>
    </w:p>
    <w:p w14:paraId="7EC093C3" w14:textId="7B7B5F9A" w:rsidR="00F208ED" w:rsidRPr="001A5A8F" w:rsidRDefault="003B0BB4" w:rsidP="002838AA">
      <w:pPr>
        <w:pStyle w:val="productlist-body0"/>
        <w:rPr>
          <w:rFonts w:asciiTheme="minorHAnsi" w:eastAsiaTheme="minorHAnsi" w:hAnsiTheme="minorHAnsi" w:cstheme="minorBidi"/>
          <w:szCs w:val="22"/>
          <w:lang w:bidi="ar-SA"/>
        </w:rPr>
      </w:pPr>
      <w:r w:rsidRPr="003B0BB4">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w:t>
      </w:r>
      <w:r w:rsidR="002838AA">
        <w:rPr>
          <w:rFonts w:asciiTheme="minorHAnsi" w:eastAsiaTheme="minorHAnsi" w:hAnsiTheme="minorHAnsi" w:cstheme="minorBidi"/>
          <w:szCs w:val="22"/>
        </w:rPr>
        <w:t>»). Клиент несет исключительную ответственность за обеспечение того, что носители данных и данные предоставляются в соответствии со всеми законами и правилами.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r w:rsidR="00F208ED">
        <w:rPr>
          <w:rFonts w:asciiTheme="minorHAnsi" w:eastAsiaTheme="minorHAnsi" w:hAnsiTheme="minorHAnsi" w:cstheme="minorBidi"/>
          <w:szCs w:val="22"/>
        </w:rPr>
        <w:t>).</w:t>
      </w:r>
    </w:p>
    <w:p w14:paraId="133C5E96" w14:textId="77777777" w:rsidR="00F208ED" w:rsidRPr="00690C65" w:rsidRDefault="00F208ED" w:rsidP="003C35CD">
      <w:pPr>
        <w:pStyle w:val="ProductList-Body"/>
      </w:pPr>
    </w:p>
    <w:p w14:paraId="4FEA4633" w14:textId="77777777" w:rsidR="00AD5F09" w:rsidRPr="00690C65" w:rsidRDefault="00AD5F09" w:rsidP="00366C8E">
      <w:pPr>
        <w:pStyle w:val="ProductList-SubSubSectionHeading"/>
        <w:outlineLvl w:val="1"/>
      </w:pPr>
      <w:bookmarkStart w:id="33" w:name="_Toc489228634"/>
      <w:r>
        <w:t>Электронные уведомления</w:t>
      </w:r>
      <w:bookmarkEnd w:id="33"/>
    </w:p>
    <w:p w14:paraId="6993E3E6" w14:textId="7559D1BC" w:rsidR="00AD5F09" w:rsidRPr="00690C65" w:rsidRDefault="00AD5F09" w:rsidP="00AD5F09">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89228635"/>
      <w:r>
        <w:t>Передача лицензии</w:t>
      </w:r>
      <w:bookmarkEnd w:id="34"/>
    </w:p>
    <w:p w14:paraId="7387CB08" w14:textId="59C42BE7" w:rsidR="00AD5F09" w:rsidRPr="00690C65" w:rsidRDefault="00AD5F09" w:rsidP="00AD5F09">
      <w:pPr>
        <w:pStyle w:val="ProductList-Body"/>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history="1">
        <w:r>
          <w:rPr>
            <w:rStyle w:val="Hyperlink"/>
          </w:rPr>
          <w:t>Особых условиях для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89228636"/>
      <w:r>
        <w:t>Шрифты</w:t>
      </w:r>
      <w:bookmarkEnd w:id="35"/>
    </w:p>
    <w:p w14:paraId="73F308D1" w14:textId="66EA51E0" w:rsidR="00AD5F09" w:rsidRPr="00690C65" w:rsidRDefault="00AD5F09" w:rsidP="00AD5F09">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2F1E4E" w14:textId="62531011" w:rsidR="00AD5F09" w:rsidRDefault="00AD5F09" w:rsidP="00AD5F09">
      <w:pPr>
        <w:pStyle w:val="ProductList-SubSubSectionHeading"/>
      </w:pPr>
    </w:p>
    <w:p w14:paraId="1B24CF69" w14:textId="77777777" w:rsidR="0097059D" w:rsidRPr="003C2FBE" w:rsidRDefault="0097059D" w:rsidP="0097059D">
      <w:pPr>
        <w:pStyle w:val="ProductList-SubSubSectionHeading"/>
        <w:outlineLvl w:val="1"/>
      </w:pPr>
      <w:bookmarkStart w:id="36" w:name="CompetitiveBenchmarking"/>
      <w:bookmarkStart w:id="37" w:name="_Toc459970689"/>
      <w:bookmarkStart w:id="38" w:name="_Toc489228637"/>
      <w:r>
        <w:t>Сравнительный анализ конкурентов</w:t>
      </w:r>
      <w:bookmarkEnd w:id="36"/>
      <w:bookmarkEnd w:id="37"/>
      <w:bookmarkEnd w:id="38"/>
    </w:p>
    <w:p w14:paraId="6E35A46B" w14:textId="77777777" w:rsidR="0097059D" w:rsidRPr="003C2FBE" w:rsidRDefault="0097059D" w:rsidP="0097059D">
      <w:pPr>
        <w:pStyle w:val="ProductList-Body"/>
      </w:pPr>
      <w:r>
        <w:t>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конкурентной службы. Если клиент не намерен отказаться от таких ограничений на условия использования, пользоваться Веб-службами Клиенту запрещено.</w:t>
      </w:r>
    </w:p>
    <w:p w14:paraId="68D152E5" w14:textId="77777777" w:rsidR="0097059D" w:rsidRPr="00690C65" w:rsidRDefault="0097059D" w:rsidP="00AD5F09">
      <w:pPr>
        <w:pStyle w:val="ProductList-SubSubSectionHeading"/>
      </w:pPr>
    </w:p>
    <w:p w14:paraId="4DA62778" w14:textId="77777777" w:rsidR="00AD5F09" w:rsidRPr="00690C65" w:rsidRDefault="00AD5F09" w:rsidP="00F208ED">
      <w:pPr>
        <w:pStyle w:val="ProductList-SubSubSectionHeading"/>
        <w:keepNext/>
        <w:outlineLvl w:val="1"/>
      </w:pPr>
      <w:bookmarkStart w:id="39" w:name="_Toc489228638"/>
      <w:r>
        <w:t>Мультиплексирование</w:t>
      </w:r>
      <w:bookmarkEnd w:id="39"/>
    </w:p>
    <w:p w14:paraId="594AA384" w14:textId="7A451602" w:rsidR="00103924" w:rsidRPr="00690C65" w:rsidRDefault="00AD5F09" w:rsidP="00AD5F09">
      <w:pPr>
        <w:pStyle w:val="ProductList-Body"/>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7064B596" w14:textId="77777777" w:rsidR="002838AA" w:rsidRPr="00690C65" w:rsidRDefault="00027EF4"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footerReference w:type="default" r:id="rId23"/>
          <w:footerReference w:type="first" r:id="rId24"/>
          <w:pgSz w:w="12240" w:h="15840"/>
          <w:pgMar w:top="1440" w:right="720" w:bottom="1440" w:left="720" w:header="720" w:footer="576"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89228639"/>
      <w:r>
        <w:lastRenderedPageBreak/>
        <w:t>Условия конфиденциальности и безопасности</w:t>
      </w:r>
      <w:bookmarkEnd w:id="40"/>
      <w:bookmarkEnd w:id="41"/>
    </w:p>
    <w:p w14:paraId="7D1A07E0" w14:textId="189496FA" w:rsidR="00F77036" w:rsidRPr="00690C65" w:rsidRDefault="00F77036" w:rsidP="00F77036">
      <w:pPr>
        <w:pStyle w:val="ProductList-Body"/>
      </w:pPr>
      <w:r>
        <w:t xml:space="preserve">Этот раздел Условий для Веб-служб состоит из двух частей: </w:t>
      </w:r>
    </w:p>
    <w:p w14:paraId="6AAD177B" w14:textId="4104F62E" w:rsidR="00F77036" w:rsidRPr="009448B3" w:rsidRDefault="00F77036" w:rsidP="00A44A41">
      <w:pPr>
        <w:pStyle w:val="ProductList-Body"/>
        <w:numPr>
          <w:ilvl w:val="0"/>
          <w:numId w:val="3"/>
        </w:numPr>
        <w:ind w:left="450" w:hanging="270"/>
        <w:rPr>
          <w:lang w:eastAsia="en-US" w:bidi="ar-SA"/>
        </w:rPr>
      </w:pPr>
      <w:r>
        <w:t>Общие условия конфиденциальности и безопасности, применимые к Веб-службам, и</w:t>
      </w:r>
    </w:p>
    <w:p w14:paraId="19F00AAF" w14:textId="0D6AB44F" w:rsidR="000E6ED8" w:rsidRPr="009448B3" w:rsidRDefault="00F77036" w:rsidP="007C0A76">
      <w:pPr>
        <w:pStyle w:val="ProductList-Body"/>
        <w:numPr>
          <w:ilvl w:val="0"/>
          <w:numId w:val="3"/>
        </w:numPr>
        <w:spacing w:before="40"/>
        <w:ind w:left="461" w:hanging="274"/>
        <w:rPr>
          <w:lang w:eastAsia="en-US" w:bidi="ar-SA"/>
        </w:rPr>
      </w:pPr>
      <w:r w:rsidRPr="009448B3">
        <w:rPr>
          <w:lang w:eastAsia="en-US" w:bidi="ar-SA"/>
        </w:rPr>
        <w:t>Условия обработки данных, которые являются дополнительными обязательствами для некоторых Веб-служб.</w:t>
      </w:r>
    </w:p>
    <w:p w14:paraId="63CB356D" w14:textId="77777777" w:rsidR="00F77036" w:rsidRPr="00690C65" w:rsidRDefault="00F77036" w:rsidP="00F77036">
      <w:pPr>
        <w:pStyle w:val="ProductList-Body"/>
      </w:pPr>
    </w:p>
    <w:p w14:paraId="28D69558" w14:textId="380CF2CB" w:rsidR="000E6ED8" w:rsidRPr="007D64E5" w:rsidRDefault="00F77036" w:rsidP="002838AA">
      <w:pPr>
        <w:pStyle w:val="ProductList-Offering1Heading"/>
        <w:rPr>
          <w:lang w:val="ru-RU"/>
        </w:rPr>
      </w:pPr>
      <w:bookmarkStart w:id="42" w:name="_Toc489228640"/>
      <w:r w:rsidRPr="007D64E5">
        <w:rPr>
          <w:lang w:val="ru-RU"/>
        </w:rPr>
        <w:t>Общие условия конфиденциальности и безопасности</w:t>
      </w:r>
      <w:bookmarkEnd w:id="42"/>
    </w:p>
    <w:p w14:paraId="766CD537" w14:textId="77777777" w:rsidR="005F566A" w:rsidRDefault="005F566A" w:rsidP="005F566A">
      <w:pPr>
        <w:pStyle w:val="ProductList-SubSubSectionHeading"/>
        <w:outlineLvl w:val="2"/>
      </w:pPr>
      <w:bookmarkStart w:id="43" w:name="_Toc457466407"/>
      <w:bookmarkStart w:id="44" w:name="_Toc453946587"/>
      <w:bookmarkStart w:id="45" w:name="_Toc489228641"/>
      <w:r>
        <w:t>Область действия</w:t>
      </w:r>
      <w:bookmarkEnd w:id="43"/>
      <w:bookmarkEnd w:id="44"/>
      <w:bookmarkEnd w:id="45"/>
    </w:p>
    <w:p w14:paraId="76DFD771" w14:textId="77777777" w:rsidR="00F67C78" w:rsidRPr="00747204" w:rsidRDefault="00F67C78" w:rsidP="00F67C78">
      <w:pPr>
        <w:pStyle w:val="ProductList-Body"/>
      </w:pPr>
      <w:r>
        <w:t xml:space="preserve">Условия в этом разделе применяются ко всем Веб-службам, за исключением Bing Maps Enterprise Platform, Bing Maps Mobile Asset Management Platform, LinkedIn Sales Navigator, Microsoft Cognitive Services и Microsoft Azure Stack, которые регулируются условиями конфиденциальности и/или безопасности, приведенными по ссылке ниже в применимых </w:t>
      </w:r>
      <w:hyperlink w:anchor="Особые условия для Веб-служб" w:history="1">
        <w:r>
          <w:rPr>
            <w:rStyle w:val="Hyperlink"/>
          </w:rPr>
          <w:t>Особых условиях для Веб-служб</w:t>
        </w:r>
      </w:hyperlink>
      <w:r>
        <w:t>.</w:t>
      </w:r>
    </w:p>
    <w:p w14:paraId="77E4D02E" w14:textId="77777777" w:rsidR="00F77036" w:rsidRPr="00690C65" w:rsidRDefault="00F77036" w:rsidP="00F77036">
      <w:pPr>
        <w:pStyle w:val="ProductList-Body"/>
      </w:pPr>
    </w:p>
    <w:p w14:paraId="7785BD88" w14:textId="44B582AD" w:rsidR="00F77036" w:rsidRPr="00006DDE" w:rsidRDefault="00F77036" w:rsidP="00366C8E">
      <w:pPr>
        <w:pStyle w:val="ProductList-SubSubSectionHeading"/>
        <w:outlineLvl w:val="2"/>
      </w:pPr>
      <w:bookmarkStart w:id="46" w:name="_Toc489228642"/>
      <w:r>
        <w:t>Использование Данных клиента</w:t>
      </w:r>
      <w:bookmarkEnd w:id="46"/>
    </w:p>
    <w:p w14:paraId="60C50476" w14:textId="5A63F640" w:rsidR="00F77036" w:rsidRPr="00690C65" w:rsidRDefault="00F77036" w:rsidP="00F77036">
      <w:pPr>
        <w:pStyle w:val="ProductList-Body"/>
      </w:pPr>
      <w:r>
        <w:t>Данные клиента будут использоваться только для предоставления Клиенту Веб-служб, включая цели, совместимые с предоставлением этих служб. Microsoft не будет использовать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2013749E" w14:textId="77777777" w:rsidR="00F77036" w:rsidRPr="00690C65" w:rsidRDefault="00F77036" w:rsidP="00F77036">
      <w:pPr>
        <w:pStyle w:val="ProductList-Body"/>
      </w:pPr>
    </w:p>
    <w:p w14:paraId="03B7CD5F" w14:textId="77777777" w:rsidR="00293DAD" w:rsidRDefault="00293DAD" w:rsidP="00293DAD">
      <w:pPr>
        <w:pStyle w:val="ProductList-SubSubSectionHeading"/>
        <w:outlineLvl w:val="2"/>
      </w:pPr>
      <w:bookmarkStart w:id="47" w:name="_Toc423959220"/>
      <w:bookmarkStart w:id="48" w:name="_Toc417892060"/>
      <w:bookmarkStart w:id="49" w:name="_Toc489228643"/>
      <w:r>
        <w:t>Раскрытие Данных клиента</w:t>
      </w:r>
      <w:bookmarkEnd w:id="47"/>
      <w:bookmarkEnd w:id="48"/>
      <w:bookmarkEnd w:id="49"/>
    </w:p>
    <w:p w14:paraId="3D4E6012" w14:textId="77777777" w:rsidR="00293DAD" w:rsidRDefault="00293DAD" w:rsidP="00293DAD">
      <w:pPr>
        <w:pStyle w:val="ProductList-Body"/>
        <w:spacing w:after="120"/>
      </w:pPr>
      <w:r>
        <w:t xml:space="preserve">Microsoft не будет раскрывать Данные клиента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для Веб-служб или (3) в соответствии с требованиями законодательства. </w:t>
      </w:r>
    </w:p>
    <w:p w14:paraId="02C872FA" w14:textId="77777777" w:rsidR="00293DAD" w:rsidRDefault="00293DAD" w:rsidP="00293DAD">
      <w:pPr>
        <w:pStyle w:val="ProductList-Body"/>
        <w:spacing w:after="120"/>
      </w:pPr>
      <w:r>
        <w:t>Microsoft не будет разглашать Данные клиента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Microsoft предпримет попытку перенаправить такой запрос правоохранительных органов непосредственно в адрес Клиента. Если Microsoft обяжут раскрыть Данные клиента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5EEF8B87" w14:textId="77777777" w:rsidR="00293DAD" w:rsidRDefault="00293DAD" w:rsidP="00293DAD">
      <w:pPr>
        <w:pStyle w:val="ProductList-Body"/>
        <w:spacing w:after="120"/>
      </w:pPr>
      <w:r>
        <w:t>При получении запроса о раскрытии Данных клиента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26C8A86B" w14:textId="77777777" w:rsidR="00293DAD" w:rsidRDefault="00293DAD" w:rsidP="00293DAD">
      <w:pPr>
        <w:pStyle w:val="ProductList-Body"/>
        <w:spacing w:after="120"/>
      </w:pPr>
      <w:r>
        <w:t>Microsoft не будет предоставлять какому-либо третьему лицу: (</w:t>
      </w:r>
      <w:r>
        <w:rPr>
          <w:lang w:val="en-US"/>
        </w:rPr>
        <w:t>a</w:t>
      </w:r>
      <w:r>
        <w:t>) прямой, непрямой, полный или беспрепятственный доступ к Данным клиента; (</w:t>
      </w:r>
      <w:r>
        <w:rPr>
          <w:lang w:val="en-US"/>
        </w:rPr>
        <w:t>b</w:t>
      </w:r>
      <w:r>
        <w:t>) ключи шифрования платформы, используемые для защиты Данных клиента, или возможность взломать такое шифрование, (</w:t>
      </w:r>
      <w:r>
        <w:rPr>
          <w:lang w:val="en-US"/>
        </w:rPr>
        <w:t>c</w:t>
      </w:r>
      <w:r>
        <w:t xml:space="preserve">) доступ к Данным клиента, если Microsoft известно, что эти данные используются в целях, отличных от целей, указанных в запросе третьего лица. </w:t>
      </w:r>
    </w:p>
    <w:p w14:paraId="7AF1CA56" w14:textId="77777777" w:rsidR="00293DAD" w:rsidRDefault="00293DAD" w:rsidP="00293DAD">
      <w:pPr>
        <w:pStyle w:val="ProductList-Body"/>
      </w:pPr>
      <w:r>
        <w:t xml:space="preserve">В подтверждение вышеизложенного Microsoft может предоставить третьему лицу основные контактные данные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0" w:name="_Toc489228644"/>
      <w:r>
        <w:t>Образовательные учреждения</w:t>
      </w:r>
      <w:bookmarkEnd w:id="50"/>
    </w:p>
    <w:p w14:paraId="1FD6883B" w14:textId="34F015CC" w:rsidR="00F77036" w:rsidRPr="00690C65" w:rsidRDefault="00F77036" w:rsidP="00F824AC">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для Веб-служб Microsoft будет обозначен как «школьное должностное лицо» с «законными образовательными интересами» касательно Данных клиента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04350C2A" w14:textId="7980FE1C" w:rsidR="00F77036" w:rsidRPr="00690C65" w:rsidRDefault="00F77036" w:rsidP="00F77036">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законодательством,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что может требоваться применимым законодательством.</w:t>
      </w:r>
    </w:p>
    <w:p w14:paraId="3141D55B" w14:textId="77777777" w:rsidR="00A64782" w:rsidRDefault="00A64782" w:rsidP="00366C8E">
      <w:pPr>
        <w:pStyle w:val="ProductList-SubSubSectionHeading"/>
        <w:outlineLvl w:val="2"/>
      </w:pPr>
    </w:p>
    <w:p w14:paraId="582D2535" w14:textId="77777777" w:rsidR="00293DAD" w:rsidRPr="000D77F3" w:rsidRDefault="00293DAD" w:rsidP="00A2616B">
      <w:pPr>
        <w:pStyle w:val="ProductList-SubSubSectionHeading"/>
        <w:keepNext/>
      </w:pPr>
      <w:bookmarkStart w:id="51" w:name="_Toc423959222"/>
      <w:bookmarkStart w:id="52" w:name="_Toc489228645"/>
      <w:bookmarkStart w:id="53" w:name="_Toc417892062"/>
      <w:bookmarkStart w:id="54" w:name="HIPAA"/>
      <w:r>
        <w:lastRenderedPageBreak/>
        <w:t>Бизнес-партнер по акту HIPAA</w:t>
      </w:r>
      <w:bookmarkEnd w:id="51"/>
      <w:bookmarkEnd w:id="52"/>
    </w:p>
    <w:p w14:paraId="56F94A54" w14:textId="49FA34D3" w:rsidR="00293DAD" w:rsidRPr="00ED53C5" w:rsidRDefault="007D64E5" w:rsidP="00F208ED">
      <w:pPr>
        <w:pStyle w:val="ProductList-Body"/>
      </w:pPr>
      <w:r w:rsidRPr="007D64E5">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Клиента о корпоративном лицензировании предполагает реализацию Соглашения с бизнес-партнером по акту HIPAA («BAA»), в полном тексте которого указываются Веб-службы, к которым оно применяется. Текст опубликован на веб-странице </w:t>
      </w:r>
      <w:hyperlink r:id="rId25" w:history="1">
        <w:r w:rsidRPr="007D64E5">
          <w:rPr>
            <w:rStyle w:val="Hyperlink"/>
          </w:rPr>
          <w:t>http://aka.ms/BAA</w:t>
        </w:r>
      </w:hyperlink>
      <w:r w:rsidR="00293DAD">
        <w:t>. Клиент может отказаться от BAA, отправив Microsoft следующую информацию в письменном уведомлении (в соответствии с условиями соглашения о корпоративном лицензировании Клиента):</w:t>
      </w:r>
    </w:p>
    <w:p w14:paraId="34A55DD2" w14:textId="77777777" w:rsidR="00293DAD" w:rsidRPr="00ED53C5" w:rsidRDefault="00293DAD" w:rsidP="00F208ED">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470D0AF2" w14:textId="77777777" w:rsidR="00293DAD" w:rsidRPr="00ED53C5" w:rsidRDefault="00293DAD" w:rsidP="00293DAD">
      <w:pPr>
        <w:pStyle w:val="ProductList-Body"/>
        <w:numPr>
          <w:ilvl w:val="0"/>
          <w:numId w:val="36"/>
        </w:numPr>
        <w:ind w:left="450" w:hanging="270"/>
      </w:pPr>
      <w:r>
        <w:t> соглашение о корпоративном лицензировании, к которому относится отказ (если Клиент имеет несколько соглашений о корпоративном лицензировании).</w:t>
      </w:r>
    </w:p>
    <w:bookmarkEnd w:id="53"/>
    <w:bookmarkEnd w:id="54"/>
    <w:p w14:paraId="45A2C3D3" w14:textId="77777777" w:rsidR="00A64782" w:rsidRDefault="00A6478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55" w:name="_Toc489228646"/>
      <w:r>
        <w:t>Безопасность</w:t>
      </w:r>
      <w:bookmarkEnd w:id="55"/>
    </w:p>
    <w:p w14:paraId="2E45AFF8" w14:textId="7FCF7485" w:rsidR="00F77036" w:rsidRPr="00690C65" w:rsidRDefault="00F77036" w:rsidP="00F77036">
      <w:pPr>
        <w:pStyle w:val="ProductList-Body"/>
      </w:pPr>
      <w:r>
        <w:t xml:space="preserve">Microsoft прилагает все усилия, чтобы помочь защитить Данные клиента. Microsoft внедрила и будет поддерживать и соблюдать надлежащие технические и организационные меры, направленные на защиту Данных клиента от случайного, несанкционированного или незаконного доступа, раскрытия, изменения, потери или повреждения.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6" w:name="_Toc489228647"/>
      <w:r>
        <w:t>Уведомление о нарушении информационной безопасности</w:t>
      </w:r>
      <w:bookmarkEnd w:id="56"/>
    </w:p>
    <w:p w14:paraId="40A5F846" w14:textId="7E5F1305" w:rsidR="00F77036" w:rsidRPr="00690C65" w:rsidRDefault="00F77036" w:rsidP="00F824AC">
      <w:pPr>
        <w:pStyle w:val="ProductList-Body"/>
        <w:spacing w:after="120"/>
      </w:pPr>
      <w:r>
        <w:t>Если Microsoft станет известно о каком-либо незаконном доступе к каким-либо Данным клиента, хранящимся на оборудовании Microsoft или в помещениях Microsoft, или о несанкционированном доступе к такому оборудованию или помещениям, что привело к потере, раскрытию или изменению Данных клиента (в каждом случае — «Нарушение информационной безопасности»), Microsoft незамедлительно (1) уведомит Клиента о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3A327E7B" w14:textId="67F429DB" w:rsidR="00F77036" w:rsidRPr="00690C65" w:rsidRDefault="00F77036" w:rsidP="00F824AC">
      <w:pPr>
        <w:pStyle w:val="ProductList-Body"/>
        <w:spacing w:after="120"/>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Обязательство Microsoft сообщать или отвечать на такие Нарушения информационной безопасности в соответствии с данным разделом не является признанием со стороны Microsoft какой-либо вины или ответственности по отношению к Нарушению информационной безопасности.</w:t>
      </w:r>
    </w:p>
    <w:p w14:paraId="3E2B017C" w14:textId="77777777" w:rsidR="00F77036" w:rsidRPr="00690C65" w:rsidRDefault="00F77036" w:rsidP="00F77036">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7" w:name="_Toc489228648"/>
      <w:bookmarkStart w:id="58" w:name="LocationofDataProcessing"/>
      <w:r>
        <w:t>Место обработки данных</w:t>
      </w:r>
      <w:bookmarkEnd w:id="57"/>
    </w:p>
    <w:bookmarkEnd w:id="58"/>
    <w:p w14:paraId="6F79E91B" w14:textId="2C21A898" w:rsidR="00F77036" w:rsidRPr="0097059D" w:rsidRDefault="007D64E5" w:rsidP="00F77036">
      <w:pPr>
        <w:pStyle w:val="ProductList-Body"/>
      </w:pPr>
      <w:r>
        <w:t>За исключением описанного в других частях Условий для Веб-служб, Данные клиента,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аффилированных лиц либо субподрядчиков. Клиент назначает Microsoft для передачи Данных клиента в такую страну, хранения и обработки Данных клиента в целях предоставления Веб-служб. 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r w:rsidR="00F77036">
        <w:t>.</w:t>
      </w:r>
      <w:r w:rsidR="0097059D" w:rsidRPr="0097059D">
        <w:t xml:space="preserve"> </w:t>
      </w:r>
      <w:r w:rsidR="0097059D">
        <w:t>Помимо обязательств Microsoft в соответствии со стандартными положениями контракта и другими типовыми контрактами, Microsoft берет на себя обязательства по EU-U.S. Privacy Shield Framework, сертификат соответствия стандартам которого теперь есть у Microsoft.</w:t>
      </w:r>
    </w:p>
    <w:p w14:paraId="0F49DA8B" w14:textId="77777777" w:rsidR="00F77036" w:rsidRPr="00690C65" w:rsidRDefault="00F77036" w:rsidP="00F77036">
      <w:pPr>
        <w:pStyle w:val="ProductList-Body"/>
      </w:pPr>
    </w:p>
    <w:p w14:paraId="57DBEAD5" w14:textId="77777777" w:rsidR="00A64782" w:rsidRDefault="00A64782" w:rsidP="00A64782">
      <w:pPr>
        <w:pStyle w:val="ProductList-SubSubSectionHeading"/>
        <w:outlineLvl w:val="2"/>
      </w:pPr>
      <w:bookmarkStart w:id="59" w:name="_Toc417892066"/>
      <w:bookmarkStart w:id="60" w:name="_Toc412644895"/>
      <w:bookmarkStart w:id="61" w:name="_Toc489228649"/>
      <w:r>
        <w:t>Предварительные выпуски</w:t>
      </w:r>
      <w:bookmarkEnd w:id="59"/>
      <w:bookmarkEnd w:id="60"/>
      <w:bookmarkEnd w:id="61"/>
    </w:p>
    <w:p w14:paraId="2ACCD023" w14:textId="77777777" w:rsidR="00A64782" w:rsidRDefault="00A64782" w:rsidP="00A64782">
      <w:pPr>
        <w:pStyle w:val="ProductList-Body"/>
      </w:pPr>
      <w:r>
        <w:t>Microsoft может предлагать предварительные выпуски, бета-версии или другие предварительные версии компонентов, расположений центров обработки данных и служб («Предварительные выпуски») для необязательной оценки. Предварительные выпуски могут предполагать существование менее жестких или других мер безопасности чем те, которые обычно присутствуют в Веб-службах. Если не обусловлено иное, Предварительные выпуски не включаются в Соглашение об уровнях обслуживания для соответствующей Веб-службы.</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2" w:name="_Toc489228650"/>
      <w:r>
        <w:t>Привлечение подрядчиков</w:t>
      </w:r>
      <w:bookmarkEnd w:id="62"/>
    </w:p>
    <w:p w14:paraId="4B2C2C88" w14:textId="2069A67F" w:rsidR="000E6ED8" w:rsidRPr="00690C65" w:rsidRDefault="00F77036" w:rsidP="00F77036">
      <w:pPr>
        <w:pStyle w:val="ProductList-Body"/>
      </w:pPr>
      <w:r>
        <w:t>Microsoft может пользоваться услугами субподрядчиков для предоставления услуг от ее имени. Таким субподрядчикам будет разрешено получать Данные клиента только для предоставления услуг, предписанных им Microsoft, и им будет запрещено использовать Данные клиента в других целях. Microsoft несет ответственность за соблюдение своими Субподрядчиками обязательств Microsoft, изложенных в Условиях использования веб-служб. Клиент дал предварительное согласие на передачу Данных клиента от Microsoft субподрядчикам согласно положениям, изложенным в настоящих Условиях для Веб-служб.</w:t>
      </w:r>
    </w:p>
    <w:p w14:paraId="78B535E5" w14:textId="77777777" w:rsidR="000E6ED8" w:rsidRPr="00690C65" w:rsidRDefault="000E6ED8" w:rsidP="00A914BF">
      <w:pPr>
        <w:pStyle w:val="ProductList-Body"/>
      </w:pPr>
    </w:p>
    <w:p w14:paraId="0937BBEE" w14:textId="77777777" w:rsidR="00F77036" w:rsidRPr="00690C65" w:rsidRDefault="00F77036" w:rsidP="00A64782">
      <w:pPr>
        <w:pStyle w:val="ProductList-SubSubSectionHeading"/>
        <w:keepNext/>
        <w:outlineLvl w:val="2"/>
      </w:pPr>
      <w:bookmarkStart w:id="63" w:name="_Toc489228651"/>
      <w:r>
        <w:lastRenderedPageBreak/>
        <w:t>Как связаться с Microsoft</w:t>
      </w:r>
      <w:bookmarkEnd w:id="63"/>
    </w:p>
    <w:p w14:paraId="3A314166" w14:textId="60274A08" w:rsidR="00F77036" w:rsidRPr="005920C4" w:rsidRDefault="00F77036" w:rsidP="00F77036">
      <w:pPr>
        <w:pStyle w:val="ProductList-Body"/>
        <w:rPr>
          <w:lang w:val="en-US"/>
        </w:rPr>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6" w:history="1">
        <w:r>
          <w:rPr>
            <w:rStyle w:val="Hyperlink"/>
          </w:rPr>
          <w:t>http://go.microsoft.com/?linkid=9846224</w:t>
        </w:r>
      </w:hyperlink>
      <w:r>
        <w:t>. Почтовый</w:t>
      </w:r>
      <w:r w:rsidRPr="005920C4">
        <w:rPr>
          <w:lang w:val="en-US"/>
        </w:rPr>
        <w:t xml:space="preserve"> </w:t>
      </w:r>
      <w:r>
        <w:t>адрес</w:t>
      </w:r>
      <w:r w:rsidRPr="005920C4">
        <w:rPr>
          <w:lang w:val="en-US"/>
        </w:rPr>
        <w:t xml:space="preserve"> Microsoft:</w:t>
      </w:r>
      <w:r w:rsidR="00404E13" w:rsidRPr="005920C4">
        <w:rPr>
          <w:lang w:val="en-US"/>
        </w:rPr>
        <w:t xml:space="preserve"> </w:t>
      </w:r>
    </w:p>
    <w:p w14:paraId="0EA6B8C7" w14:textId="77777777" w:rsidR="00F77036" w:rsidRPr="005920C4" w:rsidRDefault="00F77036" w:rsidP="0088164F">
      <w:pPr>
        <w:pStyle w:val="ProductList-Body"/>
        <w:spacing w:before="120"/>
        <w:ind w:left="187"/>
        <w:rPr>
          <w:lang w:val="en-US"/>
        </w:rPr>
      </w:pPr>
      <w:r w:rsidRPr="005920C4">
        <w:rPr>
          <w:b/>
          <w:lang w:val="en-US"/>
        </w:rPr>
        <w:t>Microsoft Enterprise Service Privacy</w:t>
      </w:r>
    </w:p>
    <w:p w14:paraId="2D0B7227" w14:textId="77777777" w:rsidR="00F77036" w:rsidRPr="005920C4" w:rsidRDefault="00F77036" w:rsidP="00F77036">
      <w:pPr>
        <w:pStyle w:val="ProductList-Body"/>
        <w:ind w:left="180"/>
        <w:rPr>
          <w:lang w:val="en-US"/>
        </w:rPr>
      </w:pPr>
      <w:r w:rsidRPr="005920C4">
        <w:rPr>
          <w:lang w:val="en-US"/>
        </w:rPr>
        <w:t>Microsoft Corporation</w:t>
      </w:r>
    </w:p>
    <w:p w14:paraId="2B26FD10" w14:textId="77777777" w:rsidR="00F77036" w:rsidRPr="005920C4" w:rsidRDefault="00F77036" w:rsidP="00F77036">
      <w:pPr>
        <w:pStyle w:val="ProductList-Body"/>
        <w:ind w:left="180"/>
        <w:rPr>
          <w:lang w:val="en-US"/>
        </w:rPr>
      </w:pPr>
      <w:r w:rsidRPr="005920C4">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175AF3E6" w14:textId="77777777" w:rsidR="00F77036" w:rsidRPr="00E23912" w:rsidRDefault="00F77036" w:rsidP="0088164F">
      <w:pPr>
        <w:pStyle w:val="ProductList-Body"/>
        <w:spacing w:before="120"/>
        <w:ind w:left="187"/>
        <w:rPr>
          <w:lang w:val="en-US"/>
        </w:rPr>
      </w:pPr>
      <w:r w:rsidRPr="00E23912">
        <w:rPr>
          <w:b/>
          <w:lang w:val="en-US"/>
        </w:rPr>
        <w:t>Microsoft Ireland Operations, Ltd.</w:t>
      </w:r>
    </w:p>
    <w:p w14:paraId="174B86F0" w14:textId="7C0460B4" w:rsidR="00F77036" w:rsidRPr="00A30EE5" w:rsidRDefault="00F77036" w:rsidP="00F77036">
      <w:pPr>
        <w:pStyle w:val="ProductList-Body"/>
        <w:ind w:left="180"/>
        <w:rPr>
          <w:lang w:val="en-US"/>
        </w:rPr>
      </w:pPr>
      <w:r w:rsidRPr="00E23912">
        <w:rPr>
          <w:lang w:val="en-US"/>
        </w:rPr>
        <w:t>Attn</w:t>
      </w:r>
      <w:r w:rsidR="00A30EE5">
        <w:rPr>
          <w:lang w:val="en-US"/>
        </w:rPr>
        <w:t>:</w:t>
      </w:r>
      <w:r w:rsidR="00404E13" w:rsidRPr="00E23912">
        <w:rPr>
          <w:lang w:val="en-US"/>
        </w:rPr>
        <w:t xml:space="preserve"> </w:t>
      </w:r>
      <w:r w:rsidR="00A30EE5">
        <w:rPr>
          <w:lang w:val="en-US"/>
        </w:rPr>
        <w:t>Data Protection</w:t>
      </w:r>
    </w:p>
    <w:p w14:paraId="47846A7F" w14:textId="77777777" w:rsidR="00F77036" w:rsidRPr="00E23912" w:rsidRDefault="00F77036" w:rsidP="00F77036">
      <w:pPr>
        <w:pStyle w:val="ProductList-Body"/>
        <w:ind w:left="180"/>
        <w:rPr>
          <w:lang w:val="en-US"/>
        </w:rPr>
      </w:pPr>
      <w:r w:rsidRPr="00E23912">
        <w:rPr>
          <w:lang w:val="en-US"/>
        </w:rPr>
        <w:t>Carmenhall Road</w:t>
      </w:r>
    </w:p>
    <w:p w14:paraId="5AE17FE3" w14:textId="3DF664A7" w:rsidR="000E6ED8" w:rsidRPr="00E23912" w:rsidRDefault="00F77036" w:rsidP="00F77036">
      <w:pPr>
        <w:pStyle w:val="ProductList-Body"/>
        <w:ind w:left="180"/>
        <w:rPr>
          <w:lang w:val="en-US"/>
        </w:rPr>
      </w:pPr>
      <w:r w:rsidRPr="00E23912">
        <w:rPr>
          <w:lang w:val="en-US"/>
        </w:rPr>
        <w:t>Sandyford, Dublin 18, Ireland</w:t>
      </w:r>
    </w:p>
    <w:p w14:paraId="225AAB1A" w14:textId="77777777" w:rsidR="002838AA" w:rsidRPr="00E23912" w:rsidRDefault="00027EF4" w:rsidP="00985653">
      <w:pPr>
        <w:pStyle w:val="ProductList-Body"/>
        <w:shd w:val="clear" w:color="auto" w:fill="A6A6A6" w:themeFill="background1" w:themeFillShade="A6"/>
        <w:spacing w:before="120" w:after="240"/>
        <w:jc w:val="right"/>
        <w:rPr>
          <w:lang w:val="en-US"/>
        </w:rPr>
      </w:pPr>
      <w:hyperlink w:anchor="TableofContents" w:history="1">
        <w:r w:rsidR="002838AA">
          <w:rPr>
            <w:rStyle w:val="Hyperlink"/>
            <w:sz w:val="16"/>
            <w:szCs w:val="16"/>
          </w:rPr>
          <w:t>Оглавление</w:t>
        </w:r>
      </w:hyperlink>
      <w:r w:rsidR="002838AA" w:rsidRPr="00E23912">
        <w:rPr>
          <w:sz w:val="16"/>
          <w:szCs w:val="16"/>
          <w:lang w:val="en-US"/>
        </w:rPr>
        <w:t xml:space="preserve"> / </w:t>
      </w:r>
      <w:hyperlink w:anchor="GeneralTerms" w:history="1">
        <w:r w:rsidR="002838AA">
          <w:rPr>
            <w:rStyle w:val="Hyperlink"/>
            <w:sz w:val="16"/>
            <w:szCs w:val="16"/>
          </w:rPr>
          <w:t>Общие</w:t>
        </w:r>
        <w:r w:rsidR="002838AA" w:rsidRPr="00E23912">
          <w:rPr>
            <w:rStyle w:val="Hyperlink"/>
            <w:sz w:val="16"/>
            <w:szCs w:val="16"/>
            <w:lang w:val="en-US"/>
          </w:rPr>
          <w:t xml:space="preserve"> </w:t>
        </w:r>
        <w:r w:rsidR="002838AA">
          <w:rPr>
            <w:rStyle w:val="Hyperlink"/>
            <w:sz w:val="16"/>
            <w:szCs w:val="16"/>
          </w:rPr>
          <w:t>условия</w:t>
        </w:r>
      </w:hyperlink>
    </w:p>
    <w:p w14:paraId="037227D4" w14:textId="24AA534B" w:rsidR="00A64782" w:rsidRPr="00E23912" w:rsidRDefault="00A64782" w:rsidP="00366C8E">
      <w:pPr>
        <w:pStyle w:val="ProductList-Body"/>
        <w:rPr>
          <w:lang w:val="en-US"/>
        </w:rPr>
      </w:pPr>
    </w:p>
    <w:p w14:paraId="354A1ACB" w14:textId="77777777" w:rsidR="002838AA" w:rsidRPr="00E23912" w:rsidRDefault="002838AA" w:rsidP="00366C8E">
      <w:pPr>
        <w:pStyle w:val="ProductList-Body"/>
        <w:rPr>
          <w:lang w:val="en-US"/>
        </w:rPr>
      </w:pPr>
    </w:p>
    <w:p w14:paraId="1FA23802" w14:textId="77777777" w:rsidR="00F208ED" w:rsidRPr="00E23912" w:rsidRDefault="00F208ED" w:rsidP="00366C8E">
      <w:pPr>
        <w:pStyle w:val="ProductList-Body"/>
        <w:rPr>
          <w:lang w:val="en-US"/>
        </w:rPr>
        <w:sectPr w:rsidR="00F208ED" w:rsidRPr="00E23912" w:rsidSect="00A2616B">
          <w:footerReference w:type="first" r:id="rId27"/>
          <w:pgSz w:w="12240" w:h="15840"/>
          <w:pgMar w:top="1440" w:right="720" w:bottom="1440" w:left="720" w:header="720" w:footer="576" w:gutter="0"/>
          <w:cols w:space="720"/>
          <w:titlePg/>
          <w:docGrid w:linePitch="360"/>
        </w:sectPr>
      </w:pPr>
    </w:p>
    <w:p w14:paraId="066FE42F" w14:textId="4BBCE927" w:rsidR="000E6ED8" w:rsidRPr="007D64E5" w:rsidRDefault="00F77036" w:rsidP="002838AA">
      <w:pPr>
        <w:pStyle w:val="ProductList-Offering1Heading"/>
        <w:rPr>
          <w:lang w:val="ru-RU"/>
        </w:rPr>
      </w:pPr>
      <w:bookmarkStart w:id="64" w:name="_Toc489228652"/>
      <w:bookmarkStart w:id="65" w:name="DataProcessingTerms"/>
      <w:r w:rsidRPr="007D64E5">
        <w:rPr>
          <w:lang w:val="ru-RU"/>
        </w:rPr>
        <w:lastRenderedPageBreak/>
        <w:t>Условия обработки данных</w:t>
      </w:r>
      <w:bookmarkEnd w:id="64"/>
    </w:p>
    <w:bookmarkEnd w:id="65"/>
    <w:p w14:paraId="2F075DBA" w14:textId="77777777" w:rsidR="00F77036" w:rsidRPr="00690C65" w:rsidRDefault="00F77036" w:rsidP="00F824AC">
      <w:pPr>
        <w:pStyle w:val="ProductList-Body"/>
        <w:spacing w:after="120"/>
      </w:pPr>
      <w:r>
        <w:t>Условия обработки данных (DPT) включают условия этого раздела.</w:t>
      </w:r>
    </w:p>
    <w:p w14:paraId="48A379F1" w14:textId="599CFDB1" w:rsidR="00F77036" w:rsidRPr="00690C65" w:rsidRDefault="00F77036" w:rsidP="00F77036">
      <w:pPr>
        <w:pStyle w:val="ProductList-Body"/>
      </w:pPr>
      <w:r>
        <w:t xml:space="preserve">Условия обработки данных также включают «Стандартные пункты договора» в соответствии с решением Европейской комиссии от 5 февраля 2010 г. по стандартным пунктам договора, касающимся передачи личных данных компаниям-обработчикам, расположенным в третьих странах, в соответствии с Директивой ЕС о защите данных. Стандартные пункты договора находятся во </w:t>
      </w:r>
      <w:hyperlink w:anchor="Attachment3" w:history="1">
        <w:r>
          <w:rPr>
            <w:rStyle w:val="Hyperlink"/>
          </w:rPr>
          <w:t>Вложении 3</w:t>
        </w:r>
      </w:hyperlink>
      <w:r>
        <w:t>. Кроме того,</w:t>
      </w:r>
    </w:p>
    <w:p w14:paraId="4289F66E" w14:textId="10251D66" w:rsidR="00F77036" w:rsidRPr="00690C65" w:rsidRDefault="00F77036" w:rsidP="00A44A41">
      <w:pPr>
        <w:pStyle w:val="ProductList-Body"/>
        <w:numPr>
          <w:ilvl w:val="0"/>
          <w:numId w:val="4"/>
        </w:numPr>
        <w:ind w:left="450" w:hanging="270"/>
      </w:pPr>
      <w:r>
        <w:t xml:space="preserve">Заключение соглашения корпоративного лицензирование включает выполнение </w:t>
      </w:r>
      <w:hyperlink w:anchor="Attachment3" w:history="1">
        <w:r>
          <w:rPr>
            <w:rStyle w:val="Hyperlink"/>
          </w:rPr>
          <w:t>Вложения 3</w:t>
        </w:r>
      </w:hyperlink>
      <w:r>
        <w:t>, которое подписывается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 соглашения о корпоративном лицензировании Клиента, включая Условия обработки данных, составляют соглашение об обработке данных, в соответствии с которым Microsoft является обработчиком данных; и</w:t>
      </w:r>
    </w:p>
    <w:p w14:paraId="731C68BC" w14:textId="77777777" w:rsidR="00F77036" w:rsidRPr="00690C65" w:rsidRDefault="00F77036" w:rsidP="0088164F">
      <w:pPr>
        <w:pStyle w:val="ProductList-Body"/>
        <w:numPr>
          <w:ilvl w:val="0"/>
          <w:numId w:val="4"/>
        </w:numPr>
        <w:spacing w:before="40" w:after="120"/>
        <w:ind w:left="461" w:hanging="274"/>
      </w:pPr>
      <w:r>
        <w:t>Условия обработки данных имеют преимущественную силу по отношению к какому-либо не соответствующему или противоречащему им положению в соглашении о корпоративном лицензировании Клиента и для каждой подписки остаются в полной силе и действии до момента удаления всех соответствующих Данных клиента из систем Microsoft согласно Условиям обработки данных.</w:t>
      </w:r>
    </w:p>
    <w:p w14:paraId="07BB43F0" w14:textId="6284018E" w:rsidR="00F77036" w:rsidRPr="00690C65" w:rsidRDefault="00F77036" w:rsidP="00F77036">
      <w:pPr>
        <w:pStyle w:val="ProductList-Body"/>
      </w:pPr>
      <w:r>
        <w:t>Клиент может отказаться от «Стандартных пунктов договора» или Условий обработки данных в полном объеме. Чтобы отказаться от пунктов или условий,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362A02CA" w14:textId="77777777" w:rsidR="00F77036" w:rsidRPr="00690C65" w:rsidRDefault="00F77036" w:rsidP="00A44A41">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04B9C67E" w14:textId="165A03F7" w:rsidR="00F77036" w:rsidRPr="00690C65" w:rsidRDefault="00F77036" w:rsidP="0088164F">
      <w:pPr>
        <w:pStyle w:val="ProductList-Body"/>
        <w:numPr>
          <w:ilvl w:val="0"/>
          <w:numId w:val="5"/>
        </w:numPr>
        <w:spacing w:before="40"/>
        <w:ind w:left="450" w:hanging="270"/>
      </w:pPr>
      <w:r>
        <w:t xml:space="preserve">если Клиент имеет несколько соглашений о корпоративном лицензировании, соглашение о корпоративном лицензировании, к которому относится Отказ, </w:t>
      </w:r>
    </w:p>
    <w:p w14:paraId="660091B5" w14:textId="77777777" w:rsidR="00F77036" w:rsidRPr="00690C65" w:rsidRDefault="00F77036" w:rsidP="0088164F">
      <w:pPr>
        <w:pStyle w:val="ProductList-Body"/>
        <w:numPr>
          <w:ilvl w:val="0"/>
          <w:numId w:val="5"/>
        </w:numPr>
        <w:spacing w:before="40"/>
        <w:ind w:left="450" w:hanging="270"/>
      </w:pPr>
      <w:r>
        <w:t>если производится отказ от Условий обработки данных в полном объеме, заявление, что Клиент (или Аффилированное лицо) отказывается от Условий обработки данных в полном объеме; и</w:t>
      </w:r>
    </w:p>
    <w:p w14:paraId="3EE2C6F6" w14:textId="77777777" w:rsidR="00F77036" w:rsidRPr="00690C65" w:rsidRDefault="00F77036" w:rsidP="0088164F">
      <w:pPr>
        <w:pStyle w:val="ProductList-Body"/>
        <w:numPr>
          <w:ilvl w:val="0"/>
          <w:numId w:val="5"/>
        </w:numPr>
        <w:spacing w:before="40" w:after="120"/>
        <w:ind w:left="461" w:hanging="274"/>
      </w:pPr>
      <w:r>
        <w:t xml:space="preserve">если производится отказ только от Стандартных пунктов договора, заявление, что Клиент (или Аффилированное лицо) отказывается только от Стандартных пунктов договора. </w:t>
      </w:r>
    </w:p>
    <w:p w14:paraId="650242FB" w14:textId="183A9416" w:rsidR="00F77036" w:rsidRPr="00690C65" w:rsidRDefault="00F77036" w:rsidP="00F824AC">
      <w:pPr>
        <w:pStyle w:val="ProductList-Body"/>
        <w:spacing w:after="120"/>
      </w:pPr>
      <w:r>
        <w:t>В странах, где для применения Стандартных пунктов договора требуется разрешение регулирующих органов, Стандартные пункты договора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6802EDA" w14:textId="77777777" w:rsidR="00A64782" w:rsidRPr="003B7142" w:rsidRDefault="00A64782" w:rsidP="00A64782">
      <w:pPr>
        <w:pStyle w:val="ProductList-Body"/>
        <w:rPr>
          <w:b/>
        </w:rPr>
      </w:pPr>
      <w:r>
        <w:rPr>
          <w:b/>
        </w:rPr>
        <w:t>В Условиях обработки данных термин «Веб-службы» применяется только к службам, приведенным в таблице ниже, и исключает какие-либо Предварительные выпуски, а термин «Данные клиента» включает только Данные клиента, предоставленные в результате использования этих Веб-служб.</w:t>
      </w:r>
    </w:p>
    <w:p w14:paraId="72AE1A9D" w14:textId="78B8B00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D5B83" w:rsidRPr="00736CA0" w14:paraId="5F6306CF" w14:textId="77777777" w:rsidTr="00ED5B83">
        <w:trPr>
          <w:tblHeader/>
        </w:trPr>
        <w:tc>
          <w:tcPr>
            <w:tcW w:w="10800" w:type="dxa"/>
            <w:gridSpan w:val="2"/>
            <w:shd w:val="clear" w:color="auto" w:fill="0072C6"/>
          </w:tcPr>
          <w:p w14:paraId="68B769CF" w14:textId="77777777" w:rsidR="00ED5B83" w:rsidRPr="00736CA0" w:rsidRDefault="00ED5B83" w:rsidP="00ED5B83">
            <w:pPr>
              <w:pStyle w:val="ProductList-Body"/>
              <w:spacing w:before="20" w:after="20"/>
              <w:rPr>
                <w:color w:val="FFFFFF" w:themeColor="background1"/>
                <w:sz w:val="16"/>
                <w:szCs w:val="16"/>
              </w:rPr>
            </w:pPr>
            <w:r w:rsidRPr="00736CA0">
              <w:rPr>
                <w:color w:val="FFFFFF" w:themeColor="background1"/>
                <w:sz w:val="16"/>
                <w:szCs w:val="16"/>
              </w:rPr>
              <w:t>Веб-службы</w:t>
            </w:r>
          </w:p>
        </w:tc>
      </w:tr>
      <w:tr w:rsidR="00F67C78" w:rsidRPr="0097059D" w14:paraId="5489B772" w14:textId="77777777" w:rsidTr="00ED5B83">
        <w:tc>
          <w:tcPr>
            <w:tcW w:w="2610" w:type="dxa"/>
            <w:vAlign w:val="center"/>
          </w:tcPr>
          <w:p w14:paraId="75092084" w14:textId="4AA1D80C" w:rsidR="00F67C78" w:rsidRPr="005920C4" w:rsidRDefault="00F67C78" w:rsidP="00F67C78">
            <w:pPr>
              <w:pStyle w:val="ProductList-Body"/>
              <w:rPr>
                <w:sz w:val="16"/>
                <w:szCs w:val="16"/>
                <w:lang w:val="en-US"/>
              </w:rPr>
            </w:pPr>
            <w:bookmarkStart w:id="66" w:name="MicrosoftDynamicsOnlineServices"/>
            <w:r>
              <w:rPr>
                <w:sz w:val="16"/>
                <w:szCs w:val="16"/>
              </w:rPr>
              <w:t>Microsoft Dynamics 365 Core Services</w:t>
            </w:r>
          </w:p>
        </w:tc>
        <w:tc>
          <w:tcPr>
            <w:tcW w:w="8190" w:type="dxa"/>
          </w:tcPr>
          <w:p w14:paraId="7A3168AD" w14:textId="31522966" w:rsidR="00F67C78" w:rsidRPr="00985653" w:rsidRDefault="00F67C78" w:rsidP="00F67C78">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Microsoft Dynamics 365 for Customer Service, Microsoft Dynamics 365 for Field Service, Microsoft Dynamics 365 for Project Service Automation, Microsoft Dynamics 365 for Sales и Microsoft Social Engagement. В Microsoft Dynamics 365 Core Services не входят продукты (1) Microsoft Dynamics 365 for Finance and Operations (выпуски Enterprise Edition и Business Edition), Microsoft Dynamics 365 for Retail или Microsoft Dynamics 365 for Talent; (2) Службы Microsoft Dynamics 365 для поддерживаемых устройств и программного обеспечения, включая среди прочего Microsoft Dynamics 365 для приложений, планшетов и/или телефонов; (3) LinkedIn Sales Navigator; (4) за исключением случаев, когда это прямо указано в лицензионных условиях для соответствующей службы, любая другая служба с отдельным фирменным наименованием, которая предлагается (или связана) с продуктом Microsoft Dynamics 365 Core Services.</w:t>
            </w:r>
          </w:p>
        </w:tc>
      </w:tr>
      <w:bookmarkEnd w:id="66"/>
      <w:tr w:rsidR="00562F51" w:rsidRPr="00736CA0" w14:paraId="3FD75D3C" w14:textId="77777777" w:rsidTr="00ED5B83">
        <w:tc>
          <w:tcPr>
            <w:tcW w:w="2610" w:type="dxa"/>
            <w:vAlign w:val="center"/>
          </w:tcPr>
          <w:p w14:paraId="424F8155" w14:textId="7764D00D" w:rsidR="00562F51" w:rsidRPr="00736CA0" w:rsidRDefault="00562F51" w:rsidP="00562F51">
            <w:pPr>
              <w:pStyle w:val="ProductList-Body"/>
              <w:rPr>
                <w:sz w:val="16"/>
                <w:szCs w:val="16"/>
              </w:rPr>
            </w:pPr>
            <w:r>
              <w:rPr>
                <w:sz w:val="16"/>
                <w:szCs w:val="16"/>
              </w:rPr>
              <w:t>Службы Office 365</w:t>
            </w:r>
          </w:p>
        </w:tc>
        <w:tc>
          <w:tcPr>
            <w:tcW w:w="8190" w:type="dxa"/>
          </w:tcPr>
          <w:p w14:paraId="7F216973" w14:textId="016FE4CD" w:rsidR="00562F51" w:rsidRPr="00736CA0" w:rsidRDefault="00562F51" w:rsidP="00562F51">
            <w:pPr>
              <w:pStyle w:val="ProductList-Body"/>
              <w:rPr>
                <w:sz w:val="16"/>
                <w:szCs w:val="16"/>
              </w:rPr>
            </w:pPr>
            <w:r>
              <w:rPr>
                <w:sz w:val="16"/>
                <w:szCs w:val="16"/>
              </w:rPr>
              <w:t xml:space="preserve">Следующие службы, каждая из которых используется как самостоятельная служба или входит в план или набор с товарным знаком </w:t>
            </w:r>
            <w:r w:rsidRPr="00367D83">
              <w:rPr>
                <w:sz w:val="16"/>
                <w:szCs w:val="16"/>
              </w:rPr>
              <w:t>«</w:t>
            </w:r>
            <w:r>
              <w:rPr>
                <w:sz w:val="16"/>
                <w:szCs w:val="16"/>
              </w:rPr>
              <w:t>Office 365</w:t>
            </w:r>
            <w:r w:rsidRPr="00367D83">
              <w:rPr>
                <w:sz w:val="16"/>
                <w:szCs w:val="16"/>
              </w:rPr>
              <w:t>»</w:t>
            </w:r>
            <w:r>
              <w:rPr>
                <w:sz w:val="16"/>
                <w:szCs w:val="16"/>
              </w:rPr>
              <w:t xml:space="preserve">: Exchange Online, Exchange Online Archiving, Exchange Online Protection, Office 365 Advanced Threat Protection, SharePoint Online, OneDrive для бизнеса, Microsoft Planner, Project Online, Skype для бизнеса Online, Sway, Office Online, Office 365 Видео, Microsoft MyAnalytics, Customer Lockbox, Microsoft Bookings и Yammer Enterprise. Службы Office 365 не включают Office 365 профессиональный плюс, любые части Служб ТСОП, работающие не под контролем Microsoft, любое клиентское программное обеспечение и любые иные службы с отдельными товарными знаками, доступные в рамках плана или набора, товарный знак которого включает в себя </w:t>
            </w:r>
            <w:r w:rsidRPr="00367D83">
              <w:rPr>
                <w:sz w:val="16"/>
                <w:szCs w:val="16"/>
              </w:rPr>
              <w:t>«</w:t>
            </w:r>
            <w:r>
              <w:rPr>
                <w:sz w:val="16"/>
                <w:szCs w:val="16"/>
              </w:rPr>
              <w:t>Office 365</w:t>
            </w:r>
            <w:r w:rsidRPr="00367D83">
              <w:rPr>
                <w:sz w:val="16"/>
                <w:szCs w:val="16"/>
              </w:rPr>
              <w:t>»</w:t>
            </w:r>
            <w:r>
              <w:rPr>
                <w:sz w:val="16"/>
                <w:szCs w:val="16"/>
              </w:rPr>
              <w:t xml:space="preserve">, например, службы Bing или службы с товарным знаком </w:t>
            </w:r>
            <w:r w:rsidRPr="00367D83">
              <w:rPr>
                <w:sz w:val="16"/>
                <w:szCs w:val="16"/>
              </w:rPr>
              <w:t>«</w:t>
            </w:r>
            <w:r>
              <w:rPr>
                <w:sz w:val="16"/>
                <w:szCs w:val="16"/>
              </w:rPr>
              <w:t>для Office 365</w:t>
            </w:r>
            <w:r w:rsidRPr="00367D83">
              <w:rPr>
                <w:sz w:val="16"/>
                <w:szCs w:val="16"/>
              </w:rPr>
              <w:t>»</w:t>
            </w:r>
            <w:r>
              <w:rPr>
                <w:sz w:val="16"/>
                <w:szCs w:val="16"/>
              </w:rPr>
              <w:t>.</w:t>
            </w:r>
          </w:p>
        </w:tc>
      </w:tr>
      <w:tr w:rsidR="00560962" w:rsidRPr="00736CA0" w14:paraId="5565F841" w14:textId="77777777" w:rsidTr="00ED5B83">
        <w:tc>
          <w:tcPr>
            <w:tcW w:w="2610" w:type="dxa"/>
            <w:vAlign w:val="center"/>
          </w:tcPr>
          <w:p w14:paraId="44209566" w14:textId="3AD94922" w:rsidR="00560962" w:rsidRPr="00736CA0" w:rsidRDefault="00560962" w:rsidP="00560962">
            <w:pPr>
              <w:pStyle w:val="ProductList-Body"/>
              <w:rPr>
                <w:sz w:val="16"/>
                <w:szCs w:val="16"/>
              </w:rPr>
            </w:pPr>
            <w:bookmarkStart w:id="67" w:name="MicrosoftAzureCoreServices"/>
            <w:r>
              <w:rPr>
                <w:sz w:val="16"/>
                <w:szCs w:val="16"/>
              </w:rPr>
              <w:t>Службы Microsoft Azure Core</w:t>
            </w:r>
            <w:bookmarkEnd w:id="67"/>
          </w:p>
        </w:tc>
        <w:tc>
          <w:tcPr>
            <w:tcW w:w="8190" w:type="dxa"/>
          </w:tcPr>
          <w:p w14:paraId="31103249" w14:textId="303E0D66" w:rsidR="00560962" w:rsidRPr="00736CA0" w:rsidRDefault="00560962" w:rsidP="00560962">
            <w:pPr>
              <w:pStyle w:val="ProductList-Body"/>
              <w:rPr>
                <w:sz w:val="16"/>
                <w:szCs w:val="16"/>
              </w:rPr>
            </w:pPr>
            <w:r>
              <w:rPr>
                <w:sz w:val="16"/>
                <w:szCs w:val="16"/>
              </w:rPr>
              <w:t xml:space="preserve">Azure Active Directory, центр IoT Azure, диспетчер ресурсов Azure, управление правами Azure, управление API, шлюз приложений, служба приложений (приложения API, мобильные приложения, веб-приложения), служба автоматизации, служба резервного копирования, пакетная служба, службы BizTalk, облачные службы, DocumentDB, концентраторы событий, экспресс-маршрутизация, HDInsight, хранилище ключей, балансировщик нагрузки, Log Analytics (прежнее название Operational Insights), машинное обучение, портал управления, службы мультимедиа, служба многофакторной аутентификации, концентратор уведомлений, кэш Redis, планировщик, служба служебной </w:t>
            </w:r>
            <w:r>
              <w:rPr>
                <w:sz w:val="16"/>
                <w:szCs w:val="16"/>
              </w:rPr>
              <w:lastRenderedPageBreak/>
              <w:t xml:space="preserve">шины, Service Fabric, Site Recovery, служба базы данных SQL, служба хранилища, StorSimple, потоковая аналитика, диспетчер трафика, виртуальные машины, виртуальная сеть, службы Visual Studio Team и шлюз VPN. </w:t>
            </w:r>
          </w:p>
        </w:tc>
      </w:tr>
      <w:tr w:rsidR="00560962" w:rsidRPr="00736CA0" w14:paraId="770DF8C5" w14:textId="77777777" w:rsidTr="00ED5B83">
        <w:tc>
          <w:tcPr>
            <w:tcW w:w="2610" w:type="dxa"/>
            <w:vAlign w:val="center"/>
          </w:tcPr>
          <w:p w14:paraId="4605ADD9" w14:textId="5794C4E4" w:rsidR="00560962" w:rsidRDefault="00560962" w:rsidP="00560962">
            <w:pPr>
              <w:pStyle w:val="ProductList-Body"/>
              <w:rPr>
                <w:sz w:val="16"/>
                <w:szCs w:val="16"/>
              </w:rPr>
            </w:pPr>
            <w:r>
              <w:rPr>
                <w:sz w:val="16"/>
                <w:szCs w:val="16"/>
              </w:rPr>
              <w:lastRenderedPageBreak/>
              <w:t>Microsoft Cloud App Security</w:t>
            </w:r>
          </w:p>
        </w:tc>
        <w:tc>
          <w:tcPr>
            <w:tcW w:w="8190" w:type="dxa"/>
          </w:tcPr>
          <w:p w14:paraId="62EB46F4" w14:textId="01523992" w:rsidR="00560962" w:rsidRDefault="00560962" w:rsidP="00560962">
            <w:pPr>
              <w:pStyle w:val="ProductList-Body"/>
              <w:rPr>
                <w:sz w:val="16"/>
                <w:szCs w:val="16"/>
              </w:rPr>
            </w:pPr>
            <w:r>
              <w:rPr>
                <w:sz w:val="16"/>
                <w:szCs w:val="16"/>
              </w:rPr>
              <w:t>Облачная часть службы Microsoft Cloud App Security.</w:t>
            </w:r>
          </w:p>
        </w:tc>
      </w:tr>
      <w:tr w:rsidR="00ED5B83" w:rsidRPr="00736CA0" w14:paraId="0B672BF2" w14:textId="77777777" w:rsidTr="00ED5B83">
        <w:tc>
          <w:tcPr>
            <w:tcW w:w="2610" w:type="dxa"/>
            <w:vAlign w:val="center"/>
          </w:tcPr>
          <w:p w14:paraId="43F1B85E" w14:textId="77777777" w:rsidR="00ED5B83" w:rsidRPr="00736CA0" w:rsidRDefault="00ED5B83" w:rsidP="00ED5B83">
            <w:pPr>
              <w:pStyle w:val="ProductList-Body"/>
              <w:rPr>
                <w:sz w:val="16"/>
                <w:szCs w:val="16"/>
              </w:rPr>
            </w:pPr>
            <w:r w:rsidRPr="00736CA0">
              <w:rPr>
                <w:sz w:val="16"/>
                <w:szCs w:val="16"/>
              </w:rPr>
              <w:t>Веб-службы Microsoft Intune</w:t>
            </w:r>
          </w:p>
        </w:tc>
        <w:tc>
          <w:tcPr>
            <w:tcW w:w="8190" w:type="dxa"/>
          </w:tcPr>
          <w:p w14:paraId="2B3AD76D" w14:textId="77777777" w:rsidR="00ED5B83" w:rsidRPr="00736CA0" w:rsidRDefault="00ED5B83" w:rsidP="00ED5B83">
            <w:pPr>
              <w:pStyle w:val="ProductList-Body"/>
              <w:rPr>
                <w:sz w:val="16"/>
                <w:szCs w:val="16"/>
              </w:rPr>
            </w:pPr>
            <w:r w:rsidRPr="00736CA0">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A7097A" w:rsidRPr="00736CA0" w14:paraId="1D55AD44" w14:textId="77777777" w:rsidTr="00ED5B83">
        <w:tc>
          <w:tcPr>
            <w:tcW w:w="2610" w:type="dxa"/>
            <w:vAlign w:val="center"/>
          </w:tcPr>
          <w:p w14:paraId="100D9100" w14:textId="4D73F14B" w:rsidR="00A7097A" w:rsidRPr="00736CA0" w:rsidRDefault="00A7097A" w:rsidP="00A7097A">
            <w:pPr>
              <w:pStyle w:val="ProductList-Body"/>
              <w:rPr>
                <w:sz w:val="16"/>
                <w:szCs w:val="16"/>
              </w:rPr>
            </w:pPr>
            <w:r>
              <w:rPr>
                <w:sz w:val="16"/>
                <w:szCs w:val="16"/>
              </w:rPr>
              <w:t>Службы Microsoft Power BI</w:t>
            </w:r>
          </w:p>
        </w:tc>
        <w:tc>
          <w:tcPr>
            <w:tcW w:w="8190" w:type="dxa"/>
          </w:tcPr>
          <w:p w14:paraId="7380554F" w14:textId="3E74AE90" w:rsidR="00A7097A" w:rsidRPr="00736CA0" w:rsidRDefault="00A7097A" w:rsidP="00A7097A">
            <w:pPr>
              <w:pStyle w:val="ProductList-Body"/>
              <w:rPr>
                <w:sz w:val="16"/>
                <w:szCs w:val="16"/>
              </w:rPr>
            </w:pPr>
            <w:r>
              <w:rPr>
                <w:sz w:val="16"/>
                <w:szCs w:val="16"/>
              </w:rPr>
              <w:t xml:space="preserve">Облачная часть служб Microsoft Power BI, предлагающаяся в качестве отдельной службы или в составе плана или набора с товарным знаком </w:t>
            </w:r>
            <w:r w:rsidRPr="006C2E07">
              <w:rPr>
                <w:sz w:val="16"/>
                <w:szCs w:val="16"/>
              </w:rPr>
              <w:t>«</w:t>
            </w:r>
            <w:r>
              <w:rPr>
                <w:sz w:val="16"/>
                <w:szCs w:val="16"/>
              </w:rPr>
              <w:t>Office 365</w:t>
            </w:r>
            <w:r w:rsidRPr="006C2E07">
              <w:rPr>
                <w:sz w:val="16"/>
                <w:szCs w:val="16"/>
              </w:rPr>
              <w:t>»</w:t>
            </w:r>
            <w:r>
              <w:rPr>
                <w:sz w:val="16"/>
                <w:szCs w:val="16"/>
              </w:rPr>
              <w:t xml:space="preserve"> или </w:t>
            </w:r>
            <w:r w:rsidRPr="006C2E07">
              <w:rPr>
                <w:sz w:val="16"/>
                <w:szCs w:val="16"/>
              </w:rPr>
              <w:t>«</w:t>
            </w:r>
            <w:r>
              <w:rPr>
                <w:sz w:val="16"/>
                <w:szCs w:val="16"/>
              </w:rPr>
              <w:t>Microsoft Dynamics 365</w:t>
            </w:r>
            <w:r w:rsidRPr="006C2E07">
              <w:rPr>
                <w:sz w:val="16"/>
                <w:szCs w:val="16"/>
              </w:rPr>
              <w:t>»</w:t>
            </w:r>
            <w:r>
              <w:rPr>
                <w:sz w:val="16"/>
                <w:szCs w:val="16"/>
              </w:rPr>
              <w:t>, за исключением функций каталога данных, сервера отчетов Power BI, мобильных приложений Power BI или Power BI Desktop.</w:t>
            </w:r>
          </w:p>
        </w:tc>
      </w:tr>
    </w:tbl>
    <w:p w14:paraId="66CC672F" w14:textId="77777777" w:rsidR="00F47C4D" w:rsidRPr="00E23912" w:rsidRDefault="00F47C4D" w:rsidP="00F47C4D">
      <w:pPr>
        <w:pStyle w:val="ProductList-Body"/>
      </w:pPr>
    </w:p>
    <w:p w14:paraId="044677C2" w14:textId="77777777" w:rsidR="005F566A" w:rsidRDefault="005F566A" w:rsidP="005F566A">
      <w:pPr>
        <w:pStyle w:val="ProductList-SubSubSectionHeading"/>
        <w:keepNext/>
        <w:outlineLvl w:val="2"/>
      </w:pPr>
      <w:bookmarkStart w:id="68" w:name="DataProcessingTerms_DataatRest"/>
      <w:bookmarkStart w:id="69" w:name="_Toc457466419"/>
      <w:bookmarkStart w:id="70" w:name="_Toc453946599"/>
      <w:bookmarkStart w:id="71" w:name="_Toc489228653"/>
      <w:r>
        <w:t>Расположение неактивных Данных клиента</w:t>
      </w:r>
      <w:bookmarkEnd w:id="68"/>
      <w:bookmarkEnd w:id="69"/>
      <w:bookmarkEnd w:id="70"/>
      <w:bookmarkEnd w:id="71"/>
    </w:p>
    <w:p w14:paraId="2DF822AA" w14:textId="77777777" w:rsidR="00562F51" w:rsidRDefault="00562F51" w:rsidP="00562F51">
      <w:pPr>
        <w:pStyle w:val="ProductList-Body"/>
        <w:keepNext/>
      </w:pPr>
      <w:r>
        <w:t xml:space="preserve">Microsoft будет хранить неактивные Данные клиента в определенных географических областях (каждая — </w:t>
      </w:r>
      <w:r w:rsidRPr="00367D83">
        <w:t>«</w:t>
      </w:r>
      <w:r>
        <w:t>Географическая область</w:t>
      </w:r>
      <w:r w:rsidRPr="00367D83">
        <w:t>»</w:t>
      </w:r>
      <w:r>
        <w:t>) следующим образом:</w:t>
      </w:r>
    </w:p>
    <w:p w14:paraId="2356995E" w14:textId="041F7EDF" w:rsidR="00562F51" w:rsidRDefault="007878D2" w:rsidP="00562F51">
      <w:pPr>
        <w:pStyle w:val="ProductList-Body"/>
        <w:keepNext/>
        <w:numPr>
          <w:ilvl w:val="0"/>
          <w:numId w:val="6"/>
        </w:numPr>
        <w:ind w:left="450" w:hanging="270"/>
      </w:pPr>
      <w:r>
        <w:rPr>
          <w:b/>
        </w:rPr>
        <w:t xml:space="preserve">Службы Office 365. </w:t>
      </w:r>
      <w:r>
        <w:t>Если Клиент создает пользовательскую учетную запись в Австралии, Канаде, Европейском союзе, Индии, Японии, Южной Корее, Соединенном Королевстве или США (каждый из перечисленных регионов — «Географическая область»), Microsoft хранит указанные далее неактивные Данные клиента только в соответствующей географической области: (1) содержимое почтового ящика Exchange Online (тело сообщения, записи календаря и содержимое вложений), (2) содержимое веб-сайта SharePoint Online и файлы, хранимые на этом веб-сайте, а также данные Project Online и (3) загруженные в хранилище «OneDrive для бизнеса» файлы</w:t>
      </w:r>
      <w:r w:rsidR="00562F51">
        <w:t xml:space="preserve">. </w:t>
      </w:r>
    </w:p>
    <w:p w14:paraId="3A10FB8A" w14:textId="77777777" w:rsidR="008F0D89" w:rsidRDefault="008F0D89" w:rsidP="008F0D89">
      <w:pPr>
        <w:pStyle w:val="ProductList-Body"/>
        <w:numPr>
          <w:ilvl w:val="0"/>
          <w:numId w:val="6"/>
        </w:numPr>
        <w:ind w:left="450" w:hanging="270"/>
      </w:pPr>
      <w:r>
        <w:rPr>
          <w:b/>
        </w:rPr>
        <w:t>Веб-службы Microsoft Intune</w:t>
      </w:r>
      <w:r w:rsidRPr="000B664A">
        <w:rPr>
          <w:b/>
        </w:rPr>
        <w:t xml:space="preserve">. </w:t>
      </w:r>
      <w:r>
        <w:t>Когда Клиент открывает пользовательскую учетную запись, он выбирает доступную географическую область,где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28B2A648" w14:textId="77777777" w:rsidR="00AB60B2" w:rsidRPr="00FC7A53" w:rsidRDefault="00AB60B2" w:rsidP="00AB60B2">
      <w:pPr>
        <w:pStyle w:val="ProductList-Body"/>
        <w:numPr>
          <w:ilvl w:val="0"/>
          <w:numId w:val="6"/>
        </w:numPr>
        <w:ind w:left="450" w:hanging="270"/>
      </w:pPr>
      <w:r>
        <w:rPr>
          <w:b/>
        </w:rPr>
        <w:t>Microsoft Power BI Services</w:t>
      </w:r>
      <w:r w:rsidRPr="00FA19B3">
        <w:rPr>
          <w:b/>
        </w:rPr>
        <w:t>.</w:t>
      </w:r>
      <w:r>
        <w:t xml:space="preserve"> Если Клиент предоставляет ресурсы своему клиенту в Австралии, Канаде, Азиатско-Тихоокеанском регионе, Индии, Японии, Европейском союзе, Великобритании или США, Microsoft будет хранить неиспользуемые Данные клиента Microsoft Power BI только в этой географической области, за исключением случаев, указанных в разделе «Расположение данных» центра управления безопасностью Microsoft Power BI.</w:t>
      </w:r>
    </w:p>
    <w:p w14:paraId="08F83540" w14:textId="77777777" w:rsidR="00BF43D3" w:rsidRPr="006D2C33" w:rsidRDefault="00BF43D3" w:rsidP="00BF43D3">
      <w:pPr>
        <w:pStyle w:val="ProductList-Body"/>
        <w:numPr>
          <w:ilvl w:val="0"/>
          <w:numId w:val="6"/>
        </w:numPr>
        <w:ind w:left="450" w:hanging="270"/>
      </w:pPr>
      <w:r>
        <w:rPr>
          <w:b/>
        </w:rPr>
        <w:t>Основные службы Microsoft Azure</w:t>
      </w:r>
      <w:r w:rsidRPr="00C4168A">
        <w:rPr>
          <w:b/>
        </w:rPr>
        <w:t>.</w:t>
      </w:r>
      <w: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52ED214E" w14:textId="77777777" w:rsidR="00560962" w:rsidRPr="00B5721D" w:rsidRDefault="00560962" w:rsidP="00560962">
      <w:pPr>
        <w:pStyle w:val="ProductList-Body"/>
        <w:numPr>
          <w:ilvl w:val="0"/>
          <w:numId w:val="6"/>
        </w:numPr>
        <w:ind w:left="450" w:hanging="270"/>
        <w:rPr>
          <w:b/>
        </w:rPr>
      </w:pPr>
      <w:r>
        <w:rPr>
          <w:b/>
        </w:rPr>
        <w:t>Microsoft Cloud App Security</w:t>
      </w:r>
      <w:r w:rsidRPr="00354663">
        <w:rPr>
          <w:b/>
          <w:bCs/>
        </w:rPr>
        <w:t>.</w:t>
      </w:r>
      <w:r>
        <w:t xml:space="preserve"> Microsoft хранит неактивные Данные клиентов в Соединенных Штатах.</w:t>
      </w:r>
    </w:p>
    <w:p w14:paraId="64EDC439" w14:textId="41951062" w:rsidR="00A7097A" w:rsidRPr="004E78BB" w:rsidRDefault="007878D2" w:rsidP="00A7097A">
      <w:pPr>
        <w:pStyle w:val="ProductList-Body"/>
        <w:numPr>
          <w:ilvl w:val="0"/>
          <w:numId w:val="6"/>
        </w:numPr>
        <w:spacing w:after="120"/>
        <w:ind w:left="450" w:hanging="270"/>
      </w:pPr>
      <w:r w:rsidRPr="00007C82">
        <w:rPr>
          <w:b/>
          <w:spacing w:val="-2"/>
        </w:rPr>
        <w:t>Microsoft Dynamics 365 Core Services</w:t>
      </w:r>
      <w:r w:rsidRPr="00E149F5">
        <w:rPr>
          <w:b/>
          <w:spacing w:val="-2"/>
        </w:rPr>
        <w:t xml:space="preserve">. </w:t>
      </w:r>
      <w:r w:rsidRPr="00007C82">
        <w:rPr>
          <w:spacing w:val="-2"/>
        </w:rPr>
        <w:t>За исключением компонента Microsoft Social Engagement, и только для сущностей, управляемых базовыми службами Microsoft Dynamics 365, если Клиент размещает Службы Microsoft Dynamics 365 Core в Австралии, Канаде, Европейском Союзе, Индии, Японии, Соединенном Королевстве или Соединенных Штатах, Microsoft будет хранить неактивные Данные клиента в указанном регионе. Для определенных сущностей невозможно задать определенный регион хранения, поэтому неактивные данные могут храниться в других местах, как подробно объясняется в Microsoft Dynamics 365 Trust Center</w:t>
      </w:r>
      <w:r w:rsidR="00A7097A">
        <w:t>.</w:t>
      </w:r>
    </w:p>
    <w:p w14:paraId="26E6DDBD" w14:textId="77777777" w:rsidR="00F47C4D" w:rsidRDefault="00F47C4D" w:rsidP="00F47C4D">
      <w:pPr>
        <w:pStyle w:val="ProductList-Body"/>
      </w:pPr>
      <w:r>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1ADBBE38" w14:textId="75B5B690" w:rsidR="00F47C4D" w:rsidRDefault="00F47C4D" w:rsidP="00A914BF">
      <w:pPr>
        <w:pStyle w:val="ProductList-Body"/>
      </w:pPr>
    </w:p>
    <w:p w14:paraId="57F623AC" w14:textId="77777777" w:rsidR="008F0D89" w:rsidRDefault="008F0D89" w:rsidP="008F0D89">
      <w:pPr>
        <w:pStyle w:val="ProductList-SubSubSectionHeading"/>
        <w:outlineLvl w:val="2"/>
      </w:pPr>
      <w:bookmarkStart w:id="72" w:name="DataProcessingTerms_Privacy"/>
      <w:bookmarkStart w:id="73" w:name="_Toc449618397"/>
      <w:bookmarkStart w:id="74" w:name="_Toc445967464"/>
      <w:bookmarkStart w:id="75" w:name="_Toc489228654"/>
      <w:r>
        <w:t>Конфиденциальность</w:t>
      </w:r>
      <w:bookmarkEnd w:id="72"/>
      <w:bookmarkEnd w:id="73"/>
      <w:bookmarkEnd w:id="74"/>
      <w:bookmarkEnd w:id="75"/>
    </w:p>
    <w:p w14:paraId="18C351EE" w14:textId="77777777" w:rsidR="008F0D89" w:rsidRPr="00AB4578" w:rsidRDefault="008F0D89" w:rsidP="008F0D89">
      <w:pPr>
        <w:pStyle w:val="ProductList-Body"/>
        <w:numPr>
          <w:ilvl w:val="0"/>
          <w:numId w:val="7"/>
        </w:numPr>
        <w:ind w:left="450" w:hanging="270"/>
      </w:pPr>
      <w:r>
        <w:rPr>
          <w:b/>
        </w:rPr>
        <w:t>Удаление или возврат Данных клиента.</w:t>
      </w:r>
      <w:r>
        <w:t xml:space="preserve"> Не позднее чем через 180 дней после окончания срока или прекращения использования Клиентом Веб-службы, Microsoft отключит учетную запись и удалит Данные клиента из учетной записи. </w:t>
      </w:r>
    </w:p>
    <w:p w14:paraId="182AE623" w14:textId="77777777" w:rsidR="008F0D89" w:rsidRDefault="008F0D89" w:rsidP="008F0D89">
      <w:pPr>
        <w:pStyle w:val="ProductList-Body"/>
        <w:numPr>
          <w:ilvl w:val="0"/>
          <w:numId w:val="7"/>
        </w:numPr>
        <w:ind w:left="450" w:hanging="270"/>
      </w:pPr>
      <w:r>
        <w:rPr>
          <w:b/>
        </w:rPr>
        <w:t>Передача Данных клиента.</w:t>
      </w:r>
      <w:r>
        <w:t xml:space="preserve"> Если только Клиент не отказался от применения Стандартных пунктов договора, все передачи Данных клиента за пределы ЕС, Европейской экономической зоны и Швейцарии регулируются Стандартными пунктами договора. 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p>
    <w:p w14:paraId="14DD2BE2" w14:textId="006ECBB1" w:rsidR="00086F17" w:rsidRPr="00690C65" w:rsidRDefault="00086F17" w:rsidP="00A44A41">
      <w:pPr>
        <w:pStyle w:val="ProductList-Body"/>
        <w:numPr>
          <w:ilvl w:val="0"/>
          <w:numId w:val="7"/>
        </w:numPr>
        <w:ind w:left="450" w:hanging="270"/>
      </w:pPr>
      <w:r>
        <w:rPr>
          <w:b/>
        </w:rPr>
        <w:t>Персонал Microsoft</w:t>
      </w:r>
      <w:r w:rsidRPr="00634BB9">
        <w:rPr>
          <w:b/>
        </w:rPr>
        <w:t>.</w:t>
      </w:r>
      <w:r>
        <w:t xml:space="preserve"> Персонал Microsoft не имеет права обрабатывать Данные клиента без специального разрешения Клиента. Персонал Microsoft обязуется обеспечивать безопасность и конфиденциальность каких-либо Данных клиента и обеспечивать их сохранность в соответствии с Условиями обработки данных, и это обязательство будет оставаться в силе и после завершения выполнения персоналом своих функций.</w:t>
      </w:r>
    </w:p>
    <w:p w14:paraId="03E945F0" w14:textId="26B1FADF" w:rsidR="00086F17" w:rsidRPr="00690C65" w:rsidRDefault="00A2616B" w:rsidP="00CD7F8D">
      <w:pPr>
        <w:pStyle w:val="ProductList-Body"/>
        <w:numPr>
          <w:ilvl w:val="0"/>
          <w:numId w:val="7"/>
        </w:numPr>
        <w:ind w:left="450" w:hanging="270"/>
      </w:pPr>
      <w:bookmarkStart w:id="76" w:name="SubcontractorTransfer"/>
      <w:r>
        <w:rPr>
          <w:b/>
        </w:rPr>
        <w:t>Передача данных субподрядчикам</w:t>
      </w:r>
      <w:bookmarkEnd w:id="76"/>
      <w:r w:rsidRPr="00780A26">
        <w:rPr>
          <w:b/>
          <w:bCs/>
        </w:rPr>
        <w:t>.</w:t>
      </w:r>
      <w:r>
        <w:t xml:space="preserve"> Разъясняется, что Microsoft может пользоваться услугами субподрядчиков для предоставления некоторых ограниченных или вспомогательных услуг от своего имени. Все субподрядчики, которым Microsoft передает Данные клиента (даже в целях хранения), заключают письменные соглашения с Microsoft, обеспечивающие не меньшую защиту прав, чем изложено в Условиях обработки данных. Клиент дал предварительное согласие на передачу Microsoft Данных клиента </w:t>
      </w:r>
      <w:r>
        <w:lastRenderedPageBreak/>
        <w:t>субподрядчикам, как описано в Условиях обработки данных. За исключением случаев, упомянутых в Условиях обработки данных, или в соответствии с другими условиями, которые могут быть представлены Клиентом, Microsoft обязуется не передавать (даже в целях хранения) третьим лицам персональные данные, переданные Клиентом в пользу Microsoft в рамках использования Веб-служб. Microsoft предоставляет веб-сайт, на котором указаны субподрядчики с правом доступа к Данным клиента в Веб-службах, а также ограниченные или вспомогательные услуги, которые они предоставляют. Как минимум за 6 месяцев до предоставления прав доступа новому субподрядчику к Данным клиента Microsoft обновит соответствующий веб-сайт и обеспечит Клиенту механизм получения уведомления об этом обновлении. Если Клиент не подтвердит нового субподрядчика, то Клиент может прекратить действие связанной Веб-службы без начисления штрафа, предоставив до окончания срока уведомления письменное уведомление о прекращении, в котором укажет причину отклонения.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для прекращенных Веб-служб из последующих счетов Клиенту</w:t>
      </w:r>
      <w:r w:rsidR="00086F17">
        <w:t>.</w:t>
      </w:r>
    </w:p>
    <w:p w14:paraId="1EBD76CE" w14:textId="77777777" w:rsidR="005F566A" w:rsidRDefault="005F566A" w:rsidP="00EC6FEA">
      <w:pPr>
        <w:pStyle w:val="ProductList-SubSubSectionHeading"/>
        <w:keepNext/>
        <w:outlineLvl w:val="2"/>
      </w:pPr>
    </w:p>
    <w:p w14:paraId="11FFD032" w14:textId="66748274" w:rsidR="00086F17" w:rsidRPr="00946032" w:rsidRDefault="00086F17" w:rsidP="00EC6FEA">
      <w:pPr>
        <w:pStyle w:val="ProductList-SubSubSectionHeading"/>
        <w:keepNext/>
        <w:outlineLvl w:val="2"/>
      </w:pPr>
      <w:bookmarkStart w:id="77" w:name="_Toc489228655"/>
      <w:r>
        <w:t>Дополнительные условия для европейских стран</w:t>
      </w:r>
      <w:bookmarkEnd w:id="77"/>
    </w:p>
    <w:p w14:paraId="272CAA95" w14:textId="1DE2BD72" w:rsidR="00086F17" w:rsidRPr="00690C65" w:rsidRDefault="00086F17" w:rsidP="00086F17">
      <w:pPr>
        <w:pStyle w:val="ProductList-Body"/>
      </w:pPr>
      <w:r>
        <w:t>Эти Дополнительные условия для европейских стран применяются, исключительно если Клиент имеет конечных пользователей в Европейской экономической зоне («EEA») или Швейцарии.</w:t>
      </w:r>
    </w:p>
    <w:p w14:paraId="7798D7EA" w14:textId="0F2CACEC" w:rsidR="00086F17" w:rsidRPr="00690C65" w:rsidRDefault="00086F17" w:rsidP="00A44A41">
      <w:pPr>
        <w:pStyle w:val="ProductList-Body"/>
        <w:numPr>
          <w:ilvl w:val="0"/>
          <w:numId w:val="8"/>
        </w:numPr>
        <w:ind w:left="450" w:hanging="270"/>
      </w:pPr>
      <w:r>
        <w:rPr>
          <w:b/>
        </w:rPr>
        <w:t>Конечные пользователи в Европейской экономической зоне или Швейцарии</w:t>
      </w:r>
      <w:r w:rsidRPr="00E3048B">
        <w:rPr>
          <w:b/>
        </w:rPr>
        <w:t>.</w:t>
      </w:r>
      <w:r>
        <w:t xml:space="preserve"> Положения в Условиях обработки данных, не имеющие отдельного определения, определяются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(«Директива о защите данных ЕС»).</w:t>
      </w:r>
    </w:p>
    <w:p w14:paraId="37BDE1E7" w14:textId="77777777" w:rsidR="00A64782" w:rsidRDefault="00A64782" w:rsidP="00A64782">
      <w:pPr>
        <w:pStyle w:val="ProductList-Body"/>
        <w:numPr>
          <w:ilvl w:val="0"/>
          <w:numId w:val="8"/>
        </w:numPr>
        <w:ind w:left="450" w:hanging="270"/>
      </w:pPr>
      <w:r>
        <w:rPr>
          <w:b/>
        </w:rPr>
        <w:t>Намерения Сторон</w:t>
      </w:r>
      <w:r w:rsidRPr="00AA36A0">
        <w:rPr>
          <w:b/>
          <w:bCs/>
        </w:rPr>
        <w:t>.</w:t>
      </w:r>
      <w:r>
        <w:t xml:space="preserve"> В отношении Веб-служб Microsoft выступает в качестве обработчика данных (или дополнительного обработчика), действующего от имени Клиента. В качестве обработчика (или дополнительного обработчика) данных Microsoft будет действовать исключительно согласно указаниям Клиента. Полными и окончательными указаниями Клиента для Microsoft по обработке Данных клиента являются Условия использования веб-служб и соглашение Клиента о корпоративном лицензировании (в том числе условия, включенные в них путем ссылки), а также использование и настройка Клиентом функций Веб-служб.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w:t>
      </w:r>
    </w:p>
    <w:p w14:paraId="41D047C4" w14:textId="3EDD20C1" w:rsidR="00086F17" w:rsidRPr="00690C65" w:rsidRDefault="00086F17" w:rsidP="00A44A41">
      <w:pPr>
        <w:pStyle w:val="ProductList-Body"/>
        <w:numPr>
          <w:ilvl w:val="0"/>
          <w:numId w:val="8"/>
        </w:numPr>
        <w:ind w:left="450" w:hanging="270"/>
      </w:pPr>
      <w:r>
        <w:rPr>
          <w:b/>
        </w:rPr>
        <w:t>Сроки и объект обработки данных</w:t>
      </w:r>
      <w:r w:rsidRPr="00634BB9">
        <w:rPr>
          <w:b/>
        </w:rPr>
        <w:t>.</w:t>
      </w:r>
      <w:r>
        <w:t xml:space="preserve"> Обработка данных будет длиться в течение срока, определенного в рамках соглашения о корпоративном лицензировании Клиента. Целью обработки данных является предоставление Веб-служб.</w:t>
      </w:r>
    </w:p>
    <w:p w14:paraId="6E5DFA39" w14:textId="25FA346C" w:rsidR="00086F17" w:rsidRPr="00690C65" w:rsidRDefault="00086F17" w:rsidP="00A44A41">
      <w:pPr>
        <w:pStyle w:val="ProductList-Body"/>
        <w:numPr>
          <w:ilvl w:val="0"/>
          <w:numId w:val="8"/>
        </w:numPr>
        <w:ind w:left="450" w:hanging="270"/>
      </w:pPr>
      <w:r>
        <w:rPr>
          <w:b/>
        </w:rPr>
        <w:t>Объем и цель обработки данных</w:t>
      </w:r>
      <w:r w:rsidRPr="00634BB9">
        <w:rPr>
          <w:b/>
        </w:rPr>
        <w:t>.</w:t>
      </w:r>
      <w:r>
        <w:t xml:space="preserve"> Объем и цель обработки Данных клиента, в том числе персональных данных, включенных в Данные клиента, описаны в Условиях обработки данных и соглашении о корпоративном лицензировании Клиента.</w:t>
      </w:r>
    </w:p>
    <w:p w14:paraId="26555C9D" w14:textId="16D7A576" w:rsidR="00086F17" w:rsidRPr="00690C65" w:rsidRDefault="00086F17" w:rsidP="00A44A41">
      <w:pPr>
        <w:pStyle w:val="ProductList-Body"/>
        <w:numPr>
          <w:ilvl w:val="0"/>
          <w:numId w:val="8"/>
        </w:numPr>
        <w:ind w:left="450" w:hanging="270"/>
      </w:pPr>
      <w:r>
        <w:rPr>
          <w:b/>
        </w:rPr>
        <w:t>Доступ к Данным клиента</w:t>
      </w:r>
      <w:r w:rsidRPr="00634BB9">
        <w:rPr>
          <w:b/>
        </w:rPr>
        <w:t>.</w:t>
      </w:r>
      <w:r>
        <w:t xml:space="preserve"> На протяжении срока, определенного в рамках соглашения о корпоративном лицензировании Клиента, Microsoft по своему усмотрению и в соответствии с применимым правом согласно статье 12 (b) Директивы ЕС о защите данных, может: (1) предоставить Клиенту возможность исправлять, удалять или блокировать Данные клиента или (2) исправлять, удалять или блокировать данные от имени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8" w:name="_Toc489228656"/>
      <w:r>
        <w:t>Безопасность</w:t>
      </w:r>
      <w:bookmarkEnd w:id="78"/>
    </w:p>
    <w:p w14:paraId="5DFE82D5" w14:textId="2191C374" w:rsidR="000E6ED8" w:rsidRPr="00690C65" w:rsidRDefault="007303AE" w:rsidP="003B7142">
      <w:pPr>
        <w:pStyle w:val="ProductList-Body"/>
        <w:numPr>
          <w:ilvl w:val="0"/>
          <w:numId w:val="25"/>
        </w:numPr>
        <w:ind w:left="450" w:hanging="270"/>
      </w:pPr>
      <w:r>
        <w:rPr>
          <w:b/>
        </w:rPr>
        <w:t>Общая практика</w:t>
      </w:r>
      <w:r w:rsidRPr="00634BB9">
        <w:rPr>
          <w:b/>
        </w:rPr>
        <w:t>.</w:t>
      </w:r>
      <w:r>
        <w:t xml:space="preserve"> Microsoft внедрила и будет соблюдать для Веб-служб следующие меры безопасности, которые в сочетании с обязательствами относительно безопасности, содержащимися в Условиях для Веб-служб, являются единственной обязанностью Microsoft по отношению к безопасности Данных клиента.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23912">
        <w:trPr>
          <w:tblHeader/>
        </w:trPr>
        <w:tc>
          <w:tcPr>
            <w:tcW w:w="2610" w:type="dxa"/>
            <w:shd w:val="clear" w:color="auto" w:fill="0072C6"/>
          </w:tcPr>
          <w:p w14:paraId="75D7A1AA" w14:textId="0DECA32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Область</w:t>
            </w:r>
          </w:p>
        </w:tc>
        <w:tc>
          <w:tcPr>
            <w:tcW w:w="8190" w:type="dxa"/>
            <w:shd w:val="clear" w:color="auto" w:fill="0072C6"/>
          </w:tcPr>
          <w:p w14:paraId="6C61E74C" w14:textId="4A3AC49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Правила</w:t>
            </w:r>
          </w:p>
        </w:tc>
      </w:tr>
      <w:tr w:rsidR="00086F17" w14:paraId="7BFB34B6" w14:textId="77777777" w:rsidTr="00E23912">
        <w:tc>
          <w:tcPr>
            <w:tcW w:w="2610" w:type="dxa"/>
            <w:vAlign w:val="center"/>
          </w:tcPr>
          <w:p w14:paraId="4A265EB1" w14:textId="4B939C28" w:rsidR="00086F17" w:rsidRPr="00F47C4D" w:rsidRDefault="00086F17" w:rsidP="007303AE">
            <w:pPr>
              <w:pStyle w:val="ProductList-Body"/>
              <w:rPr>
                <w:sz w:val="16"/>
                <w:szCs w:val="16"/>
              </w:rPr>
            </w:pPr>
            <w:r w:rsidRPr="00F47C4D">
              <w:rPr>
                <w:sz w:val="16"/>
                <w:szCs w:val="16"/>
              </w:rPr>
              <w:t>Организация защиты информации</w:t>
            </w:r>
          </w:p>
        </w:tc>
        <w:tc>
          <w:tcPr>
            <w:tcW w:w="8190" w:type="dxa"/>
          </w:tcPr>
          <w:p w14:paraId="4CCE6AB8" w14:textId="7F0E44E2" w:rsidR="009C6951" w:rsidRPr="00F47C4D" w:rsidRDefault="009C6951" w:rsidP="009C6951">
            <w:pPr>
              <w:pStyle w:val="ProductList-Body"/>
              <w:rPr>
                <w:sz w:val="16"/>
                <w:szCs w:val="16"/>
              </w:rPr>
            </w:pPr>
            <w:r w:rsidRPr="00F47C4D">
              <w:rPr>
                <w:b/>
                <w:sz w:val="16"/>
                <w:szCs w:val="16"/>
              </w:rPr>
              <w:t>Обеспечение безопасности.</w:t>
            </w:r>
            <w:r w:rsidRPr="00F47C4D">
              <w:rPr>
                <w:sz w:val="16"/>
                <w:szCs w:val="16"/>
              </w:rP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F47C4D" w:rsidRDefault="009C6951" w:rsidP="0088164F">
            <w:pPr>
              <w:pStyle w:val="ProductList-Body"/>
              <w:spacing w:before="40"/>
              <w:rPr>
                <w:sz w:val="16"/>
                <w:szCs w:val="16"/>
              </w:rPr>
            </w:pPr>
            <w:r w:rsidRPr="00F47C4D">
              <w:rPr>
                <w:b/>
                <w:sz w:val="16"/>
                <w:szCs w:val="16"/>
              </w:rPr>
              <w:t>Роли и обязанности по обеспечению безопасности.</w:t>
            </w:r>
            <w:r w:rsidRPr="00F47C4D">
              <w:rPr>
                <w:sz w:val="16"/>
                <w:szCs w:val="16"/>
              </w:rP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F47C4D" w:rsidRDefault="009C6951" w:rsidP="0088164F">
            <w:pPr>
              <w:pStyle w:val="ProductList-Body"/>
              <w:spacing w:before="40"/>
              <w:rPr>
                <w:sz w:val="16"/>
                <w:szCs w:val="16"/>
              </w:rPr>
            </w:pPr>
            <w:r w:rsidRPr="00F47C4D">
              <w:rPr>
                <w:b/>
                <w:sz w:val="16"/>
                <w:szCs w:val="16"/>
              </w:rPr>
              <w:t>Программа управления рисками.</w:t>
            </w:r>
            <w:r w:rsidRPr="00F47C4D">
              <w:rPr>
                <w:sz w:val="16"/>
                <w:szCs w:val="16"/>
              </w:rPr>
              <w:t xml:space="preserve"> Перед обработкой Данных клиента или запуском Веб-службы Microsoft проводит оценку рисков.</w:t>
            </w:r>
          </w:p>
          <w:p w14:paraId="3D0B77AE" w14:textId="3E551499" w:rsidR="00086F17" w:rsidRPr="00F47C4D" w:rsidRDefault="009C6951" w:rsidP="009C6951">
            <w:pPr>
              <w:pStyle w:val="ProductList-Body"/>
              <w:rPr>
                <w:sz w:val="16"/>
                <w:szCs w:val="16"/>
              </w:rPr>
            </w:pPr>
            <w:r w:rsidRPr="00F47C4D">
              <w:rPr>
                <w:sz w:val="16"/>
                <w:szCs w:val="16"/>
              </w:rP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E23912">
        <w:tc>
          <w:tcPr>
            <w:tcW w:w="2610" w:type="dxa"/>
            <w:vAlign w:val="center"/>
          </w:tcPr>
          <w:p w14:paraId="6F221689" w14:textId="78DA8E2F" w:rsidR="00086F17" w:rsidRPr="00F47C4D" w:rsidRDefault="00086F17" w:rsidP="007303AE">
            <w:pPr>
              <w:pStyle w:val="ProductList-Body"/>
              <w:rPr>
                <w:sz w:val="16"/>
                <w:szCs w:val="16"/>
              </w:rPr>
            </w:pPr>
            <w:r w:rsidRPr="00F47C4D">
              <w:rPr>
                <w:sz w:val="16"/>
                <w:szCs w:val="16"/>
              </w:rPr>
              <w:t>Управление активами</w:t>
            </w:r>
          </w:p>
        </w:tc>
        <w:tc>
          <w:tcPr>
            <w:tcW w:w="8190" w:type="dxa"/>
          </w:tcPr>
          <w:p w14:paraId="6DA73246" w14:textId="0BE2B773" w:rsidR="009C6951" w:rsidRPr="00F47C4D" w:rsidRDefault="009C6951" w:rsidP="009C6951">
            <w:pPr>
              <w:pStyle w:val="ProductList-Body"/>
              <w:rPr>
                <w:sz w:val="16"/>
                <w:szCs w:val="16"/>
              </w:rPr>
            </w:pPr>
            <w:r w:rsidRPr="00F47C4D">
              <w:rPr>
                <w:b/>
                <w:sz w:val="16"/>
                <w:szCs w:val="16"/>
              </w:rPr>
              <w:t>Инвентаризация активов.</w:t>
            </w:r>
            <w:r w:rsidRPr="00F47C4D">
              <w:rPr>
                <w:sz w:val="16"/>
                <w:szCs w:val="16"/>
              </w:rP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F47C4D" w:rsidRDefault="009C6951" w:rsidP="0088164F">
            <w:pPr>
              <w:pStyle w:val="ProductList-Body"/>
              <w:spacing w:before="40"/>
              <w:rPr>
                <w:sz w:val="16"/>
                <w:szCs w:val="16"/>
              </w:rPr>
            </w:pPr>
            <w:r w:rsidRPr="00F47C4D">
              <w:rPr>
                <w:b/>
                <w:sz w:val="16"/>
                <w:szCs w:val="16"/>
              </w:rPr>
              <w:t>Обращение с активами</w:t>
            </w:r>
          </w:p>
          <w:p w14:paraId="44E4A99A" w14:textId="759DD69E"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651B74" w:rsidRPr="00F47C4D">
              <w:rPr>
                <w:sz w:val="16"/>
                <w:szCs w:val="16"/>
              </w:rPr>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2A3B84" w:rsidRPr="00F47C4D">
              <w:rPr>
                <w:sz w:val="16"/>
                <w:szCs w:val="16"/>
              </w:rPr>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Pr="00F47C4D" w:rsidRDefault="0071212E" w:rsidP="00293DAD">
            <w:pPr>
              <w:pStyle w:val="ProductList-Body"/>
              <w:ind w:left="162" w:hanging="162"/>
              <w:rPr>
                <w:sz w:val="16"/>
                <w:szCs w:val="16"/>
              </w:rPr>
            </w:pPr>
            <w:r w:rsidRPr="00F47C4D">
              <w:rPr>
                <w:sz w:val="16"/>
                <w:szCs w:val="16"/>
              </w:rPr>
              <w:lastRenderedPageBreak/>
              <w:t>-</w:t>
            </w:r>
            <w:r w:rsidRPr="00F47C4D">
              <w:rPr>
                <w:sz w:val="16"/>
                <w:szCs w:val="16"/>
              </w:rPr>
              <w:tab/>
            </w:r>
            <w:r w:rsidR="009C6951" w:rsidRPr="00F47C4D">
              <w:rPr>
                <w:sz w:val="16"/>
                <w:szCs w:val="16"/>
              </w:rPr>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E23912">
        <w:tc>
          <w:tcPr>
            <w:tcW w:w="2610" w:type="dxa"/>
            <w:vAlign w:val="center"/>
          </w:tcPr>
          <w:p w14:paraId="59347A52" w14:textId="738D913D" w:rsidR="00086F17" w:rsidRPr="00F47C4D" w:rsidRDefault="00086F17" w:rsidP="007303AE">
            <w:pPr>
              <w:pStyle w:val="ProductList-Body"/>
              <w:rPr>
                <w:sz w:val="16"/>
                <w:szCs w:val="16"/>
              </w:rPr>
            </w:pPr>
            <w:r w:rsidRPr="00F47C4D">
              <w:rPr>
                <w:sz w:val="16"/>
                <w:szCs w:val="16"/>
              </w:rPr>
              <w:lastRenderedPageBreak/>
              <w:t>Обеспечение безопасности со стороны персонала</w:t>
            </w:r>
          </w:p>
        </w:tc>
        <w:tc>
          <w:tcPr>
            <w:tcW w:w="8190" w:type="dxa"/>
          </w:tcPr>
          <w:p w14:paraId="4D458344" w14:textId="28E5AABF" w:rsidR="00086F17" w:rsidRPr="00F47C4D" w:rsidRDefault="009C6951" w:rsidP="008E1EAF">
            <w:pPr>
              <w:pStyle w:val="ProductList-Body"/>
              <w:rPr>
                <w:sz w:val="16"/>
                <w:szCs w:val="16"/>
              </w:rPr>
            </w:pPr>
            <w:r w:rsidRPr="00F47C4D">
              <w:rPr>
                <w:b/>
                <w:sz w:val="16"/>
                <w:szCs w:val="16"/>
              </w:rPr>
              <w:t>Обучение по вопросам обеспечения безопасности.</w:t>
            </w:r>
            <w:r w:rsidRPr="00F47C4D">
              <w:rPr>
                <w:sz w:val="16"/>
                <w:szCs w:val="16"/>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E23912">
        <w:tc>
          <w:tcPr>
            <w:tcW w:w="2610" w:type="dxa"/>
            <w:vAlign w:val="center"/>
          </w:tcPr>
          <w:p w14:paraId="17640D63" w14:textId="1909CE38" w:rsidR="00086F17" w:rsidRPr="00F47C4D" w:rsidRDefault="00086F17" w:rsidP="007303AE">
            <w:pPr>
              <w:pStyle w:val="ProductList-Body"/>
              <w:rPr>
                <w:sz w:val="16"/>
                <w:szCs w:val="16"/>
              </w:rPr>
            </w:pPr>
            <w:r w:rsidRPr="00F47C4D">
              <w:rPr>
                <w:sz w:val="16"/>
                <w:szCs w:val="16"/>
              </w:rPr>
              <w:t>Физическая и экологическая безопасность</w:t>
            </w:r>
          </w:p>
        </w:tc>
        <w:tc>
          <w:tcPr>
            <w:tcW w:w="8190" w:type="dxa"/>
          </w:tcPr>
          <w:p w14:paraId="0E056EAF" w14:textId="21CE734C" w:rsidR="009C6951" w:rsidRPr="00F47C4D" w:rsidRDefault="009C6951" w:rsidP="009C6951">
            <w:pPr>
              <w:pStyle w:val="ProductList-Body"/>
              <w:rPr>
                <w:sz w:val="16"/>
                <w:szCs w:val="16"/>
              </w:rPr>
            </w:pPr>
            <w:r w:rsidRPr="00F47C4D">
              <w:rPr>
                <w:b/>
                <w:sz w:val="16"/>
                <w:szCs w:val="16"/>
              </w:rPr>
              <w:t>Физический доступ в помещения.</w:t>
            </w:r>
            <w:r w:rsidRPr="00F47C4D">
              <w:rPr>
                <w:sz w:val="16"/>
                <w:szCs w:val="16"/>
              </w:rP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F47C4D" w:rsidRDefault="009C6951" w:rsidP="0088164F">
            <w:pPr>
              <w:pStyle w:val="ProductList-Body"/>
              <w:spacing w:before="40"/>
              <w:rPr>
                <w:sz w:val="16"/>
                <w:szCs w:val="16"/>
              </w:rPr>
            </w:pPr>
            <w:r w:rsidRPr="00F47C4D">
              <w:rPr>
                <w:b/>
                <w:sz w:val="16"/>
                <w:szCs w:val="16"/>
              </w:rPr>
              <w:t>Физический доступ к компонентам.</w:t>
            </w:r>
            <w:r w:rsidRPr="00F47C4D">
              <w:rPr>
                <w:sz w:val="16"/>
                <w:szCs w:val="16"/>
              </w:rP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F47C4D" w:rsidRDefault="009C6951" w:rsidP="0088164F">
            <w:pPr>
              <w:pStyle w:val="ProductList-Body"/>
              <w:spacing w:before="40"/>
              <w:rPr>
                <w:sz w:val="16"/>
                <w:szCs w:val="16"/>
              </w:rPr>
            </w:pPr>
            <w:r w:rsidRPr="00F47C4D">
              <w:rPr>
                <w:b/>
                <w:sz w:val="16"/>
                <w:szCs w:val="16"/>
              </w:rPr>
              <w:t>Защита от повреждений.</w:t>
            </w:r>
            <w:r w:rsidRPr="00F47C4D">
              <w:rPr>
                <w:sz w:val="16"/>
                <w:szCs w:val="16"/>
              </w:rP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Pr="00F47C4D" w:rsidRDefault="009C6951" w:rsidP="0088164F">
            <w:pPr>
              <w:pStyle w:val="ProductList-Body"/>
              <w:spacing w:before="40"/>
              <w:rPr>
                <w:sz w:val="16"/>
                <w:szCs w:val="16"/>
              </w:rPr>
            </w:pPr>
            <w:r w:rsidRPr="00F47C4D">
              <w:rPr>
                <w:b/>
                <w:sz w:val="16"/>
                <w:szCs w:val="16"/>
              </w:rPr>
              <w:t>Утилизация компонентов.</w:t>
            </w:r>
            <w:r w:rsidRPr="00F47C4D">
              <w:rPr>
                <w:sz w:val="16"/>
                <w:szCs w:val="16"/>
              </w:rP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E23912">
        <w:tc>
          <w:tcPr>
            <w:tcW w:w="2610" w:type="dxa"/>
            <w:vAlign w:val="center"/>
          </w:tcPr>
          <w:p w14:paraId="4E573BCA" w14:textId="3DE6A7D5" w:rsidR="00086F17" w:rsidRPr="00F47C4D" w:rsidRDefault="00086F17" w:rsidP="007303AE">
            <w:pPr>
              <w:pStyle w:val="ProductList-Body"/>
              <w:rPr>
                <w:sz w:val="16"/>
                <w:szCs w:val="16"/>
              </w:rPr>
            </w:pPr>
            <w:r w:rsidRPr="00F47C4D">
              <w:rPr>
                <w:sz w:val="16"/>
                <w:szCs w:val="16"/>
              </w:rPr>
              <w:t>Управление коммуникациями и операциями</w:t>
            </w:r>
          </w:p>
        </w:tc>
        <w:tc>
          <w:tcPr>
            <w:tcW w:w="8190" w:type="dxa"/>
          </w:tcPr>
          <w:p w14:paraId="52A9B3B5" w14:textId="2B32BAB3" w:rsidR="009C6951" w:rsidRPr="00F47C4D" w:rsidRDefault="009C6951" w:rsidP="009C6951">
            <w:pPr>
              <w:pStyle w:val="ProductList-Body"/>
              <w:rPr>
                <w:sz w:val="16"/>
                <w:szCs w:val="16"/>
              </w:rPr>
            </w:pPr>
            <w:r w:rsidRPr="00F47C4D">
              <w:rPr>
                <w:b/>
                <w:sz w:val="16"/>
                <w:szCs w:val="16"/>
              </w:rPr>
              <w:t>Принцип деятельности.</w:t>
            </w:r>
            <w:r w:rsidRPr="00F47C4D">
              <w:rPr>
                <w:sz w:val="16"/>
                <w:szCs w:val="16"/>
              </w:rP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F47C4D" w:rsidRDefault="009C6951" w:rsidP="0088164F">
            <w:pPr>
              <w:pStyle w:val="ProductList-Body"/>
              <w:spacing w:before="40"/>
              <w:rPr>
                <w:sz w:val="16"/>
                <w:szCs w:val="16"/>
              </w:rPr>
            </w:pPr>
            <w:r w:rsidRPr="00F47C4D">
              <w:rPr>
                <w:b/>
                <w:sz w:val="16"/>
                <w:szCs w:val="16"/>
              </w:rPr>
              <w:t>Процедуры восстановления данных</w:t>
            </w:r>
          </w:p>
          <w:p w14:paraId="273CBF49" w14:textId="43E8AB1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определяет конкретные процедуры на местах, регулирующие доступ к копиям Данных клиента.</w:t>
            </w:r>
          </w:p>
          <w:p w14:paraId="548FA552" w14:textId="7AF6503D" w:rsidR="00293DAD"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A30EE5" w:rsidRPr="00F47C4D">
              <w:rPr>
                <w:sz w:val="16"/>
                <w:szCs w:val="16"/>
              </w:rPr>
              <w:t>Microsoft пересматривает процедуры восстановления данных каждые шесть месяцев за исключением процедур восстановления данных для Служб Azure для государственных организаций — в этом случае процедуры пересматриваются каждые двенадцать месяцев</w:t>
            </w:r>
            <w:r w:rsidR="00293DAD" w:rsidRPr="00F47C4D">
              <w:rPr>
                <w:sz w:val="16"/>
                <w:szCs w:val="16"/>
              </w:rPr>
              <w:t>.</w:t>
            </w:r>
          </w:p>
          <w:p w14:paraId="0C13E134" w14:textId="4727EB50" w:rsidR="009C6951" w:rsidRPr="00F47C4D" w:rsidRDefault="0071212E" w:rsidP="0071212E">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F47C4D" w:rsidRDefault="009C6951" w:rsidP="0088164F">
            <w:pPr>
              <w:pStyle w:val="ProductList-Body"/>
              <w:spacing w:before="40"/>
              <w:rPr>
                <w:sz w:val="16"/>
                <w:szCs w:val="16"/>
              </w:rPr>
            </w:pPr>
            <w:r w:rsidRPr="00F47C4D">
              <w:rPr>
                <w:b/>
                <w:sz w:val="16"/>
                <w:szCs w:val="16"/>
              </w:rPr>
              <w:t>Вредоносное программное обеспечение.</w:t>
            </w:r>
            <w:r w:rsidRPr="00F47C4D">
              <w:rPr>
                <w:sz w:val="16"/>
                <w:szCs w:val="16"/>
              </w:rP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22233A1D" w14:textId="77777777" w:rsidR="007D64E5" w:rsidRPr="00F47C4D" w:rsidRDefault="007D64E5" w:rsidP="007D64E5">
            <w:pPr>
              <w:pStyle w:val="ProductList-Body"/>
              <w:spacing w:before="40"/>
              <w:rPr>
                <w:sz w:val="16"/>
                <w:szCs w:val="16"/>
              </w:rPr>
            </w:pPr>
            <w:r w:rsidRPr="00F47C4D">
              <w:rPr>
                <w:b/>
                <w:sz w:val="16"/>
                <w:szCs w:val="16"/>
              </w:rPr>
              <w:t>Передача данных</w:t>
            </w:r>
          </w:p>
          <w:p w14:paraId="3C7928A7" w14:textId="77777777" w:rsidR="007D64E5"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шифрует или разрешает Клиенту шифровать Данные клиента, передаваемые по общедоступным сетям.</w:t>
            </w:r>
          </w:p>
          <w:p w14:paraId="70E6C4C4" w14:textId="0F195867" w:rsidR="009C6951"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ограничивает доступ к Данным клиента на носителях, перемещаемых за пределы помещений Microsoft</w:t>
            </w:r>
            <w:r w:rsidR="003D22CB" w:rsidRPr="00F47C4D">
              <w:rPr>
                <w:sz w:val="16"/>
                <w:szCs w:val="16"/>
              </w:rPr>
              <w:t>.</w:t>
            </w:r>
          </w:p>
          <w:p w14:paraId="039DA155" w14:textId="73742380" w:rsidR="00086F17" w:rsidRPr="00F47C4D" w:rsidRDefault="009C6951" w:rsidP="0088164F">
            <w:pPr>
              <w:pStyle w:val="ProductList-Body"/>
              <w:spacing w:before="40"/>
              <w:rPr>
                <w:sz w:val="16"/>
                <w:szCs w:val="16"/>
              </w:rPr>
            </w:pPr>
            <w:r w:rsidRPr="00F47C4D">
              <w:rPr>
                <w:b/>
                <w:sz w:val="16"/>
                <w:szCs w:val="16"/>
              </w:rPr>
              <w:t>Журнал событий.</w:t>
            </w:r>
            <w:r w:rsidRPr="00F47C4D">
              <w:rPr>
                <w:sz w:val="16"/>
                <w:szCs w:val="16"/>
              </w:rP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E23912">
        <w:tc>
          <w:tcPr>
            <w:tcW w:w="2610" w:type="dxa"/>
            <w:vAlign w:val="center"/>
          </w:tcPr>
          <w:p w14:paraId="1033C6C0" w14:textId="538D8B4A" w:rsidR="00086F17" w:rsidRPr="00F47C4D" w:rsidRDefault="00086F17" w:rsidP="007303AE">
            <w:pPr>
              <w:pStyle w:val="ProductList-Body"/>
              <w:rPr>
                <w:sz w:val="16"/>
                <w:szCs w:val="16"/>
              </w:rPr>
            </w:pPr>
            <w:r w:rsidRPr="00F47C4D">
              <w:rPr>
                <w:sz w:val="16"/>
                <w:szCs w:val="16"/>
              </w:rPr>
              <w:t>Управление доступом</w:t>
            </w:r>
          </w:p>
        </w:tc>
        <w:tc>
          <w:tcPr>
            <w:tcW w:w="8190" w:type="dxa"/>
          </w:tcPr>
          <w:p w14:paraId="4D5A88E0" w14:textId="3D42E11B" w:rsidR="009C6951" w:rsidRPr="00F47C4D" w:rsidRDefault="009C6951" w:rsidP="009C6951">
            <w:pPr>
              <w:pStyle w:val="ProductList-Body"/>
              <w:rPr>
                <w:sz w:val="16"/>
                <w:szCs w:val="16"/>
              </w:rPr>
            </w:pPr>
            <w:r w:rsidRPr="00F47C4D">
              <w:rPr>
                <w:b/>
                <w:sz w:val="16"/>
                <w:szCs w:val="16"/>
              </w:rPr>
              <w:t>Политика доступа.</w:t>
            </w:r>
            <w:r w:rsidRPr="00F47C4D">
              <w:rPr>
                <w:sz w:val="16"/>
                <w:szCs w:val="16"/>
              </w:rPr>
              <w:t xml:space="preserve"> Microsoft ведет записи о разрешениях безопасности лиц, имеющих доступ к Данным клиента.</w:t>
            </w:r>
          </w:p>
          <w:p w14:paraId="2541D145" w14:textId="77777777" w:rsidR="009C6951" w:rsidRPr="00F47C4D" w:rsidRDefault="009C6951" w:rsidP="0088164F">
            <w:pPr>
              <w:pStyle w:val="ProductList-Body"/>
              <w:spacing w:before="40"/>
              <w:rPr>
                <w:sz w:val="16"/>
                <w:szCs w:val="16"/>
              </w:rPr>
            </w:pPr>
            <w:r w:rsidRPr="00F47C4D">
              <w:rPr>
                <w:b/>
                <w:sz w:val="16"/>
                <w:szCs w:val="16"/>
              </w:rPr>
              <w:t>Санкционирование доступа</w:t>
            </w:r>
          </w:p>
          <w:p w14:paraId="6905FA03" w14:textId="7FE1250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ведет записи о сотрудниках, которым разрешен доступ с системам Microsoft, содержащим Данные клиента.</w:t>
            </w:r>
          </w:p>
          <w:p w14:paraId="25553CE7" w14:textId="15CB21C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F47C4D" w:rsidRDefault="009C6951" w:rsidP="0088164F">
            <w:pPr>
              <w:pStyle w:val="ProductList-Body"/>
              <w:spacing w:before="40"/>
              <w:rPr>
                <w:sz w:val="16"/>
                <w:szCs w:val="16"/>
              </w:rPr>
            </w:pPr>
            <w:r w:rsidRPr="00F47C4D">
              <w:rPr>
                <w:b/>
                <w:sz w:val="16"/>
                <w:szCs w:val="16"/>
              </w:rPr>
              <w:t>Ограничение полномочий</w:t>
            </w:r>
          </w:p>
          <w:p w14:paraId="5A54D499" w14:textId="37D474F5"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F47C4D" w:rsidRDefault="009C6951" w:rsidP="0088164F">
            <w:pPr>
              <w:pStyle w:val="ProductList-Body"/>
              <w:spacing w:before="40"/>
              <w:rPr>
                <w:sz w:val="16"/>
                <w:szCs w:val="16"/>
              </w:rPr>
            </w:pPr>
            <w:r w:rsidRPr="00F47C4D">
              <w:rPr>
                <w:b/>
                <w:sz w:val="16"/>
                <w:szCs w:val="16"/>
              </w:rPr>
              <w:t>Целостность и конфиденциальность</w:t>
            </w:r>
          </w:p>
          <w:p w14:paraId="0BF55A2D" w14:textId="776A9B27"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действующие пароли таким образом, что их невозможно считать.</w:t>
            </w:r>
          </w:p>
          <w:p w14:paraId="7F353D0C" w14:textId="77777777" w:rsidR="009C6951" w:rsidRPr="00F47C4D" w:rsidRDefault="009C6951" w:rsidP="0088164F">
            <w:pPr>
              <w:pStyle w:val="ProductList-Body"/>
              <w:spacing w:before="40"/>
              <w:rPr>
                <w:sz w:val="16"/>
                <w:szCs w:val="16"/>
              </w:rPr>
            </w:pPr>
            <w:r w:rsidRPr="00F47C4D">
              <w:rPr>
                <w:b/>
                <w:sz w:val="16"/>
                <w:szCs w:val="16"/>
              </w:rPr>
              <w:t>Проверка подлинности</w:t>
            </w:r>
          </w:p>
          <w:p w14:paraId="3873F6E9" w14:textId="638D782B"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Pr="00F47C4D" w:rsidRDefault="009C6951" w:rsidP="007303AE">
            <w:pPr>
              <w:pStyle w:val="ProductList-Body"/>
              <w:spacing w:before="40"/>
              <w:rPr>
                <w:sz w:val="16"/>
                <w:szCs w:val="16"/>
              </w:rPr>
            </w:pPr>
            <w:r w:rsidRPr="00F47C4D">
              <w:rPr>
                <w:b/>
                <w:sz w:val="16"/>
                <w:szCs w:val="16"/>
              </w:rPr>
              <w:t>Проектирование сетей</w:t>
            </w:r>
            <w:r w:rsidRPr="00F47C4D">
              <w:rPr>
                <w:sz w:val="16"/>
                <w:szCs w:val="16"/>
              </w:rP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E23912">
        <w:tc>
          <w:tcPr>
            <w:tcW w:w="2610" w:type="dxa"/>
            <w:vAlign w:val="center"/>
          </w:tcPr>
          <w:p w14:paraId="2C4520EB" w14:textId="54C172FD" w:rsidR="00086F17" w:rsidRPr="00F47C4D" w:rsidRDefault="00086F17" w:rsidP="007303AE">
            <w:pPr>
              <w:pStyle w:val="ProductList-Body"/>
              <w:rPr>
                <w:sz w:val="16"/>
                <w:szCs w:val="16"/>
              </w:rPr>
            </w:pPr>
            <w:r w:rsidRPr="00F47C4D">
              <w:rPr>
                <w:sz w:val="16"/>
                <w:szCs w:val="16"/>
              </w:rPr>
              <w:t>управление нарушениями информационной безопасности</w:t>
            </w:r>
          </w:p>
        </w:tc>
        <w:tc>
          <w:tcPr>
            <w:tcW w:w="8190" w:type="dxa"/>
          </w:tcPr>
          <w:p w14:paraId="1028D5CF" w14:textId="77777777" w:rsidR="00272578" w:rsidRPr="00F47C4D" w:rsidRDefault="00272578" w:rsidP="00272578">
            <w:pPr>
              <w:pStyle w:val="ProductList-Body"/>
              <w:rPr>
                <w:sz w:val="16"/>
                <w:szCs w:val="16"/>
              </w:rPr>
            </w:pPr>
            <w:r w:rsidRPr="00F47C4D">
              <w:rPr>
                <w:b/>
                <w:sz w:val="16"/>
                <w:szCs w:val="16"/>
              </w:rPr>
              <w:t>Процедура реагирования на нарушения</w:t>
            </w:r>
          </w:p>
          <w:p w14:paraId="099F1C9A" w14:textId="149EE420"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sidRPr="00F47C4D">
              <w:rPr>
                <w:color w:val="000000" w:themeColor="text1"/>
                <w:sz w:val="16"/>
                <w:szCs w:val="16"/>
              </w:rPr>
              <w:t>процедур восстановления данных.</w:t>
            </w:r>
          </w:p>
          <w:p w14:paraId="17D8976A" w14:textId="77777777" w:rsidR="00A7097A" w:rsidRPr="00900CEE" w:rsidRDefault="00A7097A" w:rsidP="00A7097A">
            <w:pPr>
              <w:pStyle w:val="ProductList-Body"/>
              <w:ind w:left="162" w:hanging="162"/>
              <w:rPr>
                <w:spacing w:val="-1"/>
              </w:rPr>
            </w:pPr>
            <w:r w:rsidRPr="00900CEE">
              <w:rPr>
                <w:color w:val="000000" w:themeColor="text1"/>
                <w:spacing w:val="-1"/>
                <w:sz w:val="16"/>
                <w:szCs w:val="16"/>
              </w:rPr>
              <w:t>-</w:t>
            </w:r>
            <w:r w:rsidRPr="00900CEE">
              <w:rPr>
                <w:color w:val="000000" w:themeColor="text1"/>
                <w:spacing w:val="-1"/>
                <w:sz w:val="16"/>
                <w:szCs w:val="16"/>
              </w:rPr>
              <w:tab/>
              <w:t xml:space="preserve">Microsoft будет уведомлять о </w:t>
            </w:r>
            <w:r w:rsidRPr="00900CEE">
              <w:rPr>
                <w:iCs/>
                <w:color w:val="000000" w:themeColor="text1"/>
                <w:spacing w:val="-1"/>
                <w:sz w:val="16"/>
                <w:szCs w:val="16"/>
              </w:rPr>
              <w:t>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5 рабочих дней при любых обстоятельствах.</w:t>
            </w:r>
          </w:p>
          <w:p w14:paraId="3818EE7A" w14:textId="31585613" w:rsidR="00272578" w:rsidRPr="00F47C4D" w:rsidRDefault="00AD61A6" w:rsidP="003D22CB">
            <w:pPr>
              <w:pStyle w:val="ProductList-Body"/>
              <w:ind w:left="162" w:hanging="162"/>
              <w:rPr>
                <w:sz w:val="16"/>
                <w:szCs w:val="16"/>
              </w:rPr>
            </w:pPr>
            <w:r w:rsidRPr="00F47C4D">
              <w:rPr>
                <w:sz w:val="16"/>
                <w:szCs w:val="16"/>
              </w:rPr>
              <w:t>-</w:t>
            </w:r>
            <w:r w:rsidRPr="00F47C4D">
              <w:rPr>
                <w:sz w:val="16"/>
                <w:szCs w:val="16"/>
              </w:rPr>
              <w:tab/>
            </w:r>
            <w:r w:rsidR="00272578" w:rsidRPr="00F47C4D">
              <w:rPr>
                <w:color w:val="000000" w:themeColor="text1"/>
                <w:sz w:val="16"/>
                <w:szCs w:val="16"/>
              </w:rPr>
              <w:t xml:space="preserve">Microsoft отслеживает или разрешает </w:t>
            </w:r>
            <w:r w:rsidR="00272578" w:rsidRPr="00F47C4D">
              <w:rPr>
                <w:sz w:val="16"/>
                <w:szCs w:val="16"/>
              </w:rP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Pr="00F47C4D" w:rsidRDefault="00272578" w:rsidP="0088164F">
            <w:pPr>
              <w:pStyle w:val="ProductList-Body"/>
              <w:spacing w:before="40"/>
              <w:rPr>
                <w:sz w:val="16"/>
                <w:szCs w:val="16"/>
              </w:rPr>
            </w:pPr>
            <w:r w:rsidRPr="00F47C4D">
              <w:rPr>
                <w:b/>
                <w:sz w:val="16"/>
                <w:szCs w:val="16"/>
              </w:rPr>
              <w:t>Служебный мониторинг</w:t>
            </w:r>
            <w:r w:rsidRPr="00F47C4D">
              <w:rPr>
                <w:sz w:val="16"/>
                <w:szCs w:val="16"/>
              </w:rP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E23912">
        <w:tc>
          <w:tcPr>
            <w:tcW w:w="2610" w:type="dxa"/>
            <w:vAlign w:val="center"/>
          </w:tcPr>
          <w:p w14:paraId="417B34CB" w14:textId="1C65413C" w:rsidR="00086F17" w:rsidRPr="00F47C4D" w:rsidRDefault="00086F17" w:rsidP="007303AE">
            <w:pPr>
              <w:pStyle w:val="ProductList-Body"/>
              <w:rPr>
                <w:sz w:val="16"/>
                <w:szCs w:val="16"/>
              </w:rPr>
            </w:pPr>
            <w:r w:rsidRPr="00F47C4D">
              <w:rPr>
                <w:sz w:val="16"/>
                <w:szCs w:val="16"/>
              </w:rPr>
              <w:t>Управление непрерывностью работы</w:t>
            </w:r>
          </w:p>
        </w:tc>
        <w:tc>
          <w:tcPr>
            <w:tcW w:w="8190" w:type="dxa"/>
          </w:tcPr>
          <w:p w14:paraId="36CE9909" w14:textId="16A6208C"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79970712" w14:textId="77777777" w:rsidR="00086F17" w:rsidRPr="00690C65" w:rsidRDefault="00086F17" w:rsidP="00A914BF">
      <w:pPr>
        <w:pStyle w:val="ProductList-Body"/>
      </w:pPr>
    </w:p>
    <w:p w14:paraId="6CF9CB8E" w14:textId="77777777" w:rsidR="00F47C4D" w:rsidRPr="00CD7F8D" w:rsidRDefault="00F47C4D" w:rsidP="00F47C4D">
      <w:pPr>
        <w:pStyle w:val="ProductList-Body"/>
        <w:outlineLvl w:val="2"/>
        <w:rPr>
          <w:b/>
          <w:color w:val="00188F"/>
        </w:rPr>
      </w:pPr>
      <w:bookmarkStart w:id="79" w:name="DataProcessingTerms_OLSInfoSecurityPolic"/>
      <w:r>
        <w:rPr>
          <w:b/>
          <w:color w:val="00188F"/>
        </w:rPr>
        <w:t>Политика информационной безопасности веб-служб</w:t>
      </w:r>
    </w:p>
    <w:bookmarkEnd w:id="79"/>
    <w:p w14:paraId="46030537" w14:textId="77777777" w:rsidR="00F47C4D" w:rsidRDefault="00F47C4D" w:rsidP="00F47C4D">
      <w:pPr>
        <w:pStyle w:val="ProductList-Body"/>
      </w:pPr>
      <w:r>
        <w:t>Каждая Веб-служба следует письменной политике безопасности данных («Политика информационной безопасности»), которая соответствует стандартам и моделям контроля, приведенным в таблице ниже.</w:t>
      </w:r>
    </w:p>
    <w:p w14:paraId="7CEBE7EB" w14:textId="77777777" w:rsidR="00F47C4D" w:rsidRPr="00C62FB6" w:rsidRDefault="00F47C4D" w:rsidP="00F47C4D">
      <w:pPr>
        <w:pStyle w:val="ProductList-Body"/>
      </w:pPr>
    </w:p>
    <w:tbl>
      <w:tblPr>
        <w:tblStyle w:val="TableGrid"/>
        <w:tblW w:w="10800" w:type="dxa"/>
        <w:tblInd w:w="-5" w:type="dxa"/>
        <w:tblLayout w:type="fixed"/>
        <w:tblLook w:val="04A0" w:firstRow="1" w:lastRow="0" w:firstColumn="1" w:lastColumn="0" w:noHBand="0" w:noVBand="1"/>
      </w:tblPr>
      <w:tblGrid>
        <w:gridCol w:w="2813"/>
        <w:gridCol w:w="1620"/>
        <w:gridCol w:w="1530"/>
        <w:gridCol w:w="1440"/>
        <w:gridCol w:w="1710"/>
        <w:gridCol w:w="1687"/>
      </w:tblGrid>
      <w:tr w:rsidR="00F47C4D" w:rsidRPr="00C62FB6" w14:paraId="4D017431" w14:textId="77777777" w:rsidTr="00E23912">
        <w:trPr>
          <w:tblHeader/>
        </w:trPr>
        <w:tc>
          <w:tcPr>
            <w:tcW w:w="2813" w:type="dxa"/>
            <w:shd w:val="clear" w:color="auto" w:fill="0072C6"/>
            <w:vAlign w:val="center"/>
          </w:tcPr>
          <w:p w14:paraId="012D1384" w14:textId="77777777" w:rsidR="00F47C4D" w:rsidRPr="005F68CF" w:rsidRDefault="00F47C4D" w:rsidP="00E23912">
            <w:pPr>
              <w:pStyle w:val="ProductList-Body"/>
              <w:rPr>
                <w:color w:val="FFFFFF" w:themeColor="background1"/>
                <w:sz w:val="16"/>
              </w:rPr>
            </w:pPr>
            <w:r>
              <w:rPr>
                <w:color w:val="FFFFFF" w:themeColor="background1"/>
                <w:sz w:val="16"/>
              </w:rPr>
              <w:t>Интернет-служба</w:t>
            </w:r>
          </w:p>
        </w:tc>
        <w:tc>
          <w:tcPr>
            <w:tcW w:w="1620" w:type="dxa"/>
            <w:shd w:val="clear" w:color="auto" w:fill="0072C6"/>
            <w:vAlign w:val="center"/>
          </w:tcPr>
          <w:p w14:paraId="39526D38" w14:textId="77777777" w:rsidR="00F47C4D" w:rsidRPr="005F68CF" w:rsidRDefault="00F47C4D" w:rsidP="00E23912">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2A34D503" w14:textId="77777777" w:rsidR="00F47C4D" w:rsidRPr="005F68CF" w:rsidRDefault="00F47C4D" w:rsidP="00E23912">
            <w:pPr>
              <w:pStyle w:val="ProductList-Body"/>
              <w:rPr>
                <w:color w:val="FFFFFF" w:themeColor="background1"/>
                <w:sz w:val="16"/>
              </w:rPr>
            </w:pPr>
            <w:r>
              <w:rPr>
                <w:color w:val="FFFFFF" w:themeColor="background1"/>
                <w:sz w:val="16"/>
              </w:rPr>
              <w:t>ISO 27002</w:t>
            </w:r>
          </w:p>
          <w:p w14:paraId="47DCA6F6" w14:textId="77777777" w:rsidR="00F47C4D" w:rsidRPr="005F68CF" w:rsidRDefault="00F47C4D" w:rsidP="00E23912">
            <w:pPr>
              <w:pStyle w:val="ProductList-Body"/>
              <w:rPr>
                <w:color w:val="FFFFFF" w:themeColor="background1"/>
                <w:sz w:val="16"/>
              </w:rPr>
            </w:pPr>
            <w:r>
              <w:rPr>
                <w:color w:val="FFFFFF" w:themeColor="background1"/>
                <w:sz w:val="16"/>
              </w:rPr>
              <w:t>Нормы практики</w:t>
            </w:r>
          </w:p>
        </w:tc>
        <w:tc>
          <w:tcPr>
            <w:tcW w:w="1440" w:type="dxa"/>
            <w:shd w:val="clear" w:color="auto" w:fill="0072C6"/>
            <w:vAlign w:val="center"/>
          </w:tcPr>
          <w:p w14:paraId="76FE0128" w14:textId="77777777" w:rsidR="00F47C4D" w:rsidRPr="005F68CF" w:rsidRDefault="00F47C4D" w:rsidP="00E23912">
            <w:pPr>
              <w:pStyle w:val="ProductList-Body"/>
              <w:rPr>
                <w:color w:val="FFFFFF" w:themeColor="background1"/>
                <w:sz w:val="16"/>
                <w:lang w:val="fr-FR"/>
              </w:rPr>
            </w:pPr>
            <w:r>
              <w:rPr>
                <w:color w:val="FFFFFF" w:themeColor="background1"/>
                <w:sz w:val="16"/>
              </w:rPr>
              <w:t>ISO 27018</w:t>
            </w:r>
          </w:p>
          <w:p w14:paraId="097F5AEA" w14:textId="77777777" w:rsidR="00F47C4D" w:rsidRPr="005F68CF" w:rsidRDefault="00F47C4D" w:rsidP="00E23912">
            <w:pPr>
              <w:pStyle w:val="ProductList-Body"/>
              <w:rPr>
                <w:color w:val="FFFFFF" w:themeColor="background1"/>
                <w:sz w:val="16"/>
                <w:lang w:val="fr-FR"/>
              </w:rPr>
            </w:pPr>
            <w:r>
              <w:rPr>
                <w:color w:val="FFFFFF" w:themeColor="background1"/>
                <w:sz w:val="16"/>
              </w:rPr>
              <w:t>Нормы практики</w:t>
            </w:r>
          </w:p>
        </w:tc>
        <w:tc>
          <w:tcPr>
            <w:tcW w:w="1710" w:type="dxa"/>
            <w:shd w:val="clear" w:color="auto" w:fill="0072C6"/>
            <w:vAlign w:val="center"/>
          </w:tcPr>
          <w:p w14:paraId="75CF6E63"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1</w:t>
            </w:r>
          </w:p>
        </w:tc>
        <w:tc>
          <w:tcPr>
            <w:tcW w:w="1687" w:type="dxa"/>
            <w:shd w:val="clear" w:color="auto" w:fill="0072C6"/>
            <w:vAlign w:val="center"/>
          </w:tcPr>
          <w:p w14:paraId="31CAD2B0"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2</w:t>
            </w:r>
          </w:p>
        </w:tc>
      </w:tr>
      <w:tr w:rsidR="00BF43D3" w:rsidRPr="00C62FB6" w14:paraId="687DE5B9" w14:textId="77777777" w:rsidTr="00E23912">
        <w:trPr>
          <w:trHeight w:val="288"/>
        </w:trPr>
        <w:tc>
          <w:tcPr>
            <w:tcW w:w="2813" w:type="dxa"/>
            <w:vAlign w:val="center"/>
          </w:tcPr>
          <w:p w14:paraId="4BD355DD" w14:textId="4DED0C1A" w:rsidR="00BF43D3" w:rsidRPr="005F68CF" w:rsidRDefault="00BF43D3" w:rsidP="00BF43D3">
            <w:pPr>
              <w:pStyle w:val="ProductList-Body"/>
              <w:rPr>
                <w:sz w:val="16"/>
              </w:rPr>
            </w:pPr>
            <w:r>
              <w:rPr>
                <w:sz w:val="16"/>
                <w:szCs w:val="16"/>
              </w:rPr>
              <w:t>Службы Office 365</w:t>
            </w:r>
          </w:p>
        </w:tc>
        <w:tc>
          <w:tcPr>
            <w:tcW w:w="1620" w:type="dxa"/>
            <w:vAlign w:val="center"/>
          </w:tcPr>
          <w:p w14:paraId="0591E5DE" w14:textId="1302D6DE"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492C1C50" w14:textId="7EDAC3A0"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3C46F86A" w14:textId="0F46FF48"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09B4BBB3" w14:textId="18B59E9B" w:rsidR="00BF43D3" w:rsidRPr="005F68CF" w:rsidRDefault="00BF43D3" w:rsidP="00BF43D3">
            <w:pPr>
              <w:pStyle w:val="ProductList-Body"/>
              <w:rPr>
                <w:color w:val="000000" w:themeColor="text1"/>
                <w:sz w:val="16"/>
              </w:rPr>
            </w:pPr>
            <w:r>
              <w:rPr>
                <w:color w:val="000000" w:themeColor="text1"/>
                <w:sz w:val="16"/>
                <w:szCs w:val="16"/>
              </w:rPr>
              <w:t>Да</w:t>
            </w:r>
          </w:p>
        </w:tc>
        <w:tc>
          <w:tcPr>
            <w:tcW w:w="1687" w:type="dxa"/>
            <w:vAlign w:val="center"/>
          </w:tcPr>
          <w:p w14:paraId="7591768D" w14:textId="2ADBB53C" w:rsidR="00BF43D3" w:rsidRPr="005F68CF" w:rsidRDefault="00BF43D3" w:rsidP="00BF43D3">
            <w:pPr>
              <w:pStyle w:val="ProductList-Body"/>
              <w:rPr>
                <w:color w:val="000000" w:themeColor="text1"/>
                <w:sz w:val="16"/>
              </w:rPr>
            </w:pPr>
            <w:r>
              <w:rPr>
                <w:color w:val="000000" w:themeColor="text1"/>
                <w:sz w:val="16"/>
                <w:szCs w:val="16"/>
              </w:rPr>
              <w:t>Да</w:t>
            </w:r>
          </w:p>
        </w:tc>
      </w:tr>
      <w:tr w:rsidR="00BF43D3" w:rsidRPr="00C62FB6" w14:paraId="679813B9" w14:textId="77777777" w:rsidTr="00E23912">
        <w:trPr>
          <w:trHeight w:val="288"/>
        </w:trPr>
        <w:tc>
          <w:tcPr>
            <w:tcW w:w="2813" w:type="dxa"/>
            <w:vAlign w:val="center"/>
          </w:tcPr>
          <w:p w14:paraId="40E2D6A1" w14:textId="15D2DA62" w:rsidR="00BF43D3" w:rsidRPr="005920C4" w:rsidRDefault="00BF43D3" w:rsidP="00BF43D3">
            <w:pPr>
              <w:pStyle w:val="ProductList-Body"/>
              <w:rPr>
                <w:sz w:val="16"/>
                <w:lang w:val="en-US"/>
              </w:rPr>
            </w:pPr>
            <w:r>
              <w:rPr>
                <w:sz w:val="16"/>
                <w:szCs w:val="16"/>
              </w:rPr>
              <w:t>Microsoft Dynamics 365 Core Services</w:t>
            </w:r>
          </w:p>
        </w:tc>
        <w:tc>
          <w:tcPr>
            <w:tcW w:w="1620" w:type="dxa"/>
            <w:vAlign w:val="center"/>
          </w:tcPr>
          <w:p w14:paraId="5950B1F5" w14:textId="7790194E"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07C7EB2F" w14:textId="0775E970"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1B962220" w14:textId="1406A2BA"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69A7D401" w14:textId="7D1C63A1" w:rsidR="00BF43D3" w:rsidRPr="005F68CF" w:rsidRDefault="00BF43D3" w:rsidP="00BF43D3">
            <w:pPr>
              <w:pStyle w:val="ProductList-Body"/>
              <w:rPr>
                <w:color w:val="000000" w:themeColor="text1"/>
                <w:sz w:val="16"/>
              </w:rPr>
            </w:pPr>
            <w:r>
              <w:rPr>
                <w:color w:val="000000" w:themeColor="text1"/>
                <w:sz w:val="16"/>
                <w:szCs w:val="16"/>
              </w:rPr>
              <w:t>Да*</w:t>
            </w:r>
          </w:p>
        </w:tc>
        <w:tc>
          <w:tcPr>
            <w:tcW w:w="1687" w:type="dxa"/>
            <w:vAlign w:val="center"/>
          </w:tcPr>
          <w:p w14:paraId="667D14E9" w14:textId="070CBB54" w:rsidR="00BF43D3" w:rsidRPr="005F68CF" w:rsidRDefault="00BF43D3" w:rsidP="00BF43D3">
            <w:pPr>
              <w:pStyle w:val="ProductList-Body"/>
              <w:rPr>
                <w:color w:val="000000" w:themeColor="text1"/>
                <w:sz w:val="16"/>
              </w:rPr>
            </w:pPr>
            <w:r>
              <w:rPr>
                <w:color w:val="000000" w:themeColor="text1"/>
                <w:sz w:val="16"/>
                <w:szCs w:val="16"/>
              </w:rPr>
              <w:t>Да*</w:t>
            </w:r>
          </w:p>
        </w:tc>
      </w:tr>
      <w:tr w:rsidR="00BF43D3" w:rsidRPr="00C62FB6" w14:paraId="5936760B" w14:textId="77777777" w:rsidTr="00E23912">
        <w:trPr>
          <w:trHeight w:val="288"/>
        </w:trPr>
        <w:tc>
          <w:tcPr>
            <w:tcW w:w="2813" w:type="dxa"/>
            <w:vAlign w:val="center"/>
          </w:tcPr>
          <w:p w14:paraId="50397B52" w14:textId="288856F9" w:rsidR="00BF43D3" w:rsidRPr="005F68CF" w:rsidRDefault="00BF43D3" w:rsidP="00BF43D3">
            <w:pPr>
              <w:pStyle w:val="ProductList-Body"/>
              <w:rPr>
                <w:sz w:val="16"/>
              </w:rPr>
            </w:pPr>
            <w:r>
              <w:rPr>
                <w:sz w:val="16"/>
                <w:szCs w:val="16"/>
              </w:rPr>
              <w:t>Службы Microsoft Azure Core</w:t>
            </w:r>
          </w:p>
        </w:tc>
        <w:tc>
          <w:tcPr>
            <w:tcW w:w="1620" w:type="dxa"/>
            <w:vAlign w:val="center"/>
          </w:tcPr>
          <w:p w14:paraId="483CCDD5" w14:textId="1050FD3A"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5FB1446F" w14:textId="7F1E42FF"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2E9B5148" w14:textId="7C0AC578"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178A13C5" w14:textId="624957C8" w:rsidR="00BF43D3" w:rsidRPr="005F68CF" w:rsidRDefault="00BF43D3" w:rsidP="00BF43D3">
            <w:pPr>
              <w:pStyle w:val="ProductList-Body"/>
              <w:rPr>
                <w:i/>
                <w:color w:val="000000" w:themeColor="text1"/>
                <w:sz w:val="16"/>
              </w:rPr>
            </w:pPr>
            <w:r>
              <w:rPr>
                <w:color w:val="000000" w:themeColor="text1"/>
                <w:sz w:val="16"/>
                <w:szCs w:val="16"/>
              </w:rPr>
              <w:t>Возможны различные количества**</w:t>
            </w:r>
          </w:p>
        </w:tc>
        <w:tc>
          <w:tcPr>
            <w:tcW w:w="1687" w:type="dxa"/>
            <w:vAlign w:val="center"/>
          </w:tcPr>
          <w:p w14:paraId="27253386" w14:textId="1205EC25" w:rsidR="00BF43D3" w:rsidRPr="005F68CF" w:rsidRDefault="00BF43D3" w:rsidP="00BF43D3">
            <w:pPr>
              <w:pStyle w:val="ProductList-Body"/>
              <w:rPr>
                <w:color w:val="000000" w:themeColor="text1"/>
                <w:sz w:val="16"/>
              </w:rPr>
            </w:pPr>
            <w:r>
              <w:rPr>
                <w:color w:val="000000" w:themeColor="text1"/>
                <w:sz w:val="16"/>
                <w:szCs w:val="16"/>
              </w:rPr>
              <w:t>Возможны различные количества**</w:t>
            </w:r>
          </w:p>
        </w:tc>
      </w:tr>
      <w:tr w:rsidR="00560962" w:rsidRPr="00C62FB6" w14:paraId="7E81A42B" w14:textId="77777777" w:rsidTr="00E23912">
        <w:trPr>
          <w:trHeight w:val="288"/>
        </w:trPr>
        <w:tc>
          <w:tcPr>
            <w:tcW w:w="2813" w:type="dxa"/>
            <w:vAlign w:val="center"/>
          </w:tcPr>
          <w:p w14:paraId="6384FC9D" w14:textId="45F08001" w:rsidR="00560962" w:rsidRDefault="00560962" w:rsidP="00560962">
            <w:pPr>
              <w:pStyle w:val="ProductList-Body"/>
              <w:rPr>
                <w:sz w:val="16"/>
                <w:szCs w:val="16"/>
              </w:rPr>
            </w:pPr>
            <w:r>
              <w:rPr>
                <w:sz w:val="16"/>
                <w:szCs w:val="16"/>
              </w:rPr>
              <w:t>Microsoft Cloud App Security</w:t>
            </w:r>
          </w:p>
        </w:tc>
        <w:tc>
          <w:tcPr>
            <w:tcW w:w="1620" w:type="dxa"/>
            <w:vAlign w:val="center"/>
          </w:tcPr>
          <w:p w14:paraId="7FDC02D3" w14:textId="366B7E68" w:rsidR="00560962" w:rsidRDefault="00560962" w:rsidP="00560962">
            <w:pPr>
              <w:pStyle w:val="ProductList-Body"/>
              <w:rPr>
                <w:color w:val="000000" w:themeColor="text1"/>
                <w:sz w:val="16"/>
                <w:szCs w:val="16"/>
              </w:rPr>
            </w:pPr>
            <w:r>
              <w:rPr>
                <w:color w:val="000000" w:themeColor="text1"/>
                <w:sz w:val="16"/>
                <w:szCs w:val="16"/>
              </w:rPr>
              <w:t>Да</w:t>
            </w:r>
          </w:p>
        </w:tc>
        <w:tc>
          <w:tcPr>
            <w:tcW w:w="1530" w:type="dxa"/>
            <w:vAlign w:val="center"/>
          </w:tcPr>
          <w:p w14:paraId="36655928" w14:textId="54DD1FAA" w:rsidR="00560962" w:rsidRDefault="00560962" w:rsidP="00560962">
            <w:pPr>
              <w:pStyle w:val="ProductList-Body"/>
              <w:rPr>
                <w:color w:val="000000" w:themeColor="text1"/>
                <w:sz w:val="16"/>
                <w:szCs w:val="16"/>
              </w:rPr>
            </w:pPr>
            <w:r>
              <w:rPr>
                <w:color w:val="000000" w:themeColor="text1"/>
                <w:sz w:val="16"/>
                <w:szCs w:val="16"/>
              </w:rPr>
              <w:t>Да</w:t>
            </w:r>
          </w:p>
        </w:tc>
        <w:tc>
          <w:tcPr>
            <w:tcW w:w="1440" w:type="dxa"/>
            <w:vAlign w:val="center"/>
          </w:tcPr>
          <w:p w14:paraId="691A1AC9" w14:textId="4214AC54" w:rsidR="00560962" w:rsidRDefault="00560962" w:rsidP="00560962">
            <w:pPr>
              <w:pStyle w:val="ProductList-Body"/>
              <w:rPr>
                <w:color w:val="000000" w:themeColor="text1"/>
                <w:sz w:val="16"/>
                <w:szCs w:val="16"/>
              </w:rPr>
            </w:pPr>
            <w:r>
              <w:rPr>
                <w:color w:val="000000" w:themeColor="text1"/>
                <w:sz w:val="16"/>
                <w:szCs w:val="16"/>
              </w:rPr>
              <w:t>Да</w:t>
            </w:r>
          </w:p>
        </w:tc>
        <w:tc>
          <w:tcPr>
            <w:tcW w:w="1710" w:type="dxa"/>
            <w:vAlign w:val="center"/>
          </w:tcPr>
          <w:p w14:paraId="29828742" w14:textId="2E23D7C0" w:rsidR="00560962" w:rsidRDefault="00560962" w:rsidP="00560962">
            <w:pPr>
              <w:pStyle w:val="ProductList-Body"/>
              <w:rPr>
                <w:color w:val="000000" w:themeColor="text1"/>
                <w:sz w:val="16"/>
                <w:szCs w:val="16"/>
              </w:rPr>
            </w:pPr>
            <w:r>
              <w:rPr>
                <w:color w:val="000000" w:themeColor="text1"/>
                <w:sz w:val="16"/>
                <w:szCs w:val="16"/>
              </w:rPr>
              <w:t>Нет</w:t>
            </w:r>
          </w:p>
        </w:tc>
        <w:tc>
          <w:tcPr>
            <w:tcW w:w="1687" w:type="dxa"/>
            <w:vAlign w:val="center"/>
          </w:tcPr>
          <w:p w14:paraId="0F8BBA95" w14:textId="3018B44C" w:rsidR="00560962" w:rsidRDefault="00560962" w:rsidP="00560962">
            <w:pPr>
              <w:pStyle w:val="ProductList-Body"/>
              <w:rPr>
                <w:color w:val="000000" w:themeColor="text1"/>
                <w:sz w:val="16"/>
                <w:szCs w:val="16"/>
              </w:rPr>
            </w:pPr>
            <w:r>
              <w:rPr>
                <w:color w:val="000000" w:themeColor="text1"/>
                <w:sz w:val="16"/>
                <w:szCs w:val="16"/>
              </w:rPr>
              <w:t>Нет</w:t>
            </w:r>
          </w:p>
        </w:tc>
      </w:tr>
      <w:tr w:rsidR="00560962" w:rsidRPr="00C62FB6" w14:paraId="169C76A7" w14:textId="77777777" w:rsidTr="00E23912">
        <w:trPr>
          <w:trHeight w:val="288"/>
        </w:trPr>
        <w:tc>
          <w:tcPr>
            <w:tcW w:w="2813" w:type="dxa"/>
            <w:vAlign w:val="center"/>
          </w:tcPr>
          <w:p w14:paraId="195B6016" w14:textId="3F2643B5" w:rsidR="00560962" w:rsidRPr="005F68CF" w:rsidRDefault="00560962" w:rsidP="00560962">
            <w:pPr>
              <w:pStyle w:val="ProductList-Body"/>
              <w:rPr>
                <w:sz w:val="16"/>
              </w:rPr>
            </w:pPr>
            <w:r>
              <w:rPr>
                <w:sz w:val="16"/>
                <w:szCs w:val="16"/>
              </w:rPr>
              <w:t>Веб-службы Microsoft Intune</w:t>
            </w:r>
          </w:p>
        </w:tc>
        <w:tc>
          <w:tcPr>
            <w:tcW w:w="1620" w:type="dxa"/>
            <w:vAlign w:val="center"/>
          </w:tcPr>
          <w:p w14:paraId="6181E888" w14:textId="3A31BC9B" w:rsidR="00560962" w:rsidRPr="005F68CF" w:rsidRDefault="00560962" w:rsidP="00560962">
            <w:pPr>
              <w:pStyle w:val="ProductList-Body"/>
              <w:rPr>
                <w:color w:val="000000" w:themeColor="text1"/>
                <w:sz w:val="16"/>
              </w:rPr>
            </w:pPr>
            <w:r>
              <w:rPr>
                <w:color w:val="000000" w:themeColor="text1"/>
                <w:sz w:val="16"/>
                <w:szCs w:val="16"/>
              </w:rPr>
              <w:t>Да</w:t>
            </w:r>
          </w:p>
        </w:tc>
        <w:tc>
          <w:tcPr>
            <w:tcW w:w="1530" w:type="dxa"/>
            <w:vAlign w:val="center"/>
          </w:tcPr>
          <w:p w14:paraId="4FC2A09E" w14:textId="7DBF51D4" w:rsidR="00560962" w:rsidRPr="005F68CF" w:rsidRDefault="00560962" w:rsidP="00560962">
            <w:pPr>
              <w:pStyle w:val="ProductList-Body"/>
              <w:rPr>
                <w:color w:val="000000" w:themeColor="text1"/>
                <w:sz w:val="16"/>
              </w:rPr>
            </w:pPr>
            <w:r>
              <w:rPr>
                <w:color w:val="000000" w:themeColor="text1"/>
                <w:sz w:val="16"/>
                <w:szCs w:val="16"/>
              </w:rPr>
              <w:t>Да</w:t>
            </w:r>
          </w:p>
        </w:tc>
        <w:tc>
          <w:tcPr>
            <w:tcW w:w="1440" w:type="dxa"/>
            <w:vAlign w:val="center"/>
          </w:tcPr>
          <w:p w14:paraId="7898A6DC" w14:textId="081905FD" w:rsidR="00560962" w:rsidRPr="005F68CF" w:rsidRDefault="00560962" w:rsidP="00560962">
            <w:pPr>
              <w:pStyle w:val="ProductList-Body"/>
              <w:rPr>
                <w:color w:val="000000" w:themeColor="text1"/>
                <w:sz w:val="16"/>
              </w:rPr>
            </w:pPr>
            <w:r>
              <w:rPr>
                <w:color w:val="000000" w:themeColor="text1"/>
                <w:sz w:val="16"/>
                <w:szCs w:val="16"/>
              </w:rPr>
              <w:t>Да</w:t>
            </w:r>
          </w:p>
        </w:tc>
        <w:tc>
          <w:tcPr>
            <w:tcW w:w="1710" w:type="dxa"/>
            <w:vAlign w:val="center"/>
          </w:tcPr>
          <w:p w14:paraId="1346417B" w14:textId="1033B15B" w:rsidR="00560962" w:rsidRPr="005F68CF" w:rsidRDefault="00560962" w:rsidP="00560962">
            <w:pPr>
              <w:pStyle w:val="ProductList-Body"/>
              <w:rPr>
                <w:color w:val="000000" w:themeColor="text1"/>
                <w:sz w:val="16"/>
              </w:rPr>
            </w:pPr>
            <w:r>
              <w:rPr>
                <w:color w:val="000000" w:themeColor="text1"/>
                <w:sz w:val="16"/>
                <w:szCs w:val="16"/>
              </w:rPr>
              <w:t>Да</w:t>
            </w:r>
          </w:p>
        </w:tc>
        <w:tc>
          <w:tcPr>
            <w:tcW w:w="1687" w:type="dxa"/>
            <w:vAlign w:val="center"/>
          </w:tcPr>
          <w:p w14:paraId="094AD365" w14:textId="4C7A7ECC" w:rsidR="00560962" w:rsidRPr="005F68CF" w:rsidRDefault="00560962" w:rsidP="00560962">
            <w:pPr>
              <w:pStyle w:val="ProductList-Body"/>
              <w:rPr>
                <w:color w:val="000000" w:themeColor="text1"/>
                <w:sz w:val="16"/>
              </w:rPr>
            </w:pPr>
            <w:r>
              <w:rPr>
                <w:color w:val="000000" w:themeColor="text1"/>
                <w:sz w:val="16"/>
                <w:szCs w:val="16"/>
              </w:rPr>
              <w:t>Да</w:t>
            </w:r>
          </w:p>
        </w:tc>
      </w:tr>
      <w:tr w:rsidR="00560962" w:rsidRPr="00C62FB6" w14:paraId="7592F29F" w14:textId="77777777" w:rsidTr="00E23912">
        <w:trPr>
          <w:trHeight w:val="288"/>
        </w:trPr>
        <w:tc>
          <w:tcPr>
            <w:tcW w:w="2813" w:type="dxa"/>
            <w:vAlign w:val="center"/>
          </w:tcPr>
          <w:p w14:paraId="0B80978C" w14:textId="688AAEC4" w:rsidR="00560962" w:rsidRPr="00231971" w:rsidRDefault="00560962" w:rsidP="00560962">
            <w:pPr>
              <w:pStyle w:val="ProductList-Body"/>
              <w:rPr>
                <w:sz w:val="16"/>
                <w:szCs w:val="16"/>
              </w:rPr>
            </w:pPr>
            <w:r>
              <w:rPr>
                <w:sz w:val="16"/>
                <w:szCs w:val="16"/>
              </w:rPr>
              <w:t>Службы Microsoft Power BI</w:t>
            </w:r>
          </w:p>
        </w:tc>
        <w:tc>
          <w:tcPr>
            <w:tcW w:w="1620" w:type="dxa"/>
            <w:vAlign w:val="center"/>
          </w:tcPr>
          <w:p w14:paraId="5F429625" w14:textId="0BEDF43A" w:rsidR="00560962" w:rsidRPr="00231971" w:rsidRDefault="00560962" w:rsidP="00560962">
            <w:pPr>
              <w:pStyle w:val="ProductList-Body"/>
              <w:rPr>
                <w:color w:val="000000" w:themeColor="text1"/>
                <w:sz w:val="16"/>
                <w:szCs w:val="16"/>
              </w:rPr>
            </w:pPr>
            <w:r>
              <w:rPr>
                <w:color w:val="000000" w:themeColor="text1"/>
                <w:sz w:val="16"/>
                <w:szCs w:val="16"/>
              </w:rPr>
              <w:t>Да</w:t>
            </w:r>
          </w:p>
        </w:tc>
        <w:tc>
          <w:tcPr>
            <w:tcW w:w="1530" w:type="dxa"/>
            <w:vAlign w:val="center"/>
          </w:tcPr>
          <w:p w14:paraId="188703CD" w14:textId="345BE42E" w:rsidR="00560962" w:rsidRPr="00231971" w:rsidRDefault="00560962" w:rsidP="00560962">
            <w:pPr>
              <w:pStyle w:val="ProductList-Body"/>
              <w:rPr>
                <w:color w:val="000000" w:themeColor="text1"/>
                <w:sz w:val="16"/>
                <w:szCs w:val="16"/>
              </w:rPr>
            </w:pPr>
            <w:r>
              <w:rPr>
                <w:color w:val="000000" w:themeColor="text1"/>
                <w:sz w:val="16"/>
                <w:szCs w:val="16"/>
              </w:rPr>
              <w:t>Да</w:t>
            </w:r>
          </w:p>
        </w:tc>
        <w:tc>
          <w:tcPr>
            <w:tcW w:w="1440" w:type="dxa"/>
            <w:vAlign w:val="center"/>
          </w:tcPr>
          <w:p w14:paraId="0EA99AB4" w14:textId="6EE7DDCC" w:rsidR="00560962" w:rsidRPr="00231971" w:rsidRDefault="00560962" w:rsidP="00560962">
            <w:pPr>
              <w:pStyle w:val="ProductList-Body"/>
              <w:rPr>
                <w:color w:val="000000" w:themeColor="text1"/>
                <w:sz w:val="16"/>
                <w:szCs w:val="16"/>
              </w:rPr>
            </w:pPr>
            <w:r>
              <w:rPr>
                <w:color w:val="000000" w:themeColor="text1"/>
                <w:sz w:val="16"/>
                <w:szCs w:val="16"/>
              </w:rPr>
              <w:t>Да</w:t>
            </w:r>
          </w:p>
        </w:tc>
        <w:tc>
          <w:tcPr>
            <w:tcW w:w="1710" w:type="dxa"/>
            <w:vAlign w:val="center"/>
          </w:tcPr>
          <w:p w14:paraId="1BA0ACF5" w14:textId="15500F16" w:rsidR="00560962" w:rsidRPr="00231971" w:rsidRDefault="00560962" w:rsidP="00560962">
            <w:pPr>
              <w:pStyle w:val="ProductList-Body"/>
              <w:rPr>
                <w:color w:val="000000" w:themeColor="text1"/>
                <w:sz w:val="16"/>
                <w:szCs w:val="16"/>
              </w:rPr>
            </w:pPr>
            <w:r>
              <w:rPr>
                <w:color w:val="000000" w:themeColor="text1"/>
                <w:sz w:val="16"/>
                <w:szCs w:val="16"/>
              </w:rPr>
              <w:t>Нет</w:t>
            </w:r>
          </w:p>
        </w:tc>
        <w:tc>
          <w:tcPr>
            <w:tcW w:w="1687" w:type="dxa"/>
            <w:vAlign w:val="center"/>
          </w:tcPr>
          <w:p w14:paraId="7E17E401" w14:textId="5B632CFA" w:rsidR="00560962" w:rsidRPr="00231971" w:rsidRDefault="00560962" w:rsidP="00560962">
            <w:pPr>
              <w:pStyle w:val="ProductList-Body"/>
              <w:rPr>
                <w:color w:val="000000" w:themeColor="text1"/>
                <w:sz w:val="16"/>
                <w:szCs w:val="16"/>
              </w:rPr>
            </w:pPr>
            <w:r>
              <w:rPr>
                <w:color w:val="000000" w:themeColor="text1"/>
                <w:sz w:val="16"/>
                <w:szCs w:val="16"/>
              </w:rPr>
              <w:t>Нет</w:t>
            </w:r>
          </w:p>
        </w:tc>
      </w:tr>
    </w:tbl>
    <w:p w14:paraId="2247EE12" w14:textId="77777777" w:rsidR="00BF43D3" w:rsidRPr="006D2C33" w:rsidRDefault="00BF43D3" w:rsidP="00BF43D3">
      <w:pPr>
        <w:pStyle w:val="ProductList-Body"/>
      </w:pPr>
      <w:r>
        <w:rPr>
          <w:i/>
          <w:color w:val="000000" w:themeColor="text1"/>
        </w:rPr>
        <w:t>* Не включает Microsoft Social Engagement.</w:t>
      </w:r>
    </w:p>
    <w:p w14:paraId="3C84DDBD" w14:textId="77777777" w:rsidR="00BF43D3" w:rsidRPr="006D2C33" w:rsidRDefault="00BF43D3" w:rsidP="00BF43D3">
      <w:pPr>
        <w:pStyle w:val="ProductList-Body"/>
      </w:pPr>
      <w:r>
        <w:rPr>
          <w:color w:val="000000" w:themeColor="text1"/>
        </w:rPr>
        <w:t>**</w:t>
      </w:r>
      <w:r>
        <w:rPr>
          <w:i/>
          <w:color w:val="000000" w:themeColor="text1"/>
        </w:rPr>
        <w:t xml:space="preserve"> Текущий объем подробно описан в отчете о проверке и обобщен в Центре управления безопасностью Microsoft Azure.</w:t>
      </w:r>
    </w:p>
    <w:p w14:paraId="7863C0DA" w14:textId="77777777" w:rsidR="00C62FB6" w:rsidRPr="00690C65" w:rsidRDefault="00C62FB6" w:rsidP="00C62FB6">
      <w:pPr>
        <w:pStyle w:val="ProductList-Body"/>
      </w:pPr>
    </w:p>
    <w:p w14:paraId="5F9227F4" w14:textId="77777777" w:rsidR="00293DAD" w:rsidRPr="00C62FB6" w:rsidRDefault="00293DAD" w:rsidP="00293DAD">
      <w:pPr>
        <w:pStyle w:val="ProductList-Body"/>
      </w:pPr>
      <w:r>
        <w:t>Microsoft может в любое время добавить отраслевые или государственные стандарты. Microsoft не будет удалять из вышеприведенной таблицы стандарт или модель, за исключением случаев, когда он больше не используется в отрасли и заменен последующим стандартом или моделью (при наличии). К Службам Azure для государственных организаций применяется отдельный набор моделей и стандартов контроля, как описано в Центре управления безопасностью Microsoft Azure.</w:t>
      </w:r>
    </w:p>
    <w:p w14:paraId="4DFAF971" w14:textId="33C6C219" w:rsidR="00293DAD" w:rsidRPr="00690C65" w:rsidRDefault="00293DAD" w:rsidP="00C62FB6">
      <w:pPr>
        <w:pStyle w:val="ProductList-Body"/>
      </w:pPr>
    </w:p>
    <w:p w14:paraId="0705481A" w14:textId="77777777" w:rsidR="00C62FB6" w:rsidRPr="00690C65" w:rsidRDefault="00C62FB6" w:rsidP="00C62FB6">
      <w:pPr>
        <w:pStyle w:val="ProductList-Body"/>
      </w:pPr>
      <w:r>
        <w:t>С учетом обязательств о неразглашении Microsoft предоставляет Клиенту доступ к каждой Политике информационной безопасности, а также к другой информации о правилах и политике безопасности Microsoft, обоснованно запрашиваемой Клиентом.</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 несет единоличную ответственность за ознакомление с каждой Политикой информационной безопасности, самостоятельно определяя, соответствует ли она требованиям Клиента. </w:t>
      </w:r>
    </w:p>
    <w:p w14:paraId="0E65A8B4" w14:textId="77777777" w:rsidR="00C62FB6" w:rsidRPr="00690C65" w:rsidRDefault="00C62FB6" w:rsidP="00C62FB6">
      <w:pPr>
        <w:pStyle w:val="ProductList-Body"/>
      </w:pPr>
    </w:p>
    <w:p w14:paraId="6D05B1CB" w14:textId="77777777" w:rsidR="00C62FB6" w:rsidRPr="00F8637F" w:rsidRDefault="00C62FB6" w:rsidP="00C62FB6">
      <w:pPr>
        <w:pStyle w:val="ProductList-Body"/>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41EE7F4C" w14:textId="77777777" w:rsidR="00946032" w:rsidRPr="00F8637F" w:rsidRDefault="00946032" w:rsidP="00C62FB6">
      <w:pPr>
        <w:pStyle w:val="ProductList-Body"/>
      </w:pPr>
    </w:p>
    <w:p w14:paraId="0E829FA0" w14:textId="77777777" w:rsidR="00C62FB6" w:rsidRPr="00323AC7"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t>Проверки Microsoft Веб-служб</w:t>
      </w:r>
    </w:p>
    <w:p w14:paraId="270635B4" w14:textId="77777777" w:rsidR="00C62FB6" w:rsidRPr="00690C65" w:rsidRDefault="00C62FB6" w:rsidP="00C62FB6">
      <w:pPr>
        <w:pStyle w:val="ProductList-Body"/>
      </w:pPr>
      <w:r>
        <w:t>Для каждой Веб-службы 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(в том числе персональных данных), следующим образом:</w:t>
      </w:r>
    </w:p>
    <w:p w14:paraId="23FA22F7" w14:textId="77777777" w:rsidR="00C62FB6" w:rsidRPr="00690C65" w:rsidRDefault="00C62FB6" w:rsidP="00A30EE5">
      <w:pPr>
        <w:pStyle w:val="ProductList-Body"/>
        <w:numPr>
          <w:ilvl w:val="1"/>
          <w:numId w:val="9"/>
        </w:numPr>
        <w:ind w:left="450" w:hanging="270"/>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 для каждой Веб-службы.</w:t>
      </w:r>
    </w:p>
    <w:p w14:paraId="4E1C16AD" w14:textId="0C38EA08" w:rsidR="00C62FB6" w:rsidRPr="00690C65" w:rsidRDefault="00C62FB6" w:rsidP="00A30EE5">
      <w:pPr>
        <w:pStyle w:val="ProductList-Body"/>
        <w:numPr>
          <w:ilvl w:val="1"/>
          <w:numId w:val="9"/>
        </w:numPr>
        <w:ind w:left="450" w:hanging="270"/>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269EC67D" w14:textId="77777777" w:rsidR="00C62FB6" w:rsidRPr="00690C65" w:rsidRDefault="00C62FB6" w:rsidP="00A30EE5">
      <w:pPr>
        <w:pStyle w:val="ProductList-Body"/>
        <w:numPr>
          <w:ilvl w:val="1"/>
          <w:numId w:val="9"/>
        </w:numPr>
        <w:ind w:left="450" w:hanging="270"/>
      </w:pPr>
      <w:r>
        <w:t>Каждую проверку проводят квалифицированные, независимые, сторонние ревизоры по безопасности по выбору и за счет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 результате каждой проверки составляется отчет о проверке («Отчет о проверке Microsoft»), который является конфиденциальной информацией Microsoft. В Отчете о проверке Microsoft четко раскрываются какие-либо существенные выводы ревизора. Microsoft незамедлительно исправляет проблемы, указанные в Отчете о проверке Microsoft, к удовлетворению ревизора.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По требованию Клиента Microsoft предоставляет клиенту каждый Отчет о проверке Microsoft, чтобы Клиент мог проверить соблюдение Microsoft своих обязательств по безопасности в соответствии с Условиями обработки данных. На Отчет о проверке Microsoft распространяются ограничения Microsoft и ревизора относительно режима конфиденциальности и распространения.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Если применяются Стандартные пункты договора, (1) Клиент соглашается осуществлять право на проверку, предписывая Microsoft выполнить проверку, как описано в этом разделе Условий обработки данных, и (2) если Клиент пожелает изменить это предписание, он имеет право это сделать, как предусмотрено в Стандартных пунктах договора, которые запрашиваются письменно.</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Если применяются Стандартные пункты договора, никакое из положений настоящего раздела Условий обработки данных не влияет на Стандартные пункты договора и не изменяет их, а также не влияет на права органа надзора или субъекта данных в соответствии со Стандартными пунктами договора. Microsoft является сторонним бенефициаром по данному раздел.</w:t>
      </w:r>
    </w:p>
    <w:p w14:paraId="534506BC" w14:textId="77777777" w:rsidR="002838AA" w:rsidRPr="00690C65" w:rsidRDefault="00027EF4"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80" w:name="OnlineServiceSpecificTerms"/>
      <w:bookmarkStart w:id="81" w:name="_Toc489228657"/>
      <w:r>
        <w:t>Особые условия для Веб-служб</w:t>
      </w:r>
      <w:bookmarkEnd w:id="80"/>
      <w:bookmarkEnd w:id="81"/>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82" w:name="_Toc489228658"/>
      <w:bookmarkStart w:id="83" w:name="MicrosoftAzureServices"/>
      <w:r w:rsidRPr="007D64E5">
        <w:rPr>
          <w:lang w:val="ru-RU"/>
        </w:rPr>
        <w:t xml:space="preserve">Службы </w:t>
      </w:r>
      <w:r>
        <w:t>Microsoft</w:t>
      </w:r>
      <w:r w:rsidRPr="007D64E5">
        <w:rPr>
          <w:lang w:val="ru-RU"/>
        </w:rPr>
        <w:t xml:space="preserve"> </w:t>
      </w:r>
      <w:r w:rsidRPr="00BE3DB5">
        <w:t>Azure</w:t>
      </w:r>
      <w:bookmarkEnd w:id="82"/>
    </w:p>
    <w:bookmarkEnd w:id="83"/>
    <w:p w14:paraId="7928B82D" w14:textId="77777777" w:rsidR="00AD61A6" w:rsidRPr="002A3B84" w:rsidRDefault="00AD61A6" w:rsidP="00AD61A6">
      <w:pPr>
        <w:pStyle w:val="ProductList-Body"/>
        <w:rPr>
          <w:b/>
          <w:color w:val="00188F"/>
        </w:rPr>
      </w:pPr>
      <w:r>
        <w:rPr>
          <w:b/>
          <w:color w:val="00188F"/>
        </w:rPr>
        <w:t>Уведомления</w:t>
      </w:r>
    </w:p>
    <w:p w14:paraId="1A49318D" w14:textId="77777777" w:rsidR="00F67C78" w:rsidRPr="00747204" w:rsidRDefault="00F67C78" w:rsidP="00F67C78">
      <w:pPr>
        <w:pStyle w:val="ProductList-Body"/>
      </w:pPr>
      <w:r>
        <w:t xml:space="preserve">Применяются Уведомления о Картах Bing, Профессиональных услугах, Кодировании в формате H.265/HEV в Службах мультимедиа Azure, Проигрывателе Adobe Flash Player, Стандарте видео H.264/AVC, Стандарте видео VC-1, Стандарте видео MPEG-4 часть 2 и Стандарте видео MPEG-2, изложенные во </w:t>
      </w:r>
      <w:hyperlink w:anchor="_top"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28"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528A52D7"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29" w:anchor="services" w:history="1">
        <w:r w:rsidRPr="002838AA">
          <w:rPr>
            <w:rStyle w:val="Hyperlink"/>
          </w:rPr>
          <w:t>http://azure.microsoft.com/en-us/regions/#services</w:t>
        </w:r>
      </w:hyperlink>
      <w:r>
        <w:t>).</w:t>
      </w:r>
    </w:p>
    <w:p w14:paraId="7A4AF654" w14:textId="67115809" w:rsidR="00272578" w:rsidRPr="00690C65" w:rsidRDefault="009616E2" w:rsidP="00F824AC">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0E4B63B7" w14:textId="77777777" w:rsidR="00CA0D72" w:rsidRPr="00CC13E3" w:rsidRDefault="00CA0D72" w:rsidP="00CA0D72">
      <w:pPr>
        <w:pStyle w:val="ProductList-Body"/>
        <w:spacing w:after="120"/>
      </w:pPr>
      <w:r>
        <w:t xml:space="preserve">«Службы Microsoft Azure» — службы и компоненты Microsoft, определенные на веб-сайте </w:t>
      </w:r>
      <w:hyperlink r:id="rId30" w:history="1">
        <w:r>
          <w:rPr>
            <w:rStyle w:val="Hyperlink"/>
          </w:rPr>
          <w:t>http://azure.microsoft.com/services/</w:t>
        </w:r>
      </w:hyperlink>
      <w:r>
        <w:t>, за исключением случаев, когда такая служба или компонент лицензированы отдельно. Определение «Службы Microsoft Azure» включает любые компоненты с открытым исходным кодом, включенные Microsoft в состав этих служб и компонентов.</w:t>
      </w:r>
    </w:p>
    <w:p w14:paraId="35757C34" w14:textId="00B79A4E" w:rsidR="00BF43D3" w:rsidRPr="006D2C33" w:rsidRDefault="00BF43D3" w:rsidP="00CA0D72">
      <w:pPr>
        <w:pStyle w:val="ProductList-Body"/>
      </w:pPr>
      <w:r>
        <w:t>«Microsoft Translator» — это продукты Translator API Text Translation и (или) Translator API Speech Translation, предлагаемые Microsoft в качестве службы автоматического перевода на основе облачной инфраструктуры.</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429B9A13" w14:textId="77777777" w:rsidR="00A26A66" w:rsidRPr="00690C65" w:rsidRDefault="00A26A66" w:rsidP="00BB13A7">
      <w:pPr>
        <w:pStyle w:val="ProductList-Body"/>
      </w:pPr>
    </w:p>
    <w:p w14:paraId="7253DB67" w14:textId="77207652" w:rsidR="005F013C" w:rsidRPr="00690C65" w:rsidRDefault="005F013C" w:rsidP="0071212E">
      <w:pPr>
        <w:pStyle w:val="ProductList-Body"/>
        <w:keepNext/>
      </w:pPr>
      <w:r>
        <w:rPr>
          <w:b/>
          <w:color w:val="00188F"/>
        </w:rPr>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1"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7876D09" w:rsidR="000E6ED8"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2" w:history="1">
        <w:r w:rsidR="00F00BA4">
          <w:rPr>
            <w:rStyle w:val="Hyperlink"/>
          </w:rPr>
          <w:t>http://azure.microsoft.com/en-us/support/legal/store-terms/</w:t>
        </w:r>
      </w:hyperlink>
      <w:hyperlink r:id="rId33" w:history="1"/>
      <w:r>
        <w:t>.</w:t>
      </w:r>
    </w:p>
    <w:p w14:paraId="5A6FF8AF" w14:textId="7F4EC2C5" w:rsidR="00F47C4D" w:rsidRDefault="00F47C4D" w:rsidP="00272578">
      <w:pPr>
        <w:pStyle w:val="ProductList-Body"/>
      </w:pPr>
    </w:p>
    <w:p w14:paraId="7418A80D" w14:textId="77777777" w:rsidR="00F67C78" w:rsidRPr="00F67C78" w:rsidRDefault="00F67C78" w:rsidP="00F67C78">
      <w:pPr>
        <w:pStyle w:val="ProductList-Offering2Heading"/>
        <w:outlineLvl w:val="2"/>
        <w:rPr>
          <w:lang w:val="ru-RU"/>
        </w:rPr>
      </w:pPr>
      <w:bookmarkStart w:id="84" w:name="_Toc484158292"/>
      <w:bookmarkStart w:id="85" w:name="MicrosoftTranslator"/>
      <w:bookmarkStart w:id="86" w:name="MicrosoftCognitiveServices"/>
      <w:r w:rsidRPr="00F67C78">
        <w:rPr>
          <w:lang w:val="ru-RU"/>
        </w:rPr>
        <w:tab/>
      </w:r>
      <w:bookmarkStart w:id="87" w:name="_Toc489228659"/>
      <w:r>
        <w:t>Microsoft</w:t>
      </w:r>
      <w:r w:rsidRPr="00F67C78">
        <w:rPr>
          <w:lang w:val="ru-RU"/>
        </w:rPr>
        <w:t xml:space="preserve"> </w:t>
      </w:r>
      <w:r>
        <w:t>Azure</w:t>
      </w:r>
      <w:r w:rsidRPr="00F67C78">
        <w:rPr>
          <w:lang w:val="ru-RU"/>
        </w:rPr>
        <w:t xml:space="preserve"> </w:t>
      </w:r>
      <w:r>
        <w:t>Stack</w:t>
      </w:r>
      <w:bookmarkEnd w:id="84"/>
      <w:bookmarkEnd w:id="87"/>
    </w:p>
    <w:p w14:paraId="70F3EB43" w14:textId="77777777" w:rsidR="00F67C78" w:rsidRPr="00747204" w:rsidRDefault="00F67C78" w:rsidP="00F67C78">
      <w:pPr>
        <w:pStyle w:val="ProductList-Body"/>
      </w:pPr>
      <w:r>
        <w:t>Microsoft Azure Stack является Службой Microsoft Azure.</w:t>
      </w:r>
    </w:p>
    <w:p w14:paraId="589562F3" w14:textId="77777777" w:rsidR="00F67C78" w:rsidRPr="00747204" w:rsidRDefault="00F67C78" w:rsidP="00F67C78">
      <w:pPr>
        <w:pStyle w:val="ProductList-ClauseHeading"/>
      </w:pPr>
      <w:r>
        <w:t xml:space="preserve">Условия конфиденциальности для Microsoft Azure Stack </w:t>
      </w:r>
    </w:p>
    <w:p w14:paraId="7601D69F" w14:textId="77777777" w:rsidR="00F67C78" w:rsidRPr="00747204" w:rsidRDefault="00F67C78" w:rsidP="00F67C78">
      <w:pPr>
        <w:pStyle w:val="ProductList-Body"/>
      </w:pPr>
      <w:r>
        <w:t xml:space="preserve">На использование Клиентом Microsoft Azure Stack распространяются условия Заявления о конфиденциальности Microsoft Enterprise and Developer, приведенного по ссылке </w:t>
      </w:r>
      <w:hyperlink r:id="rId34" w:history="1">
        <w:r w:rsidRPr="00227E95">
          <w:rPr>
            <w:rStyle w:val="Hyperlink"/>
          </w:rPr>
          <w:t>https://www.microsoft.com/en-us/privacystatement/EnterpriseDev</w:t>
        </w:r>
      </w:hyperlink>
      <w:r>
        <w:t xml:space="preserve">. Если клиент, заключивший Соглашение Microsoft Cloud, использует программное обеспечение или службы Microsoft Azure Stack, которые размещены Торговым посредником, такое использование будет подчиняться политике конфиденциальности Торгового посредника, которая может отличаться от соответствующей политики Microsoft. </w:t>
      </w:r>
    </w:p>
    <w:p w14:paraId="3F938381" w14:textId="77777777" w:rsidR="00F67C78" w:rsidRPr="00747204" w:rsidRDefault="00F67C78" w:rsidP="00F67C78">
      <w:pPr>
        <w:pStyle w:val="ProductList-Body"/>
      </w:pPr>
    </w:p>
    <w:p w14:paraId="1928BB84" w14:textId="77777777" w:rsidR="00F67C78" w:rsidRPr="00747204" w:rsidRDefault="00F67C78" w:rsidP="00F67C78">
      <w:pPr>
        <w:pStyle w:val="ProductList-ClauseHeading"/>
      </w:pPr>
      <w:r>
        <w:t xml:space="preserve">Использование Microsoft Azure Stack </w:t>
      </w:r>
    </w:p>
    <w:p w14:paraId="4AAE6DA7" w14:textId="77777777" w:rsidR="00F67C78" w:rsidRPr="00747204" w:rsidRDefault="00F67C78" w:rsidP="00F67C78">
      <w:pPr>
        <w:pStyle w:val="ProductList-Body"/>
        <w:tabs>
          <w:tab w:val="clear" w:pos="158"/>
          <w:tab w:val="left" w:pos="360"/>
        </w:tabs>
      </w:pPr>
      <w:r>
        <w:t xml:space="preserve">Клиент может использовать Microsoft Azure Stack только на оборудовании с предустановленным продуктом. Microsoft Azure Stack включает Windows Server, Компоненты программного обеспечения Windows и Технологию SQL Server, использование каждого из которых подчиняется разделу Включенные технологии Условий для продуктов и не допускается вне ресурсов Microsoft Azure Stack. </w:t>
      </w:r>
    </w:p>
    <w:p w14:paraId="20B16A13" w14:textId="77777777" w:rsidR="00F67C78" w:rsidRPr="00747204" w:rsidRDefault="00027EF4" w:rsidP="00F67C78">
      <w:pPr>
        <w:pStyle w:val="ProductList-Body"/>
        <w:shd w:val="clear" w:color="auto" w:fill="A6A6A6" w:themeFill="background1" w:themeFillShade="A6"/>
        <w:spacing w:before="120" w:after="240"/>
        <w:jc w:val="right"/>
      </w:pPr>
      <w:hyperlink w:anchor="_top" w:history="1">
        <w:r w:rsidR="00F67C78">
          <w:rPr>
            <w:rStyle w:val="Hyperlink"/>
            <w:sz w:val="16"/>
            <w:szCs w:val="16"/>
          </w:rPr>
          <w:t>Оглавление</w:t>
        </w:r>
      </w:hyperlink>
      <w:r w:rsidR="00F67C78">
        <w:rPr>
          <w:sz w:val="16"/>
          <w:szCs w:val="16"/>
        </w:rPr>
        <w:t xml:space="preserve"> / </w:t>
      </w:r>
      <w:hyperlink w:anchor="_top" w:history="1">
        <w:r w:rsidR="00F67C78">
          <w:rPr>
            <w:rStyle w:val="Hyperlink"/>
            <w:sz w:val="16"/>
            <w:szCs w:val="16"/>
          </w:rPr>
          <w:t>Общие условия</w:t>
        </w:r>
      </w:hyperlink>
    </w:p>
    <w:p w14:paraId="1E4A2849" w14:textId="4945C5EC" w:rsidR="00985653" w:rsidRPr="00BB2325" w:rsidRDefault="00985653" w:rsidP="00985653">
      <w:pPr>
        <w:pStyle w:val="ProductList-Offering2Heading"/>
        <w:outlineLvl w:val="2"/>
        <w:rPr>
          <w:lang w:val="ru-RU"/>
        </w:rPr>
      </w:pPr>
      <w:r w:rsidRPr="00BB2325">
        <w:rPr>
          <w:lang w:val="ru-RU"/>
        </w:rPr>
        <w:tab/>
      </w:r>
      <w:bookmarkStart w:id="88" w:name="_Toc465426838"/>
      <w:bookmarkStart w:id="89" w:name="_Toc468350407"/>
      <w:bookmarkStart w:id="90" w:name="_Toc489228660"/>
      <w:r w:rsidRPr="00BB2325">
        <w:rPr>
          <w:lang w:val="ru-RU"/>
        </w:rPr>
        <w:t xml:space="preserve">Службы </w:t>
      </w:r>
      <w:r>
        <w:t>Microsoft</w:t>
      </w:r>
      <w:r w:rsidRPr="00BB2325">
        <w:rPr>
          <w:lang w:val="ru-RU"/>
        </w:rPr>
        <w:t xml:space="preserve"> </w:t>
      </w:r>
      <w:bookmarkEnd w:id="88"/>
      <w:r>
        <w:t>Cognitive</w:t>
      </w:r>
      <w:r w:rsidRPr="00BB2325">
        <w:rPr>
          <w:lang w:val="ru-RU"/>
        </w:rPr>
        <w:t xml:space="preserve"> </w:t>
      </w:r>
      <w:r>
        <w:t>Services</w:t>
      </w:r>
      <w:bookmarkEnd w:id="89"/>
      <w:bookmarkEnd w:id="90"/>
    </w:p>
    <w:bookmarkEnd w:id="85"/>
    <w:bookmarkEnd w:id="86"/>
    <w:p w14:paraId="1DF84A45" w14:textId="77777777" w:rsidR="00985653" w:rsidRPr="0008373D" w:rsidRDefault="00985653" w:rsidP="00985653">
      <w:pPr>
        <w:pStyle w:val="ProductList-ClauseHeading"/>
      </w:pPr>
      <w:r>
        <w:t>Конфиденциальность служб Microsoft Cognitive Services</w:t>
      </w:r>
    </w:p>
    <w:p w14:paraId="5945F30F" w14:textId="77777777" w:rsidR="00985653" w:rsidRPr="0008373D" w:rsidRDefault="00985653" w:rsidP="00985653">
      <w:pPr>
        <w:pStyle w:val="ProductList-Body"/>
      </w:pPr>
      <w:r>
        <w:t xml:space="preserve">Действие Заявления Microsoft о конфиденциальности, размещенного по адресу </w:t>
      </w:r>
      <w:hyperlink r:id="rId35" w:history="1">
        <w:r>
          <w:rPr>
            <w:rStyle w:val="Hyperlink"/>
          </w:rPr>
          <w:t>https://go.microsoft.com/fwlink/?LinkId=521839</w:t>
        </w:r>
      </w:hyperlink>
      <w:r>
        <w:t>, распространяется на использование Клиентом служб Microsoft Cognitive Services. В случае противоречий между настоящим разделом, касающимся служб Microsoft Cognitive Services, и Заявлением Microsoft о конфиденциальности приоритет отдается настоящему разделу.</w:t>
      </w:r>
    </w:p>
    <w:p w14:paraId="6B8A76EA" w14:textId="77777777" w:rsidR="00985653" w:rsidRDefault="00985653" w:rsidP="00985653">
      <w:pPr>
        <w:pStyle w:val="ProductList-Body"/>
      </w:pPr>
    </w:p>
    <w:p w14:paraId="3A00E180" w14:textId="77777777" w:rsidR="00985653" w:rsidRPr="0008373D" w:rsidRDefault="00985653" w:rsidP="00985653">
      <w:pPr>
        <w:pStyle w:val="ProductList-ClauseHeading"/>
      </w:pPr>
      <w:r>
        <w:t>Использование Данных Cognitive Services</w:t>
      </w:r>
    </w:p>
    <w:p w14:paraId="4ED7B3F5" w14:textId="77777777" w:rsidR="00985653" w:rsidRDefault="00985653" w:rsidP="00985653">
      <w:pPr>
        <w:pStyle w:val="ProductList-Body"/>
      </w:pPr>
      <w:r>
        <w:t>Клиент несет исключительную ответственность за содержимое всех Клиентских данных, которые он отправляет в службы Cognitive Services («Данные Cognitive Services»).</w:t>
      </w:r>
    </w:p>
    <w:p w14:paraId="441F8A48" w14:textId="77777777" w:rsidR="00985653" w:rsidRDefault="00985653" w:rsidP="00985653">
      <w:pPr>
        <w:pStyle w:val="ProductList-Body"/>
      </w:pPr>
    </w:p>
    <w:p w14:paraId="0908C28D" w14:textId="77777777" w:rsidR="00985653" w:rsidRDefault="00985653" w:rsidP="00985653">
      <w:pPr>
        <w:pStyle w:val="ProductList-Body"/>
      </w:pPr>
      <w:r>
        <w:t>Microsoft может обрабатывать Данные Cognitive Services исключительно для: (i) предоставления Клиенту служб Cognitive Services; а также (ii) совершенствования продуктов и служб Microsoft. Исключительно в целях указанной обработки Microsoft может собирать, хранить, использовать, воспроизводить Данные Cognitive Services и создавать производные от них работы, и Клиент предоставляет Microsoft ограниченную, неисключительную, безотзывную, действующую по всему миру лицензию на выполнение этих действий. Клиент обязуется получить и сохранять все права, которые необходимы Microsoft для обработки Данных Cognitive Services согласно приведенному в этом параграфе описанию без нарушения прав третьих лиц и без возникновения у Microsoft каких-либо обязательств перед Клиентом или каким-либо третьим лицом.</w:t>
      </w:r>
    </w:p>
    <w:p w14:paraId="301C5F42" w14:textId="77777777" w:rsidR="00985653" w:rsidRDefault="00985653" w:rsidP="00985653">
      <w:pPr>
        <w:pStyle w:val="ProductList-Body"/>
      </w:pPr>
    </w:p>
    <w:p w14:paraId="4B7F3E1E" w14:textId="77777777" w:rsidR="00985653" w:rsidRDefault="00985653" w:rsidP="00985653">
      <w:pPr>
        <w:pStyle w:val="ProductList-Body"/>
      </w:pPr>
      <w:r>
        <w:t>Когда Данные Cognitive Services включают личные данные, Клиент должен получить достаточное согласие на такую их обработку Microsoft от субъектов соответствующих данных (или их родителей либо опекунов в соответствии с применимым правом).</w:t>
      </w:r>
    </w:p>
    <w:p w14:paraId="6B7EE840" w14:textId="77777777" w:rsidR="00985653" w:rsidRDefault="00985653" w:rsidP="00985653">
      <w:pPr>
        <w:pStyle w:val="ProductList-Body"/>
      </w:pPr>
    </w:p>
    <w:p w14:paraId="7EA0D9E7" w14:textId="77777777" w:rsidR="00985653" w:rsidRPr="0008373D" w:rsidRDefault="00985653" w:rsidP="00985653">
      <w:pPr>
        <w:pStyle w:val="ProductList-Body"/>
      </w:pPr>
      <w:r>
        <w:t>Microsoft стремится способствовать защите субъектов данных, личность которых может быть установлена по Данным Cognitive Services, которые хранит Microsoft. Microsoft принимает коммерческие и технические меры, предназначенные для удаления позволяющих установить личность сведений из Данных Cognitive Services.</w:t>
      </w:r>
    </w:p>
    <w:p w14:paraId="7BD48074" w14:textId="77777777" w:rsidR="00985653" w:rsidRDefault="00985653" w:rsidP="00985653">
      <w:pPr>
        <w:pStyle w:val="ProductList-Body"/>
      </w:pPr>
    </w:p>
    <w:p w14:paraId="2250E6FE" w14:textId="77777777" w:rsidR="00985653" w:rsidRPr="0008373D" w:rsidRDefault="00985653" w:rsidP="00985653">
      <w:pPr>
        <w:pStyle w:val="ProductList-Body"/>
      </w:pPr>
      <w:r>
        <w:t>Раздел «Использование Данных Cognitive Services» сохраняет действие после прекращения или окончания срока действия Соглашения о корпоративном лицензировании Клиента. В отношениях между сторонами Клиент сохраняет все права, право собственности и имущественные права в отношении Данных Cognitive Services. Microsoft не получает права на Данные Cognitive Services, за исключением прав, которые Клиент предоставляет Microsoft в настоящем разделе «Данные Cognitive Services». Этот пункт не влияет на права Microsoft на программное обеспечение или услуги, которые Microsoft лицензирует Клиенту.</w:t>
      </w:r>
    </w:p>
    <w:p w14:paraId="14BA53B3" w14:textId="77777777" w:rsidR="00985653" w:rsidRDefault="00985653" w:rsidP="00985653">
      <w:pPr>
        <w:pStyle w:val="ProductList-Body"/>
      </w:pPr>
    </w:p>
    <w:p w14:paraId="4B29C10F" w14:textId="77777777" w:rsidR="00985653" w:rsidRDefault="00985653" w:rsidP="00985653">
      <w:pPr>
        <w:pStyle w:val="ProductList-ClauseHeading"/>
      </w:pPr>
      <w:r>
        <w:t>Хранение Данных Cognitive Services</w:t>
      </w:r>
    </w:p>
    <w:p w14:paraId="1BE03DC9" w14:textId="77777777" w:rsidR="00985653" w:rsidRDefault="00985653" w:rsidP="00985653">
      <w:pPr>
        <w:pStyle w:val="ProductList-Body"/>
      </w:pPr>
      <w:r>
        <w:t>Если иное не указано в документации к службам, службы Cognitive Services не предназначены для хранения Данных клиента в интересах Клиента.</w:t>
      </w:r>
      <w:r>
        <w:cr/>
      </w:r>
    </w:p>
    <w:p w14:paraId="04AEF9A0" w14:textId="77777777" w:rsidR="00985653" w:rsidRDefault="00985653" w:rsidP="00985653">
      <w:pPr>
        <w:pStyle w:val="ProductList-ClauseHeading"/>
      </w:pPr>
      <w:r>
        <w:t>Приложение к общим условиям конфиденциальности и безопасности</w:t>
      </w:r>
    </w:p>
    <w:p w14:paraId="47AB2C0B" w14:textId="77777777" w:rsidR="00985653" w:rsidRPr="0008373D" w:rsidRDefault="00985653" w:rsidP="00985653">
      <w:pPr>
        <w:pStyle w:val="ProductList-Body"/>
      </w:pPr>
      <w:r>
        <w:t>К службам Cognitive Services применяются только следующие разделы Общих условий конфиденциальности и безопасности: «Место обработки данных», «Предварительные выпуски», «Привлечение подрядчиков», «Как связаться с Microsoft».</w:t>
      </w:r>
    </w:p>
    <w:p w14:paraId="0CC56F53" w14:textId="77777777" w:rsidR="00985653" w:rsidRDefault="00985653" w:rsidP="00985653">
      <w:pPr>
        <w:pStyle w:val="ProductList-Body"/>
      </w:pPr>
    </w:p>
    <w:p w14:paraId="412FB4A6" w14:textId="77777777" w:rsidR="001F6276" w:rsidRPr="008435D7" w:rsidRDefault="001F6276" w:rsidP="001F6276">
      <w:pPr>
        <w:pStyle w:val="ProductList-ClauseHeading"/>
      </w:pPr>
      <w:r>
        <w:t>Атрибуция</w:t>
      </w:r>
    </w:p>
    <w:p w14:paraId="5E320C16" w14:textId="77777777" w:rsidR="001F6276" w:rsidRPr="008435D7" w:rsidRDefault="001F6276" w:rsidP="001F6276">
      <w:pPr>
        <w:pStyle w:val="ProductList-Body"/>
      </w:pPr>
      <w:r>
        <w:t xml:space="preserve">При использовании служб Microsoft Cognitive Services (кроме Интерфейсов API поиска — определение приведено ниже) Клиент должен предоставлять обоснованно заметную атрибуцию. Ссылка на источник должна включать текст «используются службы Microsoft Cognitive Services», а также ссылку </w:t>
      </w:r>
      <w:hyperlink r:id="rId36" w:history="1">
        <w:r>
          <w:rPr>
            <w:rStyle w:val="Hyperlink"/>
          </w:rPr>
          <w:t>http://go.microsoft.com/fwlink/?LinkID=829046</w:t>
        </w:r>
      </w:hyperlink>
      <w:r>
        <w:t>.</w:t>
      </w:r>
    </w:p>
    <w:p w14:paraId="516184EB" w14:textId="77777777" w:rsidR="00985653" w:rsidRDefault="00985653" w:rsidP="00985653">
      <w:pPr>
        <w:pStyle w:val="ProductList-Body"/>
      </w:pPr>
    </w:p>
    <w:p w14:paraId="253503CA" w14:textId="77777777" w:rsidR="00985653" w:rsidRDefault="00985653" w:rsidP="00985653">
      <w:pPr>
        <w:pStyle w:val="ProductList-ClauseHeading"/>
      </w:pPr>
      <w:r>
        <w:t>Порядок приоритетности</w:t>
      </w:r>
    </w:p>
    <w:p w14:paraId="7DDF1CBE" w14:textId="77777777" w:rsidR="00985653" w:rsidRDefault="00985653" w:rsidP="00985653">
      <w:pPr>
        <w:pStyle w:val="ProductList-Body"/>
      </w:pPr>
      <w:r>
        <w:t>Настоящий раздел, касающийся служб Microsoft Cognitive Services, является регулирующим в случае каких-либо противоречий с другими частями Условий использования веб-служб (OST).</w:t>
      </w:r>
    </w:p>
    <w:p w14:paraId="735EA659" w14:textId="77777777" w:rsidR="00985653" w:rsidRDefault="00985653" w:rsidP="00985653">
      <w:pPr>
        <w:pStyle w:val="ProductList-Body"/>
      </w:pPr>
    </w:p>
    <w:p w14:paraId="63A91F24" w14:textId="77777777" w:rsidR="001F6276" w:rsidRPr="008435D7" w:rsidRDefault="001F6276" w:rsidP="001F6276">
      <w:pPr>
        <w:pStyle w:val="ProductList-ClauseHeading"/>
      </w:pPr>
      <w:r>
        <w:t>Ограничение использования результатов работы служб Клиентом в отношении интерфейсов API Bing</w:t>
      </w:r>
    </w:p>
    <w:p w14:paraId="6A1C98C5" w14:textId="77777777" w:rsidR="001F6276" w:rsidRPr="008435D7" w:rsidRDefault="001F6276" w:rsidP="001F6276">
      <w:pPr>
        <w:pStyle w:val="ProductList-Body"/>
        <w:tabs>
          <w:tab w:val="clear" w:pos="158"/>
          <w:tab w:val="left" w:pos="360"/>
        </w:tabs>
      </w:pPr>
      <w:r>
        <w:t>Клиент не может использовать какие-либо данные из интерфейсов API с маркой Bing с целью разработки или предложения любых сопоставимых служб на основе машинного обучения.</w:t>
      </w:r>
    </w:p>
    <w:p w14:paraId="7CF22C6C" w14:textId="77777777" w:rsidR="00985653" w:rsidRDefault="00985653" w:rsidP="00985653">
      <w:pPr>
        <w:pStyle w:val="ProductList-Body"/>
        <w:ind w:left="180"/>
      </w:pPr>
    </w:p>
    <w:p w14:paraId="3D53771C" w14:textId="77777777" w:rsidR="00CA0D72" w:rsidRPr="00CC13E3" w:rsidRDefault="00CA0D72" w:rsidP="00CA0D72">
      <w:pPr>
        <w:pStyle w:val="ProductList-ClauseHeading"/>
      </w:pPr>
      <w:r>
        <w:t>Требования в отношении использования и отображения Интерфейсов API поиска Bing</w:t>
      </w:r>
    </w:p>
    <w:p w14:paraId="460D3D7F" w14:textId="77777777" w:rsidR="00CA0D72" w:rsidRPr="00CC13E3" w:rsidRDefault="00CA0D72" w:rsidP="00CA0D72">
      <w:pPr>
        <w:pStyle w:val="ProductList-Body"/>
        <w:tabs>
          <w:tab w:val="left" w:pos="270"/>
        </w:tabs>
      </w:pPr>
      <w:r>
        <w:t xml:space="preserve">Клиент должен выполнять требования к использованию и отображению, действующие в отношении интерфейсов API поиска веб-сайтов, видео и новостей, проверки орфографии и автозаполнения Bing (в совокупности именуемые «Интерфейсы API поиска»), которые доступны на сайте </w:t>
      </w:r>
      <w:hyperlink r:id="rId37" w:history="1">
        <w:r>
          <w:rPr>
            <w:rStyle w:val="Hyperlink"/>
          </w:rPr>
          <w:t>https://aka.ms/r1j7jq</w:t>
        </w:r>
      </w:hyperlink>
      <w:r>
        <w:t>. Клиент должен использовать результаты, полученные через Интерфейсы API поиска, только в средах интернет-поиска (в соответствии с требованиями к использованию и отображению) и не должен осуществлять кэширование или копирование результатов. Полученные Клиентом через Интерфейсы API поиска результаты не являются продуктами, исправлениями или поставляемыми сервисными материалами.</w:t>
      </w:r>
    </w:p>
    <w:p w14:paraId="60E5E306" w14:textId="77777777" w:rsidR="00985653" w:rsidRDefault="00985653" w:rsidP="00985653">
      <w:pPr>
        <w:pStyle w:val="ProductList-Body"/>
        <w:tabs>
          <w:tab w:val="left" w:pos="270"/>
        </w:tabs>
      </w:pPr>
    </w:p>
    <w:p w14:paraId="3F5BFFF7" w14:textId="77777777" w:rsidR="00985653" w:rsidRDefault="00985653" w:rsidP="00985653">
      <w:pPr>
        <w:pStyle w:val="ProductList-ClauseHeading"/>
      </w:pPr>
      <w:r>
        <w:t>Translator API</w:t>
      </w:r>
    </w:p>
    <w:p w14:paraId="477785AA" w14:textId="77777777" w:rsidR="00985653" w:rsidRPr="00721DAE" w:rsidRDefault="00985653" w:rsidP="00985653">
      <w:pPr>
        <w:pStyle w:val="ProductList-Body"/>
        <w:tabs>
          <w:tab w:val="left" w:pos="360"/>
        </w:tabs>
        <w:ind w:left="180"/>
        <w:rPr>
          <w:b/>
          <w:color w:val="0072C6"/>
        </w:rPr>
      </w:pPr>
      <w:r>
        <w:rPr>
          <w:b/>
          <w:color w:val="0072C6"/>
        </w:rPr>
        <w:t>Ссылка на источник</w:t>
      </w:r>
    </w:p>
    <w:p w14:paraId="4F4FA9EB" w14:textId="77777777" w:rsidR="00985653" w:rsidRDefault="00985653" w:rsidP="00985653">
      <w:pPr>
        <w:pStyle w:val="ProductList-Body"/>
        <w:tabs>
          <w:tab w:val="left" w:pos="360"/>
        </w:tabs>
        <w:ind w:left="180"/>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3E366A12" w14:textId="77777777" w:rsidR="00985653" w:rsidRDefault="00985653" w:rsidP="00985653">
      <w:pPr>
        <w:pStyle w:val="ProductList-Body"/>
        <w:tabs>
          <w:tab w:val="left" w:pos="360"/>
        </w:tabs>
        <w:ind w:left="180"/>
      </w:pPr>
    </w:p>
    <w:p w14:paraId="48901C3D" w14:textId="77777777" w:rsidR="00985653" w:rsidRPr="00721DAE" w:rsidRDefault="00985653" w:rsidP="00985653">
      <w:pPr>
        <w:pStyle w:val="ProductList-Body"/>
        <w:tabs>
          <w:tab w:val="left" w:pos="360"/>
        </w:tabs>
        <w:ind w:left="180"/>
        <w:rPr>
          <w:b/>
          <w:color w:val="0072C6"/>
        </w:rPr>
      </w:pPr>
      <w:r>
        <w:rPr>
          <w:b/>
          <w:color w:val="0072C6"/>
        </w:rPr>
        <w:t>Ограничение использования результатов работы службы клиентом</w:t>
      </w:r>
    </w:p>
    <w:p w14:paraId="5B9838FC" w14:textId="77777777" w:rsidR="00985653" w:rsidRDefault="00985653" w:rsidP="00985653">
      <w:pPr>
        <w:pStyle w:val="ProductList-Body"/>
        <w:tabs>
          <w:tab w:val="clear" w:pos="158"/>
          <w:tab w:val="left" w:pos="360"/>
        </w:tabs>
        <w:ind w:left="180"/>
      </w:pPr>
      <w:r>
        <w:t>Клиент не может использовать какие-либо полученные от службы Microsoft Translator данные с целью разработки или предложения любых сопоставимых служб на основе машинного обучения.</w:t>
      </w:r>
    </w:p>
    <w:p w14:paraId="3ECC4E26" w14:textId="77777777" w:rsidR="00BF43D3" w:rsidRPr="006D2C33" w:rsidRDefault="00027EF4" w:rsidP="0098565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3F80FE8F" w14:textId="5E454627" w:rsidR="00560962" w:rsidRPr="00560962" w:rsidRDefault="00560962" w:rsidP="00560962">
      <w:pPr>
        <w:pStyle w:val="ProductList-OfferingGroupHeading"/>
        <w:spacing w:after="80"/>
        <w:outlineLvl w:val="1"/>
        <w:rPr>
          <w:lang w:val="ru-RU"/>
        </w:rPr>
      </w:pPr>
      <w:bookmarkStart w:id="91" w:name="EMS"/>
      <w:bookmarkStart w:id="92" w:name="_Toc476476610"/>
      <w:bookmarkStart w:id="93" w:name="_Toc489228661"/>
      <w:bookmarkStart w:id="94" w:name="_Toc459970714"/>
      <w:bookmarkStart w:id="95" w:name="_Toc457466428"/>
      <w:bookmarkStart w:id="96" w:name="AzureActiveDirectoryBasic"/>
      <w:bookmarkStart w:id="97" w:name="_Toc437590238"/>
      <w:bookmarkStart w:id="98" w:name="_Toc435790944"/>
      <w:bookmarkStart w:id="99" w:name="MicrosoftDynamicsMarketing"/>
      <w:r w:rsidRPr="00560962">
        <w:rPr>
          <w:lang w:val="ru-RU"/>
        </w:rPr>
        <w:t xml:space="preserve">Планы </w:t>
      </w:r>
      <w:r>
        <w:t>Microsoft</w:t>
      </w:r>
      <w:r w:rsidRPr="00560962">
        <w:rPr>
          <w:lang w:val="ru-RU"/>
        </w:rPr>
        <w:t xml:space="preserve"> </w:t>
      </w:r>
      <w:r>
        <w:t>Azure</w:t>
      </w:r>
      <w:bookmarkEnd w:id="91"/>
      <w:bookmarkEnd w:id="92"/>
      <w:bookmarkEnd w:id="93"/>
    </w:p>
    <w:p w14:paraId="52B29069" w14:textId="77777777" w:rsidR="00560962" w:rsidRDefault="00560962" w:rsidP="00560962">
      <w:pPr>
        <w:pStyle w:val="ProductList-Body"/>
        <w:tabs>
          <w:tab w:val="clear" w:pos="158"/>
          <w:tab w:val="left" w:pos="360"/>
        </w:tabs>
        <w:rPr>
          <w:b/>
          <w:color w:val="00188F"/>
        </w:rPr>
      </w:pPr>
      <w:r>
        <w:rPr>
          <w:b/>
          <w:color w:val="00188F"/>
        </w:rPr>
        <w:t>Уведомления</w:t>
      </w:r>
    </w:p>
    <w:p w14:paraId="275AEB88" w14:textId="77777777" w:rsidR="00560962" w:rsidRPr="00AB267B" w:rsidRDefault="00560962" w:rsidP="00560962">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60A7CA6" w14:textId="77777777" w:rsidR="00560962" w:rsidRPr="000E3993" w:rsidRDefault="00560962" w:rsidP="00560962">
      <w:pPr>
        <w:pStyle w:val="ProductList-Body"/>
      </w:pPr>
    </w:p>
    <w:p w14:paraId="3B5CC7A5" w14:textId="77777777" w:rsidR="00560962" w:rsidRPr="00017A5A" w:rsidRDefault="00560962" w:rsidP="00560962">
      <w:pPr>
        <w:pStyle w:val="ProductList-Body"/>
        <w:tabs>
          <w:tab w:val="clear" w:pos="158"/>
          <w:tab w:val="left" w:pos="180"/>
        </w:tabs>
        <w:rPr>
          <w:b/>
          <w:color w:val="00188F"/>
        </w:rPr>
      </w:pPr>
      <w:r>
        <w:rPr>
          <w:b/>
          <w:color w:val="00188F"/>
        </w:rPr>
        <w:t>Наборы лицензий на подписку</w:t>
      </w:r>
    </w:p>
    <w:p w14:paraId="7163C886" w14:textId="77777777" w:rsidR="00560962" w:rsidRDefault="00560962" w:rsidP="00560962">
      <w:pPr>
        <w:pStyle w:val="ProductList-Body"/>
      </w:pPr>
      <w:r>
        <w:t xml:space="preserve">В дополнение к лицензиям на подписку «на пользователя» см. во </w:t>
      </w:r>
      <w:hyperlink w:anchor="Attachment2" w:history="1">
        <w:r>
          <w:rPr>
            <w:rStyle w:val="Hyperlink"/>
          </w:rPr>
          <w:t>Вложении 2</w:t>
        </w:r>
      </w:hyperlink>
      <w:r>
        <w:t xml:space="preserve"> описание других Подписных лицензий, которые соответствуют требованиям к Azure Active Directory Premium, Azure Information Protection и Microsoft Intune.</w:t>
      </w:r>
    </w:p>
    <w:p w14:paraId="104BB005" w14:textId="77777777" w:rsidR="00560962" w:rsidRDefault="00560962" w:rsidP="00560962">
      <w:pPr>
        <w:pStyle w:val="ProductList-Body"/>
      </w:pPr>
    </w:p>
    <w:p w14:paraId="3E45E149" w14:textId="3CB12FED" w:rsidR="00A2616B" w:rsidRPr="004C7B38" w:rsidRDefault="00560962" w:rsidP="00A2616B">
      <w:pPr>
        <w:pStyle w:val="ProductList-Offering2Heading"/>
        <w:outlineLvl w:val="2"/>
      </w:pPr>
      <w:r>
        <w:rPr>
          <w:lang w:val="ru-RU"/>
        </w:rPr>
        <w:tab/>
      </w:r>
      <w:bookmarkStart w:id="100" w:name="_Toc489228662"/>
      <w:r w:rsidR="00A2616B" w:rsidRPr="004C7B38">
        <w:t>Azure Active Directory Basic</w:t>
      </w:r>
      <w:bookmarkEnd w:id="94"/>
      <w:bookmarkEnd w:id="95"/>
      <w:bookmarkEnd w:id="100"/>
    </w:p>
    <w:bookmarkEnd w:id="96"/>
    <w:p w14:paraId="19E09107" w14:textId="77777777" w:rsidR="00A2616B" w:rsidRPr="003C2FBE" w:rsidRDefault="00A2616B" w:rsidP="00A2616B">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57287569" w14:textId="77777777" w:rsidR="00A2616B" w:rsidRPr="00A10A84" w:rsidRDefault="00027EF4" w:rsidP="00985653">
      <w:pPr>
        <w:pStyle w:val="ProductList-Body"/>
        <w:shd w:val="clear" w:color="auto" w:fill="A6A6A6" w:themeFill="background1" w:themeFillShade="A6"/>
        <w:spacing w:before="120" w:after="240"/>
        <w:jc w:val="right"/>
        <w:rPr>
          <w:sz w:val="16"/>
          <w:szCs w:val="16"/>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462D1C01" w14:textId="77777777" w:rsidR="00A2616B" w:rsidRPr="004C7B38" w:rsidRDefault="00A2616B" w:rsidP="00A2616B">
      <w:pPr>
        <w:pStyle w:val="ProductList-Offering2Heading"/>
        <w:outlineLvl w:val="2"/>
      </w:pPr>
      <w:bookmarkStart w:id="101" w:name="AzureActiveDirectoryPremium"/>
      <w:r w:rsidRPr="004C7B38">
        <w:tab/>
      </w:r>
      <w:bookmarkStart w:id="102" w:name="_Toc459970715"/>
      <w:bookmarkStart w:id="103" w:name="_Toc457466429"/>
      <w:bookmarkStart w:id="104" w:name="_Toc489228663"/>
      <w:r w:rsidRPr="004C7B38">
        <w:t>Azure Active Directory Premium</w:t>
      </w:r>
      <w:bookmarkEnd w:id="102"/>
      <w:bookmarkEnd w:id="103"/>
      <w:bookmarkEnd w:id="104"/>
    </w:p>
    <w:bookmarkEnd w:id="101"/>
    <w:p w14:paraId="4B982A8E" w14:textId="77777777" w:rsidR="00A2616B" w:rsidRPr="003C2FBE" w:rsidRDefault="00A2616B" w:rsidP="00A2616B">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27A55B69" w14:textId="77777777" w:rsidR="00A2616B" w:rsidRPr="004C7B38" w:rsidRDefault="00027EF4" w:rsidP="00985653">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0DB08C1C" w14:textId="77777777" w:rsidR="00A2616B" w:rsidRPr="004C7B38" w:rsidRDefault="00A2616B" w:rsidP="00985653">
      <w:pPr>
        <w:pStyle w:val="ProductList-Offering2Heading"/>
        <w:keepNext/>
        <w:outlineLvl w:val="2"/>
      </w:pPr>
      <w:bookmarkStart w:id="105" w:name="AzureInformationProtectionPremium"/>
      <w:r w:rsidRPr="004C7B38">
        <w:tab/>
      </w:r>
      <w:bookmarkStart w:id="106" w:name="AzureRightsManagement"/>
      <w:bookmarkStart w:id="107" w:name="_Toc459970716"/>
      <w:bookmarkStart w:id="108" w:name="_Toc457466430"/>
      <w:bookmarkStart w:id="109" w:name="_Toc489228664"/>
      <w:r w:rsidRPr="004C7B38">
        <w:t>Azure Information Protection</w:t>
      </w:r>
      <w:bookmarkEnd w:id="106"/>
      <w:r w:rsidRPr="004C7B38">
        <w:t xml:space="preserve"> Premium</w:t>
      </w:r>
      <w:bookmarkEnd w:id="107"/>
      <w:bookmarkEnd w:id="108"/>
      <w:bookmarkEnd w:id="109"/>
    </w:p>
    <w:bookmarkEnd w:id="105"/>
    <w:p w14:paraId="48FBD428" w14:textId="77777777" w:rsidR="00A2616B" w:rsidRPr="003C2FBE" w:rsidRDefault="00A2616B" w:rsidP="00A2616B">
      <w:pPr>
        <w:pStyle w:val="ProductList-Body"/>
        <w:tabs>
          <w:tab w:val="clear" w:pos="158"/>
          <w:tab w:val="left" w:pos="360"/>
        </w:tabs>
      </w:pPr>
      <w:r>
        <w:rPr>
          <w:b/>
          <w:color w:val="00188F"/>
        </w:rPr>
        <w:t>Уведомления</w:t>
      </w:r>
    </w:p>
    <w:p w14:paraId="0006CF0A" w14:textId="77777777" w:rsidR="00A2616B" w:rsidRPr="003C2FBE" w:rsidRDefault="00A2616B" w:rsidP="00A2616B">
      <w:pPr>
        <w:pStyle w:val="ProductList-Body"/>
      </w:pPr>
      <w:r>
        <w:t xml:space="preserve">Применяются Уведомления для Карт Bing, указанные во </w:t>
      </w:r>
      <w:hyperlink w:anchor="Attachment1" w:history="1">
        <w:r>
          <w:rPr>
            <w:rStyle w:val="Hyperlink"/>
          </w:rPr>
          <w:t>Вложении 1</w:t>
        </w:r>
      </w:hyperlink>
      <w:r>
        <w:t>.</w:t>
      </w:r>
    </w:p>
    <w:p w14:paraId="20415135" w14:textId="77777777" w:rsidR="00A2616B" w:rsidRPr="003C2FBE" w:rsidRDefault="00A2616B" w:rsidP="00A2616B">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04D515EE" w14:textId="77777777" w:rsidR="00A2616B" w:rsidRPr="00985653" w:rsidRDefault="00027EF4"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985653">
        <w:rPr>
          <w:sz w:val="16"/>
          <w:szCs w:val="16"/>
        </w:rPr>
        <w:t xml:space="preserve"> / </w:t>
      </w:r>
      <w:hyperlink w:anchor="GeneralTerms" w:history="1">
        <w:r w:rsidR="00A2616B" w:rsidRPr="00A10A84">
          <w:rPr>
            <w:rStyle w:val="Hyperlink"/>
            <w:sz w:val="16"/>
            <w:szCs w:val="16"/>
          </w:rPr>
          <w:t>Общие</w:t>
        </w:r>
        <w:r w:rsidR="00A2616B" w:rsidRPr="00985653">
          <w:rPr>
            <w:rStyle w:val="Hyperlink"/>
            <w:sz w:val="16"/>
            <w:szCs w:val="16"/>
          </w:rPr>
          <w:t xml:space="preserve"> </w:t>
        </w:r>
        <w:r w:rsidR="00A2616B" w:rsidRPr="00A10A84">
          <w:rPr>
            <w:rStyle w:val="Hyperlink"/>
            <w:sz w:val="16"/>
            <w:szCs w:val="16"/>
          </w:rPr>
          <w:t>условия</w:t>
        </w:r>
      </w:hyperlink>
    </w:p>
    <w:p w14:paraId="7EB08865" w14:textId="77777777" w:rsidR="00F67C78" w:rsidRPr="00F67C78" w:rsidRDefault="00F67C78" w:rsidP="00F67C78">
      <w:pPr>
        <w:pStyle w:val="ProductList-Offering1Heading"/>
        <w:rPr>
          <w:lang w:val="ru-RU"/>
        </w:rPr>
      </w:pPr>
      <w:bookmarkStart w:id="110" w:name="_Toc388464308"/>
      <w:bookmarkStart w:id="111" w:name="Dynamics365"/>
      <w:bookmarkStart w:id="112" w:name="_Toc484158298"/>
      <w:bookmarkStart w:id="113" w:name="_Toc476230929"/>
      <w:bookmarkStart w:id="114" w:name="_Toc489228665"/>
      <w:bookmarkEnd w:id="97"/>
      <w:bookmarkEnd w:id="98"/>
      <w:bookmarkEnd w:id="99"/>
      <w:bookmarkEnd w:id="110"/>
      <w:r>
        <w:t>Microsoft</w:t>
      </w:r>
      <w:r w:rsidRPr="00F67C78">
        <w:rPr>
          <w:lang w:val="ru-RU"/>
        </w:rPr>
        <w:t xml:space="preserve"> </w:t>
      </w:r>
      <w:r>
        <w:t>Dynamics</w:t>
      </w:r>
      <w:r w:rsidRPr="00F67C78">
        <w:rPr>
          <w:lang w:val="ru-RU"/>
        </w:rPr>
        <w:t xml:space="preserve"> 365 </w:t>
      </w:r>
      <w:r>
        <w:t>Services</w:t>
      </w:r>
      <w:bookmarkEnd w:id="111"/>
      <w:bookmarkEnd w:id="112"/>
      <w:bookmarkEnd w:id="113"/>
      <w:bookmarkEnd w:id="114"/>
    </w:p>
    <w:p w14:paraId="556D971B" w14:textId="77777777" w:rsidR="00F67C78" w:rsidRPr="00A8327A" w:rsidRDefault="00F67C78" w:rsidP="00F67C78">
      <w:pPr>
        <w:pStyle w:val="ProductList-Body"/>
        <w:rPr>
          <w:rFonts w:asciiTheme="majorHAnsi" w:hAnsiTheme="majorHAnsi"/>
          <w:sz w:val="16"/>
          <w:szCs w:val="16"/>
        </w:rPr>
        <w:sectPr w:rsidR="00F67C78" w:rsidRPr="00A8327A" w:rsidSect="00F67C78">
          <w:footerReference w:type="first" r:id="rId38"/>
          <w:pgSz w:w="12240" w:h="15840"/>
          <w:pgMar w:top="1440" w:right="720" w:bottom="1440" w:left="720" w:header="720" w:footer="720" w:gutter="0"/>
          <w:cols w:space="720"/>
          <w:titlePg/>
          <w:docGrid w:linePitch="360"/>
        </w:sectPr>
      </w:pPr>
    </w:p>
    <w:p w14:paraId="684ACFEE"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Case Management, Enterprise Edition</w:t>
      </w:r>
    </w:p>
    <w:p w14:paraId="1917D799"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Customer Service, Enterprise Edition</w:t>
      </w:r>
    </w:p>
    <w:p w14:paraId="42B6BEE8"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Field Services, Enterprise Edition</w:t>
      </w:r>
    </w:p>
    <w:p w14:paraId="77C69834"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Finance and Operations, Business Edition</w:t>
      </w:r>
    </w:p>
    <w:p w14:paraId="18C9FF80"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Operations Activity, Enterprise Edition</w:t>
      </w:r>
    </w:p>
    <w:p w14:paraId="185B87AD"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Operations Device, Enterprise Edition</w:t>
      </w:r>
    </w:p>
    <w:p w14:paraId="0A70B7D7"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Project Service Automation, Enterprise Edition</w:t>
      </w:r>
    </w:p>
    <w:p w14:paraId="21496B3B"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Retail, Enterprise Edition</w:t>
      </w:r>
    </w:p>
    <w:p w14:paraId="18A36BC9"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Sales, Enterprise Edition</w:t>
      </w:r>
    </w:p>
    <w:p w14:paraId="506ABE15"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Talent, Enterprise Edition</w:t>
      </w:r>
    </w:p>
    <w:p w14:paraId="2A0B1115"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Team Members, Business Edition</w:t>
      </w:r>
    </w:p>
    <w:p w14:paraId="059B2A39"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Team Members, Enterprise Edition</w:t>
      </w:r>
    </w:p>
    <w:p w14:paraId="2CAF8D26" w14:textId="77777777" w:rsidR="00F67C78" w:rsidRPr="00747204" w:rsidRDefault="00F67C78" w:rsidP="00F67C78">
      <w:pPr>
        <w:pStyle w:val="ProductList-Body"/>
      </w:pPr>
      <w:r>
        <w:rPr>
          <w:rFonts w:asciiTheme="majorHAnsi" w:hAnsiTheme="majorHAnsi"/>
          <w:sz w:val="16"/>
          <w:szCs w:val="16"/>
        </w:rPr>
        <w:t>Microsoft Relationship Sales</w:t>
      </w:r>
    </w:p>
    <w:p w14:paraId="65C6A65F" w14:textId="77777777" w:rsidR="00F67C78" w:rsidRPr="005F08E6" w:rsidRDefault="00F67C78" w:rsidP="00F67C78">
      <w:pPr>
        <w:pStyle w:val="ProductList-Body"/>
        <w:rPr>
          <w:rFonts w:asciiTheme="majorHAnsi" w:hAnsiTheme="majorHAnsi"/>
          <w:sz w:val="16"/>
          <w:szCs w:val="16"/>
        </w:rPr>
        <w:sectPr w:rsidR="00F67C78" w:rsidRPr="005F08E6" w:rsidSect="00E275D6">
          <w:type w:val="continuous"/>
          <w:pgSz w:w="12240" w:h="15840"/>
          <w:pgMar w:top="1440" w:right="720" w:bottom="1440" w:left="720" w:header="720" w:footer="720" w:gutter="0"/>
          <w:cols w:num="2" w:space="720"/>
          <w:titlePg/>
          <w:docGrid w:linePitch="360"/>
        </w:sectPr>
      </w:pPr>
    </w:p>
    <w:p w14:paraId="10E973DD" w14:textId="77777777" w:rsidR="00F67C78" w:rsidRPr="00F67C78" w:rsidRDefault="00F67C78" w:rsidP="00F67C78">
      <w:pPr>
        <w:pStyle w:val="ProductList-Body"/>
        <w:pBdr>
          <w:top w:val="single" w:sz="4" w:space="1" w:color="BFBFBF" w:themeColor="background1" w:themeShade="BF"/>
        </w:pBdr>
        <w:rPr>
          <w:sz w:val="8"/>
          <w:szCs w:val="12"/>
        </w:rPr>
      </w:pPr>
    </w:p>
    <w:p w14:paraId="670EA798" w14:textId="77777777" w:rsidR="00F67C78" w:rsidRPr="00747204" w:rsidRDefault="00F67C78" w:rsidP="00F67C78">
      <w:pPr>
        <w:pStyle w:val="ProductList-Body"/>
        <w:tabs>
          <w:tab w:val="clear" w:pos="158"/>
          <w:tab w:val="left" w:pos="360"/>
        </w:tabs>
      </w:pPr>
      <w:r>
        <w:rPr>
          <w:b/>
          <w:color w:val="00188F"/>
        </w:rPr>
        <w:t>Уведомления</w:t>
      </w:r>
    </w:p>
    <w:p w14:paraId="384068E8" w14:textId="77777777" w:rsidR="00F67C78" w:rsidRPr="00747204" w:rsidRDefault="00F67C78" w:rsidP="00F67C78">
      <w:pPr>
        <w:pStyle w:val="ProductList-Body"/>
      </w:pPr>
      <w:r>
        <w:t xml:space="preserve">Применяются Уведомления о Картах Bing и о Профессиональных услугах, изложенные во </w:t>
      </w:r>
      <w:hyperlink w:anchor="_top" w:history="1">
        <w:r>
          <w:rPr>
            <w:rStyle w:val="Hyperlink"/>
          </w:rPr>
          <w:t>Вложении 1</w:t>
        </w:r>
      </w:hyperlink>
      <w:r>
        <w:t xml:space="preserve">. На все предоставляемые Клиенту услуги адаптации, переноса и развертывания распространяется действие Уведомления о профессиональных услугах, приведенного в </w:t>
      </w:r>
      <w:hyperlink w:anchor="_top" w:history="1">
        <w:r>
          <w:rPr>
            <w:rStyle w:val="Hyperlink"/>
          </w:rPr>
          <w:t>Приложении 1</w:t>
        </w:r>
      </w:hyperlink>
      <w:r w:rsidRPr="006B3B35">
        <w:rPr>
          <w:rStyle w:val="Hyperlink"/>
        </w:rPr>
        <w:t>.</w:t>
      </w:r>
    </w:p>
    <w:p w14:paraId="1A055B55" w14:textId="77777777" w:rsidR="00F67C78" w:rsidRPr="00747204" w:rsidRDefault="00F67C78" w:rsidP="00F67C78">
      <w:pPr>
        <w:pStyle w:val="ProductList-Body"/>
      </w:pPr>
    </w:p>
    <w:p w14:paraId="5A8D978E" w14:textId="77777777" w:rsidR="00F67C78" w:rsidRPr="00747204" w:rsidRDefault="00F67C78" w:rsidP="00F67C78">
      <w:pPr>
        <w:pStyle w:val="ProductList-Body"/>
        <w:tabs>
          <w:tab w:val="clear" w:pos="158"/>
          <w:tab w:val="left" w:pos="180"/>
        </w:tabs>
      </w:pPr>
      <w:r>
        <w:rPr>
          <w:b/>
          <w:color w:val="00188F"/>
        </w:rPr>
        <w:t>Наборы лицензий на подписку</w:t>
      </w:r>
    </w:p>
    <w:p w14:paraId="04FC0DF6" w14:textId="77777777" w:rsidR="00F67C78" w:rsidRPr="00747204" w:rsidRDefault="00F67C78" w:rsidP="00F67C78">
      <w:pPr>
        <w:pStyle w:val="ProductList-Body"/>
      </w:pPr>
      <w:r>
        <w:t xml:space="preserve">В дополнение к Подписным лицензиям «на пользователя» см. во </w:t>
      </w:r>
      <w:hyperlink w:anchor="Вложение 2" w:history="1">
        <w:r>
          <w:rPr>
            <w:rStyle w:val="Hyperlink"/>
          </w:rPr>
          <w:t>Вложении 2</w:t>
        </w:r>
      </w:hyperlink>
      <w:r>
        <w:t xml:space="preserve"> другие предложения, которые соответствуют требованиям лицензии на подписку.</w:t>
      </w:r>
    </w:p>
    <w:p w14:paraId="54B05502" w14:textId="77777777" w:rsidR="00F67C78" w:rsidRPr="00747204" w:rsidRDefault="00F67C78" w:rsidP="00F67C78">
      <w:pPr>
        <w:pStyle w:val="ProductList-Body"/>
      </w:pPr>
    </w:p>
    <w:p w14:paraId="0BBA01E0" w14:textId="77777777" w:rsidR="00F67C78" w:rsidRPr="00747204" w:rsidRDefault="00F67C78" w:rsidP="00F67C78">
      <w:pPr>
        <w:pStyle w:val="ProductList-Body"/>
        <w:tabs>
          <w:tab w:val="clear" w:pos="158"/>
          <w:tab w:val="left" w:pos="360"/>
        </w:tabs>
      </w:pPr>
      <w:r>
        <w:rPr>
          <w:b/>
          <w:color w:val="00188F"/>
        </w:rPr>
        <w:t>Внешние пользователи</w:t>
      </w:r>
    </w:p>
    <w:p w14:paraId="79E6A12C" w14:textId="77777777" w:rsidR="00F67C78" w:rsidRPr="00B34271" w:rsidRDefault="00F67C78" w:rsidP="00F67C78">
      <w:pPr>
        <w:pStyle w:val="ProductList-Body"/>
        <w:tabs>
          <w:tab w:val="clear" w:pos="158"/>
          <w:tab w:val="left" w:pos="360"/>
        </w:tabs>
        <w:rPr>
          <w:spacing w:val="-2"/>
        </w:rPr>
      </w:pPr>
      <w:r w:rsidRPr="00B34271">
        <w:rPr>
          <w:spacing w:val="-2"/>
        </w:rPr>
        <w:t>Внешним пользователям Microsoft Dynamics 365 Services для доступа к Веб-службе лицензия на подписку не требуется. Данное исключение не распространяется на (1) подрядчиков или агентов Клиента либо его Аффилированных лиц или (2) Внешних пользователей, использующих клиентское программное обеспечение Microsoft Dynamics 365 со Службами Microsoft Dynamics 365, отличными от служб и компонентов, включенных в план Microsoft Dynamics 365 Unified Operations, Microsoft Dynamics 365 for Retail или Microsoft Dynamics 365 for Talent.</w:t>
      </w:r>
    </w:p>
    <w:p w14:paraId="1FC21B09" w14:textId="77777777" w:rsidR="00F67C78" w:rsidRPr="00747204" w:rsidRDefault="00F67C78" w:rsidP="00F67C78">
      <w:pPr>
        <w:pStyle w:val="ProductList-Body"/>
        <w:tabs>
          <w:tab w:val="clear" w:pos="158"/>
          <w:tab w:val="left" w:pos="360"/>
        </w:tabs>
      </w:pPr>
    </w:p>
    <w:p w14:paraId="7493DA18" w14:textId="77777777" w:rsidR="00F67C78" w:rsidRPr="00747204" w:rsidRDefault="00F67C78" w:rsidP="00F67C78">
      <w:pPr>
        <w:pStyle w:val="ProductList-ClauseHeading"/>
      </w:pPr>
      <w:r>
        <w:t>План Microsoft Dynamics 365 Unified Operations</w:t>
      </w:r>
    </w:p>
    <w:p w14:paraId="6722C2E7" w14:textId="77777777" w:rsidR="00F67C78" w:rsidRPr="00747204" w:rsidRDefault="00F67C78" w:rsidP="00F67C78">
      <w:pPr>
        <w:pStyle w:val="ProductList-Body"/>
        <w:tabs>
          <w:tab w:val="clear" w:pos="158"/>
          <w:tab w:val="left" w:pos="360"/>
        </w:tabs>
        <w:ind w:right="90"/>
      </w:pPr>
      <w:r>
        <w:t>Клиент может изменить для своего внутреннего использования исходный код приложений Microsoft Dynamics 365 Finance and Operations и Microsoft Dynamics 365 for Retail.</w:t>
      </w:r>
    </w:p>
    <w:p w14:paraId="3B9BFF3F" w14:textId="77777777" w:rsidR="00F67C78" w:rsidRPr="00747204" w:rsidRDefault="00F67C78" w:rsidP="00F67C78">
      <w:pPr>
        <w:pStyle w:val="ProductList-Body"/>
        <w:tabs>
          <w:tab w:val="clear" w:pos="158"/>
          <w:tab w:val="left" w:pos="360"/>
        </w:tabs>
      </w:pPr>
    </w:p>
    <w:p w14:paraId="6A9BD9DE" w14:textId="77777777" w:rsidR="00F67C78" w:rsidRPr="00747204" w:rsidRDefault="00F67C78" w:rsidP="00F67C78">
      <w:pPr>
        <w:pStyle w:val="ProductList-Body"/>
        <w:tabs>
          <w:tab w:val="left" w:pos="360"/>
        </w:tabs>
      </w:pPr>
      <w:r>
        <w:rPr>
          <w:b/>
          <w:color w:val="00188F"/>
        </w:rPr>
        <w:t>Microsoft Dynamics 365 for Talent</w:t>
      </w:r>
    </w:p>
    <w:p w14:paraId="78020C83" w14:textId="77777777" w:rsidR="00F67C78" w:rsidRPr="00747204" w:rsidRDefault="00F67C78" w:rsidP="00F67C78">
      <w:pPr>
        <w:pStyle w:val="ProductList-Body"/>
        <w:tabs>
          <w:tab w:val="clear" w:pos="158"/>
          <w:tab w:val="left" w:pos="360"/>
        </w:tabs>
      </w:pPr>
      <w:r>
        <w:t>Пользователям Microsoft Dynamics 365 for Talent, которые являются (1) кандидатами на работу в модуле привлечения или (2) новыми сотрудниками в модуле введения в должность, для доступа к Веб-службе лицензия на подписку не требуется.</w:t>
      </w:r>
    </w:p>
    <w:p w14:paraId="01A6E8E4" w14:textId="77777777" w:rsidR="00F67C78" w:rsidRPr="00747204" w:rsidRDefault="00F67C78" w:rsidP="00F67C78">
      <w:pPr>
        <w:pStyle w:val="ProductList-Body"/>
        <w:tabs>
          <w:tab w:val="clear" w:pos="158"/>
          <w:tab w:val="left" w:pos="360"/>
        </w:tabs>
      </w:pPr>
    </w:p>
    <w:p w14:paraId="7B412A7F" w14:textId="77777777" w:rsidR="00F67C78" w:rsidRPr="00747204" w:rsidRDefault="00F67C78" w:rsidP="00F67C78">
      <w:pPr>
        <w:pStyle w:val="ProductList-ClauseHeading"/>
      </w:pPr>
      <w:r>
        <w:t>Права использования сервера для лицензий User SL, From SA User SL и Add-on User SL на Dynamics 365</w:t>
      </w:r>
    </w:p>
    <w:p w14:paraId="0E0848C5" w14:textId="77777777" w:rsidR="00F67C78" w:rsidRPr="00747204" w:rsidRDefault="00F67C78" w:rsidP="00F67C78">
      <w:pPr>
        <w:pStyle w:val="ProductList-Body"/>
      </w:pPr>
      <w:r>
        <w:t>Нижеуказанные положения о правах на использование сервера не распространяются на лицензии Клиентов на Dynamics 365 Business Edition или лицензии Клиентов на Dynamics 365 Enterprise Edition, действующие в рамках соглашений Open License, Open Value и Open Value Subscription.</w:t>
      </w:r>
    </w:p>
    <w:p w14:paraId="6EDC6B88" w14:textId="77777777" w:rsidR="00F67C78" w:rsidRPr="00747204" w:rsidRDefault="00F67C78" w:rsidP="00F67C78">
      <w:pPr>
        <w:pStyle w:val="ProductList-Body"/>
      </w:pPr>
    </w:p>
    <w:p w14:paraId="19162291" w14:textId="77777777" w:rsidR="00F67C78" w:rsidRPr="00747204" w:rsidRDefault="00F67C78" w:rsidP="00F67C78">
      <w:pPr>
        <w:pStyle w:val="ProductList-Body"/>
        <w:ind w:left="180"/>
      </w:pPr>
      <w:r>
        <w:rPr>
          <w:b/>
          <w:color w:val="0072C6"/>
        </w:rPr>
        <w:t>Microsoft Dynamics 365 for Operations On-premises Server</w:t>
      </w:r>
    </w:p>
    <w:p w14:paraId="0138C65B" w14:textId="77777777" w:rsidR="00F67C78" w:rsidRPr="00747204" w:rsidRDefault="00F67C78" w:rsidP="00F67C78">
      <w:pPr>
        <w:pStyle w:val="ProductList-Body"/>
        <w:ind w:left="180"/>
      </w:pPr>
      <w:r>
        <w:t>Клиент с действующей подпиской на (1) План Microsoft Dynamics 365 или (2) План Microsoft Dynamics 365 Unified Operations (или любой отдельно лицензированный компонент Плана) может:</w:t>
      </w:r>
    </w:p>
    <w:p w14:paraId="7A1E54F1" w14:textId="77777777" w:rsidR="00F67C78" w:rsidRPr="00747204" w:rsidRDefault="00F67C78" w:rsidP="00F67C78">
      <w:pPr>
        <w:pStyle w:val="ProductList-Body"/>
        <w:numPr>
          <w:ilvl w:val="0"/>
          <w:numId w:val="39"/>
        </w:numPr>
        <w:tabs>
          <w:tab w:val="clear" w:pos="158"/>
          <w:tab w:val="left" w:pos="360"/>
          <w:tab w:val="left" w:pos="720"/>
        </w:tabs>
        <w:ind w:left="720"/>
      </w:pPr>
      <w:r>
        <w:t>устанавливать любое количество экземпляров программного обеспечения Microsoft Dynamics 365 for Operations Server на сетевом сервере или общих серверах;</w:t>
      </w:r>
    </w:p>
    <w:p w14:paraId="78AD911E" w14:textId="77777777" w:rsidR="00F67C78" w:rsidRPr="00747204" w:rsidRDefault="00F67C78" w:rsidP="00F67C78">
      <w:pPr>
        <w:pStyle w:val="ProductList-Body"/>
        <w:numPr>
          <w:ilvl w:val="0"/>
          <w:numId w:val="39"/>
        </w:numPr>
        <w:tabs>
          <w:tab w:val="left" w:pos="360"/>
          <w:tab w:val="left" w:pos="720"/>
        </w:tabs>
        <w:ind w:left="720"/>
      </w:pPr>
      <w:r>
        <w:t>устанавливать и использовать программное обеспечение Microsoft Dynamics AX 2012 R3 Server вместо Microsoft Dynamic 365 for Operations Server;</w:t>
      </w:r>
    </w:p>
    <w:p w14:paraId="35A5231C" w14:textId="77777777" w:rsidR="00F67C78" w:rsidRPr="00747204" w:rsidRDefault="00F67C78" w:rsidP="00F67C78">
      <w:pPr>
        <w:pStyle w:val="ProductList-Body"/>
        <w:numPr>
          <w:ilvl w:val="0"/>
          <w:numId w:val="39"/>
        </w:numPr>
        <w:tabs>
          <w:tab w:val="clear" w:pos="158"/>
          <w:tab w:val="left" w:pos="360"/>
          <w:tab w:val="left" w:pos="720"/>
        </w:tabs>
        <w:ind w:left="720"/>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1B40C2B7" w14:textId="77777777" w:rsidR="00F67C78" w:rsidRPr="00747204" w:rsidRDefault="00F67C78" w:rsidP="00F67C78">
      <w:pPr>
        <w:pStyle w:val="ProductList-Body"/>
        <w:numPr>
          <w:ilvl w:val="0"/>
          <w:numId w:val="39"/>
        </w:numPr>
        <w:tabs>
          <w:tab w:val="clear" w:pos="158"/>
          <w:tab w:val="left" w:pos="360"/>
          <w:tab w:val="left" w:pos="720"/>
        </w:tabs>
        <w:ind w:left="720"/>
      </w:pPr>
      <w:r>
        <w:t>получать и использовать обновления, связанные с государственными налоговыми или нормативно-правовыми требованиями, для программного обеспечения сервера; и</w:t>
      </w:r>
    </w:p>
    <w:p w14:paraId="1E7A9C48" w14:textId="77777777" w:rsidR="00F67C78" w:rsidRPr="00747204" w:rsidRDefault="00F67C78" w:rsidP="00F67C78">
      <w:pPr>
        <w:pStyle w:val="ProductList-Body"/>
        <w:numPr>
          <w:ilvl w:val="0"/>
          <w:numId w:val="39"/>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сервера и только во внутренних процессах Клиента.</w:t>
      </w:r>
    </w:p>
    <w:p w14:paraId="60CA39AA" w14:textId="77777777" w:rsidR="00F67C78" w:rsidRPr="00747204" w:rsidRDefault="00F67C78" w:rsidP="00F67C78">
      <w:pPr>
        <w:pStyle w:val="ProductList-Body"/>
      </w:pPr>
    </w:p>
    <w:p w14:paraId="491321D9" w14:textId="77777777" w:rsidR="00F67C78" w:rsidRPr="00747204" w:rsidRDefault="00F67C78" w:rsidP="00F67C78">
      <w:pPr>
        <w:pStyle w:val="ProductList-Body"/>
        <w:tabs>
          <w:tab w:val="clear" w:pos="158"/>
          <w:tab w:val="left" w:pos="180"/>
        </w:tabs>
        <w:ind w:left="180"/>
      </w:pPr>
      <w:r>
        <w:rPr>
          <w:b/>
          <w:color w:val="0072C6"/>
        </w:rPr>
        <w:t>Microsoft Dynamics 365 On-premises Server</w:t>
      </w:r>
    </w:p>
    <w:p w14:paraId="7E065BAB" w14:textId="77777777" w:rsidR="00F67C78" w:rsidRPr="00747204" w:rsidRDefault="00F67C78" w:rsidP="00F67C78">
      <w:pPr>
        <w:pStyle w:val="ProductList-Body"/>
        <w:ind w:left="180"/>
      </w:pPr>
      <w:r>
        <w:t>Клиент с действующей подпиской на (1) План Microsoft Dynamics 365 или (2) План Microsoft Dynamics 365 Customer Engagement (или любой отдельно лицензированный компонент Плана) может:</w:t>
      </w:r>
    </w:p>
    <w:p w14:paraId="54F7A728" w14:textId="77777777" w:rsidR="00F67C78" w:rsidRPr="00747204" w:rsidRDefault="00F67C78" w:rsidP="00F67C78">
      <w:pPr>
        <w:pStyle w:val="ProductList-Body"/>
        <w:numPr>
          <w:ilvl w:val="0"/>
          <w:numId w:val="43"/>
        </w:numPr>
      </w:pPr>
      <w:r>
        <w:t>устанавливать любое количество экземпляров программного обеспечения сервера Microsoft Dynamics 365 (локально) на сетевом сервере или общих серверах;</w:t>
      </w:r>
    </w:p>
    <w:p w14:paraId="3BD48312" w14:textId="77777777" w:rsidR="00F67C78" w:rsidRPr="00747204" w:rsidRDefault="00F67C78" w:rsidP="00F67C78">
      <w:pPr>
        <w:pStyle w:val="ProductList-Body"/>
        <w:numPr>
          <w:ilvl w:val="0"/>
          <w:numId w:val="43"/>
        </w:numPr>
      </w:pPr>
      <w:r>
        <w:t xml:space="preserve">устанавливать программное обеспечение Microsoft Dynamics CRM 2016 Server вместо Microsoft Dynamic 365 On-Premise Server; </w:t>
      </w:r>
    </w:p>
    <w:p w14:paraId="62B525B3" w14:textId="77777777" w:rsidR="00F67C78" w:rsidRPr="00747204" w:rsidRDefault="00F67C78" w:rsidP="00F67C78">
      <w:pPr>
        <w:pStyle w:val="ProductList-Body"/>
        <w:numPr>
          <w:ilvl w:val="0"/>
          <w:numId w:val="43"/>
        </w:numPr>
      </w:pPr>
      <w:r>
        <w:t>позволять осуществлять доступ к программному обеспечению сервера пользователям и устройствам, имеющим соответствующую лицензию на подписку; и</w:t>
      </w:r>
    </w:p>
    <w:p w14:paraId="5A742DE6" w14:textId="77777777" w:rsidR="00F67C78" w:rsidRPr="00747204" w:rsidRDefault="00F67C78" w:rsidP="00F67C78">
      <w:pPr>
        <w:pStyle w:val="ProductList-Body"/>
        <w:numPr>
          <w:ilvl w:val="0"/>
          <w:numId w:val="43"/>
        </w:numPr>
      </w:pPr>
      <w:r>
        <w:t>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Клиентские лицензии доступа CAL Microsoft Dynamics 365 On-premises for Sales, Customer Service или Team Members; либо Клиентская лицензия доступа CAL Microsoft Dynamics CRM. Пользователи или устройства, имеющие Клиентские лицензии доступа CAL с действующей программой Software Assurance, могут осуществлять доступ к новым версиям программного обеспечения сервера.</w:t>
      </w:r>
    </w:p>
    <w:p w14:paraId="3611C3A5" w14:textId="77777777" w:rsidR="00F67C78" w:rsidRPr="00747204" w:rsidRDefault="00F67C78" w:rsidP="00F67C78">
      <w:pPr>
        <w:pStyle w:val="ProductList-Body"/>
      </w:pPr>
    </w:p>
    <w:p w14:paraId="628B6AC7" w14:textId="77777777" w:rsidR="00F67C78" w:rsidRPr="00747204" w:rsidRDefault="00F67C78" w:rsidP="00F67C78">
      <w:pPr>
        <w:pStyle w:val="ProductList-Body"/>
      </w:pPr>
      <w:r>
        <w:rPr>
          <w:b/>
          <w:color w:val="00188F"/>
        </w:rPr>
        <w:t>Microsoft Relationship Sales</w:t>
      </w:r>
    </w:p>
    <w:p w14:paraId="198C4C55" w14:textId="77777777" w:rsidR="00F67C78" w:rsidRPr="00747204" w:rsidRDefault="00F67C78" w:rsidP="00F67C78">
      <w:pPr>
        <w:pStyle w:val="ProductList-Body"/>
      </w:pPr>
      <w:r>
        <w:t>В решение Microsoft Relationship Sales входит Microsoft Dynamics 365 for Sales, Enterprise Edition и LinkedIn Sales Navigator, Enterprise Edition.</w:t>
      </w:r>
    </w:p>
    <w:p w14:paraId="36590BE8" w14:textId="77777777" w:rsidR="00F67C78" w:rsidRPr="00747204" w:rsidRDefault="00F67C78" w:rsidP="00F67C78">
      <w:pPr>
        <w:pStyle w:val="ProductList-Body"/>
      </w:pPr>
    </w:p>
    <w:p w14:paraId="112A9182" w14:textId="77777777" w:rsidR="00F67C78" w:rsidRPr="00747204" w:rsidRDefault="00F67C78" w:rsidP="00F67C78">
      <w:pPr>
        <w:pStyle w:val="ProductList-Body"/>
        <w:ind w:left="180"/>
      </w:pPr>
      <w:r>
        <w:rPr>
          <w:b/>
          <w:color w:val="0072C6"/>
        </w:rPr>
        <w:t>LinkedIn Sales Navigator</w:t>
      </w:r>
    </w:p>
    <w:p w14:paraId="291CF3FB" w14:textId="77777777" w:rsidR="00F67C78" w:rsidRPr="00747204" w:rsidRDefault="00F67C78" w:rsidP="00F67C78">
      <w:pPr>
        <w:pStyle w:val="ProductList-Body"/>
        <w:ind w:left="180"/>
      </w:pPr>
      <w:r>
        <w:t xml:space="preserve">LinkedIn Sales Navigator предоставляется корпорацией LinkedIn. Клиент может использовать Службу LinkedIn Sales Navigator только для привлечения потенциальных покупателей. Каждый пользователь LinkedIn Sales Navigator должен являться зарегистрированным пользователем сети LinkedIn и принять условия Соглашения с пользователем LinkedIn, приведенного по ссылке </w:t>
      </w:r>
      <w:hyperlink r:id="rId39" w:history="1">
        <w:r w:rsidRPr="00001EFA">
          <w:rPr>
            <w:rStyle w:val="Hyperlink"/>
          </w:rPr>
          <w:t>https://www.linkedin.com/legal/preview/user-agreement</w:t>
        </w:r>
      </w:hyperlink>
      <w:r>
        <w:t xml:space="preserve">. Невзирая на любые положения об обратном в Соглашении о корпоративном лицензировании Клиента (включая данные Условия для Веб-служб), использование Клиентом службы LinkedIn Sales Navigator будет регулироваться Политикой конфиденциальности LinkedIn, условия которой приведены по ссылке </w:t>
      </w:r>
      <w:hyperlink r:id="rId40" w:history="1">
        <w:r w:rsidRPr="00001EFA">
          <w:rPr>
            <w:rStyle w:val="Hyperlink"/>
          </w:rPr>
          <w:t>https://www.linkedin.com/legal/privacy-policy</w:t>
        </w:r>
      </w:hyperlink>
      <w:r>
        <w:t xml:space="preserve">. Корпорация LinkedIn (как импортер данных) и Клиент (как экспортер данных) будут соблюдать применимые стандартные пункты договора, с которыми можно ознакомиться по ссылке: </w:t>
      </w:r>
      <w:hyperlink r:id="rId41" w:history="1">
        <w:r w:rsidRPr="00001EFA">
          <w:rPr>
            <w:rStyle w:val="Hyperlink"/>
          </w:rPr>
          <w:t>https://business.linkedin.com/c/15/10/eu-scc</w:t>
        </w:r>
      </w:hyperlink>
      <w:r>
        <w:t xml:space="preserve">. </w:t>
      </w:r>
    </w:p>
    <w:p w14:paraId="56C8B029" w14:textId="77777777" w:rsidR="00F67C78" w:rsidRPr="00747204" w:rsidRDefault="00F67C78" w:rsidP="00F67C78">
      <w:pPr>
        <w:pStyle w:val="ProductList-Body"/>
        <w:ind w:left="180"/>
      </w:pPr>
    </w:p>
    <w:p w14:paraId="6C1AF5C6" w14:textId="77777777" w:rsidR="00F67C78" w:rsidRPr="00747204" w:rsidRDefault="00F67C78" w:rsidP="00F67C78">
      <w:pPr>
        <w:pStyle w:val="ProductList-Body"/>
        <w:ind w:left="180"/>
      </w:pPr>
      <w:r>
        <w:rPr>
          <w:b/>
          <w:color w:val="0072C6"/>
        </w:rPr>
        <w:t>Соглашение об уровнях обслуживания</w:t>
      </w:r>
    </w:p>
    <w:p w14:paraId="6153A7CF" w14:textId="77777777" w:rsidR="00F67C78" w:rsidRPr="00747204" w:rsidRDefault="00F67C78" w:rsidP="00F67C78">
      <w:pPr>
        <w:pStyle w:val="ProductList-Body"/>
        <w:ind w:left="180"/>
      </w:pPr>
      <w:r>
        <w:t>Для LinkedIn Sales Navigator, Enterprise Edition не предусмотрено Соглашение об уровне обслуживания.</w:t>
      </w:r>
    </w:p>
    <w:p w14:paraId="77AC1A61" w14:textId="77777777" w:rsidR="00BF43D3" w:rsidRPr="006D2C33" w:rsidRDefault="00BF43D3" w:rsidP="00BF43D3">
      <w:pPr>
        <w:pStyle w:val="ProductList-Body"/>
      </w:pPr>
    </w:p>
    <w:p w14:paraId="207D01BD" w14:textId="77777777" w:rsidR="00BF43D3" w:rsidRPr="006D2C33" w:rsidRDefault="00BF43D3" w:rsidP="00F9149A">
      <w:pPr>
        <w:pStyle w:val="ProductList-Body"/>
        <w:keepNext/>
      </w:pPr>
      <w:bookmarkStart w:id="115" w:name="_Toc459970722"/>
      <w:bookmarkStart w:id="116" w:name="MicrosoftSocialEngagement"/>
      <w:r>
        <w:rPr>
          <w:b/>
          <w:color w:val="00188F"/>
        </w:rPr>
        <w:t>Microsoft Social Engagement</w:t>
      </w:r>
      <w:bookmarkEnd w:id="115"/>
    </w:p>
    <w:bookmarkEnd w:id="116"/>
    <w:p w14:paraId="76B864EE" w14:textId="77777777" w:rsidR="00BF43D3" w:rsidRPr="006D2C33" w:rsidRDefault="00BF43D3" w:rsidP="00F9149A">
      <w:pPr>
        <w:pStyle w:val="ProductList-Body"/>
        <w:keepNext/>
        <w:ind w:left="180"/>
      </w:pPr>
      <w:r>
        <w:rPr>
          <w:b/>
          <w:color w:val="0072C6"/>
        </w:rPr>
        <w:t>Соглашение об уровнях обслуживания</w:t>
      </w:r>
    </w:p>
    <w:p w14:paraId="1B050449" w14:textId="77777777" w:rsidR="00BF43D3" w:rsidRPr="006D2C33" w:rsidRDefault="00BF43D3" w:rsidP="00BF43D3">
      <w:pPr>
        <w:pStyle w:val="ProductList-Body"/>
        <w:ind w:left="180"/>
      </w:pPr>
      <w:r>
        <w:t>Для Microsoft Social Engagement отсутствует Соглашение об уровне обслуживания.</w:t>
      </w:r>
    </w:p>
    <w:p w14:paraId="2A8227E2" w14:textId="77777777" w:rsidR="00BF43D3" w:rsidRPr="006D2C33" w:rsidRDefault="00BF43D3" w:rsidP="00BF43D3">
      <w:pPr>
        <w:pStyle w:val="ProductList-Body"/>
        <w:tabs>
          <w:tab w:val="clear" w:pos="158"/>
          <w:tab w:val="left" w:pos="360"/>
        </w:tabs>
      </w:pPr>
    </w:p>
    <w:p w14:paraId="5E40C7E4" w14:textId="77777777" w:rsidR="00BF43D3" w:rsidRPr="006D2C33" w:rsidRDefault="00BF43D3" w:rsidP="00BF43D3">
      <w:pPr>
        <w:pStyle w:val="ProductList-Body"/>
        <w:tabs>
          <w:tab w:val="clear" w:pos="158"/>
          <w:tab w:val="left" w:pos="360"/>
        </w:tabs>
        <w:ind w:left="180"/>
      </w:pPr>
      <w:r>
        <w:rPr>
          <w:b/>
          <w:color w:val="0072C6"/>
        </w:rPr>
        <w:t>Социальный контент, полученный через Microsoft Social Engagement</w:t>
      </w:r>
    </w:p>
    <w:p w14:paraId="764157E8" w14:textId="77777777" w:rsidR="00BF43D3" w:rsidRPr="006D2C33" w:rsidRDefault="00BF43D3" w:rsidP="00BF43D3">
      <w:pPr>
        <w:pStyle w:val="ProductList-Body"/>
        <w:tabs>
          <w:tab w:val="clear" w:pos="158"/>
          <w:tab w:val="left" w:pos="360"/>
        </w:tabs>
        <w:ind w:left="180"/>
      </w:pPr>
      <w:r>
        <w:t>Социальный контент — общедоступный контент, собираемый из социальных сетей (таких как Twitter, Facebook и YouTube), а также услуги по индексированию и группированию данных в ответ на поисковые запросы Клиента, выполненные в Microsoft Social Engagement. Социальный контент — это не Данные клиента. С целью сбора Социального контента мы можем отправлять третьим лицам Данные клиента, которые используются для настройки или инициирования поисковых запросов, выполняемых от его имени. Клиент может использовать Социальный контент только для внутренних служебных целей. Microsoft оставляет за собой право:</w:t>
      </w:r>
    </w:p>
    <w:p w14:paraId="43D65691" w14:textId="77777777" w:rsidR="00BF43D3" w:rsidRPr="006D2C33" w:rsidRDefault="00BF43D3" w:rsidP="00BF43D3">
      <w:pPr>
        <w:pStyle w:val="ProductList-Body"/>
        <w:numPr>
          <w:ilvl w:val="0"/>
          <w:numId w:val="13"/>
        </w:numPr>
        <w:ind w:left="81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10C3D91D" w14:textId="77777777" w:rsidR="00BF43D3" w:rsidRPr="006D2C33" w:rsidRDefault="00BF43D3" w:rsidP="00BF43D3">
      <w:pPr>
        <w:pStyle w:val="ProductList-Body"/>
        <w:numPr>
          <w:ilvl w:val="0"/>
          <w:numId w:val="13"/>
        </w:numPr>
        <w:spacing w:before="40"/>
        <w:ind w:left="810" w:hanging="274"/>
      </w:pPr>
      <w:r>
        <w:t xml:space="preserve">получать доступ, редактировать или удалять Социальный контент в ответ на запрос социальной сети, службы индексирования или группирования данных, собственника Социального контента или в ответ на требование убрать данный контент в соответствии с законом США о защите авторских прав; </w:t>
      </w:r>
    </w:p>
    <w:p w14:paraId="446CD83F" w14:textId="77777777" w:rsidR="00BF43D3" w:rsidRPr="006D2C33" w:rsidRDefault="00BF43D3" w:rsidP="00BF43D3">
      <w:pPr>
        <w:pStyle w:val="ProductList-Body"/>
        <w:numPr>
          <w:ilvl w:val="0"/>
          <w:numId w:val="13"/>
        </w:numPr>
        <w:spacing w:before="40"/>
        <w:ind w:left="810" w:hanging="274"/>
      </w:pPr>
      <w:r>
        <w:t>дать указания Клиенту отредактировать или удалить Социальный контент, если Клиент экспортирует Социальный контент, и</w:t>
      </w:r>
    </w:p>
    <w:p w14:paraId="1EB0B0E5" w14:textId="77777777" w:rsidR="00BF43D3" w:rsidRPr="006D2C33" w:rsidRDefault="00BF43D3" w:rsidP="00BF43D3">
      <w:pPr>
        <w:pStyle w:val="ProductList-Body"/>
        <w:numPr>
          <w:ilvl w:val="0"/>
          <w:numId w:val="13"/>
        </w:numPr>
        <w:spacing w:before="40"/>
        <w:ind w:left="810" w:hanging="274"/>
      </w:pPr>
      <w:r>
        <w:t xml:space="preserve">удалять или ограничивать дальнейший доступ к социальному контенту после прекращения или окончания срока действия Веб-службы. </w:t>
      </w:r>
    </w:p>
    <w:p w14:paraId="7B7F0A05" w14:textId="77777777" w:rsidR="00BF43D3" w:rsidRPr="006D2C33" w:rsidRDefault="00027EF4" w:rsidP="0098565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4E44AC5B" w14:textId="6D7F2572" w:rsidR="003D22CB" w:rsidRPr="007D64E5" w:rsidRDefault="004E52BA" w:rsidP="003B0BB4">
      <w:pPr>
        <w:pStyle w:val="ProductList-OfferingGroupHeading"/>
        <w:keepNext/>
        <w:rPr>
          <w:lang w:val="ru-RU"/>
        </w:rPr>
      </w:pPr>
      <w:bookmarkStart w:id="117" w:name="_Toc489228666"/>
      <w:bookmarkStart w:id="118" w:name="O365Services"/>
      <w:r w:rsidRPr="007D64E5">
        <w:rPr>
          <w:lang w:val="ru-RU"/>
        </w:rPr>
        <w:t xml:space="preserve">Службы </w:t>
      </w:r>
      <w:r>
        <w:t>Office</w:t>
      </w:r>
      <w:r w:rsidRPr="007D64E5">
        <w:rPr>
          <w:lang w:val="ru-RU"/>
        </w:rPr>
        <w:t xml:space="preserve"> 365</w:t>
      </w:r>
      <w:bookmarkEnd w:id="117"/>
    </w:p>
    <w:bookmarkEnd w:id="118"/>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60E31466" w:rsidR="000E3993" w:rsidRPr="00690C65" w:rsidRDefault="002838AA" w:rsidP="002838A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9" w:name="CoreFeaturesforOffice365Services"/>
      <w:r>
        <w:rPr>
          <w:b/>
          <w:color w:val="00188F"/>
        </w:rPr>
        <w:t>Основные характеристики Служб Office 365</w:t>
      </w:r>
    </w:p>
    <w:bookmarkEnd w:id="119"/>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7777777" w:rsidR="009427A1" w:rsidRPr="00690C65" w:rsidRDefault="009427A1" w:rsidP="009427A1">
      <w:pPr>
        <w:pStyle w:val="ProductList-Body"/>
      </w:pPr>
    </w:p>
    <w:p w14:paraId="5EA49404" w14:textId="77777777" w:rsidR="003B0BB4" w:rsidRPr="00927E5E" w:rsidRDefault="003B0BB4" w:rsidP="00A2616B">
      <w:pPr>
        <w:pStyle w:val="ProductList-Body"/>
        <w:keepNext/>
        <w:tabs>
          <w:tab w:val="clear" w:pos="158"/>
          <w:tab w:val="left" w:pos="180"/>
        </w:tabs>
      </w:pPr>
      <w:r>
        <w:rPr>
          <w:b/>
          <w:color w:val="00188F"/>
        </w:rPr>
        <w:t>Наборы подписных лицензий</w:t>
      </w:r>
    </w:p>
    <w:p w14:paraId="6ACF48C0" w14:textId="3B5199EB" w:rsidR="003B0BB4" w:rsidRDefault="003B0BB4" w:rsidP="003B0BB4">
      <w:pPr>
        <w:pStyle w:val="ProductList-Body"/>
        <w:tabs>
          <w:tab w:val="clear" w:pos="158"/>
          <w:tab w:val="left" w:pos="180"/>
        </w:tabs>
      </w:pPr>
      <w:r>
        <w:t xml:space="preserve">В дополнение к Лицензиям на подписку «на пользователя», во </w:t>
      </w:r>
      <w:hyperlink w:anchor="Attachment2" w:history="1">
        <w:r>
          <w:rPr>
            <w:rStyle w:val="Hyperlink"/>
          </w:rPr>
          <w:t>Вложении 2</w:t>
        </w:r>
      </w:hyperlink>
      <w:r>
        <w:t xml:space="preserve"> указаны другие Лицензии на подписку, которые соответствуют требованиям к Службам Office 365.</w:t>
      </w:r>
    </w:p>
    <w:p w14:paraId="448A9B0C" w14:textId="040FA840" w:rsidR="00F9149A" w:rsidRDefault="00F9149A" w:rsidP="003B0BB4">
      <w:pPr>
        <w:pStyle w:val="ProductList-Body"/>
        <w:tabs>
          <w:tab w:val="clear" w:pos="158"/>
          <w:tab w:val="left" w:pos="180"/>
        </w:tabs>
      </w:pPr>
    </w:p>
    <w:p w14:paraId="6B0375AD" w14:textId="77777777" w:rsidR="00F9149A" w:rsidRPr="00F55075" w:rsidRDefault="00F9149A" w:rsidP="00F9149A">
      <w:pPr>
        <w:pStyle w:val="ProductList-Body"/>
        <w:tabs>
          <w:tab w:val="clear" w:pos="158"/>
          <w:tab w:val="left" w:pos="180"/>
        </w:tabs>
      </w:pPr>
      <w:bookmarkStart w:id="120" w:name="MicrosoftTeams"/>
      <w:r>
        <w:rPr>
          <w:b/>
          <w:color w:val="00188F"/>
        </w:rPr>
        <w:t>Группы специалистов Microsoft</w:t>
      </w:r>
      <w:bookmarkEnd w:id="120"/>
    </w:p>
    <w:p w14:paraId="7EC652C6" w14:textId="46111323" w:rsidR="00F9149A" w:rsidRDefault="00F9149A" w:rsidP="00F9149A">
      <w:pPr>
        <w:pStyle w:val="ProductList-Body"/>
        <w:tabs>
          <w:tab w:val="clear" w:pos="158"/>
          <w:tab w:val="left" w:pos="360"/>
        </w:tabs>
      </w:pPr>
      <w:r>
        <w:rPr>
          <w:b/>
        </w:rPr>
        <w:t>Уведомление</w:t>
      </w:r>
      <w:r w:rsidRPr="0074759C">
        <w:rPr>
          <w:b/>
          <w:bCs/>
        </w:rPr>
        <w:t>.</w:t>
      </w:r>
      <w:r>
        <w:t xml:space="preserve"> Уведомление H.264/MPEG-4 AVC в </w:t>
      </w:r>
      <w:hyperlink w:anchor="Attachment1" w:history="1">
        <w:r>
          <w:rPr>
            <w:rStyle w:val="Hyperlink"/>
          </w:rPr>
          <w:t>Дополнении 1</w:t>
        </w:r>
      </w:hyperlink>
      <w:r>
        <w:t xml:space="preserve"> применяется ко всем Службам Office 365, которые включают гр</w:t>
      </w:r>
      <w:r w:rsidR="00985653">
        <w:t>уппы специалистов Microsoft.</w:t>
      </w:r>
    </w:p>
    <w:p w14:paraId="1817F152" w14:textId="224A1359" w:rsidR="00985653" w:rsidRDefault="00985653" w:rsidP="00F9149A">
      <w:pPr>
        <w:pStyle w:val="ProductList-Body"/>
        <w:tabs>
          <w:tab w:val="clear" w:pos="158"/>
          <w:tab w:val="left" w:pos="360"/>
        </w:tabs>
      </w:pPr>
    </w:p>
    <w:p w14:paraId="285FF86F" w14:textId="77777777" w:rsidR="00985653" w:rsidRPr="00D67A4B" w:rsidRDefault="00985653" w:rsidP="00985653">
      <w:pPr>
        <w:pStyle w:val="ProductList-Body"/>
        <w:rPr>
          <w:b/>
          <w:color w:val="00188F"/>
        </w:rPr>
      </w:pPr>
      <w:r>
        <w:rPr>
          <w:b/>
          <w:color w:val="00188F"/>
        </w:rPr>
        <w:t>Yammer</w:t>
      </w:r>
    </w:p>
    <w:p w14:paraId="04CA9092" w14:textId="77777777" w:rsidR="00985653" w:rsidRDefault="00985653" w:rsidP="00985653">
      <w:pPr>
        <w:pStyle w:val="ProductList-Body"/>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p w14:paraId="0A11F7CA" w14:textId="77777777" w:rsidR="009427A1" w:rsidRPr="00690C65" w:rsidRDefault="009427A1" w:rsidP="004A2A95">
      <w:pPr>
        <w:pStyle w:val="ProductList-Body"/>
      </w:pPr>
    </w:p>
    <w:p w14:paraId="40EDB465" w14:textId="7A310CA8" w:rsidR="00E93FD0" w:rsidRPr="005920C4" w:rsidRDefault="00BF43D3" w:rsidP="00BE3DB5">
      <w:pPr>
        <w:pStyle w:val="ProductList-Offering2Heading"/>
      </w:pPr>
      <w:bookmarkStart w:id="121" w:name="ExchangeOnline"/>
      <w:r w:rsidRPr="00985653">
        <w:rPr>
          <w:lang w:val="ru-RU"/>
        </w:rPr>
        <w:tab/>
      </w:r>
      <w:bookmarkStart w:id="122" w:name="_Toc489228667"/>
      <w:r w:rsidR="00E93FD0">
        <w:t>Exchange</w:t>
      </w:r>
      <w:r w:rsidR="00E93FD0" w:rsidRPr="005920C4">
        <w:t xml:space="preserve"> </w:t>
      </w:r>
      <w:r w:rsidR="00E93FD0">
        <w:t>Online</w:t>
      </w:r>
      <w:bookmarkEnd w:id="122"/>
    </w:p>
    <w:p w14:paraId="504B85AD" w14:textId="77777777" w:rsidR="00E93FD0" w:rsidRPr="005920C4" w:rsidRDefault="00E93FD0" w:rsidP="004E52BA">
      <w:pPr>
        <w:pStyle w:val="ProductList-Offering1"/>
        <w:rPr>
          <w:lang w:val="en-US"/>
        </w:rPr>
        <w:sectPr w:rsidR="00E93FD0" w:rsidRPr="005920C4" w:rsidSect="00A2616B">
          <w:footerReference w:type="first" r:id="rId42"/>
          <w:type w:val="continuous"/>
          <w:pgSz w:w="12240" w:h="15840"/>
          <w:pgMar w:top="1440" w:right="720" w:bottom="1440" w:left="720" w:header="720" w:footer="576" w:gutter="0"/>
          <w:cols w:space="720"/>
          <w:titlePg/>
          <w:docGrid w:linePitch="360"/>
        </w:sectPr>
      </w:pPr>
    </w:p>
    <w:bookmarkEnd w:id="121"/>
    <w:p w14:paraId="0FDE8929" w14:textId="503A6447" w:rsidR="00BF43D3" w:rsidRDefault="00BF43D3" w:rsidP="00BF43D3">
      <w:pPr>
        <w:pStyle w:val="ProductList-Body"/>
        <w:rPr>
          <w:rFonts w:asciiTheme="majorHAnsi" w:hAnsiTheme="majorHAnsi"/>
          <w:sz w:val="16"/>
          <w:szCs w:val="16"/>
        </w:rPr>
      </w:pPr>
      <w:r>
        <w:rPr>
          <w:rFonts w:asciiTheme="majorHAnsi" w:hAnsiTheme="majorHAnsi"/>
          <w:sz w:val="16"/>
          <w:szCs w:val="16"/>
        </w:rPr>
        <w:t>Office 365 Advanced Threat Protection</w:t>
      </w:r>
    </w:p>
    <w:p w14:paraId="6B25D154" w14:textId="7ED30F68" w:rsidR="00560962" w:rsidRPr="00560962" w:rsidRDefault="00560962" w:rsidP="00BF43D3">
      <w:pPr>
        <w:pStyle w:val="ProductList-Body"/>
        <w:rPr>
          <w:rFonts w:asciiTheme="majorHAnsi" w:hAnsiTheme="majorHAnsi"/>
          <w:sz w:val="16"/>
          <w:szCs w:val="16"/>
        </w:rPr>
      </w:pPr>
      <w:r w:rsidRPr="00560962">
        <w:rPr>
          <w:rFonts w:asciiTheme="majorHAnsi" w:hAnsiTheme="majorHAnsi"/>
          <w:sz w:val="16"/>
          <w:szCs w:val="16"/>
        </w:rPr>
        <w:t>Office 365 Threat Intelligence</w:t>
      </w:r>
    </w:p>
    <w:p w14:paraId="6740A456" w14:textId="77777777" w:rsidR="00BF43D3" w:rsidRPr="006D2C33" w:rsidRDefault="00BF43D3" w:rsidP="00BF43D3">
      <w:pPr>
        <w:pStyle w:val="ProductList-Body"/>
      </w:pPr>
      <w:r>
        <w:rPr>
          <w:rFonts w:asciiTheme="majorHAnsi" w:hAnsiTheme="majorHAnsi"/>
          <w:sz w:val="16"/>
          <w:szCs w:val="16"/>
        </w:rPr>
        <w:t>Предотвращение потери данных</w:t>
      </w:r>
    </w:p>
    <w:p w14:paraId="35ED6B28"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Online</w:t>
      </w:r>
    </w:p>
    <w:p w14:paraId="7034B74B"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Server</w:t>
      </w:r>
    </w:p>
    <w:p w14:paraId="3168A950" w14:textId="15815B21" w:rsidR="00BF43D3" w:rsidRPr="00560962" w:rsidRDefault="00BF43D3" w:rsidP="00BF43D3">
      <w:pPr>
        <w:pStyle w:val="ProductList-Body"/>
        <w:rPr>
          <w:lang w:val="en-US"/>
        </w:rPr>
      </w:pPr>
      <w:r>
        <w:rPr>
          <w:rFonts w:asciiTheme="majorHAnsi" w:hAnsiTheme="majorHAnsi"/>
          <w:sz w:val="16"/>
          <w:szCs w:val="16"/>
        </w:rPr>
        <w:t xml:space="preserve">Exchange Online </w:t>
      </w:r>
      <w:r w:rsidR="00F67C78">
        <w:rPr>
          <w:rFonts w:asciiTheme="majorHAnsi" w:hAnsiTheme="majorHAnsi"/>
          <w:sz w:val="16"/>
          <w:szCs w:val="16"/>
          <w:lang w:val="en-US"/>
        </w:rPr>
        <w:t>K</w:t>
      </w:r>
      <w:r w:rsidR="00560962">
        <w:rPr>
          <w:rFonts w:asciiTheme="majorHAnsi" w:hAnsiTheme="majorHAnsi"/>
          <w:sz w:val="16"/>
          <w:szCs w:val="16"/>
          <w:lang w:val="en-US"/>
        </w:rPr>
        <w:t>1</w:t>
      </w:r>
    </w:p>
    <w:p w14:paraId="14549AD5" w14:textId="17343FA7" w:rsidR="004E52BA" w:rsidRPr="005920C4" w:rsidRDefault="00BF43D3" w:rsidP="00BF43D3">
      <w:pPr>
        <w:pStyle w:val="ProductList-Body"/>
        <w:rPr>
          <w:lang w:val="en-US"/>
        </w:rPr>
      </w:pPr>
      <w:r>
        <w:rPr>
          <w:rFonts w:asciiTheme="majorHAnsi" w:hAnsiTheme="majorHAnsi"/>
          <w:sz w:val="16"/>
          <w:szCs w:val="16"/>
        </w:rPr>
        <w:t>Exchange Online (план 1 и план 2)</w:t>
      </w:r>
    </w:p>
    <w:p w14:paraId="2CDBADFE" w14:textId="0EEE23AE" w:rsidR="00E275D6" w:rsidRPr="005920C4" w:rsidRDefault="00E275D6" w:rsidP="00E93FD0">
      <w:pPr>
        <w:pStyle w:val="ProductList-Offering2"/>
        <w:rPr>
          <w:lang w:val="en-US"/>
        </w:rPr>
        <w:sectPr w:rsidR="00E275D6" w:rsidRPr="005920C4" w:rsidSect="00A2616B">
          <w:type w:val="continuous"/>
          <w:pgSz w:w="12240" w:h="15840"/>
          <w:pgMar w:top="1440" w:right="720" w:bottom="1440" w:left="720" w:header="720" w:footer="576" w:gutter="0"/>
          <w:cols w:num="2" w:space="720"/>
          <w:titlePg/>
          <w:docGrid w:linePitch="360"/>
        </w:sectPr>
      </w:pPr>
    </w:p>
    <w:p w14:paraId="1E943615" w14:textId="77777777" w:rsidR="00123E7D" w:rsidRPr="005920C4"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5920C4" w:rsidRDefault="00DC0A1F" w:rsidP="001A19E0">
      <w:pPr>
        <w:pStyle w:val="ProductList-Body"/>
        <w:rPr>
          <w:lang w:val="en-US"/>
        </w:rPr>
      </w:pPr>
      <w:r>
        <w:rPr>
          <w:b/>
          <w:color w:val="00188F"/>
        </w:rPr>
        <w:t>Основные</w:t>
      </w:r>
      <w:r w:rsidRPr="005920C4">
        <w:rPr>
          <w:b/>
          <w:color w:val="00188F"/>
          <w:lang w:val="en-US"/>
        </w:rPr>
        <w:t xml:space="preserve"> </w:t>
      </w:r>
      <w:r>
        <w:rPr>
          <w:b/>
          <w:color w:val="00188F"/>
        </w:rPr>
        <w:t>характеристики</w:t>
      </w:r>
      <w:r w:rsidRPr="005920C4">
        <w:rPr>
          <w:b/>
          <w:color w:val="00188F"/>
          <w:lang w:val="en-US"/>
        </w:rPr>
        <w:t xml:space="preserve"> </w:t>
      </w:r>
      <w:r>
        <w:rPr>
          <w:b/>
          <w:color w:val="00188F"/>
        </w:rPr>
        <w:t>Служб</w:t>
      </w:r>
      <w:r w:rsidRPr="005920C4">
        <w:rPr>
          <w:b/>
          <w:color w:val="00188F"/>
          <w:lang w:val="en-US"/>
        </w:rPr>
        <w:t xml:space="preserve"> Office 365 — Exchange 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9149A">
      <w:pPr>
        <w:pStyle w:val="ProductList-Body"/>
        <w:keepNext/>
        <w:ind w:left="187"/>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CA0D72">
      <w:pPr>
        <w:pStyle w:val="ProductList-Body"/>
        <w:keepNext/>
        <w:ind w:left="187"/>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F47C4D">
      <w:pPr>
        <w:pStyle w:val="ProductList-Body"/>
        <w:keepNext/>
        <w:ind w:left="187"/>
      </w:pPr>
      <w:r>
        <w:rPr>
          <w:b/>
          <w:color w:val="0072C6"/>
        </w:rPr>
        <w:t>Восстановление удаленных элементов и почтового ящика</w:t>
      </w:r>
    </w:p>
    <w:p w14:paraId="2CF81441" w14:textId="36468419" w:rsidR="001A19E0" w:rsidRPr="00690C65" w:rsidRDefault="001A19E0" w:rsidP="001A19E0">
      <w:pPr>
        <w:pStyle w:val="ProductList-Body"/>
        <w:ind w:left="180"/>
      </w:pPr>
      <w:r>
        <w:t>Клиент сможет восстановить контент удаленного личного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76BD4763" w:rsidR="001A19E0"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1A19E0">
      <w:pPr>
        <w:pStyle w:val="ProductList-Body"/>
        <w:ind w:left="180"/>
      </w:pP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7D64E5">
      <w:pPr>
        <w:pStyle w:val="ProductList-Body"/>
        <w:keepNext/>
        <w:ind w:left="187"/>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A2616B">
      <w:pPr>
        <w:pStyle w:val="ProductList-Body"/>
        <w:keepNext/>
        <w:ind w:left="187"/>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6F4D5951" w14:textId="77777777" w:rsidR="006523C8" w:rsidRPr="007D64E5" w:rsidRDefault="006523C8" w:rsidP="006523C8">
      <w:pPr>
        <w:pStyle w:val="ProductList-Body"/>
        <w:tabs>
          <w:tab w:val="clear" w:pos="158"/>
          <w:tab w:val="left" w:pos="270"/>
        </w:tabs>
        <w:rPr>
          <w:lang w:val="en-US"/>
        </w:rPr>
      </w:pPr>
      <w:r>
        <w:rPr>
          <w:b/>
          <w:color w:val="00188F"/>
        </w:rPr>
        <w:t>Служба</w:t>
      </w:r>
      <w:r w:rsidRPr="007D64E5">
        <w:rPr>
          <w:b/>
          <w:color w:val="00188F"/>
          <w:lang w:val="en-US"/>
        </w:rPr>
        <w:t xml:space="preserve"> Exchange Online </w:t>
      </w:r>
      <w:r>
        <w:rPr>
          <w:b/>
          <w:color w:val="00188F"/>
        </w:rPr>
        <w:t>план</w:t>
      </w:r>
      <w:r w:rsidRPr="007D64E5">
        <w:rPr>
          <w:b/>
          <w:color w:val="00188F"/>
          <w:lang w:val="en-US"/>
        </w:rPr>
        <w:t xml:space="preserve"> 2 — </w:t>
      </w:r>
      <w:r>
        <w:rPr>
          <w:b/>
          <w:color w:val="00188F"/>
        </w:rPr>
        <w:t>переход</w:t>
      </w:r>
      <w:r w:rsidRPr="007D64E5">
        <w:rPr>
          <w:b/>
          <w:color w:val="00188F"/>
          <w:lang w:val="en-US"/>
        </w:rPr>
        <w:t xml:space="preserve"> </w:t>
      </w:r>
      <w:r>
        <w:rPr>
          <w:b/>
          <w:color w:val="00188F"/>
        </w:rPr>
        <w:t>с</w:t>
      </w:r>
      <w:r w:rsidRPr="007D64E5">
        <w:rPr>
          <w:b/>
          <w:color w:val="00188F"/>
          <w:lang w:val="en-US"/>
        </w:rPr>
        <w:t xml:space="preserve"> Exchange Hosted Archive</w:t>
      </w:r>
    </w:p>
    <w:p w14:paraId="05687124" w14:textId="296CBE08" w:rsidR="006523C8" w:rsidRPr="00690C65" w:rsidRDefault="006523C8" w:rsidP="006523C8">
      <w:pPr>
        <w:pStyle w:val="ProductList-Body"/>
        <w:tabs>
          <w:tab w:val="clear" w:pos="158"/>
          <w:tab w:val="left" w:pos="270"/>
        </w:tabs>
      </w:pPr>
      <w:r w:rsidRPr="007D64E5">
        <w:rPr>
          <w:lang w:val="en-US"/>
        </w:rPr>
        <w:t>Exchange Online (</w:t>
      </w:r>
      <w:r>
        <w:t>план</w:t>
      </w:r>
      <w:r w:rsidRPr="007D64E5">
        <w:rPr>
          <w:lang w:val="en-US"/>
        </w:rPr>
        <w:t xml:space="preserve"> 2) — </w:t>
      </w:r>
      <w:r>
        <w:t>это</w:t>
      </w:r>
      <w:r w:rsidRPr="007D64E5">
        <w:rPr>
          <w:lang w:val="en-US"/>
        </w:rPr>
        <w:t xml:space="preserve"> </w:t>
      </w:r>
      <w:r>
        <w:t>Веб</w:t>
      </w:r>
      <w:r w:rsidRPr="007D64E5">
        <w:rPr>
          <w:lang w:val="en-US"/>
        </w:rPr>
        <w:t>-</w:t>
      </w:r>
      <w:r>
        <w:t>служба</w:t>
      </w:r>
      <w:r w:rsidRPr="007D64E5">
        <w:rPr>
          <w:lang w:val="en-US"/>
        </w:rPr>
        <w:t xml:space="preserve">, </w:t>
      </w:r>
      <w:r>
        <w:t>пришедшая</w:t>
      </w:r>
      <w:r w:rsidRPr="007D64E5">
        <w:rPr>
          <w:lang w:val="en-US"/>
        </w:rPr>
        <w:t xml:space="preserve"> </w:t>
      </w:r>
      <w:r>
        <w:t>на</w:t>
      </w:r>
      <w:r w:rsidRPr="007D64E5">
        <w:rPr>
          <w:lang w:val="en-US"/>
        </w:rPr>
        <w:t xml:space="preserve"> </w:t>
      </w:r>
      <w:r>
        <w:t>смену</w:t>
      </w:r>
      <w:r w:rsidRPr="007D64E5">
        <w:rPr>
          <w:lang w:val="en-US"/>
        </w:rPr>
        <w:t xml:space="preserve"> Exchange Hosted Archive.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43"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Лицензия на предотвращение потери данных по отдельному устройству</w:t>
      </w:r>
    </w:p>
    <w:p w14:paraId="2D2A7D2E" w14:textId="77777777" w:rsidR="009427A1" w:rsidRDefault="009427A1" w:rsidP="009427A1">
      <w:pPr>
        <w:pStyle w:val="ProductList-Body"/>
        <w:tabs>
          <w:tab w:val="clear" w:pos="158"/>
          <w:tab w:val="left" w:pos="180"/>
        </w:tabs>
      </w:pPr>
      <w:r>
        <w:t>Если Клиент имеет лицензию на Предотвращение потери данных по отдельному устройству, все пользователи Лицензированного устройства лицензированы для использования Веб-службы.</w:t>
      </w:r>
    </w:p>
    <w:p w14:paraId="278C0D50" w14:textId="77777777"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123" w:name="_Toc423959249"/>
      <w:r w:rsidRPr="00E52DB9">
        <w:rPr>
          <w:b/>
          <w:color w:val="00188F"/>
        </w:rPr>
        <w:t>Соглашение об уровнях обслуживания</w:t>
      </w:r>
      <w:bookmarkEnd w:id="123"/>
    </w:p>
    <w:p w14:paraId="4C93A01A" w14:textId="77777777" w:rsidR="00560962" w:rsidRDefault="00560962" w:rsidP="00560962">
      <w:pPr>
        <w:pStyle w:val="ProductList-Body"/>
        <w:tabs>
          <w:tab w:val="clear" w:pos="158"/>
          <w:tab w:val="left" w:pos="180"/>
        </w:tabs>
      </w:pPr>
      <w:r>
        <w:t>Для Office 365 Advanced Threat Protection или Office 365 Threat Intelligence не предусмотрено Соглашение об уровне обслуживания.</w:t>
      </w:r>
    </w:p>
    <w:p w14:paraId="4B754C73" w14:textId="77777777" w:rsidR="00E93FD0" w:rsidRPr="00690C65" w:rsidRDefault="00027EF4"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5B06D2" w14:textId="3033CF34" w:rsidR="00862C50" w:rsidRPr="007D64E5" w:rsidRDefault="00862C50" w:rsidP="00BE3DB5">
      <w:pPr>
        <w:pStyle w:val="ProductList-Offering2Heading"/>
        <w:rPr>
          <w:lang w:val="ru-RU"/>
        </w:rPr>
      </w:pPr>
      <w:bookmarkStart w:id="124" w:name="_Toc489228668"/>
      <w:bookmarkStart w:id="125" w:name="Office365Applications"/>
      <w:r w:rsidRPr="007D64E5">
        <w:rPr>
          <w:lang w:val="ru-RU"/>
        </w:rPr>
        <w:t xml:space="preserve">Приложения </w:t>
      </w:r>
      <w:r>
        <w:t>Office</w:t>
      </w:r>
      <w:r w:rsidRPr="007D64E5">
        <w:rPr>
          <w:lang w:val="ru-RU"/>
        </w:rPr>
        <w:t xml:space="preserve"> 365</w:t>
      </w:r>
      <w:bookmarkEnd w:id="124"/>
    </w:p>
    <w:p w14:paraId="0321636F" w14:textId="77777777" w:rsidR="00862C50" w:rsidRDefault="00862C50" w:rsidP="00862C50">
      <w:pPr>
        <w:pStyle w:val="ProductList-Offering1"/>
        <w:sectPr w:rsidR="00862C50" w:rsidSect="00A2616B">
          <w:type w:val="continuous"/>
          <w:pgSz w:w="12240" w:h="15840"/>
          <w:pgMar w:top="1440" w:right="720" w:bottom="1440" w:left="720" w:header="720" w:footer="576" w:gutter="0"/>
          <w:cols w:space="720"/>
          <w:titlePg/>
          <w:docGrid w:linePitch="360"/>
        </w:sectPr>
      </w:pPr>
    </w:p>
    <w:bookmarkEnd w:id="125"/>
    <w:p w14:paraId="31698875" w14:textId="77777777" w:rsidR="00414009" w:rsidRPr="007D64E5" w:rsidRDefault="00414009" w:rsidP="00862C50">
      <w:pPr>
        <w:pStyle w:val="ProductList-Body"/>
        <w:rPr>
          <w:lang w:val="en-US"/>
        </w:rPr>
      </w:pPr>
      <w:r w:rsidRPr="007D64E5">
        <w:rPr>
          <w:rFonts w:asciiTheme="majorHAnsi" w:hAnsiTheme="majorHAnsi"/>
          <w:sz w:val="16"/>
          <w:szCs w:val="16"/>
          <w:lang w:val="en-US"/>
        </w:rPr>
        <w:t xml:space="preserve">Office 365 </w:t>
      </w:r>
      <w:r>
        <w:rPr>
          <w:rFonts w:asciiTheme="majorHAnsi" w:hAnsiTheme="majorHAnsi"/>
          <w:sz w:val="16"/>
          <w:szCs w:val="16"/>
        </w:rPr>
        <w:t>для</w:t>
      </w:r>
      <w:r w:rsidRPr="007D64E5">
        <w:rPr>
          <w:rFonts w:asciiTheme="majorHAnsi" w:hAnsiTheme="majorHAnsi"/>
          <w:sz w:val="16"/>
          <w:szCs w:val="16"/>
          <w:lang w:val="en-US"/>
        </w:rPr>
        <w:t xml:space="preserve"> </w:t>
      </w:r>
      <w:r>
        <w:rPr>
          <w:rFonts w:asciiTheme="majorHAnsi" w:hAnsiTheme="majorHAnsi"/>
          <w:sz w:val="16"/>
          <w:szCs w:val="16"/>
        </w:rPr>
        <w:t>бизнеса</w:t>
      </w:r>
    </w:p>
    <w:p w14:paraId="2BB20709" w14:textId="77777777" w:rsidR="00414009" w:rsidRPr="007D64E5" w:rsidRDefault="00862C50" w:rsidP="00862C50">
      <w:pPr>
        <w:pStyle w:val="ProductList-Body"/>
        <w:rPr>
          <w:lang w:val="en-US"/>
        </w:rPr>
      </w:pPr>
      <w:r w:rsidRPr="007D64E5">
        <w:rPr>
          <w:rFonts w:asciiTheme="majorHAnsi" w:hAnsiTheme="majorHAnsi"/>
          <w:sz w:val="16"/>
          <w:szCs w:val="16"/>
          <w:lang w:val="en-US"/>
        </w:rPr>
        <w:t>Office 365 ProPlus</w:t>
      </w:r>
    </w:p>
    <w:p w14:paraId="6EAB729C" w14:textId="5397097C" w:rsidR="00862C50" w:rsidRPr="005920C4" w:rsidRDefault="00862C50" w:rsidP="00862C50">
      <w:pPr>
        <w:pStyle w:val="ProductList-Body"/>
        <w:rPr>
          <w:lang w:val="en-US"/>
        </w:rPr>
      </w:pPr>
      <w:r w:rsidRPr="005920C4">
        <w:rPr>
          <w:rFonts w:asciiTheme="majorHAnsi" w:hAnsiTheme="majorHAnsi"/>
          <w:sz w:val="16"/>
          <w:szCs w:val="16"/>
          <w:lang w:val="en-US"/>
        </w:rPr>
        <w:t xml:space="preserve">Visio Pro </w:t>
      </w:r>
      <w:r>
        <w:rPr>
          <w:rFonts w:asciiTheme="majorHAnsi" w:hAnsiTheme="majorHAnsi"/>
          <w:sz w:val="16"/>
          <w:szCs w:val="16"/>
        </w:rPr>
        <w:t>для</w:t>
      </w:r>
      <w:r w:rsidRPr="005920C4">
        <w:rPr>
          <w:rFonts w:asciiTheme="majorHAnsi" w:hAnsiTheme="majorHAnsi"/>
          <w:sz w:val="16"/>
          <w:szCs w:val="16"/>
          <w:lang w:val="en-US"/>
        </w:rPr>
        <w:t xml:space="preserve"> Office 365</w:t>
      </w:r>
    </w:p>
    <w:p w14:paraId="4258B2D3" w14:textId="77777777" w:rsidR="00862C50" w:rsidRPr="005920C4" w:rsidRDefault="00862C50" w:rsidP="00862C50">
      <w:pPr>
        <w:pStyle w:val="ProductList-Offering2"/>
        <w:rPr>
          <w:lang w:val="en-US"/>
        </w:rPr>
        <w:sectPr w:rsidR="00862C50" w:rsidRPr="005920C4" w:rsidSect="005B7124">
          <w:type w:val="continuous"/>
          <w:pgSz w:w="12240" w:h="15840"/>
          <w:pgMar w:top="1440" w:right="720" w:bottom="1440" w:left="720" w:header="720" w:footer="720" w:gutter="0"/>
          <w:cols w:num="2" w:space="720"/>
          <w:titlePg/>
          <w:docGrid w:linePitch="360"/>
        </w:sectPr>
      </w:pPr>
    </w:p>
    <w:p w14:paraId="679D8604" w14:textId="23EEFD28" w:rsidR="00123E7D" w:rsidRPr="005920C4"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Соглашение об уровнях обслуживания</w:t>
      </w:r>
    </w:p>
    <w:p w14:paraId="46F3E911" w14:textId="77777777" w:rsidR="005920C4" w:rsidRPr="00903BB7" w:rsidRDefault="005920C4" w:rsidP="005920C4">
      <w:pPr>
        <w:pStyle w:val="ProductList-Body"/>
      </w:pPr>
      <w:r>
        <w:t>Для Visio Pro для Office 365 не предусмотрено Соглашение об уровне обслуживания.</w:t>
      </w:r>
    </w:p>
    <w:p w14:paraId="446EB6D0" w14:textId="77777777" w:rsidR="00123E7D" w:rsidRPr="00690C65" w:rsidRDefault="00123E7D" w:rsidP="00123E7D">
      <w:pPr>
        <w:pStyle w:val="ProductList-Body"/>
      </w:pPr>
    </w:p>
    <w:p w14:paraId="3F155A90" w14:textId="77777777" w:rsidR="008F0D89" w:rsidRPr="00123E7D" w:rsidRDefault="008F0D89" w:rsidP="008F0D89">
      <w:pPr>
        <w:pStyle w:val="ProductList-Body"/>
        <w:tabs>
          <w:tab w:val="clear" w:pos="158"/>
          <w:tab w:val="left" w:pos="180"/>
        </w:tabs>
        <w:rPr>
          <w:b/>
          <w:color w:val="00188F"/>
        </w:rPr>
      </w:pPr>
      <w:r>
        <w:rPr>
          <w:b/>
          <w:color w:val="00188F"/>
        </w:rPr>
        <w:t>Права на установку и использование</w:t>
      </w:r>
    </w:p>
    <w:p w14:paraId="31400CAC" w14:textId="77777777" w:rsidR="008F0D89" w:rsidRDefault="008F0D89" w:rsidP="008F0D89">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должен иметь Учетную запись Microsoft. Эти пользователи:</w:t>
      </w:r>
    </w:p>
    <w:p w14:paraId="0132EB78" w14:textId="77777777" w:rsidR="008F0D89" w:rsidRDefault="008F0D89" w:rsidP="008F0D89">
      <w:pPr>
        <w:pStyle w:val="ProductList-Body"/>
        <w:numPr>
          <w:ilvl w:val="0"/>
          <w:numId w:val="17"/>
        </w:numPr>
        <w:ind w:left="450" w:hanging="270"/>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19800AED" w14:textId="77777777" w:rsidR="008F0D89" w:rsidRDefault="008F0D89" w:rsidP="008F0D89">
      <w:pPr>
        <w:pStyle w:val="ProductList-Body"/>
        <w:numPr>
          <w:ilvl w:val="0"/>
          <w:numId w:val="17"/>
        </w:numPr>
        <w:spacing w:before="40"/>
        <w:ind w:left="450" w:hanging="274"/>
      </w:pPr>
      <w:r>
        <w:t xml:space="preserve">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t>
      </w:r>
      <w:hyperlink r:id="rId44" w:history="1">
        <w:r>
          <w:rPr>
            <w:rStyle w:val="Hyperlink"/>
          </w:rPr>
          <w:t>www.office.com/sca</w:t>
        </w:r>
      </w:hyperlink>
      <w:r>
        <w:rPr>
          <w:color w:val="1F497D"/>
        </w:rPr>
        <w:t xml:space="preserve">. </w:t>
      </w:r>
      <w:r>
        <w:t>Для целей этого права на 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общем компьютере не применяется к лицензии Клиентов на службу Office 365 для бизнеса;</w:t>
      </w:r>
    </w:p>
    <w:p w14:paraId="602FDFA4" w14:textId="77777777" w:rsidR="008F0D89" w:rsidRDefault="008F0D89" w:rsidP="008F0D89">
      <w:pPr>
        <w:pStyle w:val="ProductList-Body"/>
        <w:numPr>
          <w:ilvl w:val="0"/>
          <w:numId w:val="17"/>
        </w:numPr>
        <w:spacing w:before="40"/>
        <w:ind w:left="450" w:hanging="274"/>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264D16AD" w14:textId="77777777" w:rsidR="007D64E5" w:rsidRPr="007F0A21" w:rsidRDefault="007D64E5" w:rsidP="007D64E5">
      <w:pPr>
        <w:pStyle w:val="ProductList-Body"/>
        <w:ind w:left="180"/>
      </w:pPr>
    </w:p>
    <w:p w14:paraId="766BABF5" w14:textId="77777777" w:rsidR="007D64E5" w:rsidRPr="007F0A21" w:rsidRDefault="007D64E5" w:rsidP="007D64E5">
      <w:pPr>
        <w:pStyle w:val="ProductList-Body"/>
      </w:pPr>
      <w:r>
        <w:rPr>
          <w:b/>
          <w:color w:val="00188F"/>
        </w:rPr>
        <w:t>Следующие условия применяются только к Office 365 для бизнеса и Office 365 ProPlus</w:t>
      </w:r>
    </w:p>
    <w:p w14:paraId="1BB0D04A" w14:textId="77777777" w:rsidR="007D64E5" w:rsidRPr="007F0A21" w:rsidRDefault="007D64E5" w:rsidP="007D64E5">
      <w:pPr>
        <w:pStyle w:val="ProductList-Body"/>
        <w:ind w:left="180"/>
      </w:pPr>
      <w:r>
        <w:rPr>
          <w:b/>
          <w:color w:val="0072C6"/>
        </w:rPr>
        <w:t>Смартфоны и планшеты</w:t>
      </w:r>
    </w:p>
    <w:p w14:paraId="1938521A" w14:textId="69336B24" w:rsidR="009427A1" w:rsidRPr="00690C65" w:rsidRDefault="007D64E5" w:rsidP="007D64E5">
      <w:pPr>
        <w:pStyle w:val="ProductList-Body"/>
        <w:ind w:left="180"/>
      </w:pPr>
      <w:r>
        <w:t>Каждый пользователь, которому Клиент назначает лицензию SL «на пользователя», может также активировать программное обеспечение Microsoft Office Mobile для его использования максимум на пяти смартфонах и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71212E">
      <w:pPr>
        <w:pStyle w:val="ProductList-Body"/>
        <w:keepNext/>
      </w:pPr>
      <w:r>
        <w:rPr>
          <w:b/>
          <w:color w:val="00188F"/>
        </w:rPr>
        <w:t>Следующие условия применяются только к Службе Office 365 ProPlus</w:t>
      </w:r>
    </w:p>
    <w:p w14:paraId="771F42AE" w14:textId="77777777" w:rsidR="009427A1" w:rsidRPr="00690C65" w:rsidRDefault="009427A1" w:rsidP="0071212E">
      <w:pPr>
        <w:pStyle w:val="ProductList-Body"/>
        <w:keepNext/>
        <w:ind w:left="180"/>
      </w:pPr>
      <w:r>
        <w:rPr>
          <w:b/>
          <w:color w:val="0072C6"/>
        </w:rPr>
        <w:t>Коммерческое использование Office для дома и учебы 2013 RT</w:t>
      </w:r>
    </w:p>
    <w:p w14:paraId="054DF67D" w14:textId="77777777" w:rsidR="009427A1" w:rsidRPr="00690C65" w:rsidRDefault="009427A1" w:rsidP="009427A1">
      <w:pPr>
        <w:pStyle w:val="ProductList-Body"/>
        <w:ind w:left="180"/>
      </w:pPr>
      <w:r>
        <w:t>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14:paraId="1AF5D4D5" w14:textId="77777777" w:rsidR="009427A1" w:rsidRPr="00690C65" w:rsidRDefault="009427A1" w:rsidP="009427A1">
      <w:pPr>
        <w:pStyle w:val="ProductList-Body"/>
        <w:ind w:left="180"/>
      </w:pPr>
    </w:p>
    <w:p w14:paraId="3269253C" w14:textId="77777777" w:rsidR="00ED5B83" w:rsidRPr="00736CA0" w:rsidRDefault="00ED5B83" w:rsidP="00ED5B83">
      <w:pPr>
        <w:pStyle w:val="ProductList-Body"/>
        <w:ind w:left="180"/>
        <w:rPr>
          <w:b/>
          <w:color w:val="0072C6"/>
        </w:rPr>
      </w:pPr>
      <w:r w:rsidRPr="00736CA0">
        <w:rPr>
          <w:b/>
          <w:color w:val="0072C6"/>
        </w:rPr>
        <w:t>Office Online Server</w:t>
      </w:r>
    </w:p>
    <w:p w14:paraId="06C6389B" w14:textId="77777777" w:rsidR="00ED5B83" w:rsidRPr="00736CA0" w:rsidRDefault="00ED5B83" w:rsidP="00ED5B83">
      <w:pPr>
        <w:pStyle w:val="ProductList-Body"/>
        <w:ind w:left="180"/>
      </w:pPr>
      <w:r w:rsidRPr="00736CA0">
        <w:t>В рамках каждой подписки на Office 365 Профессиональный Плюс Клиент может установить любое количество копий Office Online Server на любом Сервере, предназначенном для использования Клиентом. Каждый пользователь Office 365 Профессиональный Плюс может использовать программное обеспечение Office Online Server.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14:paraId="5ED5E935" w14:textId="77777777" w:rsidR="005B7124" w:rsidRPr="00690C65" w:rsidRDefault="005B7124" w:rsidP="00CD7001">
      <w:pPr>
        <w:pStyle w:val="ProductList-Body"/>
        <w:ind w:left="180"/>
      </w:pPr>
    </w:p>
    <w:p w14:paraId="4F607929" w14:textId="77777777" w:rsidR="005B7124" w:rsidRPr="00690C65" w:rsidRDefault="005B7124" w:rsidP="005F566A">
      <w:pPr>
        <w:pStyle w:val="ProductList-Body"/>
        <w:keepNext/>
        <w:ind w:left="187"/>
      </w:pPr>
      <w:r>
        <w:rPr>
          <w:b/>
          <w:color w:val="0072C6"/>
        </w:rPr>
        <w:t>Наборы подписных лицензий</w:t>
      </w:r>
    </w:p>
    <w:p w14:paraId="4314EABE" w14:textId="68017E19" w:rsidR="005B7124" w:rsidRPr="00690C65"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14:paraId="46778BF0" w14:textId="77777777" w:rsidR="009C1170" w:rsidRPr="00690C65" w:rsidRDefault="00027EF4"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C24C96B" w14:textId="59D1C770" w:rsidR="00F9149A" w:rsidRPr="00985653" w:rsidRDefault="005A61E7" w:rsidP="00F9149A">
      <w:pPr>
        <w:pStyle w:val="ProductList-Offering2Heading"/>
        <w:outlineLvl w:val="2"/>
        <w:rPr>
          <w:lang w:val="ru-RU"/>
        </w:rPr>
      </w:pPr>
      <w:bookmarkStart w:id="126" w:name="MicrosoftMyAnalytics"/>
      <w:bookmarkStart w:id="127" w:name="_Toc465426847"/>
      <w:r>
        <w:rPr>
          <w:lang w:val="ru-RU"/>
        </w:rPr>
        <w:tab/>
      </w:r>
      <w:bookmarkStart w:id="128" w:name="_Toc489228669"/>
      <w:r w:rsidR="00F9149A">
        <w:t>Microsoft</w:t>
      </w:r>
      <w:r w:rsidR="00F9149A" w:rsidRPr="00985653">
        <w:rPr>
          <w:lang w:val="ru-RU"/>
        </w:rPr>
        <w:t xml:space="preserve"> </w:t>
      </w:r>
      <w:r w:rsidR="00F9149A">
        <w:t>MyAnalytics</w:t>
      </w:r>
      <w:bookmarkEnd w:id="126"/>
      <w:bookmarkEnd w:id="127"/>
      <w:bookmarkEnd w:id="128"/>
    </w:p>
    <w:p w14:paraId="5A4FED54" w14:textId="77777777" w:rsidR="00F9149A" w:rsidRPr="00F55075" w:rsidRDefault="00F9149A" w:rsidP="00F9149A">
      <w:pPr>
        <w:pStyle w:val="ProductList-Body"/>
      </w:pPr>
      <w:r>
        <w:rPr>
          <w:b/>
          <w:color w:val="00188F"/>
        </w:rPr>
        <w:t>Соглашение об уровнях обслуживания</w:t>
      </w:r>
    </w:p>
    <w:p w14:paraId="4750993D" w14:textId="77777777" w:rsidR="00F9149A" w:rsidRPr="00F55075" w:rsidRDefault="00F9149A" w:rsidP="00F9149A">
      <w:pPr>
        <w:pStyle w:val="ProductList-Body"/>
      </w:pPr>
      <w:r>
        <w:t>Для службы Microsoft MyAnalytics отсутствует Соглашение об уровне обслуживания.</w:t>
      </w:r>
    </w:p>
    <w:p w14:paraId="7A139E4F" w14:textId="77777777" w:rsidR="00F9149A" w:rsidRPr="00985653" w:rsidRDefault="00027EF4"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3B127E">
          <w:rPr>
            <w:rStyle w:val="Hyperlink"/>
            <w:sz w:val="16"/>
            <w:szCs w:val="16"/>
          </w:rPr>
          <w:t>Оглавление</w:t>
        </w:r>
      </w:hyperlink>
      <w:r w:rsidR="00F9149A" w:rsidRPr="00985653">
        <w:rPr>
          <w:sz w:val="16"/>
          <w:szCs w:val="16"/>
        </w:rPr>
        <w:t xml:space="preserve"> / </w:t>
      </w:r>
      <w:hyperlink w:anchor="GeneralTerms" w:history="1">
        <w:r w:rsidR="00F9149A" w:rsidRPr="003B127E">
          <w:rPr>
            <w:rStyle w:val="Hyperlink"/>
            <w:sz w:val="16"/>
            <w:szCs w:val="16"/>
          </w:rPr>
          <w:t>Общие</w:t>
        </w:r>
        <w:r w:rsidR="00F9149A" w:rsidRPr="00985653">
          <w:rPr>
            <w:rStyle w:val="Hyperlink"/>
            <w:sz w:val="16"/>
            <w:szCs w:val="16"/>
          </w:rPr>
          <w:t xml:space="preserve"> </w:t>
        </w:r>
        <w:r w:rsidR="00F9149A" w:rsidRPr="003B127E">
          <w:rPr>
            <w:rStyle w:val="Hyperlink"/>
            <w:sz w:val="16"/>
            <w:szCs w:val="16"/>
          </w:rPr>
          <w:t>условия</w:t>
        </w:r>
      </w:hyperlink>
    </w:p>
    <w:p w14:paraId="1242C64D" w14:textId="6F534DF4" w:rsidR="00976EB6" w:rsidRPr="007D64E5" w:rsidRDefault="00976EB6" w:rsidP="00BE3DB5">
      <w:pPr>
        <w:pStyle w:val="ProductList-Offering2Heading"/>
        <w:rPr>
          <w:lang w:val="ru-RU"/>
        </w:rPr>
      </w:pPr>
      <w:r w:rsidRPr="007D64E5">
        <w:rPr>
          <w:lang w:val="ru-RU"/>
        </w:rPr>
        <w:tab/>
      </w:r>
      <w:bookmarkStart w:id="129" w:name="_Toc489228670"/>
      <w:r>
        <w:t>Office</w:t>
      </w:r>
      <w:r w:rsidRPr="007D64E5">
        <w:rPr>
          <w:lang w:val="ru-RU"/>
        </w:rPr>
        <w:t xml:space="preserve"> </w:t>
      </w:r>
      <w:r>
        <w:t>Online</w:t>
      </w:r>
      <w:bookmarkEnd w:id="129"/>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027EF4"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0509771C" w:rsidR="005B7124" w:rsidRPr="007D64E5" w:rsidRDefault="005B7124" w:rsidP="00BE3DB5">
      <w:pPr>
        <w:pStyle w:val="ProductList-Offering2Heading"/>
        <w:rPr>
          <w:lang w:val="ru-RU"/>
        </w:rPr>
      </w:pPr>
      <w:r w:rsidRPr="007D64E5">
        <w:rPr>
          <w:lang w:val="ru-RU"/>
        </w:rPr>
        <w:tab/>
      </w:r>
      <w:bookmarkStart w:id="130" w:name="_Toc489228671"/>
      <w:r>
        <w:t>OneDrive</w:t>
      </w:r>
      <w:r w:rsidRPr="007D64E5">
        <w:rPr>
          <w:lang w:val="ru-RU"/>
        </w:rPr>
        <w:t xml:space="preserve"> для бизнеса</w:t>
      </w:r>
      <w:bookmarkEnd w:id="130"/>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5920C4" w:rsidRDefault="00027EF4" w:rsidP="00985653">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79757F6A" w14:textId="7AD35D15" w:rsidR="005920C4" w:rsidRPr="000C5139" w:rsidRDefault="005920C4" w:rsidP="005920C4">
      <w:pPr>
        <w:pStyle w:val="ProductList-Offering2Heading"/>
        <w:outlineLvl w:val="2"/>
      </w:pPr>
      <w:r>
        <w:tab/>
      </w:r>
      <w:bookmarkStart w:id="131" w:name="_Toc453946627"/>
      <w:bookmarkStart w:id="132" w:name="_Toc451949065"/>
      <w:bookmarkStart w:id="133" w:name="_Toc489228672"/>
      <w:bookmarkStart w:id="134" w:name="ProjectOnline"/>
      <w:r w:rsidRPr="000C5139">
        <w:t>Project Online</w:t>
      </w:r>
      <w:bookmarkEnd w:id="131"/>
      <w:bookmarkEnd w:id="132"/>
      <w:bookmarkEnd w:id="133"/>
    </w:p>
    <w:bookmarkEnd w:id="134"/>
    <w:p w14:paraId="2BA607CF" w14:textId="77777777" w:rsidR="005920C4" w:rsidRPr="000C5139" w:rsidRDefault="005920C4" w:rsidP="005920C4">
      <w:pPr>
        <w:pStyle w:val="ProductList-Offering1"/>
        <w:rPr>
          <w:lang w:val="en-US"/>
        </w:rPr>
        <w:sectPr w:rsidR="005920C4" w:rsidRPr="000C5139" w:rsidSect="00A2616B">
          <w:type w:val="continuous"/>
          <w:pgSz w:w="12240" w:h="15840"/>
          <w:pgMar w:top="1440" w:right="720" w:bottom="1440" w:left="720" w:header="720" w:footer="576" w:gutter="0"/>
          <w:cols w:space="720"/>
          <w:titlePg/>
          <w:docGrid w:linePitch="360"/>
        </w:sectPr>
      </w:pPr>
    </w:p>
    <w:p w14:paraId="1B86653F"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Essentials</w:t>
      </w:r>
    </w:p>
    <w:p w14:paraId="0DE6DB96"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Professional</w:t>
      </w:r>
    </w:p>
    <w:p w14:paraId="6C82B7B8" w14:textId="77777777" w:rsidR="005920C4" w:rsidRPr="005920C4" w:rsidRDefault="005920C4" w:rsidP="005920C4">
      <w:pPr>
        <w:pStyle w:val="ProductList-Body"/>
        <w:rPr>
          <w:lang w:val="en-US"/>
        </w:rPr>
      </w:pPr>
      <w:r w:rsidRPr="005920C4">
        <w:rPr>
          <w:rFonts w:asciiTheme="majorHAnsi" w:hAnsiTheme="majorHAnsi"/>
          <w:sz w:val="16"/>
          <w:szCs w:val="16"/>
          <w:lang w:val="en-US"/>
        </w:rPr>
        <w:t>Project Online Premium</w:t>
      </w:r>
    </w:p>
    <w:p w14:paraId="6DCF10D1" w14:textId="77777777" w:rsidR="005920C4" w:rsidRPr="005920C4" w:rsidRDefault="005920C4" w:rsidP="005920C4">
      <w:pPr>
        <w:pStyle w:val="ProductList-Offering2"/>
        <w:rPr>
          <w:lang w:val="en-US"/>
        </w:rPr>
        <w:sectPr w:rsidR="005920C4" w:rsidRPr="005920C4" w:rsidSect="005B7124">
          <w:type w:val="continuous"/>
          <w:pgSz w:w="12240" w:h="15840"/>
          <w:pgMar w:top="1440" w:right="720" w:bottom="1440" w:left="720" w:header="720" w:footer="720" w:gutter="0"/>
          <w:cols w:num="2" w:space="720"/>
          <w:titlePg/>
          <w:docGrid w:linePitch="360"/>
        </w:sectPr>
      </w:pPr>
    </w:p>
    <w:p w14:paraId="3BC50F3F" w14:textId="77777777" w:rsidR="005920C4" w:rsidRPr="005920C4" w:rsidRDefault="005920C4" w:rsidP="005920C4">
      <w:pPr>
        <w:pStyle w:val="ProductList-Body"/>
        <w:pBdr>
          <w:top w:val="single" w:sz="4" w:space="1" w:color="BFBFBF" w:themeColor="background1" w:themeShade="BF"/>
        </w:pBdr>
        <w:rPr>
          <w:sz w:val="8"/>
          <w:szCs w:val="8"/>
          <w:lang w:val="en-US"/>
        </w:rPr>
      </w:pPr>
    </w:p>
    <w:p w14:paraId="11E6BE54" w14:textId="77777777" w:rsidR="005920C4" w:rsidRPr="00903BB7" w:rsidRDefault="005920C4" w:rsidP="005920C4">
      <w:pPr>
        <w:pStyle w:val="ProductList-Body"/>
      </w:pPr>
      <w:r>
        <w:rPr>
          <w:b/>
          <w:color w:val="00188F"/>
        </w:rPr>
        <w:t>Права на установку и использование приложения Project.</w:t>
      </w:r>
    </w:p>
    <w:p w14:paraId="5C205935" w14:textId="77777777" w:rsidR="005920C4" w:rsidRPr="00903BB7" w:rsidRDefault="005920C4" w:rsidP="005920C4">
      <w:pPr>
        <w:pStyle w:val="ProductList-Body"/>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Project Online Professional или Project Online Premium, должен иметь Учетную запись Microsoft. Эти пользователи:</w:t>
      </w:r>
    </w:p>
    <w:p w14:paraId="600B2509" w14:textId="77777777" w:rsidR="005920C4" w:rsidRPr="00903BB7" w:rsidRDefault="005920C4" w:rsidP="005920C4">
      <w:pPr>
        <w:pStyle w:val="ProductList-Body"/>
        <w:numPr>
          <w:ilvl w:val="0"/>
          <w:numId w:val="37"/>
        </w:numPr>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2698C1DB" w14:textId="77777777" w:rsidR="005920C4" w:rsidRPr="00903BB7" w:rsidRDefault="005920C4" w:rsidP="005920C4">
      <w:pPr>
        <w:pStyle w:val="ProductList-Body"/>
        <w:numPr>
          <w:ilvl w:val="0"/>
          <w:numId w:val="37"/>
        </w:numPr>
      </w:pPr>
      <w:r>
        <w:t>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www.office.com/sca. Для целей этого права на использование «сетевой сервер» — это физическое устройство, полностью предназначенное для использования Клиентами;</w:t>
      </w:r>
    </w:p>
    <w:p w14:paraId="4D51C480" w14:textId="77777777" w:rsidR="005920C4" w:rsidRPr="00903BB7" w:rsidRDefault="005920C4" w:rsidP="005920C4">
      <w:pPr>
        <w:pStyle w:val="ProductList-Body"/>
        <w:numPr>
          <w:ilvl w:val="0"/>
          <w:numId w:val="37"/>
        </w:numPr>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7D8C3180" w14:textId="77777777" w:rsidR="005B7124" w:rsidRPr="005920C4" w:rsidRDefault="00027EF4" w:rsidP="00985653">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048D16AA" w14:textId="2AA7948B" w:rsidR="005B7124" w:rsidRPr="005920C4" w:rsidRDefault="005B7124" w:rsidP="00BE3DB5">
      <w:pPr>
        <w:pStyle w:val="ProductList-Offering2Heading"/>
      </w:pPr>
      <w:r w:rsidRPr="005920C4">
        <w:tab/>
      </w:r>
      <w:bookmarkStart w:id="135" w:name="_Toc489228673"/>
      <w:r>
        <w:t>SharePoint</w:t>
      </w:r>
      <w:r w:rsidRPr="005920C4">
        <w:t xml:space="preserve"> </w:t>
      </w:r>
      <w:r>
        <w:t>Online</w:t>
      </w:r>
      <w:bookmarkEnd w:id="135"/>
    </w:p>
    <w:p w14:paraId="45F48D82" w14:textId="77777777" w:rsidR="005B7124" w:rsidRPr="005920C4" w:rsidRDefault="005B7124" w:rsidP="005B7124">
      <w:pPr>
        <w:pStyle w:val="ProductList-Offering1"/>
        <w:rPr>
          <w:lang w:val="en-US"/>
        </w:rPr>
        <w:sectPr w:rsidR="005B7124" w:rsidRPr="005920C4" w:rsidSect="00A2616B">
          <w:type w:val="continuous"/>
          <w:pgSz w:w="12240" w:h="15840"/>
          <w:pgMar w:top="1440" w:right="720" w:bottom="1440" w:left="720" w:header="720" w:footer="576" w:gutter="0"/>
          <w:cols w:space="720"/>
          <w:titlePg/>
          <w:docGrid w:linePitch="360"/>
        </w:sectPr>
      </w:pPr>
    </w:p>
    <w:p w14:paraId="23DA5B97" w14:textId="77777777" w:rsidR="00BF43D3" w:rsidRPr="006D2C33" w:rsidRDefault="00BF43D3" w:rsidP="00BF43D3">
      <w:pPr>
        <w:pStyle w:val="ProductList-Body"/>
      </w:pPr>
      <w:r>
        <w:rPr>
          <w:rFonts w:asciiTheme="majorHAnsi" w:hAnsiTheme="majorHAnsi"/>
          <w:sz w:val="16"/>
          <w:szCs w:val="16"/>
        </w:rPr>
        <w:t>Duet Enterprise Online для Microsoft SharePoint и SAP</w:t>
      </w:r>
    </w:p>
    <w:p w14:paraId="0AF86D00" w14:textId="3309CDC2" w:rsidR="00BF43D3" w:rsidRPr="00560962" w:rsidRDefault="00BF43D3" w:rsidP="00BF43D3">
      <w:pPr>
        <w:pStyle w:val="ProductList-Body"/>
        <w:rPr>
          <w:lang w:val="en-US"/>
        </w:rPr>
      </w:pPr>
      <w:r>
        <w:rPr>
          <w:rFonts w:asciiTheme="majorHAnsi" w:hAnsiTheme="majorHAnsi"/>
          <w:sz w:val="16"/>
          <w:szCs w:val="16"/>
        </w:rPr>
        <w:t xml:space="preserve">SharePoint Online </w:t>
      </w:r>
      <w:r w:rsidR="00F67C78">
        <w:rPr>
          <w:rFonts w:asciiTheme="majorHAnsi" w:hAnsiTheme="majorHAnsi"/>
          <w:sz w:val="16"/>
          <w:szCs w:val="16"/>
          <w:lang w:val="en-US"/>
        </w:rPr>
        <w:t>K</w:t>
      </w:r>
      <w:r w:rsidR="00560962">
        <w:rPr>
          <w:rFonts w:asciiTheme="majorHAnsi" w:hAnsiTheme="majorHAnsi"/>
          <w:sz w:val="16"/>
          <w:szCs w:val="16"/>
          <w:lang w:val="en-US"/>
        </w:rPr>
        <w:t>1</w:t>
      </w:r>
    </w:p>
    <w:p w14:paraId="79E0ED04" w14:textId="777A54DD" w:rsidR="005B7124" w:rsidRPr="00690C65" w:rsidRDefault="00BF43D3" w:rsidP="00BF43D3">
      <w:pPr>
        <w:pStyle w:val="ProductList-Body"/>
      </w:pPr>
      <w:r>
        <w:rPr>
          <w:rFonts w:asciiTheme="majorHAnsi" w:hAnsiTheme="majorHAnsi"/>
          <w:sz w:val="16"/>
          <w:szCs w:val="16"/>
        </w:rPr>
        <w:t>SharePoint Online (план 1 и план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AB60B2">
      <w:pPr>
        <w:pStyle w:val="ProductList-Body"/>
        <w:keepNext/>
        <w:tabs>
          <w:tab w:val="clear" w:pos="158"/>
          <w:tab w:val="left" w:pos="180"/>
        </w:tabs>
      </w:pPr>
      <w:r>
        <w:rPr>
          <w:b/>
          <w:color w:val="00188F"/>
        </w:rPr>
        <w:t>Внешние пользователи</w:t>
      </w:r>
    </w:p>
    <w:p w14:paraId="02135ED3" w14:textId="3BDD43FC"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w:t>
      </w:r>
      <w:r w:rsidR="00F67C78">
        <w:rPr>
          <w:lang w:val="en-US"/>
        </w:rPr>
        <w:t>K</w:t>
      </w:r>
      <w:r w:rsidR="00560962" w:rsidRPr="00560962">
        <w:t>1</w:t>
      </w:r>
      <w:r>
        <w:t xml:space="preserve">,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027EF4"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9AB32B5" w14:textId="77777777" w:rsidR="003B0BB4" w:rsidRPr="007D64E5" w:rsidRDefault="003B0BB4" w:rsidP="003B0BB4">
      <w:pPr>
        <w:pStyle w:val="ProductList-Offering2Heading"/>
        <w:outlineLvl w:val="2"/>
        <w:rPr>
          <w:lang w:val="ru-RU"/>
        </w:rPr>
      </w:pPr>
      <w:bookmarkStart w:id="136" w:name="SkypeforBusinessOnline"/>
      <w:r w:rsidRPr="007D64E5">
        <w:rPr>
          <w:lang w:val="ru-RU"/>
        </w:rPr>
        <w:tab/>
      </w:r>
      <w:bookmarkStart w:id="137" w:name="_Toc431797723"/>
      <w:bookmarkStart w:id="138" w:name="_Toc431459539"/>
      <w:bookmarkStart w:id="139" w:name="_Toc489228674"/>
      <w:r>
        <w:t>Skype</w:t>
      </w:r>
      <w:r w:rsidRPr="007D64E5">
        <w:rPr>
          <w:lang w:val="ru-RU"/>
        </w:rPr>
        <w:t xml:space="preserve"> для бизнеса </w:t>
      </w:r>
      <w:bookmarkEnd w:id="137"/>
      <w:r>
        <w:t>Online</w:t>
      </w:r>
      <w:bookmarkEnd w:id="136"/>
      <w:bookmarkEnd w:id="138"/>
      <w:bookmarkEnd w:id="139"/>
    </w:p>
    <w:p w14:paraId="27C50446" w14:textId="77777777" w:rsidR="003B0BB4" w:rsidRDefault="003B0BB4" w:rsidP="003B0BB4">
      <w:pPr>
        <w:pStyle w:val="ProductList-Offering1"/>
        <w:sectPr w:rsidR="003B0BB4" w:rsidSect="00E275D6">
          <w:type w:val="continuous"/>
          <w:pgSz w:w="12240" w:h="15840"/>
          <w:pgMar w:top="1440" w:right="720" w:bottom="1440" w:left="720" w:header="720" w:footer="720" w:gutter="0"/>
          <w:cols w:space="720"/>
          <w:titlePg/>
          <w:docGrid w:linePitch="360"/>
        </w:sectPr>
      </w:pPr>
    </w:p>
    <w:p w14:paraId="1A211AE9" w14:textId="77777777" w:rsidR="00BF43D3" w:rsidRPr="006D2C33" w:rsidRDefault="00BF43D3" w:rsidP="00BF43D3">
      <w:pPr>
        <w:pStyle w:val="ProductList-Body"/>
      </w:pPr>
      <w:r>
        <w:rPr>
          <w:rFonts w:asciiTheme="majorHAnsi" w:hAnsiTheme="majorHAnsi"/>
          <w:sz w:val="16"/>
          <w:szCs w:val="16"/>
        </w:rPr>
        <w:t>Skype для бизнеса Online (план 1 и план 2)</w:t>
      </w:r>
    </w:p>
    <w:p w14:paraId="3482B8D0" w14:textId="0312287A" w:rsidR="003B0BB4" w:rsidRPr="00927E5E" w:rsidRDefault="00BF43D3" w:rsidP="00BF43D3">
      <w:pPr>
        <w:pStyle w:val="ProductList-Body"/>
      </w:pPr>
      <w:r>
        <w:rPr>
          <w:rFonts w:asciiTheme="majorHAnsi" w:hAnsiTheme="majorHAnsi"/>
          <w:sz w:val="16"/>
          <w:szCs w:val="16"/>
        </w:rPr>
        <w:t>УАТС на базе облака в Skype для бизнеса Online</w:t>
      </w:r>
    </w:p>
    <w:p w14:paraId="15F8DD8E" w14:textId="77777777" w:rsidR="003B0BB4" w:rsidRDefault="003B0BB4" w:rsidP="003B0BB4">
      <w:pPr>
        <w:pStyle w:val="ProductList-Offering2"/>
        <w:sectPr w:rsidR="003B0BB4" w:rsidSect="005B7124">
          <w:type w:val="continuous"/>
          <w:pgSz w:w="12240" w:h="15840"/>
          <w:pgMar w:top="1440" w:right="720" w:bottom="1440" w:left="720" w:header="720" w:footer="720" w:gutter="0"/>
          <w:cols w:num="2" w:space="720"/>
          <w:titlePg/>
          <w:docGrid w:linePitch="360"/>
        </w:sectPr>
      </w:pPr>
    </w:p>
    <w:p w14:paraId="075849D6" w14:textId="77777777" w:rsidR="003B0BB4" w:rsidRPr="007D64E5" w:rsidRDefault="003B0BB4" w:rsidP="003B0BB4">
      <w:pPr>
        <w:pStyle w:val="ProductList-Body"/>
        <w:pBdr>
          <w:top w:val="single" w:sz="4" w:space="1" w:color="BFBFBF" w:themeColor="background1" w:themeShade="BF"/>
        </w:pBdr>
        <w:rPr>
          <w:sz w:val="8"/>
          <w:szCs w:val="8"/>
        </w:rPr>
      </w:pPr>
    </w:p>
    <w:p w14:paraId="61154186" w14:textId="77777777" w:rsidR="003B0BB4" w:rsidRPr="00927E5E" w:rsidRDefault="003B0BB4" w:rsidP="003B0BB4">
      <w:pPr>
        <w:pStyle w:val="ProductList-Body"/>
        <w:tabs>
          <w:tab w:val="clear" w:pos="158"/>
          <w:tab w:val="left" w:pos="360"/>
        </w:tabs>
      </w:pPr>
      <w:r>
        <w:rPr>
          <w:b/>
          <w:color w:val="00188F"/>
        </w:rPr>
        <w:t>Уведомления</w:t>
      </w:r>
    </w:p>
    <w:p w14:paraId="077FA705" w14:textId="77777777" w:rsidR="003B0BB4" w:rsidRPr="00927E5E" w:rsidRDefault="003B0BB4" w:rsidP="003B0BB4">
      <w:pPr>
        <w:pStyle w:val="ProductList-Body"/>
      </w:pPr>
      <w:r>
        <w:t xml:space="preserve">Применяются Уведомления о стандартах H.264/MPEG-4 AVC и/или VC-1, приведенные во </w:t>
      </w:r>
      <w:hyperlink w:anchor="Attachment1" w:history="1">
        <w:r>
          <w:rPr>
            <w:rStyle w:val="Hyperlink"/>
          </w:rPr>
          <w:t>Вложении 1</w:t>
        </w:r>
      </w:hyperlink>
      <w:r>
        <w:t>.</w:t>
      </w:r>
    </w:p>
    <w:p w14:paraId="2B27172D" w14:textId="77777777" w:rsidR="003B0BB4" w:rsidRPr="00927E5E" w:rsidRDefault="003B0BB4" w:rsidP="00A30EE5">
      <w:pPr>
        <w:pStyle w:val="ProductList-Body"/>
        <w:keepNext/>
      </w:pPr>
      <w:bookmarkStart w:id="140" w:name="Основныехарактеристики"/>
      <w:r>
        <w:rPr>
          <w:b/>
          <w:color w:val="00188F"/>
        </w:rPr>
        <w:t xml:space="preserve">Основные характеристики </w:t>
      </w:r>
      <w:bookmarkEnd w:id="140"/>
      <w:r>
        <w:rPr>
          <w:b/>
          <w:color w:val="00188F"/>
        </w:rPr>
        <w:t>Служб Office 365</w:t>
      </w:r>
    </w:p>
    <w:p w14:paraId="15B0D79E" w14:textId="77777777" w:rsidR="003B0BB4" w:rsidRPr="00927E5E" w:rsidRDefault="003B0BB4" w:rsidP="003B0BB4">
      <w:pPr>
        <w:pStyle w:val="ProductList-Body"/>
      </w:pPr>
      <w:r>
        <w:t xml:space="preserve">Skype для бизнеса Online, План 1 и План 2, или последующие службы будут иметь указанные далее </w:t>
      </w:r>
      <w:hyperlink w:anchor="Основныехарактеристики" w:history="1">
        <w:r>
          <w:rPr>
            <w:rStyle w:val="Hyperlink"/>
          </w:rPr>
          <w:t>Основные характеристики</w:t>
        </w:r>
      </w:hyperlink>
      <w:r>
        <w:t>.</w:t>
      </w:r>
    </w:p>
    <w:p w14:paraId="3C4C79B4" w14:textId="77777777" w:rsidR="003B0BB4" w:rsidRPr="00927E5E" w:rsidRDefault="003B0BB4" w:rsidP="003B0BB4">
      <w:pPr>
        <w:pStyle w:val="ProductList-Body"/>
      </w:pPr>
    </w:p>
    <w:p w14:paraId="5CE5B5CC" w14:textId="77777777" w:rsidR="003B0BB4" w:rsidRPr="00927E5E" w:rsidRDefault="003B0BB4" w:rsidP="003B0BB4">
      <w:pPr>
        <w:pStyle w:val="ProductList-Body"/>
        <w:tabs>
          <w:tab w:val="clear" w:pos="158"/>
          <w:tab w:val="left" w:pos="360"/>
        </w:tabs>
        <w:ind w:left="180"/>
      </w:pPr>
      <w:r>
        <w:rPr>
          <w:b/>
          <w:color w:val="0072C6"/>
        </w:rPr>
        <w:t>Обмен мгновенными сообщениями</w:t>
      </w:r>
    </w:p>
    <w:p w14:paraId="737C30EB" w14:textId="77777777" w:rsidR="003B0BB4" w:rsidRPr="00927E5E" w:rsidRDefault="003B0BB4" w:rsidP="003B0BB4">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A2616B">
      <w:pPr>
        <w:pStyle w:val="ProductList-Body"/>
        <w:keepNext/>
        <w:tabs>
          <w:tab w:val="clear" w:pos="158"/>
          <w:tab w:val="left" w:pos="360"/>
        </w:tabs>
        <w:ind w:left="187"/>
      </w:pPr>
      <w:r>
        <w:rPr>
          <w:b/>
          <w:color w:val="0072C6"/>
        </w:rPr>
        <w:t>Присутствие</w:t>
      </w:r>
    </w:p>
    <w:p w14:paraId="76C271F7" w14:textId="77777777" w:rsidR="00CB6005" w:rsidRPr="00690C65" w:rsidRDefault="00CB6005" w:rsidP="00CB6005">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7D64E5">
      <w:pPr>
        <w:pStyle w:val="ProductList-Body"/>
        <w:keepNext/>
        <w:tabs>
          <w:tab w:val="clear" w:pos="158"/>
          <w:tab w:val="left" w:pos="360"/>
        </w:tabs>
        <w:ind w:left="187"/>
      </w:pPr>
      <w:r>
        <w:rPr>
          <w:b/>
          <w:color w:val="0072C6"/>
        </w:rPr>
        <w:t>Собрания по сети</w:t>
      </w:r>
    </w:p>
    <w:p w14:paraId="1E46172B" w14:textId="77777777" w:rsidR="00CB6005" w:rsidRPr="00690C65" w:rsidRDefault="00CB6005" w:rsidP="00CB6005">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920C4">
      <w:pPr>
        <w:pStyle w:val="ProductList-Body"/>
        <w:keepNext/>
        <w:tabs>
          <w:tab w:val="clear" w:pos="158"/>
          <w:tab w:val="left" w:pos="360"/>
        </w:tabs>
      </w:pPr>
      <w:r>
        <w:rPr>
          <w:b/>
          <w:color w:val="00188F"/>
        </w:rPr>
        <w:t>Внешние пользователи и пользователи, которые не прошли проверку подлинности в Skype для бизнеса Online</w:t>
      </w:r>
    </w:p>
    <w:p w14:paraId="2CCE3AAC" w14:textId="77777777" w:rsidR="00CB6005" w:rsidRPr="00690C65" w:rsidRDefault="00CB6005" w:rsidP="00CB6005">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7EADB445" w14:textId="77777777" w:rsidR="00CB6005" w:rsidRPr="00690C65" w:rsidRDefault="00027EF4"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84DB30B" w14:textId="434FD5E0" w:rsidR="003B0BB4" w:rsidRPr="007D64E5" w:rsidRDefault="003B0BB4" w:rsidP="003B0BB4">
      <w:pPr>
        <w:pStyle w:val="ProductList-Offering2Heading"/>
        <w:outlineLvl w:val="2"/>
        <w:rPr>
          <w:lang w:val="ru-RU"/>
        </w:rPr>
      </w:pPr>
      <w:bookmarkStart w:id="141" w:name="SkypeforBusinessOnlinePTSN"/>
      <w:r w:rsidRPr="007D64E5">
        <w:rPr>
          <w:lang w:val="ru-RU"/>
        </w:rPr>
        <w:tab/>
      </w:r>
      <w:bookmarkStart w:id="142" w:name="_Toc489228675"/>
      <w:r w:rsidRPr="007D64E5">
        <w:rPr>
          <w:lang w:val="ru-RU"/>
        </w:rPr>
        <w:t xml:space="preserve">Службы ТСОП в </w:t>
      </w:r>
      <w:r>
        <w:t>Skype</w:t>
      </w:r>
      <w:r w:rsidRPr="007D64E5">
        <w:rPr>
          <w:lang w:val="ru-RU"/>
        </w:rPr>
        <w:t xml:space="preserve"> для бизнеса </w:t>
      </w:r>
      <w:r>
        <w:t>Online</w:t>
      </w:r>
      <w:bookmarkEnd w:id="142"/>
    </w:p>
    <w:p w14:paraId="37DA90F4" w14:textId="77777777" w:rsidR="003B0BB4" w:rsidRDefault="003B0BB4" w:rsidP="003B0BB4">
      <w:pPr>
        <w:pStyle w:val="ProductList-Offering1"/>
        <w:sectPr w:rsidR="003B0BB4" w:rsidSect="00A2616B">
          <w:type w:val="continuous"/>
          <w:pgSz w:w="12240" w:h="15840"/>
          <w:pgMar w:top="1440" w:right="720" w:bottom="1440" w:left="720" w:header="720" w:footer="576" w:gutter="0"/>
          <w:cols w:space="720"/>
          <w:titlePg/>
          <w:docGrid w:linePitch="360"/>
        </w:sectPr>
      </w:pPr>
    </w:p>
    <w:bookmarkEnd w:id="141"/>
    <w:p w14:paraId="7A2C55A8"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Вызовы через ТСОП в Skype для бизнеса Online</w:t>
      </w:r>
    </w:p>
    <w:p w14:paraId="11DF168E"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Конференц-связь через ТСОП в Skype для бизнеса Online</w:t>
      </w:r>
    </w:p>
    <w:p w14:paraId="3670F744"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Skype для бизнеса, ТСОП, фактическое использование</w:t>
      </w:r>
    </w:p>
    <w:p w14:paraId="26CAAF97" w14:textId="77777777" w:rsidR="00ED5B83" w:rsidRPr="00736CA0" w:rsidRDefault="00ED5B83" w:rsidP="00ED5B83">
      <w:pPr>
        <w:pStyle w:val="ProductList-Offering2"/>
        <w:sectPr w:rsidR="00ED5B83" w:rsidRPr="00736CA0" w:rsidSect="005B7124">
          <w:type w:val="continuous"/>
          <w:pgSz w:w="12240" w:h="15840"/>
          <w:pgMar w:top="1440" w:right="720" w:bottom="1440" w:left="720" w:header="720" w:footer="720" w:gutter="0"/>
          <w:cols w:num="2" w:space="720"/>
          <w:titlePg/>
          <w:docGrid w:linePitch="360"/>
        </w:sectPr>
      </w:pPr>
    </w:p>
    <w:p w14:paraId="3714195D" w14:textId="77777777" w:rsidR="003B0BB4" w:rsidRPr="007D64E5" w:rsidRDefault="003B0BB4" w:rsidP="003B0BB4">
      <w:pPr>
        <w:pStyle w:val="ProductList-Body"/>
        <w:pBdr>
          <w:top w:val="single" w:sz="4" w:space="1" w:color="BFBFBF" w:themeColor="background1" w:themeShade="BF"/>
        </w:pBdr>
        <w:rPr>
          <w:sz w:val="8"/>
          <w:szCs w:val="8"/>
        </w:rPr>
      </w:pPr>
    </w:p>
    <w:p w14:paraId="74554284" w14:textId="77777777" w:rsidR="00CA0D72" w:rsidRPr="00CC13E3" w:rsidRDefault="00CA0D72" w:rsidP="00CA0D72">
      <w:pPr>
        <w:pStyle w:val="ProductList-Body"/>
      </w:pPr>
      <w:r>
        <w:rPr>
          <w:b/>
          <w:color w:val="00188F"/>
        </w:rPr>
        <w:t xml:space="preserve">Службы ТСОП </w:t>
      </w:r>
    </w:p>
    <w:p w14:paraId="05E5A72F" w14:textId="77777777" w:rsidR="00CA0D72" w:rsidRPr="00CC13E3" w:rsidRDefault="00CA0D72" w:rsidP="00CA0D72">
      <w:pPr>
        <w:pStyle w:val="ProductList-Body"/>
      </w:pPr>
      <w:r>
        <w:t>Службы ТСОП в Skype для бизнеса Online («Службы ТСОП») позволяют пользователям связываться с другими лицами через всемирную телефонную сеть голосовой связи, известную как Телефонная сеть общего пользования. Службы ТСОП предоставляет аффилированное лицо Microsoft Affiliate, уполномоченное предоставлять их. Цена на Службы ТСОП может включать применимые налоги и сборы. Условия использования PSTN могут варьироваться в зависимости от страны. Информация обо всех включенных налогах, сборах и условиях использования в определенных странах опубликована на сайте, посвященном Корпоративному лицензированию (</w:t>
      </w:r>
      <w:hyperlink r:id="rId45" w:history="1">
        <w:r>
          <w:rPr>
            <w:rStyle w:val="Hyperlink"/>
          </w:rPr>
          <w:t>http://go.microsoft.com/fwlink/?LinkId=690247</w:t>
        </w:r>
      </w:hyperlink>
      <w:r>
        <w:t>).</w:t>
      </w:r>
    </w:p>
    <w:p w14:paraId="564B78D6" w14:textId="77777777" w:rsidR="00CA0D72" w:rsidRPr="00CC13E3" w:rsidRDefault="00CA0D72" w:rsidP="00CA0D72">
      <w:pPr>
        <w:pStyle w:val="ProductList-Body"/>
      </w:pPr>
    </w:p>
    <w:p w14:paraId="28677D84" w14:textId="77777777" w:rsidR="00CA0D72" w:rsidRPr="00CC13E3" w:rsidRDefault="00CA0D72" w:rsidP="00CA0D72">
      <w:pPr>
        <w:pStyle w:val="ProductList-Body"/>
      </w:pPr>
      <w:r>
        <w:t>Превышение ограничений на использование соответствующего плана подписки на PSTN Service (в соответствии с описанием в условиях использования) может привести к приостановке оказания услуги. Microsoft предоставит обоснованное предварительное уведомление перед приостановкой работы Служб ТСОП, при этом в течение всего периода приостановки клиент сможет осуществлять экстренные вызовы.</w:t>
      </w:r>
    </w:p>
    <w:p w14:paraId="10023317" w14:textId="77777777" w:rsidR="008F0D89" w:rsidRPr="004851C8" w:rsidRDefault="008F0D89" w:rsidP="008F0D89">
      <w:pPr>
        <w:pStyle w:val="ProductList-Body"/>
      </w:pPr>
    </w:p>
    <w:p w14:paraId="3F6EBBE4" w14:textId="77777777" w:rsidR="008F0D89" w:rsidRPr="003619D2" w:rsidRDefault="008F0D89" w:rsidP="008F0D89">
      <w:pPr>
        <w:pStyle w:val="ProductList-Body"/>
        <w:keepNext/>
        <w:rPr>
          <w:b/>
          <w:color w:val="00188F"/>
        </w:rPr>
      </w:pPr>
      <w:r>
        <w:rPr>
          <w:b/>
          <w:color w:val="00188F"/>
        </w:rPr>
        <w:t>Важная информация об экстренных службах</w:t>
      </w:r>
    </w:p>
    <w:p w14:paraId="162AFF0F" w14:textId="77777777" w:rsidR="008F0D89" w:rsidRDefault="008F0D89" w:rsidP="008F0D89">
      <w:pPr>
        <w:pStyle w:val="ProductList-Body"/>
      </w:pPr>
      <w:r>
        <w:t>Клиент должен уведомить каждого пользователя Skype для бизнеса Online, что вызов Экстренных служб через ТСОП осуществляется иначе, чем при обычной телефонной связи, а именно: (i) Skype для бизнеса может не определить фактическое расположение лица, звонящего по номеру Экстренных служб, из-за чего вызов может поступить в неверный центр обработки экстренных вызовов и/или бригада службы спасения будет направлена по неверному адресу; (ii) если на устройство пользователя электропитание не поступает или поступает с прерываниями либо устройство по какой-либо другой причине не имеет доступа к Интернету, пользователь не может вызвать Экстренные службы с помощью служб Звонков по ТСОП в Skype для бизнеса; (iii) несмотря на то, что службы Звонков по ТСОП в Skype для бизнеса Online могут использоваться везде, где есть подключение к Интернету, пользователям не следует звонить по номеру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такой стране.</w:t>
      </w:r>
    </w:p>
    <w:p w14:paraId="03659E20" w14:textId="77777777" w:rsidR="003B0BB4" w:rsidRPr="00927E5E" w:rsidRDefault="00027EF4" w:rsidP="00985653">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2EF9505" w14:textId="625F4D35" w:rsidR="008E1EAF" w:rsidRPr="007D64E5" w:rsidRDefault="004B3528" w:rsidP="00BE3DB5">
      <w:pPr>
        <w:pStyle w:val="ProductList-OfferingGroupHeading"/>
        <w:rPr>
          <w:lang w:val="ru-RU"/>
        </w:rPr>
      </w:pPr>
      <w:bookmarkStart w:id="143" w:name="_Toc489228676"/>
      <w:bookmarkStart w:id="144" w:name="OtherOnlineServices"/>
      <w:r w:rsidRPr="007D64E5">
        <w:rPr>
          <w:lang w:val="ru-RU"/>
        </w:rPr>
        <w:t>Другие веб-службы</w:t>
      </w:r>
      <w:bookmarkEnd w:id="143"/>
    </w:p>
    <w:p w14:paraId="347871D2" w14:textId="77777777" w:rsidR="00562F51" w:rsidRPr="00562F51" w:rsidRDefault="00562F51" w:rsidP="00562F51">
      <w:pPr>
        <w:pStyle w:val="ProductList-Offering2Heading"/>
        <w:outlineLvl w:val="2"/>
        <w:rPr>
          <w:lang w:val="ru-RU"/>
        </w:rPr>
      </w:pPr>
      <w:bookmarkStart w:id="145" w:name="MicrosoftLearning"/>
      <w:bookmarkStart w:id="146" w:name="MicrosoftPowerBIPro"/>
      <w:bookmarkEnd w:id="144"/>
      <w:r w:rsidRPr="00562F51">
        <w:rPr>
          <w:lang w:val="ru-RU"/>
        </w:rPr>
        <w:tab/>
      </w:r>
      <w:bookmarkStart w:id="147" w:name="_Toc476230941"/>
      <w:bookmarkStart w:id="148" w:name="_Toc476476626"/>
      <w:bookmarkStart w:id="149" w:name="_Toc489228677"/>
      <w:bookmarkStart w:id="150" w:name="BingMaps"/>
      <w:r w:rsidRPr="00562F51">
        <w:rPr>
          <w:lang w:val="ru-RU"/>
        </w:rPr>
        <w:t xml:space="preserve">Корпоративная платформа Карт </w:t>
      </w:r>
      <w:r>
        <w:t>Bing</w:t>
      </w:r>
      <w:r w:rsidRPr="00562F51">
        <w:rPr>
          <w:lang w:val="ru-RU"/>
        </w:rPr>
        <w:t xml:space="preserve"> и Мобильная платформа Карт </w:t>
      </w:r>
      <w:r>
        <w:t>Bing</w:t>
      </w:r>
      <w:r w:rsidRPr="00562F51">
        <w:rPr>
          <w:lang w:val="ru-RU"/>
        </w:rPr>
        <w:t>: управление лицензиями</w:t>
      </w:r>
      <w:bookmarkEnd w:id="147"/>
      <w:bookmarkEnd w:id="148"/>
      <w:bookmarkEnd w:id="149"/>
    </w:p>
    <w:bookmarkEnd w:id="150"/>
    <w:p w14:paraId="0BB342BC" w14:textId="77777777" w:rsidR="00562F51" w:rsidRPr="00917344" w:rsidRDefault="00562F51" w:rsidP="00562F51">
      <w:pPr>
        <w:pStyle w:val="ProductList-Body"/>
        <w:rPr>
          <w:b/>
          <w:color w:val="00188F"/>
        </w:rPr>
      </w:pPr>
      <w:r>
        <w:rPr>
          <w:b/>
          <w:color w:val="00188F"/>
        </w:rPr>
        <w:t>Подписные лицензии Service</w:t>
      </w:r>
    </w:p>
    <w:p w14:paraId="7713D7AC" w14:textId="77777777" w:rsidR="00562F51" w:rsidRDefault="00562F51" w:rsidP="00562F51">
      <w:pPr>
        <w:pStyle w:val="ProductList-Body"/>
      </w:pPr>
      <w:r>
        <w:t xml:space="preserve">Для доступа к службам с использованием Корпоративной платформы Карт Bing или Мобильной платформы Карт Bing: управление лицензиями требуется подписная лицензия на Службу. Каждая Лицензия на службу должна приобретаться, по крайней мере, с одной из следующих соответствующих Подписных лицензий Add-On. </w:t>
      </w:r>
    </w:p>
    <w:p w14:paraId="4F45D639" w14:textId="77777777" w:rsidR="00562F51" w:rsidRDefault="00562F51" w:rsidP="00562F51">
      <w:pPr>
        <w:pStyle w:val="ProductList-Body"/>
        <w:numPr>
          <w:ilvl w:val="0"/>
          <w:numId w:val="40"/>
        </w:numPr>
        <w:ind w:left="450" w:hanging="270"/>
      </w:pPr>
      <w:r>
        <w:t>Для подписной лицензии на службу Bing Maps Enterprise Platform:</w:t>
      </w:r>
    </w:p>
    <w:p w14:paraId="4538228C" w14:textId="77777777" w:rsidR="00562F51" w:rsidRDefault="00562F51" w:rsidP="00562F51">
      <w:pPr>
        <w:pStyle w:val="ProductList-Body"/>
        <w:numPr>
          <w:ilvl w:val="0"/>
          <w:numId w:val="41"/>
        </w:numPr>
        <w:spacing w:before="40"/>
        <w:ind w:left="810" w:hanging="270"/>
      </w:pPr>
      <w:r>
        <w:t>подписная лицензия Add-On на использование публичного веб-сайта Bing Maps, которая доступна для указанного числа платных операций для использования на веб-сайте, который является публично доступным без ограничений,</w:t>
      </w:r>
    </w:p>
    <w:p w14:paraId="15922689" w14:textId="77777777" w:rsidR="00562F51" w:rsidRDefault="00562F51" w:rsidP="00562F51">
      <w:pPr>
        <w:pStyle w:val="ProductList-Body"/>
        <w:numPr>
          <w:ilvl w:val="0"/>
          <w:numId w:val="41"/>
        </w:numPr>
        <w:spacing w:before="40"/>
        <w:ind w:left="810" w:hanging="270"/>
      </w:pPr>
      <w:r>
        <w:t>Подписная лицензия Add-on на использование Внутреннего веб-сайта Bing Maps, которая доступна для указанного числа платных операций для использования на внутреннем веб-сайте (например, интрасеть) в частной сети,</w:t>
      </w:r>
    </w:p>
    <w:p w14:paraId="22DD08CC" w14:textId="77777777" w:rsidR="00562F51" w:rsidRPr="00562F51" w:rsidRDefault="00562F51" w:rsidP="00562F51">
      <w:pPr>
        <w:pStyle w:val="ProductList-Body"/>
        <w:numPr>
          <w:ilvl w:val="0"/>
          <w:numId w:val="41"/>
        </w:numPr>
        <w:spacing w:before="40"/>
        <w:ind w:left="810" w:hanging="270"/>
      </w:pPr>
      <w:r>
        <w:t>Подписная</w:t>
      </w:r>
      <w:r w:rsidRPr="00562F51">
        <w:t xml:space="preserve"> </w:t>
      </w:r>
      <w:r>
        <w:t>лицензия</w:t>
      </w:r>
      <w:r w:rsidRPr="00562F51">
        <w:t xml:space="preserve"> </w:t>
      </w:r>
      <w:r w:rsidRPr="00367D83">
        <w:rPr>
          <w:lang w:val="en-US"/>
        </w:rPr>
        <w:t>Add</w:t>
      </w:r>
      <w:r w:rsidRPr="00562F51">
        <w:t>-</w:t>
      </w:r>
      <w:r w:rsidRPr="00367D83">
        <w:rPr>
          <w:lang w:val="en-US"/>
        </w:rPr>
        <w:t>On</w:t>
      </w:r>
      <w:r w:rsidRPr="00562F51">
        <w:t xml:space="preserve"> </w:t>
      </w:r>
      <w:r w:rsidRPr="00367D83">
        <w:rPr>
          <w:lang w:val="en-US"/>
        </w:rPr>
        <w:t>Bing</w:t>
      </w:r>
      <w:r w:rsidRPr="00562F51">
        <w:t xml:space="preserve"> </w:t>
      </w:r>
      <w:r w:rsidRPr="00367D83">
        <w:rPr>
          <w:lang w:val="en-US"/>
        </w:rPr>
        <w:t>Maps</w:t>
      </w:r>
      <w:r w:rsidRPr="00562F51">
        <w:t xml:space="preserve"> </w:t>
      </w:r>
      <w:r w:rsidRPr="00367D83">
        <w:rPr>
          <w:lang w:val="en-US"/>
        </w:rPr>
        <w:t>Known</w:t>
      </w:r>
      <w:r w:rsidRPr="00562F51">
        <w:t xml:space="preserve"> </w:t>
      </w:r>
      <w:r w:rsidRPr="00367D83">
        <w:rPr>
          <w:lang w:val="en-US"/>
        </w:rPr>
        <w:t>User</w:t>
      </w:r>
      <w:r w:rsidRPr="00562F51">
        <w:t xml:space="preserve"> </w:t>
      </w:r>
      <w:r>
        <w:t>или</w:t>
      </w:r>
    </w:p>
    <w:p w14:paraId="14A74856" w14:textId="77777777" w:rsidR="00562F51" w:rsidRPr="00367D83" w:rsidRDefault="00562F51" w:rsidP="00562F51">
      <w:pPr>
        <w:pStyle w:val="ProductList-Body"/>
        <w:numPr>
          <w:ilvl w:val="0"/>
          <w:numId w:val="41"/>
        </w:numPr>
        <w:spacing w:before="40"/>
        <w:ind w:left="810" w:hanging="270"/>
        <w:rPr>
          <w:lang w:val="en-US"/>
        </w:rPr>
      </w:pPr>
      <w:r>
        <w:t>Подписная</w:t>
      </w:r>
      <w:r w:rsidRPr="00367D83">
        <w:rPr>
          <w:lang w:val="en-US"/>
        </w:rPr>
        <w:t xml:space="preserve"> </w:t>
      </w:r>
      <w:r>
        <w:t>лицензия</w:t>
      </w:r>
      <w:r w:rsidRPr="00367D83">
        <w:rPr>
          <w:lang w:val="en-US"/>
        </w:rPr>
        <w:t xml:space="preserve"> Add-On Bing Maps Light User.</w:t>
      </w:r>
    </w:p>
    <w:p w14:paraId="708ED6FE" w14:textId="77777777" w:rsidR="00562F51" w:rsidRDefault="00562F51" w:rsidP="00562F51">
      <w:pPr>
        <w:pStyle w:val="ProductList-Body"/>
        <w:numPr>
          <w:ilvl w:val="0"/>
          <w:numId w:val="20"/>
        </w:numPr>
        <w:spacing w:before="40"/>
        <w:ind w:left="450" w:hanging="270"/>
      </w:pPr>
      <w:r>
        <w:t>Для подписной лицензии на службу Мобильной платформы Карт Bing: управление лицензиями для каждого ресурса необходимо:</w:t>
      </w:r>
    </w:p>
    <w:p w14:paraId="32DAC09D" w14:textId="77777777" w:rsidR="00562F51" w:rsidRDefault="00562F51" w:rsidP="00562F51">
      <w:pPr>
        <w:pStyle w:val="ProductList-Body"/>
        <w:numPr>
          <w:ilvl w:val="1"/>
          <w:numId w:val="20"/>
        </w:numPr>
        <w:spacing w:before="40"/>
        <w:ind w:left="810" w:right="720" w:hanging="270"/>
      </w:pPr>
      <w:r>
        <w:t>дополнительная подписная лицензия на Мобильную версию карт Bing: управление лицензиями для Северной Америки (с маршрутизацией или без нее),</w:t>
      </w:r>
    </w:p>
    <w:p w14:paraId="0D1C2812" w14:textId="77777777" w:rsidR="00562F51" w:rsidRDefault="00562F51" w:rsidP="00562F51">
      <w:pPr>
        <w:pStyle w:val="ProductList-Body"/>
        <w:numPr>
          <w:ilvl w:val="1"/>
          <w:numId w:val="20"/>
        </w:numPr>
        <w:spacing w:before="40"/>
        <w:ind w:left="810" w:hanging="270"/>
      </w:pPr>
      <w:r>
        <w:t>дополнительная подписная лицензия на Мобильную версию карт Bing: управление лицензиями для Европы (с маршрутизацией или без нее) или</w:t>
      </w:r>
    </w:p>
    <w:p w14:paraId="0C39F6A3" w14:textId="77777777" w:rsidR="00562F51" w:rsidRDefault="00562F51" w:rsidP="00562F51">
      <w:pPr>
        <w:pStyle w:val="ProductList-Body"/>
        <w:numPr>
          <w:ilvl w:val="1"/>
          <w:numId w:val="20"/>
        </w:numPr>
        <w:spacing w:before="40"/>
        <w:ind w:left="810" w:right="900" w:hanging="270"/>
      </w:pPr>
      <w:r>
        <w:t>дополнительная подписная лицензия на Мобильную версию карт Bing: управление лицензиями для остальных стран (с маршрутизацией или без нее).</w:t>
      </w:r>
    </w:p>
    <w:p w14:paraId="26B77241" w14:textId="77777777" w:rsidR="00562F51" w:rsidRDefault="00562F51" w:rsidP="00562F51">
      <w:pPr>
        <w:pStyle w:val="ProductList-Body"/>
      </w:pPr>
    </w:p>
    <w:p w14:paraId="66A6F370" w14:textId="77777777" w:rsidR="00562F51" w:rsidRPr="00917344" w:rsidRDefault="00562F51" w:rsidP="00562F51">
      <w:pPr>
        <w:pStyle w:val="ProductList-Body"/>
        <w:rPr>
          <w:b/>
          <w:color w:val="00188F"/>
        </w:rPr>
      </w:pPr>
      <w:r>
        <w:rPr>
          <w:b/>
          <w:color w:val="00188F"/>
        </w:rPr>
        <w:t>Соответствующие дополнительные подписные лицензии для Мобильной платформы карт Bing: управление лицензиями</w:t>
      </w:r>
    </w:p>
    <w:p w14:paraId="2DD608FF" w14:textId="77777777" w:rsidR="00562F51" w:rsidRDefault="00562F51" w:rsidP="00562F51">
      <w:pPr>
        <w:pStyle w:val="ProductList-Body"/>
      </w:pPr>
      <w:r>
        <w:t xml:space="preserve">Для Мобильной платформы карт Bing: управление лицензиями требуется дополнительная подписная лицензия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Мобильной платформы карт Bing: управление лицензиями. </w:t>
      </w:r>
      <w:r w:rsidRPr="00367D83">
        <w:t>«</w:t>
      </w:r>
      <w:r>
        <w:t>Актив</w:t>
      </w:r>
      <w:r w:rsidRPr="00367D83">
        <w:t>»</w:t>
      </w:r>
      <w:r>
        <w:t xml:space="preserve">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0723FB67" w14:textId="77777777" w:rsidR="00562F51" w:rsidRDefault="00562F51" w:rsidP="00562F51">
      <w:pPr>
        <w:pStyle w:val="ProductList-Body"/>
      </w:pPr>
    </w:p>
    <w:p w14:paraId="0A704CF4" w14:textId="77777777" w:rsidR="00562F51" w:rsidRPr="00917344" w:rsidRDefault="00562F51" w:rsidP="00562F51">
      <w:pPr>
        <w:pStyle w:val="ProductList-Body"/>
        <w:rPr>
          <w:b/>
          <w:color w:val="00188F"/>
        </w:rPr>
      </w:pPr>
      <w:r>
        <w:rPr>
          <w:b/>
          <w:color w:val="00188F"/>
        </w:rPr>
        <w:t>Пользователи, прошедшие проверку подлинности</w:t>
      </w:r>
    </w:p>
    <w:p w14:paraId="1144D867" w14:textId="77777777" w:rsidR="00562F51" w:rsidRDefault="00562F51" w:rsidP="00562F51">
      <w:pPr>
        <w:pStyle w:val="ProductList-Body"/>
      </w:pPr>
      <w:r>
        <w:t>Пользователи, которые прошли проверку подлинности программами Клиента и получают доступ к Корпоративной платформе карт Bing и Мобильной платформе карт Bing: управление лицензиями, должны иметь Подписную лицензию.</w:t>
      </w:r>
    </w:p>
    <w:p w14:paraId="70BFEC4C" w14:textId="77777777" w:rsidR="00F9149A" w:rsidRPr="00F55075" w:rsidRDefault="00F9149A" w:rsidP="00F9149A">
      <w:pPr>
        <w:pStyle w:val="ProductList-Body"/>
      </w:pPr>
    </w:p>
    <w:p w14:paraId="0DD91759" w14:textId="77777777" w:rsidR="00F9149A" w:rsidRPr="00F55075" w:rsidRDefault="00F9149A" w:rsidP="00F9149A">
      <w:pPr>
        <w:pStyle w:val="ProductList-Body"/>
        <w:keepNext/>
      </w:pPr>
      <w:r>
        <w:rPr>
          <w:b/>
          <w:color w:val="00188F"/>
        </w:rPr>
        <w:t>Bing Maps API</w:t>
      </w:r>
    </w:p>
    <w:p w14:paraId="5C616EFF" w14:textId="51869836" w:rsidR="00F9149A" w:rsidRPr="00F55075" w:rsidRDefault="00F9149A" w:rsidP="00F9149A">
      <w:pPr>
        <w:pStyle w:val="ProductList-Body"/>
      </w:pPr>
      <w:r>
        <w:t xml:space="preserve">Клиент может использовать все API Bing Maps в соответствии с Условиями использования API-платформы для карт Microsoft Bing Maps и набора инструментов SDK платформы карт Bing Maps, включая последующие версии, расположенное на веб-сайте </w:t>
      </w:r>
      <w:hyperlink r:id="rId46" w:history="1">
        <w:r>
          <w:rPr>
            <w:rStyle w:val="Hyperlink"/>
          </w:rPr>
          <w:t>https://aka.ms/bingmapsplatformapistou</w:t>
        </w:r>
      </w:hyperlink>
      <w:r>
        <w:t xml:space="preserve"> и </w:t>
      </w:r>
      <w:hyperlink r:id="rId47" w:history="1">
        <w:r w:rsidR="00CA0D72">
          <w:rPr>
            <w:rStyle w:val="Hyperlink"/>
          </w:rPr>
          <w:t>https://aka.ms/bingmapsplatformsdks/</w:t>
        </w:r>
      </w:hyperlink>
      <w:r>
        <w:t>.</w:t>
      </w:r>
    </w:p>
    <w:p w14:paraId="20EC1949" w14:textId="77777777" w:rsidR="00F9149A" w:rsidRPr="00F55075" w:rsidRDefault="00F9149A" w:rsidP="00F9149A">
      <w:pPr>
        <w:pStyle w:val="ProductList-Body"/>
      </w:pPr>
    </w:p>
    <w:p w14:paraId="1C92C789" w14:textId="77777777" w:rsidR="00F9149A" w:rsidRPr="00F55075" w:rsidRDefault="00F9149A" w:rsidP="00F9149A">
      <w:pPr>
        <w:pStyle w:val="ProductList-Body"/>
      </w:pPr>
      <w:r>
        <w:rPr>
          <w:b/>
          <w:color w:val="00188F"/>
        </w:rPr>
        <w:t>Конфиденциальность Карт Bing</w:t>
      </w:r>
    </w:p>
    <w:p w14:paraId="45FD8738" w14:textId="77777777" w:rsidR="00F9149A" w:rsidRPr="00F55075" w:rsidRDefault="00F9149A" w:rsidP="00F9149A">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48" w:history="1">
        <w:r>
          <w:rPr>
            <w:rStyle w:val="Hyperlink"/>
          </w:rPr>
          <w:t>https://go.microsoft.com/fwlink/?LinkId=521839</w:t>
        </w:r>
      </w:hyperlink>
      <w:r>
        <w:t xml:space="preserve"> применяются к использованию Клиентом Служб карт Bing.</w:t>
      </w:r>
    </w:p>
    <w:p w14:paraId="2A394EE1" w14:textId="77777777" w:rsidR="00F9149A" w:rsidRPr="000D1390" w:rsidRDefault="00027EF4"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0D1390">
          <w:rPr>
            <w:rStyle w:val="Hyperlink"/>
            <w:sz w:val="16"/>
            <w:szCs w:val="16"/>
          </w:rPr>
          <w:t>Оглавление</w:t>
        </w:r>
      </w:hyperlink>
      <w:r w:rsidR="00F9149A" w:rsidRPr="000D1390">
        <w:rPr>
          <w:sz w:val="16"/>
          <w:szCs w:val="16"/>
        </w:rPr>
        <w:t xml:space="preserve"> / </w:t>
      </w:r>
      <w:hyperlink w:anchor="GeneralTerms" w:history="1">
        <w:r w:rsidR="00F9149A" w:rsidRPr="000D1390">
          <w:rPr>
            <w:rStyle w:val="Hyperlink"/>
            <w:sz w:val="16"/>
            <w:szCs w:val="16"/>
          </w:rPr>
          <w:t>Общие условия</w:t>
        </w:r>
      </w:hyperlink>
    </w:p>
    <w:p w14:paraId="434A9673" w14:textId="77777777" w:rsidR="00A7097A" w:rsidRPr="00A7097A" w:rsidRDefault="00A7097A" w:rsidP="00A7097A">
      <w:pPr>
        <w:pStyle w:val="ProductList-Offering2Heading"/>
        <w:outlineLvl w:val="2"/>
        <w:rPr>
          <w:lang w:val="ru-RU"/>
        </w:rPr>
      </w:pPr>
      <w:r w:rsidRPr="00A7097A">
        <w:rPr>
          <w:lang w:val="ru-RU"/>
        </w:rPr>
        <w:tab/>
      </w:r>
      <w:bookmarkStart w:id="151" w:name="_Toc476230942"/>
      <w:bookmarkStart w:id="152" w:name="_Toc489228678"/>
      <w:bookmarkStart w:id="153" w:name="BusinessApplicationPlatform"/>
      <w:r w:rsidRPr="006C2E07">
        <w:t>Business</w:t>
      </w:r>
      <w:r w:rsidRPr="00A7097A">
        <w:rPr>
          <w:lang w:val="ru-RU"/>
        </w:rPr>
        <w:t xml:space="preserve"> </w:t>
      </w:r>
      <w:r w:rsidRPr="006C2E07">
        <w:t>Application</w:t>
      </w:r>
      <w:r w:rsidRPr="00A7097A">
        <w:rPr>
          <w:lang w:val="ru-RU"/>
        </w:rPr>
        <w:t xml:space="preserve"> </w:t>
      </w:r>
      <w:r w:rsidRPr="006C2E07">
        <w:t>Platform</w:t>
      </w:r>
      <w:bookmarkEnd w:id="151"/>
      <w:bookmarkEnd w:id="152"/>
    </w:p>
    <w:bookmarkEnd w:id="153"/>
    <w:p w14:paraId="1F7A94AB" w14:textId="77777777" w:rsidR="00A7097A" w:rsidRPr="00A7097A" w:rsidRDefault="00A7097A" w:rsidP="00A7097A">
      <w:pPr>
        <w:pStyle w:val="ProductList-Body"/>
        <w:rPr>
          <w:rFonts w:asciiTheme="majorHAnsi" w:hAnsiTheme="majorHAnsi"/>
          <w:sz w:val="16"/>
          <w:szCs w:val="16"/>
        </w:rPr>
        <w:sectPr w:rsidR="00A7097A" w:rsidRPr="00A7097A" w:rsidSect="00A640E4">
          <w:footerReference w:type="first" r:id="rId49"/>
          <w:type w:val="continuous"/>
          <w:pgSz w:w="12240" w:h="15840"/>
          <w:pgMar w:top="1440" w:right="720" w:bottom="1440" w:left="720" w:header="720" w:footer="720" w:gutter="0"/>
          <w:cols w:space="720"/>
          <w:titlePg/>
          <w:docGrid w:linePitch="360"/>
        </w:sectPr>
      </w:pPr>
    </w:p>
    <w:p w14:paraId="3CA62443" w14:textId="77777777" w:rsidR="00A7097A" w:rsidRPr="00A7097A" w:rsidRDefault="00A7097A" w:rsidP="00A7097A">
      <w:pPr>
        <w:pStyle w:val="ProductList-Body"/>
      </w:pPr>
      <w:r w:rsidRPr="006C2E07">
        <w:rPr>
          <w:rFonts w:asciiTheme="majorHAnsi" w:hAnsiTheme="majorHAnsi"/>
          <w:sz w:val="16"/>
          <w:szCs w:val="16"/>
          <w:lang w:val="en-US"/>
        </w:rPr>
        <w:t>Microsoft</w:t>
      </w:r>
      <w:r w:rsidRPr="00A7097A">
        <w:rPr>
          <w:rFonts w:asciiTheme="majorHAnsi" w:hAnsiTheme="majorHAnsi"/>
          <w:sz w:val="16"/>
          <w:szCs w:val="16"/>
        </w:rPr>
        <w:t xml:space="preserve"> </w:t>
      </w:r>
      <w:r w:rsidRPr="006C2E07">
        <w:rPr>
          <w:rFonts w:asciiTheme="majorHAnsi" w:hAnsiTheme="majorHAnsi"/>
          <w:sz w:val="16"/>
          <w:szCs w:val="16"/>
          <w:lang w:val="en-US"/>
        </w:rPr>
        <w:t>Flow</w:t>
      </w:r>
    </w:p>
    <w:p w14:paraId="4CC9E46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PowerApps</w:t>
      </w:r>
    </w:p>
    <w:p w14:paraId="784BF08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Pro</w:t>
      </w:r>
    </w:p>
    <w:p w14:paraId="14572BDC"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Premium</w:t>
      </w:r>
    </w:p>
    <w:p w14:paraId="6F3A4F0A" w14:textId="77777777" w:rsidR="00A7097A" w:rsidRDefault="00A7097A" w:rsidP="00A7097A">
      <w:pPr>
        <w:pStyle w:val="ProductList-Body"/>
        <w:rPr>
          <w:rFonts w:asciiTheme="majorHAnsi" w:hAnsiTheme="majorHAnsi"/>
          <w:sz w:val="16"/>
          <w:szCs w:val="16"/>
        </w:rPr>
        <w:sectPr w:rsidR="00A7097A" w:rsidSect="00B5721D">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AF734B6" w14:textId="77777777" w:rsidR="00A7097A" w:rsidRPr="006C2E07"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68ADEA2E" w14:textId="77777777" w:rsidR="00A7097A" w:rsidRPr="004E78BB" w:rsidRDefault="00A7097A" w:rsidP="00A7097A">
      <w:pPr>
        <w:pStyle w:val="ProductList-Body"/>
        <w:keepNext/>
        <w:tabs>
          <w:tab w:val="clear" w:pos="158"/>
          <w:tab w:val="left" w:pos="360"/>
        </w:tabs>
      </w:pPr>
      <w:r>
        <w:rPr>
          <w:b/>
          <w:color w:val="00188F"/>
        </w:rPr>
        <w:t>Уведомления</w:t>
      </w:r>
    </w:p>
    <w:p w14:paraId="1F498D32" w14:textId="77777777" w:rsidR="007878D2" w:rsidRPr="00E52A5C" w:rsidRDefault="007878D2" w:rsidP="007878D2">
      <w:pPr>
        <w:pStyle w:val="ProductList-Body"/>
      </w:pPr>
      <w:r>
        <w:t xml:space="preserve">Применяются уведомления о Картах Bing, а также уведомления для технологий декодирования </w:t>
      </w:r>
      <w:r>
        <w:rPr>
          <w:color w:val="000000" w:themeColor="text1"/>
        </w:rPr>
        <w:t xml:space="preserve">H.264/AVC, VC-1, MPEG-4 часть 2 и MPEG-2 </w:t>
      </w:r>
      <w:r>
        <w:t xml:space="preserve">во </w:t>
      </w:r>
      <w:hyperlink w:anchor="Вложение 1" w:history="1">
        <w:r>
          <w:rPr>
            <w:rStyle w:val="Hyperlink"/>
          </w:rPr>
          <w:t>Вложении 1</w:t>
        </w:r>
      </w:hyperlink>
      <w:r>
        <w:t>.</w:t>
      </w:r>
    </w:p>
    <w:p w14:paraId="0D8E3EDA" w14:textId="77777777" w:rsidR="00A7097A" w:rsidRPr="004E78BB" w:rsidRDefault="00A7097A" w:rsidP="00A7097A">
      <w:pPr>
        <w:pStyle w:val="ProductList-Body"/>
      </w:pPr>
    </w:p>
    <w:p w14:paraId="250DF1B6" w14:textId="77777777" w:rsidR="00A7097A" w:rsidRPr="004E78BB" w:rsidRDefault="00A7097A" w:rsidP="00A7097A">
      <w:pPr>
        <w:pStyle w:val="ProductList-Body"/>
        <w:keepNext/>
        <w:tabs>
          <w:tab w:val="clear" w:pos="158"/>
          <w:tab w:val="left" w:pos="360"/>
        </w:tabs>
      </w:pPr>
      <w:r>
        <w:rPr>
          <w:b/>
          <w:color w:val="00188F"/>
          <w:szCs w:val="18"/>
        </w:rPr>
        <w:t>Службы Microsoft Power BI</w:t>
      </w:r>
    </w:p>
    <w:p w14:paraId="22FE95A8" w14:textId="77777777" w:rsidR="00A7097A" w:rsidRPr="004E78BB" w:rsidRDefault="00A7097A" w:rsidP="00A7097A">
      <w:pPr>
        <w:pStyle w:val="ProductList-Body"/>
        <w:ind w:left="180"/>
      </w:pPr>
      <w:r>
        <w:rPr>
          <w:b/>
          <w:color w:val="0072C6"/>
          <w:szCs w:val="18"/>
        </w:rPr>
        <w:t>Определения</w:t>
      </w:r>
    </w:p>
    <w:p w14:paraId="1BC00CE6" w14:textId="77777777" w:rsidR="00A7097A" w:rsidRPr="004E78BB" w:rsidRDefault="00A7097A" w:rsidP="00A7097A">
      <w:pPr>
        <w:pStyle w:val="ProductList-Body"/>
        <w:ind w:left="180"/>
      </w:pPr>
      <w:r w:rsidRPr="006C2E07">
        <w:rPr>
          <w:szCs w:val="18"/>
        </w:rPr>
        <w:t>«</w:t>
      </w:r>
      <w:r>
        <w:rPr>
          <w:szCs w:val="18"/>
        </w:rPr>
        <w:t>Приложение клиента</w:t>
      </w:r>
      <w:r w:rsidRPr="006C2E07">
        <w:rPr>
          <w:szCs w:val="18"/>
        </w:rPr>
        <w:t>»</w:t>
      </w:r>
      <w:r>
        <w:rPr>
          <w:szCs w:val="18"/>
        </w:rPr>
        <w:t xml:space="preserve"> — приложение или комплект приложений, которые добавляют первичную и существенную функциональность Встроенным возможностям и которые прежде всего не являются заменой служб Microsoft Power BI. </w:t>
      </w:r>
    </w:p>
    <w:p w14:paraId="31BB963E" w14:textId="77777777" w:rsidR="00A7097A" w:rsidRPr="004E78BB" w:rsidRDefault="00A7097A" w:rsidP="00A7097A">
      <w:pPr>
        <w:pStyle w:val="ProductList-Body"/>
        <w:ind w:left="180"/>
      </w:pPr>
      <w:r w:rsidRPr="006C2E07">
        <w:rPr>
          <w:szCs w:val="18"/>
        </w:rPr>
        <w:t>«</w:t>
      </w:r>
      <w:r>
        <w:rPr>
          <w:szCs w:val="18"/>
        </w:rPr>
        <w:t>Встроенные возможности</w:t>
      </w:r>
      <w:r w:rsidRPr="006C2E07">
        <w:rPr>
          <w:szCs w:val="18"/>
        </w:rPr>
        <w:t>»</w:t>
      </w:r>
      <w:r>
        <w:rPr>
          <w:szCs w:val="18"/>
        </w:rPr>
        <w:t xml:space="preserve"> — интерфейсы API Power BI и внедренное представление для использования любым приложением. </w:t>
      </w:r>
    </w:p>
    <w:p w14:paraId="047F9554" w14:textId="77777777" w:rsidR="00A7097A" w:rsidRPr="004E78BB" w:rsidRDefault="00A7097A" w:rsidP="00A7097A">
      <w:pPr>
        <w:pStyle w:val="ProductList-Body"/>
        <w:ind w:left="180"/>
      </w:pPr>
    </w:p>
    <w:p w14:paraId="2D9071F6" w14:textId="77777777" w:rsidR="00A7097A" w:rsidRPr="004E78BB" w:rsidRDefault="00A7097A" w:rsidP="00A7097A">
      <w:pPr>
        <w:pStyle w:val="ProductList-Body"/>
        <w:ind w:left="180"/>
      </w:pPr>
      <w:r>
        <w:rPr>
          <w:b/>
          <w:color w:val="0072C6"/>
          <w:szCs w:val="18"/>
        </w:rPr>
        <w:t>Исключение при размещении для Встроенных возможностей</w:t>
      </w:r>
    </w:p>
    <w:p w14:paraId="1970B7EC" w14:textId="77777777" w:rsidR="00A7097A" w:rsidRPr="004E78BB" w:rsidRDefault="00A7097A" w:rsidP="00A7097A">
      <w:pPr>
        <w:pStyle w:val="ProductList-Body"/>
        <w:ind w:left="180"/>
      </w:pPr>
      <w:r>
        <w:rPr>
          <w:szCs w:val="18"/>
        </w:rPr>
        <w:t>Клиент может создать и поддерживать Приложение клиента и, несмотря на какие-либо противоречащие положения соглашения о корпоративном лицензировании Клиента, совмещать Встроенные возможности с Данными клиента, которые принадлежат Клиенту или лицензированы им или третьим лицом с целью создания Приложения клиента, предполагающего совместное использование Встроенных возможностей и Данных клиента. Любое содержимое Power BI, к которому получает доступ Приложение клиента или его конечные пользователи, должно сохраняться в Microsoft Power BI Premium. Клиент может разрешить третьим лицам получить доступ и использовать Встроенные возможности в связи с использованием этого Приложения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144C8C23" w14:textId="77777777" w:rsidR="00A7097A" w:rsidRPr="004E78BB" w:rsidRDefault="00A7097A" w:rsidP="00A7097A">
      <w:pPr>
        <w:pStyle w:val="ProductList-Body"/>
        <w:ind w:left="180"/>
      </w:pPr>
    </w:p>
    <w:p w14:paraId="57A8E56B" w14:textId="77777777" w:rsidR="00A7097A" w:rsidRPr="004E78BB" w:rsidRDefault="00A7097A" w:rsidP="00A7097A">
      <w:pPr>
        <w:pStyle w:val="ProductList-Body"/>
        <w:ind w:left="180"/>
      </w:pPr>
      <w:r>
        <w:rPr>
          <w:b/>
          <w:color w:val="0072C6"/>
          <w:szCs w:val="18"/>
        </w:rPr>
        <w:t>Ограничения</w:t>
      </w:r>
    </w:p>
    <w:p w14:paraId="05761763" w14:textId="77777777" w:rsidR="00A7097A" w:rsidRPr="004E78BB" w:rsidRDefault="00A7097A" w:rsidP="00A7097A">
      <w:pPr>
        <w:pStyle w:val="ProductList-Body"/>
        <w:ind w:left="180"/>
      </w:pPr>
      <w:r>
        <w:rPr>
          <w:szCs w:val="18"/>
        </w:rPr>
        <w:t>Клиент не имеет права</w:t>
      </w:r>
    </w:p>
    <w:p w14:paraId="1E6BD874" w14:textId="77777777" w:rsidR="00A7097A" w:rsidRPr="004E78BB" w:rsidRDefault="00A7097A" w:rsidP="00A7097A">
      <w:pPr>
        <w:pStyle w:val="ProductList-Body"/>
        <w:numPr>
          <w:ilvl w:val="0"/>
          <w:numId w:val="42"/>
        </w:numPr>
        <w:ind w:left="810" w:hanging="270"/>
      </w:pPr>
      <w:r>
        <w:rPr>
          <w:szCs w:val="18"/>
        </w:rPr>
        <w:t>перепродавать или вторично распространять службы Microsoft Power BI или</w:t>
      </w:r>
    </w:p>
    <w:p w14:paraId="2A5BA96B" w14:textId="77777777" w:rsidR="00A7097A" w:rsidRPr="004E78BB" w:rsidRDefault="00A7097A" w:rsidP="00A7097A">
      <w:pPr>
        <w:pStyle w:val="ProductList-Body"/>
        <w:numPr>
          <w:ilvl w:val="0"/>
          <w:numId w:val="42"/>
        </w:numPr>
        <w:ind w:left="810" w:hanging="270"/>
      </w:pPr>
      <w:r>
        <w:rPr>
          <w:szCs w:val="18"/>
        </w:rPr>
        <w:t xml:space="preserve">предоставлять прямой или непрямой доступ нескольким пользователям к любым функциональным возможностям служб Microsoft Power BI, которые доступны на основании модели «на пользователя». </w:t>
      </w:r>
    </w:p>
    <w:p w14:paraId="197F2818" w14:textId="77777777" w:rsidR="00A7097A" w:rsidRPr="004E78BB" w:rsidRDefault="00A7097A" w:rsidP="00A7097A">
      <w:pPr>
        <w:pStyle w:val="ProductList-Body"/>
        <w:ind w:left="180"/>
      </w:pPr>
    </w:p>
    <w:p w14:paraId="3E31D95D" w14:textId="77777777" w:rsidR="00A7097A" w:rsidRPr="004E78BB" w:rsidRDefault="00A7097A" w:rsidP="00A7097A">
      <w:pPr>
        <w:pStyle w:val="ProductList-Body"/>
        <w:ind w:left="180"/>
      </w:pPr>
      <w:r>
        <w:rPr>
          <w:b/>
          <w:color w:val="0072C6"/>
          <w:szCs w:val="18"/>
        </w:rPr>
        <w:t xml:space="preserve">Доступ без лицензии User SL </w:t>
      </w:r>
    </w:p>
    <w:p w14:paraId="196CAAEA" w14:textId="77777777" w:rsidR="00A7097A" w:rsidRPr="004E78BB" w:rsidRDefault="00A7097A" w:rsidP="00A7097A">
      <w:pPr>
        <w:pStyle w:val="ProductList-Body"/>
        <w:ind w:left="180"/>
      </w:pPr>
      <w:r>
        <w:rPr>
          <w:szCs w:val="18"/>
        </w:rPr>
        <w:t xml:space="preserve">Для просмотра содержимого в Power BI Premium, общий доступ к которому предоставляется через внедренные интерфейсы API или функции внедренного представления, подписная лицензия </w:t>
      </w:r>
      <w:r w:rsidRPr="006C2E07">
        <w:rPr>
          <w:szCs w:val="18"/>
        </w:rPr>
        <w:t>«</w:t>
      </w:r>
      <w:r>
        <w:rPr>
          <w:szCs w:val="18"/>
        </w:rPr>
        <w:t>на пользователя</w:t>
      </w:r>
      <w:r w:rsidRPr="006C2E07">
        <w:rPr>
          <w:szCs w:val="18"/>
        </w:rPr>
        <w:t>»</w:t>
      </w:r>
      <w:r>
        <w:rPr>
          <w:szCs w:val="18"/>
        </w:rPr>
        <w:t xml:space="preserve"> (User SL) не требуется. При использовании Power BI Premium серии P для просмотра содержимого в Power BI Premium, общий доступ к которому предоставляется через приложения или подписку по электронной почте либо сервер отчетов Power BI, лицензия User SL также не требуется.</w:t>
      </w:r>
    </w:p>
    <w:p w14:paraId="454B4428" w14:textId="77777777" w:rsidR="00560962" w:rsidRPr="00585A48" w:rsidRDefault="00027EF4"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0A06DCBC" w14:textId="4D1A1D0A" w:rsidR="00562F51" w:rsidRPr="00562F51" w:rsidRDefault="00562F51" w:rsidP="00562F51">
      <w:pPr>
        <w:pStyle w:val="ProductList-Offering2Heading"/>
        <w:ind w:firstLine="158"/>
        <w:outlineLvl w:val="2"/>
        <w:rPr>
          <w:b w:val="0"/>
          <w:color w:val="000000" w:themeColor="text1"/>
          <w:sz w:val="8"/>
          <w:szCs w:val="8"/>
          <w:lang w:val="ru-RU"/>
        </w:rPr>
      </w:pPr>
      <w:bookmarkStart w:id="154" w:name="_Toc489228679"/>
      <w:bookmarkStart w:id="155" w:name="_Toc476476628"/>
      <w:r>
        <w:t>Kaizala</w:t>
      </w:r>
      <w:bookmarkEnd w:id="154"/>
    </w:p>
    <w:p w14:paraId="444EBFEF" w14:textId="77777777" w:rsidR="00562F51" w:rsidRDefault="00562F51" w:rsidP="00562F51">
      <w:pPr>
        <w:pStyle w:val="ProductList-Body"/>
        <w:keepNext/>
        <w:tabs>
          <w:tab w:val="clear" w:pos="158"/>
          <w:tab w:val="left" w:pos="360"/>
        </w:tabs>
        <w:rPr>
          <w:b/>
          <w:color w:val="00188F"/>
        </w:rPr>
      </w:pPr>
      <w:r>
        <w:rPr>
          <w:b/>
          <w:color w:val="00188F"/>
        </w:rPr>
        <w:t>Соглашение об уровнях обслуживания</w:t>
      </w:r>
    </w:p>
    <w:p w14:paraId="1C26110A" w14:textId="77777777" w:rsidR="00562F51" w:rsidRDefault="00562F51" w:rsidP="00562F51">
      <w:pPr>
        <w:pStyle w:val="ProductList-Body"/>
        <w:rPr>
          <w:b/>
          <w:color w:val="00188F"/>
        </w:rPr>
      </w:pPr>
      <w:r>
        <w:t>Для Kaizala отсутствует Соглашение об уровнях обслуживания.</w:t>
      </w:r>
    </w:p>
    <w:p w14:paraId="7B685E9B" w14:textId="77777777" w:rsidR="00562F51" w:rsidRPr="00585A48" w:rsidRDefault="00027EF4" w:rsidP="00562F51">
      <w:pPr>
        <w:pStyle w:val="ProductList-Body"/>
        <w:shd w:val="clear" w:color="auto" w:fill="A6A6A6" w:themeFill="background1" w:themeFillShade="A6"/>
        <w:spacing w:before="120" w:after="240"/>
        <w:jc w:val="right"/>
        <w:rPr>
          <w:sz w:val="16"/>
          <w:szCs w:val="16"/>
        </w:rPr>
      </w:pPr>
      <w:hyperlink w:anchor="TableofContents" w:history="1">
        <w:r w:rsidR="00562F51">
          <w:rPr>
            <w:rStyle w:val="Hyperlink"/>
            <w:sz w:val="16"/>
            <w:szCs w:val="16"/>
          </w:rPr>
          <w:t>Оглавление</w:t>
        </w:r>
      </w:hyperlink>
      <w:r w:rsidR="00562F51">
        <w:rPr>
          <w:sz w:val="16"/>
          <w:szCs w:val="16"/>
        </w:rPr>
        <w:t xml:space="preserve"> / </w:t>
      </w:r>
      <w:hyperlink w:anchor="GeneralTerms" w:history="1">
        <w:r w:rsidR="00562F51">
          <w:rPr>
            <w:rStyle w:val="Hyperlink"/>
            <w:sz w:val="16"/>
            <w:szCs w:val="16"/>
          </w:rPr>
          <w:t>Общие условия</w:t>
        </w:r>
      </w:hyperlink>
    </w:p>
    <w:p w14:paraId="73829090" w14:textId="79BBC64E" w:rsidR="00560962" w:rsidRPr="0013583A" w:rsidRDefault="00562F51" w:rsidP="00560962">
      <w:pPr>
        <w:pStyle w:val="ProductList-Offering2Heading"/>
        <w:outlineLvl w:val="2"/>
        <w:rPr>
          <w:b w:val="0"/>
          <w:color w:val="000000" w:themeColor="text1"/>
          <w:sz w:val="8"/>
          <w:szCs w:val="8"/>
          <w:lang w:val="ru-RU"/>
        </w:rPr>
      </w:pPr>
      <w:r>
        <w:rPr>
          <w:lang w:val="ru-RU"/>
        </w:rPr>
        <w:tab/>
      </w:r>
      <w:bookmarkStart w:id="156" w:name="_Toc489228680"/>
      <w:r w:rsidR="00560962">
        <w:t>Microsoft</w:t>
      </w:r>
      <w:r w:rsidR="00560962" w:rsidRPr="0013583A">
        <w:rPr>
          <w:lang w:val="ru-RU"/>
        </w:rPr>
        <w:t xml:space="preserve"> </w:t>
      </w:r>
      <w:r w:rsidR="00560962">
        <w:t>Cloud</w:t>
      </w:r>
      <w:r w:rsidR="00560962" w:rsidRPr="0013583A">
        <w:rPr>
          <w:lang w:val="ru-RU"/>
        </w:rPr>
        <w:t xml:space="preserve"> </w:t>
      </w:r>
      <w:r w:rsidR="00560962">
        <w:t>App</w:t>
      </w:r>
      <w:r w:rsidR="00560962" w:rsidRPr="0013583A">
        <w:rPr>
          <w:lang w:val="ru-RU"/>
        </w:rPr>
        <w:t xml:space="preserve"> </w:t>
      </w:r>
      <w:r w:rsidR="00560962">
        <w:t>Security</w:t>
      </w:r>
      <w:bookmarkEnd w:id="155"/>
      <w:bookmarkEnd w:id="156"/>
    </w:p>
    <w:p w14:paraId="72F0E2F0" w14:textId="77777777" w:rsidR="00560962" w:rsidRDefault="00560962" w:rsidP="00560962">
      <w:pPr>
        <w:pStyle w:val="ProductList-Body"/>
        <w:keepNext/>
        <w:tabs>
          <w:tab w:val="clear" w:pos="158"/>
          <w:tab w:val="left" w:pos="360"/>
        </w:tabs>
        <w:rPr>
          <w:b/>
          <w:color w:val="00188F"/>
        </w:rPr>
      </w:pPr>
      <w:r>
        <w:rPr>
          <w:b/>
          <w:color w:val="00188F"/>
        </w:rPr>
        <w:t>Уведомления</w:t>
      </w:r>
    </w:p>
    <w:p w14:paraId="1E3F107E" w14:textId="77777777" w:rsidR="00560962" w:rsidRDefault="00560962" w:rsidP="00560962">
      <w:pPr>
        <w:pStyle w:val="ProductList-Body"/>
        <w:rPr>
          <w:b/>
          <w:color w:val="00188F"/>
        </w:rPr>
      </w:pPr>
      <w:r>
        <w:t xml:space="preserve">Применяются уведомления о Картах Bing и о Профессиональных услугах во </w:t>
      </w:r>
      <w:hyperlink w:anchor="Attachment1" w:history="1">
        <w:r>
          <w:rPr>
            <w:rStyle w:val="Hyperlink"/>
          </w:rPr>
          <w:t>Вложении 1</w:t>
        </w:r>
      </w:hyperlink>
      <w:r>
        <w:t>.</w:t>
      </w:r>
    </w:p>
    <w:p w14:paraId="74687CA0" w14:textId="77777777" w:rsidR="00560962" w:rsidRPr="00585A48" w:rsidRDefault="00027EF4"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6FF3EE27" w14:textId="77777777" w:rsidR="00A7097A" w:rsidRDefault="00A7097A" w:rsidP="00A7097A">
      <w:pPr>
        <w:pStyle w:val="ProductList-Body"/>
      </w:pPr>
    </w:p>
    <w:p w14:paraId="3132FDDA" w14:textId="3D9AABE0" w:rsidR="00A7097A" w:rsidRDefault="00A7097A" w:rsidP="00A7097A">
      <w:pPr>
        <w:pStyle w:val="ProductList-Body"/>
      </w:pPr>
    </w:p>
    <w:p w14:paraId="71C07335" w14:textId="6300FCF7" w:rsidR="00A7097A" w:rsidRDefault="00A7097A" w:rsidP="00A7097A">
      <w:pPr>
        <w:pStyle w:val="ProductList-Body"/>
      </w:pPr>
    </w:p>
    <w:p w14:paraId="37F57C44" w14:textId="0DAFC44A" w:rsidR="00A7097A" w:rsidRDefault="00A7097A" w:rsidP="00A7097A">
      <w:pPr>
        <w:pStyle w:val="ProductList-Body"/>
      </w:pPr>
    </w:p>
    <w:p w14:paraId="2B0A0BFF" w14:textId="77777777" w:rsidR="00A7097A" w:rsidRDefault="00A7097A" w:rsidP="00A7097A">
      <w:pPr>
        <w:pStyle w:val="ProductList-Body"/>
      </w:pPr>
    </w:p>
    <w:p w14:paraId="365FE80C" w14:textId="77777777" w:rsidR="00A7097A" w:rsidRDefault="00A7097A" w:rsidP="00A7097A">
      <w:pPr>
        <w:pStyle w:val="ProductList-Body"/>
      </w:pPr>
    </w:p>
    <w:p w14:paraId="19906191" w14:textId="270CF000" w:rsidR="00A7097A" w:rsidRPr="00A7097A" w:rsidRDefault="00A7097A" w:rsidP="00A7097A">
      <w:pPr>
        <w:pStyle w:val="ProductList-Offering2Heading"/>
        <w:outlineLvl w:val="2"/>
        <w:rPr>
          <w:lang w:val="ru-RU"/>
        </w:rPr>
      </w:pPr>
      <w:r w:rsidRPr="00A7097A">
        <w:rPr>
          <w:lang w:val="ru-RU"/>
        </w:rPr>
        <w:tab/>
      </w:r>
      <w:bookmarkStart w:id="157" w:name="_Toc476230944"/>
      <w:bookmarkStart w:id="158" w:name="_Toc489228681"/>
      <w:r>
        <w:t>Microsoft</w:t>
      </w:r>
      <w:r w:rsidRPr="00A7097A">
        <w:rPr>
          <w:lang w:val="ru-RU"/>
        </w:rPr>
        <w:t xml:space="preserve"> </w:t>
      </w:r>
      <w:r>
        <w:t>Intune</w:t>
      </w:r>
      <w:bookmarkEnd w:id="157"/>
      <w:bookmarkEnd w:id="158"/>
    </w:p>
    <w:p w14:paraId="52FBC946" w14:textId="77777777" w:rsidR="00A7097A" w:rsidRPr="00A8327A" w:rsidRDefault="00A7097A" w:rsidP="00A7097A">
      <w:pPr>
        <w:pStyle w:val="ProductList-Body"/>
        <w:rPr>
          <w:rFonts w:asciiTheme="majorHAnsi" w:hAnsiTheme="majorHAnsi"/>
          <w:sz w:val="16"/>
          <w:szCs w:val="16"/>
        </w:rPr>
        <w:sectPr w:rsidR="00A7097A" w:rsidRPr="00A8327A" w:rsidSect="00A640E4">
          <w:footerReference w:type="first" r:id="rId52"/>
          <w:type w:val="continuous"/>
          <w:pgSz w:w="12240" w:h="15840"/>
          <w:pgMar w:top="1440" w:right="720" w:bottom="1440" w:left="720" w:header="720" w:footer="720" w:gutter="0"/>
          <w:cols w:space="720"/>
          <w:titlePg/>
          <w:docGrid w:linePitch="360"/>
        </w:sectPr>
      </w:pPr>
    </w:p>
    <w:p w14:paraId="206554DA" w14:textId="77777777" w:rsidR="00A7097A" w:rsidRPr="004E78BB" w:rsidRDefault="00A7097A" w:rsidP="00A7097A">
      <w:pPr>
        <w:pStyle w:val="ProductList-Body"/>
      </w:pPr>
      <w:r>
        <w:rPr>
          <w:rFonts w:asciiTheme="majorHAnsi" w:hAnsiTheme="majorHAnsi"/>
          <w:sz w:val="16"/>
          <w:szCs w:val="16"/>
        </w:rPr>
        <w:t>Microsoft Intune (</w:t>
      </w:r>
      <w:r w:rsidRPr="006C2E07">
        <w:rPr>
          <w:rFonts w:asciiTheme="majorHAnsi" w:hAnsiTheme="majorHAnsi"/>
          <w:sz w:val="16"/>
          <w:szCs w:val="16"/>
        </w:rPr>
        <w:t>«</w:t>
      </w:r>
      <w:r>
        <w:rPr>
          <w:rFonts w:asciiTheme="majorHAnsi" w:hAnsiTheme="majorHAnsi"/>
          <w:sz w:val="16"/>
          <w:szCs w:val="16"/>
        </w:rPr>
        <w:t>на пользователя, на устройство</w:t>
      </w:r>
      <w:r w:rsidRPr="006C2E07">
        <w:rPr>
          <w:rFonts w:asciiTheme="majorHAnsi" w:hAnsiTheme="majorHAnsi"/>
          <w:sz w:val="16"/>
          <w:szCs w:val="16"/>
        </w:rPr>
        <w:t>»</w:t>
      </w:r>
      <w:r>
        <w:rPr>
          <w:rFonts w:asciiTheme="majorHAnsi" w:hAnsiTheme="majorHAnsi"/>
          <w:sz w:val="16"/>
          <w:szCs w:val="16"/>
        </w:rPr>
        <w:t>)</w:t>
      </w:r>
    </w:p>
    <w:p w14:paraId="6A75018A" w14:textId="77777777" w:rsidR="00A7097A" w:rsidRPr="004E78BB" w:rsidRDefault="00A7097A" w:rsidP="00A7097A">
      <w:pPr>
        <w:pStyle w:val="ProductList-Body"/>
      </w:pPr>
      <w:r>
        <w:rPr>
          <w:rFonts w:asciiTheme="majorHAnsi" w:hAnsiTheme="majorHAnsi"/>
          <w:sz w:val="16"/>
          <w:szCs w:val="16"/>
        </w:rPr>
        <w:t>Microsoft Intune для EDU (</w:t>
      </w:r>
      <w:r w:rsidRPr="006C2E07">
        <w:rPr>
          <w:rFonts w:asciiTheme="majorHAnsi" w:hAnsiTheme="majorHAnsi"/>
          <w:sz w:val="16"/>
          <w:szCs w:val="16"/>
        </w:rPr>
        <w:t>«</w:t>
      </w:r>
      <w:r>
        <w:rPr>
          <w:rFonts w:asciiTheme="majorHAnsi" w:hAnsiTheme="majorHAnsi"/>
          <w:sz w:val="16"/>
          <w:szCs w:val="16"/>
        </w:rPr>
        <w:t>на пользователя, на устройство</w:t>
      </w:r>
      <w:r w:rsidRPr="006C2E07">
        <w:rPr>
          <w:rFonts w:asciiTheme="majorHAnsi" w:hAnsiTheme="majorHAnsi"/>
          <w:sz w:val="16"/>
          <w:szCs w:val="16"/>
        </w:rPr>
        <w:t>»</w:t>
      </w:r>
      <w:r>
        <w:rPr>
          <w:rFonts w:asciiTheme="majorHAnsi" w:hAnsiTheme="majorHAnsi"/>
          <w:sz w:val="16"/>
          <w:szCs w:val="16"/>
        </w:rPr>
        <w:t>)</w:t>
      </w:r>
    </w:p>
    <w:p w14:paraId="25C8FCE0" w14:textId="77777777" w:rsidR="00A7097A" w:rsidRPr="00F90DD4" w:rsidRDefault="00A7097A" w:rsidP="00A7097A">
      <w:pPr>
        <w:pStyle w:val="ProductList-Body"/>
        <w:rPr>
          <w:lang w:val="en-US"/>
        </w:rPr>
      </w:pPr>
      <w:r>
        <w:rPr>
          <w:rFonts w:asciiTheme="majorHAnsi" w:hAnsiTheme="majorHAnsi"/>
          <w:sz w:val="16"/>
          <w:szCs w:val="16"/>
        </w:rPr>
        <w:t>Надстройка Microsoft Intune для System Center Configuration</w:t>
      </w:r>
    </w:p>
    <w:p w14:paraId="2A99ECE0" w14:textId="77777777" w:rsidR="00A7097A" w:rsidRPr="00F90DD4" w:rsidRDefault="00A7097A" w:rsidP="00A7097A">
      <w:pPr>
        <w:pStyle w:val="ProductList-Body"/>
        <w:rPr>
          <w:rFonts w:asciiTheme="majorHAnsi" w:hAnsiTheme="majorHAnsi"/>
          <w:sz w:val="16"/>
          <w:szCs w:val="16"/>
          <w:lang w:val="en-US"/>
        </w:rPr>
        <w:sectPr w:rsidR="00A7097A" w:rsidRPr="00F90DD4"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Надстройка</w:t>
      </w:r>
      <w:r w:rsidRPr="00F90DD4">
        <w:rPr>
          <w:rFonts w:asciiTheme="majorHAnsi" w:hAnsiTheme="majorHAnsi"/>
          <w:sz w:val="16"/>
          <w:szCs w:val="16"/>
          <w:lang w:val="en-US"/>
        </w:rPr>
        <w:t xml:space="preserve"> Microsoft Intune </w:t>
      </w:r>
      <w:r>
        <w:rPr>
          <w:rFonts w:asciiTheme="majorHAnsi" w:hAnsiTheme="majorHAnsi"/>
          <w:sz w:val="16"/>
          <w:szCs w:val="16"/>
        </w:rPr>
        <w:t>для</w:t>
      </w:r>
      <w:r w:rsidRPr="00F90DD4">
        <w:rPr>
          <w:rFonts w:asciiTheme="majorHAnsi" w:hAnsiTheme="majorHAnsi"/>
          <w:sz w:val="16"/>
          <w:szCs w:val="16"/>
          <w:lang w:val="en-US"/>
        </w:rPr>
        <w:t xml:space="preserve"> System Center Configuration Manager </w:t>
      </w:r>
      <w:r>
        <w:rPr>
          <w:rFonts w:asciiTheme="majorHAnsi" w:hAnsiTheme="majorHAnsi"/>
          <w:sz w:val="16"/>
          <w:szCs w:val="16"/>
        </w:rPr>
        <w:t>и</w:t>
      </w:r>
      <w:r w:rsidRPr="00F90DD4">
        <w:rPr>
          <w:rFonts w:asciiTheme="majorHAnsi" w:hAnsiTheme="majorHAnsi"/>
          <w:sz w:val="16"/>
          <w:szCs w:val="16"/>
          <w:lang w:val="en-US"/>
        </w:rPr>
        <w:t xml:space="preserve"> System Center EndPoint Protection («</w:t>
      </w:r>
      <w:r>
        <w:rPr>
          <w:rFonts w:asciiTheme="majorHAnsi" w:hAnsiTheme="majorHAnsi"/>
          <w:sz w:val="16"/>
          <w:szCs w:val="16"/>
        </w:rPr>
        <w:t>на</w:t>
      </w:r>
      <w:r w:rsidRPr="00F90DD4">
        <w:rPr>
          <w:rFonts w:asciiTheme="majorHAnsi" w:hAnsiTheme="majorHAnsi"/>
          <w:sz w:val="16"/>
          <w:szCs w:val="16"/>
          <w:lang w:val="en-US"/>
        </w:rPr>
        <w:t xml:space="preserve"> </w:t>
      </w:r>
      <w:r>
        <w:rPr>
          <w:rFonts w:asciiTheme="majorHAnsi" w:hAnsiTheme="majorHAnsi"/>
          <w:sz w:val="16"/>
          <w:szCs w:val="16"/>
        </w:rPr>
        <w:t>пользователя</w:t>
      </w:r>
      <w:r w:rsidRPr="00F90DD4">
        <w:rPr>
          <w:rFonts w:asciiTheme="majorHAnsi" w:hAnsiTheme="majorHAnsi"/>
          <w:sz w:val="16"/>
          <w:szCs w:val="16"/>
          <w:lang w:val="en-US"/>
        </w:rPr>
        <w:t xml:space="preserve">, </w:t>
      </w:r>
      <w:r>
        <w:rPr>
          <w:rFonts w:asciiTheme="majorHAnsi" w:hAnsiTheme="majorHAnsi"/>
          <w:sz w:val="16"/>
          <w:szCs w:val="16"/>
        </w:rPr>
        <w:t>на</w:t>
      </w:r>
      <w:r w:rsidRPr="00F90DD4">
        <w:rPr>
          <w:rFonts w:asciiTheme="majorHAnsi" w:hAnsiTheme="majorHAnsi"/>
          <w:sz w:val="16"/>
          <w:szCs w:val="16"/>
          <w:lang w:val="en-US"/>
        </w:rPr>
        <w:t xml:space="preserve"> </w:t>
      </w:r>
      <w:r>
        <w:rPr>
          <w:rFonts w:asciiTheme="majorHAnsi" w:hAnsiTheme="majorHAnsi"/>
          <w:sz w:val="16"/>
          <w:szCs w:val="16"/>
        </w:rPr>
        <w:t>устройство</w:t>
      </w:r>
      <w:r w:rsidRPr="00F90DD4">
        <w:rPr>
          <w:rFonts w:asciiTheme="majorHAnsi" w:hAnsiTheme="majorHAnsi"/>
          <w:sz w:val="16"/>
          <w:szCs w:val="16"/>
          <w:lang w:val="en-US"/>
        </w:rPr>
        <w:t>»)</w:t>
      </w:r>
      <w:r w:rsidRPr="00F90DD4">
        <w:rPr>
          <w:rFonts w:asciiTheme="majorHAnsi" w:hAnsiTheme="majorHAnsi"/>
          <w:sz w:val="16"/>
          <w:szCs w:val="16"/>
          <w:lang w:val="en-US"/>
        </w:rPr>
        <w:br/>
        <w:t xml:space="preserve"> («</w:t>
      </w:r>
      <w:r>
        <w:rPr>
          <w:rFonts w:asciiTheme="majorHAnsi" w:hAnsiTheme="majorHAnsi"/>
          <w:sz w:val="16"/>
          <w:szCs w:val="16"/>
        </w:rPr>
        <w:t>Надстройка</w:t>
      </w:r>
      <w:r w:rsidRPr="00F90DD4">
        <w:rPr>
          <w:rFonts w:asciiTheme="majorHAnsi" w:hAnsiTheme="majorHAnsi"/>
          <w:sz w:val="16"/>
          <w:szCs w:val="16"/>
          <w:lang w:val="en-US"/>
        </w:rPr>
        <w:t xml:space="preserve"> Microsoft Intune»)</w:t>
      </w:r>
    </w:p>
    <w:p w14:paraId="6E211C7F" w14:textId="77777777" w:rsidR="00A7097A" w:rsidRPr="00F90DD4" w:rsidRDefault="00A7097A" w:rsidP="00A7097A">
      <w:pPr>
        <w:pStyle w:val="ProductList-Body"/>
        <w:pBdr>
          <w:top w:val="single" w:sz="4" w:space="1" w:color="BFBFBF" w:themeColor="background1" w:themeShade="BF"/>
        </w:pBdr>
        <w:rPr>
          <w:b/>
          <w:color w:val="000000" w:themeColor="text1"/>
          <w:sz w:val="8"/>
          <w:szCs w:val="8"/>
          <w:lang w:val="en-US" w:eastAsia="en-US" w:bidi="ar-SA"/>
        </w:rPr>
      </w:pPr>
    </w:p>
    <w:p w14:paraId="074F2D26" w14:textId="77777777" w:rsidR="00A7097A" w:rsidRPr="004E78BB" w:rsidRDefault="00A7097A" w:rsidP="00A7097A">
      <w:pPr>
        <w:pStyle w:val="ProductList-Body"/>
        <w:tabs>
          <w:tab w:val="clear" w:pos="158"/>
          <w:tab w:val="left" w:pos="360"/>
        </w:tabs>
      </w:pPr>
      <w:r>
        <w:rPr>
          <w:b/>
          <w:color w:val="00188F"/>
        </w:rPr>
        <w:t>Уведомления</w:t>
      </w:r>
    </w:p>
    <w:p w14:paraId="0383CBC6" w14:textId="77777777" w:rsidR="00A7097A" w:rsidRPr="004E78BB" w:rsidRDefault="00A7097A" w:rsidP="00A7097A">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722D0A8C" w14:textId="77777777" w:rsidR="00A7097A" w:rsidRPr="004E78BB" w:rsidRDefault="00A7097A" w:rsidP="00A7097A">
      <w:pPr>
        <w:pStyle w:val="ProductList-Body"/>
      </w:pPr>
    </w:p>
    <w:p w14:paraId="44FA8FB9" w14:textId="77777777" w:rsidR="00A7097A" w:rsidRPr="004E78BB" w:rsidRDefault="00A7097A" w:rsidP="00A7097A">
      <w:pPr>
        <w:pStyle w:val="ProductList-Body"/>
        <w:tabs>
          <w:tab w:val="clear" w:pos="158"/>
          <w:tab w:val="left" w:pos="180"/>
        </w:tabs>
      </w:pPr>
      <w:r>
        <w:rPr>
          <w:b/>
          <w:color w:val="00188F"/>
        </w:rPr>
        <w:t>Управление устройствами и приложениями</w:t>
      </w:r>
    </w:p>
    <w:p w14:paraId="5B689794" w14:textId="77777777" w:rsidR="00A7097A" w:rsidRPr="004E78BB" w:rsidRDefault="00A7097A" w:rsidP="00A7097A">
      <w:pPr>
        <w:pStyle w:val="ProductList-Body"/>
        <w:tabs>
          <w:tab w:val="clear" w:pos="158"/>
          <w:tab w:val="left" w:pos="180"/>
        </w:tabs>
      </w:pPr>
      <w:r>
        <w:t xml:space="preserve">Конечный пользователь, которому Клиент назначает лицензию User SL, может получить доступ и использовать Веб-службы и связанное с ними программное обеспечение (в том числе программное обеспечение System Center) с целью управления приложениями и максимум пятнадцатью устройствами. Каждое устройство, которому Клиент назначает подписную лицензию, может получить доступ и использовать Веб-службы и связанное с ними программное обеспечение (в том числе программное обеспечение System Center) для использования любым числом пользователей. Для управления устройством, доступ к которому имеют более одного пользователя, требуется подписная лицензия </w:t>
      </w:r>
      <w:r w:rsidRPr="006C2E07">
        <w:t>«</w:t>
      </w:r>
      <w:r>
        <w:t>на устройство</w:t>
      </w:r>
      <w:r w:rsidRPr="006C2E07">
        <w:t>»</w:t>
      </w:r>
      <w:r>
        <w:t xml:space="preserve"> (Device SL) или лицензия User SL для каждого пользователя.</w:t>
      </w:r>
    </w:p>
    <w:p w14:paraId="7A998206" w14:textId="77777777" w:rsidR="00A2616B" w:rsidRPr="003C2FBE" w:rsidRDefault="00A2616B" w:rsidP="00A2616B">
      <w:pPr>
        <w:pStyle w:val="ProductList-Body"/>
        <w:tabs>
          <w:tab w:val="clear" w:pos="158"/>
          <w:tab w:val="left" w:pos="180"/>
        </w:tabs>
      </w:pPr>
    </w:p>
    <w:p w14:paraId="6E1E1477" w14:textId="77777777" w:rsidR="00A2616B" w:rsidRPr="003C2FBE" w:rsidRDefault="00A2616B" w:rsidP="00A2616B">
      <w:pPr>
        <w:pStyle w:val="ProductList-Body"/>
        <w:tabs>
          <w:tab w:val="clear" w:pos="158"/>
          <w:tab w:val="left" w:pos="180"/>
        </w:tabs>
      </w:pPr>
      <w:r>
        <w:rPr>
          <w:b/>
          <w:color w:val="00188F"/>
        </w:rPr>
        <w:t>Add-on SL для хранения</w:t>
      </w:r>
    </w:p>
    <w:p w14:paraId="130415D7" w14:textId="77777777" w:rsidR="00A2616B" w:rsidRPr="003C2FBE" w:rsidRDefault="00A2616B" w:rsidP="00A2616B">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A2616B">
      <w:pPr>
        <w:pStyle w:val="ProductList-Body"/>
        <w:tabs>
          <w:tab w:val="clear" w:pos="158"/>
          <w:tab w:val="left" w:pos="180"/>
        </w:tabs>
      </w:pPr>
    </w:p>
    <w:p w14:paraId="42737D25" w14:textId="77777777" w:rsidR="00A2616B" w:rsidRPr="003C2FBE" w:rsidRDefault="00A2616B" w:rsidP="00A2616B">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237D8893" w:rsidR="00A2616B" w:rsidRPr="003C2FBE" w:rsidRDefault="00A2616B" w:rsidP="00A2616B">
      <w:pPr>
        <w:pStyle w:val="ProductList-Body"/>
        <w:tabs>
          <w:tab w:val="clear" w:pos="158"/>
          <w:tab w:val="left" w:pos="180"/>
        </w:tabs>
      </w:pPr>
      <w:r>
        <w:t>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w:t>
      </w:r>
      <w:r w:rsidR="00A7097A">
        <w:rPr>
          <w:lang w:val="en-US"/>
        </w:rPr>
        <w:t>S</w:t>
      </w:r>
      <w:r>
        <w:t>hell и определенные библиотеки DLL, связанные с технологиями сборки Microsoft, Windows Identity Foundation, библиотекой Windows для J</w:t>
      </w:r>
      <w:r w:rsidR="00A7097A">
        <w:rPr>
          <w:lang w:val="en-US"/>
        </w:rPr>
        <w:t>ava</w:t>
      </w:r>
      <w:r>
        <w:t xml:space="preserve">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53" w:history="1">
        <w:r>
          <w:rPr>
            <w:rStyle w:val="Hyperlink"/>
          </w:rPr>
          <w:t>http://go.microsoft.com/?linkid=9839206</w:t>
        </w:r>
      </w:hyperlink>
      <w:hyperlink w:history="1"/>
      <w:r>
        <w:t>.</w:t>
      </w:r>
    </w:p>
    <w:p w14:paraId="5F6CA9CF" w14:textId="77777777" w:rsidR="00A2616B" w:rsidRPr="003C2FBE" w:rsidRDefault="00A2616B" w:rsidP="00A2616B">
      <w:pPr>
        <w:pStyle w:val="ProductList-Body"/>
        <w:tabs>
          <w:tab w:val="clear" w:pos="158"/>
          <w:tab w:val="left" w:pos="180"/>
        </w:tabs>
      </w:pPr>
    </w:p>
    <w:p w14:paraId="66BB50A0" w14:textId="77777777" w:rsidR="00A2616B" w:rsidRPr="003C2FBE" w:rsidRDefault="00A2616B" w:rsidP="00A2616B">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A2616B">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13C3D85C" w14:textId="77777777" w:rsidR="00A2616B" w:rsidRPr="005D765A" w:rsidRDefault="00027EF4" w:rsidP="00985653">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4566DB9A" w14:textId="38F32A17" w:rsidR="005920C4" w:rsidRPr="0097059D" w:rsidRDefault="005920C4" w:rsidP="00F9149A">
      <w:pPr>
        <w:pStyle w:val="ProductList-Offering2Heading"/>
        <w:keepNext/>
      </w:pPr>
      <w:r w:rsidRPr="0097059D">
        <w:tab/>
      </w:r>
      <w:bookmarkStart w:id="159" w:name="_Toc453946633"/>
      <w:bookmarkStart w:id="160" w:name="_Toc489228682"/>
      <w:bookmarkStart w:id="161" w:name="_Toc451949071"/>
      <w:r w:rsidRPr="000C5139">
        <w:t>Microsoft</w:t>
      </w:r>
      <w:r w:rsidRPr="0097059D">
        <w:t xml:space="preserve"> </w:t>
      </w:r>
      <w:r w:rsidRPr="000C5139">
        <w:t>Learning</w:t>
      </w:r>
      <w:bookmarkEnd w:id="159"/>
      <w:bookmarkEnd w:id="160"/>
      <w:r w:rsidRPr="0097059D">
        <w:t xml:space="preserve"> </w:t>
      </w:r>
      <w:bookmarkEnd w:id="161"/>
    </w:p>
    <w:bookmarkEnd w:id="145"/>
    <w:p w14:paraId="16036C61" w14:textId="77777777" w:rsidR="005920C4" w:rsidRPr="0097059D" w:rsidRDefault="005920C4" w:rsidP="005920C4">
      <w:pPr>
        <w:pStyle w:val="ProductList-ClauseHeading"/>
        <w:rPr>
          <w:lang w:val="en-US"/>
        </w:rPr>
      </w:pPr>
      <w:r>
        <w:t>Библиотека</w:t>
      </w:r>
      <w:r w:rsidRPr="0097059D">
        <w:rPr>
          <w:lang w:val="en-US"/>
        </w:rPr>
        <w:t xml:space="preserve"> </w:t>
      </w:r>
      <w:r w:rsidRPr="000C5139">
        <w:rPr>
          <w:lang w:val="en-US"/>
        </w:rPr>
        <w:t>Microsoft</w:t>
      </w:r>
      <w:r w:rsidRPr="0097059D">
        <w:rPr>
          <w:lang w:val="en-US"/>
        </w:rPr>
        <w:t xml:space="preserve"> </w:t>
      </w:r>
      <w:r w:rsidRPr="000C5139">
        <w:rPr>
          <w:lang w:val="en-US"/>
        </w:rPr>
        <w:t>Learning</w:t>
      </w:r>
      <w:r w:rsidRPr="0097059D">
        <w:rPr>
          <w:lang w:val="en-US"/>
        </w:rPr>
        <w:t xml:space="preserve"> </w:t>
      </w:r>
      <w:r w:rsidRPr="000C5139">
        <w:rPr>
          <w:lang w:val="en-US"/>
        </w:rPr>
        <w:t>E</w:t>
      </w:r>
      <w:r w:rsidRPr="0097059D">
        <w:rPr>
          <w:lang w:val="en-US"/>
        </w:rPr>
        <w:t>-</w:t>
      </w:r>
      <w:r w:rsidRPr="000C5139">
        <w:rPr>
          <w:lang w:val="en-US"/>
        </w:rPr>
        <w:t>Reference</w:t>
      </w:r>
      <w:r w:rsidRPr="0097059D">
        <w:rPr>
          <w:lang w:val="en-US"/>
        </w:rPr>
        <w:t xml:space="preserve"> </w:t>
      </w:r>
      <w:r w:rsidRPr="000C5139">
        <w:rPr>
          <w:lang w:val="en-US"/>
        </w:rPr>
        <w:t>Library</w:t>
      </w:r>
    </w:p>
    <w:p w14:paraId="1C617904" w14:textId="77777777" w:rsidR="005920C4" w:rsidRPr="00903BB7" w:rsidRDefault="005920C4" w:rsidP="005920C4">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5920C4">
      <w:pPr>
        <w:pStyle w:val="ProductList-Body"/>
      </w:pPr>
    </w:p>
    <w:p w14:paraId="711E171E" w14:textId="77777777" w:rsidR="005920C4" w:rsidRPr="00903BB7" w:rsidRDefault="005920C4" w:rsidP="005920C4">
      <w:pPr>
        <w:pStyle w:val="ProductList-ClauseHeading"/>
      </w:pPr>
      <w:r>
        <w:t xml:space="preserve">Подписная лицензия на службу </w:t>
      </w:r>
      <w:bookmarkStart w:id="162" w:name="_Toc451949072"/>
      <w:r>
        <w:t>Microsoft Learning Imagine Academy</w:t>
      </w:r>
      <w:bookmarkEnd w:id="162"/>
    </w:p>
    <w:p w14:paraId="2A69CFFD" w14:textId="77777777" w:rsidR="005920C4" w:rsidRPr="00903BB7" w:rsidRDefault="005920C4" w:rsidP="005920C4">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5920C4">
      <w:pPr>
        <w:pStyle w:val="ProductList-Body"/>
      </w:pPr>
    </w:p>
    <w:p w14:paraId="5D3A260C" w14:textId="77777777" w:rsidR="005920C4" w:rsidRPr="000C5139" w:rsidRDefault="005920C4" w:rsidP="005920C4">
      <w:pPr>
        <w:pStyle w:val="ProductList-ClauseHeading"/>
        <w:rPr>
          <w:lang w:val="en-US"/>
        </w:rPr>
      </w:pPr>
      <w:r>
        <w:t>Директивы</w:t>
      </w:r>
      <w:r w:rsidRPr="000C5139">
        <w:rPr>
          <w:lang w:val="en-US"/>
        </w:rPr>
        <w:t xml:space="preserve"> </w:t>
      </w:r>
      <w:r>
        <w:t>программы</w:t>
      </w:r>
      <w:r w:rsidRPr="000C5139">
        <w:rPr>
          <w:lang w:val="en-US"/>
        </w:rPr>
        <w:t xml:space="preserve"> Microsoft Learning Imagine Academy</w:t>
      </w:r>
    </w:p>
    <w:p w14:paraId="1AD282BD" w14:textId="77777777" w:rsidR="005920C4" w:rsidRPr="00903BB7" w:rsidRDefault="005920C4" w:rsidP="005920C4">
      <w:pPr>
        <w:pStyle w:val="ProductList-Body"/>
      </w:pPr>
      <w:r>
        <w:t xml:space="preserve">Директивы Программы Imagine Academy, опубликованные на веб-сайте </w:t>
      </w:r>
      <w:hyperlink r:id="rId54"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5920C4">
      <w:pPr>
        <w:pStyle w:val="ProductList-Body"/>
      </w:pPr>
    </w:p>
    <w:p w14:paraId="0744AEB6" w14:textId="77777777" w:rsidR="005920C4" w:rsidRPr="00903BB7" w:rsidRDefault="005920C4" w:rsidP="005920C4">
      <w:pPr>
        <w:pStyle w:val="ProductList-ClauseHeading"/>
      </w:pPr>
      <w:r>
        <w:t>Преимущества Программы Microsoft Learning Imagine Academy, предоставляемые третьим лицом</w:t>
      </w:r>
    </w:p>
    <w:p w14:paraId="70EF1FEE" w14:textId="77777777" w:rsidR="005920C4" w:rsidRPr="00903BB7" w:rsidRDefault="005920C4" w:rsidP="005920C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20A8E6EC" w14:textId="77777777" w:rsidR="005920C4" w:rsidRPr="00903BB7" w:rsidRDefault="00027EF4"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bookmarkEnd w:id="146"/>
    <w:p w14:paraId="5A310383" w14:textId="77777777" w:rsidR="005F566A" w:rsidRPr="005F566A" w:rsidRDefault="005F566A" w:rsidP="005F566A">
      <w:pPr>
        <w:pStyle w:val="ProductList-Offering2Heading"/>
        <w:keepNext/>
        <w:outlineLvl w:val="2"/>
        <w:rPr>
          <w:lang w:val="ru-RU"/>
        </w:rPr>
      </w:pPr>
      <w:r w:rsidRPr="005F566A">
        <w:rPr>
          <w:lang w:val="ru-RU"/>
        </w:rPr>
        <w:tab/>
      </w:r>
      <w:bookmarkStart w:id="163" w:name="_Toc457466455"/>
      <w:bookmarkStart w:id="164" w:name="_Toc489228683"/>
      <w:r>
        <w:t>Minecraft</w:t>
      </w:r>
      <w:r w:rsidRPr="005F566A">
        <w:rPr>
          <w:lang w:val="ru-RU"/>
        </w:rPr>
        <w:t xml:space="preserve">: </w:t>
      </w:r>
      <w:r>
        <w:t>Education</w:t>
      </w:r>
      <w:r w:rsidRPr="005F566A">
        <w:rPr>
          <w:lang w:val="ru-RU"/>
        </w:rPr>
        <w:t xml:space="preserve"> </w:t>
      </w:r>
      <w:r>
        <w:t>Edition</w:t>
      </w:r>
      <w:bookmarkEnd w:id="163"/>
      <w:bookmarkEnd w:id="164"/>
    </w:p>
    <w:p w14:paraId="2560AF5A" w14:textId="77777777" w:rsidR="005F566A" w:rsidRDefault="005F566A" w:rsidP="005F566A">
      <w:pPr>
        <w:pStyle w:val="ProductList-Body"/>
        <w:keepNext/>
        <w:tabs>
          <w:tab w:val="clear" w:pos="158"/>
          <w:tab w:val="left" w:pos="360"/>
        </w:tabs>
        <w:rPr>
          <w:b/>
          <w:color w:val="00188F"/>
        </w:rPr>
      </w:pPr>
      <w:r>
        <w:rPr>
          <w:b/>
          <w:color w:val="00188F"/>
        </w:rPr>
        <w:t>Уведомления</w:t>
      </w:r>
    </w:p>
    <w:p w14:paraId="0933E5B7" w14:textId="77777777" w:rsidR="005F566A" w:rsidRPr="00AB267B" w:rsidRDefault="005F566A" w:rsidP="005F566A">
      <w:pPr>
        <w:pStyle w:val="ProductList-Body"/>
      </w:pPr>
      <w:r>
        <w:t xml:space="preserve">Применяются Уведомления службы Карты Bing, находящиеся во </w:t>
      </w:r>
      <w:hyperlink w:anchor="Attachment1" w:history="1">
        <w:r>
          <w:rPr>
            <w:rStyle w:val="Hyperlink"/>
          </w:rPr>
          <w:t>Вложении 1</w:t>
        </w:r>
      </w:hyperlink>
      <w:r>
        <w:t>.</w:t>
      </w:r>
    </w:p>
    <w:p w14:paraId="2700650A" w14:textId="77777777" w:rsidR="005F566A" w:rsidRPr="009C1170" w:rsidRDefault="00027EF4" w:rsidP="00985653">
      <w:pPr>
        <w:pStyle w:val="ProductList-Body"/>
        <w:shd w:val="clear" w:color="auto" w:fill="A6A6A6" w:themeFill="background1" w:themeFillShade="A6"/>
        <w:spacing w:before="120" w:after="240"/>
        <w:jc w:val="right"/>
        <w:rPr>
          <w:sz w:val="16"/>
          <w:szCs w:val="16"/>
        </w:rPr>
      </w:pPr>
      <w:hyperlink w:anchor="TableofContents" w:history="1">
        <w:r w:rsidR="005F566A">
          <w:rPr>
            <w:rStyle w:val="Hyperlink"/>
            <w:sz w:val="16"/>
            <w:szCs w:val="16"/>
          </w:rPr>
          <w:t>Оглавление</w:t>
        </w:r>
      </w:hyperlink>
      <w:r w:rsidR="005F566A">
        <w:rPr>
          <w:sz w:val="16"/>
          <w:szCs w:val="16"/>
        </w:rPr>
        <w:t xml:space="preserve"> / </w:t>
      </w:r>
      <w:hyperlink w:anchor="GeneralTerms" w:history="1">
        <w:r w:rsidR="005F566A">
          <w:rPr>
            <w:rStyle w:val="Hyperlink"/>
            <w:sz w:val="16"/>
            <w:szCs w:val="16"/>
          </w:rPr>
          <w:t>Общие условия</w:t>
        </w:r>
      </w:hyperlink>
    </w:p>
    <w:p w14:paraId="5EEA3C10" w14:textId="0D2E6834" w:rsidR="00581CDB" w:rsidRPr="007D64E5" w:rsidRDefault="005F566A" w:rsidP="002838AA">
      <w:pPr>
        <w:pStyle w:val="ProductList-Offering2Heading"/>
        <w:keepNext/>
        <w:rPr>
          <w:lang w:val="ru-RU"/>
        </w:rPr>
      </w:pPr>
      <w:r w:rsidRPr="005F566A">
        <w:rPr>
          <w:lang w:val="ru-RU"/>
        </w:rPr>
        <w:tab/>
      </w:r>
      <w:bookmarkStart w:id="165" w:name="_Toc489228684"/>
      <w:r w:rsidR="00581CDB">
        <w:t>Office</w:t>
      </w:r>
      <w:r w:rsidR="00581CDB" w:rsidRPr="007D64E5">
        <w:rPr>
          <w:lang w:val="ru-RU"/>
        </w:rPr>
        <w:t xml:space="preserve"> 365 </w:t>
      </w:r>
      <w:r w:rsidR="00581CDB">
        <w:t>Developer</w:t>
      </w:r>
      <w:bookmarkEnd w:id="165"/>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027EF4"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D3976C" w14:textId="77777777" w:rsidR="005920C4" w:rsidRPr="005920C4" w:rsidRDefault="005920C4" w:rsidP="005920C4">
      <w:pPr>
        <w:pStyle w:val="ProductList-Offering2Heading"/>
        <w:outlineLvl w:val="2"/>
        <w:rPr>
          <w:lang w:val="ru-RU"/>
        </w:rPr>
      </w:pPr>
      <w:r w:rsidRPr="005920C4">
        <w:rPr>
          <w:lang w:val="ru-RU"/>
        </w:rPr>
        <w:tab/>
      </w:r>
      <w:bookmarkStart w:id="166" w:name="_Toc453946637"/>
      <w:bookmarkStart w:id="167" w:name="_Toc489228685"/>
      <w:r w:rsidRPr="005920C4">
        <w:rPr>
          <w:lang w:val="ru-RU"/>
        </w:rPr>
        <w:t xml:space="preserve">Операционная система </w:t>
      </w:r>
      <w:r>
        <w:t>Windows</w:t>
      </w:r>
      <w:r w:rsidRPr="005920C4">
        <w:rPr>
          <w:lang w:val="ru-RU"/>
        </w:rPr>
        <w:t xml:space="preserve"> для настольных компьютеров</w:t>
      </w:r>
      <w:bookmarkEnd w:id="166"/>
      <w:bookmarkEnd w:id="167"/>
    </w:p>
    <w:p w14:paraId="2064C6DB" w14:textId="77777777" w:rsidR="005920C4" w:rsidRPr="00903BB7" w:rsidRDefault="005920C4" w:rsidP="005920C4">
      <w:pPr>
        <w:pStyle w:val="ProductList-Body"/>
      </w:pPr>
      <w:r>
        <w:rPr>
          <w:b/>
          <w:color w:val="00188F"/>
        </w:rPr>
        <w:t>Хранение данных</w:t>
      </w:r>
    </w:p>
    <w:p w14:paraId="552D7103" w14:textId="77777777" w:rsidR="005920C4" w:rsidRPr="00903BB7" w:rsidRDefault="005920C4" w:rsidP="005920C4">
      <w:pPr>
        <w:pStyle w:val="ProductList-Body"/>
      </w:pPr>
      <w:r>
        <w:t xml:space="preserve">Компонент продукта Advanced Threat Protection в Защитнике Windows не содержит извлекаемых Данных клиента, поэтому положения об извлечении Данных клиента из Условий для веб-служб не применяются. </w:t>
      </w:r>
    </w:p>
    <w:p w14:paraId="4B55556F" w14:textId="77777777" w:rsidR="005920C4" w:rsidRPr="00903BB7" w:rsidRDefault="00027EF4"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10EF88D6" w14:textId="196310AC" w:rsidR="000E6ED8" w:rsidRDefault="000E6ED8" w:rsidP="00A914BF">
      <w:pPr>
        <w:pStyle w:val="ProductList-Body"/>
      </w:pPr>
    </w:p>
    <w:p w14:paraId="0883605E" w14:textId="10A73F39" w:rsidR="00985653" w:rsidRDefault="00985653" w:rsidP="00A914BF">
      <w:pPr>
        <w:pStyle w:val="ProductList-Body"/>
      </w:pPr>
    </w:p>
    <w:p w14:paraId="7B3119E9" w14:textId="77777777" w:rsidR="00985653" w:rsidRDefault="00985653" w:rsidP="00A914BF">
      <w:pPr>
        <w:pStyle w:val="ProductList-Body"/>
        <w:sectPr w:rsidR="00985653" w:rsidSect="00A2616B">
          <w:footerReference w:type="first" r:id="rId55"/>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168" w:name="Attachment1"/>
      <w:bookmarkStart w:id="169" w:name="_Toc489228686"/>
      <w:r>
        <w:t>Вложение 1 — Уведомления</w:t>
      </w:r>
      <w:bookmarkEnd w:id="168"/>
      <w:bookmarkEnd w:id="169"/>
    </w:p>
    <w:p w14:paraId="2F4609B8" w14:textId="0A35F4A9" w:rsidR="004D27A6" w:rsidRPr="007D64E5" w:rsidRDefault="00D67A4B" w:rsidP="00BE3DB5">
      <w:pPr>
        <w:pStyle w:val="ProductList-Offering1Heading"/>
        <w:rPr>
          <w:lang w:val="ru-RU"/>
        </w:rPr>
      </w:pPr>
      <w:bookmarkStart w:id="170" w:name="_Toc489228687"/>
      <w:r>
        <w:t>Bing</w:t>
      </w:r>
      <w:r w:rsidRPr="007D64E5">
        <w:rPr>
          <w:lang w:val="ru-RU"/>
        </w:rPr>
        <w:t xml:space="preserve"> </w:t>
      </w:r>
      <w:r>
        <w:t>Maps</w:t>
      </w:r>
      <w:bookmarkEnd w:id="170"/>
    </w:p>
    <w:p w14:paraId="3B307CBC" w14:textId="507CA5F4" w:rsidR="00D67A4B" w:rsidRPr="00690C6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56" w:history="1">
        <w:r>
          <w:rPr>
            <w:rStyle w:val="Hyperlink"/>
          </w:rPr>
          <w:t>go.microsoft.com/?linkid=9710837</w:t>
        </w:r>
      </w:hyperlink>
      <w:r>
        <w:t xml:space="preserve">, и Заявлением о конфиденциальности Карт Bing, размещенном на веб-сайте </w:t>
      </w:r>
      <w:hyperlink r:id="rId57" w:history="1">
        <w:r>
          <w:rPr>
            <w:rStyle w:val="Hyperlink"/>
          </w:rPr>
          <w:t>go.microsoft.com/fwlink/?LinkID=248686</w:t>
        </w:r>
      </w:hyperlink>
      <w:r>
        <w:t>.</w:t>
      </w:r>
    </w:p>
    <w:bookmarkStart w:id="171" w:name="_Toc431459551"/>
    <w:p w14:paraId="71960F60" w14:textId="77777777" w:rsidR="002838AA" w:rsidRPr="000772BE" w:rsidRDefault="002838AA" w:rsidP="00985653">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GeneralTerms" w:history="1">
        <w:r>
          <w:rPr>
            <w:rStyle w:val="Hyperlink"/>
            <w:sz w:val="16"/>
            <w:szCs w:val="16"/>
          </w:rPr>
          <w:t>Общие условия</w:t>
        </w:r>
      </w:hyperlink>
    </w:p>
    <w:p w14:paraId="24D8D9E7" w14:textId="77777777" w:rsidR="002838AA" w:rsidRPr="007D64E5" w:rsidRDefault="002838AA" w:rsidP="002838AA">
      <w:pPr>
        <w:pStyle w:val="ProductList-Offering1Heading"/>
        <w:rPr>
          <w:lang w:val="ru-RU"/>
        </w:rPr>
      </w:pPr>
      <w:bookmarkStart w:id="172" w:name="_Toc489228688"/>
      <w:bookmarkStart w:id="173" w:name="ProfessionalServices"/>
      <w:r w:rsidRPr="007D64E5">
        <w:rPr>
          <w:lang w:val="ru-RU"/>
        </w:rPr>
        <w:t>Профессиональные услуги</w:t>
      </w:r>
      <w:bookmarkEnd w:id="171"/>
      <w:bookmarkEnd w:id="172"/>
    </w:p>
    <w:bookmarkEnd w:id="173"/>
    <w:p w14:paraId="49C0FF97" w14:textId="77777777" w:rsidR="00ED5B83" w:rsidRPr="00ED5B83" w:rsidRDefault="00ED5B83" w:rsidP="00ED5B83">
      <w:pPr>
        <w:pStyle w:val="ProductList-Body"/>
        <w:rPr>
          <w:spacing w:val="1"/>
        </w:rPr>
      </w:pPr>
      <w:r w:rsidRPr="00736CA0">
        <w:rPr>
          <w:spacing w:val="1"/>
        </w:rPr>
        <w:t>Клиент может иметь право на получение от Microsoft услуг поддержки и консультационных услуг, связанных с Веб-службами. Такие услуги считаются «Профессиональными услугами» в рамках соглашения о корпоративном лицензировании Клиента. Если соглашение о корпоративном лицензировании Клиента содержит положения только о Веб-службах (и в нем нет определения Профессиональных услуг), на эти услуги распространяются положения раздела «Условия оказани</w:t>
      </w:r>
      <w:r>
        <w:rPr>
          <w:spacing w:val="1"/>
        </w:rPr>
        <w:t>я Профессиональных услуг» ниже.</w:t>
      </w:r>
    </w:p>
    <w:p w14:paraId="0C1A2A10" w14:textId="77777777" w:rsidR="00ED5B83" w:rsidRPr="00736CA0" w:rsidRDefault="00ED5B83" w:rsidP="00ED5B83">
      <w:pPr>
        <w:pStyle w:val="ProductList-Body"/>
      </w:pPr>
    </w:p>
    <w:p w14:paraId="62CC51FF" w14:textId="77777777" w:rsidR="00ED5B83" w:rsidRPr="00ED5B83" w:rsidRDefault="00ED5B83" w:rsidP="00ED5B83">
      <w:pPr>
        <w:pStyle w:val="ProductList-Body"/>
      </w:pPr>
      <w:r w:rsidRPr="00736CA0">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а также изменения относительно обработки данных и Соглашение с бизнес-партнером по акту HIPAA, заключенное между сторонами. Все сведения, которые получает Microsoft в связи с этими Профессиональными услугами, защищены условиями конфиденциальности в рамках соглашения о корпоративном лицензировании Клиента</w:t>
      </w:r>
      <w:r>
        <w:rPr>
          <w:szCs w:val="18"/>
        </w:rPr>
        <w:t>.</w:t>
      </w:r>
    </w:p>
    <w:p w14:paraId="53728797" w14:textId="77777777" w:rsidR="00ED5B83" w:rsidRPr="00736CA0" w:rsidRDefault="00ED5B83" w:rsidP="00ED5B83">
      <w:pPr>
        <w:pStyle w:val="ProductList-Body"/>
      </w:pPr>
    </w:p>
    <w:p w14:paraId="6BC89188" w14:textId="77777777" w:rsidR="00ED5B83" w:rsidRPr="00736CA0" w:rsidRDefault="00ED5B83" w:rsidP="00ED5B83">
      <w:pPr>
        <w:pStyle w:val="ProductList-Body"/>
      </w:pPr>
      <w:r w:rsidRPr="00736CA0">
        <w:t>К Профессиональным услугам могут применяться дополнительные условия, если такие условия не противоречат данному Уведомлению.</w:t>
      </w:r>
    </w:p>
    <w:p w14:paraId="1F8967C8" w14:textId="77777777" w:rsidR="002838AA" w:rsidRPr="000772BE" w:rsidRDefault="002838AA" w:rsidP="002838AA">
      <w:pPr>
        <w:pStyle w:val="ProductList-Body"/>
      </w:pPr>
    </w:p>
    <w:p w14:paraId="755F2CA2" w14:textId="77777777" w:rsidR="002838AA" w:rsidRPr="000772BE" w:rsidRDefault="002838AA" w:rsidP="002838AA">
      <w:pPr>
        <w:pStyle w:val="ProductList-Body"/>
      </w:pPr>
      <w:r>
        <w:rPr>
          <w:b/>
          <w:color w:val="00188F"/>
        </w:rPr>
        <w:t>Условия оказания Профессиональных услуг</w:t>
      </w:r>
    </w:p>
    <w:p w14:paraId="3EE08744" w14:textId="77777777" w:rsidR="002838AA" w:rsidRPr="000772BE" w:rsidRDefault="002838AA" w:rsidP="002838AA">
      <w:pPr>
        <w:pStyle w:val="ProductList-Body"/>
      </w:pPr>
      <w:r>
        <w:rPr>
          <w:b/>
          <w:color w:val="00188F"/>
        </w:rPr>
        <w:t>Определение</w:t>
      </w:r>
    </w:p>
    <w:p w14:paraId="46B20954" w14:textId="77777777" w:rsidR="002838AA" w:rsidRPr="000772BE" w:rsidRDefault="002838AA" w:rsidP="002838AA">
      <w:pPr>
        <w:pStyle w:val="ProductList-Body"/>
      </w:pPr>
      <w:r>
        <w:t>Все услуги, к которым применяется данное уведомление, совместно определяются как «Профессиональные услуги».</w:t>
      </w:r>
    </w:p>
    <w:p w14:paraId="04762E45" w14:textId="77777777" w:rsidR="002838AA" w:rsidRPr="00A35FCC" w:rsidRDefault="002838AA" w:rsidP="002838AA">
      <w:pPr>
        <w:pStyle w:val="ProductList-Body"/>
      </w:pPr>
    </w:p>
    <w:p w14:paraId="44D9B108" w14:textId="77777777" w:rsidR="002838AA" w:rsidRPr="000772BE" w:rsidRDefault="002838AA" w:rsidP="002838AA">
      <w:pPr>
        <w:pStyle w:val="ProductList-Body"/>
      </w:pPr>
      <w:r>
        <w:rPr>
          <w:b/>
          <w:color w:val="00188F"/>
        </w:rPr>
        <w:t>Обязательства сторон</w:t>
      </w:r>
    </w:p>
    <w:p w14:paraId="6E6960F0" w14:textId="77777777" w:rsidR="002838AA" w:rsidRPr="000772BE" w:rsidRDefault="002838AA" w:rsidP="002838AA">
      <w:pPr>
        <w:pStyle w:val="ProductList-Body"/>
      </w:pPr>
      <w:r>
        <w:t>Microsoft гарантирует, что оказание всех Профессиональных услуг будет осуществляться на высоком профессиональном уровне. Если 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w:t>
      </w:r>
    </w:p>
    <w:p w14:paraId="5BB8B9A4" w14:textId="77777777" w:rsidR="002838AA" w:rsidRPr="000772BE" w:rsidRDefault="002838AA" w:rsidP="002838AA">
      <w:pPr>
        <w:pStyle w:val="ProductList-Body"/>
      </w:pPr>
    </w:p>
    <w:p w14:paraId="58B6BC7E" w14:textId="77777777" w:rsidR="002838AA" w:rsidRPr="000772BE" w:rsidRDefault="002838AA" w:rsidP="002838AA">
      <w:pPr>
        <w:pStyle w:val="ProductList-Body"/>
      </w:pPr>
      <w:r>
        <w:t xml:space="preserve">Клиент обязан </w:t>
      </w:r>
      <w:r>
        <w:rPr>
          <w:szCs w:val="18"/>
        </w:rPr>
        <w:t xml:space="preserve">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w:t>
      </w:r>
    </w:p>
    <w:p w14:paraId="756A0789" w14:textId="77777777" w:rsidR="002838AA" w:rsidRPr="000772BE" w:rsidRDefault="002838AA" w:rsidP="002838AA">
      <w:pPr>
        <w:pStyle w:val="ProductList-Body"/>
      </w:pPr>
    </w:p>
    <w:p w14:paraId="7FB003D5" w14:textId="77777777" w:rsidR="002838AA" w:rsidRPr="000772BE" w:rsidRDefault="002838AA" w:rsidP="002838AA">
      <w:pPr>
        <w:pStyle w:val="ProductList-Body"/>
      </w:pPr>
      <w:r>
        <w:rPr>
          <w:b/>
          <w:color w:val="00188F"/>
        </w:rPr>
        <w:t>Ограничение ответственности</w:t>
      </w:r>
    </w:p>
    <w:p w14:paraId="1E900654" w14:textId="77777777" w:rsidR="002838AA" w:rsidRPr="000772BE" w:rsidRDefault="002838AA" w:rsidP="002838AA">
      <w:pPr>
        <w:pStyle w:val="ProductList-Body"/>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w:t>
      </w:r>
      <w:r>
        <w:rPr>
          <w:b/>
        </w:rPr>
        <w:t>Ни при каких условиях ни одна из сторон не несет ответственность за какие-либо опосредованные, случайные, специальные, штрафные или косвенные убытки, включая утрату возможности использования, упущенную прибыль или ущерб в связи с прекращением деятельности, независимо от обстоятельств их возникновения или теории ответственности в отношении Профессиональных услуг.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64F996A" w14:textId="77777777" w:rsidR="002838AA" w:rsidRPr="000772BE" w:rsidRDefault="002838AA" w:rsidP="002838AA">
      <w:pPr>
        <w:pStyle w:val="ProductList-Body"/>
      </w:pPr>
    </w:p>
    <w:p w14:paraId="0048AF11" w14:textId="77777777" w:rsidR="00A30EE5" w:rsidRPr="003C69A1" w:rsidRDefault="00A30EE5" w:rsidP="00A30EE5">
      <w:pPr>
        <w:pStyle w:val="ProductList-Body"/>
        <w:outlineLvl w:val="2"/>
      </w:pPr>
      <w:r>
        <w:rPr>
          <w:b/>
          <w:color w:val="00188F"/>
        </w:rPr>
        <w:t>Исправления</w:t>
      </w:r>
    </w:p>
    <w:p w14:paraId="7F70DC3D" w14:textId="77777777" w:rsidR="00A30EE5" w:rsidRPr="003C69A1" w:rsidRDefault="00A30EE5" w:rsidP="00A30EE5">
      <w:pPr>
        <w:pStyle w:val="ProductList-Body"/>
      </w:pPr>
      <w:r>
        <w:t>«Исправления»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w:t>
      </w:r>
    </w:p>
    <w:p w14:paraId="27BE11CA" w14:textId="77777777" w:rsidR="00A30EE5" w:rsidRPr="003C69A1" w:rsidRDefault="00A30EE5" w:rsidP="00A30EE5">
      <w:pPr>
        <w:pStyle w:val="ProductList-Body"/>
      </w:pPr>
    </w:p>
    <w:p w14:paraId="41BD3D63" w14:textId="77777777" w:rsidR="00A30EE5" w:rsidRPr="003C69A1" w:rsidRDefault="00A30EE5" w:rsidP="00A30EE5">
      <w:pPr>
        <w:pStyle w:val="ProductList-Body"/>
        <w:keepNext/>
        <w:outlineLvl w:val="2"/>
      </w:pPr>
      <w:r>
        <w:rPr>
          <w:b/>
          <w:color w:val="00188F"/>
        </w:rPr>
        <w:t>Предшествующие разработки</w:t>
      </w:r>
    </w:p>
    <w:p w14:paraId="13E8D1FD" w14:textId="77777777" w:rsidR="00A30EE5" w:rsidRPr="003C69A1" w:rsidRDefault="00A30EE5" w:rsidP="00A30EE5">
      <w:pPr>
        <w:pStyle w:val="ProductList-Body"/>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в тех случаях, когда это необходимо для выполнения обязательств, связанных с Профессиональными услугами.</w:t>
      </w:r>
    </w:p>
    <w:p w14:paraId="65CC9446" w14:textId="77777777" w:rsidR="00A30EE5" w:rsidRPr="003C69A1" w:rsidRDefault="00A30EE5" w:rsidP="00A30EE5">
      <w:pPr>
        <w:pStyle w:val="ProductList-Body"/>
      </w:pPr>
    </w:p>
    <w:p w14:paraId="74613890" w14:textId="77777777" w:rsidR="00A30EE5" w:rsidRPr="003C69A1" w:rsidRDefault="00A30EE5" w:rsidP="00A30EE5">
      <w:pPr>
        <w:pStyle w:val="ProductList-Body"/>
      </w:pPr>
      <w:r>
        <w:rPr>
          <w:b/>
          <w:color w:val="00188F"/>
        </w:rPr>
        <w:t>Конечные результаты услуг</w:t>
      </w:r>
    </w:p>
    <w:p w14:paraId="50C3E52C" w14:textId="77777777" w:rsidR="00A30EE5" w:rsidRPr="003C69A1" w:rsidRDefault="00A30EE5" w:rsidP="00A30EE5">
      <w:pPr>
        <w:pStyle w:val="ProductList-Body"/>
      </w:pPr>
      <w:r>
        <w:t>«Конечные результаты услуг» — это любой компьютерный код или материалы, не являющиеся Продуктами или Исправлениями, которые Microsoft оставляет Клиенту после оказания Профессиональных услуг. Microsoft предоставляет Клиенту неисключительную, не подлежащую передаче, бессрочную лицензию на воспроизведение, использование и изменение Конечных результатов услуг исключительно для внутренних деловых целей Клиента с учетом условий соглашения корпоративного лицензирования Клиента.</w:t>
      </w:r>
    </w:p>
    <w:p w14:paraId="063BA261" w14:textId="77777777" w:rsidR="00A30EE5" w:rsidRPr="006C77EF" w:rsidRDefault="00A30EE5" w:rsidP="00A30EE5">
      <w:pPr>
        <w:pStyle w:val="ProductList-Body"/>
      </w:pPr>
    </w:p>
    <w:p w14:paraId="38D10B1A" w14:textId="77777777" w:rsidR="00A30EE5" w:rsidRPr="003C69A1" w:rsidRDefault="00A30EE5" w:rsidP="00A30EE5">
      <w:pPr>
        <w:pStyle w:val="ProductList-Body"/>
        <w:tabs>
          <w:tab w:val="clear" w:pos="158"/>
          <w:tab w:val="left" w:pos="360"/>
        </w:tabs>
      </w:pPr>
      <w:r>
        <w:rPr>
          <w:b/>
          <w:color w:val="00188F"/>
        </w:rPr>
        <w:t>Технологии, производимые не Microsoft</w:t>
      </w:r>
    </w:p>
    <w:p w14:paraId="46A3B033" w14:textId="77777777" w:rsidR="00A30EE5" w:rsidRPr="003C69A1" w:rsidRDefault="00A30EE5" w:rsidP="00A30EE5">
      <w:pPr>
        <w:pStyle w:val="ProductList-Body"/>
      </w:pPr>
      <w:r>
        <w:t>Клиент несет исключительную ответственность за программное обеспечение или технологию, производимыми не Microsoft, которые он устанавливает или использует в связи с Веб-службами, Исправлениями или Поставляемыми сервисными материалами.</w:t>
      </w:r>
    </w:p>
    <w:p w14:paraId="6B163739" w14:textId="77777777" w:rsidR="002838AA" w:rsidRPr="000772BE" w:rsidRDefault="002838AA" w:rsidP="002838AA">
      <w:pPr>
        <w:pStyle w:val="ProductList-Body"/>
      </w:pPr>
    </w:p>
    <w:p w14:paraId="4E516D8F" w14:textId="77777777" w:rsidR="002838AA" w:rsidRPr="000772BE" w:rsidRDefault="002838AA" w:rsidP="002838AA">
      <w:pPr>
        <w:pStyle w:val="ProductList-Body"/>
        <w:outlineLvl w:val="2"/>
      </w:pPr>
      <w:r>
        <w:rPr>
          <w:b/>
          <w:color w:val="00188F"/>
        </w:rPr>
        <w:t>Права Аффилированных лиц</w:t>
      </w:r>
    </w:p>
    <w:p w14:paraId="24E4D780" w14:textId="36A4301C" w:rsidR="002838AA" w:rsidRDefault="002838AA" w:rsidP="002838AA">
      <w:pPr>
        <w:pStyle w:val="ProductList-Body"/>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3D684A0" w14:textId="77777777" w:rsidR="00A30EE5" w:rsidRPr="000772BE" w:rsidRDefault="00A30EE5" w:rsidP="002838AA">
      <w:pPr>
        <w:pStyle w:val="ProductList-Body"/>
      </w:pPr>
    </w:p>
    <w:p w14:paraId="7A2C0716" w14:textId="77777777" w:rsidR="002838AA" w:rsidRPr="000772BE" w:rsidRDefault="002838AA" w:rsidP="002838AA">
      <w:pPr>
        <w:pStyle w:val="ProductList-Body"/>
      </w:pPr>
      <w:r>
        <w:rPr>
          <w:b/>
          <w:color w:val="00188F"/>
        </w:rPr>
        <w:t>Клиенты, являющиеся государственными организациями.</w:t>
      </w:r>
    </w:p>
    <w:p w14:paraId="0618E309" w14:textId="77777777" w:rsidR="002838AA" w:rsidRPr="000772BE" w:rsidRDefault="002838AA" w:rsidP="002838AA">
      <w:pPr>
        <w:pStyle w:val="ProductList-Body"/>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p>
    <w:p w14:paraId="03CA967B" w14:textId="77777777" w:rsidR="002838AA" w:rsidRPr="000772BE" w:rsidRDefault="00027EF4"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BFD1C42" w14:textId="77777777" w:rsidR="00AD61A6" w:rsidRPr="00AD61A6" w:rsidRDefault="00AD61A6" w:rsidP="00AD61A6">
      <w:pPr>
        <w:pStyle w:val="ProductList-Offering1Heading"/>
        <w:rPr>
          <w:lang w:val="ru-RU"/>
        </w:rPr>
      </w:pPr>
      <w:bookmarkStart w:id="174" w:name="_Toc451949080"/>
      <w:bookmarkStart w:id="175" w:name="_Toc489228689"/>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174"/>
      <w:bookmarkEnd w:id="175"/>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p w14:paraId="7398155C" w14:textId="77777777" w:rsidR="00AD61A6" w:rsidRPr="00585A48" w:rsidRDefault="00027EF4" w:rsidP="00985653">
      <w:pPr>
        <w:pStyle w:val="ProductList-Body"/>
        <w:shd w:val="clear" w:color="auto" w:fill="A6A6A6" w:themeFill="background1" w:themeFillShade="A6"/>
        <w:spacing w:before="120" w:after="240"/>
        <w:jc w:val="right"/>
        <w:rPr>
          <w:sz w:val="16"/>
          <w:szCs w:val="16"/>
        </w:rPr>
      </w:pPr>
      <w:hyperlink w:anchor="TableofContents" w:history="1">
        <w:r w:rsidR="00AD61A6">
          <w:rPr>
            <w:rStyle w:val="Hyperlink"/>
            <w:sz w:val="16"/>
            <w:szCs w:val="16"/>
          </w:rPr>
          <w:t>Оглавление</w:t>
        </w:r>
      </w:hyperlink>
      <w:r w:rsidR="00AD61A6">
        <w:rPr>
          <w:sz w:val="16"/>
          <w:szCs w:val="16"/>
        </w:rPr>
        <w:t xml:space="preserve"> / </w:t>
      </w:r>
      <w:hyperlink w:anchor="GeneralTerms" w:history="1">
        <w:r w:rsidR="00AD61A6">
          <w:rPr>
            <w:rStyle w:val="Hyperlink"/>
            <w:sz w:val="16"/>
            <w:szCs w:val="16"/>
          </w:rPr>
          <w:t>Общие условия</w:t>
        </w:r>
      </w:hyperlink>
    </w:p>
    <w:p w14:paraId="3913E06B" w14:textId="77777777" w:rsidR="00F67C78" w:rsidRPr="00F67C78" w:rsidDel="007C0F64" w:rsidRDefault="00F67C78" w:rsidP="00F67C78">
      <w:pPr>
        <w:pStyle w:val="ProductList-Offering1Heading"/>
        <w:rPr>
          <w:lang w:val="ru-RU"/>
        </w:rPr>
      </w:pPr>
      <w:bookmarkStart w:id="176" w:name="_Toc484158323"/>
      <w:bookmarkStart w:id="177" w:name="_Toc489228690"/>
      <w:r w:rsidRPr="00F67C78">
        <w:rPr>
          <w:lang w:val="ru-RU"/>
        </w:rPr>
        <w:t xml:space="preserve">Уведомление о проигрывателе </w:t>
      </w:r>
      <w:r>
        <w:t>Adobe</w:t>
      </w:r>
      <w:r w:rsidRPr="00F67C78">
        <w:rPr>
          <w:lang w:val="ru-RU"/>
        </w:rPr>
        <w:t xml:space="preserve"> </w:t>
      </w:r>
      <w:r>
        <w:t>Flash</w:t>
      </w:r>
      <w:r w:rsidRPr="00F67C78">
        <w:rPr>
          <w:lang w:val="ru-RU"/>
        </w:rPr>
        <w:t xml:space="preserve"> </w:t>
      </w:r>
      <w:r>
        <w:t>Player</w:t>
      </w:r>
      <w:bookmarkEnd w:id="176"/>
      <w:bookmarkEnd w:id="177"/>
    </w:p>
    <w:p w14:paraId="4A953A3E" w14:textId="77777777" w:rsidR="00F67C78" w:rsidRPr="00747204" w:rsidDel="007C0F64" w:rsidRDefault="00F67C78" w:rsidP="00F67C78">
      <w:pPr>
        <w:pStyle w:val="ProductList-Body"/>
      </w:pPr>
      <w:r>
        <w:t xml:space="preserve">Данное программное обеспечение может включать в себя версию Проигрывателя Adobe Flash Player. Клиент соглашается с тем, что использование им проигрывателя Adobe Flash Player регулируется условиями лицензии Adobe Systems Incorporated, приведенными по ссылке </w:t>
      </w:r>
      <w:hyperlink r:id="rId58" w:history="1">
        <w:r w:rsidRPr="00227E95" w:rsidDel="007C0F64">
          <w:rPr>
            <w:rStyle w:val="Hyperlink"/>
          </w:rPr>
          <w:t>http://go.microsoft.com/fwlink/?linkid=248532</w:t>
        </w:r>
      </w:hyperlink>
      <w:r>
        <w:t>. Adobe и Flash являются охраняемыми товарными знаками Adobe Systems Incorporated в США и других странах.</w:t>
      </w:r>
    </w:p>
    <w:p w14:paraId="59E84067" w14:textId="77777777" w:rsidR="00F67C78" w:rsidRPr="00747204" w:rsidDel="007C0F64" w:rsidRDefault="00027EF4" w:rsidP="00F67C78">
      <w:pPr>
        <w:pStyle w:val="ProductList-Body"/>
        <w:shd w:val="clear" w:color="auto" w:fill="A6A6A6" w:themeFill="background1" w:themeFillShade="A6"/>
        <w:spacing w:before="120" w:after="240"/>
        <w:jc w:val="right"/>
      </w:pPr>
      <w:hyperlink w:anchor="_top" w:history="1">
        <w:r w:rsidR="00F67C78">
          <w:rPr>
            <w:rStyle w:val="Hyperlink"/>
            <w:sz w:val="16"/>
            <w:szCs w:val="16"/>
          </w:rPr>
          <w:t>Оглавление</w:t>
        </w:r>
      </w:hyperlink>
      <w:r w:rsidR="00F67C78">
        <w:rPr>
          <w:sz w:val="16"/>
          <w:szCs w:val="16"/>
        </w:rPr>
        <w:t xml:space="preserve"> / </w:t>
      </w:r>
      <w:hyperlink w:anchor="_top" w:history="1">
        <w:r w:rsidR="00F67C78">
          <w:rPr>
            <w:rStyle w:val="Hyperlink"/>
            <w:sz w:val="16"/>
            <w:szCs w:val="16"/>
          </w:rPr>
          <w:t>Общие условия</w:t>
        </w:r>
      </w:hyperlink>
    </w:p>
    <w:p w14:paraId="5E4A73E7" w14:textId="77777777" w:rsidR="00F67C78" w:rsidRPr="00F67C78" w:rsidRDefault="00F67C78" w:rsidP="00F67C78">
      <w:pPr>
        <w:pStyle w:val="ProductList-Offering1Heading"/>
        <w:rPr>
          <w:lang w:val="ru-RU"/>
        </w:rPr>
      </w:pPr>
      <w:bookmarkStart w:id="178" w:name="_Toc484158324"/>
      <w:bookmarkStart w:id="179" w:name="_Toc476230953"/>
      <w:bookmarkStart w:id="180" w:name="_Toc489228691"/>
      <w:r w:rsidRPr="00F67C78">
        <w:rPr>
          <w:lang w:val="ru-RU"/>
        </w:rPr>
        <w:t xml:space="preserve">Уведомление о стандартах сжатия видео </w:t>
      </w:r>
      <w:r>
        <w:t>H</w:t>
      </w:r>
      <w:r w:rsidRPr="00F67C78">
        <w:rPr>
          <w:lang w:val="ru-RU"/>
        </w:rPr>
        <w:t>.264/</w:t>
      </w:r>
      <w:r>
        <w:t>AVC</w:t>
      </w:r>
      <w:r w:rsidRPr="00F67C78">
        <w:rPr>
          <w:lang w:val="ru-RU"/>
        </w:rPr>
        <w:t xml:space="preserve">, </w:t>
      </w:r>
      <w:r>
        <w:t>VC</w:t>
      </w:r>
      <w:r w:rsidRPr="00F67C78">
        <w:rPr>
          <w:lang w:val="ru-RU"/>
        </w:rPr>
        <w:t xml:space="preserve">-1, </w:t>
      </w:r>
      <w:r>
        <w:t>MPEG</w:t>
      </w:r>
      <w:r w:rsidRPr="00F67C78">
        <w:rPr>
          <w:lang w:val="ru-RU"/>
        </w:rPr>
        <w:t xml:space="preserve">-4, часть 2 и </w:t>
      </w:r>
      <w:r>
        <w:t>MPEG</w:t>
      </w:r>
      <w:r w:rsidRPr="00F67C78">
        <w:rPr>
          <w:lang w:val="ru-RU"/>
        </w:rPr>
        <w:t>-2.</w:t>
      </w:r>
      <w:bookmarkEnd w:id="178"/>
      <w:bookmarkEnd w:id="179"/>
      <w:bookmarkEnd w:id="180"/>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4F39DF5C" w14:textId="66C0D166" w:rsidR="00A27D70" w:rsidRPr="00690C65" w:rsidRDefault="00027EF4"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6427307" w14:textId="77777777" w:rsidR="00D67A4B" w:rsidRDefault="00D67A4B" w:rsidP="00A914BF">
      <w:pPr>
        <w:pStyle w:val="ProductList-Body"/>
        <w:sectPr w:rsidR="00D67A4B" w:rsidSect="00A2616B">
          <w:footerReference w:type="default" r:id="rId60"/>
          <w:footerReference w:type="first" r:id="rId61"/>
          <w:pgSz w:w="12240" w:h="15840"/>
          <w:pgMar w:top="1440" w:right="720" w:bottom="1440" w:left="720" w:header="720" w:footer="576" w:gutter="0"/>
          <w:cols w:space="720"/>
          <w:titlePg/>
          <w:docGrid w:linePitch="360"/>
        </w:sectPr>
      </w:pPr>
    </w:p>
    <w:p w14:paraId="69D95E12" w14:textId="77777777" w:rsidR="00ED5B83" w:rsidRPr="00736CA0" w:rsidRDefault="00ED5B83" w:rsidP="00ED5B83">
      <w:pPr>
        <w:pStyle w:val="ProductList-SectionHeading"/>
        <w:outlineLvl w:val="0"/>
      </w:pPr>
      <w:bookmarkStart w:id="181" w:name="_Toc489228692"/>
      <w:bookmarkStart w:id="182" w:name="Attachment2"/>
      <w:r w:rsidRPr="00736CA0">
        <w:t>Вложение 2 – Наборы подписных лицензий</w:t>
      </w:r>
      <w:bookmarkEnd w:id="181"/>
    </w:p>
    <w:bookmarkEnd w:id="182"/>
    <w:p w14:paraId="52FAC842" w14:textId="6F391854" w:rsidR="00ED5B83" w:rsidRDefault="00ED5B83" w:rsidP="00ED5B83">
      <w:pPr>
        <w:pStyle w:val="ProductList-Body"/>
        <w:spacing w:after="120"/>
        <w:jc w:val="both"/>
      </w:pPr>
      <w:r w:rsidRPr="00736CA0">
        <w:t xml:space="preserve">Веб-службы могут быть доступны для приобретения как Комплекты веб-служб. Если ячейка в таблице ниже закрашена </w:t>
      </w:r>
      <w:r w:rsidRPr="00736CA0">
        <w:rPr>
          <w:color w:val="000000" w:themeColor="text1"/>
          <w:shd w:val="clear" w:color="auto" w:fill="4668C5"/>
        </w:rPr>
        <w:t>синим</w:t>
      </w:r>
      <w:r w:rsidRPr="00736CA0">
        <w:rPr>
          <w:color w:val="000000" w:themeColor="text1"/>
        </w:rPr>
        <w:t xml:space="preserve"> в строке Веб</w:t>
      </w:r>
      <w:r w:rsidRPr="001B5C95">
        <w:rPr>
          <w:color w:val="000000" w:themeColor="text1"/>
        </w:rPr>
        <w:t>­</w:t>
      </w:r>
      <w:r w:rsidRPr="00736CA0">
        <w:rPr>
          <w:color w:val="000000" w:themeColor="text1"/>
        </w:rPr>
        <w:t xml:space="preserve">служб, </w:t>
      </w:r>
      <w:r w:rsidRPr="00736CA0">
        <w:t>Комплект подписных лицензий для колонки, в которой расположена данная ячейка, соответствует требованиям к Подписным лицензи</w:t>
      </w:r>
      <w:r>
        <w:t>ям на Веб-службы в этой ячейке.</w:t>
      </w:r>
    </w:p>
    <w:tbl>
      <w:tblPr>
        <w:tblW w:w="11106" w:type="dxa"/>
        <w:tblInd w:w="-90" w:type="dxa"/>
        <w:tblLayout w:type="fixed"/>
        <w:tblLook w:val="04A0" w:firstRow="1" w:lastRow="0" w:firstColumn="1" w:lastColumn="0" w:noHBand="0" w:noVBand="1"/>
      </w:tblPr>
      <w:tblGrid>
        <w:gridCol w:w="1737"/>
        <w:gridCol w:w="236"/>
        <w:gridCol w:w="286"/>
        <w:gridCol w:w="261"/>
        <w:gridCol w:w="236"/>
        <w:gridCol w:w="287"/>
        <w:gridCol w:w="236"/>
        <w:gridCol w:w="241"/>
        <w:gridCol w:w="236"/>
        <w:gridCol w:w="259"/>
        <w:gridCol w:w="1277"/>
        <w:gridCol w:w="306"/>
        <w:gridCol w:w="1048"/>
        <w:gridCol w:w="6"/>
        <w:gridCol w:w="1116"/>
        <w:gridCol w:w="550"/>
        <w:gridCol w:w="477"/>
        <w:gridCol w:w="457"/>
        <w:gridCol w:w="409"/>
        <w:gridCol w:w="486"/>
        <w:gridCol w:w="486"/>
        <w:gridCol w:w="473"/>
      </w:tblGrid>
      <w:tr w:rsidR="00F67C78" w14:paraId="1543B7FA" w14:textId="77777777" w:rsidTr="00BA23FF">
        <w:trPr>
          <w:trHeight w:val="501"/>
        </w:trPr>
        <w:tc>
          <w:tcPr>
            <w:tcW w:w="1737" w:type="dxa"/>
            <w:vMerge w:val="restart"/>
            <w:tcBorders>
              <w:top w:val="nil"/>
              <w:left w:val="nil"/>
              <w:bottom w:val="dashSmallGap" w:sz="4" w:space="0" w:color="808080" w:themeColor="background1" w:themeShade="80"/>
              <w:right w:val="nil"/>
            </w:tcBorders>
            <w:vAlign w:val="bottom"/>
            <w:hideMark/>
          </w:tcPr>
          <w:p w14:paraId="76A24F17" w14:textId="77777777" w:rsidR="00F67C78" w:rsidRDefault="00F67C78" w:rsidP="00BA23FF">
            <w:pPr>
              <w:pStyle w:val="ProductList-Body"/>
              <w:tabs>
                <w:tab w:val="clear" w:pos="158"/>
                <w:tab w:val="left" w:pos="720"/>
              </w:tabs>
              <w:spacing w:line="256" w:lineRule="auto"/>
              <w:ind w:left="-108"/>
              <w:rPr>
                <w:sz w:val="22"/>
              </w:rPr>
            </w:pPr>
            <w:r>
              <w:rPr>
                <w:sz w:val="22"/>
              </w:rPr>
              <w:t>Веб-служба</w:t>
            </w:r>
          </w:p>
        </w:tc>
        <w:tc>
          <w:tcPr>
            <w:tcW w:w="1019" w:type="dxa"/>
            <w:gridSpan w:val="4"/>
            <w:tcBorders>
              <w:top w:val="single" w:sz="12" w:space="0" w:color="FFFFFF" w:themeColor="background1"/>
              <w:left w:val="nil"/>
              <w:bottom w:val="nil"/>
              <w:right w:val="single" w:sz="12" w:space="0" w:color="FFFFFF" w:themeColor="background1"/>
            </w:tcBorders>
            <w:shd w:val="clear" w:color="auto" w:fill="0072C6"/>
            <w:hideMark/>
          </w:tcPr>
          <w:p w14:paraId="4BC11ED0" w14:textId="77777777" w:rsidR="00F67C78" w:rsidRPr="00747204" w:rsidRDefault="00F67C78"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AC7FC56" w14:textId="77777777" w:rsidR="00F67C78" w:rsidRDefault="00F67C78"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259" w:type="dxa"/>
            <w:gridSpan w:val="5"/>
            <w:tcBorders>
              <w:top w:val="single" w:sz="12" w:space="0" w:color="FFFFFF" w:themeColor="background1"/>
              <w:left w:val="nil"/>
              <w:bottom w:val="nil"/>
              <w:right w:val="single" w:sz="12" w:space="0" w:color="FFFFFF" w:themeColor="background1"/>
            </w:tcBorders>
            <w:shd w:val="clear" w:color="auto" w:fill="0072C6"/>
            <w:hideMark/>
          </w:tcPr>
          <w:p w14:paraId="752842DC" w14:textId="77777777" w:rsidR="00F67C78" w:rsidRPr="00747204" w:rsidRDefault="00F67C78"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499E709" w14:textId="77777777" w:rsidR="00F67C78" w:rsidRPr="00747204" w:rsidRDefault="00F67C78"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Государственные организации</w:t>
            </w:r>
          </w:p>
          <w:p w14:paraId="3F411A83" w14:textId="77777777" w:rsidR="00F67C78" w:rsidRDefault="00F67C78"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1583" w:type="dxa"/>
            <w:gridSpan w:val="2"/>
            <w:tcBorders>
              <w:top w:val="single" w:sz="12" w:space="0" w:color="FFFFFF" w:themeColor="background1"/>
              <w:left w:val="nil"/>
              <w:right w:val="single" w:sz="12" w:space="0" w:color="FFFFFF" w:themeColor="background1"/>
            </w:tcBorders>
            <w:shd w:val="clear" w:color="auto" w:fill="0072C6"/>
            <w:hideMark/>
          </w:tcPr>
          <w:p w14:paraId="3FA2F00D" w14:textId="77777777" w:rsidR="00F67C78" w:rsidRPr="00747204" w:rsidRDefault="00F67C78" w:rsidP="00BA23F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68E0021B" w14:textId="77777777" w:rsidR="00F67C78" w:rsidRDefault="00F67C78"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Образование</w:t>
            </w:r>
          </w:p>
        </w:tc>
        <w:tc>
          <w:tcPr>
            <w:tcW w:w="104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4BDA869" w14:textId="77777777" w:rsidR="00F67C78" w:rsidRPr="00747204" w:rsidRDefault="00F67C78"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AF2C5D9" w14:textId="77777777" w:rsidR="00F67C78" w:rsidRPr="00747204" w:rsidRDefault="00F67C78"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Для коммерческих организаций</w:t>
            </w:r>
          </w:p>
          <w:p w14:paraId="3E9CD97E" w14:textId="77777777" w:rsidR="00F67C78" w:rsidRDefault="00F67C78"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112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2509170" w14:textId="77777777" w:rsidR="00F67C78" w:rsidRPr="00747204" w:rsidRDefault="00F67C78"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7E8474A" w14:textId="77777777" w:rsidR="00F67C78" w:rsidRPr="00747204" w:rsidRDefault="00F67C78"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Для коммерческих организаций</w:t>
            </w:r>
          </w:p>
          <w:p w14:paraId="75038DF0" w14:textId="77777777" w:rsidR="00F67C78" w:rsidRDefault="00F67C78"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Расширенная</w:t>
            </w:r>
          </w:p>
        </w:tc>
        <w:tc>
          <w:tcPr>
            <w:tcW w:w="1027" w:type="dxa"/>
            <w:gridSpan w:val="2"/>
            <w:tcBorders>
              <w:top w:val="single" w:sz="12" w:space="0" w:color="FFFFFF" w:themeColor="background1"/>
              <w:left w:val="single" w:sz="12" w:space="0" w:color="FFFFFF" w:themeColor="background1"/>
              <w:right w:val="nil"/>
            </w:tcBorders>
            <w:shd w:val="clear" w:color="auto" w:fill="0072C6"/>
            <w:hideMark/>
          </w:tcPr>
          <w:p w14:paraId="246928E6" w14:textId="77777777" w:rsidR="00F67C78" w:rsidRPr="00747204" w:rsidRDefault="00F67C78"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7152CB01" w14:textId="77777777" w:rsidR="00F67C78" w:rsidRPr="00747204" w:rsidRDefault="00F67C78"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1042E232" w14:textId="77777777" w:rsidR="00F67C78" w:rsidRDefault="00F67C78"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Безопасность</w:t>
            </w:r>
          </w:p>
        </w:tc>
        <w:tc>
          <w:tcPr>
            <w:tcW w:w="866"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EC6351" w14:textId="46BE9937" w:rsidR="00F67C78" w:rsidRDefault="007878D2"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val="en-US"/>
              </w:rPr>
              <w:t xml:space="preserve">Microsoft 365 </w:t>
            </w:r>
            <w:r w:rsidR="00F67C78">
              <w:rPr>
                <w:rFonts w:asciiTheme="majorHAnsi" w:hAnsiTheme="majorHAnsi"/>
                <w:color w:val="FFFFFF" w:themeColor="background1"/>
                <w:sz w:val="16"/>
                <w:szCs w:val="16"/>
                <w:vertAlign w:val="superscript"/>
              </w:rPr>
              <w:t>2</w:t>
            </w:r>
          </w:p>
        </w:tc>
        <w:tc>
          <w:tcPr>
            <w:tcW w:w="1445" w:type="dxa"/>
            <w:gridSpan w:val="3"/>
            <w:tcBorders>
              <w:top w:val="single" w:sz="12" w:space="0" w:color="FFFFFF" w:themeColor="background1"/>
              <w:left w:val="single" w:sz="12" w:space="0" w:color="FFFFFF" w:themeColor="background1"/>
              <w:bottom w:val="nil"/>
              <w:right w:val="nil"/>
            </w:tcBorders>
            <w:shd w:val="clear" w:color="auto" w:fill="0072C6"/>
          </w:tcPr>
          <w:p w14:paraId="37AAFB62" w14:textId="77777777" w:rsidR="00F67C78" w:rsidRPr="00747204" w:rsidRDefault="00F67C78" w:rsidP="00BA23F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357ABA3D" w14:textId="77777777" w:rsidR="00F67C78" w:rsidRPr="00747204" w:rsidRDefault="00F67C78"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4047959E" w14:textId="77777777" w:rsidR="00F67C78" w:rsidRDefault="00F67C78" w:rsidP="00BA23FF">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p>
        </w:tc>
      </w:tr>
      <w:tr w:rsidR="00F67C78" w14:paraId="7707FF0A" w14:textId="77777777" w:rsidTr="00BA23FF">
        <w:trPr>
          <w:trHeight w:val="288"/>
        </w:trPr>
        <w:tc>
          <w:tcPr>
            <w:tcW w:w="1737" w:type="dxa"/>
            <w:vMerge/>
            <w:tcBorders>
              <w:top w:val="nil"/>
              <w:left w:val="nil"/>
              <w:bottom w:val="dashSmallGap" w:sz="4" w:space="0" w:color="808080" w:themeColor="background1" w:themeShade="80"/>
              <w:right w:val="nil"/>
            </w:tcBorders>
            <w:vAlign w:val="center"/>
            <w:hideMark/>
          </w:tcPr>
          <w:p w14:paraId="61F5A2AC" w14:textId="77777777" w:rsidR="00F67C78" w:rsidRDefault="00F67C78" w:rsidP="00BA23FF">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6E8ACF" w14:textId="24A3E40E" w:rsidR="00F67C78" w:rsidRDefault="007878D2"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val="en-US"/>
              </w:rPr>
              <w:t>F</w:t>
            </w:r>
            <w:r w:rsidR="00F67C78">
              <w:rPr>
                <w:rFonts w:asciiTheme="majorHAnsi" w:hAnsiTheme="majorHAnsi"/>
                <w:color w:val="FFFFFF" w:themeColor="background1"/>
                <w:sz w:val="16"/>
                <w:szCs w:val="16"/>
              </w:rPr>
              <w:t>1</w:t>
            </w:r>
          </w:p>
        </w:tc>
        <w:tc>
          <w:tcPr>
            <w:tcW w:w="28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CFF75F" w14:textId="77777777" w:rsidR="00F67C7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51DEFE" w14:textId="77777777" w:rsidR="00F67C7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E463D4" w14:textId="77777777" w:rsidR="00F67C7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D6A6A4" w14:textId="21229D31" w:rsidR="00F67C78" w:rsidRDefault="007878D2"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val="en-US"/>
              </w:rPr>
              <w:t>F</w:t>
            </w:r>
            <w:r w:rsidR="00F67C78">
              <w:rPr>
                <w:rFonts w:asciiTheme="majorHAnsi" w:hAnsiTheme="majorHAnsi"/>
                <w:color w:val="FFFFFF" w:themeColor="background1"/>
                <w:sz w:val="16"/>
                <w:szCs w:val="16"/>
              </w:rPr>
              <w:t>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C3BE43" w14:textId="77777777" w:rsidR="00F67C7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6704A1" w14:textId="77777777" w:rsidR="00F67C7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296ABB" w14:textId="77777777" w:rsidR="00F67C7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F06465" w14:textId="77777777" w:rsidR="00F67C7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12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485613" w14:textId="77777777" w:rsidR="00F67C7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для образовательных учреждений</w:t>
            </w:r>
          </w:p>
        </w:tc>
        <w:tc>
          <w:tcPr>
            <w:tcW w:w="30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1AF982" w14:textId="77777777" w:rsidR="00F67C7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1054"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5E2CB91" w14:textId="77777777" w:rsidR="00F67C7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11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8A83D42" w14:textId="77777777" w:rsidR="00F67C7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50" w:type="dxa"/>
            <w:tcBorders>
              <w:left w:val="single" w:sz="12" w:space="0" w:color="FFFFFF" w:themeColor="background1"/>
              <w:bottom w:val="single" w:sz="12" w:space="0" w:color="FFFFFF" w:themeColor="background1"/>
              <w:right w:val="nil"/>
            </w:tcBorders>
            <w:shd w:val="clear" w:color="auto" w:fill="0072C6"/>
            <w:vAlign w:val="center"/>
          </w:tcPr>
          <w:p w14:paraId="1943070A" w14:textId="77777777" w:rsidR="00F67C7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77" w:type="dxa"/>
            <w:tcBorders>
              <w:left w:val="single" w:sz="12" w:space="0" w:color="FFFFFF" w:themeColor="background1"/>
              <w:bottom w:val="single" w:sz="12" w:space="0" w:color="FFFFFF" w:themeColor="background1"/>
              <w:right w:val="nil"/>
            </w:tcBorders>
            <w:shd w:val="clear" w:color="auto" w:fill="0072C6"/>
            <w:vAlign w:val="center"/>
          </w:tcPr>
          <w:p w14:paraId="3B71B9FD" w14:textId="77777777" w:rsidR="00F67C7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F8F0F6" w14:textId="77777777" w:rsidR="00F67C7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0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40BCE0" w14:textId="77777777" w:rsidR="00F67C7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86" w:type="dxa"/>
            <w:tcBorders>
              <w:top w:val="nil"/>
              <w:left w:val="single" w:sz="12" w:space="0" w:color="FFFFFF" w:themeColor="background1"/>
              <w:bottom w:val="single" w:sz="12" w:space="0" w:color="FFFFFF" w:themeColor="background1"/>
              <w:right w:val="nil"/>
            </w:tcBorders>
            <w:shd w:val="clear" w:color="auto" w:fill="0072C6"/>
            <w:vAlign w:val="center"/>
          </w:tcPr>
          <w:p w14:paraId="279A96FF" w14:textId="77777777" w:rsidR="00F67C78" w:rsidRPr="00747204" w:rsidRDefault="00F67C78"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709F8243" w14:textId="77777777" w:rsidR="00F67C78" w:rsidRPr="00740A8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486" w:type="dxa"/>
            <w:tcBorders>
              <w:top w:val="nil"/>
              <w:left w:val="single" w:sz="12" w:space="0" w:color="FFFFFF" w:themeColor="background1"/>
              <w:bottom w:val="single" w:sz="12" w:space="0" w:color="FFFFFF" w:themeColor="background1"/>
              <w:right w:val="nil"/>
            </w:tcBorders>
            <w:shd w:val="clear" w:color="auto" w:fill="0072C6"/>
            <w:vAlign w:val="center"/>
          </w:tcPr>
          <w:p w14:paraId="32552513" w14:textId="77777777" w:rsidR="00F67C78" w:rsidRPr="00747204" w:rsidRDefault="00F67C78"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077C1090" w14:textId="77777777" w:rsidR="00F67C78" w:rsidRPr="00740A8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73" w:type="dxa"/>
            <w:tcBorders>
              <w:top w:val="nil"/>
              <w:left w:val="single" w:sz="12" w:space="0" w:color="FFFFFF" w:themeColor="background1"/>
              <w:bottom w:val="single" w:sz="12" w:space="0" w:color="FFFFFF" w:themeColor="background1"/>
              <w:right w:val="nil"/>
            </w:tcBorders>
            <w:shd w:val="clear" w:color="auto" w:fill="0072C6"/>
            <w:vAlign w:val="center"/>
          </w:tcPr>
          <w:p w14:paraId="3D9422CE" w14:textId="77777777" w:rsidR="00F67C78" w:rsidRDefault="00F67C78"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План</w:t>
            </w:r>
          </w:p>
        </w:tc>
      </w:tr>
      <w:tr w:rsidR="00F67C78" w14:paraId="560207BF" w14:textId="77777777" w:rsidTr="00BA23FF">
        <w:trPr>
          <w:trHeight w:val="202"/>
        </w:trPr>
        <w:tc>
          <w:tcPr>
            <w:tcW w:w="173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8D02A68"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7905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9ABD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2BE4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9D1A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DC2A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21EB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24C5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7A65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4E6F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D74A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0621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ED94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924DF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6AA8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962D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1FC4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7A9F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FA2A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080B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45E8D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74D5E82D" w14:textId="77777777" w:rsidTr="00BA23FF">
        <w:trPr>
          <w:trHeight w:val="202"/>
        </w:trPr>
        <w:tc>
          <w:tcPr>
            <w:tcW w:w="1737" w:type="dxa"/>
            <w:tcBorders>
              <w:top w:val="nil"/>
              <w:left w:val="nil"/>
              <w:bottom w:val="dashSmallGap" w:sz="4" w:space="0" w:color="BFBFBF" w:themeColor="background1" w:themeShade="BF"/>
              <w:right w:val="nil"/>
            </w:tcBorders>
            <w:noWrap/>
            <w:vAlign w:val="center"/>
            <w:hideMark/>
          </w:tcPr>
          <w:p w14:paraId="26F01875"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E713D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05EE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5377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E3DA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1077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73B9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6CD6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2BA5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A27D5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FF44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B616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4479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C4FD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5FC40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0CB2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DE23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B61E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75DD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7DE2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F2E20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2630152E"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90B0C"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69993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277BE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8BA6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42D2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5174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B884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7617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2ADB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1FABC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F0BF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B3F4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6546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0478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4357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518D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793F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3BE0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CCEF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D49E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77F64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39BB8291"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94434"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AA451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9B17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AE75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A05B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B1DA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D11B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AC897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22963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EA6D3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D972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C6C6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7EFA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1CF1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2244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7AFB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C97C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6C19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EC9E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568E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67588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17C574EF"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8CD180"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4E0E7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CD0F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8FA8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0F23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9705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7883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1217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E6FC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32E6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85B6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7F99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E773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00214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A097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9341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0B39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79D0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ED25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8C03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1362E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1BF34FB8"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23BFD5"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82FB0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56C0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D0CC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FDA6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B60E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1B84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6D8A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2513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63719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9A55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9D61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84E5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2025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1DB2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0CBB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525C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7BA8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CC34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D92D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77974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2BFD7ABB"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45FFE9"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77851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93EA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4BC1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1C0F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5679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435F0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237E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6C1D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879FA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04091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D2E7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B674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64B3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1365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E262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BA1A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66A8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085B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5C54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BEC0F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18359FE9"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5A17D9"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51B75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3B12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E07E5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A85A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703A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50F2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2B3A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2731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540E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681D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0760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D426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99BB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8D3E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6969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B1B5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5545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2599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4B01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14CE2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042456B0"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447D4B"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87834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5381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6257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764C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0E78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EEE5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AB10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684E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57B9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2480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168D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0D4F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16795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A039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9149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7E98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7BA5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54A3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DF8C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0EA6D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0FCDCE12"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1E4EB8"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BEA5D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ECD70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266D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1482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9395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A65A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B5CD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65AE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A613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FE97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BA76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3322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8D4E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D1CC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5DD3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24D93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E7A2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0520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8A58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E3CA1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00B620ED"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67550A"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УАТС на базе облака в Skype для бизнеса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64BE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BC77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12B6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AE73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4BF8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4B82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A3BD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56D8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6F0F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7EEC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126F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061D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650F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D081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C5DE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C4BC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4D73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1D18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FA22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DB722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3523492C"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19DBC4"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Конференц-связь через ТСОП по Интернету посредством Skype для бизнеса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10ECD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A8BA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BA10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DD8A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D0DE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A45B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109D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37C3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BFF35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60E8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C8B31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C6B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3EF6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49C8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6043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D9B8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3B40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E364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605F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E731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5E4500F3"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BAFFD1"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F4BEC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48C26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577E0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8BAA3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EC71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9A56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4A987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8BED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EFAC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6891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716E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37191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CACB3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2F5D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E127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8605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359B8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CC91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C180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3A59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4124C2E0"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425BCC"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для бизнеса</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C85BB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2E3E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D004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FD5C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9A33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73FF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E799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A936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5CD8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B933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C25A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E901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6B140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B4D0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7814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863C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9A0D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C2B2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F4E5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DC9D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5CDFD076"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54E4B1"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D6218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23AD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277C4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6AE0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EB89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BD98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5399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6FCB2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224F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1B4D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32EC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5D17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0DDC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7F8B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CBEB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D94F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9FA0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93D3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DADE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4BE9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1657D505"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4D2E83"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FE23C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FF22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A4A2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B1DD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4CE5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CFA5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C6C1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B86B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B3A6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D207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3704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69DE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5299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8A0C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CCAD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F283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6E56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C74D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A572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F771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4EEAEDF2"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93CE5F"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60FD2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BED6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F390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C56C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9ECD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675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D5FA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AA59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E6BB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8171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B8B4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AF12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2D85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138C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CCBB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1059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FB22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2E65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ADBA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9D69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39223FAA" w14:textId="77777777" w:rsidTr="00BA23FF">
        <w:trPr>
          <w:trHeight w:val="288"/>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B73D80"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Улучшенное управление безопасностью для Office</w:t>
            </w:r>
            <w:r>
              <w:rPr>
                <w:rFonts w:asciiTheme="majorHAnsi" w:hAnsiTheme="majorHAnsi"/>
                <w:sz w:val="15"/>
                <w:szCs w:val="15"/>
                <w:lang w:val="en-US"/>
              </w:rPr>
              <w:t> </w:t>
            </w:r>
            <w:r>
              <w:rPr>
                <w:rFonts w:asciiTheme="majorHAnsi" w:hAnsiTheme="majorHAnsi"/>
                <w:sz w:val="15"/>
                <w:szCs w:val="15"/>
              </w:rPr>
              <w:t>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BF102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B419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F47A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1B777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35F9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BB6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4339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B1BF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CA7D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016D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9C66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EDA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6EFA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4791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5443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7A18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C181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64EE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EC8F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18B8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072B6D87"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F12822"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9D963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88B2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03D5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D7C4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5BBE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6A6B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7C3B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BB3D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E5A8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4B63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2EC0B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3B51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755A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DABC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3CF6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881A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2CF5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9171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8C3E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10F7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608D7B1D"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157BFB"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21EE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8722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F89F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CE67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1D78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6BC7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8502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7FA5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C372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C683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72E1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125D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4929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7EE7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415A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ECFD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8BC8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57B2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3828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6367A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139A6186"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B8FFDF"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w:t>
            </w:r>
            <w:r>
              <w:rPr>
                <w:rFonts w:asciiTheme="majorHAnsi" w:hAnsiTheme="majorHAnsi"/>
                <w:sz w:val="15"/>
                <w:szCs w:val="15"/>
                <w:lang w:val="en-US"/>
              </w:rPr>
              <w:t> </w:t>
            </w:r>
            <w:r>
              <w:rPr>
                <w:rFonts w:asciiTheme="majorHAnsi" w:hAnsiTheme="majorHAnsi"/>
                <w:sz w:val="15"/>
                <w:szCs w:val="15"/>
              </w:rPr>
              <w:t>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3CDCE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3BAB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0250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8554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B79C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897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335F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AD98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C7760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85CB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98E5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7038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F8DB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D65E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A108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8CFD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9C81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EE10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C3B0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1B28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45771147"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C16EA"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27E28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B295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ED57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EFEE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4EBB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457A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358A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D582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CE89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43A8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5498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33BC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A0D4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0D170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39D33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7F99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F485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8484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29B33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C521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2035C22C"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DEBC9E"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F6BB7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365D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6516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EB38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99E8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3774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4080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5E77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C922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07DB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2FC1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DE3D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953C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F06A3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68C4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1502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C840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2635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A46D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D7DF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4A19133C"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66E53B"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74DAB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7162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A1CE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2B27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63B9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8724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4317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B1DE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778D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4B4D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A6DE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8046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E8FA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9F38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3F5CA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3374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BB3B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A846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5D56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8D1E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rsidRPr="008005BA" w14:paraId="4462C937"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03C4DB" w14:textId="77777777" w:rsidR="00F67C78" w:rsidRPr="00D47518" w:rsidRDefault="00F67C78" w:rsidP="00BA23FF">
            <w:pPr>
              <w:pStyle w:val="ProductList-Body"/>
              <w:tabs>
                <w:tab w:val="clear" w:pos="158"/>
                <w:tab w:val="left" w:pos="720"/>
              </w:tabs>
              <w:spacing w:line="256" w:lineRule="auto"/>
              <w:ind w:left="-108"/>
              <w:rPr>
                <w:rFonts w:asciiTheme="majorHAnsi" w:hAnsiTheme="majorHAnsi"/>
                <w:sz w:val="15"/>
                <w:szCs w:val="15"/>
                <w:lang w:val="en-US"/>
              </w:rPr>
            </w:pPr>
            <w:r w:rsidRPr="00D47518">
              <w:rPr>
                <w:rFonts w:asciiTheme="majorHAnsi" w:hAnsiTheme="majorHAnsi"/>
                <w:sz w:val="15"/>
                <w:szCs w:val="15"/>
                <w:lang w:val="en-US"/>
              </w:rPr>
              <w:t xml:space="preserve">Azure Active Directory Premium, </w:t>
            </w:r>
            <w:r>
              <w:rPr>
                <w:rFonts w:asciiTheme="majorHAnsi" w:hAnsiTheme="majorHAnsi"/>
                <w:sz w:val="15"/>
                <w:szCs w:val="15"/>
              </w:rPr>
              <w:t>план</w:t>
            </w:r>
            <w:r w:rsidRPr="00D47518">
              <w:rPr>
                <w:rFonts w:asciiTheme="majorHAnsi" w:hAnsiTheme="majorHAnsi"/>
                <w:sz w:val="15"/>
                <w:szCs w:val="15"/>
                <w:lang w:val="en-US"/>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A3DA28"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4E6C8"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64D9D"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C5A67"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4D724"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E62FC"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82E64"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8B228"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77DE0"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4CFF2"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A3B07"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7334B"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77D1E"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C7BC91"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9EA41"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CA8D0"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50E4D"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2788A"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7146F"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7B90B"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r>
      <w:tr w:rsidR="00F67C78" w:rsidRPr="008005BA" w14:paraId="72BB88CB"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CE243D" w14:textId="77777777" w:rsidR="00F67C78" w:rsidRPr="00D47518" w:rsidRDefault="00F67C78" w:rsidP="00BA23FF">
            <w:pPr>
              <w:pStyle w:val="ProductList-Body"/>
              <w:tabs>
                <w:tab w:val="clear" w:pos="158"/>
                <w:tab w:val="left" w:pos="720"/>
              </w:tabs>
              <w:spacing w:line="256" w:lineRule="auto"/>
              <w:ind w:left="-108"/>
              <w:rPr>
                <w:rFonts w:asciiTheme="majorHAnsi" w:hAnsiTheme="majorHAnsi"/>
                <w:sz w:val="15"/>
                <w:szCs w:val="15"/>
                <w:lang w:val="en-US"/>
              </w:rPr>
            </w:pPr>
            <w:r w:rsidRPr="00D47518">
              <w:rPr>
                <w:rFonts w:asciiTheme="majorHAnsi" w:hAnsiTheme="majorHAnsi"/>
                <w:sz w:val="15"/>
                <w:szCs w:val="15"/>
                <w:lang w:val="en-US"/>
              </w:rPr>
              <w:t xml:space="preserve">Azure Active Directory Premium, </w:t>
            </w:r>
            <w:r>
              <w:rPr>
                <w:rFonts w:asciiTheme="majorHAnsi" w:hAnsiTheme="majorHAnsi"/>
                <w:sz w:val="15"/>
                <w:szCs w:val="15"/>
              </w:rPr>
              <w:t>план</w:t>
            </w:r>
            <w:r w:rsidRPr="00D47518">
              <w:rPr>
                <w:rFonts w:asciiTheme="majorHAnsi" w:hAnsiTheme="majorHAnsi"/>
                <w:sz w:val="15"/>
                <w:szCs w:val="15"/>
                <w:lang w:val="en-US"/>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510929"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92AEE"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0DFC6"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59DAC"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EBB28"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EC80B"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D3805"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AF27B"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52A48"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3DE94"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EA61D"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771E9"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9ED82"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9636D"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782637"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EC8C0"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82D24"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88B2E"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03A06"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BF01FA"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r>
      <w:tr w:rsidR="00F67C78" w14:paraId="51855CFF"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7BBDB2"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29298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A43E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AFEE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1E0F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0905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F2CC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BFB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4AF8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DEFB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1D8A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1801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B009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36B5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AB0F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12E57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8FC5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64D3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DBB4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693B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ED10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rsidRPr="008005BA" w14:paraId="4E483795"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4D74B0" w14:textId="77777777" w:rsidR="00F67C78" w:rsidRPr="00D47518" w:rsidRDefault="00F67C78" w:rsidP="00BA23FF">
            <w:pPr>
              <w:pStyle w:val="ProductList-Body"/>
              <w:tabs>
                <w:tab w:val="clear" w:pos="158"/>
                <w:tab w:val="left" w:pos="720"/>
              </w:tabs>
              <w:spacing w:line="256" w:lineRule="auto"/>
              <w:ind w:left="-108"/>
              <w:rPr>
                <w:rFonts w:asciiTheme="majorHAnsi" w:hAnsiTheme="majorHAnsi"/>
                <w:sz w:val="15"/>
                <w:szCs w:val="15"/>
                <w:lang w:val="en-US"/>
              </w:rPr>
            </w:pPr>
            <w:r w:rsidRPr="00D47518">
              <w:rPr>
                <w:rFonts w:asciiTheme="majorHAnsi" w:hAnsiTheme="majorHAnsi"/>
                <w:sz w:val="15"/>
                <w:szCs w:val="15"/>
                <w:lang w:val="en-US"/>
              </w:rPr>
              <w:t>Microsoft Dynamics 365 for</w:t>
            </w:r>
            <w:r>
              <w:rPr>
                <w:rFonts w:asciiTheme="majorHAnsi" w:hAnsiTheme="majorHAnsi"/>
                <w:sz w:val="15"/>
                <w:szCs w:val="15"/>
                <w:lang w:val="en-US"/>
              </w:rPr>
              <w:t> </w:t>
            </w:r>
            <w:r w:rsidRPr="00D47518">
              <w:rPr>
                <w:rFonts w:asciiTheme="majorHAnsi" w:hAnsiTheme="majorHAnsi"/>
                <w:sz w:val="15"/>
                <w:szCs w:val="15"/>
                <w:lang w:val="en-US"/>
              </w:rPr>
              <w:t>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823372"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C5608"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D64E5"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485EC"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29BC1"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E1FF7"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D3373"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BB232"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005D2"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C4B71"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6F529"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7E7D6"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5AA3A"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03BDD"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565B4"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B6AC0"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B4914"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3F4B85"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1238D"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DCA57"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r>
      <w:tr w:rsidR="00F67C78" w:rsidRPr="008005BA" w14:paraId="23147784"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893003" w14:textId="77777777" w:rsidR="00F67C78" w:rsidRPr="00D47518" w:rsidRDefault="00F67C78" w:rsidP="00BA23FF">
            <w:pPr>
              <w:pStyle w:val="ProductList-Body"/>
              <w:tabs>
                <w:tab w:val="clear" w:pos="158"/>
                <w:tab w:val="left" w:pos="720"/>
              </w:tabs>
              <w:spacing w:line="256" w:lineRule="auto"/>
              <w:ind w:left="-108"/>
              <w:rPr>
                <w:rFonts w:asciiTheme="majorHAnsi" w:hAnsiTheme="majorHAnsi"/>
                <w:sz w:val="15"/>
                <w:szCs w:val="15"/>
                <w:lang w:val="en-US"/>
              </w:rPr>
            </w:pPr>
            <w:r w:rsidRPr="00D47518">
              <w:rPr>
                <w:rFonts w:asciiTheme="majorHAnsi" w:hAnsiTheme="majorHAnsi"/>
                <w:sz w:val="15"/>
                <w:szCs w:val="15"/>
                <w:lang w:val="en-US"/>
              </w:rPr>
              <w:t>Microsoft Dynamics 365 for</w:t>
            </w:r>
            <w:r>
              <w:rPr>
                <w:rFonts w:asciiTheme="majorHAnsi" w:hAnsiTheme="majorHAnsi"/>
                <w:sz w:val="15"/>
                <w:szCs w:val="15"/>
                <w:lang w:val="en-US"/>
              </w:rPr>
              <w:t> </w:t>
            </w:r>
            <w:r w:rsidRPr="00D47518">
              <w:rPr>
                <w:rFonts w:asciiTheme="majorHAnsi" w:hAnsiTheme="majorHAnsi"/>
                <w:sz w:val="15"/>
                <w:szCs w:val="15"/>
                <w:lang w:val="en-US"/>
              </w:rPr>
              <w:t>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03B79D"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7B152"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A3B81"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9A959"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2A1FD"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D148A"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9E3B9"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21822"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4A7CA"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5EF9D"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61DFE"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98FD0"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EDFD3"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D8383"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AF49B"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6CB1B"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A9AC3"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DFD70C"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9C7A4"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7CC813" w14:textId="77777777" w:rsidR="00F67C78" w:rsidRPr="00D47518" w:rsidRDefault="00F67C78" w:rsidP="00BA23FF">
            <w:pPr>
              <w:pStyle w:val="ProductList-Body"/>
              <w:tabs>
                <w:tab w:val="clear" w:pos="158"/>
                <w:tab w:val="left" w:pos="720"/>
              </w:tabs>
              <w:spacing w:line="256" w:lineRule="auto"/>
              <w:jc w:val="center"/>
              <w:rPr>
                <w:rFonts w:asciiTheme="majorHAnsi" w:hAnsiTheme="majorHAnsi"/>
                <w:sz w:val="15"/>
                <w:szCs w:val="15"/>
                <w:lang w:val="en-US"/>
              </w:rPr>
            </w:pPr>
          </w:p>
        </w:tc>
      </w:tr>
      <w:tr w:rsidR="00F67C78" w14:paraId="428968DF"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39CB08"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2EE81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9BF2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7E38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FDAF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0804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5633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BAC1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4CA6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60DD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EAA8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0F5A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DD8C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1DF2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89952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B274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E3FC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2B57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67E10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0CB1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EC33B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3E63E5B1"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8907FB" w14:textId="77777777" w:rsidR="00F67C78"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w:t>
            </w:r>
            <w:r>
              <w:rPr>
                <w:rFonts w:asciiTheme="majorHAnsi" w:hAnsiTheme="majorHAnsi"/>
                <w:sz w:val="15"/>
                <w:szCs w:val="15"/>
                <w:lang w:val="en-US"/>
              </w:rPr>
              <w:t> </w:t>
            </w:r>
            <w:r>
              <w:rPr>
                <w:rFonts w:asciiTheme="majorHAnsi" w:hAnsiTheme="majorHAnsi"/>
                <w:sz w:val="15"/>
                <w:szCs w:val="15"/>
              </w:rPr>
              <w:t>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040147"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1B325"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26EAE"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CD3B0"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1F5E7"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39F80"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A994A"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770AB"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A2038"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2E4DA"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2573C"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9830B"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52C91"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B7BE8"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D6D30"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2B8A7"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2E649"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97609"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21DFE2"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6A5CF"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1C4B0D3D"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6F9BEF"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w:t>
            </w:r>
            <w:r>
              <w:rPr>
                <w:rFonts w:asciiTheme="majorHAnsi" w:hAnsiTheme="majorHAnsi"/>
                <w:sz w:val="15"/>
                <w:szCs w:val="15"/>
                <w:lang w:val="en-US"/>
              </w:rPr>
              <w:t> </w:t>
            </w:r>
            <w:r>
              <w:rPr>
                <w:rFonts w:asciiTheme="majorHAnsi" w:hAnsiTheme="majorHAnsi"/>
                <w:sz w:val="15"/>
                <w:szCs w:val="15"/>
              </w:rPr>
              <w:t>Sales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DD12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CA66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84E8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86E3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965D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58B0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2764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0AEF5"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497C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FEF5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E612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11E7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B395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289B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A925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CF16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6593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CA119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189B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DD5D2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7F7BB878"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47AADD" w14:textId="77777777" w:rsidR="00F67C78"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w:t>
            </w:r>
            <w:r>
              <w:rPr>
                <w:rFonts w:asciiTheme="majorHAnsi" w:hAnsiTheme="majorHAnsi"/>
                <w:sz w:val="15"/>
                <w:szCs w:val="15"/>
                <w:lang w:val="en-US"/>
              </w:rPr>
              <w:t> </w:t>
            </w:r>
            <w:r>
              <w:rPr>
                <w:rFonts w:asciiTheme="majorHAnsi" w:hAnsiTheme="majorHAnsi"/>
                <w:sz w:val="15"/>
                <w:szCs w:val="15"/>
              </w:rPr>
              <w:t>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72A1A0"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F3995"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10DC1"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96C12"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3C8E6"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F2202"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86346"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51EEA"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FD079"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D8726"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6AACD"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346D4"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0EA04"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E5B5E"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413A8"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301E1"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BD326"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064C6"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F6BF18"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DDA48" w14:textId="77777777" w:rsidR="00F67C78"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71B900F5"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60DC43"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w:t>
            </w:r>
            <w:r>
              <w:rPr>
                <w:rFonts w:asciiTheme="majorHAnsi" w:hAnsiTheme="majorHAnsi"/>
                <w:sz w:val="15"/>
                <w:szCs w:val="15"/>
                <w:lang w:val="en-US"/>
              </w:rPr>
              <w:t> </w:t>
            </w:r>
            <w:r>
              <w:rPr>
                <w:rFonts w:asciiTheme="majorHAnsi" w:hAnsiTheme="majorHAnsi"/>
                <w:sz w:val="15"/>
                <w:szCs w:val="15"/>
              </w:rPr>
              <w:t>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EDC2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131B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C257E"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75CF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5614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2489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8D57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186E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0210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F173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9F8B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646C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583F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4DF32"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33EA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877E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D62F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3B5DF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910009"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B264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r w:rsidR="00F67C78" w14:paraId="0FFB4D8E" w14:textId="77777777" w:rsidTr="00BA23FF">
        <w:trPr>
          <w:trHeight w:val="202"/>
        </w:trPr>
        <w:tc>
          <w:tcPr>
            <w:tcW w:w="17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669E8E" w14:textId="77777777" w:rsidR="00F67C78" w:rsidRPr="009B68F5" w:rsidRDefault="00F67C78"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DD88A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F303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78F8B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A0BF8"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4DA2F9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608F7D"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6DB44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AB04F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9DEB4"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185F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D4820"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0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FD49C9B"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11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A88F43A"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5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0E09BF"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C98B277"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33D0C"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9C99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C712E6"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12CDD31"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2E8043" w14:textId="77777777" w:rsidR="00F67C78" w:rsidRPr="009B68F5" w:rsidRDefault="00F67C78" w:rsidP="00BA23FF">
            <w:pPr>
              <w:pStyle w:val="ProductList-Body"/>
              <w:tabs>
                <w:tab w:val="clear" w:pos="158"/>
                <w:tab w:val="left" w:pos="720"/>
              </w:tabs>
              <w:spacing w:line="256" w:lineRule="auto"/>
              <w:jc w:val="center"/>
              <w:rPr>
                <w:rFonts w:asciiTheme="majorHAnsi" w:hAnsiTheme="majorHAnsi"/>
                <w:sz w:val="15"/>
                <w:szCs w:val="15"/>
              </w:rPr>
            </w:pPr>
          </w:p>
        </w:tc>
      </w:tr>
    </w:tbl>
    <w:p w14:paraId="4937238B" w14:textId="77777777" w:rsidR="00562F51" w:rsidRPr="00B97C59" w:rsidRDefault="00562F51" w:rsidP="00562F51">
      <w:pPr>
        <w:pStyle w:val="ProductList-Body"/>
        <w:spacing w:before="60"/>
        <w:rPr>
          <w:i/>
          <w:sz w:val="16"/>
          <w:szCs w:val="16"/>
        </w:rPr>
      </w:pPr>
      <w:r>
        <w:rPr>
          <w:i/>
          <w:sz w:val="16"/>
          <w:szCs w:val="16"/>
          <w:vertAlign w:val="superscript"/>
        </w:rPr>
        <w:t>1</w:t>
      </w:r>
      <w:r>
        <w:rPr>
          <w:i/>
          <w:sz w:val="16"/>
          <w:szCs w:val="16"/>
        </w:rPr>
        <w:t xml:space="preserve"> Лицензии на подписку Add-on Suite, в названии которых есть фраза </w:t>
      </w:r>
      <w:r w:rsidRPr="00367D83">
        <w:rPr>
          <w:i/>
          <w:sz w:val="16"/>
          <w:szCs w:val="16"/>
        </w:rPr>
        <w:t>«</w:t>
      </w:r>
      <w:r>
        <w:rPr>
          <w:i/>
          <w:sz w:val="16"/>
          <w:szCs w:val="16"/>
        </w:rPr>
        <w:t>без выпуска Профессиональный плюс</w:t>
      </w:r>
      <w:r w:rsidRPr="00367D83">
        <w:rPr>
          <w:i/>
          <w:sz w:val="16"/>
          <w:szCs w:val="16"/>
        </w:rPr>
        <w:t>»</w:t>
      </w:r>
      <w:r>
        <w:rPr>
          <w:i/>
          <w:sz w:val="16"/>
          <w:szCs w:val="16"/>
        </w:rPr>
        <w:t>, не предусматривают права относительно Office 365 профессиональный плюс.</w:t>
      </w:r>
    </w:p>
    <w:p w14:paraId="106CC0D5" w14:textId="06DB8F13" w:rsidR="00F67C78" w:rsidRPr="00747204" w:rsidRDefault="00F67C78" w:rsidP="00F67C78">
      <w:pPr>
        <w:pStyle w:val="ProductList-Body"/>
      </w:pPr>
      <w:r>
        <w:rPr>
          <w:i/>
          <w:sz w:val="16"/>
          <w:szCs w:val="16"/>
          <w:vertAlign w:val="superscript"/>
        </w:rPr>
        <w:t>2</w:t>
      </w:r>
      <w:r>
        <w:rPr>
          <w:i/>
          <w:sz w:val="16"/>
          <w:szCs w:val="16"/>
        </w:rPr>
        <w:t xml:space="preserve"> </w:t>
      </w:r>
      <w:r w:rsidR="007878D2">
        <w:rPr>
          <w:i/>
          <w:sz w:val="16"/>
          <w:szCs w:val="16"/>
        </w:rPr>
        <w:t>В дополнение к Веб-службам, указанным выше, служба Microsoft 365 соответствует требованию лицензии SL относительно покрытия SA для Windows на пользователя, как описано в Условиях для продукта</w:t>
      </w:r>
      <w:r>
        <w:rPr>
          <w:i/>
          <w:sz w:val="16"/>
          <w:szCs w:val="16"/>
        </w:rPr>
        <w:t>.</w:t>
      </w:r>
    </w:p>
    <w:p w14:paraId="372E5B42" w14:textId="77777777" w:rsidR="00F67C78" w:rsidRPr="00747204" w:rsidRDefault="00F67C78" w:rsidP="00F67C78">
      <w:pPr>
        <w:pStyle w:val="ProductList-Body"/>
      </w:pPr>
      <w:r>
        <w:rPr>
          <w:i/>
          <w:sz w:val="16"/>
          <w:szCs w:val="16"/>
          <w:vertAlign w:val="superscript"/>
        </w:rPr>
        <w:t>3</w:t>
      </w:r>
      <w:r>
        <w:rPr>
          <w:i/>
          <w:sz w:val="16"/>
          <w:szCs w:val="16"/>
        </w:rPr>
        <w:t xml:space="preserve"> Включение «Конференц-связи через ТСОП по Интернету посредством Skype для бизнеса» в Office 365 корпоративный E5 зависит от доступности этой функции в определенном регионе. </w:t>
      </w:r>
    </w:p>
    <w:p w14:paraId="086FCF71" w14:textId="77777777" w:rsidR="00F67C78" w:rsidRPr="006B3B35" w:rsidRDefault="00F67C78" w:rsidP="00F67C78">
      <w:pPr>
        <w:pStyle w:val="ProductList-Body"/>
        <w:rPr>
          <w:lang w:val="fr-FR"/>
        </w:rPr>
      </w:pPr>
      <w:r>
        <w:rPr>
          <w:i/>
          <w:sz w:val="16"/>
          <w:szCs w:val="16"/>
          <w:vertAlign w:val="superscript"/>
        </w:rPr>
        <w:t>4</w:t>
      </w:r>
      <w:r>
        <w:rPr>
          <w:i/>
          <w:sz w:val="16"/>
          <w:szCs w:val="16"/>
        </w:rPr>
        <w:t xml:space="preserve"> В дополнение к вышеуказанным Веб-службам, План Dynamics 365 Unified Operations включает функциональные возможности «финансы и операции» согласно описанию в Приложении В Руководства по лицензированию </w:t>
      </w:r>
      <w:r w:rsidRPr="006B3B35">
        <w:rPr>
          <w:i/>
          <w:sz w:val="16"/>
          <w:szCs w:val="16"/>
          <w:lang w:val="fr-FR"/>
        </w:rPr>
        <w:t xml:space="preserve">Dynamics 365 Enterprise edition </w:t>
      </w:r>
      <w:hyperlink r:id="rId62" w:history="1">
        <w:r w:rsidRPr="00BE1320">
          <w:rPr>
            <w:rStyle w:val="Hyperlink"/>
            <w:i/>
            <w:sz w:val="16"/>
            <w:szCs w:val="16"/>
            <w:lang w:val="fr-FR"/>
          </w:rPr>
          <w:t>https://www.microsoft.com/en-us/dynamics365/pricing</w:t>
        </w:r>
      </w:hyperlink>
      <w:r w:rsidRPr="006B3B35">
        <w:rPr>
          <w:i/>
          <w:sz w:val="16"/>
          <w:szCs w:val="16"/>
          <w:lang w:val="fr-FR"/>
        </w:rPr>
        <w:t>.</w:t>
      </w:r>
    </w:p>
    <w:p w14:paraId="78899FB4" w14:textId="77777777" w:rsidR="002838AA" w:rsidRPr="000772BE" w:rsidRDefault="00027EF4"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2616B">
          <w:pgSz w:w="12240" w:h="15840"/>
          <w:pgMar w:top="1440" w:right="720" w:bottom="1440" w:left="720" w:header="720" w:footer="576" w:gutter="0"/>
          <w:cols w:space="720"/>
          <w:titlePg/>
          <w:docGrid w:linePitch="360"/>
        </w:sectPr>
      </w:pPr>
    </w:p>
    <w:p w14:paraId="2EC0A6A5" w14:textId="10402A31" w:rsidR="00232755" w:rsidRPr="00690C65" w:rsidRDefault="00232755" w:rsidP="00233C87">
      <w:pPr>
        <w:pStyle w:val="ProductList-SectionHeading"/>
        <w:outlineLvl w:val="0"/>
      </w:pPr>
      <w:bookmarkStart w:id="183" w:name="Attachment3"/>
      <w:bookmarkStart w:id="184" w:name="_Toc489228693"/>
      <w:r>
        <w:t>Вложение 3 — Стандартные пункты договора (Процессоры)</w:t>
      </w:r>
      <w:bookmarkEnd w:id="183"/>
      <w:bookmarkEnd w:id="184"/>
    </w:p>
    <w:p w14:paraId="4E06F8C8" w14:textId="6E522ADB"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54BB0B4D" w:rsidR="00D67A4B" w:rsidRDefault="00D67A4B" w:rsidP="00A914BF">
      <w:pPr>
        <w:pStyle w:val="ProductList-Body"/>
        <w:rPr>
          <w:sz w:val="16"/>
          <w:szCs w:val="16"/>
        </w:rPr>
      </w:pPr>
    </w:p>
    <w:p w14:paraId="26AD5AA5" w14:textId="77777777" w:rsidR="005D765A" w:rsidRPr="00E06D8C" w:rsidRDefault="005D765A"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t>Приложение 1 к Стандартным пунктам договора</w:t>
      </w:r>
    </w:p>
    <w:p w14:paraId="1286C765" w14:textId="77777777" w:rsidR="00E83159" w:rsidRPr="00690C65" w:rsidRDefault="00E83159" w:rsidP="00E83159">
      <w:pPr>
        <w:pStyle w:val="ProductList-Body"/>
      </w:pPr>
    </w:p>
    <w:p w14:paraId="393E36D1" w14:textId="77777777" w:rsidR="00A64782" w:rsidRDefault="00A64782" w:rsidP="00A64782">
      <w:pPr>
        <w:pStyle w:val="ProductList-Body"/>
        <w:spacing w:after="120"/>
      </w:pPr>
      <w:r>
        <w:rPr>
          <w:b/>
        </w:rPr>
        <w:t>Экспортер данных</w:t>
      </w:r>
      <w:r w:rsidRPr="00AA36A0">
        <w:rPr>
          <w:b/>
          <w:bCs/>
        </w:rPr>
        <w:t>:</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обработки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445BF1FB" w:rsidR="00E83159" w:rsidRPr="00690C65" w:rsidRDefault="00A30EE5" w:rsidP="00E83159">
      <w:pPr>
        <w:pStyle w:val="ProductList-Body"/>
        <w:spacing w:after="120"/>
      </w:pPr>
      <w:r>
        <w:rPr>
          <w:b/>
        </w:rPr>
        <w:t>Субъекты данных</w:t>
      </w:r>
      <w:r w:rsidRPr="00C36580">
        <w:rPr>
          <w:b/>
          <w:bCs/>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w:t>
      </w:r>
      <w:r w:rsidR="00E83159">
        <w:t xml:space="preserve">.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5CB87AE9" w14:textId="77777777" w:rsidR="00E83159" w:rsidRPr="00690C65" w:rsidRDefault="00E83159" w:rsidP="00E83159">
      <w:pPr>
        <w:pStyle w:val="ProductList-Body"/>
        <w:spacing w:after="60"/>
        <w:ind w:left="547"/>
      </w:pPr>
      <w:r>
        <w:rPr>
          <w:b/>
        </w:rPr>
        <w:t>b. Объем и цель обработки данных</w:t>
      </w:r>
      <w:r w:rsidRPr="00634BB9">
        <w:rPr>
          <w:b/>
        </w:rPr>
        <w:t>.</w:t>
      </w:r>
      <w:r>
        <w:t xml:space="preserve"> Масштабы и цель обработки персональных данных описаны в Условиях обработки данных.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Технические и организационные меры</w:t>
      </w:r>
      <w:r w:rsidRPr="00634BB9">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Условиях обработки данных,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Условиях обработки данных,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7D64E5" w:rsidRDefault="00463CC3" w:rsidP="00463CC3">
      <w:pPr>
        <w:pStyle w:val="ProductList-Body"/>
        <w:rPr>
          <w:lang w:val="en-US"/>
        </w:rPr>
      </w:pPr>
      <w:r w:rsidRPr="007D64E5">
        <w:rPr>
          <w:lang w:val="en-US"/>
        </w:rPr>
        <w:t>One Microsoft Way, Redmond WA, USA 98052</w:t>
      </w:r>
    </w:p>
    <w:p w14:paraId="1320AE77" w14:textId="77777777" w:rsidR="00463CC3" w:rsidRPr="007D64E5" w:rsidRDefault="00463CC3" w:rsidP="00A914BF">
      <w:pPr>
        <w:pStyle w:val="ProductList-Body"/>
        <w:rPr>
          <w:lang w:val="en-US"/>
        </w:rPr>
      </w:pPr>
    </w:p>
    <w:p w14:paraId="05F64430" w14:textId="53A2A952" w:rsidR="00D67A4B" w:rsidRPr="007D64E5" w:rsidRDefault="00D67A4B" w:rsidP="00A914BF">
      <w:pPr>
        <w:pStyle w:val="ProductList-Body"/>
        <w:rPr>
          <w:lang w:val="en-US"/>
        </w:rPr>
      </w:pPr>
    </w:p>
    <w:p w14:paraId="55BD2826" w14:textId="77777777" w:rsidR="004D27A6" w:rsidRPr="007D64E5" w:rsidRDefault="004D27A6" w:rsidP="00A914BF">
      <w:pPr>
        <w:pStyle w:val="ProductList-Body"/>
        <w:rPr>
          <w:lang w:val="en-US"/>
        </w:rPr>
      </w:pPr>
    </w:p>
    <w:sectPr w:rsidR="004D27A6" w:rsidRPr="007D64E5"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04AF40" w14:textId="77777777" w:rsidR="00027EF4" w:rsidRDefault="00027EF4" w:rsidP="009A573F">
      <w:pPr>
        <w:spacing w:after="0" w:line="240" w:lineRule="auto"/>
      </w:pPr>
      <w:r>
        <w:separator/>
      </w:r>
    </w:p>
  </w:endnote>
  <w:endnote w:type="continuationSeparator" w:id="0">
    <w:p w14:paraId="3159A97D" w14:textId="77777777" w:rsidR="00027EF4" w:rsidRDefault="00027EF4" w:rsidP="009A573F">
      <w:pPr>
        <w:spacing w:after="0" w:line="240" w:lineRule="auto"/>
      </w:pPr>
      <w:r>
        <w:continuationSeparator/>
      </w:r>
    </w:p>
  </w:endnote>
  <w:endnote w:type="continuationNotice" w:id="1">
    <w:p w14:paraId="2AE9FCAD" w14:textId="77777777" w:rsidR="00027EF4" w:rsidRDefault="00027EF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A46319" w14:textId="77777777" w:rsidR="00D378BC" w:rsidRDefault="00D378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A61E7" w:rsidRDefault="005A61E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A61E7" w:rsidRPr="00591643" w:rsidRDefault="005A61E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990DE4" w14:paraId="2C43B659" w14:textId="77777777" w:rsidTr="00E2391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5A61E7" w:rsidRPr="0094635A" w:rsidRDefault="00027EF4" w:rsidP="00E23912">
          <w:pPr>
            <w:pStyle w:val="ProductList-OfferingBody"/>
            <w:ind w:left="-77" w:right="-73"/>
            <w:jc w:val="center"/>
            <w:rPr>
              <w:rStyle w:val="LogoportDoNotTranslate"/>
              <w:rFonts w:asciiTheme="minorHAnsi" w:hAnsiTheme="minorHAnsi"/>
              <w:sz w:val="16"/>
              <w:szCs w:val="16"/>
            </w:rPr>
          </w:pPr>
          <w:hyperlink w:anchor="TableofContents" w:history="1">
            <w:r w:rsidR="005A61E7"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5A61E7" w:rsidRPr="00990DE4" w:rsidRDefault="005A61E7"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4DB701" w14:textId="77777777" w:rsidR="005A61E7" w:rsidRPr="00990DE4" w:rsidRDefault="00027EF4" w:rsidP="00E23912">
          <w:pPr>
            <w:pStyle w:val="ProductList-OfferingBody"/>
            <w:ind w:left="-72" w:right="-74"/>
            <w:jc w:val="center"/>
            <w:rPr>
              <w:rStyle w:val="LogoportDoNotTranslate"/>
            </w:rPr>
          </w:pPr>
          <w:hyperlink w:anchor="Introduction" w:history="1">
            <w:r w:rsidR="005A61E7"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5A61E7" w:rsidRPr="00990DE4" w:rsidRDefault="005A61E7"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5A61E7" w:rsidRPr="00990DE4" w:rsidRDefault="00027EF4" w:rsidP="00E23912">
          <w:pPr>
            <w:pStyle w:val="ProductList-OfferingBody"/>
            <w:ind w:left="-72" w:right="-75"/>
            <w:jc w:val="center"/>
            <w:rPr>
              <w:rStyle w:val="LogoportDoNotTranslate"/>
            </w:rPr>
          </w:pPr>
          <w:hyperlink w:anchor="GeneralTerms" w:history="1">
            <w:r w:rsidR="005A61E7"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5A61E7" w:rsidRPr="00990DE4" w:rsidRDefault="005A61E7"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5A61E7" w:rsidRPr="00990DE4" w:rsidRDefault="00027EF4" w:rsidP="00E23912">
          <w:pPr>
            <w:pStyle w:val="ProductList-OfferingBody"/>
            <w:ind w:left="-72" w:right="-77"/>
            <w:jc w:val="center"/>
            <w:rPr>
              <w:rStyle w:val="LogoportDoNotTranslate"/>
            </w:rPr>
          </w:pPr>
          <w:hyperlink w:anchor="PrivacyandSecurityTerms" w:history="1">
            <w:r w:rsidR="005A61E7" w:rsidRPr="00CE42B2">
              <w:rPr>
                <w:rStyle w:val="Hyperlink"/>
              </w:rPr>
              <w:t xml:space="preserve">Условия конфиденциальности </w:t>
            </w:r>
            <w:r w:rsidR="005A61E7" w:rsidRPr="009448B3">
              <w:rPr>
                <w:rStyle w:val="Hyperlink"/>
              </w:rPr>
              <w:br/>
            </w:r>
            <w:r w:rsidR="005A61E7"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5A61E7" w:rsidRPr="00990DE4" w:rsidRDefault="005A61E7"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1AC6B" w14:textId="77777777" w:rsidR="005A61E7" w:rsidRPr="00990DE4" w:rsidRDefault="00027EF4" w:rsidP="00E23912">
          <w:pPr>
            <w:pStyle w:val="ProductList-OfferingBody"/>
            <w:ind w:left="-72" w:right="-77"/>
            <w:jc w:val="center"/>
            <w:rPr>
              <w:rStyle w:val="LogoportDoNotTranslate"/>
            </w:rPr>
          </w:pPr>
          <w:hyperlink w:anchor="OnlineServiceSpecificTerms" w:history="1">
            <w:r w:rsidR="005A61E7" w:rsidRPr="00CE42B2">
              <w:rPr>
                <w:rStyle w:val="Hyperlink"/>
              </w:rPr>
              <w:t xml:space="preserve">Особые условия для </w:t>
            </w:r>
            <w:r w:rsidR="005A61E7" w:rsidRPr="009448B3">
              <w:rPr>
                <w:rStyle w:val="Hyperlink"/>
              </w:rPr>
              <w:br/>
            </w:r>
            <w:r w:rsidR="005A61E7"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5A61E7" w:rsidRPr="00990DE4" w:rsidRDefault="005A61E7"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5A61E7" w:rsidRPr="00990DE4" w:rsidRDefault="00027EF4" w:rsidP="00E23912">
          <w:pPr>
            <w:pStyle w:val="ProductList-OfferingBody"/>
            <w:ind w:left="-72" w:right="-76"/>
            <w:jc w:val="center"/>
            <w:rPr>
              <w:rStyle w:val="LogoportDoNotTranslate"/>
            </w:rPr>
          </w:pPr>
          <w:hyperlink w:anchor="Attachment1" w:history="1">
            <w:r w:rsidR="005A61E7" w:rsidRPr="00CE42B2">
              <w:rPr>
                <w:rStyle w:val="Hyperlink"/>
              </w:rPr>
              <w:t>Вложение</w:t>
            </w:r>
          </w:hyperlink>
        </w:p>
      </w:tc>
    </w:tr>
  </w:tbl>
  <w:p w14:paraId="3CB73DD6" w14:textId="77777777" w:rsidR="005A61E7" w:rsidRPr="00E01779" w:rsidRDefault="005A61E7" w:rsidP="00CB40F1">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5A61E7"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5A61E7" w:rsidRPr="005A61E7" w:rsidRDefault="00027EF4" w:rsidP="00A42579">
          <w:pPr>
            <w:pStyle w:val="ProductList-OfferingBody"/>
            <w:ind w:left="-77" w:right="-73"/>
            <w:jc w:val="center"/>
            <w:rPr>
              <w:rStyle w:val="LogoportDoNotTranslate"/>
              <w:rFonts w:asciiTheme="minorHAnsi" w:hAnsiTheme="minorHAnsi"/>
              <w:sz w:val="14"/>
              <w:szCs w:val="16"/>
            </w:rPr>
          </w:pPr>
          <w:hyperlink w:anchor="TableofContents" w:history="1">
            <w:r w:rsidR="005A61E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5A61E7" w:rsidRPr="005A61E7" w:rsidRDefault="005A61E7" w:rsidP="00A42579">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5A61E7" w:rsidRPr="005A61E7" w:rsidRDefault="00027EF4" w:rsidP="00A42579">
          <w:pPr>
            <w:pStyle w:val="ProductList-OfferingBody"/>
            <w:ind w:left="-72" w:right="-74"/>
            <w:jc w:val="center"/>
            <w:rPr>
              <w:rStyle w:val="LogoportDoNotTranslate"/>
              <w:sz w:val="14"/>
            </w:rPr>
          </w:pPr>
          <w:hyperlink w:anchor="Introduction" w:history="1">
            <w:r w:rsidR="005A61E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5A61E7" w:rsidRPr="005A61E7" w:rsidRDefault="005A61E7" w:rsidP="00A42579">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5A61E7" w:rsidRPr="005A61E7" w:rsidRDefault="00027EF4" w:rsidP="00A42579">
          <w:pPr>
            <w:pStyle w:val="ProductList-OfferingBody"/>
            <w:ind w:left="-72" w:right="-75"/>
            <w:jc w:val="center"/>
            <w:rPr>
              <w:rStyle w:val="LogoportDoNotTranslate"/>
              <w:sz w:val="14"/>
            </w:rPr>
          </w:pPr>
          <w:hyperlink w:anchor="GeneralTerms" w:history="1">
            <w:r w:rsidR="005A61E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5A61E7" w:rsidRPr="005A61E7" w:rsidRDefault="005A61E7" w:rsidP="00A42579">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5A61E7" w:rsidRPr="005A61E7" w:rsidRDefault="00027EF4" w:rsidP="00A42579">
          <w:pPr>
            <w:pStyle w:val="ProductList-OfferingBody"/>
            <w:ind w:left="-72" w:right="-77"/>
            <w:jc w:val="center"/>
            <w:rPr>
              <w:rStyle w:val="LogoportDoNotTranslate"/>
              <w:sz w:val="14"/>
            </w:rPr>
          </w:pPr>
          <w:hyperlink w:anchor="PrivacyandSecurityTerms" w:history="1">
            <w:r w:rsidR="005A61E7" w:rsidRPr="005A61E7">
              <w:rPr>
                <w:rStyle w:val="Hyperlink"/>
                <w:sz w:val="14"/>
              </w:rPr>
              <w:t xml:space="preserve">Условия конфиденциальности </w:t>
            </w:r>
            <w:r w:rsidR="005A61E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5A61E7" w:rsidRPr="005A61E7" w:rsidRDefault="005A61E7"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5A61E7" w:rsidRPr="005A61E7" w:rsidRDefault="00027EF4" w:rsidP="00A42579">
          <w:pPr>
            <w:pStyle w:val="ProductList-OfferingBody"/>
            <w:ind w:left="-72" w:right="-77"/>
            <w:jc w:val="center"/>
            <w:rPr>
              <w:rStyle w:val="LogoportDoNotTranslate"/>
              <w:sz w:val="14"/>
            </w:rPr>
          </w:pPr>
          <w:hyperlink w:anchor="OnlineServiceSpecificTerms" w:history="1">
            <w:r w:rsidR="005A61E7" w:rsidRPr="005A61E7">
              <w:rPr>
                <w:rStyle w:val="Hyperlink"/>
                <w:sz w:val="14"/>
              </w:rPr>
              <w:t xml:space="preserve">Особые условия для </w:t>
            </w:r>
            <w:r w:rsidR="005A61E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5A61E7" w:rsidRPr="005A61E7" w:rsidRDefault="005A61E7"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5A61E7" w:rsidRPr="005A61E7" w:rsidRDefault="00027EF4" w:rsidP="00A42579">
          <w:pPr>
            <w:pStyle w:val="ProductList-OfferingBody"/>
            <w:ind w:left="-72" w:right="-76"/>
            <w:jc w:val="center"/>
            <w:rPr>
              <w:rStyle w:val="LogoportDoNotTranslate"/>
              <w:sz w:val="14"/>
            </w:rPr>
          </w:pPr>
          <w:hyperlink w:anchor="Attachment1" w:history="1">
            <w:r w:rsidR="005A61E7" w:rsidRPr="005A61E7">
              <w:rPr>
                <w:rStyle w:val="Hyperlink"/>
                <w:sz w:val="14"/>
              </w:rPr>
              <w:t>Вложение</w:t>
            </w:r>
          </w:hyperlink>
        </w:p>
      </w:tc>
    </w:tr>
  </w:tbl>
  <w:p w14:paraId="41590B64" w14:textId="77777777" w:rsidR="005A61E7" w:rsidRPr="00E01779" w:rsidRDefault="005A61E7" w:rsidP="009448B3">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5A61E7" w14:paraId="6E7C45EB"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5A61E7" w:rsidRPr="005A61E7" w:rsidRDefault="00027EF4" w:rsidP="00AD61A6">
          <w:pPr>
            <w:pStyle w:val="ProductList-OfferingBody"/>
            <w:ind w:left="-77" w:right="-73"/>
            <w:jc w:val="center"/>
            <w:rPr>
              <w:rStyle w:val="LogoportDoNotTranslate"/>
              <w:rFonts w:asciiTheme="minorHAnsi" w:hAnsiTheme="minorHAnsi"/>
              <w:sz w:val="14"/>
              <w:szCs w:val="16"/>
            </w:rPr>
          </w:pPr>
          <w:hyperlink w:anchor="TableofContents" w:history="1">
            <w:r w:rsidR="005A61E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5A61E7" w:rsidRPr="005A61E7" w:rsidRDefault="005A61E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5A61E7" w:rsidRPr="005A61E7" w:rsidRDefault="00027EF4" w:rsidP="00AD61A6">
          <w:pPr>
            <w:pStyle w:val="ProductList-OfferingBody"/>
            <w:ind w:left="-72" w:right="-74"/>
            <w:jc w:val="center"/>
            <w:rPr>
              <w:rStyle w:val="LogoportDoNotTranslate"/>
              <w:sz w:val="14"/>
            </w:rPr>
          </w:pPr>
          <w:hyperlink w:anchor="Introduction" w:history="1">
            <w:r w:rsidR="005A61E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5A61E7" w:rsidRPr="005A61E7" w:rsidRDefault="005A61E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5A61E7" w:rsidRPr="005A61E7" w:rsidRDefault="00027EF4" w:rsidP="00AD61A6">
          <w:pPr>
            <w:pStyle w:val="ProductList-OfferingBody"/>
            <w:ind w:left="-72" w:right="-75"/>
            <w:jc w:val="center"/>
            <w:rPr>
              <w:rStyle w:val="LogoportDoNotTranslate"/>
              <w:sz w:val="14"/>
            </w:rPr>
          </w:pPr>
          <w:hyperlink w:anchor="GeneralTerms" w:history="1">
            <w:r w:rsidR="005A61E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CB4F3" w14:textId="77777777" w:rsidR="005A61E7" w:rsidRPr="005A61E7" w:rsidRDefault="005A61E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6BB3A" w14:textId="77777777" w:rsidR="005A61E7" w:rsidRPr="005A61E7" w:rsidRDefault="00027EF4" w:rsidP="00AD61A6">
          <w:pPr>
            <w:pStyle w:val="ProductList-OfferingBody"/>
            <w:ind w:left="-72" w:right="-77"/>
            <w:jc w:val="center"/>
            <w:rPr>
              <w:rStyle w:val="LogoportDoNotTranslate"/>
              <w:sz w:val="14"/>
            </w:rPr>
          </w:pPr>
          <w:hyperlink w:anchor="PrivacyandSecurityTerms" w:history="1">
            <w:r w:rsidR="005A61E7" w:rsidRPr="005A61E7">
              <w:rPr>
                <w:rStyle w:val="Hyperlink"/>
                <w:sz w:val="14"/>
              </w:rPr>
              <w:t xml:space="preserve">Условия конфиденциальности </w:t>
            </w:r>
            <w:r w:rsidR="005A61E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5A61E7" w:rsidRPr="005A61E7" w:rsidRDefault="00027EF4" w:rsidP="00AD61A6">
          <w:pPr>
            <w:pStyle w:val="ProductList-OfferingBody"/>
            <w:ind w:left="-72" w:right="-77"/>
            <w:jc w:val="center"/>
            <w:rPr>
              <w:rStyle w:val="LogoportDoNotTranslate"/>
              <w:sz w:val="14"/>
            </w:rPr>
          </w:pPr>
          <w:hyperlink w:anchor="OnlineServiceSpecificTerms" w:history="1">
            <w:r w:rsidR="005A61E7" w:rsidRPr="005A61E7">
              <w:rPr>
                <w:rStyle w:val="Hyperlink"/>
                <w:sz w:val="14"/>
              </w:rPr>
              <w:t xml:space="preserve">Особые условия для </w:t>
            </w:r>
            <w:r w:rsidR="005A61E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5A61E7" w:rsidRPr="005A61E7" w:rsidRDefault="00027EF4" w:rsidP="00AD61A6">
          <w:pPr>
            <w:pStyle w:val="ProductList-OfferingBody"/>
            <w:ind w:left="-72" w:right="-76"/>
            <w:jc w:val="center"/>
            <w:rPr>
              <w:rStyle w:val="LogoportDoNotTranslate"/>
              <w:sz w:val="14"/>
            </w:rPr>
          </w:pPr>
          <w:hyperlink w:anchor="Attachment1" w:history="1">
            <w:r w:rsidR="005A61E7" w:rsidRPr="005A61E7">
              <w:rPr>
                <w:rStyle w:val="Hyperlink"/>
                <w:sz w:val="14"/>
              </w:rPr>
              <w:t>Вложение</w:t>
            </w:r>
          </w:hyperlink>
        </w:p>
      </w:tc>
    </w:tr>
  </w:tbl>
  <w:p w14:paraId="2E9C78C7" w14:textId="77777777" w:rsidR="005A61E7" w:rsidRPr="00E01779" w:rsidRDefault="005A61E7" w:rsidP="00A42579">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5A61E7" w14:paraId="3F94A387" w14:textId="77777777" w:rsidTr="007878D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E63E9" w14:textId="77777777" w:rsidR="005A61E7" w:rsidRPr="005A61E7" w:rsidRDefault="00027EF4" w:rsidP="00AD61A6">
          <w:pPr>
            <w:pStyle w:val="ProductList-OfferingBody"/>
            <w:ind w:left="-77" w:right="-73"/>
            <w:jc w:val="center"/>
            <w:rPr>
              <w:rStyle w:val="LogoportDoNotTranslate"/>
              <w:rFonts w:asciiTheme="minorHAnsi" w:hAnsiTheme="minorHAnsi"/>
              <w:sz w:val="14"/>
              <w:szCs w:val="16"/>
            </w:rPr>
          </w:pPr>
          <w:hyperlink w:anchor="TableofContents" w:history="1">
            <w:r w:rsidR="005A61E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7BA229" w14:textId="77777777" w:rsidR="005A61E7" w:rsidRPr="005A61E7" w:rsidRDefault="005A61E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8C16F" w14:textId="77777777" w:rsidR="005A61E7" w:rsidRPr="005A61E7" w:rsidRDefault="00027EF4" w:rsidP="00AD61A6">
          <w:pPr>
            <w:pStyle w:val="ProductList-OfferingBody"/>
            <w:ind w:left="-72" w:right="-74"/>
            <w:jc w:val="center"/>
            <w:rPr>
              <w:rStyle w:val="LogoportDoNotTranslate"/>
              <w:sz w:val="14"/>
            </w:rPr>
          </w:pPr>
          <w:hyperlink w:anchor="Introduction" w:history="1">
            <w:r w:rsidR="005A61E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F17E30" w14:textId="77777777" w:rsidR="005A61E7" w:rsidRPr="005A61E7" w:rsidRDefault="005A61E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82E07C" w14:textId="77777777" w:rsidR="005A61E7" w:rsidRPr="005A61E7" w:rsidRDefault="00027EF4" w:rsidP="00AD61A6">
          <w:pPr>
            <w:pStyle w:val="ProductList-OfferingBody"/>
            <w:ind w:left="-72" w:right="-75"/>
            <w:jc w:val="center"/>
            <w:rPr>
              <w:rStyle w:val="LogoportDoNotTranslate"/>
              <w:sz w:val="14"/>
            </w:rPr>
          </w:pPr>
          <w:hyperlink w:anchor="GeneralTerms" w:history="1">
            <w:r w:rsidR="005A61E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AE836" w14:textId="77777777" w:rsidR="005A61E7" w:rsidRPr="005A61E7" w:rsidRDefault="005A61E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DB4080" w14:textId="77777777" w:rsidR="005A61E7" w:rsidRPr="005A61E7" w:rsidRDefault="00027EF4" w:rsidP="00AD61A6">
          <w:pPr>
            <w:pStyle w:val="ProductList-OfferingBody"/>
            <w:ind w:left="-72" w:right="-77"/>
            <w:jc w:val="center"/>
            <w:rPr>
              <w:rStyle w:val="LogoportDoNotTranslate"/>
              <w:sz w:val="14"/>
            </w:rPr>
          </w:pPr>
          <w:hyperlink w:anchor="PrivacyandSecurityTerms" w:history="1">
            <w:r w:rsidR="005A61E7" w:rsidRPr="005A61E7">
              <w:rPr>
                <w:rStyle w:val="Hyperlink"/>
                <w:sz w:val="14"/>
              </w:rPr>
              <w:t xml:space="preserve">Условия конфиденциальности </w:t>
            </w:r>
            <w:r w:rsidR="005A61E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7464304"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85EC76" w14:textId="77777777" w:rsidR="005A61E7" w:rsidRPr="005A61E7" w:rsidRDefault="00027EF4" w:rsidP="00AD61A6">
          <w:pPr>
            <w:pStyle w:val="ProductList-OfferingBody"/>
            <w:ind w:left="-72" w:right="-77"/>
            <w:jc w:val="center"/>
            <w:rPr>
              <w:rStyle w:val="LogoportDoNotTranslate"/>
              <w:sz w:val="14"/>
            </w:rPr>
          </w:pPr>
          <w:hyperlink w:anchor="OnlineServiceSpecificTerms" w:history="1">
            <w:r w:rsidR="005A61E7" w:rsidRPr="005A61E7">
              <w:rPr>
                <w:rStyle w:val="Hyperlink"/>
                <w:sz w:val="14"/>
              </w:rPr>
              <w:t xml:space="preserve">Особые условия для </w:t>
            </w:r>
            <w:r w:rsidR="005A61E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5CD35F1"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B5EE8" w14:textId="77777777" w:rsidR="005A61E7" w:rsidRPr="005A61E7" w:rsidRDefault="00027EF4" w:rsidP="00AD61A6">
          <w:pPr>
            <w:pStyle w:val="ProductList-OfferingBody"/>
            <w:ind w:left="-72" w:right="-76"/>
            <w:jc w:val="center"/>
            <w:rPr>
              <w:rStyle w:val="LogoportDoNotTranslate"/>
              <w:sz w:val="14"/>
            </w:rPr>
          </w:pPr>
          <w:hyperlink w:anchor="Attachment1" w:history="1">
            <w:r w:rsidR="005A61E7" w:rsidRPr="005A61E7">
              <w:rPr>
                <w:rStyle w:val="Hyperlink"/>
                <w:sz w:val="14"/>
              </w:rPr>
              <w:t>Вложение</w:t>
            </w:r>
          </w:hyperlink>
        </w:p>
      </w:tc>
    </w:tr>
  </w:tbl>
  <w:p w14:paraId="1BC7A870" w14:textId="77777777" w:rsidR="005A61E7" w:rsidRPr="00E01779" w:rsidRDefault="005A61E7"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5A61E7" w14:paraId="3D63684C"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5A61E7" w:rsidRPr="005A61E7" w:rsidRDefault="00027EF4" w:rsidP="00AD61A6">
          <w:pPr>
            <w:pStyle w:val="ProductList-OfferingBody"/>
            <w:ind w:left="-77" w:right="-73"/>
            <w:jc w:val="center"/>
            <w:rPr>
              <w:rStyle w:val="LogoportDoNotTranslate"/>
              <w:rFonts w:asciiTheme="minorHAnsi" w:hAnsiTheme="minorHAnsi"/>
              <w:sz w:val="14"/>
              <w:szCs w:val="16"/>
            </w:rPr>
          </w:pPr>
          <w:hyperlink w:anchor="TableofContents" w:history="1">
            <w:r w:rsidR="005A61E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5A61E7" w:rsidRPr="005A61E7" w:rsidRDefault="005A61E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5A61E7" w:rsidRPr="005A61E7" w:rsidRDefault="00027EF4" w:rsidP="00AD61A6">
          <w:pPr>
            <w:pStyle w:val="ProductList-OfferingBody"/>
            <w:ind w:left="-72" w:right="-74"/>
            <w:jc w:val="center"/>
            <w:rPr>
              <w:rStyle w:val="LogoportDoNotTranslate"/>
              <w:sz w:val="14"/>
            </w:rPr>
          </w:pPr>
          <w:hyperlink w:anchor="Introduction" w:history="1">
            <w:r w:rsidR="005A61E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5A61E7" w:rsidRPr="005A61E7" w:rsidRDefault="005A61E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5A61E7" w:rsidRPr="005A61E7" w:rsidRDefault="00027EF4" w:rsidP="00AD61A6">
          <w:pPr>
            <w:pStyle w:val="ProductList-OfferingBody"/>
            <w:ind w:left="-72" w:right="-75"/>
            <w:jc w:val="center"/>
            <w:rPr>
              <w:rStyle w:val="LogoportDoNotTranslate"/>
              <w:sz w:val="14"/>
            </w:rPr>
          </w:pPr>
          <w:hyperlink w:anchor="GeneralTerms" w:history="1">
            <w:r w:rsidR="005A61E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F73B1F" w14:textId="77777777" w:rsidR="005A61E7" w:rsidRPr="005A61E7" w:rsidRDefault="005A61E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41644" w14:textId="77777777" w:rsidR="005A61E7" w:rsidRPr="005A61E7" w:rsidRDefault="00027EF4" w:rsidP="00AD61A6">
          <w:pPr>
            <w:pStyle w:val="ProductList-OfferingBody"/>
            <w:ind w:left="-72" w:right="-77"/>
            <w:jc w:val="center"/>
            <w:rPr>
              <w:rStyle w:val="LogoportDoNotTranslate"/>
              <w:sz w:val="14"/>
            </w:rPr>
          </w:pPr>
          <w:hyperlink w:anchor="PrivacyandSecurityTerms" w:history="1">
            <w:r w:rsidR="005A61E7" w:rsidRPr="005A61E7">
              <w:rPr>
                <w:rStyle w:val="Hyperlink"/>
                <w:sz w:val="14"/>
              </w:rPr>
              <w:t xml:space="preserve">Условия конфиденциальности </w:t>
            </w:r>
            <w:r w:rsidR="005A61E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5A61E7" w:rsidRPr="005A61E7" w:rsidRDefault="00027EF4" w:rsidP="00AD61A6">
          <w:pPr>
            <w:pStyle w:val="ProductList-OfferingBody"/>
            <w:ind w:left="-72" w:right="-77"/>
            <w:jc w:val="center"/>
            <w:rPr>
              <w:rStyle w:val="LogoportDoNotTranslate"/>
              <w:sz w:val="14"/>
            </w:rPr>
          </w:pPr>
          <w:hyperlink w:anchor="OnlineServiceSpecificTerms" w:history="1">
            <w:r w:rsidR="005A61E7" w:rsidRPr="005A61E7">
              <w:rPr>
                <w:rStyle w:val="Hyperlink"/>
                <w:sz w:val="14"/>
              </w:rPr>
              <w:t xml:space="preserve">Особые условия для </w:t>
            </w:r>
            <w:r w:rsidR="005A61E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5A61E7" w:rsidRPr="005A61E7" w:rsidRDefault="00027EF4" w:rsidP="00AD61A6">
          <w:pPr>
            <w:pStyle w:val="ProductList-OfferingBody"/>
            <w:ind w:left="-72" w:right="-76"/>
            <w:jc w:val="center"/>
            <w:rPr>
              <w:rStyle w:val="LogoportDoNotTranslate"/>
              <w:sz w:val="14"/>
            </w:rPr>
          </w:pPr>
          <w:hyperlink w:anchor="Attachment1" w:history="1">
            <w:r w:rsidR="005A61E7" w:rsidRPr="005A61E7">
              <w:rPr>
                <w:rStyle w:val="Hyperlink"/>
                <w:sz w:val="14"/>
              </w:rPr>
              <w:t>Вложение</w:t>
            </w:r>
          </w:hyperlink>
        </w:p>
      </w:tc>
    </w:tr>
  </w:tbl>
  <w:p w14:paraId="582EF07A" w14:textId="77777777" w:rsidR="005A61E7" w:rsidRPr="00E01779" w:rsidRDefault="005A61E7" w:rsidP="00A42579">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5A61E7" w14:paraId="12DB320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59D60" w14:textId="77777777" w:rsidR="005A61E7" w:rsidRPr="005A61E7" w:rsidRDefault="00027EF4" w:rsidP="00AD61A6">
          <w:pPr>
            <w:pStyle w:val="ProductList-OfferingBody"/>
            <w:ind w:left="-77" w:right="-73"/>
            <w:jc w:val="center"/>
            <w:rPr>
              <w:rStyle w:val="LogoportDoNotTranslate"/>
              <w:rFonts w:asciiTheme="minorHAnsi" w:hAnsiTheme="minorHAnsi"/>
              <w:sz w:val="14"/>
              <w:szCs w:val="16"/>
            </w:rPr>
          </w:pPr>
          <w:hyperlink w:anchor="TableofContents" w:history="1">
            <w:r w:rsidR="005A61E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A33EBF" w14:textId="77777777" w:rsidR="005A61E7" w:rsidRPr="005A61E7" w:rsidRDefault="005A61E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AFB2D" w14:textId="77777777" w:rsidR="005A61E7" w:rsidRPr="005A61E7" w:rsidRDefault="00027EF4" w:rsidP="00AD61A6">
          <w:pPr>
            <w:pStyle w:val="ProductList-OfferingBody"/>
            <w:ind w:left="-72" w:right="-74"/>
            <w:jc w:val="center"/>
            <w:rPr>
              <w:rStyle w:val="LogoportDoNotTranslate"/>
              <w:sz w:val="14"/>
            </w:rPr>
          </w:pPr>
          <w:hyperlink w:anchor="Introduction" w:history="1">
            <w:r w:rsidR="005A61E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2ECBA" w14:textId="77777777" w:rsidR="005A61E7" w:rsidRPr="005A61E7" w:rsidRDefault="005A61E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06D50" w14:textId="77777777" w:rsidR="005A61E7" w:rsidRPr="005A61E7" w:rsidRDefault="00027EF4" w:rsidP="00AD61A6">
          <w:pPr>
            <w:pStyle w:val="ProductList-OfferingBody"/>
            <w:ind w:left="-72" w:right="-75"/>
            <w:jc w:val="center"/>
            <w:rPr>
              <w:rStyle w:val="LogoportDoNotTranslate"/>
              <w:sz w:val="14"/>
            </w:rPr>
          </w:pPr>
          <w:hyperlink w:anchor="GeneralTerms" w:history="1">
            <w:r w:rsidR="005A61E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9E9CC8" w14:textId="77777777" w:rsidR="005A61E7" w:rsidRPr="005A61E7" w:rsidRDefault="005A61E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F19546" w14:textId="77777777" w:rsidR="005A61E7" w:rsidRPr="005A61E7" w:rsidRDefault="00027EF4" w:rsidP="00AD61A6">
          <w:pPr>
            <w:pStyle w:val="ProductList-OfferingBody"/>
            <w:ind w:left="-72" w:right="-77"/>
            <w:jc w:val="center"/>
            <w:rPr>
              <w:rStyle w:val="LogoportDoNotTranslate"/>
              <w:sz w:val="14"/>
            </w:rPr>
          </w:pPr>
          <w:hyperlink w:anchor="PrivacyandSecurityTerms" w:history="1">
            <w:r w:rsidR="005A61E7" w:rsidRPr="005A61E7">
              <w:rPr>
                <w:rStyle w:val="Hyperlink"/>
                <w:sz w:val="14"/>
              </w:rPr>
              <w:t xml:space="preserve">Условия конфиденциальности </w:t>
            </w:r>
            <w:r w:rsidR="005A61E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F8787E"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36059" w14:textId="77777777" w:rsidR="005A61E7" w:rsidRPr="005A61E7" w:rsidRDefault="00027EF4" w:rsidP="00AD61A6">
          <w:pPr>
            <w:pStyle w:val="ProductList-OfferingBody"/>
            <w:ind w:left="-72" w:right="-77"/>
            <w:jc w:val="center"/>
            <w:rPr>
              <w:rStyle w:val="LogoportDoNotTranslate"/>
              <w:sz w:val="14"/>
            </w:rPr>
          </w:pPr>
          <w:hyperlink w:anchor="OnlineServiceSpecificTerms" w:history="1">
            <w:r w:rsidR="005A61E7" w:rsidRPr="005A61E7">
              <w:rPr>
                <w:rStyle w:val="Hyperlink"/>
                <w:sz w:val="14"/>
              </w:rPr>
              <w:t xml:space="preserve">Особые условия для </w:t>
            </w:r>
            <w:r w:rsidR="005A61E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0429CC"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44D6D" w14:textId="77777777" w:rsidR="005A61E7" w:rsidRPr="005A61E7" w:rsidRDefault="00027EF4" w:rsidP="00AD61A6">
          <w:pPr>
            <w:pStyle w:val="ProductList-OfferingBody"/>
            <w:ind w:left="-72" w:right="-76"/>
            <w:jc w:val="center"/>
            <w:rPr>
              <w:rStyle w:val="LogoportDoNotTranslate"/>
              <w:sz w:val="14"/>
            </w:rPr>
          </w:pPr>
          <w:hyperlink w:anchor="Attachment1" w:history="1">
            <w:r w:rsidR="005A61E7" w:rsidRPr="005A61E7">
              <w:rPr>
                <w:rStyle w:val="Hyperlink"/>
                <w:sz w:val="14"/>
              </w:rPr>
              <w:t>Вложение</w:t>
            </w:r>
          </w:hyperlink>
        </w:p>
      </w:tc>
    </w:tr>
  </w:tbl>
  <w:p w14:paraId="2B012A73" w14:textId="77777777" w:rsidR="005A61E7" w:rsidRPr="00E01779" w:rsidRDefault="005A61E7" w:rsidP="0094635A">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F67C78" w:rsidRPr="005A61E7" w14:paraId="421B0184" w14:textId="77777777" w:rsidTr="00F67C78">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4A839" w14:textId="77777777" w:rsidR="00F67C78" w:rsidRPr="005A61E7" w:rsidRDefault="00027EF4" w:rsidP="00F67C78">
          <w:pPr>
            <w:pStyle w:val="ProductList-OfferingBody"/>
            <w:ind w:left="-77" w:right="-73"/>
            <w:jc w:val="center"/>
            <w:rPr>
              <w:rStyle w:val="LogoportDoNotTranslate"/>
              <w:rFonts w:asciiTheme="minorHAnsi" w:hAnsiTheme="minorHAnsi"/>
              <w:sz w:val="14"/>
              <w:szCs w:val="16"/>
            </w:rPr>
          </w:pPr>
          <w:hyperlink w:anchor="TableofContents" w:history="1">
            <w:r w:rsidR="00F67C78"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686D8" w14:textId="77777777" w:rsidR="00F67C78" w:rsidRPr="005A61E7" w:rsidRDefault="00F67C78" w:rsidP="00F67C78">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FFB4A" w14:textId="77777777" w:rsidR="00F67C78" w:rsidRPr="005A61E7" w:rsidRDefault="00027EF4" w:rsidP="00F67C78">
          <w:pPr>
            <w:pStyle w:val="ProductList-OfferingBody"/>
            <w:ind w:left="-72" w:right="-74"/>
            <w:jc w:val="center"/>
            <w:rPr>
              <w:rStyle w:val="LogoportDoNotTranslate"/>
              <w:sz w:val="14"/>
            </w:rPr>
          </w:pPr>
          <w:hyperlink w:anchor="Introduction" w:history="1">
            <w:r w:rsidR="00F67C78"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681229" w14:textId="77777777" w:rsidR="00F67C78" w:rsidRPr="005A61E7" w:rsidRDefault="00F67C78" w:rsidP="00F67C78">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8549" w14:textId="77777777" w:rsidR="00F67C78" w:rsidRPr="005A61E7" w:rsidRDefault="00027EF4" w:rsidP="00F67C78">
          <w:pPr>
            <w:pStyle w:val="ProductList-OfferingBody"/>
            <w:ind w:left="-72" w:right="-75"/>
            <w:jc w:val="center"/>
            <w:rPr>
              <w:rStyle w:val="LogoportDoNotTranslate"/>
              <w:sz w:val="14"/>
            </w:rPr>
          </w:pPr>
          <w:hyperlink w:anchor="GeneralTerms" w:history="1">
            <w:r w:rsidR="00F67C78"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F2BEA" w14:textId="77777777" w:rsidR="00F67C78" w:rsidRPr="005A61E7" w:rsidRDefault="00F67C78" w:rsidP="00F67C78">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4AD83" w14:textId="77777777" w:rsidR="00F67C78" w:rsidRPr="005A61E7" w:rsidRDefault="00027EF4" w:rsidP="00F67C78">
          <w:pPr>
            <w:pStyle w:val="ProductList-OfferingBody"/>
            <w:ind w:left="-72" w:right="-77"/>
            <w:jc w:val="center"/>
            <w:rPr>
              <w:rStyle w:val="LogoportDoNotTranslate"/>
              <w:sz w:val="14"/>
            </w:rPr>
          </w:pPr>
          <w:hyperlink w:anchor="PrivacyandSecurityTerms" w:history="1">
            <w:r w:rsidR="00F67C78" w:rsidRPr="005A61E7">
              <w:rPr>
                <w:rStyle w:val="Hyperlink"/>
                <w:sz w:val="14"/>
              </w:rPr>
              <w:t xml:space="preserve">Условия конфиденциальности </w:t>
            </w:r>
            <w:r w:rsidR="00F67C78"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6015E04" w14:textId="77777777" w:rsidR="00F67C78" w:rsidRPr="005A61E7" w:rsidRDefault="00F67C78" w:rsidP="00F67C78">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80C115" w14:textId="77777777" w:rsidR="00F67C78" w:rsidRPr="005A61E7" w:rsidRDefault="00027EF4" w:rsidP="00F67C78">
          <w:pPr>
            <w:pStyle w:val="ProductList-OfferingBody"/>
            <w:ind w:left="-72" w:right="-77"/>
            <w:jc w:val="center"/>
            <w:rPr>
              <w:rStyle w:val="LogoportDoNotTranslate"/>
              <w:sz w:val="14"/>
            </w:rPr>
          </w:pPr>
          <w:hyperlink w:anchor="OnlineServiceSpecificTerms" w:history="1">
            <w:r w:rsidR="00F67C78" w:rsidRPr="005A61E7">
              <w:rPr>
                <w:rStyle w:val="Hyperlink"/>
                <w:sz w:val="14"/>
              </w:rPr>
              <w:t xml:space="preserve">Особые условия для </w:t>
            </w:r>
            <w:r w:rsidR="00F67C78"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7BFF65" w14:textId="77777777" w:rsidR="00F67C78" w:rsidRPr="005A61E7" w:rsidRDefault="00F67C78" w:rsidP="00F67C78">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1AB72" w14:textId="77777777" w:rsidR="00F67C78" w:rsidRPr="005A61E7" w:rsidRDefault="00027EF4" w:rsidP="00F67C78">
          <w:pPr>
            <w:pStyle w:val="ProductList-OfferingBody"/>
            <w:ind w:left="-72" w:right="-76"/>
            <w:jc w:val="center"/>
            <w:rPr>
              <w:rStyle w:val="LogoportDoNotTranslate"/>
              <w:sz w:val="14"/>
            </w:rPr>
          </w:pPr>
          <w:hyperlink w:anchor="Attachment1" w:history="1">
            <w:r w:rsidR="00F67C78" w:rsidRPr="005A61E7">
              <w:rPr>
                <w:rStyle w:val="Hyperlink"/>
                <w:sz w:val="14"/>
              </w:rPr>
              <w:t>Вложение</w:t>
            </w:r>
          </w:hyperlink>
        </w:p>
      </w:tc>
    </w:tr>
  </w:tbl>
  <w:p w14:paraId="3BFDC60D" w14:textId="77777777" w:rsidR="00F67C78" w:rsidRPr="00591643" w:rsidRDefault="00F67C78">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5A61E7" w:rsidRPr="00A42579" w:rsidRDefault="00027EF4" w:rsidP="00E23912">
          <w:pPr>
            <w:pStyle w:val="ProductList-OfferingBody"/>
            <w:ind w:left="-77" w:right="-73"/>
            <w:jc w:val="center"/>
            <w:rPr>
              <w:rStyle w:val="LogoportDoNotTranslate"/>
              <w:rFonts w:asciiTheme="minorHAnsi" w:hAnsiTheme="minorHAnsi"/>
              <w:sz w:val="16"/>
              <w:szCs w:val="16"/>
            </w:rPr>
          </w:pPr>
          <w:hyperlink w:anchor="TableofContents" w:history="1">
            <w:r w:rsidR="005A61E7"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5A61E7" w:rsidRPr="00990DE4" w:rsidRDefault="005A61E7"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5A61E7" w:rsidRPr="00990DE4" w:rsidRDefault="00027EF4" w:rsidP="00E23912">
          <w:pPr>
            <w:pStyle w:val="ProductList-OfferingBody"/>
            <w:ind w:left="-72" w:right="-74"/>
            <w:jc w:val="center"/>
            <w:rPr>
              <w:rStyle w:val="LogoportDoNotTranslate"/>
            </w:rPr>
          </w:pPr>
          <w:hyperlink w:anchor="Introduction" w:history="1">
            <w:r w:rsidR="005A61E7"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5A61E7" w:rsidRPr="00990DE4" w:rsidRDefault="005A61E7"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5A61E7" w:rsidRPr="00990DE4" w:rsidRDefault="00027EF4" w:rsidP="00E23912">
          <w:pPr>
            <w:pStyle w:val="ProductList-OfferingBody"/>
            <w:ind w:left="-72" w:right="-75"/>
            <w:jc w:val="center"/>
            <w:rPr>
              <w:rStyle w:val="LogoportDoNotTranslate"/>
            </w:rPr>
          </w:pPr>
          <w:hyperlink w:anchor="GeneralTerms" w:history="1">
            <w:r w:rsidR="005A61E7"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5A61E7" w:rsidRPr="00990DE4" w:rsidRDefault="005A61E7"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5A61E7" w:rsidRPr="00990DE4" w:rsidRDefault="00027EF4" w:rsidP="00E23912">
          <w:pPr>
            <w:pStyle w:val="ProductList-OfferingBody"/>
            <w:ind w:left="-72" w:right="-77"/>
            <w:jc w:val="center"/>
            <w:rPr>
              <w:rStyle w:val="LogoportDoNotTranslate"/>
            </w:rPr>
          </w:pPr>
          <w:hyperlink w:anchor="PrivacyandSecurityTerms" w:history="1">
            <w:r w:rsidR="005A61E7" w:rsidRPr="00CE42B2">
              <w:rPr>
                <w:rStyle w:val="Hyperlink"/>
              </w:rPr>
              <w:t xml:space="preserve">Условия конфиденциальности </w:t>
            </w:r>
            <w:r w:rsidR="005A61E7" w:rsidRPr="009448B3">
              <w:rPr>
                <w:rStyle w:val="Hyperlink"/>
              </w:rPr>
              <w:br/>
            </w:r>
            <w:r w:rsidR="005A61E7"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5A61E7" w:rsidRPr="00990DE4" w:rsidRDefault="005A61E7"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5A61E7" w:rsidRPr="00990DE4" w:rsidRDefault="00027EF4" w:rsidP="00E23912">
          <w:pPr>
            <w:pStyle w:val="ProductList-OfferingBody"/>
            <w:ind w:left="-72" w:right="-77"/>
            <w:jc w:val="center"/>
            <w:rPr>
              <w:rStyle w:val="LogoportDoNotTranslate"/>
            </w:rPr>
          </w:pPr>
          <w:hyperlink w:anchor="OnlineServiceSpecificTerms" w:history="1">
            <w:r w:rsidR="005A61E7" w:rsidRPr="00CE42B2">
              <w:rPr>
                <w:rStyle w:val="Hyperlink"/>
              </w:rPr>
              <w:t xml:space="preserve">Особые условия для </w:t>
            </w:r>
            <w:r w:rsidR="005A61E7" w:rsidRPr="009448B3">
              <w:rPr>
                <w:rStyle w:val="Hyperlink"/>
              </w:rPr>
              <w:br/>
            </w:r>
            <w:r w:rsidR="005A61E7"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5A61E7" w:rsidRPr="00990DE4" w:rsidRDefault="005A61E7"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5A61E7" w:rsidRPr="00990DE4" w:rsidRDefault="00027EF4" w:rsidP="00E23912">
          <w:pPr>
            <w:pStyle w:val="ProductList-OfferingBody"/>
            <w:ind w:left="-72" w:right="-76"/>
            <w:jc w:val="center"/>
            <w:rPr>
              <w:rStyle w:val="LogoportDoNotTranslate"/>
            </w:rPr>
          </w:pPr>
          <w:hyperlink w:anchor="Attachment1" w:history="1">
            <w:r w:rsidR="005A61E7" w:rsidRPr="00CE42B2">
              <w:rPr>
                <w:rStyle w:val="Hyperlink"/>
              </w:rPr>
              <w:t>Вложение</w:t>
            </w:r>
          </w:hyperlink>
        </w:p>
      </w:tc>
    </w:tr>
  </w:tbl>
  <w:p w14:paraId="15690AB0" w14:textId="77777777" w:rsidR="005A61E7" w:rsidRPr="00E01779" w:rsidRDefault="005A61E7" w:rsidP="0094635A">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097A" w:rsidRPr="00C76DF3" w14:paraId="289DF7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0E98A" w14:textId="77777777" w:rsidR="00A7097A" w:rsidRPr="00C76DF3" w:rsidRDefault="00027EF4" w:rsidP="00591643">
          <w:pPr>
            <w:pStyle w:val="ProductList-OfferingBody"/>
            <w:ind w:left="-77" w:right="-73"/>
            <w:jc w:val="center"/>
            <w:rPr>
              <w:color w:val="808080" w:themeColor="background1" w:themeShade="80"/>
              <w:sz w:val="14"/>
              <w:szCs w:val="14"/>
            </w:rPr>
          </w:pPr>
          <w:hyperlink w:anchor="TableofContents" w:history="1">
            <w:r w:rsidR="00A7097A">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6C2EC5" w14:textId="77777777" w:rsidR="00A7097A" w:rsidRPr="00C76DF3" w:rsidRDefault="00A7097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4B1B07" w14:textId="77777777" w:rsidR="00A7097A" w:rsidRPr="00C76DF3" w:rsidRDefault="00027EF4" w:rsidP="00591643">
          <w:pPr>
            <w:pStyle w:val="ProductList-OfferingBody"/>
            <w:ind w:left="-72" w:right="-74"/>
            <w:jc w:val="center"/>
            <w:rPr>
              <w:color w:val="808080" w:themeColor="background1" w:themeShade="80"/>
              <w:sz w:val="14"/>
              <w:szCs w:val="14"/>
            </w:rPr>
          </w:pPr>
          <w:hyperlink w:anchor="Introduction" w:history="1">
            <w:r w:rsidR="00A7097A">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589EC1" w14:textId="77777777" w:rsidR="00A7097A" w:rsidRPr="00C76DF3" w:rsidRDefault="00A7097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F2955" w14:textId="77777777" w:rsidR="00A7097A" w:rsidRPr="00C76DF3" w:rsidRDefault="00027EF4" w:rsidP="003812FE">
          <w:pPr>
            <w:pStyle w:val="ProductList-OfferingBody"/>
            <w:ind w:left="-72" w:right="-75"/>
            <w:jc w:val="center"/>
            <w:rPr>
              <w:color w:val="808080" w:themeColor="background1" w:themeShade="80"/>
              <w:sz w:val="14"/>
              <w:szCs w:val="14"/>
            </w:rPr>
          </w:pPr>
          <w:hyperlink w:anchor="GeneralTerms" w:history="1">
            <w:r w:rsidR="00A7097A">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165D8" w14:textId="77777777" w:rsidR="00A7097A" w:rsidRPr="00C76DF3" w:rsidRDefault="00A7097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CB948" w14:textId="77777777" w:rsidR="00A7097A" w:rsidRPr="00C76DF3" w:rsidRDefault="00027EF4" w:rsidP="00591643">
          <w:pPr>
            <w:pStyle w:val="ProductList-OfferingBody"/>
            <w:ind w:left="-72" w:right="-77"/>
            <w:jc w:val="center"/>
            <w:rPr>
              <w:color w:val="808080" w:themeColor="background1" w:themeShade="80"/>
              <w:sz w:val="14"/>
              <w:szCs w:val="14"/>
            </w:rPr>
          </w:pPr>
          <w:hyperlink w:anchor="PrivacyandSecurityTerms" w:history="1">
            <w:r w:rsidR="00A7097A">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CC046" w14:textId="77777777" w:rsidR="00A7097A" w:rsidRPr="00C76DF3" w:rsidRDefault="00A7097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8F67D" w14:textId="77777777" w:rsidR="00A7097A" w:rsidRPr="00C76DF3" w:rsidRDefault="00027EF4" w:rsidP="003812FE">
          <w:pPr>
            <w:pStyle w:val="ProductList-OfferingBody"/>
            <w:ind w:left="-72" w:right="-77"/>
            <w:jc w:val="center"/>
            <w:rPr>
              <w:color w:val="808080" w:themeColor="background1" w:themeShade="80"/>
              <w:sz w:val="14"/>
              <w:szCs w:val="14"/>
            </w:rPr>
          </w:pPr>
          <w:hyperlink w:anchor="OnlineServiceSpecificTerms" w:history="1">
            <w:r w:rsidR="00A7097A">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4EC52" w14:textId="77777777" w:rsidR="00A7097A" w:rsidRPr="00C76DF3" w:rsidRDefault="00A7097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ACBEB" w14:textId="77777777" w:rsidR="00A7097A" w:rsidRPr="00C76DF3" w:rsidRDefault="00027EF4" w:rsidP="003812FE">
          <w:pPr>
            <w:pStyle w:val="ProductList-OfferingBody"/>
            <w:ind w:left="-72" w:right="-76"/>
            <w:jc w:val="center"/>
            <w:rPr>
              <w:color w:val="808080" w:themeColor="background1" w:themeShade="80"/>
              <w:sz w:val="14"/>
              <w:szCs w:val="14"/>
            </w:rPr>
          </w:pPr>
          <w:hyperlink w:anchor="Attachment1" w:history="1">
            <w:r w:rsidR="00A7097A">
              <w:rPr>
                <w:rStyle w:val="Hyperlink"/>
                <w:sz w:val="14"/>
                <w:szCs w:val="14"/>
              </w:rPr>
              <w:t>Вложения</w:t>
            </w:r>
          </w:hyperlink>
        </w:p>
      </w:tc>
    </w:tr>
  </w:tbl>
  <w:p w14:paraId="4F20361D" w14:textId="77777777" w:rsidR="00A7097A" w:rsidRPr="00591643" w:rsidRDefault="00A7097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7097A" w:rsidRPr="005A61E7" w14:paraId="4347280B" w14:textId="77777777" w:rsidTr="009D7C0C">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3A097" w14:textId="77777777" w:rsidR="00A7097A" w:rsidRPr="005A61E7" w:rsidRDefault="00027EF4" w:rsidP="00A7097A">
          <w:pPr>
            <w:pStyle w:val="ProductList-OfferingBody"/>
            <w:ind w:left="-77" w:right="-73"/>
            <w:jc w:val="center"/>
            <w:rPr>
              <w:rStyle w:val="LogoportDoNotTranslate"/>
              <w:rFonts w:asciiTheme="minorHAnsi" w:hAnsiTheme="minorHAnsi"/>
              <w:sz w:val="14"/>
              <w:szCs w:val="16"/>
            </w:rPr>
          </w:pPr>
          <w:hyperlink w:anchor="TableofContents" w:history="1">
            <w:r w:rsidR="00A7097A"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8490E1" w14:textId="77777777" w:rsidR="00A7097A" w:rsidRPr="005A61E7" w:rsidRDefault="00A7097A" w:rsidP="00A7097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6E147" w14:textId="77777777" w:rsidR="00A7097A" w:rsidRPr="005A61E7" w:rsidRDefault="00027EF4" w:rsidP="00A7097A">
          <w:pPr>
            <w:pStyle w:val="ProductList-OfferingBody"/>
            <w:ind w:left="-72" w:right="-74"/>
            <w:jc w:val="center"/>
            <w:rPr>
              <w:rStyle w:val="LogoportDoNotTranslate"/>
              <w:sz w:val="14"/>
            </w:rPr>
          </w:pPr>
          <w:hyperlink w:anchor="Introduction" w:history="1">
            <w:r w:rsidR="00A7097A"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D3CF4" w14:textId="77777777" w:rsidR="00A7097A" w:rsidRPr="005A61E7" w:rsidRDefault="00A7097A" w:rsidP="00A7097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84683" w14:textId="77777777" w:rsidR="00A7097A" w:rsidRPr="005A61E7" w:rsidRDefault="00027EF4" w:rsidP="00A7097A">
          <w:pPr>
            <w:pStyle w:val="ProductList-OfferingBody"/>
            <w:ind w:left="-72" w:right="-75"/>
            <w:jc w:val="center"/>
            <w:rPr>
              <w:rStyle w:val="LogoportDoNotTranslate"/>
              <w:sz w:val="14"/>
            </w:rPr>
          </w:pPr>
          <w:hyperlink w:anchor="GeneralTerms" w:history="1">
            <w:r w:rsidR="00A7097A"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602AF" w14:textId="77777777" w:rsidR="00A7097A" w:rsidRPr="005A61E7" w:rsidRDefault="00A7097A" w:rsidP="00A7097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1A70D" w14:textId="77777777" w:rsidR="00A7097A" w:rsidRPr="005A61E7" w:rsidRDefault="00027EF4" w:rsidP="00A7097A">
          <w:pPr>
            <w:pStyle w:val="ProductList-OfferingBody"/>
            <w:ind w:left="-72" w:right="-77"/>
            <w:jc w:val="center"/>
            <w:rPr>
              <w:rStyle w:val="LogoportDoNotTranslate"/>
              <w:sz w:val="14"/>
            </w:rPr>
          </w:pPr>
          <w:hyperlink w:anchor="PrivacyandSecurityTerms" w:history="1">
            <w:r w:rsidR="00A7097A" w:rsidRPr="005A61E7">
              <w:rPr>
                <w:rStyle w:val="Hyperlink"/>
                <w:sz w:val="14"/>
              </w:rPr>
              <w:t xml:space="preserve">Условия конфиденциальности </w:t>
            </w:r>
            <w:r w:rsidR="00A7097A"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526F65" w14:textId="77777777" w:rsidR="00A7097A" w:rsidRPr="005A61E7" w:rsidRDefault="00A7097A"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884F15" w14:textId="77777777" w:rsidR="00A7097A" w:rsidRPr="005A61E7" w:rsidRDefault="00027EF4" w:rsidP="00A7097A">
          <w:pPr>
            <w:pStyle w:val="ProductList-OfferingBody"/>
            <w:ind w:left="-72" w:right="-77"/>
            <w:jc w:val="center"/>
            <w:rPr>
              <w:rStyle w:val="LogoportDoNotTranslate"/>
              <w:sz w:val="14"/>
            </w:rPr>
          </w:pPr>
          <w:hyperlink w:anchor="OnlineServiceSpecificTerms" w:history="1">
            <w:r w:rsidR="00A7097A" w:rsidRPr="005A61E7">
              <w:rPr>
                <w:rStyle w:val="Hyperlink"/>
                <w:sz w:val="14"/>
              </w:rPr>
              <w:t xml:space="preserve">Особые условия для </w:t>
            </w:r>
            <w:r w:rsidR="00A7097A"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4EA6DC" w14:textId="77777777" w:rsidR="00A7097A" w:rsidRPr="005A61E7" w:rsidRDefault="00A7097A"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3EB4F" w14:textId="77777777" w:rsidR="00A7097A" w:rsidRPr="005A61E7" w:rsidRDefault="00027EF4" w:rsidP="00A7097A">
          <w:pPr>
            <w:pStyle w:val="ProductList-OfferingBody"/>
            <w:ind w:left="-72" w:right="-76"/>
            <w:jc w:val="center"/>
            <w:rPr>
              <w:rStyle w:val="LogoportDoNotTranslate"/>
              <w:sz w:val="14"/>
            </w:rPr>
          </w:pPr>
          <w:hyperlink w:anchor="Attachment1" w:history="1">
            <w:r w:rsidR="00A7097A" w:rsidRPr="005A61E7">
              <w:rPr>
                <w:rStyle w:val="Hyperlink"/>
                <w:sz w:val="14"/>
              </w:rPr>
              <w:t>Вложение</w:t>
            </w:r>
          </w:hyperlink>
        </w:p>
      </w:tc>
    </w:tr>
  </w:tbl>
  <w:p w14:paraId="3EC8503A" w14:textId="77777777" w:rsidR="00A7097A" w:rsidRPr="00591643" w:rsidRDefault="00A7097A"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097A" w:rsidRPr="00C76DF3" w14:paraId="385DA6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7F6DB" w14:textId="77777777" w:rsidR="00A7097A" w:rsidRPr="00C76DF3" w:rsidRDefault="00027EF4" w:rsidP="00591643">
          <w:pPr>
            <w:pStyle w:val="ProductList-OfferingBody"/>
            <w:ind w:left="-77" w:right="-73"/>
            <w:jc w:val="center"/>
            <w:rPr>
              <w:color w:val="808080" w:themeColor="background1" w:themeShade="80"/>
              <w:sz w:val="14"/>
              <w:szCs w:val="14"/>
            </w:rPr>
          </w:pPr>
          <w:hyperlink w:anchor="TableofContents" w:history="1">
            <w:r w:rsidR="00A7097A">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65E607" w14:textId="77777777" w:rsidR="00A7097A" w:rsidRPr="00C76DF3" w:rsidRDefault="00A7097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69CC6" w14:textId="77777777" w:rsidR="00A7097A" w:rsidRPr="00C76DF3" w:rsidRDefault="00027EF4" w:rsidP="00591643">
          <w:pPr>
            <w:pStyle w:val="ProductList-OfferingBody"/>
            <w:ind w:left="-72" w:right="-74"/>
            <w:jc w:val="center"/>
            <w:rPr>
              <w:color w:val="808080" w:themeColor="background1" w:themeShade="80"/>
              <w:sz w:val="14"/>
              <w:szCs w:val="14"/>
            </w:rPr>
          </w:pPr>
          <w:hyperlink w:anchor="Introduction" w:history="1">
            <w:r w:rsidR="00A7097A">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916A4" w14:textId="77777777" w:rsidR="00A7097A" w:rsidRPr="00C76DF3" w:rsidRDefault="00A7097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6930E" w14:textId="77777777" w:rsidR="00A7097A" w:rsidRPr="00C76DF3" w:rsidRDefault="00027EF4" w:rsidP="003812FE">
          <w:pPr>
            <w:pStyle w:val="ProductList-OfferingBody"/>
            <w:ind w:left="-72" w:right="-75"/>
            <w:jc w:val="center"/>
            <w:rPr>
              <w:color w:val="808080" w:themeColor="background1" w:themeShade="80"/>
              <w:sz w:val="14"/>
              <w:szCs w:val="14"/>
            </w:rPr>
          </w:pPr>
          <w:hyperlink w:anchor="GeneralTerms" w:history="1">
            <w:r w:rsidR="00A7097A">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545522" w14:textId="77777777" w:rsidR="00A7097A" w:rsidRPr="00C76DF3" w:rsidRDefault="00A7097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B30B" w14:textId="77777777" w:rsidR="00A7097A" w:rsidRPr="00C76DF3" w:rsidRDefault="00027EF4" w:rsidP="00591643">
          <w:pPr>
            <w:pStyle w:val="ProductList-OfferingBody"/>
            <w:ind w:left="-72" w:right="-77"/>
            <w:jc w:val="center"/>
            <w:rPr>
              <w:color w:val="808080" w:themeColor="background1" w:themeShade="80"/>
              <w:sz w:val="14"/>
              <w:szCs w:val="14"/>
            </w:rPr>
          </w:pPr>
          <w:hyperlink w:anchor="PrivacyandSecurityTerms" w:history="1">
            <w:r w:rsidR="00A7097A">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BA7F4" w14:textId="77777777" w:rsidR="00A7097A" w:rsidRPr="00C76DF3" w:rsidRDefault="00A7097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1853" w14:textId="77777777" w:rsidR="00A7097A" w:rsidRPr="00C76DF3" w:rsidRDefault="00027EF4" w:rsidP="003812FE">
          <w:pPr>
            <w:pStyle w:val="ProductList-OfferingBody"/>
            <w:ind w:left="-72" w:right="-77"/>
            <w:jc w:val="center"/>
            <w:rPr>
              <w:color w:val="808080" w:themeColor="background1" w:themeShade="80"/>
              <w:sz w:val="14"/>
              <w:szCs w:val="14"/>
            </w:rPr>
          </w:pPr>
          <w:hyperlink w:anchor="OnlineServiceSpecificTerms" w:history="1">
            <w:r w:rsidR="00A7097A">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D1C70" w14:textId="77777777" w:rsidR="00A7097A" w:rsidRPr="00C76DF3" w:rsidRDefault="00A7097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8F14A" w14:textId="77777777" w:rsidR="00A7097A" w:rsidRPr="00C76DF3" w:rsidRDefault="00027EF4" w:rsidP="003812FE">
          <w:pPr>
            <w:pStyle w:val="ProductList-OfferingBody"/>
            <w:ind w:left="-72" w:right="-76"/>
            <w:jc w:val="center"/>
            <w:rPr>
              <w:color w:val="808080" w:themeColor="background1" w:themeShade="80"/>
              <w:sz w:val="14"/>
              <w:szCs w:val="14"/>
            </w:rPr>
          </w:pPr>
          <w:hyperlink w:anchor="Attachment1" w:history="1">
            <w:r w:rsidR="00A7097A">
              <w:rPr>
                <w:rStyle w:val="Hyperlink"/>
                <w:sz w:val="14"/>
                <w:szCs w:val="14"/>
              </w:rPr>
              <w:t>Вложения</w:t>
            </w:r>
          </w:hyperlink>
        </w:p>
      </w:tc>
    </w:tr>
  </w:tbl>
  <w:p w14:paraId="7BD42D14" w14:textId="77777777" w:rsidR="00A7097A" w:rsidRPr="00591643" w:rsidRDefault="00A7097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097A" w:rsidRPr="00C76DF3" w14:paraId="368BA17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643F4" w14:textId="77777777" w:rsidR="00A7097A" w:rsidRPr="00C76DF3" w:rsidRDefault="00027EF4" w:rsidP="00591643">
          <w:pPr>
            <w:pStyle w:val="ProductList-OfferingBody"/>
            <w:ind w:left="-77" w:right="-73"/>
            <w:jc w:val="center"/>
            <w:rPr>
              <w:color w:val="808080" w:themeColor="background1" w:themeShade="80"/>
              <w:sz w:val="14"/>
              <w:szCs w:val="14"/>
            </w:rPr>
          </w:pPr>
          <w:hyperlink w:anchor="TableofContents" w:history="1">
            <w:r w:rsidR="00A7097A">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29C108" w14:textId="77777777" w:rsidR="00A7097A" w:rsidRPr="00C76DF3" w:rsidRDefault="00A7097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1E22" w14:textId="77777777" w:rsidR="00A7097A" w:rsidRPr="00C76DF3" w:rsidRDefault="00027EF4" w:rsidP="00591643">
          <w:pPr>
            <w:pStyle w:val="ProductList-OfferingBody"/>
            <w:ind w:left="-72" w:right="-74"/>
            <w:jc w:val="center"/>
            <w:rPr>
              <w:color w:val="808080" w:themeColor="background1" w:themeShade="80"/>
              <w:sz w:val="14"/>
              <w:szCs w:val="14"/>
            </w:rPr>
          </w:pPr>
          <w:hyperlink w:anchor="Introduction" w:history="1">
            <w:r w:rsidR="00A7097A">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3CA1B" w14:textId="77777777" w:rsidR="00A7097A" w:rsidRPr="00C76DF3" w:rsidRDefault="00A7097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D39C9" w14:textId="77777777" w:rsidR="00A7097A" w:rsidRPr="00C76DF3" w:rsidRDefault="00027EF4" w:rsidP="003812FE">
          <w:pPr>
            <w:pStyle w:val="ProductList-OfferingBody"/>
            <w:ind w:left="-72" w:right="-75"/>
            <w:jc w:val="center"/>
            <w:rPr>
              <w:color w:val="808080" w:themeColor="background1" w:themeShade="80"/>
              <w:sz w:val="14"/>
              <w:szCs w:val="14"/>
            </w:rPr>
          </w:pPr>
          <w:hyperlink w:anchor="GeneralTerms" w:history="1">
            <w:r w:rsidR="00A7097A">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5EB4E8" w14:textId="77777777" w:rsidR="00A7097A" w:rsidRPr="00C76DF3" w:rsidRDefault="00A7097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D66F" w14:textId="77777777" w:rsidR="00A7097A" w:rsidRPr="00C76DF3" w:rsidRDefault="00027EF4" w:rsidP="00591643">
          <w:pPr>
            <w:pStyle w:val="ProductList-OfferingBody"/>
            <w:ind w:left="-72" w:right="-77"/>
            <w:jc w:val="center"/>
            <w:rPr>
              <w:color w:val="808080" w:themeColor="background1" w:themeShade="80"/>
              <w:sz w:val="14"/>
              <w:szCs w:val="14"/>
            </w:rPr>
          </w:pPr>
          <w:hyperlink w:anchor="PrivacyandSecurityTerms" w:history="1">
            <w:r w:rsidR="00A7097A">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855C56" w14:textId="77777777" w:rsidR="00A7097A" w:rsidRPr="00C76DF3" w:rsidRDefault="00A7097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3F409" w14:textId="77777777" w:rsidR="00A7097A" w:rsidRPr="00C76DF3" w:rsidRDefault="00027EF4" w:rsidP="003812FE">
          <w:pPr>
            <w:pStyle w:val="ProductList-OfferingBody"/>
            <w:ind w:left="-72" w:right="-77"/>
            <w:jc w:val="center"/>
            <w:rPr>
              <w:color w:val="808080" w:themeColor="background1" w:themeShade="80"/>
              <w:sz w:val="14"/>
              <w:szCs w:val="14"/>
            </w:rPr>
          </w:pPr>
          <w:hyperlink w:anchor="OnlineServiceSpecificTerms" w:history="1">
            <w:r w:rsidR="00A7097A">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5B7DE" w14:textId="77777777" w:rsidR="00A7097A" w:rsidRPr="00C76DF3" w:rsidRDefault="00A7097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B74C6" w14:textId="77777777" w:rsidR="00A7097A" w:rsidRPr="00C76DF3" w:rsidRDefault="00027EF4" w:rsidP="003812FE">
          <w:pPr>
            <w:pStyle w:val="ProductList-OfferingBody"/>
            <w:ind w:left="-72" w:right="-76"/>
            <w:jc w:val="center"/>
            <w:rPr>
              <w:color w:val="808080" w:themeColor="background1" w:themeShade="80"/>
              <w:sz w:val="14"/>
              <w:szCs w:val="14"/>
            </w:rPr>
          </w:pPr>
          <w:hyperlink w:anchor="Attachment1" w:history="1">
            <w:r w:rsidR="00A7097A">
              <w:rPr>
                <w:rStyle w:val="Hyperlink"/>
                <w:sz w:val="14"/>
                <w:szCs w:val="14"/>
              </w:rPr>
              <w:t>Вложения</w:t>
            </w:r>
          </w:hyperlink>
        </w:p>
      </w:tc>
    </w:tr>
  </w:tbl>
  <w:p w14:paraId="25BDAA98" w14:textId="77777777" w:rsidR="00A7097A" w:rsidRPr="00591643" w:rsidRDefault="00A7097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A61E7"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5A61E7" w:rsidRPr="00C76DF3" w:rsidRDefault="00027EF4" w:rsidP="00591643">
          <w:pPr>
            <w:pStyle w:val="ProductList-OfferingBody"/>
            <w:ind w:left="-77" w:right="-73"/>
            <w:jc w:val="center"/>
            <w:rPr>
              <w:color w:val="808080" w:themeColor="background1" w:themeShade="80"/>
              <w:sz w:val="14"/>
              <w:szCs w:val="14"/>
            </w:rPr>
          </w:pPr>
          <w:hyperlink w:anchor="TableofContents" w:history="1">
            <w:r w:rsidR="005A61E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5A61E7" w:rsidRPr="00C76DF3" w:rsidRDefault="005A61E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5A61E7" w:rsidRPr="00C76DF3" w:rsidRDefault="00027EF4" w:rsidP="00591643">
          <w:pPr>
            <w:pStyle w:val="ProductList-OfferingBody"/>
            <w:ind w:left="-72" w:right="-74"/>
            <w:jc w:val="center"/>
            <w:rPr>
              <w:color w:val="808080" w:themeColor="background1" w:themeShade="80"/>
              <w:sz w:val="14"/>
              <w:szCs w:val="14"/>
            </w:rPr>
          </w:pPr>
          <w:hyperlink w:anchor="Introduction" w:history="1">
            <w:r w:rsidR="005A61E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5A61E7" w:rsidRPr="00C76DF3" w:rsidRDefault="005A61E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5A61E7" w:rsidRPr="00C76DF3" w:rsidRDefault="00027EF4" w:rsidP="003812FE">
          <w:pPr>
            <w:pStyle w:val="ProductList-OfferingBody"/>
            <w:ind w:left="-72" w:right="-75"/>
            <w:jc w:val="center"/>
            <w:rPr>
              <w:color w:val="808080" w:themeColor="background1" w:themeShade="80"/>
              <w:sz w:val="14"/>
              <w:szCs w:val="14"/>
            </w:rPr>
          </w:pPr>
          <w:hyperlink w:anchor="GeneralTerms" w:history="1">
            <w:r w:rsidR="005A61E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5A61E7" w:rsidRPr="00C76DF3" w:rsidRDefault="005A61E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5A61E7" w:rsidRPr="00C76DF3" w:rsidRDefault="00027EF4" w:rsidP="00591643">
          <w:pPr>
            <w:pStyle w:val="ProductList-OfferingBody"/>
            <w:ind w:left="-72" w:right="-77"/>
            <w:jc w:val="center"/>
            <w:rPr>
              <w:color w:val="808080" w:themeColor="background1" w:themeShade="80"/>
              <w:sz w:val="14"/>
              <w:szCs w:val="14"/>
            </w:rPr>
          </w:pPr>
          <w:hyperlink w:anchor="PrivacyandSecurityTerms" w:history="1">
            <w:r w:rsidR="005A61E7">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5A61E7" w:rsidRPr="00C76DF3" w:rsidRDefault="005A61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5A61E7" w:rsidRPr="00C76DF3" w:rsidRDefault="00027EF4" w:rsidP="003812FE">
          <w:pPr>
            <w:pStyle w:val="ProductList-OfferingBody"/>
            <w:ind w:left="-72" w:right="-77"/>
            <w:jc w:val="center"/>
            <w:rPr>
              <w:color w:val="808080" w:themeColor="background1" w:themeShade="80"/>
              <w:sz w:val="14"/>
              <w:szCs w:val="14"/>
            </w:rPr>
          </w:pPr>
          <w:hyperlink w:anchor="OnlineServiceSpecificTerms" w:history="1">
            <w:r w:rsidR="005A61E7">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5A61E7" w:rsidRPr="00C76DF3" w:rsidRDefault="005A61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5A61E7" w:rsidRPr="00C76DF3" w:rsidRDefault="00027EF4" w:rsidP="003812FE">
          <w:pPr>
            <w:pStyle w:val="ProductList-OfferingBody"/>
            <w:ind w:left="-72" w:right="-76"/>
            <w:jc w:val="center"/>
            <w:rPr>
              <w:color w:val="808080" w:themeColor="background1" w:themeShade="80"/>
              <w:sz w:val="14"/>
              <w:szCs w:val="14"/>
            </w:rPr>
          </w:pPr>
          <w:hyperlink w:anchor="Attachment1" w:history="1">
            <w:r w:rsidR="005A61E7">
              <w:rPr>
                <w:rStyle w:val="Hyperlink"/>
                <w:sz w:val="14"/>
                <w:szCs w:val="14"/>
              </w:rPr>
              <w:t>Вложения</w:t>
            </w:r>
          </w:hyperlink>
        </w:p>
      </w:tc>
    </w:tr>
  </w:tbl>
  <w:p w14:paraId="3B2E6466" w14:textId="77777777" w:rsidR="005A61E7" w:rsidRPr="00591643" w:rsidRDefault="005A61E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5A61E7" w14:paraId="65692F8B"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9837" w14:textId="77777777" w:rsidR="005A61E7" w:rsidRPr="005A61E7" w:rsidRDefault="00027EF4" w:rsidP="00AD61A6">
          <w:pPr>
            <w:pStyle w:val="ProductList-OfferingBody"/>
            <w:ind w:left="-77" w:right="-73"/>
            <w:jc w:val="center"/>
            <w:rPr>
              <w:rStyle w:val="LogoportDoNotTranslate"/>
              <w:rFonts w:asciiTheme="minorHAnsi" w:hAnsiTheme="minorHAnsi"/>
              <w:sz w:val="14"/>
              <w:szCs w:val="16"/>
            </w:rPr>
          </w:pPr>
          <w:hyperlink w:anchor="TableofContents" w:history="1">
            <w:r w:rsidR="005A61E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26549E" w14:textId="77777777" w:rsidR="005A61E7" w:rsidRPr="005A61E7" w:rsidRDefault="005A61E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8F4AF" w14:textId="77777777" w:rsidR="005A61E7" w:rsidRPr="005A61E7" w:rsidRDefault="00027EF4" w:rsidP="00AD61A6">
          <w:pPr>
            <w:pStyle w:val="ProductList-OfferingBody"/>
            <w:ind w:left="-72" w:right="-74"/>
            <w:jc w:val="center"/>
            <w:rPr>
              <w:rStyle w:val="LogoportDoNotTranslate"/>
              <w:sz w:val="14"/>
            </w:rPr>
          </w:pPr>
          <w:hyperlink w:anchor="Introduction" w:history="1">
            <w:r w:rsidR="005A61E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FBBC2" w14:textId="77777777" w:rsidR="005A61E7" w:rsidRPr="005A61E7" w:rsidRDefault="005A61E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2F611" w14:textId="77777777" w:rsidR="005A61E7" w:rsidRPr="005A61E7" w:rsidRDefault="00027EF4" w:rsidP="00AD61A6">
          <w:pPr>
            <w:pStyle w:val="ProductList-OfferingBody"/>
            <w:ind w:left="-72" w:right="-75"/>
            <w:jc w:val="center"/>
            <w:rPr>
              <w:rStyle w:val="LogoportDoNotTranslate"/>
              <w:sz w:val="14"/>
            </w:rPr>
          </w:pPr>
          <w:hyperlink w:anchor="GeneralTerms" w:history="1">
            <w:r w:rsidR="005A61E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6B5ED" w14:textId="77777777" w:rsidR="005A61E7" w:rsidRPr="005A61E7" w:rsidRDefault="005A61E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E3771" w14:textId="77777777" w:rsidR="005A61E7" w:rsidRPr="005A61E7" w:rsidRDefault="00027EF4" w:rsidP="00AD61A6">
          <w:pPr>
            <w:pStyle w:val="ProductList-OfferingBody"/>
            <w:ind w:left="-72" w:right="-77"/>
            <w:jc w:val="center"/>
            <w:rPr>
              <w:rStyle w:val="LogoportDoNotTranslate"/>
              <w:sz w:val="14"/>
            </w:rPr>
          </w:pPr>
          <w:hyperlink w:anchor="PrivacyandSecurityTerms" w:history="1">
            <w:r w:rsidR="005A61E7" w:rsidRPr="005A61E7">
              <w:rPr>
                <w:rStyle w:val="Hyperlink"/>
                <w:sz w:val="14"/>
              </w:rPr>
              <w:t xml:space="preserve">Условия конфиденциальности </w:t>
            </w:r>
            <w:r w:rsidR="005A61E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EF1A491"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3498E" w14:textId="77777777" w:rsidR="005A61E7" w:rsidRPr="005A61E7" w:rsidRDefault="00027EF4" w:rsidP="00AD61A6">
          <w:pPr>
            <w:pStyle w:val="ProductList-OfferingBody"/>
            <w:ind w:left="-72" w:right="-77"/>
            <w:jc w:val="center"/>
            <w:rPr>
              <w:rStyle w:val="LogoportDoNotTranslate"/>
              <w:sz w:val="14"/>
            </w:rPr>
          </w:pPr>
          <w:hyperlink w:anchor="OnlineServiceSpecificTerms" w:history="1">
            <w:r w:rsidR="005A61E7" w:rsidRPr="005A61E7">
              <w:rPr>
                <w:rStyle w:val="Hyperlink"/>
                <w:sz w:val="14"/>
              </w:rPr>
              <w:t xml:space="preserve">Особые условия для </w:t>
            </w:r>
            <w:r w:rsidR="005A61E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69C897"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13A5F" w14:textId="77777777" w:rsidR="005A61E7" w:rsidRPr="005A61E7" w:rsidRDefault="00027EF4" w:rsidP="00AD61A6">
          <w:pPr>
            <w:pStyle w:val="ProductList-OfferingBody"/>
            <w:ind w:left="-72" w:right="-76"/>
            <w:jc w:val="center"/>
            <w:rPr>
              <w:rStyle w:val="LogoportDoNotTranslate"/>
              <w:sz w:val="14"/>
            </w:rPr>
          </w:pPr>
          <w:hyperlink w:anchor="Attachment1" w:history="1">
            <w:r w:rsidR="005A61E7" w:rsidRPr="005A61E7">
              <w:rPr>
                <w:rStyle w:val="Hyperlink"/>
                <w:sz w:val="14"/>
              </w:rPr>
              <w:t>Вложение</w:t>
            </w:r>
          </w:hyperlink>
        </w:p>
      </w:tc>
    </w:tr>
  </w:tbl>
  <w:p w14:paraId="388DCF29" w14:textId="77777777" w:rsidR="005A61E7" w:rsidRPr="00E01779" w:rsidRDefault="005A61E7" w:rsidP="00E01779">
    <w:pPr>
      <w:pStyle w:val="Footer"/>
      <w:rPr>
        <w:sz w:val="14"/>
        <w:szCs w:val="14"/>
        <w:lang w:val="en-US"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5A61E7" w14:paraId="7331522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5A61E7" w:rsidRPr="005A61E7" w:rsidRDefault="00027EF4" w:rsidP="00AD61A6">
          <w:pPr>
            <w:pStyle w:val="ProductList-OfferingBody"/>
            <w:ind w:left="-77" w:right="-73"/>
            <w:jc w:val="center"/>
            <w:rPr>
              <w:rStyle w:val="LogoportDoNotTranslate"/>
              <w:rFonts w:asciiTheme="minorHAnsi" w:hAnsiTheme="minorHAnsi"/>
              <w:sz w:val="14"/>
              <w:szCs w:val="16"/>
            </w:rPr>
          </w:pPr>
          <w:hyperlink w:anchor="TableofContents" w:history="1">
            <w:r w:rsidR="005A61E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5A61E7" w:rsidRPr="005A61E7" w:rsidRDefault="005A61E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5A61E7" w:rsidRPr="005A61E7" w:rsidRDefault="00027EF4" w:rsidP="00AD61A6">
          <w:pPr>
            <w:pStyle w:val="ProductList-OfferingBody"/>
            <w:ind w:left="-72" w:right="-74"/>
            <w:jc w:val="center"/>
            <w:rPr>
              <w:rStyle w:val="LogoportDoNotTranslate"/>
              <w:sz w:val="14"/>
            </w:rPr>
          </w:pPr>
          <w:hyperlink w:anchor="Introduction" w:history="1">
            <w:r w:rsidR="005A61E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5A61E7" w:rsidRPr="005A61E7" w:rsidRDefault="005A61E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5A61E7" w:rsidRPr="005A61E7" w:rsidRDefault="00027EF4" w:rsidP="00AD61A6">
          <w:pPr>
            <w:pStyle w:val="ProductList-OfferingBody"/>
            <w:ind w:left="-72" w:right="-75"/>
            <w:jc w:val="center"/>
            <w:rPr>
              <w:rStyle w:val="LogoportDoNotTranslate"/>
              <w:sz w:val="14"/>
            </w:rPr>
          </w:pPr>
          <w:hyperlink w:anchor="GeneralTerms" w:history="1">
            <w:r w:rsidR="005A61E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68260F" w14:textId="77777777" w:rsidR="005A61E7" w:rsidRPr="005A61E7" w:rsidRDefault="005A61E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D981" w14:textId="77777777" w:rsidR="005A61E7" w:rsidRPr="005A61E7" w:rsidRDefault="00027EF4" w:rsidP="00AD61A6">
          <w:pPr>
            <w:pStyle w:val="ProductList-OfferingBody"/>
            <w:ind w:left="-72" w:right="-77"/>
            <w:jc w:val="center"/>
            <w:rPr>
              <w:rStyle w:val="LogoportDoNotTranslate"/>
              <w:sz w:val="14"/>
            </w:rPr>
          </w:pPr>
          <w:hyperlink w:anchor="PrivacyandSecurityTerms" w:history="1">
            <w:r w:rsidR="005A61E7" w:rsidRPr="005A61E7">
              <w:rPr>
                <w:rStyle w:val="Hyperlink"/>
                <w:sz w:val="14"/>
              </w:rPr>
              <w:t xml:space="preserve">Условия конфиденциальности </w:t>
            </w:r>
            <w:r w:rsidR="005A61E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5A61E7" w:rsidRPr="005A61E7" w:rsidRDefault="00027EF4" w:rsidP="00AD61A6">
          <w:pPr>
            <w:pStyle w:val="ProductList-OfferingBody"/>
            <w:ind w:left="-72" w:right="-77"/>
            <w:jc w:val="center"/>
            <w:rPr>
              <w:rStyle w:val="LogoportDoNotTranslate"/>
              <w:sz w:val="14"/>
            </w:rPr>
          </w:pPr>
          <w:hyperlink w:anchor="OnlineServiceSpecificTerms" w:history="1">
            <w:r w:rsidR="005A61E7" w:rsidRPr="005A61E7">
              <w:rPr>
                <w:rStyle w:val="Hyperlink"/>
                <w:sz w:val="14"/>
              </w:rPr>
              <w:t xml:space="preserve">Особые условия для </w:t>
            </w:r>
            <w:r w:rsidR="005A61E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5A61E7" w:rsidRPr="005A61E7" w:rsidRDefault="00027EF4" w:rsidP="00AD61A6">
          <w:pPr>
            <w:pStyle w:val="ProductList-OfferingBody"/>
            <w:ind w:left="-72" w:right="-76"/>
            <w:jc w:val="center"/>
            <w:rPr>
              <w:rStyle w:val="LogoportDoNotTranslate"/>
              <w:sz w:val="14"/>
            </w:rPr>
          </w:pPr>
          <w:hyperlink w:anchor="Attachment1" w:history="1">
            <w:r w:rsidR="005A61E7" w:rsidRPr="005A61E7">
              <w:rPr>
                <w:rStyle w:val="Hyperlink"/>
                <w:sz w:val="14"/>
              </w:rPr>
              <w:t>Вложение</w:t>
            </w:r>
          </w:hyperlink>
        </w:p>
      </w:tc>
    </w:tr>
  </w:tbl>
  <w:p w14:paraId="6FC41541" w14:textId="77777777" w:rsidR="005A61E7" w:rsidRPr="00E01779" w:rsidRDefault="005A61E7"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6E7437" w14:textId="77777777" w:rsidR="00027EF4" w:rsidRDefault="00027EF4" w:rsidP="009A573F">
      <w:pPr>
        <w:spacing w:after="0" w:line="240" w:lineRule="auto"/>
      </w:pPr>
      <w:r>
        <w:separator/>
      </w:r>
    </w:p>
  </w:footnote>
  <w:footnote w:type="continuationSeparator" w:id="0">
    <w:p w14:paraId="33214A08" w14:textId="77777777" w:rsidR="00027EF4" w:rsidRDefault="00027EF4" w:rsidP="009A573F">
      <w:pPr>
        <w:spacing w:after="0" w:line="240" w:lineRule="auto"/>
      </w:pPr>
      <w:r>
        <w:continuationSeparator/>
      </w:r>
    </w:p>
  </w:footnote>
  <w:footnote w:type="continuationNotice" w:id="1">
    <w:p w14:paraId="74CDDBAD" w14:textId="77777777" w:rsidR="00027EF4" w:rsidRDefault="00027EF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9FF0F2" w14:textId="77777777" w:rsidR="00D378BC" w:rsidRDefault="00D378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3BA303" w14:textId="77777777" w:rsidR="00D378BC" w:rsidRDefault="00D378B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A61E7" w:rsidRPr="004D27A6" w:rsidRDefault="005A61E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C7E8F24" w:rsidR="005A61E7" w:rsidRPr="00171B2E" w:rsidRDefault="00027EF4" w:rsidP="0071212E">
        <w:pPr>
          <w:pStyle w:val="ProductList-Body"/>
          <w:tabs>
            <w:tab w:val="right" w:pos="10800"/>
          </w:tabs>
          <w:spacing w:before="20" w:after="20"/>
          <w:rPr>
            <w:noProof/>
            <w:color w:val="404040" w:themeColor="text1" w:themeTint="BF"/>
            <w:sz w:val="16"/>
            <w:szCs w:val="16"/>
          </w:rPr>
        </w:pPr>
        <w:sdt>
          <w:sdtPr>
            <w:id w:val="-2021158614"/>
            <w:docPartObj>
              <w:docPartGallery w:val="Page Numbers (Top of Page)"/>
              <w:docPartUnique/>
            </w:docPartObj>
          </w:sdtPr>
          <w:sdtEndPr>
            <w:rPr>
              <w:noProof/>
              <w:color w:val="404040" w:themeColor="text1" w:themeTint="BF"/>
              <w:sz w:val="16"/>
              <w:szCs w:val="16"/>
            </w:rPr>
          </w:sdtEndPr>
          <w:sdtContent>
            <w:r w:rsidR="005A61E7">
              <w:rPr>
                <w:color w:val="404040" w:themeColor="text1" w:themeTint="BF"/>
                <w:sz w:val="16"/>
                <w:szCs w:val="16"/>
              </w:rPr>
              <w:t xml:space="preserve">Условия использования Веб-служб в рамках корпоративного лицензирования Microsoft (русский, </w:t>
            </w:r>
            <w:r w:rsidR="007878D2">
              <w:rPr>
                <w:color w:val="404040" w:themeColor="text1" w:themeTint="BF"/>
                <w:sz w:val="16"/>
                <w:szCs w:val="16"/>
              </w:rPr>
              <w:t xml:space="preserve">август </w:t>
            </w:r>
            <w:r w:rsidR="005A61E7">
              <w:rPr>
                <w:color w:val="404040" w:themeColor="text1" w:themeTint="BF"/>
                <w:sz w:val="16"/>
                <w:szCs w:val="16"/>
              </w:rPr>
              <w:t>2017 г.)</w:t>
            </w:r>
          </w:sdtContent>
        </w:sdt>
        <w:r w:rsidR="005A61E7">
          <w:rPr>
            <w:color w:val="404040" w:themeColor="text1" w:themeTint="BF"/>
            <w:sz w:val="16"/>
            <w:szCs w:val="16"/>
          </w:rPr>
          <w:tab/>
        </w:r>
        <w:r w:rsidR="005A61E7">
          <w:rPr>
            <w:color w:val="404040" w:themeColor="text1" w:themeTint="BF"/>
            <w:sz w:val="16"/>
            <w:szCs w:val="16"/>
          </w:rPr>
          <w:fldChar w:fldCharType="begin"/>
        </w:r>
        <w:r w:rsidR="005A61E7" w:rsidRPr="004D27A6">
          <w:rPr>
            <w:color w:val="404040" w:themeColor="text1" w:themeTint="BF"/>
            <w:sz w:val="16"/>
            <w:szCs w:val="16"/>
          </w:rPr>
          <w:instrText xml:space="preserve"> PAGE   \* MERGEFORMAT </w:instrText>
        </w:r>
        <w:r w:rsidR="005A61E7">
          <w:rPr>
            <w:color w:val="404040" w:themeColor="text1" w:themeTint="BF"/>
            <w:sz w:val="16"/>
            <w:szCs w:val="16"/>
          </w:rPr>
          <w:fldChar w:fldCharType="separate"/>
        </w:r>
        <w:r w:rsidR="00D378BC">
          <w:rPr>
            <w:noProof/>
            <w:color w:val="404040" w:themeColor="text1" w:themeTint="BF"/>
            <w:sz w:val="16"/>
            <w:szCs w:val="16"/>
          </w:rPr>
          <w:t>13</w:t>
        </w:r>
        <w:r w:rsidR="005A61E7">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923B492" w:rsidR="005A61E7" w:rsidRPr="00A30EE5" w:rsidRDefault="00027EF4" w:rsidP="00A30EE5">
        <w:pPr>
          <w:pStyle w:val="ProductList-Body"/>
          <w:tabs>
            <w:tab w:val="right" w:pos="10800"/>
          </w:tabs>
          <w:spacing w:before="20" w:after="20"/>
          <w:ind w:left="-14" w:right="-101"/>
          <w:rPr>
            <w:rFonts w:eastAsiaTheme="minorEastAsia"/>
            <w:noProof/>
            <w:color w:val="404040" w:themeColor="text1" w:themeTint="BF"/>
            <w:sz w:val="16"/>
            <w:szCs w:val="16"/>
          </w:rPr>
        </w:pPr>
        <w:sdt>
          <w:sdtPr>
            <w:id w:val="332344253"/>
            <w:docPartObj>
              <w:docPartGallery w:val="Page Numbers (Top of Page)"/>
              <w:docPartUnique/>
            </w:docPartObj>
          </w:sdtPr>
          <w:sdtEndPr>
            <w:rPr>
              <w:noProof/>
              <w:color w:val="404040" w:themeColor="text1" w:themeTint="BF"/>
              <w:sz w:val="16"/>
              <w:szCs w:val="16"/>
            </w:rPr>
          </w:sdtEndPr>
          <w:sdtContent>
            <w:r w:rsidR="005A61E7">
              <w:rPr>
                <w:color w:val="404040" w:themeColor="text1" w:themeTint="BF"/>
                <w:sz w:val="16"/>
                <w:szCs w:val="16"/>
              </w:rPr>
              <w:t xml:space="preserve">Условия использования Веб-служб в рамках корпоративного лицензирования Microsoft (русский, </w:t>
            </w:r>
            <w:r w:rsidR="007878D2">
              <w:rPr>
                <w:color w:val="404040" w:themeColor="text1" w:themeTint="BF"/>
                <w:sz w:val="16"/>
                <w:szCs w:val="16"/>
              </w:rPr>
              <w:t xml:space="preserve">август </w:t>
            </w:r>
            <w:r w:rsidR="005A61E7">
              <w:rPr>
                <w:color w:val="404040" w:themeColor="text1" w:themeTint="BF"/>
                <w:sz w:val="16"/>
                <w:szCs w:val="16"/>
              </w:rPr>
              <w:t>2017 г.)</w:t>
            </w:r>
          </w:sdtContent>
        </w:sdt>
        <w:r w:rsidR="005A61E7">
          <w:rPr>
            <w:color w:val="404040" w:themeColor="text1" w:themeTint="BF"/>
            <w:sz w:val="16"/>
            <w:szCs w:val="16"/>
          </w:rPr>
          <w:tab/>
        </w:r>
        <w:r w:rsidR="005A61E7">
          <w:rPr>
            <w:color w:val="404040" w:themeColor="text1" w:themeTint="BF"/>
            <w:sz w:val="16"/>
            <w:szCs w:val="16"/>
          </w:rPr>
          <w:fldChar w:fldCharType="begin"/>
        </w:r>
        <w:r w:rsidR="005A61E7" w:rsidRPr="004D27A6">
          <w:rPr>
            <w:color w:val="404040" w:themeColor="text1" w:themeTint="BF"/>
            <w:sz w:val="16"/>
            <w:szCs w:val="16"/>
          </w:rPr>
          <w:instrText xml:space="preserve"> PAGE   \* MERGEFORMAT </w:instrText>
        </w:r>
        <w:r w:rsidR="005A61E7">
          <w:rPr>
            <w:color w:val="404040" w:themeColor="text1" w:themeTint="BF"/>
            <w:sz w:val="16"/>
            <w:szCs w:val="16"/>
          </w:rPr>
          <w:fldChar w:fldCharType="separate"/>
        </w:r>
        <w:r w:rsidR="00D378BC">
          <w:rPr>
            <w:noProof/>
            <w:color w:val="404040" w:themeColor="text1" w:themeTint="BF"/>
            <w:sz w:val="16"/>
            <w:szCs w:val="16"/>
          </w:rPr>
          <w:t>2</w:t>
        </w:r>
        <w:r w:rsidR="005A61E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85627E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bORpIyiLFYEwlfaYr93w/vAhFaLXhCdaUIDbKWSonhjJaMwU5D/y36Imd0NFeJfKVGdtrhW6Nc7ST1GnpGMwnQ==" w:salt="pTjC7jv0Dct1WCzPKl6zn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4B72"/>
    <w:rsid w:val="0002605D"/>
    <w:rsid w:val="00026DDE"/>
    <w:rsid w:val="0002719C"/>
    <w:rsid w:val="00027CCB"/>
    <w:rsid w:val="00027CFF"/>
    <w:rsid w:val="00027EF4"/>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CEE"/>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1D48"/>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364B"/>
    <w:rsid w:val="00134DA1"/>
    <w:rsid w:val="00134EF8"/>
    <w:rsid w:val="00135786"/>
    <w:rsid w:val="0013583A"/>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5308"/>
    <w:rsid w:val="001853D5"/>
    <w:rsid w:val="00185A8B"/>
    <w:rsid w:val="00186BF6"/>
    <w:rsid w:val="00191210"/>
    <w:rsid w:val="001918B8"/>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1F6276"/>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6BA"/>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3F1D"/>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02A2"/>
    <w:rsid w:val="003118A7"/>
    <w:rsid w:val="00312DB2"/>
    <w:rsid w:val="00312F3B"/>
    <w:rsid w:val="003134A1"/>
    <w:rsid w:val="0031516B"/>
    <w:rsid w:val="00316CEB"/>
    <w:rsid w:val="00320D8C"/>
    <w:rsid w:val="00321BDB"/>
    <w:rsid w:val="00321FEE"/>
    <w:rsid w:val="00323AC7"/>
    <w:rsid w:val="00332075"/>
    <w:rsid w:val="00332DA2"/>
    <w:rsid w:val="00335A2F"/>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2357"/>
    <w:rsid w:val="003D396A"/>
    <w:rsid w:val="003D66C9"/>
    <w:rsid w:val="003D7A21"/>
    <w:rsid w:val="003E13EF"/>
    <w:rsid w:val="003E1568"/>
    <w:rsid w:val="003E2AD5"/>
    <w:rsid w:val="003E3526"/>
    <w:rsid w:val="003F2F03"/>
    <w:rsid w:val="003F3078"/>
    <w:rsid w:val="003F322B"/>
    <w:rsid w:val="003F6A8B"/>
    <w:rsid w:val="003F6BD4"/>
    <w:rsid w:val="003F6CEE"/>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2172"/>
    <w:rsid w:val="004F27A4"/>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0962"/>
    <w:rsid w:val="00561361"/>
    <w:rsid w:val="005616CC"/>
    <w:rsid w:val="00561759"/>
    <w:rsid w:val="00562F51"/>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A61E7"/>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D765A"/>
    <w:rsid w:val="005E2606"/>
    <w:rsid w:val="005E3CA2"/>
    <w:rsid w:val="005E49D2"/>
    <w:rsid w:val="005E69C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55E1"/>
    <w:rsid w:val="00667995"/>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15B1C"/>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8D2"/>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4E5"/>
    <w:rsid w:val="007D6DB5"/>
    <w:rsid w:val="007D6FFF"/>
    <w:rsid w:val="007E0105"/>
    <w:rsid w:val="007E3F14"/>
    <w:rsid w:val="007E5983"/>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D89"/>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288D"/>
    <w:rsid w:val="009536A3"/>
    <w:rsid w:val="00956AFC"/>
    <w:rsid w:val="009616E2"/>
    <w:rsid w:val="00965777"/>
    <w:rsid w:val="0097059D"/>
    <w:rsid w:val="009708AE"/>
    <w:rsid w:val="00971DC1"/>
    <w:rsid w:val="00974D6F"/>
    <w:rsid w:val="00974EAE"/>
    <w:rsid w:val="00976475"/>
    <w:rsid w:val="009767F4"/>
    <w:rsid w:val="00976EB6"/>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16B"/>
    <w:rsid w:val="00A26A66"/>
    <w:rsid w:val="00A26E35"/>
    <w:rsid w:val="00A27D70"/>
    <w:rsid w:val="00A30B11"/>
    <w:rsid w:val="00A30EE5"/>
    <w:rsid w:val="00A31815"/>
    <w:rsid w:val="00A319AE"/>
    <w:rsid w:val="00A35873"/>
    <w:rsid w:val="00A40375"/>
    <w:rsid w:val="00A405CB"/>
    <w:rsid w:val="00A41808"/>
    <w:rsid w:val="00A42579"/>
    <w:rsid w:val="00A430D3"/>
    <w:rsid w:val="00A43EDA"/>
    <w:rsid w:val="00A448CD"/>
    <w:rsid w:val="00A44A41"/>
    <w:rsid w:val="00A47BC2"/>
    <w:rsid w:val="00A50201"/>
    <w:rsid w:val="00A50B0B"/>
    <w:rsid w:val="00A54741"/>
    <w:rsid w:val="00A568DD"/>
    <w:rsid w:val="00A61912"/>
    <w:rsid w:val="00A61B2A"/>
    <w:rsid w:val="00A62183"/>
    <w:rsid w:val="00A62919"/>
    <w:rsid w:val="00A62D6C"/>
    <w:rsid w:val="00A646CD"/>
    <w:rsid w:val="00A64782"/>
    <w:rsid w:val="00A7097A"/>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0B2"/>
    <w:rsid w:val="00AB64F8"/>
    <w:rsid w:val="00AC1338"/>
    <w:rsid w:val="00AC2980"/>
    <w:rsid w:val="00AC3BA6"/>
    <w:rsid w:val="00AC61DE"/>
    <w:rsid w:val="00AC73FD"/>
    <w:rsid w:val="00AC7E59"/>
    <w:rsid w:val="00AD1A32"/>
    <w:rsid w:val="00AD224C"/>
    <w:rsid w:val="00AD324B"/>
    <w:rsid w:val="00AD3CEC"/>
    <w:rsid w:val="00AD5F09"/>
    <w:rsid w:val="00AD61A6"/>
    <w:rsid w:val="00AD6DB4"/>
    <w:rsid w:val="00AD7853"/>
    <w:rsid w:val="00AE080F"/>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3DB5"/>
    <w:rsid w:val="00BE646A"/>
    <w:rsid w:val="00BE6786"/>
    <w:rsid w:val="00BE719D"/>
    <w:rsid w:val="00BF408D"/>
    <w:rsid w:val="00BF43D3"/>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563"/>
    <w:rsid w:val="00C5719D"/>
    <w:rsid w:val="00C614E7"/>
    <w:rsid w:val="00C614F3"/>
    <w:rsid w:val="00C61D3B"/>
    <w:rsid w:val="00C62FB6"/>
    <w:rsid w:val="00C6453B"/>
    <w:rsid w:val="00C64C21"/>
    <w:rsid w:val="00C66C0B"/>
    <w:rsid w:val="00C70CFD"/>
    <w:rsid w:val="00C744BD"/>
    <w:rsid w:val="00C745A4"/>
    <w:rsid w:val="00C76DF3"/>
    <w:rsid w:val="00C81E30"/>
    <w:rsid w:val="00C83E40"/>
    <w:rsid w:val="00C92DC7"/>
    <w:rsid w:val="00C9307D"/>
    <w:rsid w:val="00C93509"/>
    <w:rsid w:val="00C93CC2"/>
    <w:rsid w:val="00C9518F"/>
    <w:rsid w:val="00C9711E"/>
    <w:rsid w:val="00CA0D72"/>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8BC"/>
    <w:rsid w:val="00D37F31"/>
    <w:rsid w:val="00D411D3"/>
    <w:rsid w:val="00D41AF5"/>
    <w:rsid w:val="00D4228D"/>
    <w:rsid w:val="00D43B71"/>
    <w:rsid w:val="00D44190"/>
    <w:rsid w:val="00D450D0"/>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912"/>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7C4D"/>
    <w:rsid w:val="00F5268E"/>
    <w:rsid w:val="00F55073"/>
    <w:rsid w:val="00F56E2C"/>
    <w:rsid w:val="00F578AB"/>
    <w:rsid w:val="00F579D4"/>
    <w:rsid w:val="00F6031E"/>
    <w:rsid w:val="00F617BB"/>
    <w:rsid w:val="00F64628"/>
    <w:rsid w:val="00F65AC1"/>
    <w:rsid w:val="00F66A13"/>
    <w:rsid w:val="00F67265"/>
    <w:rsid w:val="00F67C7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149A"/>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s://www.linkedin.com/legal/preview/user-agreement" TargetMode="External"/><Relationship Id="rId21" Type="http://schemas.openxmlformats.org/officeDocument/2006/relationships/hyperlink" Target="http://go.microsoft.com/?linkid=9839207"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footer" Target="footer11.xml"/><Relationship Id="rId47" Type="http://schemas.openxmlformats.org/officeDocument/2006/relationships/hyperlink" Target="https://aka.ms/bingmapsplatformsdks/" TargetMode="External"/><Relationship Id="rId50" Type="http://schemas.openxmlformats.org/officeDocument/2006/relationships/footer" Target="footer13.xml"/><Relationship Id="rId55" Type="http://schemas.openxmlformats.org/officeDocument/2006/relationships/footer" Target="footer16.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s://aka.ms/r1j7jq" TargetMode="Externa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fwlink/?LinkID=829046" TargetMode="External"/><Relationship Id="rId49" Type="http://schemas.openxmlformats.org/officeDocument/2006/relationships/footer" Target="footer12.xml"/><Relationship Id="rId57" Type="http://schemas.openxmlformats.org/officeDocument/2006/relationships/hyperlink" Target="http://go.microsoft.com/fwlink/?LinkID=248686" TargetMode="External"/><Relationship Id="rId61" Type="http://schemas.openxmlformats.org/officeDocument/2006/relationships/footer" Target="footer18.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ru-ru/regions" TargetMode="External"/><Relationship Id="rId44" Type="http://schemas.openxmlformats.org/officeDocument/2006/relationships/hyperlink" Target="http://www.office.com/sca" TargetMode="External"/><Relationship Id="rId52" Type="http://schemas.openxmlformats.org/officeDocument/2006/relationships/footer" Target="footer15.xml"/><Relationship Id="rId60" Type="http://schemas.openxmlformats.org/officeDocument/2006/relationships/footer" Target="footer17.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0.xml"/><Relationship Id="rId46" Type="http://schemas.openxmlformats.org/officeDocument/2006/relationships/hyperlink" Target="https://aka.ms/bingmapsplatformapistou" TargetMode="External"/><Relationship Id="rId59"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0B19CB-CAD2-4906-AE95-0608BE5225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22562</Words>
  <Characters>128610</Characters>
  <Application>Microsoft Office Word</Application>
  <DocSecurity>8</DocSecurity>
  <Lines>1071</Lines>
  <Paragraphs>301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150871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2017-07-31T18:08:00Z</dcterms:created>
  <dcterms:modified xsi:type="dcterms:W3CDTF">2017-07-31T18:08:00Z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2017-07-31T11:08:27.8126970-07:00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