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076F6FA4"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B1C93">
        <w:rPr>
          <w:rFonts w:asciiTheme="majorHAnsi" w:hAnsiTheme="majorHAnsi"/>
          <w:color w:val="FFFFFF" w:themeColor="background1"/>
          <w:sz w:val="72"/>
          <w:szCs w:val="72"/>
        </w:rPr>
        <w:t>1 августа 2019 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bookmarkStart w:id="2" w:name="_GoBack"/>
    <w:bookmarkEnd w:id="2"/>
    <w:p w14:paraId="570CD760" w14:textId="58EA41FE" w:rsidR="008E79F6"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15456961" w:history="1">
        <w:r w:rsidR="008E79F6" w:rsidRPr="00C7634A">
          <w:rPr>
            <w:rStyle w:val="Hyperlink"/>
            <w:noProof/>
          </w:rPr>
          <w:t>Введение</w:t>
        </w:r>
        <w:r w:rsidR="008E79F6">
          <w:rPr>
            <w:noProof/>
            <w:webHidden/>
          </w:rPr>
          <w:tab/>
        </w:r>
        <w:r w:rsidR="008E79F6">
          <w:rPr>
            <w:noProof/>
            <w:webHidden/>
          </w:rPr>
          <w:fldChar w:fldCharType="begin"/>
        </w:r>
        <w:r w:rsidR="008E79F6">
          <w:rPr>
            <w:noProof/>
            <w:webHidden/>
          </w:rPr>
          <w:instrText xml:space="preserve"> PAGEREF _Toc15456961 \h </w:instrText>
        </w:r>
        <w:r w:rsidR="008E79F6">
          <w:rPr>
            <w:noProof/>
            <w:webHidden/>
          </w:rPr>
        </w:r>
        <w:r w:rsidR="008E79F6">
          <w:rPr>
            <w:noProof/>
            <w:webHidden/>
          </w:rPr>
          <w:fldChar w:fldCharType="separate"/>
        </w:r>
        <w:r w:rsidR="008E79F6">
          <w:rPr>
            <w:noProof/>
            <w:webHidden/>
          </w:rPr>
          <w:t>3</w:t>
        </w:r>
        <w:r w:rsidR="008E79F6">
          <w:rPr>
            <w:noProof/>
            <w:webHidden/>
          </w:rPr>
          <w:fldChar w:fldCharType="end"/>
        </w:r>
      </w:hyperlink>
    </w:p>
    <w:p w14:paraId="22AF5073" w14:textId="0284B1D3" w:rsidR="008E79F6" w:rsidRDefault="008E79F6">
      <w:pPr>
        <w:pStyle w:val="TOC5"/>
        <w:tabs>
          <w:tab w:val="right" w:leader="dot" w:pos="5030"/>
        </w:tabs>
        <w:rPr>
          <w:rFonts w:eastAsiaTheme="minorEastAsia"/>
          <w:noProof/>
          <w:sz w:val="22"/>
          <w:lang w:val="en-US" w:eastAsia="en-US" w:bidi="ar-SA"/>
        </w:rPr>
      </w:pPr>
      <w:hyperlink w:anchor="_Toc15456962" w:history="1">
        <w:r w:rsidRPr="00C7634A">
          <w:rPr>
            <w:rStyle w:val="Hyperlink"/>
            <w:noProof/>
          </w:rPr>
          <w:t>Соглашения об уровне обслуживания</w:t>
        </w:r>
        <w:r>
          <w:rPr>
            <w:noProof/>
            <w:webHidden/>
          </w:rPr>
          <w:tab/>
        </w:r>
        <w:r>
          <w:rPr>
            <w:noProof/>
            <w:webHidden/>
          </w:rPr>
          <w:fldChar w:fldCharType="begin"/>
        </w:r>
        <w:r>
          <w:rPr>
            <w:noProof/>
            <w:webHidden/>
          </w:rPr>
          <w:instrText xml:space="preserve"> PAGEREF _Toc15456962 \h </w:instrText>
        </w:r>
        <w:r>
          <w:rPr>
            <w:noProof/>
            <w:webHidden/>
          </w:rPr>
        </w:r>
        <w:r>
          <w:rPr>
            <w:noProof/>
            <w:webHidden/>
          </w:rPr>
          <w:fldChar w:fldCharType="separate"/>
        </w:r>
        <w:r>
          <w:rPr>
            <w:noProof/>
            <w:webHidden/>
          </w:rPr>
          <w:t>3</w:t>
        </w:r>
        <w:r>
          <w:rPr>
            <w:noProof/>
            <w:webHidden/>
          </w:rPr>
          <w:fldChar w:fldCharType="end"/>
        </w:r>
      </w:hyperlink>
    </w:p>
    <w:p w14:paraId="3AAE05B3" w14:textId="7B94735A" w:rsidR="008E79F6" w:rsidRDefault="008E79F6">
      <w:pPr>
        <w:pStyle w:val="TOC5"/>
        <w:tabs>
          <w:tab w:val="right" w:leader="dot" w:pos="5030"/>
        </w:tabs>
        <w:rPr>
          <w:rFonts w:eastAsiaTheme="minorEastAsia"/>
          <w:noProof/>
          <w:sz w:val="22"/>
          <w:lang w:val="en-US" w:eastAsia="en-US" w:bidi="ar-SA"/>
        </w:rPr>
      </w:pPr>
      <w:hyperlink w:anchor="_Toc15456963" w:history="1">
        <w:r w:rsidRPr="00C7634A">
          <w:rPr>
            <w:rStyle w:val="Hyperlink"/>
            <w:noProof/>
          </w:rPr>
          <w:t>Применимые условия и обновления в отношении Веб-служб</w:t>
        </w:r>
        <w:r>
          <w:rPr>
            <w:noProof/>
            <w:webHidden/>
          </w:rPr>
          <w:tab/>
        </w:r>
        <w:r>
          <w:rPr>
            <w:noProof/>
            <w:webHidden/>
          </w:rPr>
          <w:fldChar w:fldCharType="begin"/>
        </w:r>
        <w:r>
          <w:rPr>
            <w:noProof/>
            <w:webHidden/>
          </w:rPr>
          <w:instrText xml:space="preserve"> PAGEREF _Toc15456963 \h </w:instrText>
        </w:r>
        <w:r>
          <w:rPr>
            <w:noProof/>
            <w:webHidden/>
          </w:rPr>
        </w:r>
        <w:r>
          <w:rPr>
            <w:noProof/>
            <w:webHidden/>
          </w:rPr>
          <w:fldChar w:fldCharType="separate"/>
        </w:r>
        <w:r>
          <w:rPr>
            <w:noProof/>
            <w:webHidden/>
          </w:rPr>
          <w:t>3</w:t>
        </w:r>
        <w:r>
          <w:rPr>
            <w:noProof/>
            <w:webHidden/>
          </w:rPr>
          <w:fldChar w:fldCharType="end"/>
        </w:r>
      </w:hyperlink>
    </w:p>
    <w:p w14:paraId="411D672A" w14:textId="34E003CD" w:rsidR="008E79F6" w:rsidRDefault="008E79F6">
      <w:pPr>
        <w:pStyle w:val="TOC5"/>
        <w:tabs>
          <w:tab w:val="right" w:leader="dot" w:pos="5030"/>
        </w:tabs>
        <w:rPr>
          <w:rFonts w:eastAsiaTheme="minorEastAsia"/>
          <w:noProof/>
          <w:sz w:val="22"/>
          <w:lang w:val="en-US" w:eastAsia="en-US" w:bidi="ar-SA"/>
        </w:rPr>
      </w:pPr>
      <w:hyperlink w:anchor="_Toc15456964" w:history="1">
        <w:r w:rsidRPr="00C7634A">
          <w:rPr>
            <w:rStyle w:val="Hyperlink"/>
            <w:noProof/>
          </w:rPr>
          <w:t>Электронные уведомления</w:t>
        </w:r>
        <w:r>
          <w:rPr>
            <w:noProof/>
            <w:webHidden/>
          </w:rPr>
          <w:tab/>
        </w:r>
        <w:r>
          <w:rPr>
            <w:noProof/>
            <w:webHidden/>
          </w:rPr>
          <w:fldChar w:fldCharType="begin"/>
        </w:r>
        <w:r>
          <w:rPr>
            <w:noProof/>
            <w:webHidden/>
          </w:rPr>
          <w:instrText xml:space="preserve"> PAGEREF _Toc15456964 \h </w:instrText>
        </w:r>
        <w:r>
          <w:rPr>
            <w:noProof/>
            <w:webHidden/>
          </w:rPr>
        </w:r>
        <w:r>
          <w:rPr>
            <w:noProof/>
            <w:webHidden/>
          </w:rPr>
          <w:fldChar w:fldCharType="separate"/>
        </w:r>
        <w:r>
          <w:rPr>
            <w:noProof/>
            <w:webHidden/>
          </w:rPr>
          <w:t>3</w:t>
        </w:r>
        <w:r>
          <w:rPr>
            <w:noProof/>
            <w:webHidden/>
          </w:rPr>
          <w:fldChar w:fldCharType="end"/>
        </w:r>
      </w:hyperlink>
    </w:p>
    <w:p w14:paraId="200B8682" w14:textId="552C9C58" w:rsidR="008E79F6" w:rsidRDefault="008E79F6">
      <w:pPr>
        <w:pStyle w:val="TOC5"/>
        <w:tabs>
          <w:tab w:val="right" w:leader="dot" w:pos="5030"/>
        </w:tabs>
        <w:rPr>
          <w:rFonts w:eastAsiaTheme="minorEastAsia"/>
          <w:noProof/>
          <w:sz w:val="22"/>
          <w:lang w:val="en-US" w:eastAsia="en-US" w:bidi="ar-SA"/>
        </w:rPr>
      </w:pPr>
      <w:hyperlink w:anchor="_Toc15456965" w:history="1">
        <w:r w:rsidRPr="00C7634A">
          <w:rPr>
            <w:rStyle w:val="Hyperlink"/>
            <w:noProof/>
          </w:rPr>
          <w:t>Предыдущие версии</w:t>
        </w:r>
        <w:r>
          <w:rPr>
            <w:noProof/>
            <w:webHidden/>
          </w:rPr>
          <w:tab/>
        </w:r>
        <w:r>
          <w:rPr>
            <w:noProof/>
            <w:webHidden/>
          </w:rPr>
          <w:fldChar w:fldCharType="begin"/>
        </w:r>
        <w:r>
          <w:rPr>
            <w:noProof/>
            <w:webHidden/>
          </w:rPr>
          <w:instrText xml:space="preserve"> PAGEREF _Toc15456965 \h </w:instrText>
        </w:r>
        <w:r>
          <w:rPr>
            <w:noProof/>
            <w:webHidden/>
          </w:rPr>
        </w:r>
        <w:r>
          <w:rPr>
            <w:noProof/>
            <w:webHidden/>
          </w:rPr>
          <w:fldChar w:fldCharType="separate"/>
        </w:r>
        <w:r>
          <w:rPr>
            <w:noProof/>
            <w:webHidden/>
          </w:rPr>
          <w:t>3</w:t>
        </w:r>
        <w:r>
          <w:rPr>
            <w:noProof/>
            <w:webHidden/>
          </w:rPr>
          <w:fldChar w:fldCharType="end"/>
        </w:r>
      </w:hyperlink>
    </w:p>
    <w:p w14:paraId="7533F14E" w14:textId="6959C61D" w:rsidR="008E79F6" w:rsidRDefault="008E79F6">
      <w:pPr>
        <w:pStyle w:val="TOC3"/>
        <w:rPr>
          <w:rFonts w:eastAsiaTheme="minorEastAsia"/>
          <w:b w:val="0"/>
          <w:smallCaps w:val="0"/>
          <w:sz w:val="22"/>
          <w:lang w:val="en-US" w:eastAsia="en-US" w:bidi="ar-SA"/>
        </w:rPr>
      </w:pPr>
      <w:hyperlink w:anchor="_Toc15456966" w:history="1">
        <w:r w:rsidRPr="00C7634A">
          <w:rPr>
            <w:rStyle w:val="Hyperlink"/>
          </w:rPr>
          <w:t>Пояснения и сводка изменений</w:t>
        </w:r>
        <w:r>
          <w:rPr>
            <w:webHidden/>
          </w:rPr>
          <w:tab/>
        </w:r>
        <w:r>
          <w:rPr>
            <w:webHidden/>
          </w:rPr>
          <w:fldChar w:fldCharType="begin"/>
        </w:r>
        <w:r>
          <w:rPr>
            <w:webHidden/>
          </w:rPr>
          <w:instrText xml:space="preserve"> PAGEREF _Toc15456966 \h </w:instrText>
        </w:r>
        <w:r>
          <w:rPr>
            <w:webHidden/>
          </w:rPr>
        </w:r>
        <w:r>
          <w:rPr>
            <w:webHidden/>
          </w:rPr>
          <w:fldChar w:fldCharType="separate"/>
        </w:r>
        <w:r>
          <w:rPr>
            <w:webHidden/>
          </w:rPr>
          <w:t>3</w:t>
        </w:r>
        <w:r>
          <w:rPr>
            <w:webHidden/>
          </w:rPr>
          <w:fldChar w:fldCharType="end"/>
        </w:r>
      </w:hyperlink>
    </w:p>
    <w:p w14:paraId="64BD337F" w14:textId="0D47253B" w:rsidR="008E79F6" w:rsidRDefault="008E79F6">
      <w:pPr>
        <w:pStyle w:val="TOC1"/>
        <w:tabs>
          <w:tab w:val="right" w:leader="dot" w:pos="5030"/>
        </w:tabs>
        <w:rPr>
          <w:rFonts w:eastAsiaTheme="minorEastAsia"/>
          <w:b w:val="0"/>
          <w:caps w:val="0"/>
          <w:noProof/>
          <w:sz w:val="22"/>
          <w:lang w:val="en-US" w:eastAsia="en-US" w:bidi="ar-SA"/>
        </w:rPr>
      </w:pPr>
      <w:hyperlink w:anchor="_Toc15456967" w:history="1">
        <w:r w:rsidRPr="00C7634A">
          <w:rPr>
            <w:rStyle w:val="Hyperlink"/>
            <w:noProof/>
          </w:rPr>
          <w:t>Определения</w:t>
        </w:r>
        <w:r>
          <w:rPr>
            <w:noProof/>
            <w:webHidden/>
          </w:rPr>
          <w:tab/>
        </w:r>
        <w:r>
          <w:rPr>
            <w:noProof/>
            <w:webHidden/>
          </w:rPr>
          <w:fldChar w:fldCharType="begin"/>
        </w:r>
        <w:r>
          <w:rPr>
            <w:noProof/>
            <w:webHidden/>
          </w:rPr>
          <w:instrText xml:space="preserve"> PAGEREF _Toc15456967 \h </w:instrText>
        </w:r>
        <w:r>
          <w:rPr>
            <w:noProof/>
            <w:webHidden/>
          </w:rPr>
        </w:r>
        <w:r>
          <w:rPr>
            <w:noProof/>
            <w:webHidden/>
          </w:rPr>
          <w:fldChar w:fldCharType="separate"/>
        </w:r>
        <w:r>
          <w:rPr>
            <w:noProof/>
            <w:webHidden/>
          </w:rPr>
          <w:t>4</w:t>
        </w:r>
        <w:r>
          <w:rPr>
            <w:noProof/>
            <w:webHidden/>
          </w:rPr>
          <w:fldChar w:fldCharType="end"/>
        </w:r>
      </w:hyperlink>
    </w:p>
    <w:p w14:paraId="496D7A36" w14:textId="1AFA03E7" w:rsidR="008E79F6" w:rsidRDefault="008E79F6">
      <w:pPr>
        <w:pStyle w:val="TOC1"/>
        <w:tabs>
          <w:tab w:val="right" w:leader="dot" w:pos="5030"/>
        </w:tabs>
        <w:rPr>
          <w:rFonts w:eastAsiaTheme="minorEastAsia"/>
          <w:b w:val="0"/>
          <w:caps w:val="0"/>
          <w:noProof/>
          <w:sz w:val="22"/>
          <w:lang w:val="en-US" w:eastAsia="en-US" w:bidi="ar-SA"/>
        </w:rPr>
      </w:pPr>
      <w:hyperlink w:anchor="_Toc15456968" w:history="1">
        <w:r w:rsidRPr="00C7634A">
          <w:rPr>
            <w:rStyle w:val="Hyperlink"/>
            <w:noProof/>
          </w:rPr>
          <w:t>Общие условия</w:t>
        </w:r>
        <w:r>
          <w:rPr>
            <w:noProof/>
            <w:webHidden/>
          </w:rPr>
          <w:tab/>
        </w:r>
        <w:r>
          <w:rPr>
            <w:noProof/>
            <w:webHidden/>
          </w:rPr>
          <w:fldChar w:fldCharType="begin"/>
        </w:r>
        <w:r>
          <w:rPr>
            <w:noProof/>
            <w:webHidden/>
          </w:rPr>
          <w:instrText xml:space="preserve"> PAGEREF _Toc15456968 \h </w:instrText>
        </w:r>
        <w:r>
          <w:rPr>
            <w:noProof/>
            <w:webHidden/>
          </w:rPr>
        </w:r>
        <w:r>
          <w:rPr>
            <w:noProof/>
            <w:webHidden/>
          </w:rPr>
          <w:fldChar w:fldCharType="separate"/>
        </w:r>
        <w:r>
          <w:rPr>
            <w:noProof/>
            <w:webHidden/>
          </w:rPr>
          <w:t>6</w:t>
        </w:r>
        <w:r>
          <w:rPr>
            <w:noProof/>
            <w:webHidden/>
          </w:rPr>
          <w:fldChar w:fldCharType="end"/>
        </w:r>
      </w:hyperlink>
    </w:p>
    <w:p w14:paraId="07F632C0" w14:textId="4C114DCB" w:rsidR="008E79F6" w:rsidRDefault="008E79F6">
      <w:pPr>
        <w:pStyle w:val="TOC5"/>
        <w:tabs>
          <w:tab w:val="right" w:leader="dot" w:pos="5030"/>
        </w:tabs>
        <w:rPr>
          <w:rFonts w:eastAsiaTheme="minorEastAsia"/>
          <w:noProof/>
          <w:sz w:val="22"/>
          <w:lang w:val="en-US" w:eastAsia="en-US" w:bidi="ar-SA"/>
        </w:rPr>
      </w:pPr>
      <w:hyperlink w:anchor="_Toc15456969" w:history="1">
        <w:r w:rsidRPr="00C7634A">
          <w:rPr>
            <w:rStyle w:val="Hyperlink"/>
            <w:noProof/>
          </w:rPr>
          <w:t>Лицензирование Веб-служб</w:t>
        </w:r>
        <w:r>
          <w:rPr>
            <w:noProof/>
            <w:webHidden/>
          </w:rPr>
          <w:tab/>
        </w:r>
        <w:r>
          <w:rPr>
            <w:noProof/>
            <w:webHidden/>
          </w:rPr>
          <w:fldChar w:fldCharType="begin"/>
        </w:r>
        <w:r>
          <w:rPr>
            <w:noProof/>
            <w:webHidden/>
          </w:rPr>
          <w:instrText xml:space="preserve"> PAGEREF _Toc15456969 \h </w:instrText>
        </w:r>
        <w:r>
          <w:rPr>
            <w:noProof/>
            <w:webHidden/>
          </w:rPr>
        </w:r>
        <w:r>
          <w:rPr>
            <w:noProof/>
            <w:webHidden/>
          </w:rPr>
          <w:fldChar w:fldCharType="separate"/>
        </w:r>
        <w:r>
          <w:rPr>
            <w:noProof/>
            <w:webHidden/>
          </w:rPr>
          <w:t>6</w:t>
        </w:r>
        <w:r>
          <w:rPr>
            <w:noProof/>
            <w:webHidden/>
          </w:rPr>
          <w:fldChar w:fldCharType="end"/>
        </w:r>
      </w:hyperlink>
    </w:p>
    <w:p w14:paraId="0B05AE05" w14:textId="392A1B63" w:rsidR="008E79F6" w:rsidRDefault="008E79F6">
      <w:pPr>
        <w:pStyle w:val="TOC5"/>
        <w:tabs>
          <w:tab w:val="right" w:leader="dot" w:pos="5030"/>
        </w:tabs>
        <w:rPr>
          <w:rFonts w:eastAsiaTheme="minorEastAsia"/>
          <w:noProof/>
          <w:sz w:val="22"/>
          <w:lang w:val="en-US" w:eastAsia="en-US" w:bidi="ar-SA"/>
        </w:rPr>
      </w:pPr>
      <w:hyperlink w:anchor="_Toc15456970" w:history="1">
        <w:r w:rsidRPr="00C7634A">
          <w:rPr>
            <w:rStyle w:val="Hyperlink"/>
            <w:noProof/>
          </w:rPr>
          <w:t>Использование Веб-служб</w:t>
        </w:r>
        <w:r>
          <w:rPr>
            <w:noProof/>
            <w:webHidden/>
          </w:rPr>
          <w:tab/>
        </w:r>
        <w:r>
          <w:rPr>
            <w:noProof/>
            <w:webHidden/>
          </w:rPr>
          <w:fldChar w:fldCharType="begin"/>
        </w:r>
        <w:r>
          <w:rPr>
            <w:noProof/>
            <w:webHidden/>
          </w:rPr>
          <w:instrText xml:space="preserve"> PAGEREF _Toc15456970 \h </w:instrText>
        </w:r>
        <w:r>
          <w:rPr>
            <w:noProof/>
            <w:webHidden/>
          </w:rPr>
        </w:r>
        <w:r>
          <w:rPr>
            <w:noProof/>
            <w:webHidden/>
          </w:rPr>
          <w:fldChar w:fldCharType="separate"/>
        </w:r>
        <w:r>
          <w:rPr>
            <w:noProof/>
            <w:webHidden/>
          </w:rPr>
          <w:t>6</w:t>
        </w:r>
        <w:r>
          <w:rPr>
            <w:noProof/>
            <w:webHidden/>
          </w:rPr>
          <w:fldChar w:fldCharType="end"/>
        </w:r>
      </w:hyperlink>
    </w:p>
    <w:p w14:paraId="73F1A71E" w14:textId="47582013" w:rsidR="008E79F6" w:rsidRDefault="008E79F6">
      <w:pPr>
        <w:pStyle w:val="TOC5"/>
        <w:tabs>
          <w:tab w:val="right" w:leader="dot" w:pos="5030"/>
        </w:tabs>
        <w:rPr>
          <w:rFonts w:eastAsiaTheme="minorEastAsia"/>
          <w:noProof/>
          <w:sz w:val="22"/>
          <w:lang w:val="en-US" w:eastAsia="en-US" w:bidi="ar-SA"/>
        </w:rPr>
      </w:pPr>
      <w:hyperlink w:anchor="_Toc15456971" w:history="1">
        <w:r w:rsidRPr="00C7634A">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_Toc15456971 \h </w:instrText>
        </w:r>
        <w:r>
          <w:rPr>
            <w:noProof/>
            <w:webHidden/>
          </w:rPr>
        </w:r>
        <w:r>
          <w:rPr>
            <w:noProof/>
            <w:webHidden/>
          </w:rPr>
          <w:fldChar w:fldCharType="separate"/>
        </w:r>
        <w:r>
          <w:rPr>
            <w:noProof/>
            <w:webHidden/>
          </w:rPr>
          <w:t>6</w:t>
        </w:r>
        <w:r>
          <w:rPr>
            <w:noProof/>
            <w:webHidden/>
          </w:rPr>
          <w:fldChar w:fldCharType="end"/>
        </w:r>
      </w:hyperlink>
    </w:p>
    <w:p w14:paraId="18A517AC" w14:textId="53ACE81D" w:rsidR="008E79F6" w:rsidRDefault="008E79F6">
      <w:pPr>
        <w:pStyle w:val="TOC5"/>
        <w:tabs>
          <w:tab w:val="right" w:leader="dot" w:pos="5030"/>
        </w:tabs>
        <w:rPr>
          <w:rFonts w:eastAsiaTheme="minorEastAsia"/>
          <w:noProof/>
          <w:sz w:val="22"/>
          <w:lang w:val="en-US" w:eastAsia="en-US" w:bidi="ar-SA"/>
        </w:rPr>
      </w:pPr>
      <w:hyperlink w:anchor="_Toc15456972" w:history="1">
        <w:r w:rsidRPr="00C7634A">
          <w:rPr>
            <w:rStyle w:val="Hyperlink"/>
            <w:noProof/>
          </w:rPr>
          <w:t>Технические ограничения</w:t>
        </w:r>
        <w:r>
          <w:rPr>
            <w:noProof/>
            <w:webHidden/>
          </w:rPr>
          <w:tab/>
        </w:r>
        <w:r>
          <w:rPr>
            <w:noProof/>
            <w:webHidden/>
          </w:rPr>
          <w:fldChar w:fldCharType="begin"/>
        </w:r>
        <w:r>
          <w:rPr>
            <w:noProof/>
            <w:webHidden/>
          </w:rPr>
          <w:instrText xml:space="preserve"> PAGEREF _Toc15456972 \h </w:instrText>
        </w:r>
        <w:r>
          <w:rPr>
            <w:noProof/>
            <w:webHidden/>
          </w:rPr>
        </w:r>
        <w:r>
          <w:rPr>
            <w:noProof/>
            <w:webHidden/>
          </w:rPr>
          <w:fldChar w:fldCharType="separate"/>
        </w:r>
        <w:r>
          <w:rPr>
            <w:noProof/>
            <w:webHidden/>
          </w:rPr>
          <w:t>7</w:t>
        </w:r>
        <w:r>
          <w:rPr>
            <w:noProof/>
            <w:webHidden/>
          </w:rPr>
          <w:fldChar w:fldCharType="end"/>
        </w:r>
      </w:hyperlink>
    </w:p>
    <w:p w14:paraId="1089D902" w14:textId="1B354189" w:rsidR="008E79F6" w:rsidRDefault="008E79F6">
      <w:pPr>
        <w:pStyle w:val="TOC5"/>
        <w:tabs>
          <w:tab w:val="right" w:leader="dot" w:pos="5030"/>
        </w:tabs>
        <w:rPr>
          <w:rFonts w:eastAsiaTheme="minorEastAsia"/>
          <w:noProof/>
          <w:sz w:val="22"/>
          <w:lang w:val="en-US" w:eastAsia="en-US" w:bidi="ar-SA"/>
        </w:rPr>
      </w:pPr>
      <w:hyperlink w:anchor="_Toc15456973" w:history="1">
        <w:r w:rsidRPr="00C7634A">
          <w:rPr>
            <w:rStyle w:val="Hyperlink"/>
            <w:noProof/>
          </w:rPr>
          <w:t>Службы импортирования/экспортирования</w:t>
        </w:r>
        <w:r>
          <w:rPr>
            <w:noProof/>
            <w:webHidden/>
          </w:rPr>
          <w:tab/>
        </w:r>
        <w:r>
          <w:rPr>
            <w:noProof/>
            <w:webHidden/>
          </w:rPr>
          <w:fldChar w:fldCharType="begin"/>
        </w:r>
        <w:r>
          <w:rPr>
            <w:noProof/>
            <w:webHidden/>
          </w:rPr>
          <w:instrText xml:space="preserve"> PAGEREF _Toc15456973 \h </w:instrText>
        </w:r>
        <w:r>
          <w:rPr>
            <w:noProof/>
            <w:webHidden/>
          </w:rPr>
        </w:r>
        <w:r>
          <w:rPr>
            <w:noProof/>
            <w:webHidden/>
          </w:rPr>
          <w:fldChar w:fldCharType="separate"/>
        </w:r>
        <w:r>
          <w:rPr>
            <w:noProof/>
            <w:webHidden/>
          </w:rPr>
          <w:t>7</w:t>
        </w:r>
        <w:r>
          <w:rPr>
            <w:noProof/>
            <w:webHidden/>
          </w:rPr>
          <w:fldChar w:fldCharType="end"/>
        </w:r>
      </w:hyperlink>
    </w:p>
    <w:p w14:paraId="1356EC0F" w14:textId="0336B201" w:rsidR="008E79F6" w:rsidRDefault="008E79F6">
      <w:pPr>
        <w:pStyle w:val="TOC5"/>
        <w:tabs>
          <w:tab w:val="right" w:leader="dot" w:pos="5030"/>
        </w:tabs>
        <w:rPr>
          <w:rFonts w:eastAsiaTheme="minorEastAsia"/>
          <w:noProof/>
          <w:sz w:val="22"/>
          <w:lang w:val="en-US" w:eastAsia="en-US" w:bidi="ar-SA"/>
        </w:rPr>
      </w:pPr>
      <w:hyperlink w:anchor="_Toc15456974" w:history="1">
        <w:r w:rsidRPr="00C7634A">
          <w:rPr>
            <w:rStyle w:val="Hyperlink"/>
            <w:noProof/>
          </w:rPr>
          <w:t>Шрифты</w:t>
        </w:r>
        <w:r>
          <w:rPr>
            <w:noProof/>
            <w:webHidden/>
          </w:rPr>
          <w:tab/>
        </w:r>
        <w:r>
          <w:rPr>
            <w:noProof/>
            <w:webHidden/>
          </w:rPr>
          <w:fldChar w:fldCharType="begin"/>
        </w:r>
        <w:r>
          <w:rPr>
            <w:noProof/>
            <w:webHidden/>
          </w:rPr>
          <w:instrText xml:space="preserve"> PAGEREF _Toc15456974 \h </w:instrText>
        </w:r>
        <w:r>
          <w:rPr>
            <w:noProof/>
            <w:webHidden/>
          </w:rPr>
        </w:r>
        <w:r>
          <w:rPr>
            <w:noProof/>
            <w:webHidden/>
          </w:rPr>
          <w:fldChar w:fldCharType="separate"/>
        </w:r>
        <w:r>
          <w:rPr>
            <w:noProof/>
            <w:webHidden/>
          </w:rPr>
          <w:t>7</w:t>
        </w:r>
        <w:r>
          <w:rPr>
            <w:noProof/>
            <w:webHidden/>
          </w:rPr>
          <w:fldChar w:fldCharType="end"/>
        </w:r>
      </w:hyperlink>
    </w:p>
    <w:p w14:paraId="08AAB61F" w14:textId="6DF00537" w:rsidR="008E79F6" w:rsidRDefault="008E79F6">
      <w:pPr>
        <w:pStyle w:val="TOC5"/>
        <w:tabs>
          <w:tab w:val="right" w:leader="dot" w:pos="5030"/>
        </w:tabs>
        <w:rPr>
          <w:rFonts w:eastAsiaTheme="minorEastAsia"/>
          <w:noProof/>
          <w:sz w:val="22"/>
          <w:lang w:val="en-US" w:eastAsia="en-US" w:bidi="ar-SA"/>
        </w:rPr>
      </w:pPr>
      <w:hyperlink w:anchor="_Toc15456975" w:history="1">
        <w:r w:rsidRPr="00C7634A">
          <w:rPr>
            <w:rStyle w:val="Hyperlink"/>
            <w:noProof/>
          </w:rPr>
          <w:t>Изменения и доступность Веб-служб</w:t>
        </w:r>
        <w:r>
          <w:rPr>
            <w:noProof/>
            <w:webHidden/>
          </w:rPr>
          <w:tab/>
        </w:r>
        <w:r>
          <w:rPr>
            <w:noProof/>
            <w:webHidden/>
          </w:rPr>
          <w:fldChar w:fldCharType="begin"/>
        </w:r>
        <w:r>
          <w:rPr>
            <w:noProof/>
            <w:webHidden/>
          </w:rPr>
          <w:instrText xml:space="preserve"> PAGEREF _Toc15456975 \h </w:instrText>
        </w:r>
        <w:r>
          <w:rPr>
            <w:noProof/>
            <w:webHidden/>
          </w:rPr>
        </w:r>
        <w:r>
          <w:rPr>
            <w:noProof/>
            <w:webHidden/>
          </w:rPr>
          <w:fldChar w:fldCharType="separate"/>
        </w:r>
        <w:r>
          <w:rPr>
            <w:noProof/>
            <w:webHidden/>
          </w:rPr>
          <w:t>7</w:t>
        </w:r>
        <w:r>
          <w:rPr>
            <w:noProof/>
            <w:webHidden/>
          </w:rPr>
          <w:fldChar w:fldCharType="end"/>
        </w:r>
      </w:hyperlink>
    </w:p>
    <w:p w14:paraId="18197F5B" w14:textId="0484B1A8" w:rsidR="008E79F6" w:rsidRDefault="008E79F6">
      <w:pPr>
        <w:pStyle w:val="TOC5"/>
        <w:tabs>
          <w:tab w:val="right" w:leader="dot" w:pos="5030"/>
        </w:tabs>
        <w:rPr>
          <w:rFonts w:eastAsiaTheme="minorEastAsia"/>
          <w:noProof/>
          <w:sz w:val="22"/>
          <w:lang w:val="en-US" w:eastAsia="en-US" w:bidi="ar-SA"/>
        </w:rPr>
      </w:pPr>
      <w:hyperlink w:anchor="_Toc15456976" w:history="1">
        <w:r w:rsidRPr="00C7634A">
          <w:rPr>
            <w:rStyle w:val="Hyperlink"/>
            <w:noProof/>
          </w:rPr>
          <w:t>Соблюдение законодательства</w:t>
        </w:r>
        <w:r>
          <w:rPr>
            <w:noProof/>
            <w:webHidden/>
          </w:rPr>
          <w:tab/>
        </w:r>
        <w:r>
          <w:rPr>
            <w:noProof/>
            <w:webHidden/>
          </w:rPr>
          <w:fldChar w:fldCharType="begin"/>
        </w:r>
        <w:r>
          <w:rPr>
            <w:noProof/>
            <w:webHidden/>
          </w:rPr>
          <w:instrText xml:space="preserve"> PAGEREF _Toc15456976 \h </w:instrText>
        </w:r>
        <w:r>
          <w:rPr>
            <w:noProof/>
            <w:webHidden/>
          </w:rPr>
        </w:r>
        <w:r>
          <w:rPr>
            <w:noProof/>
            <w:webHidden/>
          </w:rPr>
          <w:fldChar w:fldCharType="separate"/>
        </w:r>
        <w:r>
          <w:rPr>
            <w:noProof/>
            <w:webHidden/>
          </w:rPr>
          <w:t>7</w:t>
        </w:r>
        <w:r>
          <w:rPr>
            <w:noProof/>
            <w:webHidden/>
          </w:rPr>
          <w:fldChar w:fldCharType="end"/>
        </w:r>
      </w:hyperlink>
    </w:p>
    <w:p w14:paraId="25379376" w14:textId="343FD01A" w:rsidR="008E79F6" w:rsidRDefault="008E79F6">
      <w:pPr>
        <w:pStyle w:val="TOC5"/>
        <w:tabs>
          <w:tab w:val="right" w:leader="dot" w:pos="5030"/>
        </w:tabs>
        <w:rPr>
          <w:rFonts w:eastAsiaTheme="minorEastAsia"/>
          <w:noProof/>
          <w:sz w:val="22"/>
          <w:lang w:val="en-US" w:eastAsia="en-US" w:bidi="ar-SA"/>
        </w:rPr>
      </w:pPr>
      <w:hyperlink w:anchor="_Toc15456977" w:history="1">
        <w:r w:rsidRPr="00C7634A">
          <w:rPr>
            <w:rStyle w:val="Hyperlink"/>
            <w:noProof/>
          </w:rPr>
          <w:t>Прочее</w:t>
        </w:r>
        <w:r>
          <w:rPr>
            <w:noProof/>
            <w:webHidden/>
          </w:rPr>
          <w:tab/>
        </w:r>
        <w:r>
          <w:rPr>
            <w:noProof/>
            <w:webHidden/>
          </w:rPr>
          <w:fldChar w:fldCharType="begin"/>
        </w:r>
        <w:r>
          <w:rPr>
            <w:noProof/>
            <w:webHidden/>
          </w:rPr>
          <w:instrText xml:space="preserve"> PAGEREF _Toc15456977 \h </w:instrText>
        </w:r>
        <w:r>
          <w:rPr>
            <w:noProof/>
            <w:webHidden/>
          </w:rPr>
        </w:r>
        <w:r>
          <w:rPr>
            <w:noProof/>
            <w:webHidden/>
          </w:rPr>
          <w:fldChar w:fldCharType="separate"/>
        </w:r>
        <w:r>
          <w:rPr>
            <w:noProof/>
            <w:webHidden/>
          </w:rPr>
          <w:t>8</w:t>
        </w:r>
        <w:r>
          <w:rPr>
            <w:noProof/>
            <w:webHidden/>
          </w:rPr>
          <w:fldChar w:fldCharType="end"/>
        </w:r>
      </w:hyperlink>
    </w:p>
    <w:p w14:paraId="6020E1B1" w14:textId="5DC8A19F" w:rsidR="008E79F6" w:rsidRDefault="008E79F6">
      <w:pPr>
        <w:pStyle w:val="TOC1"/>
        <w:tabs>
          <w:tab w:val="right" w:leader="dot" w:pos="5030"/>
        </w:tabs>
        <w:rPr>
          <w:rFonts w:eastAsiaTheme="minorEastAsia"/>
          <w:b w:val="0"/>
          <w:caps w:val="0"/>
          <w:noProof/>
          <w:sz w:val="22"/>
          <w:lang w:val="en-US" w:eastAsia="en-US" w:bidi="ar-SA"/>
        </w:rPr>
      </w:pPr>
      <w:hyperlink w:anchor="_Toc15456978" w:history="1">
        <w:r w:rsidRPr="00C7634A">
          <w:rPr>
            <w:rStyle w:val="Hyperlink"/>
            <w:noProof/>
          </w:rPr>
          <w:t>Условия защиты данных</w:t>
        </w:r>
        <w:r>
          <w:rPr>
            <w:noProof/>
            <w:webHidden/>
          </w:rPr>
          <w:tab/>
        </w:r>
        <w:r>
          <w:rPr>
            <w:noProof/>
            <w:webHidden/>
          </w:rPr>
          <w:fldChar w:fldCharType="begin"/>
        </w:r>
        <w:r>
          <w:rPr>
            <w:noProof/>
            <w:webHidden/>
          </w:rPr>
          <w:instrText xml:space="preserve"> PAGEREF _Toc15456978 \h </w:instrText>
        </w:r>
        <w:r>
          <w:rPr>
            <w:noProof/>
            <w:webHidden/>
          </w:rPr>
        </w:r>
        <w:r>
          <w:rPr>
            <w:noProof/>
            <w:webHidden/>
          </w:rPr>
          <w:fldChar w:fldCharType="separate"/>
        </w:r>
        <w:r>
          <w:rPr>
            <w:noProof/>
            <w:webHidden/>
          </w:rPr>
          <w:t>10</w:t>
        </w:r>
        <w:r>
          <w:rPr>
            <w:noProof/>
            <w:webHidden/>
          </w:rPr>
          <w:fldChar w:fldCharType="end"/>
        </w:r>
      </w:hyperlink>
    </w:p>
    <w:p w14:paraId="687F3C9C" w14:textId="65CE4274" w:rsidR="008E79F6" w:rsidRDefault="008E79F6">
      <w:pPr>
        <w:pStyle w:val="TOC5"/>
        <w:tabs>
          <w:tab w:val="right" w:leader="dot" w:pos="5030"/>
        </w:tabs>
        <w:rPr>
          <w:rFonts w:eastAsiaTheme="minorEastAsia"/>
          <w:noProof/>
          <w:sz w:val="22"/>
          <w:lang w:val="en-US" w:eastAsia="en-US" w:bidi="ar-SA"/>
        </w:rPr>
      </w:pPr>
      <w:hyperlink w:anchor="_Toc15456979" w:history="1">
        <w:r w:rsidRPr="00C7634A">
          <w:rPr>
            <w:rStyle w:val="Hyperlink"/>
            <w:noProof/>
          </w:rPr>
          <w:t>Область действия</w:t>
        </w:r>
        <w:r>
          <w:rPr>
            <w:noProof/>
            <w:webHidden/>
          </w:rPr>
          <w:tab/>
        </w:r>
        <w:r>
          <w:rPr>
            <w:noProof/>
            <w:webHidden/>
          </w:rPr>
          <w:fldChar w:fldCharType="begin"/>
        </w:r>
        <w:r>
          <w:rPr>
            <w:noProof/>
            <w:webHidden/>
          </w:rPr>
          <w:instrText xml:space="preserve"> PAGEREF _Toc15456979 \h </w:instrText>
        </w:r>
        <w:r>
          <w:rPr>
            <w:noProof/>
            <w:webHidden/>
          </w:rPr>
        </w:r>
        <w:r>
          <w:rPr>
            <w:noProof/>
            <w:webHidden/>
          </w:rPr>
          <w:fldChar w:fldCharType="separate"/>
        </w:r>
        <w:r>
          <w:rPr>
            <w:noProof/>
            <w:webHidden/>
          </w:rPr>
          <w:t>10</w:t>
        </w:r>
        <w:r>
          <w:rPr>
            <w:noProof/>
            <w:webHidden/>
          </w:rPr>
          <w:fldChar w:fldCharType="end"/>
        </w:r>
      </w:hyperlink>
    </w:p>
    <w:p w14:paraId="7445096E" w14:textId="141B3F77" w:rsidR="008E79F6" w:rsidRDefault="008E79F6">
      <w:pPr>
        <w:pStyle w:val="TOC5"/>
        <w:tabs>
          <w:tab w:val="right" w:leader="dot" w:pos="5030"/>
        </w:tabs>
        <w:rPr>
          <w:rFonts w:eastAsiaTheme="minorEastAsia"/>
          <w:noProof/>
          <w:sz w:val="22"/>
          <w:lang w:val="en-US" w:eastAsia="en-US" w:bidi="ar-SA"/>
        </w:rPr>
      </w:pPr>
      <w:hyperlink w:anchor="_Toc15456980" w:history="1">
        <w:r w:rsidRPr="00C7634A">
          <w:rPr>
            <w:rStyle w:val="Hyperlink"/>
            <w:noProof/>
          </w:rPr>
          <w:t>Обработка Данных клиента; Владение</w:t>
        </w:r>
        <w:r>
          <w:rPr>
            <w:noProof/>
            <w:webHidden/>
          </w:rPr>
          <w:tab/>
        </w:r>
        <w:r>
          <w:rPr>
            <w:noProof/>
            <w:webHidden/>
          </w:rPr>
          <w:fldChar w:fldCharType="begin"/>
        </w:r>
        <w:r>
          <w:rPr>
            <w:noProof/>
            <w:webHidden/>
          </w:rPr>
          <w:instrText xml:space="preserve"> PAGEREF _Toc15456980 \h </w:instrText>
        </w:r>
        <w:r>
          <w:rPr>
            <w:noProof/>
            <w:webHidden/>
          </w:rPr>
        </w:r>
        <w:r>
          <w:rPr>
            <w:noProof/>
            <w:webHidden/>
          </w:rPr>
          <w:fldChar w:fldCharType="separate"/>
        </w:r>
        <w:r>
          <w:rPr>
            <w:noProof/>
            <w:webHidden/>
          </w:rPr>
          <w:t>10</w:t>
        </w:r>
        <w:r>
          <w:rPr>
            <w:noProof/>
            <w:webHidden/>
          </w:rPr>
          <w:fldChar w:fldCharType="end"/>
        </w:r>
      </w:hyperlink>
    </w:p>
    <w:p w14:paraId="1787BC39" w14:textId="7D22DBC6" w:rsidR="008E79F6" w:rsidRDefault="008E79F6">
      <w:pPr>
        <w:pStyle w:val="TOC5"/>
        <w:tabs>
          <w:tab w:val="right" w:leader="dot" w:pos="5030"/>
        </w:tabs>
        <w:rPr>
          <w:rFonts w:eastAsiaTheme="minorEastAsia"/>
          <w:noProof/>
          <w:sz w:val="22"/>
          <w:lang w:val="en-US" w:eastAsia="en-US" w:bidi="ar-SA"/>
        </w:rPr>
      </w:pPr>
      <w:hyperlink w:anchor="_Toc15456981" w:history="1">
        <w:r w:rsidRPr="00C7634A">
          <w:rPr>
            <w:rStyle w:val="Hyperlink"/>
            <w:noProof/>
          </w:rPr>
          <w:t>Раскрытие Данных клиента и Персональных данных</w:t>
        </w:r>
        <w:r>
          <w:rPr>
            <w:noProof/>
            <w:webHidden/>
          </w:rPr>
          <w:tab/>
        </w:r>
        <w:r>
          <w:rPr>
            <w:noProof/>
            <w:webHidden/>
          </w:rPr>
          <w:fldChar w:fldCharType="begin"/>
        </w:r>
        <w:r>
          <w:rPr>
            <w:noProof/>
            <w:webHidden/>
          </w:rPr>
          <w:instrText xml:space="preserve"> PAGEREF _Toc15456981 \h </w:instrText>
        </w:r>
        <w:r>
          <w:rPr>
            <w:noProof/>
            <w:webHidden/>
          </w:rPr>
        </w:r>
        <w:r>
          <w:rPr>
            <w:noProof/>
            <w:webHidden/>
          </w:rPr>
          <w:fldChar w:fldCharType="separate"/>
        </w:r>
        <w:r>
          <w:rPr>
            <w:noProof/>
            <w:webHidden/>
          </w:rPr>
          <w:t>10</w:t>
        </w:r>
        <w:r>
          <w:rPr>
            <w:noProof/>
            <w:webHidden/>
          </w:rPr>
          <w:fldChar w:fldCharType="end"/>
        </w:r>
      </w:hyperlink>
    </w:p>
    <w:p w14:paraId="4D4C828A" w14:textId="01809B00" w:rsidR="008E79F6" w:rsidRDefault="008E79F6">
      <w:pPr>
        <w:pStyle w:val="TOC5"/>
        <w:tabs>
          <w:tab w:val="right" w:leader="dot" w:pos="5030"/>
        </w:tabs>
        <w:rPr>
          <w:rFonts w:eastAsiaTheme="minorEastAsia"/>
          <w:noProof/>
          <w:sz w:val="22"/>
          <w:lang w:val="en-US" w:eastAsia="en-US" w:bidi="ar-SA"/>
        </w:rPr>
      </w:pPr>
      <w:hyperlink w:anchor="_Toc15456982" w:history="1">
        <w:r w:rsidRPr="00C7634A">
          <w:rPr>
            <w:rStyle w:val="Hyperlink"/>
            <w:noProof/>
          </w:rPr>
          <w:t>Обработка Персональных данных; GDPR</w:t>
        </w:r>
        <w:r>
          <w:rPr>
            <w:noProof/>
            <w:webHidden/>
          </w:rPr>
          <w:tab/>
        </w:r>
        <w:r>
          <w:rPr>
            <w:noProof/>
            <w:webHidden/>
          </w:rPr>
          <w:fldChar w:fldCharType="begin"/>
        </w:r>
        <w:r>
          <w:rPr>
            <w:noProof/>
            <w:webHidden/>
          </w:rPr>
          <w:instrText xml:space="preserve"> PAGEREF _Toc15456982 \h </w:instrText>
        </w:r>
        <w:r>
          <w:rPr>
            <w:noProof/>
            <w:webHidden/>
          </w:rPr>
        </w:r>
        <w:r>
          <w:rPr>
            <w:noProof/>
            <w:webHidden/>
          </w:rPr>
          <w:fldChar w:fldCharType="separate"/>
        </w:r>
        <w:r>
          <w:rPr>
            <w:noProof/>
            <w:webHidden/>
          </w:rPr>
          <w:t>11</w:t>
        </w:r>
        <w:r>
          <w:rPr>
            <w:noProof/>
            <w:webHidden/>
          </w:rPr>
          <w:fldChar w:fldCharType="end"/>
        </w:r>
      </w:hyperlink>
    </w:p>
    <w:p w14:paraId="0B38CBF1" w14:textId="0190E032" w:rsidR="008E79F6" w:rsidRDefault="008E79F6">
      <w:pPr>
        <w:pStyle w:val="TOC5"/>
        <w:tabs>
          <w:tab w:val="right" w:leader="dot" w:pos="5030"/>
        </w:tabs>
        <w:rPr>
          <w:rFonts w:eastAsiaTheme="minorEastAsia"/>
          <w:noProof/>
          <w:sz w:val="22"/>
          <w:lang w:val="en-US" w:eastAsia="en-US" w:bidi="ar-SA"/>
        </w:rPr>
      </w:pPr>
      <w:hyperlink w:anchor="_Toc15456983" w:history="1">
        <w:r w:rsidRPr="00C7634A">
          <w:rPr>
            <w:rStyle w:val="Hyperlink"/>
            <w:noProof/>
          </w:rPr>
          <w:t>Безопасность данных</w:t>
        </w:r>
        <w:r>
          <w:rPr>
            <w:noProof/>
            <w:webHidden/>
          </w:rPr>
          <w:tab/>
        </w:r>
        <w:r>
          <w:rPr>
            <w:noProof/>
            <w:webHidden/>
          </w:rPr>
          <w:fldChar w:fldCharType="begin"/>
        </w:r>
        <w:r>
          <w:rPr>
            <w:noProof/>
            <w:webHidden/>
          </w:rPr>
          <w:instrText xml:space="preserve"> PAGEREF _Toc15456983 \h </w:instrText>
        </w:r>
        <w:r>
          <w:rPr>
            <w:noProof/>
            <w:webHidden/>
          </w:rPr>
        </w:r>
        <w:r>
          <w:rPr>
            <w:noProof/>
            <w:webHidden/>
          </w:rPr>
          <w:fldChar w:fldCharType="separate"/>
        </w:r>
        <w:r>
          <w:rPr>
            <w:noProof/>
            <w:webHidden/>
          </w:rPr>
          <w:t>11</w:t>
        </w:r>
        <w:r>
          <w:rPr>
            <w:noProof/>
            <w:webHidden/>
          </w:rPr>
          <w:fldChar w:fldCharType="end"/>
        </w:r>
      </w:hyperlink>
    </w:p>
    <w:p w14:paraId="1CF48DEE" w14:textId="50ED4820" w:rsidR="008E79F6" w:rsidRDefault="008E79F6">
      <w:pPr>
        <w:pStyle w:val="TOC5"/>
        <w:tabs>
          <w:tab w:val="right" w:leader="dot" w:pos="5030"/>
        </w:tabs>
        <w:rPr>
          <w:rFonts w:eastAsiaTheme="minorEastAsia"/>
          <w:noProof/>
          <w:sz w:val="22"/>
          <w:lang w:val="en-US" w:eastAsia="en-US" w:bidi="ar-SA"/>
        </w:rPr>
      </w:pPr>
      <w:hyperlink w:anchor="_Toc15456984" w:history="1">
        <w:r w:rsidRPr="00C7634A">
          <w:rPr>
            <w:rStyle w:val="Hyperlink"/>
            <w:noProof/>
          </w:rPr>
          <w:t>Уведомление о нарушении информационной безопасности</w:t>
        </w:r>
        <w:r>
          <w:rPr>
            <w:noProof/>
            <w:webHidden/>
          </w:rPr>
          <w:tab/>
        </w:r>
        <w:r>
          <w:rPr>
            <w:noProof/>
            <w:webHidden/>
          </w:rPr>
          <w:fldChar w:fldCharType="begin"/>
        </w:r>
        <w:r>
          <w:rPr>
            <w:noProof/>
            <w:webHidden/>
          </w:rPr>
          <w:instrText xml:space="preserve"> PAGEREF _Toc15456984 \h </w:instrText>
        </w:r>
        <w:r>
          <w:rPr>
            <w:noProof/>
            <w:webHidden/>
          </w:rPr>
        </w:r>
        <w:r>
          <w:rPr>
            <w:noProof/>
            <w:webHidden/>
          </w:rPr>
          <w:fldChar w:fldCharType="separate"/>
        </w:r>
        <w:r>
          <w:rPr>
            <w:noProof/>
            <w:webHidden/>
          </w:rPr>
          <w:t>13</w:t>
        </w:r>
        <w:r>
          <w:rPr>
            <w:noProof/>
            <w:webHidden/>
          </w:rPr>
          <w:fldChar w:fldCharType="end"/>
        </w:r>
      </w:hyperlink>
    </w:p>
    <w:p w14:paraId="6CF5B1D5" w14:textId="7DACFA56" w:rsidR="008E79F6" w:rsidRDefault="008E79F6">
      <w:pPr>
        <w:pStyle w:val="TOC5"/>
        <w:tabs>
          <w:tab w:val="right" w:leader="dot" w:pos="5030"/>
        </w:tabs>
        <w:rPr>
          <w:rFonts w:eastAsiaTheme="minorEastAsia"/>
          <w:noProof/>
          <w:sz w:val="22"/>
          <w:lang w:val="en-US" w:eastAsia="en-US" w:bidi="ar-SA"/>
        </w:rPr>
      </w:pPr>
      <w:hyperlink w:anchor="_Toc15456985" w:history="1">
        <w:r w:rsidRPr="00C7634A">
          <w:rPr>
            <w:rStyle w:val="Hyperlink"/>
            <w:noProof/>
          </w:rPr>
          <w:t>Передача и расположение данных</w:t>
        </w:r>
        <w:r>
          <w:rPr>
            <w:noProof/>
            <w:webHidden/>
          </w:rPr>
          <w:tab/>
        </w:r>
        <w:r>
          <w:rPr>
            <w:noProof/>
            <w:webHidden/>
          </w:rPr>
          <w:fldChar w:fldCharType="begin"/>
        </w:r>
        <w:r>
          <w:rPr>
            <w:noProof/>
            <w:webHidden/>
          </w:rPr>
          <w:instrText xml:space="preserve"> PAGEREF _Toc15456985 \h </w:instrText>
        </w:r>
        <w:r>
          <w:rPr>
            <w:noProof/>
            <w:webHidden/>
          </w:rPr>
        </w:r>
        <w:r>
          <w:rPr>
            <w:noProof/>
            <w:webHidden/>
          </w:rPr>
          <w:fldChar w:fldCharType="separate"/>
        </w:r>
        <w:r>
          <w:rPr>
            <w:noProof/>
            <w:webHidden/>
          </w:rPr>
          <w:t>13</w:t>
        </w:r>
        <w:r>
          <w:rPr>
            <w:noProof/>
            <w:webHidden/>
          </w:rPr>
          <w:fldChar w:fldCharType="end"/>
        </w:r>
      </w:hyperlink>
    </w:p>
    <w:p w14:paraId="28B4386F" w14:textId="607DD085" w:rsidR="008E79F6" w:rsidRDefault="008E79F6">
      <w:pPr>
        <w:pStyle w:val="TOC5"/>
        <w:tabs>
          <w:tab w:val="right" w:leader="dot" w:pos="5030"/>
        </w:tabs>
        <w:rPr>
          <w:rFonts w:eastAsiaTheme="minorEastAsia"/>
          <w:noProof/>
          <w:sz w:val="22"/>
          <w:lang w:val="en-US" w:eastAsia="en-US" w:bidi="ar-SA"/>
        </w:rPr>
      </w:pPr>
      <w:hyperlink w:anchor="_Toc15456986" w:history="1">
        <w:r w:rsidRPr="00C7634A">
          <w:rPr>
            <w:rStyle w:val="Hyperlink"/>
            <w:noProof/>
          </w:rPr>
          <w:t>Хранение и удаление данных</w:t>
        </w:r>
        <w:r>
          <w:rPr>
            <w:noProof/>
            <w:webHidden/>
          </w:rPr>
          <w:tab/>
        </w:r>
        <w:r>
          <w:rPr>
            <w:noProof/>
            <w:webHidden/>
          </w:rPr>
          <w:fldChar w:fldCharType="begin"/>
        </w:r>
        <w:r>
          <w:rPr>
            <w:noProof/>
            <w:webHidden/>
          </w:rPr>
          <w:instrText xml:space="preserve"> PAGEREF _Toc15456986 \h </w:instrText>
        </w:r>
        <w:r>
          <w:rPr>
            <w:noProof/>
            <w:webHidden/>
          </w:rPr>
        </w:r>
        <w:r>
          <w:rPr>
            <w:noProof/>
            <w:webHidden/>
          </w:rPr>
          <w:fldChar w:fldCharType="separate"/>
        </w:r>
        <w:r>
          <w:rPr>
            <w:noProof/>
            <w:webHidden/>
          </w:rPr>
          <w:t>14</w:t>
        </w:r>
        <w:r>
          <w:rPr>
            <w:noProof/>
            <w:webHidden/>
          </w:rPr>
          <w:fldChar w:fldCharType="end"/>
        </w:r>
      </w:hyperlink>
    </w:p>
    <w:p w14:paraId="24E5BE23" w14:textId="3315029F" w:rsidR="008E79F6" w:rsidRDefault="008E79F6">
      <w:pPr>
        <w:pStyle w:val="TOC5"/>
        <w:tabs>
          <w:tab w:val="right" w:leader="dot" w:pos="5030"/>
        </w:tabs>
        <w:rPr>
          <w:rFonts w:eastAsiaTheme="minorEastAsia"/>
          <w:noProof/>
          <w:sz w:val="22"/>
          <w:lang w:val="en-US" w:eastAsia="en-US" w:bidi="ar-SA"/>
        </w:rPr>
      </w:pPr>
      <w:hyperlink w:anchor="_Toc15456987" w:history="1">
        <w:r w:rsidRPr="00C7634A">
          <w:rPr>
            <w:rStyle w:val="Hyperlink"/>
            <w:noProof/>
          </w:rPr>
          <w:t>Обязательства обработчика по конфиденциальности</w:t>
        </w:r>
        <w:r>
          <w:rPr>
            <w:noProof/>
            <w:webHidden/>
          </w:rPr>
          <w:tab/>
        </w:r>
        <w:r>
          <w:rPr>
            <w:noProof/>
            <w:webHidden/>
          </w:rPr>
          <w:fldChar w:fldCharType="begin"/>
        </w:r>
        <w:r>
          <w:rPr>
            <w:noProof/>
            <w:webHidden/>
          </w:rPr>
          <w:instrText xml:space="preserve"> PAGEREF _Toc15456987 \h </w:instrText>
        </w:r>
        <w:r>
          <w:rPr>
            <w:noProof/>
            <w:webHidden/>
          </w:rPr>
        </w:r>
        <w:r>
          <w:rPr>
            <w:noProof/>
            <w:webHidden/>
          </w:rPr>
          <w:fldChar w:fldCharType="separate"/>
        </w:r>
        <w:r>
          <w:rPr>
            <w:noProof/>
            <w:webHidden/>
          </w:rPr>
          <w:t>14</w:t>
        </w:r>
        <w:r>
          <w:rPr>
            <w:noProof/>
            <w:webHidden/>
          </w:rPr>
          <w:fldChar w:fldCharType="end"/>
        </w:r>
      </w:hyperlink>
    </w:p>
    <w:p w14:paraId="1CBC06F4" w14:textId="6D90EFA8" w:rsidR="008E79F6" w:rsidRDefault="008E79F6">
      <w:pPr>
        <w:pStyle w:val="TOC5"/>
        <w:tabs>
          <w:tab w:val="right" w:leader="dot" w:pos="5030"/>
        </w:tabs>
        <w:rPr>
          <w:rFonts w:eastAsiaTheme="minorEastAsia"/>
          <w:noProof/>
          <w:sz w:val="22"/>
          <w:lang w:val="en-US" w:eastAsia="en-US" w:bidi="ar-SA"/>
        </w:rPr>
      </w:pPr>
      <w:hyperlink w:anchor="_Toc15456988" w:history="1">
        <w:r w:rsidRPr="00C7634A">
          <w:rPr>
            <w:rStyle w:val="Hyperlink"/>
            <w:noProof/>
          </w:rPr>
          <w:t>Уведомление об использовании дополнительных обработчиков и средства контроля</w:t>
        </w:r>
        <w:r>
          <w:rPr>
            <w:noProof/>
            <w:webHidden/>
          </w:rPr>
          <w:tab/>
        </w:r>
        <w:r>
          <w:rPr>
            <w:noProof/>
            <w:webHidden/>
          </w:rPr>
          <w:fldChar w:fldCharType="begin"/>
        </w:r>
        <w:r>
          <w:rPr>
            <w:noProof/>
            <w:webHidden/>
          </w:rPr>
          <w:instrText xml:space="preserve"> PAGEREF _Toc15456988 \h </w:instrText>
        </w:r>
        <w:r>
          <w:rPr>
            <w:noProof/>
            <w:webHidden/>
          </w:rPr>
        </w:r>
        <w:r>
          <w:rPr>
            <w:noProof/>
            <w:webHidden/>
          </w:rPr>
          <w:fldChar w:fldCharType="separate"/>
        </w:r>
        <w:r>
          <w:rPr>
            <w:noProof/>
            <w:webHidden/>
          </w:rPr>
          <w:t>14</w:t>
        </w:r>
        <w:r>
          <w:rPr>
            <w:noProof/>
            <w:webHidden/>
          </w:rPr>
          <w:fldChar w:fldCharType="end"/>
        </w:r>
      </w:hyperlink>
    </w:p>
    <w:p w14:paraId="746387FE" w14:textId="072F352E" w:rsidR="008E79F6" w:rsidRDefault="008E79F6">
      <w:pPr>
        <w:pStyle w:val="TOC5"/>
        <w:tabs>
          <w:tab w:val="right" w:leader="dot" w:pos="5030"/>
        </w:tabs>
        <w:rPr>
          <w:rFonts w:eastAsiaTheme="minorEastAsia"/>
          <w:noProof/>
          <w:sz w:val="22"/>
          <w:lang w:val="en-US" w:eastAsia="en-US" w:bidi="ar-SA"/>
        </w:rPr>
      </w:pPr>
      <w:hyperlink w:anchor="_Toc15456989" w:history="1">
        <w:r w:rsidRPr="00C7634A">
          <w:rPr>
            <w:rStyle w:val="Hyperlink"/>
            <w:noProof/>
          </w:rPr>
          <w:t>Образовательные учреждения</w:t>
        </w:r>
        <w:r>
          <w:rPr>
            <w:noProof/>
            <w:webHidden/>
          </w:rPr>
          <w:tab/>
        </w:r>
        <w:r>
          <w:rPr>
            <w:noProof/>
            <w:webHidden/>
          </w:rPr>
          <w:fldChar w:fldCharType="begin"/>
        </w:r>
        <w:r>
          <w:rPr>
            <w:noProof/>
            <w:webHidden/>
          </w:rPr>
          <w:instrText xml:space="preserve"> PAGEREF _Toc15456989 \h </w:instrText>
        </w:r>
        <w:r>
          <w:rPr>
            <w:noProof/>
            <w:webHidden/>
          </w:rPr>
        </w:r>
        <w:r>
          <w:rPr>
            <w:noProof/>
            <w:webHidden/>
          </w:rPr>
          <w:fldChar w:fldCharType="separate"/>
        </w:r>
        <w:r>
          <w:rPr>
            <w:noProof/>
            <w:webHidden/>
          </w:rPr>
          <w:t>15</w:t>
        </w:r>
        <w:r>
          <w:rPr>
            <w:noProof/>
            <w:webHidden/>
          </w:rPr>
          <w:fldChar w:fldCharType="end"/>
        </w:r>
      </w:hyperlink>
    </w:p>
    <w:p w14:paraId="296514CF" w14:textId="4B741B03" w:rsidR="008E79F6" w:rsidRDefault="008E79F6">
      <w:pPr>
        <w:pStyle w:val="TOC5"/>
        <w:tabs>
          <w:tab w:val="right" w:leader="dot" w:pos="5030"/>
        </w:tabs>
        <w:rPr>
          <w:rFonts w:eastAsiaTheme="minorEastAsia"/>
          <w:noProof/>
          <w:sz w:val="22"/>
          <w:lang w:val="en-US" w:eastAsia="en-US" w:bidi="ar-SA"/>
        </w:rPr>
      </w:pPr>
      <w:hyperlink w:anchor="_Toc15456990" w:history="1">
        <w:r w:rsidRPr="00C7634A">
          <w:rPr>
            <w:rStyle w:val="Hyperlink"/>
            <w:noProof/>
          </w:rPr>
          <w:t>Бизнес-партнер по акту HIPAA</w:t>
        </w:r>
        <w:r>
          <w:rPr>
            <w:noProof/>
            <w:webHidden/>
          </w:rPr>
          <w:tab/>
        </w:r>
        <w:r>
          <w:rPr>
            <w:noProof/>
            <w:webHidden/>
          </w:rPr>
          <w:fldChar w:fldCharType="begin"/>
        </w:r>
        <w:r>
          <w:rPr>
            <w:noProof/>
            <w:webHidden/>
          </w:rPr>
          <w:instrText xml:space="preserve"> PAGEREF _Toc15456990 \h </w:instrText>
        </w:r>
        <w:r>
          <w:rPr>
            <w:noProof/>
            <w:webHidden/>
          </w:rPr>
        </w:r>
        <w:r>
          <w:rPr>
            <w:noProof/>
            <w:webHidden/>
          </w:rPr>
          <w:fldChar w:fldCharType="separate"/>
        </w:r>
        <w:r>
          <w:rPr>
            <w:noProof/>
            <w:webHidden/>
          </w:rPr>
          <w:t>15</w:t>
        </w:r>
        <w:r>
          <w:rPr>
            <w:noProof/>
            <w:webHidden/>
          </w:rPr>
          <w:fldChar w:fldCharType="end"/>
        </w:r>
      </w:hyperlink>
    </w:p>
    <w:p w14:paraId="25DC14A7" w14:textId="340E1B13" w:rsidR="008E79F6" w:rsidRDefault="008E79F6">
      <w:pPr>
        <w:pStyle w:val="TOC5"/>
        <w:tabs>
          <w:tab w:val="right" w:leader="dot" w:pos="5030"/>
        </w:tabs>
        <w:rPr>
          <w:rFonts w:eastAsiaTheme="minorEastAsia"/>
          <w:noProof/>
          <w:sz w:val="22"/>
          <w:lang w:val="en-US" w:eastAsia="en-US" w:bidi="ar-SA"/>
        </w:rPr>
      </w:pPr>
      <w:hyperlink w:anchor="_Toc15456991" w:history="1">
        <w:r w:rsidRPr="00C7634A">
          <w:rPr>
            <w:rStyle w:val="Hyperlink"/>
            <w:noProof/>
          </w:rPr>
          <w:t>Как связаться с Microsoft</w:t>
        </w:r>
        <w:r>
          <w:rPr>
            <w:noProof/>
            <w:webHidden/>
          </w:rPr>
          <w:tab/>
        </w:r>
        <w:r>
          <w:rPr>
            <w:noProof/>
            <w:webHidden/>
          </w:rPr>
          <w:fldChar w:fldCharType="begin"/>
        </w:r>
        <w:r>
          <w:rPr>
            <w:noProof/>
            <w:webHidden/>
          </w:rPr>
          <w:instrText xml:space="preserve"> PAGEREF _Toc15456991 \h </w:instrText>
        </w:r>
        <w:r>
          <w:rPr>
            <w:noProof/>
            <w:webHidden/>
          </w:rPr>
        </w:r>
        <w:r>
          <w:rPr>
            <w:noProof/>
            <w:webHidden/>
          </w:rPr>
          <w:fldChar w:fldCharType="separate"/>
        </w:r>
        <w:r>
          <w:rPr>
            <w:noProof/>
            <w:webHidden/>
          </w:rPr>
          <w:t>15</w:t>
        </w:r>
        <w:r>
          <w:rPr>
            <w:noProof/>
            <w:webHidden/>
          </w:rPr>
          <w:fldChar w:fldCharType="end"/>
        </w:r>
      </w:hyperlink>
    </w:p>
    <w:p w14:paraId="07112124" w14:textId="2C063E27" w:rsidR="008E79F6" w:rsidRDefault="008E79F6">
      <w:pPr>
        <w:pStyle w:val="TOC1"/>
        <w:tabs>
          <w:tab w:val="right" w:leader="dot" w:pos="5030"/>
        </w:tabs>
        <w:rPr>
          <w:rFonts w:eastAsiaTheme="minorEastAsia"/>
          <w:b w:val="0"/>
          <w:caps w:val="0"/>
          <w:noProof/>
          <w:sz w:val="22"/>
          <w:lang w:val="en-US" w:eastAsia="en-US" w:bidi="ar-SA"/>
        </w:rPr>
      </w:pPr>
      <w:hyperlink w:anchor="_Toc15456992" w:history="1">
        <w:r w:rsidRPr="00C7634A">
          <w:rPr>
            <w:rStyle w:val="Hyperlink"/>
            <w:noProof/>
          </w:rPr>
          <w:t>Приложение A. Базовые веб-службы</w:t>
        </w:r>
        <w:r>
          <w:rPr>
            <w:noProof/>
            <w:webHidden/>
          </w:rPr>
          <w:tab/>
        </w:r>
        <w:r>
          <w:rPr>
            <w:noProof/>
            <w:webHidden/>
          </w:rPr>
          <w:fldChar w:fldCharType="begin"/>
        </w:r>
        <w:r>
          <w:rPr>
            <w:noProof/>
            <w:webHidden/>
          </w:rPr>
          <w:instrText xml:space="preserve"> PAGEREF _Toc15456992 \h </w:instrText>
        </w:r>
        <w:r>
          <w:rPr>
            <w:noProof/>
            <w:webHidden/>
          </w:rPr>
        </w:r>
        <w:r>
          <w:rPr>
            <w:noProof/>
            <w:webHidden/>
          </w:rPr>
          <w:fldChar w:fldCharType="separate"/>
        </w:r>
        <w:r>
          <w:rPr>
            <w:noProof/>
            <w:webHidden/>
          </w:rPr>
          <w:t>16</w:t>
        </w:r>
        <w:r>
          <w:rPr>
            <w:noProof/>
            <w:webHidden/>
          </w:rPr>
          <w:fldChar w:fldCharType="end"/>
        </w:r>
      </w:hyperlink>
    </w:p>
    <w:p w14:paraId="373106B8" w14:textId="7D5A66EC" w:rsidR="008E79F6" w:rsidRDefault="008E79F6">
      <w:pPr>
        <w:pStyle w:val="TOC1"/>
        <w:tabs>
          <w:tab w:val="right" w:leader="dot" w:pos="5030"/>
        </w:tabs>
        <w:rPr>
          <w:rFonts w:eastAsiaTheme="minorEastAsia"/>
          <w:b w:val="0"/>
          <w:caps w:val="0"/>
          <w:noProof/>
          <w:sz w:val="22"/>
          <w:lang w:val="en-US" w:eastAsia="en-US" w:bidi="ar-SA"/>
        </w:rPr>
      </w:pPr>
      <w:hyperlink w:anchor="_Toc15456993" w:history="1">
        <w:r w:rsidRPr="00C7634A">
          <w:rPr>
            <w:rStyle w:val="Hyperlink"/>
            <w:noProof/>
          </w:rPr>
          <w:t>Приложение B. Меры безопасности</w:t>
        </w:r>
        <w:r>
          <w:rPr>
            <w:noProof/>
            <w:webHidden/>
          </w:rPr>
          <w:tab/>
        </w:r>
        <w:r>
          <w:rPr>
            <w:noProof/>
            <w:webHidden/>
          </w:rPr>
          <w:fldChar w:fldCharType="begin"/>
        </w:r>
        <w:r>
          <w:rPr>
            <w:noProof/>
            <w:webHidden/>
          </w:rPr>
          <w:instrText xml:space="preserve"> PAGEREF _Toc15456993 \h </w:instrText>
        </w:r>
        <w:r>
          <w:rPr>
            <w:noProof/>
            <w:webHidden/>
          </w:rPr>
        </w:r>
        <w:r>
          <w:rPr>
            <w:noProof/>
            <w:webHidden/>
          </w:rPr>
          <w:fldChar w:fldCharType="separate"/>
        </w:r>
        <w:r>
          <w:rPr>
            <w:noProof/>
            <w:webHidden/>
          </w:rPr>
          <w:t>16</w:t>
        </w:r>
        <w:r>
          <w:rPr>
            <w:noProof/>
            <w:webHidden/>
          </w:rPr>
          <w:fldChar w:fldCharType="end"/>
        </w:r>
      </w:hyperlink>
    </w:p>
    <w:p w14:paraId="6EDB93DD" w14:textId="6BF9B7A9" w:rsidR="008E79F6" w:rsidRDefault="008E79F6">
      <w:pPr>
        <w:pStyle w:val="TOC1"/>
        <w:tabs>
          <w:tab w:val="right" w:leader="dot" w:pos="5030"/>
        </w:tabs>
        <w:rPr>
          <w:rFonts w:eastAsiaTheme="minorEastAsia"/>
          <w:b w:val="0"/>
          <w:caps w:val="0"/>
          <w:noProof/>
          <w:sz w:val="22"/>
          <w:lang w:val="en-US" w:eastAsia="en-US" w:bidi="ar-SA"/>
        </w:rPr>
      </w:pPr>
      <w:hyperlink w:anchor="_Toc15456994" w:history="1">
        <w:r w:rsidRPr="00C7634A">
          <w:rPr>
            <w:rStyle w:val="Hyperlink"/>
            <w:noProof/>
          </w:rPr>
          <w:t>Особые условия для Веб-служб</w:t>
        </w:r>
        <w:r>
          <w:rPr>
            <w:noProof/>
            <w:webHidden/>
          </w:rPr>
          <w:tab/>
        </w:r>
        <w:r>
          <w:rPr>
            <w:noProof/>
            <w:webHidden/>
          </w:rPr>
          <w:fldChar w:fldCharType="begin"/>
        </w:r>
        <w:r>
          <w:rPr>
            <w:noProof/>
            <w:webHidden/>
          </w:rPr>
          <w:instrText xml:space="preserve"> PAGEREF _Toc15456994 \h </w:instrText>
        </w:r>
        <w:r>
          <w:rPr>
            <w:noProof/>
            <w:webHidden/>
          </w:rPr>
        </w:r>
        <w:r>
          <w:rPr>
            <w:noProof/>
            <w:webHidden/>
          </w:rPr>
          <w:fldChar w:fldCharType="separate"/>
        </w:r>
        <w:r>
          <w:rPr>
            <w:noProof/>
            <w:webHidden/>
          </w:rPr>
          <w:t>19</w:t>
        </w:r>
        <w:r>
          <w:rPr>
            <w:noProof/>
            <w:webHidden/>
          </w:rPr>
          <w:fldChar w:fldCharType="end"/>
        </w:r>
      </w:hyperlink>
    </w:p>
    <w:p w14:paraId="78C46903" w14:textId="37FFA26A" w:rsidR="008E79F6" w:rsidRDefault="008E79F6">
      <w:pPr>
        <w:pStyle w:val="TOC2"/>
        <w:tabs>
          <w:tab w:val="right" w:leader="dot" w:pos="5030"/>
        </w:tabs>
        <w:rPr>
          <w:rFonts w:eastAsiaTheme="minorEastAsia"/>
          <w:b w:val="0"/>
          <w:smallCaps w:val="0"/>
          <w:noProof/>
          <w:sz w:val="22"/>
          <w:lang w:val="en-US" w:eastAsia="en-US" w:bidi="ar-SA"/>
        </w:rPr>
      </w:pPr>
      <w:hyperlink w:anchor="_Toc15456995" w:history="1">
        <w:r w:rsidRPr="00C7634A">
          <w:rPr>
            <w:rStyle w:val="Hyperlink"/>
            <w:noProof/>
          </w:rPr>
          <w:t>Службы Microsoft Azure</w:t>
        </w:r>
        <w:r>
          <w:rPr>
            <w:noProof/>
            <w:webHidden/>
          </w:rPr>
          <w:tab/>
        </w:r>
        <w:r>
          <w:rPr>
            <w:noProof/>
            <w:webHidden/>
          </w:rPr>
          <w:fldChar w:fldCharType="begin"/>
        </w:r>
        <w:r>
          <w:rPr>
            <w:noProof/>
            <w:webHidden/>
          </w:rPr>
          <w:instrText xml:space="preserve"> PAGEREF _Toc15456995 \h </w:instrText>
        </w:r>
        <w:r>
          <w:rPr>
            <w:noProof/>
            <w:webHidden/>
          </w:rPr>
        </w:r>
        <w:r>
          <w:rPr>
            <w:noProof/>
            <w:webHidden/>
          </w:rPr>
          <w:fldChar w:fldCharType="separate"/>
        </w:r>
        <w:r>
          <w:rPr>
            <w:noProof/>
            <w:webHidden/>
          </w:rPr>
          <w:t>19</w:t>
        </w:r>
        <w:r>
          <w:rPr>
            <w:noProof/>
            <w:webHidden/>
          </w:rPr>
          <w:fldChar w:fldCharType="end"/>
        </w:r>
      </w:hyperlink>
    </w:p>
    <w:p w14:paraId="21FD8F4E" w14:textId="25E3CFA7" w:rsidR="008E79F6" w:rsidRDefault="008E79F6">
      <w:pPr>
        <w:pStyle w:val="TOC4"/>
        <w:rPr>
          <w:rFonts w:eastAsiaTheme="minorEastAsia"/>
          <w:smallCaps w:val="0"/>
          <w:noProof/>
          <w:sz w:val="22"/>
          <w:lang w:val="en-US" w:eastAsia="en-US" w:bidi="ar-SA"/>
        </w:rPr>
      </w:pPr>
      <w:hyperlink w:anchor="_Toc15456996" w:history="1">
        <w:r w:rsidRPr="00C7634A">
          <w:rPr>
            <w:rStyle w:val="Hyperlink"/>
            <w:noProof/>
          </w:rPr>
          <w:t>Azure DevTest Labs</w:t>
        </w:r>
        <w:r>
          <w:rPr>
            <w:noProof/>
            <w:webHidden/>
          </w:rPr>
          <w:tab/>
        </w:r>
        <w:r>
          <w:rPr>
            <w:noProof/>
            <w:webHidden/>
          </w:rPr>
          <w:fldChar w:fldCharType="begin"/>
        </w:r>
        <w:r>
          <w:rPr>
            <w:noProof/>
            <w:webHidden/>
          </w:rPr>
          <w:instrText xml:space="preserve"> PAGEREF _Toc15456996 \h </w:instrText>
        </w:r>
        <w:r>
          <w:rPr>
            <w:noProof/>
            <w:webHidden/>
          </w:rPr>
        </w:r>
        <w:r>
          <w:rPr>
            <w:noProof/>
            <w:webHidden/>
          </w:rPr>
          <w:fldChar w:fldCharType="separate"/>
        </w:r>
        <w:r>
          <w:rPr>
            <w:noProof/>
            <w:webHidden/>
          </w:rPr>
          <w:t>20</w:t>
        </w:r>
        <w:r>
          <w:rPr>
            <w:noProof/>
            <w:webHidden/>
          </w:rPr>
          <w:fldChar w:fldCharType="end"/>
        </w:r>
      </w:hyperlink>
    </w:p>
    <w:p w14:paraId="176F5684" w14:textId="77D82760" w:rsidR="008E79F6" w:rsidRDefault="008E79F6">
      <w:pPr>
        <w:pStyle w:val="TOC4"/>
        <w:rPr>
          <w:rFonts w:eastAsiaTheme="minorEastAsia"/>
          <w:smallCaps w:val="0"/>
          <w:noProof/>
          <w:sz w:val="22"/>
          <w:lang w:val="en-US" w:eastAsia="en-US" w:bidi="ar-SA"/>
        </w:rPr>
      </w:pPr>
      <w:hyperlink w:anchor="_Toc15456997" w:history="1">
        <w:r w:rsidRPr="00C7634A">
          <w:rPr>
            <w:rStyle w:val="Hyperlink"/>
            <w:noProof/>
          </w:rPr>
          <w:t>Службы лабораторий Azure</w:t>
        </w:r>
        <w:r>
          <w:rPr>
            <w:noProof/>
            <w:webHidden/>
          </w:rPr>
          <w:tab/>
        </w:r>
        <w:r>
          <w:rPr>
            <w:noProof/>
            <w:webHidden/>
          </w:rPr>
          <w:fldChar w:fldCharType="begin"/>
        </w:r>
        <w:r>
          <w:rPr>
            <w:noProof/>
            <w:webHidden/>
          </w:rPr>
          <w:instrText xml:space="preserve"> PAGEREF _Toc15456997 \h </w:instrText>
        </w:r>
        <w:r>
          <w:rPr>
            <w:noProof/>
            <w:webHidden/>
          </w:rPr>
        </w:r>
        <w:r>
          <w:rPr>
            <w:noProof/>
            <w:webHidden/>
          </w:rPr>
          <w:fldChar w:fldCharType="separate"/>
        </w:r>
        <w:r>
          <w:rPr>
            <w:noProof/>
            <w:webHidden/>
          </w:rPr>
          <w:t>20</w:t>
        </w:r>
        <w:r>
          <w:rPr>
            <w:noProof/>
            <w:webHidden/>
          </w:rPr>
          <w:fldChar w:fldCharType="end"/>
        </w:r>
      </w:hyperlink>
    </w:p>
    <w:p w14:paraId="2556BBC1" w14:textId="57F4ECBA" w:rsidR="008E79F6" w:rsidRDefault="008E79F6">
      <w:pPr>
        <w:pStyle w:val="TOC4"/>
        <w:rPr>
          <w:rFonts w:eastAsiaTheme="minorEastAsia"/>
          <w:smallCaps w:val="0"/>
          <w:noProof/>
          <w:sz w:val="22"/>
          <w:lang w:val="en-US" w:eastAsia="en-US" w:bidi="ar-SA"/>
        </w:rPr>
      </w:pPr>
      <w:hyperlink w:anchor="_Toc15456998" w:history="1">
        <w:r w:rsidRPr="00C7634A">
          <w:rPr>
            <w:rStyle w:val="Hyperlink"/>
            <w:noProof/>
          </w:rPr>
          <w:t>Служба машинного обучения Azure</w:t>
        </w:r>
        <w:r>
          <w:rPr>
            <w:noProof/>
            <w:webHidden/>
          </w:rPr>
          <w:tab/>
        </w:r>
        <w:r>
          <w:rPr>
            <w:noProof/>
            <w:webHidden/>
          </w:rPr>
          <w:fldChar w:fldCharType="begin"/>
        </w:r>
        <w:r>
          <w:rPr>
            <w:noProof/>
            <w:webHidden/>
          </w:rPr>
          <w:instrText xml:space="preserve"> PAGEREF _Toc15456998 \h </w:instrText>
        </w:r>
        <w:r>
          <w:rPr>
            <w:noProof/>
            <w:webHidden/>
          </w:rPr>
        </w:r>
        <w:r>
          <w:rPr>
            <w:noProof/>
            <w:webHidden/>
          </w:rPr>
          <w:fldChar w:fldCharType="separate"/>
        </w:r>
        <w:r>
          <w:rPr>
            <w:noProof/>
            <w:webHidden/>
          </w:rPr>
          <w:t>21</w:t>
        </w:r>
        <w:r>
          <w:rPr>
            <w:noProof/>
            <w:webHidden/>
          </w:rPr>
          <w:fldChar w:fldCharType="end"/>
        </w:r>
      </w:hyperlink>
    </w:p>
    <w:p w14:paraId="0B6D9EA1" w14:textId="2313E015" w:rsidR="008E79F6" w:rsidRDefault="008E79F6">
      <w:pPr>
        <w:pStyle w:val="TOC4"/>
        <w:rPr>
          <w:rFonts w:eastAsiaTheme="minorEastAsia"/>
          <w:smallCaps w:val="0"/>
          <w:noProof/>
          <w:sz w:val="22"/>
          <w:lang w:val="en-US" w:eastAsia="en-US" w:bidi="ar-SA"/>
        </w:rPr>
      </w:pPr>
      <w:hyperlink w:anchor="_Toc15456999" w:history="1">
        <w:r w:rsidRPr="00C7634A">
          <w:rPr>
            <w:rStyle w:val="Hyperlink"/>
            <w:noProof/>
          </w:rPr>
          <w:t>Карты Azure</w:t>
        </w:r>
        <w:r>
          <w:rPr>
            <w:noProof/>
            <w:webHidden/>
          </w:rPr>
          <w:tab/>
        </w:r>
        <w:r>
          <w:rPr>
            <w:noProof/>
            <w:webHidden/>
          </w:rPr>
          <w:fldChar w:fldCharType="begin"/>
        </w:r>
        <w:r>
          <w:rPr>
            <w:noProof/>
            <w:webHidden/>
          </w:rPr>
          <w:instrText xml:space="preserve"> PAGEREF _Toc15456999 \h </w:instrText>
        </w:r>
        <w:r>
          <w:rPr>
            <w:noProof/>
            <w:webHidden/>
          </w:rPr>
        </w:r>
        <w:r>
          <w:rPr>
            <w:noProof/>
            <w:webHidden/>
          </w:rPr>
          <w:fldChar w:fldCharType="separate"/>
        </w:r>
        <w:r>
          <w:rPr>
            <w:noProof/>
            <w:webHidden/>
          </w:rPr>
          <w:t>21</w:t>
        </w:r>
        <w:r>
          <w:rPr>
            <w:noProof/>
            <w:webHidden/>
          </w:rPr>
          <w:fldChar w:fldCharType="end"/>
        </w:r>
      </w:hyperlink>
    </w:p>
    <w:p w14:paraId="076B2CDB" w14:textId="3CDDB00D" w:rsidR="008E79F6" w:rsidRDefault="008E79F6">
      <w:pPr>
        <w:pStyle w:val="TOC4"/>
        <w:rPr>
          <w:rFonts w:eastAsiaTheme="minorEastAsia"/>
          <w:smallCaps w:val="0"/>
          <w:noProof/>
          <w:sz w:val="22"/>
          <w:lang w:val="en-US" w:eastAsia="en-US" w:bidi="ar-SA"/>
        </w:rPr>
      </w:pPr>
      <w:hyperlink w:anchor="_Toc15457000" w:history="1">
        <w:r w:rsidRPr="00C7634A">
          <w:rPr>
            <w:rStyle w:val="Hyperlink"/>
            <w:noProof/>
          </w:rPr>
          <w:t>Microsoft Azure Stack</w:t>
        </w:r>
        <w:r>
          <w:rPr>
            <w:noProof/>
            <w:webHidden/>
          </w:rPr>
          <w:tab/>
        </w:r>
        <w:r>
          <w:rPr>
            <w:noProof/>
            <w:webHidden/>
          </w:rPr>
          <w:fldChar w:fldCharType="begin"/>
        </w:r>
        <w:r>
          <w:rPr>
            <w:noProof/>
            <w:webHidden/>
          </w:rPr>
          <w:instrText xml:space="preserve"> PAGEREF _Toc15457000 \h </w:instrText>
        </w:r>
        <w:r>
          <w:rPr>
            <w:noProof/>
            <w:webHidden/>
          </w:rPr>
        </w:r>
        <w:r>
          <w:rPr>
            <w:noProof/>
            <w:webHidden/>
          </w:rPr>
          <w:fldChar w:fldCharType="separate"/>
        </w:r>
        <w:r>
          <w:rPr>
            <w:noProof/>
            <w:webHidden/>
          </w:rPr>
          <w:t>22</w:t>
        </w:r>
        <w:r>
          <w:rPr>
            <w:noProof/>
            <w:webHidden/>
          </w:rPr>
          <w:fldChar w:fldCharType="end"/>
        </w:r>
      </w:hyperlink>
    </w:p>
    <w:p w14:paraId="35A48109" w14:textId="7A9913D7" w:rsidR="008E79F6" w:rsidRDefault="008E79F6">
      <w:pPr>
        <w:pStyle w:val="TOC4"/>
        <w:rPr>
          <w:rFonts w:eastAsiaTheme="minorEastAsia"/>
          <w:smallCaps w:val="0"/>
          <w:noProof/>
          <w:sz w:val="22"/>
          <w:lang w:val="en-US" w:eastAsia="en-US" w:bidi="ar-SA"/>
        </w:rPr>
      </w:pPr>
      <w:hyperlink w:anchor="_Toc15457001" w:history="1">
        <w:r w:rsidRPr="00C7634A">
          <w:rPr>
            <w:rStyle w:val="Hyperlink"/>
            <w:noProof/>
          </w:rPr>
          <w:t>Службы поиска Bing</w:t>
        </w:r>
        <w:r>
          <w:rPr>
            <w:noProof/>
            <w:webHidden/>
          </w:rPr>
          <w:tab/>
        </w:r>
        <w:r>
          <w:rPr>
            <w:noProof/>
            <w:webHidden/>
          </w:rPr>
          <w:fldChar w:fldCharType="begin"/>
        </w:r>
        <w:r>
          <w:rPr>
            <w:noProof/>
            <w:webHidden/>
          </w:rPr>
          <w:instrText xml:space="preserve"> PAGEREF _Toc15457001 \h </w:instrText>
        </w:r>
        <w:r>
          <w:rPr>
            <w:noProof/>
            <w:webHidden/>
          </w:rPr>
        </w:r>
        <w:r>
          <w:rPr>
            <w:noProof/>
            <w:webHidden/>
          </w:rPr>
          <w:fldChar w:fldCharType="separate"/>
        </w:r>
        <w:r>
          <w:rPr>
            <w:noProof/>
            <w:webHidden/>
          </w:rPr>
          <w:t>22</w:t>
        </w:r>
        <w:r>
          <w:rPr>
            <w:noProof/>
            <w:webHidden/>
          </w:rPr>
          <w:fldChar w:fldCharType="end"/>
        </w:r>
      </w:hyperlink>
    </w:p>
    <w:p w14:paraId="02F707F2" w14:textId="5749CE85" w:rsidR="008E79F6" w:rsidRDefault="008E79F6">
      <w:pPr>
        <w:pStyle w:val="TOC4"/>
        <w:rPr>
          <w:rFonts w:eastAsiaTheme="minorEastAsia"/>
          <w:smallCaps w:val="0"/>
          <w:noProof/>
          <w:sz w:val="22"/>
          <w:lang w:val="en-US" w:eastAsia="en-US" w:bidi="ar-SA"/>
        </w:rPr>
      </w:pPr>
      <w:hyperlink w:anchor="_Toc15457002" w:history="1">
        <w:r w:rsidRPr="00C7634A">
          <w:rPr>
            <w:rStyle w:val="Hyperlink"/>
            <w:noProof/>
          </w:rPr>
          <w:t>Cognitive Services</w:t>
        </w:r>
        <w:r>
          <w:rPr>
            <w:noProof/>
            <w:webHidden/>
          </w:rPr>
          <w:tab/>
        </w:r>
        <w:r>
          <w:rPr>
            <w:noProof/>
            <w:webHidden/>
          </w:rPr>
          <w:fldChar w:fldCharType="begin"/>
        </w:r>
        <w:r>
          <w:rPr>
            <w:noProof/>
            <w:webHidden/>
          </w:rPr>
          <w:instrText xml:space="preserve"> PAGEREF _Toc15457002 \h </w:instrText>
        </w:r>
        <w:r>
          <w:rPr>
            <w:noProof/>
            <w:webHidden/>
          </w:rPr>
        </w:r>
        <w:r>
          <w:rPr>
            <w:noProof/>
            <w:webHidden/>
          </w:rPr>
          <w:fldChar w:fldCharType="separate"/>
        </w:r>
        <w:r>
          <w:rPr>
            <w:noProof/>
            <w:webHidden/>
          </w:rPr>
          <w:t>23</w:t>
        </w:r>
        <w:r>
          <w:rPr>
            <w:noProof/>
            <w:webHidden/>
          </w:rPr>
          <w:fldChar w:fldCharType="end"/>
        </w:r>
      </w:hyperlink>
    </w:p>
    <w:p w14:paraId="59F881F0" w14:textId="5E7B954F" w:rsidR="008E79F6" w:rsidRDefault="008E79F6">
      <w:pPr>
        <w:pStyle w:val="TOC4"/>
        <w:rPr>
          <w:rFonts w:eastAsiaTheme="minorEastAsia"/>
          <w:smallCaps w:val="0"/>
          <w:noProof/>
          <w:sz w:val="22"/>
          <w:lang w:val="en-US" w:eastAsia="en-US" w:bidi="ar-SA"/>
        </w:rPr>
      </w:pPr>
      <w:hyperlink w:anchor="_Toc15457003" w:history="1">
        <w:r w:rsidRPr="00C7634A">
          <w:rPr>
            <w:rStyle w:val="Hyperlink"/>
            <w:noProof/>
          </w:rPr>
          <w:t>Microsoft Genomics</w:t>
        </w:r>
        <w:r>
          <w:rPr>
            <w:noProof/>
            <w:webHidden/>
          </w:rPr>
          <w:tab/>
        </w:r>
        <w:r>
          <w:rPr>
            <w:noProof/>
            <w:webHidden/>
          </w:rPr>
          <w:fldChar w:fldCharType="begin"/>
        </w:r>
        <w:r>
          <w:rPr>
            <w:noProof/>
            <w:webHidden/>
          </w:rPr>
          <w:instrText xml:space="preserve"> PAGEREF _Toc15457003 \h </w:instrText>
        </w:r>
        <w:r>
          <w:rPr>
            <w:noProof/>
            <w:webHidden/>
          </w:rPr>
        </w:r>
        <w:r>
          <w:rPr>
            <w:noProof/>
            <w:webHidden/>
          </w:rPr>
          <w:fldChar w:fldCharType="separate"/>
        </w:r>
        <w:r>
          <w:rPr>
            <w:noProof/>
            <w:webHidden/>
          </w:rPr>
          <w:t>23</w:t>
        </w:r>
        <w:r>
          <w:rPr>
            <w:noProof/>
            <w:webHidden/>
          </w:rPr>
          <w:fldChar w:fldCharType="end"/>
        </w:r>
      </w:hyperlink>
    </w:p>
    <w:p w14:paraId="2D9DC8C8" w14:textId="0A3E9A14" w:rsidR="008E79F6" w:rsidRDefault="008E79F6">
      <w:pPr>
        <w:pStyle w:val="TOC4"/>
        <w:rPr>
          <w:rFonts w:eastAsiaTheme="minorEastAsia"/>
          <w:smallCaps w:val="0"/>
          <w:noProof/>
          <w:sz w:val="22"/>
          <w:lang w:val="en-US" w:eastAsia="en-US" w:bidi="ar-SA"/>
        </w:rPr>
      </w:pPr>
      <w:hyperlink w:anchor="_Toc15457004" w:history="1">
        <w:r w:rsidRPr="00C7634A">
          <w:rPr>
            <w:rStyle w:val="Hyperlink"/>
            <w:noProof/>
          </w:rPr>
          <w:t>Visual Studio App Center</w:t>
        </w:r>
        <w:r>
          <w:rPr>
            <w:noProof/>
            <w:webHidden/>
          </w:rPr>
          <w:tab/>
        </w:r>
        <w:r>
          <w:rPr>
            <w:noProof/>
            <w:webHidden/>
          </w:rPr>
          <w:fldChar w:fldCharType="begin"/>
        </w:r>
        <w:r>
          <w:rPr>
            <w:noProof/>
            <w:webHidden/>
          </w:rPr>
          <w:instrText xml:space="preserve"> PAGEREF _Toc15457004 \h </w:instrText>
        </w:r>
        <w:r>
          <w:rPr>
            <w:noProof/>
            <w:webHidden/>
          </w:rPr>
        </w:r>
        <w:r>
          <w:rPr>
            <w:noProof/>
            <w:webHidden/>
          </w:rPr>
          <w:fldChar w:fldCharType="separate"/>
        </w:r>
        <w:r>
          <w:rPr>
            <w:noProof/>
            <w:webHidden/>
          </w:rPr>
          <w:t>24</w:t>
        </w:r>
        <w:r>
          <w:rPr>
            <w:noProof/>
            <w:webHidden/>
          </w:rPr>
          <w:fldChar w:fldCharType="end"/>
        </w:r>
      </w:hyperlink>
    </w:p>
    <w:p w14:paraId="192C5D0D" w14:textId="3B5328BA" w:rsidR="008E79F6" w:rsidRDefault="008E79F6">
      <w:pPr>
        <w:pStyle w:val="TOC2"/>
        <w:tabs>
          <w:tab w:val="right" w:leader="dot" w:pos="5030"/>
        </w:tabs>
        <w:rPr>
          <w:rFonts w:eastAsiaTheme="minorEastAsia"/>
          <w:b w:val="0"/>
          <w:smallCaps w:val="0"/>
          <w:noProof/>
          <w:sz w:val="22"/>
          <w:lang w:val="en-US" w:eastAsia="en-US" w:bidi="ar-SA"/>
        </w:rPr>
      </w:pPr>
      <w:hyperlink w:anchor="_Toc15457005" w:history="1">
        <w:r w:rsidRPr="00C7634A">
          <w:rPr>
            <w:rStyle w:val="Hyperlink"/>
            <w:noProof/>
          </w:rPr>
          <w:t>Планы Microsoft Azure</w:t>
        </w:r>
        <w:r>
          <w:rPr>
            <w:noProof/>
            <w:webHidden/>
          </w:rPr>
          <w:tab/>
        </w:r>
        <w:r>
          <w:rPr>
            <w:noProof/>
            <w:webHidden/>
          </w:rPr>
          <w:fldChar w:fldCharType="begin"/>
        </w:r>
        <w:r>
          <w:rPr>
            <w:noProof/>
            <w:webHidden/>
          </w:rPr>
          <w:instrText xml:space="preserve"> PAGEREF _Toc15457005 \h </w:instrText>
        </w:r>
        <w:r>
          <w:rPr>
            <w:noProof/>
            <w:webHidden/>
          </w:rPr>
        </w:r>
        <w:r>
          <w:rPr>
            <w:noProof/>
            <w:webHidden/>
          </w:rPr>
          <w:fldChar w:fldCharType="separate"/>
        </w:r>
        <w:r>
          <w:rPr>
            <w:noProof/>
            <w:webHidden/>
          </w:rPr>
          <w:t>24</w:t>
        </w:r>
        <w:r>
          <w:rPr>
            <w:noProof/>
            <w:webHidden/>
          </w:rPr>
          <w:fldChar w:fldCharType="end"/>
        </w:r>
      </w:hyperlink>
    </w:p>
    <w:p w14:paraId="55FA7EA2" w14:textId="10CE6D6C" w:rsidR="008E79F6" w:rsidRDefault="008E79F6">
      <w:pPr>
        <w:pStyle w:val="TOC4"/>
        <w:rPr>
          <w:rFonts w:eastAsiaTheme="minorEastAsia"/>
          <w:smallCaps w:val="0"/>
          <w:noProof/>
          <w:sz w:val="22"/>
          <w:lang w:val="en-US" w:eastAsia="en-US" w:bidi="ar-SA"/>
        </w:rPr>
      </w:pPr>
      <w:hyperlink w:anchor="_Toc15457006" w:history="1">
        <w:r w:rsidRPr="00C7634A">
          <w:rPr>
            <w:rStyle w:val="Hyperlink"/>
            <w:noProof/>
          </w:rPr>
          <w:t>Azure Active Directory Basic</w:t>
        </w:r>
        <w:r>
          <w:rPr>
            <w:noProof/>
            <w:webHidden/>
          </w:rPr>
          <w:tab/>
        </w:r>
        <w:r>
          <w:rPr>
            <w:noProof/>
            <w:webHidden/>
          </w:rPr>
          <w:fldChar w:fldCharType="begin"/>
        </w:r>
        <w:r>
          <w:rPr>
            <w:noProof/>
            <w:webHidden/>
          </w:rPr>
          <w:instrText xml:space="preserve"> PAGEREF _Toc15457006 \h </w:instrText>
        </w:r>
        <w:r>
          <w:rPr>
            <w:noProof/>
            <w:webHidden/>
          </w:rPr>
        </w:r>
        <w:r>
          <w:rPr>
            <w:noProof/>
            <w:webHidden/>
          </w:rPr>
          <w:fldChar w:fldCharType="separate"/>
        </w:r>
        <w:r>
          <w:rPr>
            <w:noProof/>
            <w:webHidden/>
          </w:rPr>
          <w:t>24</w:t>
        </w:r>
        <w:r>
          <w:rPr>
            <w:noProof/>
            <w:webHidden/>
          </w:rPr>
          <w:fldChar w:fldCharType="end"/>
        </w:r>
      </w:hyperlink>
    </w:p>
    <w:p w14:paraId="05D8EE90" w14:textId="768946FA" w:rsidR="008E79F6" w:rsidRDefault="008E79F6">
      <w:pPr>
        <w:pStyle w:val="TOC4"/>
        <w:rPr>
          <w:rFonts w:eastAsiaTheme="minorEastAsia"/>
          <w:smallCaps w:val="0"/>
          <w:noProof/>
          <w:sz w:val="22"/>
          <w:lang w:val="en-US" w:eastAsia="en-US" w:bidi="ar-SA"/>
        </w:rPr>
      </w:pPr>
      <w:hyperlink w:anchor="_Toc15457007" w:history="1">
        <w:r w:rsidRPr="00C7634A">
          <w:rPr>
            <w:rStyle w:val="Hyperlink"/>
            <w:noProof/>
          </w:rPr>
          <w:t>Azure Active Directory Premium</w:t>
        </w:r>
        <w:r>
          <w:rPr>
            <w:noProof/>
            <w:webHidden/>
          </w:rPr>
          <w:tab/>
        </w:r>
        <w:r>
          <w:rPr>
            <w:noProof/>
            <w:webHidden/>
          </w:rPr>
          <w:fldChar w:fldCharType="begin"/>
        </w:r>
        <w:r>
          <w:rPr>
            <w:noProof/>
            <w:webHidden/>
          </w:rPr>
          <w:instrText xml:space="preserve"> PAGEREF _Toc15457007 \h </w:instrText>
        </w:r>
        <w:r>
          <w:rPr>
            <w:noProof/>
            <w:webHidden/>
          </w:rPr>
        </w:r>
        <w:r>
          <w:rPr>
            <w:noProof/>
            <w:webHidden/>
          </w:rPr>
          <w:fldChar w:fldCharType="separate"/>
        </w:r>
        <w:r>
          <w:rPr>
            <w:noProof/>
            <w:webHidden/>
          </w:rPr>
          <w:t>25</w:t>
        </w:r>
        <w:r>
          <w:rPr>
            <w:noProof/>
            <w:webHidden/>
          </w:rPr>
          <w:fldChar w:fldCharType="end"/>
        </w:r>
      </w:hyperlink>
    </w:p>
    <w:p w14:paraId="6E44B864" w14:textId="0EBFB171" w:rsidR="008E79F6" w:rsidRDefault="008E79F6">
      <w:pPr>
        <w:pStyle w:val="TOC4"/>
        <w:rPr>
          <w:rFonts w:eastAsiaTheme="minorEastAsia"/>
          <w:smallCaps w:val="0"/>
          <w:noProof/>
          <w:sz w:val="22"/>
          <w:lang w:val="en-US" w:eastAsia="en-US" w:bidi="ar-SA"/>
        </w:rPr>
      </w:pPr>
      <w:hyperlink w:anchor="_Toc15457008" w:history="1">
        <w:r w:rsidRPr="00C7634A">
          <w:rPr>
            <w:rStyle w:val="Hyperlink"/>
            <w:noProof/>
          </w:rPr>
          <w:t>Azure Information Protection Premium</w:t>
        </w:r>
        <w:r>
          <w:rPr>
            <w:noProof/>
            <w:webHidden/>
          </w:rPr>
          <w:tab/>
        </w:r>
        <w:r>
          <w:rPr>
            <w:noProof/>
            <w:webHidden/>
          </w:rPr>
          <w:fldChar w:fldCharType="begin"/>
        </w:r>
        <w:r>
          <w:rPr>
            <w:noProof/>
            <w:webHidden/>
          </w:rPr>
          <w:instrText xml:space="preserve"> PAGEREF _Toc15457008 \h </w:instrText>
        </w:r>
        <w:r>
          <w:rPr>
            <w:noProof/>
            <w:webHidden/>
          </w:rPr>
        </w:r>
        <w:r>
          <w:rPr>
            <w:noProof/>
            <w:webHidden/>
          </w:rPr>
          <w:fldChar w:fldCharType="separate"/>
        </w:r>
        <w:r>
          <w:rPr>
            <w:noProof/>
            <w:webHidden/>
          </w:rPr>
          <w:t>25</w:t>
        </w:r>
        <w:r>
          <w:rPr>
            <w:noProof/>
            <w:webHidden/>
          </w:rPr>
          <w:fldChar w:fldCharType="end"/>
        </w:r>
      </w:hyperlink>
    </w:p>
    <w:p w14:paraId="5D62C95D" w14:textId="3727CBCD" w:rsidR="008E79F6" w:rsidRDefault="008E79F6">
      <w:pPr>
        <w:pStyle w:val="TOC3"/>
        <w:rPr>
          <w:rFonts w:eastAsiaTheme="minorEastAsia"/>
          <w:b w:val="0"/>
          <w:smallCaps w:val="0"/>
          <w:sz w:val="22"/>
          <w:lang w:val="en-US" w:eastAsia="en-US" w:bidi="ar-SA"/>
        </w:rPr>
      </w:pPr>
      <w:hyperlink w:anchor="_Toc15457009" w:history="1">
        <w:r w:rsidRPr="00C7634A">
          <w:rPr>
            <w:rStyle w:val="Hyperlink"/>
          </w:rPr>
          <w:t>Microsoft Dynamics 365 Services</w:t>
        </w:r>
        <w:r>
          <w:rPr>
            <w:webHidden/>
          </w:rPr>
          <w:tab/>
        </w:r>
        <w:r>
          <w:rPr>
            <w:webHidden/>
          </w:rPr>
          <w:fldChar w:fldCharType="begin"/>
        </w:r>
        <w:r>
          <w:rPr>
            <w:webHidden/>
          </w:rPr>
          <w:instrText xml:space="preserve"> PAGEREF _Toc15457009 \h </w:instrText>
        </w:r>
        <w:r>
          <w:rPr>
            <w:webHidden/>
          </w:rPr>
        </w:r>
        <w:r>
          <w:rPr>
            <w:webHidden/>
          </w:rPr>
          <w:fldChar w:fldCharType="separate"/>
        </w:r>
        <w:r>
          <w:rPr>
            <w:webHidden/>
          </w:rPr>
          <w:t>25</w:t>
        </w:r>
        <w:r>
          <w:rPr>
            <w:webHidden/>
          </w:rPr>
          <w:fldChar w:fldCharType="end"/>
        </w:r>
      </w:hyperlink>
    </w:p>
    <w:p w14:paraId="31D3EA80" w14:textId="1CEDA2C9" w:rsidR="008E79F6" w:rsidRDefault="008E79F6">
      <w:pPr>
        <w:pStyle w:val="TOC2"/>
        <w:tabs>
          <w:tab w:val="right" w:leader="dot" w:pos="5030"/>
        </w:tabs>
        <w:rPr>
          <w:rFonts w:eastAsiaTheme="minorEastAsia"/>
          <w:b w:val="0"/>
          <w:smallCaps w:val="0"/>
          <w:noProof/>
          <w:sz w:val="22"/>
          <w:lang w:val="en-US" w:eastAsia="en-US" w:bidi="ar-SA"/>
        </w:rPr>
      </w:pPr>
      <w:hyperlink w:anchor="_Toc15457010" w:history="1">
        <w:r w:rsidRPr="00C7634A">
          <w:rPr>
            <w:rStyle w:val="Hyperlink"/>
            <w:noProof/>
          </w:rPr>
          <w:t>Службы Office 365</w:t>
        </w:r>
        <w:r>
          <w:rPr>
            <w:noProof/>
            <w:webHidden/>
          </w:rPr>
          <w:tab/>
        </w:r>
        <w:r>
          <w:rPr>
            <w:noProof/>
            <w:webHidden/>
          </w:rPr>
          <w:fldChar w:fldCharType="begin"/>
        </w:r>
        <w:r>
          <w:rPr>
            <w:noProof/>
            <w:webHidden/>
          </w:rPr>
          <w:instrText xml:space="preserve"> PAGEREF _Toc15457010 \h </w:instrText>
        </w:r>
        <w:r>
          <w:rPr>
            <w:noProof/>
            <w:webHidden/>
          </w:rPr>
        </w:r>
        <w:r>
          <w:rPr>
            <w:noProof/>
            <w:webHidden/>
          </w:rPr>
          <w:fldChar w:fldCharType="separate"/>
        </w:r>
        <w:r>
          <w:rPr>
            <w:noProof/>
            <w:webHidden/>
          </w:rPr>
          <w:t>28</w:t>
        </w:r>
        <w:r>
          <w:rPr>
            <w:noProof/>
            <w:webHidden/>
          </w:rPr>
          <w:fldChar w:fldCharType="end"/>
        </w:r>
      </w:hyperlink>
    </w:p>
    <w:p w14:paraId="29D7F1B0" w14:textId="08E73BA2" w:rsidR="008E79F6" w:rsidRDefault="008E79F6">
      <w:pPr>
        <w:pStyle w:val="TOC4"/>
        <w:rPr>
          <w:rFonts w:eastAsiaTheme="minorEastAsia"/>
          <w:smallCaps w:val="0"/>
          <w:noProof/>
          <w:sz w:val="22"/>
          <w:lang w:val="en-US" w:eastAsia="en-US" w:bidi="ar-SA"/>
        </w:rPr>
      </w:pPr>
      <w:hyperlink w:anchor="_Toc15457011" w:history="1">
        <w:r w:rsidRPr="00C7634A">
          <w:rPr>
            <w:rStyle w:val="Hyperlink"/>
            <w:noProof/>
          </w:rPr>
          <w:t>Службы звука</w:t>
        </w:r>
        <w:r>
          <w:rPr>
            <w:noProof/>
            <w:webHidden/>
          </w:rPr>
          <w:tab/>
        </w:r>
        <w:r>
          <w:rPr>
            <w:noProof/>
            <w:webHidden/>
          </w:rPr>
          <w:fldChar w:fldCharType="begin"/>
        </w:r>
        <w:r>
          <w:rPr>
            <w:noProof/>
            <w:webHidden/>
          </w:rPr>
          <w:instrText xml:space="preserve"> PAGEREF _Toc15457011 \h </w:instrText>
        </w:r>
        <w:r>
          <w:rPr>
            <w:noProof/>
            <w:webHidden/>
          </w:rPr>
        </w:r>
        <w:r>
          <w:rPr>
            <w:noProof/>
            <w:webHidden/>
          </w:rPr>
          <w:fldChar w:fldCharType="separate"/>
        </w:r>
        <w:r>
          <w:rPr>
            <w:noProof/>
            <w:webHidden/>
          </w:rPr>
          <w:t>28</w:t>
        </w:r>
        <w:r>
          <w:rPr>
            <w:noProof/>
            <w:webHidden/>
          </w:rPr>
          <w:fldChar w:fldCharType="end"/>
        </w:r>
      </w:hyperlink>
    </w:p>
    <w:p w14:paraId="5C5FC7D3" w14:textId="020C48A4" w:rsidR="008E79F6" w:rsidRDefault="008E79F6">
      <w:pPr>
        <w:pStyle w:val="TOC4"/>
        <w:rPr>
          <w:rFonts w:eastAsiaTheme="minorEastAsia"/>
          <w:smallCaps w:val="0"/>
          <w:noProof/>
          <w:sz w:val="22"/>
          <w:lang w:val="en-US" w:eastAsia="en-US" w:bidi="ar-SA"/>
        </w:rPr>
      </w:pPr>
      <w:hyperlink w:anchor="_Toc15457012" w:history="1">
        <w:r w:rsidRPr="00C7634A">
          <w:rPr>
            <w:rStyle w:val="Hyperlink"/>
            <w:noProof/>
          </w:rPr>
          <w:t>Exchange Online</w:t>
        </w:r>
        <w:r>
          <w:rPr>
            <w:noProof/>
            <w:webHidden/>
          </w:rPr>
          <w:tab/>
        </w:r>
        <w:r>
          <w:rPr>
            <w:noProof/>
            <w:webHidden/>
          </w:rPr>
          <w:fldChar w:fldCharType="begin"/>
        </w:r>
        <w:r>
          <w:rPr>
            <w:noProof/>
            <w:webHidden/>
          </w:rPr>
          <w:instrText xml:space="preserve"> PAGEREF _Toc15457012 \h </w:instrText>
        </w:r>
        <w:r>
          <w:rPr>
            <w:noProof/>
            <w:webHidden/>
          </w:rPr>
        </w:r>
        <w:r>
          <w:rPr>
            <w:noProof/>
            <w:webHidden/>
          </w:rPr>
          <w:fldChar w:fldCharType="separate"/>
        </w:r>
        <w:r>
          <w:rPr>
            <w:noProof/>
            <w:webHidden/>
          </w:rPr>
          <w:t>29</w:t>
        </w:r>
        <w:r>
          <w:rPr>
            <w:noProof/>
            <w:webHidden/>
          </w:rPr>
          <w:fldChar w:fldCharType="end"/>
        </w:r>
      </w:hyperlink>
    </w:p>
    <w:p w14:paraId="6181D027" w14:textId="392026A2" w:rsidR="008E79F6" w:rsidRDefault="008E79F6">
      <w:pPr>
        <w:pStyle w:val="TOC4"/>
        <w:rPr>
          <w:rFonts w:eastAsiaTheme="minorEastAsia"/>
          <w:smallCaps w:val="0"/>
          <w:noProof/>
          <w:sz w:val="22"/>
          <w:lang w:val="en-US" w:eastAsia="en-US" w:bidi="ar-SA"/>
        </w:rPr>
      </w:pPr>
      <w:hyperlink w:anchor="_Toc15457013" w:history="1">
        <w:r w:rsidRPr="00C7634A">
          <w:rPr>
            <w:rStyle w:val="Hyperlink"/>
            <w:noProof/>
          </w:rPr>
          <w:t>Приложения Office 365</w:t>
        </w:r>
        <w:r>
          <w:rPr>
            <w:noProof/>
            <w:webHidden/>
          </w:rPr>
          <w:tab/>
        </w:r>
        <w:r>
          <w:rPr>
            <w:noProof/>
            <w:webHidden/>
          </w:rPr>
          <w:fldChar w:fldCharType="begin"/>
        </w:r>
        <w:r>
          <w:rPr>
            <w:noProof/>
            <w:webHidden/>
          </w:rPr>
          <w:instrText xml:space="preserve"> PAGEREF _Toc15457013 \h </w:instrText>
        </w:r>
        <w:r>
          <w:rPr>
            <w:noProof/>
            <w:webHidden/>
          </w:rPr>
        </w:r>
        <w:r>
          <w:rPr>
            <w:noProof/>
            <w:webHidden/>
          </w:rPr>
          <w:fldChar w:fldCharType="separate"/>
        </w:r>
        <w:r>
          <w:rPr>
            <w:noProof/>
            <w:webHidden/>
          </w:rPr>
          <w:t>31</w:t>
        </w:r>
        <w:r>
          <w:rPr>
            <w:noProof/>
            <w:webHidden/>
          </w:rPr>
          <w:fldChar w:fldCharType="end"/>
        </w:r>
      </w:hyperlink>
    </w:p>
    <w:p w14:paraId="4C1B5497" w14:textId="301A9125" w:rsidR="008E79F6" w:rsidRDefault="008E79F6">
      <w:pPr>
        <w:pStyle w:val="TOC4"/>
        <w:rPr>
          <w:rFonts w:eastAsiaTheme="minorEastAsia"/>
          <w:smallCaps w:val="0"/>
          <w:noProof/>
          <w:sz w:val="22"/>
          <w:lang w:val="en-US" w:eastAsia="en-US" w:bidi="ar-SA"/>
        </w:rPr>
      </w:pPr>
      <w:hyperlink w:anchor="_Toc15457014" w:history="1">
        <w:r w:rsidRPr="00C7634A">
          <w:rPr>
            <w:rStyle w:val="Hyperlink"/>
            <w:noProof/>
          </w:rPr>
          <w:t>Office для Интернета</w:t>
        </w:r>
        <w:r>
          <w:rPr>
            <w:noProof/>
            <w:webHidden/>
          </w:rPr>
          <w:tab/>
        </w:r>
        <w:r>
          <w:rPr>
            <w:noProof/>
            <w:webHidden/>
          </w:rPr>
          <w:fldChar w:fldCharType="begin"/>
        </w:r>
        <w:r>
          <w:rPr>
            <w:noProof/>
            <w:webHidden/>
          </w:rPr>
          <w:instrText xml:space="preserve"> PAGEREF _Toc15457014 \h </w:instrText>
        </w:r>
        <w:r>
          <w:rPr>
            <w:noProof/>
            <w:webHidden/>
          </w:rPr>
        </w:r>
        <w:r>
          <w:rPr>
            <w:noProof/>
            <w:webHidden/>
          </w:rPr>
          <w:fldChar w:fldCharType="separate"/>
        </w:r>
        <w:r>
          <w:rPr>
            <w:noProof/>
            <w:webHidden/>
          </w:rPr>
          <w:t>32</w:t>
        </w:r>
        <w:r>
          <w:rPr>
            <w:noProof/>
            <w:webHidden/>
          </w:rPr>
          <w:fldChar w:fldCharType="end"/>
        </w:r>
      </w:hyperlink>
    </w:p>
    <w:p w14:paraId="4F88F853" w14:textId="27376BD2" w:rsidR="008E79F6" w:rsidRDefault="008E79F6">
      <w:pPr>
        <w:pStyle w:val="TOC4"/>
        <w:rPr>
          <w:rFonts w:eastAsiaTheme="minorEastAsia"/>
          <w:smallCaps w:val="0"/>
          <w:noProof/>
          <w:sz w:val="22"/>
          <w:lang w:val="en-US" w:eastAsia="en-US" w:bidi="ar-SA"/>
        </w:rPr>
      </w:pPr>
      <w:hyperlink w:anchor="_Toc15457015" w:history="1">
        <w:r w:rsidRPr="00C7634A">
          <w:rPr>
            <w:rStyle w:val="Hyperlink"/>
            <w:noProof/>
          </w:rPr>
          <w:t>OneDrive для бизнеса</w:t>
        </w:r>
        <w:r>
          <w:rPr>
            <w:noProof/>
            <w:webHidden/>
          </w:rPr>
          <w:tab/>
        </w:r>
        <w:r>
          <w:rPr>
            <w:noProof/>
            <w:webHidden/>
          </w:rPr>
          <w:fldChar w:fldCharType="begin"/>
        </w:r>
        <w:r>
          <w:rPr>
            <w:noProof/>
            <w:webHidden/>
          </w:rPr>
          <w:instrText xml:space="preserve"> PAGEREF _Toc15457015 \h </w:instrText>
        </w:r>
        <w:r>
          <w:rPr>
            <w:noProof/>
            <w:webHidden/>
          </w:rPr>
        </w:r>
        <w:r>
          <w:rPr>
            <w:noProof/>
            <w:webHidden/>
          </w:rPr>
          <w:fldChar w:fldCharType="separate"/>
        </w:r>
        <w:r>
          <w:rPr>
            <w:noProof/>
            <w:webHidden/>
          </w:rPr>
          <w:t>32</w:t>
        </w:r>
        <w:r>
          <w:rPr>
            <w:noProof/>
            <w:webHidden/>
          </w:rPr>
          <w:fldChar w:fldCharType="end"/>
        </w:r>
      </w:hyperlink>
    </w:p>
    <w:p w14:paraId="54AB6F54" w14:textId="18A92F5A" w:rsidR="008E79F6" w:rsidRDefault="008E79F6">
      <w:pPr>
        <w:pStyle w:val="TOC4"/>
        <w:rPr>
          <w:rFonts w:eastAsiaTheme="minorEastAsia"/>
          <w:smallCaps w:val="0"/>
          <w:noProof/>
          <w:sz w:val="22"/>
          <w:lang w:val="en-US" w:eastAsia="en-US" w:bidi="ar-SA"/>
        </w:rPr>
      </w:pPr>
      <w:hyperlink w:anchor="_Toc15457016" w:history="1">
        <w:r w:rsidRPr="00C7634A">
          <w:rPr>
            <w:rStyle w:val="Hyperlink"/>
            <w:noProof/>
          </w:rPr>
          <w:t>Project Online</w:t>
        </w:r>
        <w:r>
          <w:rPr>
            <w:noProof/>
            <w:webHidden/>
          </w:rPr>
          <w:tab/>
        </w:r>
        <w:r>
          <w:rPr>
            <w:noProof/>
            <w:webHidden/>
          </w:rPr>
          <w:fldChar w:fldCharType="begin"/>
        </w:r>
        <w:r>
          <w:rPr>
            <w:noProof/>
            <w:webHidden/>
          </w:rPr>
          <w:instrText xml:space="preserve"> PAGEREF _Toc15457016 \h </w:instrText>
        </w:r>
        <w:r>
          <w:rPr>
            <w:noProof/>
            <w:webHidden/>
          </w:rPr>
        </w:r>
        <w:r>
          <w:rPr>
            <w:noProof/>
            <w:webHidden/>
          </w:rPr>
          <w:fldChar w:fldCharType="separate"/>
        </w:r>
        <w:r>
          <w:rPr>
            <w:noProof/>
            <w:webHidden/>
          </w:rPr>
          <w:t>32</w:t>
        </w:r>
        <w:r>
          <w:rPr>
            <w:noProof/>
            <w:webHidden/>
          </w:rPr>
          <w:fldChar w:fldCharType="end"/>
        </w:r>
      </w:hyperlink>
    </w:p>
    <w:p w14:paraId="4FDAC7ED" w14:textId="55684849" w:rsidR="008E79F6" w:rsidRDefault="008E79F6">
      <w:pPr>
        <w:pStyle w:val="TOC4"/>
        <w:rPr>
          <w:rFonts w:eastAsiaTheme="minorEastAsia"/>
          <w:smallCaps w:val="0"/>
          <w:noProof/>
          <w:sz w:val="22"/>
          <w:lang w:val="en-US" w:eastAsia="en-US" w:bidi="ar-SA"/>
        </w:rPr>
      </w:pPr>
      <w:hyperlink w:anchor="_Toc15457017" w:history="1">
        <w:r w:rsidRPr="00C7634A">
          <w:rPr>
            <w:rStyle w:val="Hyperlink"/>
            <w:noProof/>
          </w:rPr>
          <w:t>SharePoint Online</w:t>
        </w:r>
        <w:r>
          <w:rPr>
            <w:noProof/>
            <w:webHidden/>
          </w:rPr>
          <w:tab/>
        </w:r>
        <w:r>
          <w:rPr>
            <w:noProof/>
            <w:webHidden/>
          </w:rPr>
          <w:fldChar w:fldCharType="begin"/>
        </w:r>
        <w:r>
          <w:rPr>
            <w:noProof/>
            <w:webHidden/>
          </w:rPr>
          <w:instrText xml:space="preserve"> PAGEREF _Toc15457017 \h </w:instrText>
        </w:r>
        <w:r>
          <w:rPr>
            <w:noProof/>
            <w:webHidden/>
          </w:rPr>
        </w:r>
        <w:r>
          <w:rPr>
            <w:noProof/>
            <w:webHidden/>
          </w:rPr>
          <w:fldChar w:fldCharType="separate"/>
        </w:r>
        <w:r>
          <w:rPr>
            <w:noProof/>
            <w:webHidden/>
          </w:rPr>
          <w:t>32</w:t>
        </w:r>
        <w:r>
          <w:rPr>
            <w:noProof/>
            <w:webHidden/>
          </w:rPr>
          <w:fldChar w:fldCharType="end"/>
        </w:r>
      </w:hyperlink>
    </w:p>
    <w:p w14:paraId="1734A3D8" w14:textId="1C0A58B0" w:rsidR="008E79F6" w:rsidRDefault="008E79F6">
      <w:pPr>
        <w:pStyle w:val="TOC4"/>
        <w:rPr>
          <w:rFonts w:eastAsiaTheme="minorEastAsia"/>
          <w:smallCaps w:val="0"/>
          <w:noProof/>
          <w:sz w:val="22"/>
          <w:lang w:val="en-US" w:eastAsia="en-US" w:bidi="ar-SA"/>
        </w:rPr>
      </w:pPr>
      <w:hyperlink w:anchor="_Toc15457018" w:history="1">
        <w:r w:rsidRPr="00C7634A">
          <w:rPr>
            <w:rStyle w:val="Hyperlink"/>
            <w:noProof/>
          </w:rPr>
          <w:t>Microsoft Stream</w:t>
        </w:r>
        <w:r>
          <w:rPr>
            <w:noProof/>
            <w:webHidden/>
          </w:rPr>
          <w:tab/>
        </w:r>
        <w:r>
          <w:rPr>
            <w:noProof/>
            <w:webHidden/>
          </w:rPr>
          <w:fldChar w:fldCharType="begin"/>
        </w:r>
        <w:r>
          <w:rPr>
            <w:noProof/>
            <w:webHidden/>
          </w:rPr>
          <w:instrText xml:space="preserve"> PAGEREF _Toc15457018 \h </w:instrText>
        </w:r>
        <w:r>
          <w:rPr>
            <w:noProof/>
            <w:webHidden/>
          </w:rPr>
        </w:r>
        <w:r>
          <w:rPr>
            <w:noProof/>
            <w:webHidden/>
          </w:rPr>
          <w:fldChar w:fldCharType="separate"/>
        </w:r>
        <w:r>
          <w:rPr>
            <w:noProof/>
            <w:webHidden/>
          </w:rPr>
          <w:t>33</w:t>
        </w:r>
        <w:r>
          <w:rPr>
            <w:noProof/>
            <w:webHidden/>
          </w:rPr>
          <w:fldChar w:fldCharType="end"/>
        </w:r>
      </w:hyperlink>
    </w:p>
    <w:p w14:paraId="597E59A7" w14:textId="6F2FD112" w:rsidR="008E79F6" w:rsidRDefault="008E79F6">
      <w:pPr>
        <w:pStyle w:val="TOC2"/>
        <w:tabs>
          <w:tab w:val="right" w:leader="dot" w:pos="5030"/>
        </w:tabs>
        <w:rPr>
          <w:rFonts w:eastAsiaTheme="minorEastAsia"/>
          <w:b w:val="0"/>
          <w:smallCaps w:val="0"/>
          <w:noProof/>
          <w:sz w:val="22"/>
          <w:lang w:val="en-US" w:eastAsia="en-US" w:bidi="ar-SA"/>
        </w:rPr>
      </w:pPr>
      <w:hyperlink w:anchor="_Toc15457019" w:history="1">
        <w:r w:rsidRPr="00C7634A">
          <w:rPr>
            <w:rStyle w:val="Hyperlink"/>
            <w:noProof/>
          </w:rPr>
          <w:t>Другие веб-службы</w:t>
        </w:r>
        <w:r>
          <w:rPr>
            <w:noProof/>
            <w:webHidden/>
          </w:rPr>
          <w:tab/>
        </w:r>
        <w:r>
          <w:rPr>
            <w:noProof/>
            <w:webHidden/>
          </w:rPr>
          <w:fldChar w:fldCharType="begin"/>
        </w:r>
        <w:r>
          <w:rPr>
            <w:noProof/>
            <w:webHidden/>
          </w:rPr>
          <w:instrText xml:space="preserve"> PAGEREF _Toc15457019 \h </w:instrText>
        </w:r>
        <w:r>
          <w:rPr>
            <w:noProof/>
            <w:webHidden/>
          </w:rPr>
        </w:r>
        <w:r>
          <w:rPr>
            <w:noProof/>
            <w:webHidden/>
          </w:rPr>
          <w:fldChar w:fldCharType="separate"/>
        </w:r>
        <w:r>
          <w:rPr>
            <w:noProof/>
            <w:webHidden/>
          </w:rPr>
          <w:t>33</w:t>
        </w:r>
        <w:r>
          <w:rPr>
            <w:noProof/>
            <w:webHidden/>
          </w:rPr>
          <w:fldChar w:fldCharType="end"/>
        </w:r>
      </w:hyperlink>
    </w:p>
    <w:p w14:paraId="5F4240BF" w14:textId="736355E1" w:rsidR="008E79F6" w:rsidRDefault="008E79F6">
      <w:pPr>
        <w:pStyle w:val="TOC4"/>
        <w:rPr>
          <w:rFonts w:eastAsiaTheme="minorEastAsia"/>
          <w:smallCaps w:val="0"/>
          <w:noProof/>
          <w:sz w:val="22"/>
          <w:lang w:val="en-US" w:eastAsia="en-US" w:bidi="ar-SA"/>
        </w:rPr>
      </w:pPr>
      <w:hyperlink w:anchor="_Toc15457020" w:history="1">
        <w:r w:rsidRPr="00C7634A">
          <w:rPr>
            <w:rStyle w:val="Hyperlink"/>
            <w:noProof/>
          </w:rPr>
          <w:t>Платформа Bing Maps Mobile Asset Management Platform</w:t>
        </w:r>
        <w:r>
          <w:rPr>
            <w:noProof/>
            <w:webHidden/>
          </w:rPr>
          <w:tab/>
        </w:r>
        <w:r>
          <w:rPr>
            <w:noProof/>
            <w:webHidden/>
          </w:rPr>
          <w:fldChar w:fldCharType="begin"/>
        </w:r>
        <w:r>
          <w:rPr>
            <w:noProof/>
            <w:webHidden/>
          </w:rPr>
          <w:instrText xml:space="preserve"> PAGEREF _Toc15457020 \h </w:instrText>
        </w:r>
        <w:r>
          <w:rPr>
            <w:noProof/>
            <w:webHidden/>
          </w:rPr>
        </w:r>
        <w:r>
          <w:rPr>
            <w:noProof/>
            <w:webHidden/>
          </w:rPr>
          <w:fldChar w:fldCharType="separate"/>
        </w:r>
        <w:r>
          <w:rPr>
            <w:noProof/>
            <w:webHidden/>
          </w:rPr>
          <w:t>33</w:t>
        </w:r>
        <w:r>
          <w:rPr>
            <w:noProof/>
            <w:webHidden/>
          </w:rPr>
          <w:fldChar w:fldCharType="end"/>
        </w:r>
      </w:hyperlink>
    </w:p>
    <w:p w14:paraId="0BBABA81" w14:textId="02B0A13D" w:rsidR="008E79F6" w:rsidRDefault="008E79F6">
      <w:pPr>
        <w:pStyle w:val="TOC4"/>
        <w:rPr>
          <w:rFonts w:eastAsiaTheme="minorEastAsia"/>
          <w:smallCaps w:val="0"/>
          <w:noProof/>
          <w:sz w:val="22"/>
          <w:lang w:val="en-US" w:eastAsia="en-US" w:bidi="ar-SA"/>
        </w:rPr>
      </w:pPr>
      <w:hyperlink w:anchor="_Toc15457021" w:history="1">
        <w:r w:rsidRPr="00C7634A">
          <w:rPr>
            <w:rStyle w:val="Hyperlink"/>
            <w:noProof/>
          </w:rPr>
          <w:t>Платформа Bing Maps Transactions and Users</w:t>
        </w:r>
        <w:r>
          <w:rPr>
            <w:noProof/>
            <w:webHidden/>
          </w:rPr>
          <w:tab/>
        </w:r>
        <w:r>
          <w:rPr>
            <w:noProof/>
            <w:webHidden/>
          </w:rPr>
          <w:fldChar w:fldCharType="begin"/>
        </w:r>
        <w:r>
          <w:rPr>
            <w:noProof/>
            <w:webHidden/>
          </w:rPr>
          <w:instrText xml:space="preserve"> PAGEREF _Toc15457021 \h </w:instrText>
        </w:r>
        <w:r>
          <w:rPr>
            <w:noProof/>
            <w:webHidden/>
          </w:rPr>
        </w:r>
        <w:r>
          <w:rPr>
            <w:noProof/>
            <w:webHidden/>
          </w:rPr>
          <w:fldChar w:fldCharType="separate"/>
        </w:r>
        <w:r>
          <w:rPr>
            <w:noProof/>
            <w:webHidden/>
          </w:rPr>
          <w:t>33</w:t>
        </w:r>
        <w:r>
          <w:rPr>
            <w:noProof/>
            <w:webHidden/>
          </w:rPr>
          <w:fldChar w:fldCharType="end"/>
        </w:r>
      </w:hyperlink>
    </w:p>
    <w:p w14:paraId="1591958C" w14:textId="16DFCFD6" w:rsidR="008E79F6" w:rsidRDefault="008E79F6">
      <w:pPr>
        <w:pStyle w:val="TOC4"/>
        <w:rPr>
          <w:rFonts w:eastAsiaTheme="minorEastAsia"/>
          <w:smallCaps w:val="0"/>
          <w:noProof/>
          <w:sz w:val="22"/>
          <w:lang w:val="en-US" w:eastAsia="en-US" w:bidi="ar-SA"/>
        </w:rPr>
      </w:pPr>
      <w:hyperlink w:anchor="_Toc15457022" w:history="1">
        <w:r w:rsidRPr="00C7634A">
          <w:rPr>
            <w:rStyle w:val="Hyperlink"/>
            <w:noProof/>
          </w:rPr>
          <w:t>Microsoft Power Platform</w:t>
        </w:r>
        <w:r>
          <w:rPr>
            <w:noProof/>
            <w:webHidden/>
          </w:rPr>
          <w:tab/>
        </w:r>
        <w:r>
          <w:rPr>
            <w:noProof/>
            <w:webHidden/>
          </w:rPr>
          <w:fldChar w:fldCharType="begin"/>
        </w:r>
        <w:r>
          <w:rPr>
            <w:noProof/>
            <w:webHidden/>
          </w:rPr>
          <w:instrText xml:space="preserve"> PAGEREF _Toc15457022 \h </w:instrText>
        </w:r>
        <w:r>
          <w:rPr>
            <w:noProof/>
            <w:webHidden/>
          </w:rPr>
        </w:r>
        <w:r>
          <w:rPr>
            <w:noProof/>
            <w:webHidden/>
          </w:rPr>
          <w:fldChar w:fldCharType="separate"/>
        </w:r>
        <w:r>
          <w:rPr>
            <w:noProof/>
            <w:webHidden/>
          </w:rPr>
          <w:t>34</w:t>
        </w:r>
        <w:r>
          <w:rPr>
            <w:noProof/>
            <w:webHidden/>
          </w:rPr>
          <w:fldChar w:fldCharType="end"/>
        </w:r>
      </w:hyperlink>
    </w:p>
    <w:p w14:paraId="0D22D58F" w14:textId="32B9A648" w:rsidR="008E79F6" w:rsidRDefault="008E79F6">
      <w:pPr>
        <w:pStyle w:val="TOC4"/>
        <w:rPr>
          <w:rFonts w:eastAsiaTheme="minorEastAsia"/>
          <w:smallCaps w:val="0"/>
          <w:noProof/>
          <w:sz w:val="22"/>
          <w:lang w:val="en-US" w:eastAsia="en-US" w:bidi="ar-SA"/>
        </w:rPr>
      </w:pPr>
      <w:hyperlink w:anchor="_Toc15457023" w:history="1">
        <w:r w:rsidRPr="00C7634A">
          <w:rPr>
            <w:rStyle w:val="Hyperlink"/>
            <w:noProof/>
          </w:rPr>
          <w:t>GitHub Enterprise</w:t>
        </w:r>
        <w:r>
          <w:rPr>
            <w:noProof/>
            <w:webHidden/>
          </w:rPr>
          <w:tab/>
        </w:r>
        <w:r>
          <w:rPr>
            <w:noProof/>
            <w:webHidden/>
          </w:rPr>
          <w:fldChar w:fldCharType="begin"/>
        </w:r>
        <w:r>
          <w:rPr>
            <w:noProof/>
            <w:webHidden/>
          </w:rPr>
          <w:instrText xml:space="preserve"> PAGEREF _Toc15457023 \h </w:instrText>
        </w:r>
        <w:r>
          <w:rPr>
            <w:noProof/>
            <w:webHidden/>
          </w:rPr>
        </w:r>
        <w:r>
          <w:rPr>
            <w:noProof/>
            <w:webHidden/>
          </w:rPr>
          <w:fldChar w:fldCharType="separate"/>
        </w:r>
        <w:r>
          <w:rPr>
            <w:noProof/>
            <w:webHidden/>
          </w:rPr>
          <w:t>35</w:t>
        </w:r>
        <w:r>
          <w:rPr>
            <w:noProof/>
            <w:webHidden/>
          </w:rPr>
          <w:fldChar w:fldCharType="end"/>
        </w:r>
      </w:hyperlink>
    </w:p>
    <w:p w14:paraId="0C677D2F" w14:textId="1A5D954D" w:rsidR="008E79F6" w:rsidRDefault="008E79F6">
      <w:pPr>
        <w:pStyle w:val="TOC4"/>
        <w:rPr>
          <w:rFonts w:eastAsiaTheme="minorEastAsia"/>
          <w:smallCaps w:val="0"/>
          <w:noProof/>
          <w:sz w:val="22"/>
          <w:lang w:val="en-US" w:eastAsia="en-US" w:bidi="ar-SA"/>
        </w:rPr>
      </w:pPr>
      <w:hyperlink w:anchor="_Toc15457024" w:history="1">
        <w:r w:rsidRPr="00C7634A">
          <w:rPr>
            <w:rStyle w:val="Hyperlink"/>
            <w:noProof/>
          </w:rPr>
          <w:t>Microsoft Cloud App Security</w:t>
        </w:r>
        <w:r>
          <w:rPr>
            <w:noProof/>
            <w:webHidden/>
          </w:rPr>
          <w:tab/>
        </w:r>
        <w:r>
          <w:rPr>
            <w:noProof/>
            <w:webHidden/>
          </w:rPr>
          <w:fldChar w:fldCharType="begin"/>
        </w:r>
        <w:r>
          <w:rPr>
            <w:noProof/>
            <w:webHidden/>
          </w:rPr>
          <w:instrText xml:space="preserve"> PAGEREF _Toc15457024 \h </w:instrText>
        </w:r>
        <w:r>
          <w:rPr>
            <w:noProof/>
            <w:webHidden/>
          </w:rPr>
        </w:r>
        <w:r>
          <w:rPr>
            <w:noProof/>
            <w:webHidden/>
          </w:rPr>
          <w:fldChar w:fldCharType="separate"/>
        </w:r>
        <w:r>
          <w:rPr>
            <w:noProof/>
            <w:webHidden/>
          </w:rPr>
          <w:t>35</w:t>
        </w:r>
        <w:r>
          <w:rPr>
            <w:noProof/>
            <w:webHidden/>
          </w:rPr>
          <w:fldChar w:fldCharType="end"/>
        </w:r>
      </w:hyperlink>
    </w:p>
    <w:p w14:paraId="793A2A52" w14:textId="5FF24EDC" w:rsidR="008E79F6" w:rsidRDefault="008E79F6">
      <w:pPr>
        <w:pStyle w:val="TOC4"/>
        <w:rPr>
          <w:rFonts w:eastAsiaTheme="minorEastAsia"/>
          <w:smallCaps w:val="0"/>
          <w:noProof/>
          <w:sz w:val="22"/>
          <w:lang w:val="en-US" w:eastAsia="en-US" w:bidi="ar-SA"/>
        </w:rPr>
      </w:pPr>
      <w:hyperlink w:anchor="_Toc15457025" w:history="1">
        <w:r w:rsidRPr="00C7634A">
          <w:rPr>
            <w:rStyle w:val="Hyperlink"/>
            <w:noProof/>
          </w:rPr>
          <w:t>Подключение к данным Microsoft Graph для Независимых поставщиков ПО</w:t>
        </w:r>
        <w:r>
          <w:rPr>
            <w:noProof/>
            <w:webHidden/>
          </w:rPr>
          <w:tab/>
        </w:r>
        <w:r>
          <w:rPr>
            <w:noProof/>
            <w:webHidden/>
          </w:rPr>
          <w:fldChar w:fldCharType="begin"/>
        </w:r>
        <w:r>
          <w:rPr>
            <w:noProof/>
            <w:webHidden/>
          </w:rPr>
          <w:instrText xml:space="preserve"> PAGEREF _Toc15457025 \h </w:instrText>
        </w:r>
        <w:r>
          <w:rPr>
            <w:noProof/>
            <w:webHidden/>
          </w:rPr>
        </w:r>
        <w:r>
          <w:rPr>
            <w:noProof/>
            <w:webHidden/>
          </w:rPr>
          <w:fldChar w:fldCharType="separate"/>
        </w:r>
        <w:r>
          <w:rPr>
            <w:noProof/>
            <w:webHidden/>
          </w:rPr>
          <w:t>35</w:t>
        </w:r>
        <w:r>
          <w:rPr>
            <w:noProof/>
            <w:webHidden/>
          </w:rPr>
          <w:fldChar w:fldCharType="end"/>
        </w:r>
      </w:hyperlink>
    </w:p>
    <w:p w14:paraId="4776791C" w14:textId="40E015B4" w:rsidR="008E79F6" w:rsidRDefault="008E79F6">
      <w:pPr>
        <w:pStyle w:val="TOC4"/>
        <w:rPr>
          <w:rFonts w:eastAsiaTheme="minorEastAsia"/>
          <w:smallCaps w:val="0"/>
          <w:noProof/>
          <w:sz w:val="22"/>
          <w:lang w:val="en-US" w:eastAsia="en-US" w:bidi="ar-SA"/>
        </w:rPr>
      </w:pPr>
      <w:hyperlink w:anchor="_Toc15457026" w:history="1">
        <w:r w:rsidRPr="00C7634A">
          <w:rPr>
            <w:rStyle w:val="Hyperlink"/>
            <w:noProof/>
          </w:rPr>
          <w:t>Служба Microsoft Healthcare Bot</w:t>
        </w:r>
        <w:r>
          <w:rPr>
            <w:noProof/>
            <w:webHidden/>
          </w:rPr>
          <w:tab/>
        </w:r>
        <w:r>
          <w:rPr>
            <w:noProof/>
            <w:webHidden/>
          </w:rPr>
          <w:fldChar w:fldCharType="begin"/>
        </w:r>
        <w:r>
          <w:rPr>
            <w:noProof/>
            <w:webHidden/>
          </w:rPr>
          <w:instrText xml:space="preserve"> PAGEREF _Toc15457026 \h </w:instrText>
        </w:r>
        <w:r>
          <w:rPr>
            <w:noProof/>
            <w:webHidden/>
          </w:rPr>
        </w:r>
        <w:r>
          <w:rPr>
            <w:noProof/>
            <w:webHidden/>
          </w:rPr>
          <w:fldChar w:fldCharType="separate"/>
        </w:r>
        <w:r>
          <w:rPr>
            <w:noProof/>
            <w:webHidden/>
          </w:rPr>
          <w:t>35</w:t>
        </w:r>
        <w:r>
          <w:rPr>
            <w:noProof/>
            <w:webHidden/>
          </w:rPr>
          <w:fldChar w:fldCharType="end"/>
        </w:r>
      </w:hyperlink>
    </w:p>
    <w:p w14:paraId="2711019D" w14:textId="337C7237" w:rsidR="008E79F6" w:rsidRDefault="008E79F6">
      <w:pPr>
        <w:pStyle w:val="TOC4"/>
        <w:rPr>
          <w:rFonts w:eastAsiaTheme="minorEastAsia"/>
          <w:smallCaps w:val="0"/>
          <w:noProof/>
          <w:sz w:val="22"/>
          <w:lang w:val="en-US" w:eastAsia="en-US" w:bidi="ar-SA"/>
        </w:rPr>
      </w:pPr>
      <w:hyperlink w:anchor="_Toc15457027" w:history="1">
        <w:r w:rsidRPr="00C7634A">
          <w:rPr>
            <w:rStyle w:val="Hyperlink"/>
            <w:noProof/>
          </w:rPr>
          <w:t>Microsoft Intune</w:t>
        </w:r>
        <w:r>
          <w:rPr>
            <w:noProof/>
            <w:webHidden/>
          </w:rPr>
          <w:tab/>
        </w:r>
        <w:r>
          <w:rPr>
            <w:noProof/>
            <w:webHidden/>
          </w:rPr>
          <w:fldChar w:fldCharType="begin"/>
        </w:r>
        <w:r>
          <w:rPr>
            <w:noProof/>
            <w:webHidden/>
          </w:rPr>
          <w:instrText xml:space="preserve"> PAGEREF _Toc15457027 \h </w:instrText>
        </w:r>
        <w:r>
          <w:rPr>
            <w:noProof/>
            <w:webHidden/>
          </w:rPr>
        </w:r>
        <w:r>
          <w:rPr>
            <w:noProof/>
            <w:webHidden/>
          </w:rPr>
          <w:fldChar w:fldCharType="separate"/>
        </w:r>
        <w:r>
          <w:rPr>
            <w:noProof/>
            <w:webHidden/>
          </w:rPr>
          <w:t>36</w:t>
        </w:r>
        <w:r>
          <w:rPr>
            <w:noProof/>
            <w:webHidden/>
          </w:rPr>
          <w:fldChar w:fldCharType="end"/>
        </w:r>
      </w:hyperlink>
    </w:p>
    <w:p w14:paraId="5277A0BA" w14:textId="7DA6E9D3" w:rsidR="008E79F6" w:rsidRDefault="008E79F6">
      <w:pPr>
        <w:pStyle w:val="TOC4"/>
        <w:rPr>
          <w:rFonts w:eastAsiaTheme="minorEastAsia"/>
          <w:smallCaps w:val="0"/>
          <w:noProof/>
          <w:sz w:val="22"/>
          <w:lang w:val="en-US" w:eastAsia="en-US" w:bidi="ar-SA"/>
        </w:rPr>
      </w:pPr>
      <w:hyperlink w:anchor="_Toc15457028" w:history="1">
        <w:r w:rsidRPr="00C7634A">
          <w:rPr>
            <w:rStyle w:val="Hyperlink"/>
            <w:noProof/>
          </w:rPr>
          <w:t>Microsoft Learning</w:t>
        </w:r>
        <w:r>
          <w:rPr>
            <w:noProof/>
            <w:webHidden/>
          </w:rPr>
          <w:tab/>
        </w:r>
        <w:r>
          <w:rPr>
            <w:noProof/>
            <w:webHidden/>
          </w:rPr>
          <w:fldChar w:fldCharType="begin"/>
        </w:r>
        <w:r>
          <w:rPr>
            <w:noProof/>
            <w:webHidden/>
          </w:rPr>
          <w:instrText xml:space="preserve"> PAGEREF _Toc15457028 \h </w:instrText>
        </w:r>
        <w:r>
          <w:rPr>
            <w:noProof/>
            <w:webHidden/>
          </w:rPr>
        </w:r>
        <w:r>
          <w:rPr>
            <w:noProof/>
            <w:webHidden/>
          </w:rPr>
          <w:fldChar w:fldCharType="separate"/>
        </w:r>
        <w:r>
          <w:rPr>
            <w:noProof/>
            <w:webHidden/>
          </w:rPr>
          <w:t>37</w:t>
        </w:r>
        <w:r>
          <w:rPr>
            <w:noProof/>
            <w:webHidden/>
          </w:rPr>
          <w:fldChar w:fldCharType="end"/>
        </w:r>
      </w:hyperlink>
    </w:p>
    <w:p w14:paraId="525DDE5B" w14:textId="32FA2F27" w:rsidR="008E79F6" w:rsidRDefault="008E79F6">
      <w:pPr>
        <w:pStyle w:val="TOC4"/>
        <w:rPr>
          <w:rFonts w:eastAsiaTheme="minorEastAsia"/>
          <w:smallCaps w:val="0"/>
          <w:noProof/>
          <w:sz w:val="22"/>
          <w:lang w:val="en-US" w:eastAsia="en-US" w:bidi="ar-SA"/>
        </w:rPr>
      </w:pPr>
      <w:hyperlink w:anchor="_Toc15457029" w:history="1">
        <w:r w:rsidRPr="00C7634A">
          <w:rPr>
            <w:rStyle w:val="Hyperlink"/>
            <w:noProof/>
          </w:rPr>
          <w:t>Microsoft Search in Bing</w:t>
        </w:r>
        <w:r>
          <w:rPr>
            <w:noProof/>
            <w:webHidden/>
          </w:rPr>
          <w:tab/>
        </w:r>
        <w:r>
          <w:rPr>
            <w:noProof/>
            <w:webHidden/>
          </w:rPr>
          <w:fldChar w:fldCharType="begin"/>
        </w:r>
        <w:r>
          <w:rPr>
            <w:noProof/>
            <w:webHidden/>
          </w:rPr>
          <w:instrText xml:space="preserve"> PAGEREF _Toc15457029 \h </w:instrText>
        </w:r>
        <w:r>
          <w:rPr>
            <w:noProof/>
            <w:webHidden/>
          </w:rPr>
        </w:r>
        <w:r>
          <w:rPr>
            <w:noProof/>
            <w:webHidden/>
          </w:rPr>
          <w:fldChar w:fldCharType="separate"/>
        </w:r>
        <w:r>
          <w:rPr>
            <w:noProof/>
            <w:webHidden/>
          </w:rPr>
          <w:t>37</w:t>
        </w:r>
        <w:r>
          <w:rPr>
            <w:noProof/>
            <w:webHidden/>
          </w:rPr>
          <w:fldChar w:fldCharType="end"/>
        </w:r>
      </w:hyperlink>
    </w:p>
    <w:p w14:paraId="76281A47" w14:textId="34718CE0" w:rsidR="008E79F6" w:rsidRDefault="008E79F6">
      <w:pPr>
        <w:pStyle w:val="TOC4"/>
        <w:rPr>
          <w:rFonts w:eastAsiaTheme="minorEastAsia"/>
          <w:smallCaps w:val="0"/>
          <w:noProof/>
          <w:sz w:val="22"/>
          <w:lang w:val="en-US" w:eastAsia="en-US" w:bidi="ar-SA"/>
        </w:rPr>
      </w:pPr>
      <w:hyperlink w:anchor="_Toc15457030" w:history="1">
        <w:r w:rsidRPr="00C7634A">
          <w:rPr>
            <w:rStyle w:val="Hyperlink"/>
            <w:noProof/>
          </w:rPr>
          <w:t>Minecraft: Education Edition</w:t>
        </w:r>
        <w:r>
          <w:rPr>
            <w:noProof/>
            <w:webHidden/>
          </w:rPr>
          <w:tab/>
        </w:r>
        <w:r>
          <w:rPr>
            <w:noProof/>
            <w:webHidden/>
          </w:rPr>
          <w:fldChar w:fldCharType="begin"/>
        </w:r>
        <w:r>
          <w:rPr>
            <w:noProof/>
            <w:webHidden/>
          </w:rPr>
          <w:instrText xml:space="preserve"> PAGEREF _Toc15457030 \h </w:instrText>
        </w:r>
        <w:r>
          <w:rPr>
            <w:noProof/>
            <w:webHidden/>
          </w:rPr>
        </w:r>
        <w:r>
          <w:rPr>
            <w:noProof/>
            <w:webHidden/>
          </w:rPr>
          <w:fldChar w:fldCharType="separate"/>
        </w:r>
        <w:r>
          <w:rPr>
            <w:noProof/>
            <w:webHidden/>
          </w:rPr>
          <w:t>37</w:t>
        </w:r>
        <w:r>
          <w:rPr>
            <w:noProof/>
            <w:webHidden/>
          </w:rPr>
          <w:fldChar w:fldCharType="end"/>
        </w:r>
      </w:hyperlink>
    </w:p>
    <w:p w14:paraId="7B851218" w14:textId="24E5E606" w:rsidR="008E79F6" w:rsidRDefault="008E79F6">
      <w:pPr>
        <w:pStyle w:val="TOC4"/>
        <w:rPr>
          <w:rFonts w:eastAsiaTheme="minorEastAsia"/>
          <w:smallCaps w:val="0"/>
          <w:noProof/>
          <w:sz w:val="22"/>
          <w:lang w:val="en-US" w:eastAsia="en-US" w:bidi="ar-SA"/>
        </w:rPr>
      </w:pPr>
      <w:hyperlink w:anchor="_Toc15457031" w:history="1">
        <w:r w:rsidRPr="00C7634A">
          <w:rPr>
            <w:rStyle w:val="Hyperlink"/>
            <w:noProof/>
          </w:rPr>
          <w:t>Office 365 Developer</w:t>
        </w:r>
        <w:r>
          <w:rPr>
            <w:noProof/>
            <w:webHidden/>
          </w:rPr>
          <w:tab/>
        </w:r>
        <w:r>
          <w:rPr>
            <w:noProof/>
            <w:webHidden/>
          </w:rPr>
          <w:fldChar w:fldCharType="begin"/>
        </w:r>
        <w:r>
          <w:rPr>
            <w:noProof/>
            <w:webHidden/>
          </w:rPr>
          <w:instrText xml:space="preserve"> PAGEREF _Toc15457031 \h </w:instrText>
        </w:r>
        <w:r>
          <w:rPr>
            <w:noProof/>
            <w:webHidden/>
          </w:rPr>
        </w:r>
        <w:r>
          <w:rPr>
            <w:noProof/>
            <w:webHidden/>
          </w:rPr>
          <w:fldChar w:fldCharType="separate"/>
        </w:r>
        <w:r>
          <w:rPr>
            <w:noProof/>
            <w:webHidden/>
          </w:rPr>
          <w:t>37</w:t>
        </w:r>
        <w:r>
          <w:rPr>
            <w:noProof/>
            <w:webHidden/>
          </w:rPr>
          <w:fldChar w:fldCharType="end"/>
        </w:r>
      </w:hyperlink>
    </w:p>
    <w:p w14:paraId="3B14301C" w14:textId="267E37A4" w:rsidR="008E79F6" w:rsidRDefault="008E79F6">
      <w:pPr>
        <w:pStyle w:val="TOC4"/>
        <w:rPr>
          <w:rFonts w:eastAsiaTheme="minorEastAsia"/>
          <w:smallCaps w:val="0"/>
          <w:noProof/>
          <w:sz w:val="22"/>
          <w:lang w:val="en-US" w:eastAsia="en-US" w:bidi="ar-SA"/>
        </w:rPr>
      </w:pPr>
      <w:hyperlink w:anchor="_Toc15457032" w:history="1">
        <w:r w:rsidRPr="00C7634A">
          <w:rPr>
            <w:rStyle w:val="Hyperlink"/>
            <w:noProof/>
          </w:rPr>
          <w:t>Advanced Threat Protection в Microsoft Defender</w:t>
        </w:r>
        <w:r>
          <w:rPr>
            <w:noProof/>
            <w:webHidden/>
          </w:rPr>
          <w:tab/>
        </w:r>
        <w:r>
          <w:rPr>
            <w:noProof/>
            <w:webHidden/>
          </w:rPr>
          <w:fldChar w:fldCharType="begin"/>
        </w:r>
        <w:r>
          <w:rPr>
            <w:noProof/>
            <w:webHidden/>
          </w:rPr>
          <w:instrText xml:space="preserve"> PAGEREF _Toc15457032 \h </w:instrText>
        </w:r>
        <w:r>
          <w:rPr>
            <w:noProof/>
            <w:webHidden/>
          </w:rPr>
        </w:r>
        <w:r>
          <w:rPr>
            <w:noProof/>
            <w:webHidden/>
          </w:rPr>
          <w:fldChar w:fldCharType="separate"/>
        </w:r>
        <w:r>
          <w:rPr>
            <w:noProof/>
            <w:webHidden/>
          </w:rPr>
          <w:t>38</w:t>
        </w:r>
        <w:r>
          <w:rPr>
            <w:noProof/>
            <w:webHidden/>
          </w:rPr>
          <w:fldChar w:fldCharType="end"/>
        </w:r>
      </w:hyperlink>
    </w:p>
    <w:p w14:paraId="108672B9" w14:textId="415CFB90" w:rsidR="008E79F6" w:rsidRDefault="008E79F6">
      <w:pPr>
        <w:pStyle w:val="TOC1"/>
        <w:tabs>
          <w:tab w:val="right" w:leader="dot" w:pos="5030"/>
        </w:tabs>
        <w:rPr>
          <w:rFonts w:eastAsiaTheme="minorEastAsia"/>
          <w:b w:val="0"/>
          <w:caps w:val="0"/>
          <w:noProof/>
          <w:sz w:val="22"/>
          <w:lang w:val="en-US" w:eastAsia="en-US" w:bidi="ar-SA"/>
        </w:rPr>
      </w:pPr>
      <w:hyperlink w:anchor="_Toc15457033" w:history="1">
        <w:r w:rsidRPr="00C7634A">
          <w:rPr>
            <w:rStyle w:val="Hyperlink"/>
            <w:noProof/>
          </w:rPr>
          <w:t>Вложение 1 — Уведомления</w:t>
        </w:r>
        <w:r>
          <w:rPr>
            <w:noProof/>
            <w:webHidden/>
          </w:rPr>
          <w:tab/>
        </w:r>
        <w:r>
          <w:rPr>
            <w:noProof/>
            <w:webHidden/>
          </w:rPr>
          <w:fldChar w:fldCharType="begin"/>
        </w:r>
        <w:r>
          <w:rPr>
            <w:noProof/>
            <w:webHidden/>
          </w:rPr>
          <w:instrText xml:space="preserve"> PAGEREF _Toc15457033 \h </w:instrText>
        </w:r>
        <w:r>
          <w:rPr>
            <w:noProof/>
            <w:webHidden/>
          </w:rPr>
        </w:r>
        <w:r>
          <w:rPr>
            <w:noProof/>
            <w:webHidden/>
          </w:rPr>
          <w:fldChar w:fldCharType="separate"/>
        </w:r>
        <w:r>
          <w:rPr>
            <w:noProof/>
            <w:webHidden/>
          </w:rPr>
          <w:t>39</w:t>
        </w:r>
        <w:r>
          <w:rPr>
            <w:noProof/>
            <w:webHidden/>
          </w:rPr>
          <w:fldChar w:fldCharType="end"/>
        </w:r>
      </w:hyperlink>
    </w:p>
    <w:p w14:paraId="10EBE0CD" w14:textId="1C9B3FD5" w:rsidR="008E79F6" w:rsidRDefault="008E79F6">
      <w:pPr>
        <w:pStyle w:val="TOC3"/>
        <w:rPr>
          <w:rFonts w:eastAsiaTheme="minorEastAsia"/>
          <w:b w:val="0"/>
          <w:smallCaps w:val="0"/>
          <w:sz w:val="22"/>
          <w:lang w:val="en-US" w:eastAsia="en-US" w:bidi="ar-SA"/>
        </w:rPr>
      </w:pPr>
      <w:hyperlink w:anchor="_Toc15457034" w:history="1">
        <w:r w:rsidRPr="00C7634A">
          <w:rPr>
            <w:rStyle w:val="Hyperlink"/>
          </w:rPr>
          <w:t>Bing Maps</w:t>
        </w:r>
        <w:r>
          <w:rPr>
            <w:webHidden/>
          </w:rPr>
          <w:tab/>
        </w:r>
        <w:r>
          <w:rPr>
            <w:webHidden/>
          </w:rPr>
          <w:fldChar w:fldCharType="begin"/>
        </w:r>
        <w:r>
          <w:rPr>
            <w:webHidden/>
          </w:rPr>
          <w:instrText xml:space="preserve"> PAGEREF _Toc15457034 \h </w:instrText>
        </w:r>
        <w:r>
          <w:rPr>
            <w:webHidden/>
          </w:rPr>
        </w:r>
        <w:r>
          <w:rPr>
            <w:webHidden/>
          </w:rPr>
          <w:fldChar w:fldCharType="separate"/>
        </w:r>
        <w:r>
          <w:rPr>
            <w:webHidden/>
          </w:rPr>
          <w:t>39</w:t>
        </w:r>
        <w:r>
          <w:rPr>
            <w:webHidden/>
          </w:rPr>
          <w:fldChar w:fldCharType="end"/>
        </w:r>
      </w:hyperlink>
    </w:p>
    <w:p w14:paraId="441BD7CA" w14:textId="0350C9F8" w:rsidR="008E79F6" w:rsidRDefault="008E79F6">
      <w:pPr>
        <w:pStyle w:val="TOC3"/>
        <w:rPr>
          <w:rFonts w:eastAsiaTheme="minorEastAsia"/>
          <w:b w:val="0"/>
          <w:smallCaps w:val="0"/>
          <w:sz w:val="22"/>
          <w:lang w:val="en-US" w:eastAsia="en-US" w:bidi="ar-SA"/>
        </w:rPr>
      </w:pPr>
      <w:hyperlink w:anchor="_Toc15457035" w:history="1">
        <w:r w:rsidRPr="00C7634A">
          <w:rPr>
            <w:rStyle w:val="Hyperlink"/>
          </w:rPr>
          <w:t>Профессиональные услуги</w:t>
        </w:r>
        <w:r>
          <w:rPr>
            <w:webHidden/>
          </w:rPr>
          <w:tab/>
        </w:r>
        <w:r>
          <w:rPr>
            <w:webHidden/>
          </w:rPr>
          <w:fldChar w:fldCharType="begin"/>
        </w:r>
        <w:r>
          <w:rPr>
            <w:webHidden/>
          </w:rPr>
          <w:instrText xml:space="preserve"> PAGEREF _Toc15457035 \h </w:instrText>
        </w:r>
        <w:r>
          <w:rPr>
            <w:webHidden/>
          </w:rPr>
        </w:r>
        <w:r>
          <w:rPr>
            <w:webHidden/>
          </w:rPr>
          <w:fldChar w:fldCharType="separate"/>
        </w:r>
        <w:r>
          <w:rPr>
            <w:webHidden/>
          </w:rPr>
          <w:t>39</w:t>
        </w:r>
        <w:r>
          <w:rPr>
            <w:webHidden/>
          </w:rPr>
          <w:fldChar w:fldCharType="end"/>
        </w:r>
      </w:hyperlink>
    </w:p>
    <w:p w14:paraId="7B322683" w14:textId="6FEA67C7" w:rsidR="008E79F6" w:rsidRDefault="008E79F6">
      <w:pPr>
        <w:pStyle w:val="TOC3"/>
        <w:rPr>
          <w:rFonts w:eastAsiaTheme="minorEastAsia"/>
          <w:b w:val="0"/>
          <w:smallCaps w:val="0"/>
          <w:sz w:val="22"/>
          <w:lang w:val="en-US" w:eastAsia="en-US" w:bidi="ar-SA"/>
        </w:rPr>
      </w:pPr>
      <w:hyperlink w:anchor="_Toc15457036" w:history="1">
        <w:r w:rsidRPr="00C7634A">
          <w:rPr>
            <w:rStyle w:val="Hyperlink"/>
          </w:rPr>
          <w:t>Уведомление о кодировании в формате H.265/HEVC в Службах мультимедиа Azure</w:t>
        </w:r>
        <w:r>
          <w:rPr>
            <w:webHidden/>
          </w:rPr>
          <w:tab/>
        </w:r>
        <w:r>
          <w:rPr>
            <w:webHidden/>
          </w:rPr>
          <w:fldChar w:fldCharType="begin"/>
        </w:r>
        <w:r>
          <w:rPr>
            <w:webHidden/>
          </w:rPr>
          <w:instrText xml:space="preserve"> PAGEREF _Toc15457036 \h </w:instrText>
        </w:r>
        <w:r>
          <w:rPr>
            <w:webHidden/>
          </w:rPr>
        </w:r>
        <w:r>
          <w:rPr>
            <w:webHidden/>
          </w:rPr>
          <w:fldChar w:fldCharType="separate"/>
        </w:r>
        <w:r>
          <w:rPr>
            <w:webHidden/>
          </w:rPr>
          <w:t>43</w:t>
        </w:r>
        <w:r>
          <w:rPr>
            <w:webHidden/>
          </w:rPr>
          <w:fldChar w:fldCharType="end"/>
        </w:r>
      </w:hyperlink>
    </w:p>
    <w:p w14:paraId="4DFC7064" w14:textId="6CA12D65" w:rsidR="008E79F6" w:rsidRDefault="008E79F6">
      <w:pPr>
        <w:pStyle w:val="TOC3"/>
        <w:rPr>
          <w:rFonts w:eastAsiaTheme="minorEastAsia"/>
          <w:b w:val="0"/>
          <w:smallCaps w:val="0"/>
          <w:sz w:val="22"/>
          <w:lang w:val="en-US" w:eastAsia="en-US" w:bidi="ar-SA"/>
        </w:rPr>
      </w:pPr>
      <w:hyperlink w:anchor="_Toc15457037" w:history="1">
        <w:r w:rsidRPr="00C7634A">
          <w:rPr>
            <w:rStyle w:val="Hyperlink"/>
          </w:rPr>
          <w:t>Уведомление о проигрывателе Adobe Flash Player</w:t>
        </w:r>
        <w:r>
          <w:rPr>
            <w:webHidden/>
          </w:rPr>
          <w:tab/>
        </w:r>
        <w:r>
          <w:rPr>
            <w:webHidden/>
          </w:rPr>
          <w:fldChar w:fldCharType="begin"/>
        </w:r>
        <w:r>
          <w:rPr>
            <w:webHidden/>
          </w:rPr>
          <w:instrText xml:space="preserve"> PAGEREF _Toc15457037 \h </w:instrText>
        </w:r>
        <w:r>
          <w:rPr>
            <w:webHidden/>
          </w:rPr>
        </w:r>
        <w:r>
          <w:rPr>
            <w:webHidden/>
          </w:rPr>
          <w:fldChar w:fldCharType="separate"/>
        </w:r>
        <w:r>
          <w:rPr>
            <w:webHidden/>
          </w:rPr>
          <w:t>43</w:t>
        </w:r>
        <w:r>
          <w:rPr>
            <w:webHidden/>
          </w:rPr>
          <w:fldChar w:fldCharType="end"/>
        </w:r>
      </w:hyperlink>
    </w:p>
    <w:p w14:paraId="68708F75" w14:textId="60EDBABA" w:rsidR="008E79F6" w:rsidRDefault="008E79F6">
      <w:pPr>
        <w:pStyle w:val="TOC3"/>
        <w:rPr>
          <w:rFonts w:eastAsiaTheme="minorEastAsia"/>
          <w:b w:val="0"/>
          <w:smallCaps w:val="0"/>
          <w:sz w:val="22"/>
          <w:lang w:val="en-US" w:eastAsia="en-US" w:bidi="ar-SA"/>
        </w:rPr>
      </w:pPr>
      <w:hyperlink w:anchor="_Toc15457038" w:history="1">
        <w:r w:rsidRPr="00C7634A">
          <w:rPr>
            <w:rStyle w:val="Hyperlink"/>
          </w:rPr>
          <w:t>Уведомление о стандартах сжатия видео H.264/AVC, VC-1, MPEG-4, часть 2 и MPEG-2.</w:t>
        </w:r>
        <w:r>
          <w:rPr>
            <w:webHidden/>
          </w:rPr>
          <w:tab/>
        </w:r>
        <w:r>
          <w:rPr>
            <w:webHidden/>
          </w:rPr>
          <w:fldChar w:fldCharType="begin"/>
        </w:r>
        <w:r>
          <w:rPr>
            <w:webHidden/>
          </w:rPr>
          <w:instrText xml:space="preserve"> PAGEREF _Toc15457038 \h </w:instrText>
        </w:r>
        <w:r>
          <w:rPr>
            <w:webHidden/>
          </w:rPr>
        </w:r>
        <w:r>
          <w:rPr>
            <w:webHidden/>
          </w:rPr>
          <w:fldChar w:fldCharType="separate"/>
        </w:r>
        <w:r>
          <w:rPr>
            <w:webHidden/>
          </w:rPr>
          <w:t>43</w:t>
        </w:r>
        <w:r>
          <w:rPr>
            <w:webHidden/>
          </w:rPr>
          <w:fldChar w:fldCharType="end"/>
        </w:r>
      </w:hyperlink>
    </w:p>
    <w:p w14:paraId="413C6142" w14:textId="6DA5BDB1" w:rsidR="008E79F6" w:rsidRDefault="008E79F6">
      <w:pPr>
        <w:pStyle w:val="TOC1"/>
        <w:tabs>
          <w:tab w:val="right" w:leader="dot" w:pos="5030"/>
        </w:tabs>
        <w:rPr>
          <w:rFonts w:eastAsiaTheme="minorEastAsia"/>
          <w:b w:val="0"/>
          <w:caps w:val="0"/>
          <w:noProof/>
          <w:sz w:val="22"/>
          <w:lang w:val="en-US" w:eastAsia="en-US" w:bidi="ar-SA"/>
        </w:rPr>
      </w:pPr>
      <w:hyperlink w:anchor="_Toc15457039" w:history="1">
        <w:r w:rsidRPr="00C7634A">
          <w:rPr>
            <w:rStyle w:val="Hyperlink"/>
            <w:noProof/>
          </w:rPr>
          <w:t>Вложение 2. Комплект лицензий на подписку</w:t>
        </w:r>
        <w:r>
          <w:rPr>
            <w:noProof/>
            <w:webHidden/>
          </w:rPr>
          <w:tab/>
        </w:r>
        <w:r>
          <w:rPr>
            <w:noProof/>
            <w:webHidden/>
          </w:rPr>
          <w:fldChar w:fldCharType="begin"/>
        </w:r>
        <w:r>
          <w:rPr>
            <w:noProof/>
            <w:webHidden/>
          </w:rPr>
          <w:instrText xml:space="preserve"> PAGEREF _Toc15457039 \h </w:instrText>
        </w:r>
        <w:r>
          <w:rPr>
            <w:noProof/>
            <w:webHidden/>
          </w:rPr>
        </w:r>
        <w:r>
          <w:rPr>
            <w:noProof/>
            <w:webHidden/>
          </w:rPr>
          <w:fldChar w:fldCharType="separate"/>
        </w:r>
        <w:r>
          <w:rPr>
            <w:noProof/>
            <w:webHidden/>
          </w:rPr>
          <w:t>45</w:t>
        </w:r>
        <w:r>
          <w:rPr>
            <w:noProof/>
            <w:webHidden/>
          </w:rPr>
          <w:fldChar w:fldCharType="end"/>
        </w:r>
      </w:hyperlink>
    </w:p>
    <w:p w14:paraId="446BEE14" w14:textId="79291055" w:rsidR="008E79F6" w:rsidRDefault="008E79F6">
      <w:pPr>
        <w:pStyle w:val="TOC3"/>
        <w:rPr>
          <w:rFonts w:eastAsiaTheme="minorEastAsia"/>
          <w:b w:val="0"/>
          <w:smallCaps w:val="0"/>
          <w:sz w:val="22"/>
          <w:lang w:val="en-US" w:eastAsia="en-US" w:bidi="ar-SA"/>
        </w:rPr>
      </w:pPr>
      <w:hyperlink w:anchor="_Toc15457040" w:history="1">
        <w:r w:rsidRPr="00C7634A">
          <w:rPr>
            <w:rStyle w:val="Hyperlink"/>
          </w:rPr>
          <w:t>Государственный сектор</w:t>
        </w:r>
        <w:r>
          <w:rPr>
            <w:webHidden/>
          </w:rPr>
          <w:tab/>
        </w:r>
        <w:r>
          <w:rPr>
            <w:webHidden/>
          </w:rPr>
          <w:fldChar w:fldCharType="begin"/>
        </w:r>
        <w:r>
          <w:rPr>
            <w:webHidden/>
          </w:rPr>
          <w:instrText xml:space="preserve"> PAGEREF _Toc15457040 \h </w:instrText>
        </w:r>
        <w:r>
          <w:rPr>
            <w:webHidden/>
          </w:rPr>
        </w:r>
        <w:r>
          <w:rPr>
            <w:webHidden/>
          </w:rPr>
          <w:fldChar w:fldCharType="separate"/>
        </w:r>
        <w:r>
          <w:rPr>
            <w:webHidden/>
          </w:rPr>
          <w:t>46</w:t>
        </w:r>
        <w:r>
          <w:rPr>
            <w:webHidden/>
          </w:rPr>
          <w:fldChar w:fldCharType="end"/>
        </w:r>
      </w:hyperlink>
    </w:p>
    <w:p w14:paraId="7B994B94" w14:textId="68072F2D" w:rsidR="008E79F6" w:rsidRDefault="008E79F6">
      <w:pPr>
        <w:pStyle w:val="TOC1"/>
        <w:tabs>
          <w:tab w:val="right" w:leader="dot" w:pos="5030"/>
        </w:tabs>
        <w:rPr>
          <w:rFonts w:eastAsiaTheme="minorEastAsia"/>
          <w:b w:val="0"/>
          <w:caps w:val="0"/>
          <w:noProof/>
          <w:sz w:val="22"/>
          <w:lang w:val="en-US" w:eastAsia="en-US" w:bidi="ar-SA"/>
        </w:rPr>
      </w:pPr>
      <w:hyperlink w:anchor="_Toc15457041" w:history="1">
        <w:r w:rsidRPr="00C7634A">
          <w:rPr>
            <w:rStyle w:val="Hyperlink"/>
            <w:noProof/>
          </w:rPr>
          <w:t>Вложение 3 — Стандартные пункты договора (Процессоры)</w:t>
        </w:r>
        <w:r>
          <w:rPr>
            <w:noProof/>
            <w:webHidden/>
          </w:rPr>
          <w:tab/>
        </w:r>
        <w:r>
          <w:rPr>
            <w:noProof/>
            <w:webHidden/>
          </w:rPr>
          <w:fldChar w:fldCharType="begin"/>
        </w:r>
        <w:r>
          <w:rPr>
            <w:noProof/>
            <w:webHidden/>
          </w:rPr>
          <w:instrText xml:space="preserve"> PAGEREF _Toc15457041 \h </w:instrText>
        </w:r>
        <w:r>
          <w:rPr>
            <w:noProof/>
            <w:webHidden/>
          </w:rPr>
        </w:r>
        <w:r>
          <w:rPr>
            <w:noProof/>
            <w:webHidden/>
          </w:rPr>
          <w:fldChar w:fldCharType="separate"/>
        </w:r>
        <w:r>
          <w:rPr>
            <w:noProof/>
            <w:webHidden/>
          </w:rPr>
          <w:t>47</w:t>
        </w:r>
        <w:r>
          <w:rPr>
            <w:noProof/>
            <w:webHidden/>
          </w:rPr>
          <w:fldChar w:fldCharType="end"/>
        </w:r>
      </w:hyperlink>
    </w:p>
    <w:p w14:paraId="42F5768F" w14:textId="228FAEDB" w:rsidR="008E79F6" w:rsidRDefault="008E79F6">
      <w:pPr>
        <w:pStyle w:val="TOC1"/>
        <w:tabs>
          <w:tab w:val="right" w:leader="dot" w:pos="5030"/>
        </w:tabs>
        <w:rPr>
          <w:rFonts w:eastAsiaTheme="minorEastAsia"/>
          <w:b w:val="0"/>
          <w:caps w:val="0"/>
          <w:noProof/>
          <w:sz w:val="22"/>
          <w:lang w:val="en-US" w:eastAsia="en-US" w:bidi="ar-SA"/>
        </w:rPr>
      </w:pPr>
      <w:hyperlink w:anchor="_Toc15457042" w:history="1">
        <w:r w:rsidRPr="00C7634A">
          <w:rPr>
            <w:rStyle w:val="Hyperlink"/>
            <w:noProof/>
          </w:rPr>
          <w:t>Приложение 4. Условия Генерального регламента Европейского Союза о защите данных</w:t>
        </w:r>
        <w:r>
          <w:rPr>
            <w:noProof/>
            <w:webHidden/>
          </w:rPr>
          <w:tab/>
        </w:r>
        <w:r>
          <w:rPr>
            <w:noProof/>
            <w:webHidden/>
          </w:rPr>
          <w:fldChar w:fldCharType="begin"/>
        </w:r>
        <w:r>
          <w:rPr>
            <w:noProof/>
            <w:webHidden/>
          </w:rPr>
          <w:instrText xml:space="preserve"> PAGEREF _Toc15457042 \h </w:instrText>
        </w:r>
        <w:r>
          <w:rPr>
            <w:noProof/>
            <w:webHidden/>
          </w:rPr>
        </w:r>
        <w:r>
          <w:rPr>
            <w:noProof/>
            <w:webHidden/>
          </w:rPr>
          <w:fldChar w:fldCharType="separate"/>
        </w:r>
        <w:r>
          <w:rPr>
            <w:noProof/>
            <w:webHidden/>
          </w:rPr>
          <w:t>54</w:t>
        </w:r>
        <w:r>
          <w:rPr>
            <w:noProof/>
            <w:webHidden/>
          </w:rPr>
          <w:fldChar w:fldCharType="end"/>
        </w:r>
      </w:hyperlink>
    </w:p>
    <w:p w14:paraId="092C9288" w14:textId="3EA83BD9"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5456961"/>
      <w:r>
        <w:lastRenderedPageBreak/>
        <w:t>Введение</w:t>
      </w:r>
      <w:bookmarkEnd w:id="3"/>
      <w:bookmarkEnd w:id="4"/>
      <w:bookmarkEnd w:id="5"/>
      <w:bookmarkEnd w:id="12"/>
    </w:p>
    <w:p w14:paraId="4380F26A" w14:textId="77777777" w:rsidR="000B1C93" w:rsidRDefault="000B1C93" w:rsidP="000B1C93">
      <w:pPr>
        <w:pStyle w:val="ProductList-Body"/>
        <w:spacing w:after="240"/>
      </w:pPr>
      <w:bookmarkStart w:id="13" w:name="_Hlk15377631"/>
      <w:bookmarkStart w:id="14" w:name="_Toc507768532"/>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Pr>
          <w:sz w:val="22"/>
        </w:rPr>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w:t>
      </w:r>
      <w:r w:rsidRPr="006B13EB">
        <w:t xml:space="preserve"> </w:t>
      </w:r>
      <w:r>
        <w:t>веб</w:t>
      </w:r>
      <w:r>
        <w:rPr>
          <w:lang w:val="en-US"/>
        </w:rPr>
        <w:noBreakHyphen/>
      </w:r>
      <w:r>
        <w:t>служб регулируют предоставление Профессиональных услуг, обработку и безопасность Данных в рамках предоставления профессиональных услуг, включая Данные поддержки и Персональные данные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5" w:name="_Toc15456962"/>
      <w:bookmarkEnd w:id="13"/>
      <w:r>
        <w:t>Соглашения об уровне обслуживания</w:t>
      </w:r>
      <w:bookmarkEnd w:id="14"/>
      <w:bookmarkEnd w:id="15"/>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r w:rsidR="00A31FD0">
        <w:fldChar w:fldCharType="begin"/>
      </w:r>
      <w:r w:rsidR="00A31FD0">
        <w:instrText xml:space="preserve"> HYPERLINK "http://microsoft.com/licensing/contracts" </w:instrText>
      </w:r>
      <w:r w:rsidR="00A31FD0">
        <w:fldChar w:fldCharType="separate"/>
      </w:r>
      <w:r>
        <w:rPr>
          <w:rStyle w:val="Hyperlink"/>
        </w:rPr>
        <w:t>http://microsoft.com/licensing/contracts</w:t>
      </w:r>
      <w:r w:rsidR="00A31FD0">
        <w:rPr>
          <w:rStyle w:val="Hyperlink"/>
        </w:rPr>
        <w:fldChar w:fldCharType="end"/>
      </w:r>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6" w:name="_Toc507768533"/>
      <w:bookmarkStart w:id="17" w:name="_Toc15456963"/>
      <w:r>
        <w:t>Применимые условия и обновления в отношении Веб-служб</w:t>
      </w:r>
      <w:bookmarkEnd w:id="16"/>
      <w:bookmarkEnd w:id="17"/>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8" w:name="_Toc507768534"/>
      <w:bookmarkStart w:id="19" w:name="_Toc15456964"/>
      <w:r>
        <w:t>Электронные уведомления</w:t>
      </w:r>
      <w:bookmarkEnd w:id="18"/>
      <w:bookmarkEnd w:id="19"/>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0" w:name="_Toc507768535"/>
      <w:bookmarkStart w:id="21" w:name="_Toc507239486"/>
      <w:bookmarkStart w:id="22" w:name="_Toc15456965"/>
      <w:r>
        <w:t>Предыдущие версии</w:t>
      </w:r>
      <w:bookmarkEnd w:id="20"/>
      <w:bookmarkEnd w:id="21"/>
      <w:bookmarkEnd w:id="22"/>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r w:rsidR="003B1AB1">
        <w:fldChar w:fldCharType="begin"/>
      </w:r>
      <w:r w:rsidR="003B1AB1">
        <w:instrText xml:space="preserve"> HYPERLINK "http://go.microsoft.com/?linkid=9840733" </w:instrText>
      </w:r>
      <w:r w:rsidR="003B1AB1">
        <w:fldChar w:fldCharType="separate"/>
      </w:r>
      <w:r>
        <w:rPr>
          <w:rStyle w:val="Hyperlink"/>
        </w:rPr>
        <w:t>http://go.microsoft.com/?linkid=9840733</w:t>
      </w:r>
      <w:r w:rsidR="003B1AB1">
        <w:rPr>
          <w:rStyle w:val="Hyperlink"/>
        </w:rPr>
        <w:fldChar w:fldCharType="end"/>
      </w:r>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5456966"/>
      <w:proofErr w:type="spellStart"/>
      <w:r>
        <w:t>Пояснения</w:t>
      </w:r>
      <w:proofErr w:type="spellEnd"/>
      <w:r>
        <w:t xml:space="preserve"> и </w:t>
      </w:r>
      <w:proofErr w:type="spellStart"/>
      <w:r>
        <w:t>сводка</w:t>
      </w:r>
      <w:proofErr w:type="spellEnd"/>
      <w:r>
        <w:t xml:space="preserve"> </w:t>
      </w:r>
      <w:proofErr w:type="spellStart"/>
      <w:r>
        <w:t>изменений</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891A1A" w:rsidRPr="00AD6DB4" w14:paraId="0A7378BD" w14:textId="77777777" w:rsidTr="000B1C93">
        <w:trPr>
          <w:tblHeader/>
        </w:trPr>
        <w:tc>
          <w:tcPr>
            <w:tcW w:w="5395" w:type="dxa"/>
            <w:shd w:val="clear" w:color="auto" w:fill="0072C6"/>
          </w:tcPr>
          <w:p w14:paraId="62469DA7" w14:textId="77777777" w:rsidR="00891A1A" w:rsidRPr="00231971" w:rsidRDefault="00891A1A" w:rsidP="000B1C93">
            <w:pPr>
              <w:pStyle w:val="ProductList-Body"/>
              <w:spacing w:before="20" w:after="20"/>
              <w:rPr>
                <w:color w:val="FFFFFF" w:themeColor="background1"/>
                <w:sz w:val="16"/>
                <w:szCs w:val="16"/>
              </w:rPr>
            </w:pPr>
            <w:r>
              <w:rPr>
                <w:color w:val="FFFFFF" w:themeColor="background1"/>
                <w:sz w:val="16"/>
                <w:szCs w:val="16"/>
              </w:rPr>
              <w:t>Добавлено</w:t>
            </w:r>
          </w:p>
        </w:tc>
        <w:tc>
          <w:tcPr>
            <w:tcW w:w="5395" w:type="dxa"/>
            <w:shd w:val="clear" w:color="auto" w:fill="0072C6"/>
          </w:tcPr>
          <w:p w14:paraId="4A1B0AA0" w14:textId="77777777" w:rsidR="00891A1A" w:rsidRPr="00231971" w:rsidRDefault="00891A1A" w:rsidP="000B1C93">
            <w:pPr>
              <w:pStyle w:val="ProductList-Body"/>
              <w:spacing w:before="20" w:after="20"/>
              <w:rPr>
                <w:color w:val="FFFFFF" w:themeColor="background1"/>
                <w:sz w:val="16"/>
                <w:szCs w:val="16"/>
              </w:rPr>
            </w:pPr>
            <w:r>
              <w:rPr>
                <w:color w:val="FFFFFF" w:themeColor="background1"/>
                <w:sz w:val="16"/>
                <w:szCs w:val="16"/>
              </w:rPr>
              <w:t>Исключено</w:t>
            </w:r>
          </w:p>
        </w:tc>
      </w:tr>
      <w:tr w:rsidR="00891A1A" w:rsidRPr="00A47BC4" w14:paraId="073418EE" w14:textId="77777777" w:rsidTr="000B1C93">
        <w:tc>
          <w:tcPr>
            <w:tcW w:w="5395" w:type="dxa"/>
            <w:vAlign w:val="bottom"/>
          </w:tcPr>
          <w:p w14:paraId="0AEBB19F" w14:textId="533D48C2" w:rsidR="00891A1A" w:rsidRPr="006F7F52" w:rsidRDefault="00891A1A" w:rsidP="000B1C93">
            <w:pPr>
              <w:pStyle w:val="ProductList-Body"/>
              <w:rPr>
                <w:rFonts w:cstheme="minorHAnsi"/>
                <w:sz w:val="16"/>
                <w:szCs w:val="16"/>
              </w:rPr>
            </w:pPr>
            <w:bookmarkStart w:id="33" w:name="_Hlk494736247"/>
          </w:p>
        </w:tc>
        <w:tc>
          <w:tcPr>
            <w:tcW w:w="5395" w:type="dxa"/>
            <w:vAlign w:val="bottom"/>
          </w:tcPr>
          <w:p w14:paraId="0F09D4C4" w14:textId="77777777" w:rsidR="00891A1A" w:rsidRPr="00E92AA5" w:rsidRDefault="00891A1A" w:rsidP="000B1C93">
            <w:pPr>
              <w:pStyle w:val="ProductList-Body"/>
              <w:rPr>
                <w:rFonts w:cstheme="minorHAnsi"/>
                <w:sz w:val="16"/>
                <w:szCs w:val="16"/>
              </w:rPr>
            </w:pPr>
          </w:p>
        </w:tc>
      </w:tr>
    </w:tbl>
    <w:p w14:paraId="3A96F1B2" w14:textId="77777777" w:rsidR="00891A1A" w:rsidRDefault="00891A1A" w:rsidP="00891A1A">
      <w:pPr>
        <w:pStyle w:val="ProductList-Body"/>
      </w:pPr>
    </w:p>
    <w:bookmarkEnd w:id="33"/>
    <w:p w14:paraId="515F8B61" w14:textId="77777777" w:rsidR="000B1C93" w:rsidRDefault="000B1C93" w:rsidP="000B1C93">
      <w:pPr>
        <w:pStyle w:val="ProductList-ClauseHeading"/>
      </w:pPr>
      <w:r>
        <w:t>Условия защиты данных</w:t>
      </w:r>
    </w:p>
    <w:p w14:paraId="5972D60C" w14:textId="77777777" w:rsidR="000B1C93" w:rsidRPr="00FC19F8" w:rsidRDefault="00A31FD0" w:rsidP="000B1C93">
      <w:pPr>
        <w:pStyle w:val="ProductList-Body"/>
      </w:pPr>
      <w:hyperlink w:anchor="LocationofCustomerDataatRest" w:history="1">
        <w:r w:rsidR="000B1C93">
          <w:rPr>
            <w:rStyle w:val="Hyperlink"/>
          </w:rPr>
          <w:t>Расположение неактивных Данных клиента</w:t>
        </w:r>
      </w:hyperlink>
      <w:r w:rsidR="000B1C93">
        <w:t>. ЮАР добавлена в список стран/регионов, где могут храниться неактивные Данные клиента.</w:t>
      </w:r>
    </w:p>
    <w:p w14:paraId="258A7B94" w14:textId="77777777" w:rsidR="000B1C93" w:rsidRPr="00092414" w:rsidRDefault="000B1C93" w:rsidP="000B1C93">
      <w:pPr>
        <w:pStyle w:val="ProductList-Body"/>
      </w:pPr>
    </w:p>
    <w:p w14:paraId="4CB3A1D9" w14:textId="77777777" w:rsidR="000B1C93" w:rsidRDefault="000B1C93" w:rsidP="000B1C93">
      <w:pPr>
        <w:pStyle w:val="ProductList-ClauseHeading"/>
      </w:pPr>
      <w:r>
        <w:t>Условия использования конкретных Веб-служб</w:t>
      </w:r>
    </w:p>
    <w:p w14:paraId="2254EDCE" w14:textId="77777777" w:rsidR="000B1C93" w:rsidRDefault="00A31FD0" w:rsidP="000B1C93">
      <w:pPr>
        <w:pStyle w:val="ProductList-Body"/>
      </w:pPr>
      <w:hyperlink w:anchor="AzureMachineLearningService" w:history="1">
        <w:r w:rsidR="000B1C93">
          <w:rPr>
            <w:rStyle w:val="Hyperlink"/>
          </w:rPr>
          <w:t>Служба машинного обучения Azure</w:t>
        </w:r>
      </w:hyperlink>
      <w:r w:rsidR="000B1C93">
        <w:t>: Добавлены условия использования компонентов NVIDIA в службе машинного обучения Azure</w:t>
      </w:r>
    </w:p>
    <w:p w14:paraId="2F33C7DC" w14:textId="77777777" w:rsidR="000B1C93" w:rsidRDefault="00A31FD0" w:rsidP="000B1C93">
      <w:pPr>
        <w:pStyle w:val="ProductList-Body"/>
      </w:pPr>
      <w:hyperlink w:anchor="MDATP" w:history="1">
        <w:r w:rsidR="000B1C93">
          <w:rPr>
            <w:rStyle w:val="Hyperlink"/>
          </w:rPr>
          <w:t>Advanced Threat Protection в Microsoft Defender</w:t>
        </w:r>
      </w:hyperlink>
      <w:r w:rsidR="000B1C93">
        <w:t>: изменено название раздела «Операционная система настольного компьютера Windows».</w:t>
      </w:r>
    </w:p>
    <w:p w14:paraId="70871C75" w14:textId="77777777" w:rsidR="000B1C93" w:rsidRDefault="00A31FD0" w:rsidP="000B1C93">
      <w:pPr>
        <w:pStyle w:val="ProductList-Body"/>
      </w:pPr>
      <w:hyperlink w:anchor="Officefortheweb" w:history="1">
        <w:r w:rsidR="000B1C93">
          <w:rPr>
            <w:rStyle w:val="Hyperlink"/>
          </w:rPr>
          <w:t>Office для Интернета</w:t>
        </w:r>
      </w:hyperlink>
      <w:r w:rsidR="000B1C93">
        <w:t>: Раздел Office Online переименован в «Office для Интернета».</w:t>
      </w:r>
    </w:p>
    <w:p w14:paraId="0A5BB708" w14:textId="77777777" w:rsidR="000B1C93" w:rsidRDefault="000B1C93" w:rsidP="000B1C93">
      <w:pPr>
        <w:pStyle w:val="ProductList-Body"/>
      </w:pPr>
    </w:p>
    <w:p w14:paraId="7B897190" w14:textId="77777777" w:rsidR="000B1C93" w:rsidRDefault="000B1C93" w:rsidP="000B1C93">
      <w:pPr>
        <w:pStyle w:val="ProductList-ClauseHeading"/>
      </w:pPr>
      <w:r>
        <w:t>Вложение 1 — Уведомления</w:t>
      </w:r>
    </w:p>
    <w:p w14:paraId="62D6A256" w14:textId="77777777" w:rsidR="000B1C93" w:rsidRPr="00AF3D54" w:rsidRDefault="00A31FD0" w:rsidP="000B1C93">
      <w:pPr>
        <w:pStyle w:val="ProductList-Body"/>
      </w:pPr>
      <w:hyperlink w:anchor="_top" w:history="1">
        <w:r w:rsidR="000B1C93">
          <w:rPr>
            <w:rStyle w:val="Hyperlink"/>
          </w:rPr>
          <w:t>Профессиональные услуги</w:t>
        </w:r>
      </w:hyperlink>
      <w:r w:rsidR="000B1C93">
        <w:t>: Изменения общего характера, внесенные с целью более полно осветить защиту данных, а также другие условия, которые могут действовать, когда Microsoft предоставляет нашим клиентам и партнерам технические услуги на безвозмездной основе. Кроме того, мы обеспечили единообразие условий защиты данных во Вложении 1 и всех остальных частях Условий использования веб-служб. Наконец, изменения Вложения 1 проясняют условия, связанные с некоторыми техническими услугами, например пользовательского кода и обученных моделей машинного обучения, которые предоставляются Microsoft без дополнительной платы с целью расширения использования наших Веб-служб клиентами и партнерами.</w:t>
      </w:r>
    </w:p>
    <w:p w14:paraId="2F49C9DC" w14:textId="24209EAF" w:rsidR="00293DAD" w:rsidRDefault="00A31FD0" w:rsidP="005C17BD">
      <w:pPr>
        <w:pStyle w:val="ProductList-Body"/>
        <w:shd w:val="clear" w:color="auto" w:fill="A6A6A6" w:themeFill="background1" w:themeFillShade="A6"/>
        <w:spacing w:before="120" w:after="240"/>
        <w:jc w:val="right"/>
        <w:rPr>
          <w:b/>
          <w:color w:val="00188F"/>
        </w:r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6D007EDC" w14:textId="5E8BABC7" w:rsidR="006730DA" w:rsidRDefault="006730DA" w:rsidP="00A64782">
      <w:pPr>
        <w:pStyle w:val="ProductList-Body"/>
        <w:tabs>
          <w:tab w:val="left" w:pos="360"/>
        </w:tabs>
        <w:rPr>
          <w:b/>
          <w:color w:val="00188F"/>
        </w:rPr>
        <w:sectPr w:rsidR="006730DA" w:rsidSect="00A2616B">
          <w:footerReference w:type="first" r:id="rId15"/>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34" w:name="_Toc507768537"/>
      <w:bookmarkStart w:id="35" w:name="_Toc507239489"/>
      <w:bookmarkStart w:id="36" w:name="Definitions"/>
      <w:bookmarkStart w:id="37" w:name="_Toc15456967"/>
      <w:bookmarkEnd w:id="6"/>
      <w:bookmarkEnd w:id="7"/>
      <w:bookmarkEnd w:id="8"/>
      <w:bookmarkEnd w:id="9"/>
      <w:bookmarkEnd w:id="10"/>
      <w:bookmarkEnd w:id="11"/>
      <w:r>
        <w:lastRenderedPageBreak/>
        <w:t>Определения</w:t>
      </w:r>
      <w:bookmarkEnd w:id="34"/>
      <w:bookmarkEnd w:id="35"/>
      <w:bookmarkEnd w:id="37"/>
    </w:p>
    <w:bookmarkEnd w:id="36"/>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2B925945" w:rsidR="00885CA4" w:rsidRDefault="00885CA4" w:rsidP="00885CA4">
      <w:pPr>
        <w:pStyle w:val="ProductList-Body"/>
        <w:spacing w:after="120"/>
      </w:pPr>
      <w:r>
        <w:t xml:space="preserve">Базовые веб-службы — это Веб-службы, перечисленные в </w:t>
      </w:r>
      <w:r w:rsidR="003B1AB1">
        <w:fldChar w:fldCharType="begin"/>
      </w:r>
      <w:r w:rsidR="003B1AB1">
        <w:instrText xml:space="preserve"> HYPERLINK \l "AppendixA_CoreOnlineServices" \o "Приложении A" </w:instrText>
      </w:r>
      <w:r w:rsidR="003B1AB1">
        <w:fldChar w:fldCharType="separate"/>
      </w:r>
      <w:r>
        <w:rPr>
          <w:rStyle w:val="Hyperlink"/>
        </w:rPr>
        <w:t>Приложении A</w:t>
      </w:r>
      <w:r w:rsidR="003B1AB1">
        <w:rPr>
          <w:rStyle w:val="Hyperlink"/>
        </w:rPr>
        <w:fldChar w:fldCharType="end"/>
      </w:r>
      <w:r>
        <w:t xml:space="preserve"> к Условиям защиты данных.</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0F4C80A0" w:rsidR="00103924"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4412F2D1" w14:textId="77777777" w:rsidR="009D75A2" w:rsidRPr="00874919" w:rsidRDefault="009D75A2" w:rsidP="009D75A2">
      <w:pPr>
        <w:pStyle w:val="ProductList-Body"/>
        <w:spacing w:after="120"/>
      </w:pPr>
      <w:r>
        <w:t>Термин «Сетевой сервер» означает физический аппаратный сервер, выделенный исключительно для использования Клиентом и</w:t>
      </w:r>
      <w:r>
        <w:rPr>
          <w:lang w:val="en-US"/>
        </w:rPr>
        <w:t> </w:t>
      </w:r>
      <w:r>
        <w:t>представляющий собой ресурс, вспомогательный для компьютеров сети.</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r w:rsidR="00A31FD0">
        <w:fldChar w:fldCharType="begin"/>
      </w:r>
      <w:r w:rsidR="00A31FD0">
        <w:instrText xml:space="preserve"> HYPERLINK "http://go.microsoft.com/?linkid=9839207" </w:instrText>
      </w:r>
      <w:r w:rsidR="00A31FD0">
        <w:fldChar w:fldCharType="separate"/>
      </w:r>
      <w:r>
        <w:rPr>
          <w:rStyle w:val="Hyperlink"/>
        </w:rPr>
        <w:t>http://go.microsoft.com/?linkid=9839207</w:t>
      </w:r>
      <w:r w:rsidR="00A31FD0">
        <w:rPr>
          <w:rStyle w:val="Hyperlink"/>
        </w:rPr>
        <w:fldChar w:fldCharType="end"/>
      </w:r>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8" w:name="_Toc507239490"/>
      <w:r>
        <w:t>Условия использования Веб-служб</w:t>
      </w:r>
      <w:bookmarkEnd w:id="38"/>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w:t>
      </w:r>
      <w:r>
        <w:lastRenderedPageBreak/>
        <w:t xml:space="preserve">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37851CC9" w14:textId="3E1381B4" w:rsidR="00885CA4" w:rsidRDefault="00885CA4" w:rsidP="00885CA4">
      <w:pPr>
        <w:pStyle w:val="ProductList-Body"/>
        <w:spacing w:after="120"/>
      </w:pPr>
      <w:r>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r w:rsidR="003B1AB1">
        <w:fldChar w:fldCharType="begin"/>
      </w:r>
      <w:r w:rsidR="003B1AB1">
        <w:instrText xml:space="preserve"> HYPERLINK \l "Attachment3" \o "Вложении 3" </w:instrText>
      </w:r>
      <w:r w:rsidR="003B1AB1">
        <w:fldChar w:fldCharType="separate"/>
      </w:r>
      <w:r>
        <w:rPr>
          <w:rStyle w:val="Hyperlink"/>
        </w:rPr>
        <w:t>Вложении 3</w:t>
      </w:r>
      <w:r w:rsidR="003B1AB1">
        <w:rPr>
          <w:rStyle w:val="Hyperlink"/>
        </w:rPr>
        <w:fldChar w:fldCharType="end"/>
      </w:r>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524B95D0" w:rsidR="00885CA4" w:rsidRPr="00484738" w:rsidRDefault="00885CA4" w:rsidP="00484738">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5173EEDF"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r>
        <w:fldChar w:fldCharType="begin"/>
      </w:r>
      <w:r>
        <w:instrText xml:space="preserve"> HYPERLINK \l "G</w:instrText>
      </w:r>
      <w:r>
        <w:instrText xml:space="preserve">eneralTerms" \o "Общие условия" </w:instrText>
      </w:r>
      <w:r>
        <w:fldChar w:fldCharType="separate"/>
      </w:r>
      <w:r w:rsidR="006730DA">
        <w:rPr>
          <w:rStyle w:val="Hyperlink"/>
          <w:sz w:val="16"/>
          <w:szCs w:val="16"/>
        </w:rPr>
        <w:t>Общие условия</w:t>
      </w:r>
      <w:r>
        <w:rPr>
          <w:rStyle w:val="Hyperlink"/>
          <w:sz w:val="16"/>
          <w:szCs w:val="16"/>
        </w:rPr>
        <w:fldChar w:fldCharType="end"/>
      </w:r>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16"/>
          <w:footerReference w:type="first" r:id="rId17"/>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9" w:name="_Toc507768538"/>
      <w:bookmarkStart w:id="40" w:name="GeneralTerms"/>
      <w:bookmarkStart w:id="41" w:name="_Toc15456968"/>
      <w:r>
        <w:lastRenderedPageBreak/>
        <w:t>Общие условия</w:t>
      </w:r>
      <w:bookmarkEnd w:id="39"/>
      <w:bookmarkEnd w:id="41"/>
    </w:p>
    <w:p w14:paraId="14C5FF1F" w14:textId="77777777" w:rsidR="00885CA4" w:rsidRDefault="00885CA4" w:rsidP="00885CA4">
      <w:pPr>
        <w:pStyle w:val="ProductList-SubSubSectionHeading"/>
        <w:outlineLvl w:val="1"/>
      </w:pPr>
      <w:bookmarkStart w:id="42" w:name="_Toc507768539"/>
      <w:bookmarkStart w:id="43" w:name="OnlineServicesChanges"/>
      <w:bookmarkStart w:id="44" w:name="_Toc15456969"/>
      <w:bookmarkEnd w:id="40"/>
      <w:r>
        <w:t>Лицензирование Веб-служб</w:t>
      </w:r>
      <w:bookmarkEnd w:id="42"/>
      <w:bookmarkEnd w:id="44"/>
    </w:p>
    <w:bookmarkEnd w:id="43"/>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r w:rsidR="003B1AB1">
        <w:fldChar w:fldCharType="begin"/>
      </w:r>
      <w:r w:rsidR="003B1AB1">
        <w:instrText xml:space="preserve"> HYPERLINK "file:///C:\\Users\\v-jumoen\\Desktop\\Third%20Party%20Program%20Documents\\OST\\2019\\May%202019%20OST\\use%20these%20files%20for%20buildback\\Особые" \l "OnlineServiceSpecificTerms" </w:instrText>
      </w:r>
      <w:r w:rsidR="003B1AB1">
        <w:fldChar w:fldCharType="separate"/>
      </w:r>
      <w:r>
        <w:rPr>
          <w:rStyle w:val="Hyperlink"/>
        </w:rPr>
        <w:t>«Особые условия использования Веб-служб»</w:t>
      </w:r>
      <w:r w:rsidR="003B1AB1">
        <w:rPr>
          <w:rStyle w:val="Hyperlink"/>
        </w:rPr>
        <w:fldChar w:fldCharType="end"/>
      </w:r>
      <w:r>
        <w:t xml:space="preserve"> предусмотрено иное. </w:t>
      </w:r>
      <w:r w:rsidR="003B1AB1">
        <w:fldChar w:fldCharType="begin"/>
      </w:r>
      <w:r w:rsidR="003B1AB1">
        <w:instrText xml:space="preserve"> HYPERLINK \l "Attachment2" \o "Во Вложении 2" </w:instrText>
      </w:r>
      <w:r w:rsidR="003B1AB1">
        <w:fldChar w:fldCharType="separate"/>
      </w:r>
      <w:r>
        <w:rPr>
          <w:rStyle w:val="Hyperlink"/>
        </w:rPr>
        <w:t>Во Вложении 2</w:t>
      </w:r>
      <w:r w:rsidR="003B1AB1">
        <w:rPr>
          <w:rStyle w:val="Hyperlink"/>
        </w:rPr>
        <w:fldChar w:fldCharType="end"/>
      </w:r>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r w:rsidR="003B1AB1">
        <w:fldChar w:fldCharType="begin"/>
      </w:r>
      <w:r w:rsidR="003B1AB1">
        <w:instrText xml:space="preserve"> HYPERLINK \l "OnlineServiceSpecificTerms" \o "Особых условиях использования Веб-служб" </w:instrText>
      </w:r>
      <w:r w:rsidR="003B1AB1">
        <w:fldChar w:fldCharType="separate"/>
      </w:r>
      <w:r>
        <w:rPr>
          <w:rStyle w:val="Hyperlink"/>
        </w:rPr>
        <w:t>Особых условиях использования Веб-служб</w:t>
      </w:r>
      <w:r w:rsidR="003B1AB1">
        <w:rPr>
          <w:rStyle w:val="Hyperlink"/>
        </w:rPr>
        <w:fldChar w:fldCharType="end"/>
      </w:r>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5" w:name="_Toc507768540"/>
      <w:bookmarkStart w:id="46" w:name="_Toc15456970"/>
      <w:r>
        <w:t>Использование Веб-служб</w:t>
      </w:r>
      <w:bookmarkEnd w:id="45"/>
      <w:bookmarkEnd w:id="46"/>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6730DA">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6730DA">
      <w:pPr>
        <w:pStyle w:val="ProductList-Body"/>
        <w:numPr>
          <w:ilvl w:val="0"/>
          <w:numId w:val="2"/>
        </w:numPr>
        <w:spacing w:before="40"/>
        <w:ind w:left="608" w:hanging="270"/>
      </w:pPr>
      <w:r>
        <w:t>для нарушения прав других лиц;</w:t>
      </w:r>
    </w:p>
    <w:p w14:paraId="49F86774" w14:textId="77777777" w:rsidR="006730DA" w:rsidRDefault="006730DA" w:rsidP="006730DA">
      <w:pPr>
        <w:pStyle w:val="ProductList-Body"/>
        <w:numPr>
          <w:ilvl w:val="0"/>
          <w:numId w:val="2"/>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6730DA">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6730DA">
      <w:pPr>
        <w:pStyle w:val="ProductList-Body"/>
        <w:numPr>
          <w:ilvl w:val="0"/>
          <w:numId w:val="2"/>
        </w:numPr>
        <w:spacing w:before="40"/>
        <w:ind w:left="608" w:hanging="270"/>
      </w:pPr>
      <w:r>
        <w:t>способом, который может причинить вред Веб-службе или помешать ее использованию другими лицами;</w:t>
      </w:r>
    </w:p>
    <w:p w14:paraId="42A2A332" w14:textId="77777777" w:rsidR="006730DA" w:rsidRDefault="006730DA" w:rsidP="006730DA">
      <w:pPr>
        <w:pStyle w:val="ProductList-Body"/>
        <w:numPr>
          <w:ilvl w:val="0"/>
          <w:numId w:val="2"/>
        </w:numPr>
        <w:spacing w:before="40"/>
        <w:ind w:left="608" w:hanging="270"/>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либо экологического ущерба;</w:t>
      </w:r>
    </w:p>
    <w:p w14:paraId="745B7FCA" w14:textId="77777777" w:rsidR="006730DA" w:rsidRDefault="006730DA" w:rsidP="006730DA">
      <w:pPr>
        <w:pStyle w:val="ProductList-Body"/>
        <w:numPr>
          <w:ilvl w:val="0"/>
          <w:numId w:val="2"/>
        </w:numPr>
        <w:spacing w:before="40" w:after="120"/>
        <w:ind w:left="605" w:hanging="274"/>
      </w:pPr>
      <w:r>
        <w:t>чтобы способствовать побуждению кого-либо выполнять приведенные выше действия.</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7" w:name="_Toc507768541"/>
      <w:bookmarkStart w:id="48" w:name="_Toc507239493"/>
      <w:bookmarkStart w:id="49" w:name="_Toc15456971"/>
      <w:r>
        <w:t>Использование ПО с веб-службами</w:t>
      </w:r>
      <w:bookmarkEnd w:id="47"/>
      <w:bookmarkEnd w:id="48"/>
      <w:bookmarkEnd w:id="49"/>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r w:rsidR="003B1AB1">
        <w:fldChar w:fldCharType="begin"/>
      </w:r>
      <w:r w:rsidR="003B1AB1">
        <w:instrText xml:space="preserve"> HYPERLINK "file:///C:\\Users\\v-jumoen\\Desktop\\Third%20Party%20Program%20Documents\\OST\\2019\\May%202019%20OST\\use%20these%20files%20for%20buildback\\Особые" \l "OnlineServiceSpecificTerms" </w:instrText>
      </w:r>
      <w:r w:rsidR="003B1AB1">
        <w:fldChar w:fldCharType="separate"/>
      </w:r>
      <w:r>
        <w:rPr>
          <w:rStyle w:val="Hyperlink"/>
        </w:rPr>
        <w:t>«Особые условия для Веб-служб»</w:t>
      </w:r>
      <w:r w:rsidR="003B1AB1">
        <w:rPr>
          <w:rStyle w:val="Hyperlink"/>
        </w:rPr>
        <w:fldChar w:fldCharType="end"/>
      </w:r>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0" w:name="_Toc507768542"/>
      <w:bookmarkStart w:id="51" w:name="_Toc15456972"/>
      <w:r>
        <w:t>Технические ограничения</w:t>
      </w:r>
      <w:bookmarkEnd w:id="50"/>
      <w:bookmarkEnd w:id="51"/>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2" w:name="_Toc507768543"/>
      <w:bookmarkStart w:id="53" w:name="_Toc15456973"/>
      <w:r>
        <w:t>Службы импортирования/экспортирования</w:t>
      </w:r>
      <w:bookmarkEnd w:id="52"/>
      <w:bookmarkEnd w:id="53"/>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4" w:name="_Toc507768544"/>
      <w:bookmarkStart w:id="55" w:name="_Toc15456974"/>
      <w:r>
        <w:t>Шрифты</w:t>
      </w:r>
      <w:bookmarkEnd w:id="54"/>
      <w:bookmarkEnd w:id="55"/>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56" w:name="_Toc507768545"/>
      <w:bookmarkStart w:id="57" w:name="_Toc15456975"/>
      <w:r>
        <w:t>Изменения и доступность Веб-служб</w:t>
      </w:r>
      <w:bookmarkEnd w:id="56"/>
      <w:bookmarkEnd w:id="57"/>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r w:rsidR="003B1AB1">
        <w:fldChar w:fldCharType="begin"/>
      </w:r>
      <w:r w:rsidR="003B1AB1">
        <w:instrText xml:space="preserve"> HYPERLINK "https://go.microsoft.com/fwlink/?linkid=870295" </w:instrText>
      </w:r>
      <w:r w:rsidR="003B1AB1">
        <w:fldChar w:fldCharType="separate"/>
      </w:r>
      <w:r>
        <w:rPr>
          <w:rStyle w:val="Hyperlink"/>
        </w:rPr>
        <w:t>https://go.microsoft.com/fwlink/?linkid=870295</w:t>
      </w:r>
      <w:r w:rsidR="003B1AB1">
        <w:rPr>
          <w:rStyle w:val="Hyperlink"/>
        </w:rPr>
        <w:fldChar w:fldCharType="end"/>
      </w:r>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8" w:name="_Toc507768546"/>
      <w:bookmarkStart w:id="59" w:name="_Toc15456976"/>
      <w:r>
        <w:t>Соблюдение законодательства</w:t>
      </w:r>
      <w:bookmarkEnd w:id="58"/>
      <w:bookmarkEnd w:id="59"/>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lastRenderedPageBreak/>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60" w:name="_Toc507768547"/>
      <w:bookmarkStart w:id="61" w:name="_Toc15456977"/>
      <w:r>
        <w:t>Прочее</w:t>
      </w:r>
      <w:bookmarkEnd w:id="60"/>
      <w:bookmarkEnd w:id="61"/>
    </w:p>
    <w:p w14:paraId="66221BFD" w14:textId="77777777" w:rsidR="00AD5F09" w:rsidRPr="00885CA4" w:rsidRDefault="00AD5F09" w:rsidP="00885CA4">
      <w:pPr>
        <w:pStyle w:val="ProductList-Body"/>
        <w:ind w:left="158"/>
        <w:rPr>
          <w:b/>
          <w:color w:val="0072C6"/>
        </w:rPr>
      </w:pPr>
      <w:bookmarkStart w:id="62" w:name="NonMicrosoftProducts"/>
      <w:r w:rsidRPr="00885CA4">
        <w:rPr>
          <w:b/>
          <w:color w:val="0072C6"/>
        </w:rPr>
        <w:t>Продукты, производимые не Microsoft</w:t>
      </w:r>
    </w:p>
    <w:bookmarkEnd w:id="62"/>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891A1A">
      <w:pPr>
        <w:pStyle w:val="ProductList-Body"/>
        <w:ind w:left="158" w:hanging="158"/>
        <w:rPr>
          <w:b/>
          <w:color w:val="0072C6"/>
        </w:rPr>
      </w:pPr>
      <w:bookmarkStart w:id="63" w:name="GeneralTerms_Previews"/>
      <w:r>
        <w:rPr>
          <w:b/>
          <w:color w:val="0072C6"/>
        </w:rPr>
        <w:t>Предварительные выпуски</w:t>
      </w:r>
    </w:p>
    <w:p w14:paraId="79733814" w14:textId="77777777" w:rsidR="00891A1A" w:rsidRDefault="00891A1A" w:rsidP="007E215B">
      <w:pPr>
        <w:pStyle w:val="ProductList-Body"/>
        <w:tabs>
          <w:tab w:val="clear" w:pos="158"/>
          <w:tab w:val="left" w:pos="22"/>
        </w:tabs>
        <w:ind w:firstLine="22"/>
      </w:pPr>
      <w:r>
        <w:t xml:space="preserve">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могут не обслуживаться службой поддержки. Мы можем в любой момент изменить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 </w:t>
      </w:r>
    </w:p>
    <w:p w14:paraId="543B4290" w14:textId="77777777" w:rsidR="00891A1A" w:rsidRDefault="00891A1A" w:rsidP="00891A1A">
      <w:pPr>
        <w:pStyle w:val="ProductList-Body"/>
        <w:ind w:left="180" w:hanging="158"/>
      </w:pPr>
    </w:p>
    <w:p w14:paraId="00756C5A" w14:textId="77777777" w:rsidR="00891A1A" w:rsidRDefault="00891A1A" w:rsidP="007E215B">
      <w:pPr>
        <w:pStyle w:val="ProductList-Body"/>
        <w:tabs>
          <w:tab w:val="clear" w:pos="158"/>
          <w:tab w:val="left" w:pos="22"/>
        </w:tabs>
        <w:ind w:firstLine="22"/>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891A1A">
      <w:pPr>
        <w:pStyle w:val="ProductList-Body"/>
        <w:ind w:left="180" w:hanging="158"/>
      </w:pPr>
    </w:p>
    <w:p w14:paraId="7768485F" w14:textId="3FE06CA6" w:rsidR="00891A1A" w:rsidRDefault="00891A1A" w:rsidP="007E215B">
      <w:pPr>
        <w:pStyle w:val="ProductList-Body"/>
        <w:tabs>
          <w:tab w:val="clear" w:pos="158"/>
          <w:tab w:val="left" w:pos="22"/>
        </w:tabs>
        <w:ind w:firstLine="22"/>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7E215B">
      <w:pPr>
        <w:pStyle w:val="ProductList-Body"/>
        <w:keepNext/>
        <w:tabs>
          <w:tab w:val="clear" w:pos="158"/>
          <w:tab w:val="left" w:pos="0"/>
        </w:tabs>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Default="00891A1A" w:rsidP="00891A1A">
      <w:pPr>
        <w:pStyle w:val="ProductList-Body"/>
        <w:keepNext/>
        <w:ind w:left="158" w:hanging="158"/>
        <w:rPr>
          <w:b/>
          <w:color w:val="0072C6"/>
        </w:rPr>
      </w:pPr>
    </w:p>
    <w:p w14:paraId="29A49619" w14:textId="77777777" w:rsidR="00891A1A" w:rsidRPr="004C41FC" w:rsidRDefault="00891A1A" w:rsidP="00891A1A">
      <w:pPr>
        <w:pStyle w:val="ProductList-Body"/>
        <w:keepNext/>
        <w:ind w:left="158" w:hanging="158"/>
      </w:pPr>
      <w:r>
        <w:rPr>
          <w:b/>
          <w:color w:val="0072C6"/>
        </w:rPr>
        <w:t>Сравнительный анализ конкурентов</w:t>
      </w:r>
    </w:p>
    <w:p w14:paraId="2A1F18B9" w14:textId="77777777" w:rsidR="00891A1A" w:rsidRDefault="00891A1A" w:rsidP="007E215B">
      <w:pPr>
        <w:pStyle w:val="ProductList-Body"/>
        <w:tabs>
          <w:tab w:val="clear" w:pos="158"/>
          <w:tab w:val="left" w:pos="0"/>
        </w:tabs>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891A1A">
      <w:pPr>
        <w:pStyle w:val="ProductList-Body"/>
        <w:ind w:left="158" w:hanging="158"/>
      </w:pPr>
    </w:p>
    <w:p w14:paraId="68D7B58B" w14:textId="77777777" w:rsidR="00891A1A" w:rsidRPr="00AF1A25" w:rsidRDefault="00891A1A" w:rsidP="00891A1A">
      <w:pPr>
        <w:pStyle w:val="ProductList-Body"/>
        <w:keepNext/>
        <w:ind w:left="158" w:hanging="158"/>
        <w:rPr>
          <w:b/>
          <w:color w:val="0072C6"/>
        </w:rPr>
      </w:pPr>
      <w:r>
        <w:rPr>
          <w:b/>
          <w:bCs/>
          <w:color w:val="0072C6"/>
        </w:rPr>
        <w:t>Клиенты, являющиеся государственными организациями</w:t>
      </w:r>
    </w:p>
    <w:bookmarkEnd w:id="63"/>
    <w:p w14:paraId="365C9314" w14:textId="77777777" w:rsidR="00891A1A" w:rsidRDefault="00891A1A" w:rsidP="007E215B">
      <w:pPr>
        <w:pStyle w:val="ProductList-Body"/>
        <w:tabs>
          <w:tab w:val="clear" w:pos="158"/>
          <w:tab w:val="left" w:pos="22"/>
        </w:tabs>
        <w:ind w:firstLine="22"/>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7E215B">
      <w:pPr>
        <w:pStyle w:val="ProductList-Body"/>
        <w:numPr>
          <w:ilvl w:val="0"/>
          <w:numId w:val="49"/>
        </w:numPr>
        <w:ind w:left="720"/>
      </w:pPr>
      <w:r>
        <w:t xml:space="preserve">Microsoft отказывается от любых и всех прав на получение от Клиента компенсации за Веб-службу. </w:t>
      </w:r>
    </w:p>
    <w:p w14:paraId="7AF7C33E" w14:textId="77777777" w:rsidR="00891A1A" w:rsidRDefault="00891A1A" w:rsidP="007E215B">
      <w:pPr>
        <w:pStyle w:val="ProductList-Body"/>
        <w:numPr>
          <w:ilvl w:val="0"/>
          <w:numId w:val="49"/>
        </w:numPr>
        <w:ind w:left="720"/>
      </w:pPr>
      <w:r>
        <w:lastRenderedPageBreak/>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679FBBAC"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r>
        <w:fldChar w:fldCharType="begin"/>
      </w:r>
      <w:r>
        <w:instrText xml:space="preserve"> HYPERLINK \l "GeneralTerms" \o "Общие у</w:instrText>
      </w:r>
      <w:r>
        <w:instrText xml:space="preserve">словия" </w:instrText>
      </w:r>
      <w:r>
        <w:fldChar w:fldCharType="separate"/>
      </w:r>
      <w:r w:rsidR="006730DA">
        <w:rPr>
          <w:rStyle w:val="Hyperlink"/>
          <w:sz w:val="16"/>
          <w:szCs w:val="16"/>
        </w:rPr>
        <w:t>Общие условия</w:t>
      </w:r>
      <w:r>
        <w:rPr>
          <w:rStyle w:val="Hyperlink"/>
          <w:sz w:val="16"/>
          <w:szCs w:val="16"/>
        </w:rPr>
        <w:fldChar w:fldCharType="end"/>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64" w:name="_Toc507239504"/>
      <w:bookmarkStart w:id="65" w:name="_Toc15456978"/>
      <w:r>
        <w:lastRenderedPageBreak/>
        <w:t>Условия защиты данных</w:t>
      </w:r>
      <w:bookmarkEnd w:id="64"/>
      <w:bookmarkEnd w:id="65"/>
    </w:p>
    <w:p w14:paraId="1F8A1FF7" w14:textId="77777777" w:rsidR="00885CA4" w:rsidRDefault="00885CA4" w:rsidP="00885CA4">
      <w:pPr>
        <w:pStyle w:val="ProductList-Body"/>
        <w:spacing w:after="120"/>
        <w:sectPr w:rsidR="00885CA4" w:rsidSect="00A2616B">
          <w:footerReference w:type="default" r:id="rId18"/>
          <w:footerReference w:type="first" r:id="rId19"/>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CA1737">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Приложение B. Меры </w:t>
      </w:r>
      <w:bookmarkEnd w:id="66"/>
      <w:bookmarkEnd w:id="67"/>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8" w:name="_Toc507768549"/>
      <w:bookmarkStart w:id="69" w:name="_Toc15456979"/>
      <w:r>
        <w:t>Область действия</w:t>
      </w:r>
      <w:bookmarkEnd w:id="68"/>
      <w:bookmarkEnd w:id="69"/>
    </w:p>
    <w:p w14:paraId="680A6E2F" w14:textId="77777777" w:rsidR="005C17BD" w:rsidRPr="00931AE7" w:rsidRDefault="005C17BD" w:rsidP="005C17BD">
      <w:pPr>
        <w:pStyle w:val="ProductList-Body"/>
      </w:pPr>
      <w:r>
        <w:t xml:space="preserve">Условия данного раздела («Условия защиты данных») применяются ко всем Веб-службам, за исключением Bing Maps Mobile Asset Management Platform, Bing Maps Transactions and Users, Служб поиска Bing, GitHub Enterprise, LinkedIn Sales Navigator, Microsoft Azure Stack, Подключение к данным Microsoft Graph для Независимых поставщиков ПО,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r w:rsidR="003B1AB1">
        <w:fldChar w:fldCharType="begin"/>
      </w:r>
      <w:r w:rsidR="003B1AB1">
        <w:instrText xml:space="preserve"> HYPERLINK \l "OnlineServiceSpecificTerms" \o "Условия использования конкретных веб-служб" </w:instrText>
      </w:r>
      <w:r w:rsidR="003B1AB1">
        <w:fldChar w:fldCharType="separate"/>
      </w:r>
      <w:r>
        <w:rPr>
          <w:rStyle w:val="Hyperlink"/>
        </w:rPr>
        <w:t>Условиях использования конкретных Веб-служб</w:t>
      </w:r>
      <w:r w:rsidR="003B1AB1">
        <w:rPr>
          <w:rStyle w:val="Hyperlink"/>
        </w:rPr>
        <w:fldChar w:fldCharType="end"/>
      </w:r>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7EF787D4" w14:textId="77777777" w:rsidR="00484738" w:rsidRDefault="00A31FD0" w:rsidP="00484738">
      <w:pPr>
        <w:pStyle w:val="ProductList-Body"/>
      </w:pPr>
      <w:hyperlink w:anchor="_top" w:tooltip="Вложение 1" w:history="1">
        <w:r w:rsidR="00484738">
          <w:rPr>
            <w:rStyle w:val="Hyperlink"/>
          </w:rPr>
          <w:t>Вложение 1</w:t>
        </w:r>
      </w:hyperlink>
      <w:r w:rsidR="00484738">
        <w:t xml:space="preserve"> включает условия, которые применяются к Профессиональным услугам, включая конфиденциальность и защиту Данных в рамках предоставления Профессиональных услуг и Персональных данных при оказании соответствующих услуг. Следовательно, если иное явно не указано во </w:t>
      </w:r>
      <w:r w:rsidR="00484738">
        <w:fldChar w:fldCharType="begin"/>
      </w:r>
      <w:r w:rsidR="00484738">
        <w:instrText xml:space="preserve"> HYPERLINK \l "_top" \o "Вложение 1" </w:instrText>
      </w:r>
      <w:r w:rsidR="00484738">
        <w:fldChar w:fldCharType="separate"/>
      </w:r>
      <w:r w:rsidR="00484738">
        <w:rPr>
          <w:rStyle w:val="Hyperlink"/>
        </w:rPr>
        <w:t>Вложении 1</w:t>
      </w:r>
      <w:r w:rsidR="00484738">
        <w:rPr>
          <w:rStyle w:val="Hyperlink"/>
        </w:rPr>
        <w:fldChar w:fldCharType="end"/>
      </w:r>
      <w:r w:rsidR="00484738">
        <w:t>,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70" w:name="_Toc507768550"/>
      <w:bookmarkStart w:id="71" w:name="_Toc15456980"/>
      <w:r>
        <w:t>Обработка Данных клиента; Владение</w:t>
      </w:r>
      <w:bookmarkEnd w:id="70"/>
      <w:bookmarkEnd w:id="71"/>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681F1E02" w14:textId="77777777" w:rsidR="00484738" w:rsidRDefault="00484738" w:rsidP="00484738">
      <w:pPr>
        <w:pStyle w:val="ProductList-SubSubSectionHeading"/>
        <w:outlineLvl w:val="1"/>
      </w:pPr>
      <w:bookmarkStart w:id="72" w:name="_Toc507768551"/>
      <w:bookmarkStart w:id="73" w:name="_Toc6563800"/>
      <w:bookmarkStart w:id="74" w:name="_Toc8395011"/>
      <w:bookmarkStart w:id="75" w:name="_Toc13858350"/>
      <w:bookmarkStart w:id="76" w:name="_Toc15456981"/>
      <w:r>
        <w:t>Раскрытие Данных клиента</w:t>
      </w:r>
      <w:bookmarkEnd w:id="72"/>
      <w:bookmarkEnd w:id="73"/>
      <w:bookmarkEnd w:id="74"/>
      <w:r>
        <w:t xml:space="preserve"> и Персональных данных</w:t>
      </w:r>
      <w:bookmarkEnd w:id="75"/>
      <w:bookmarkEnd w:id="76"/>
    </w:p>
    <w:p w14:paraId="0CCF2F69" w14:textId="77777777" w:rsidR="00484738" w:rsidRDefault="00484738" w:rsidP="00484738">
      <w:pPr>
        <w:pStyle w:val="ProductList-Body"/>
        <w:spacing w:after="120"/>
      </w:pPr>
      <w:r>
        <w:t>Microsoft не будет раскрывать Данные клиента или Персональные данные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w:t>
      </w:r>
      <w:r>
        <w:rPr>
          <w:lang w:val="en-US"/>
        </w:rPr>
        <w:t> </w:t>
      </w:r>
      <w:r>
        <w:t xml:space="preserve">соответствии с Условиями использования веб-служб или (3) в соответствии с требованиями законодательства. </w:t>
      </w:r>
    </w:p>
    <w:p w14:paraId="035A8C37" w14:textId="77777777" w:rsidR="00484738" w:rsidRDefault="00484738" w:rsidP="00484738">
      <w:pPr>
        <w:pStyle w:val="ProductList-Body"/>
        <w:spacing w:after="120"/>
      </w:pPr>
      <w:r>
        <w:t>Microsoft не будет предоставлять Данные клиента или Персональные данные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или Персональные данные, Microsoft предпримет попытку перенаправить такой запрос правоохранительных органов непосредственно в адрес Клиента. Если Microsoft вынудят раскрыть Данные клиента или Персональные данные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43C1CEE1" w14:textId="77777777" w:rsidR="00484738" w:rsidRDefault="00484738" w:rsidP="00484738">
      <w:pPr>
        <w:pStyle w:val="ProductList-Body"/>
        <w:spacing w:after="120"/>
      </w:pPr>
      <w:r>
        <w:t>При получении запроса о раскрытии Данных клиента или Персональных данных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24C60D8C" w:rsidR="00885CA4" w:rsidRDefault="00484738" w:rsidP="00484738">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или Персональным данным; (б) ключи шифрования платформы, используемые для защиты Данных клиента или Персональных </w:t>
      </w:r>
      <w:r>
        <w:lastRenderedPageBreak/>
        <w:t>данных, либо возможность взломать такое шифрование, (в) доступ к Данным клиента или Персональным данным, если Microsoft известно, что эти данные используются в целях, отличных от целей, указанных в запросе третьего лица</w:t>
      </w:r>
      <w:r>
        <w:rPr>
          <w:lang w:val="en-US"/>
        </w:rPr>
        <w:t>.</w:t>
      </w:r>
    </w:p>
    <w:p w14:paraId="6193D5C4" w14:textId="77777777" w:rsidR="00885CA4" w:rsidRDefault="00885CA4" w:rsidP="00885CA4">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77" w:name="_Toc507768552"/>
      <w:bookmarkStart w:id="78" w:name="_Toc15456982"/>
      <w:r>
        <w:t>Обработка Персональных данных; GDPR</w:t>
      </w:r>
      <w:bookmarkEnd w:id="77"/>
      <w:bookmarkEnd w:id="78"/>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79" w:name="_Toc507768553"/>
      <w:bookmarkStart w:id="80" w:name="_Toc15456983"/>
      <w:r>
        <w:t>Безопасность данных</w:t>
      </w:r>
      <w:bookmarkEnd w:id="79"/>
      <w:bookmarkEnd w:id="80"/>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81"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6889AF25" w:rsidR="00885CA4" w:rsidRDefault="00885CA4" w:rsidP="00885CA4">
      <w:pPr>
        <w:pStyle w:val="ProductList-Body"/>
        <w:ind w:left="158"/>
      </w:pPr>
      <w:r>
        <w:lastRenderedPageBreak/>
        <w:t xml:space="preserve">Кроме того, эти меры должны соответствовать требованиям, изложенным в стандартах ISO 27001, ISO 27002 и ISO 27018. </w:t>
      </w:r>
      <w:bookmarkEnd w:id="81"/>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r w:rsidR="003B1AB1">
        <w:fldChar w:fldCharType="begin"/>
      </w:r>
      <w:r w:rsidR="003B1AB1">
        <w:instrText xml:space="preserve"> HYPERLINK \l "AppendixB_SecurityMeasures" \o "Приложении B" </w:instrText>
      </w:r>
      <w:r w:rsidR="003B1AB1">
        <w:fldChar w:fldCharType="separate"/>
      </w:r>
      <w:r>
        <w:rPr>
          <w:rStyle w:val="Hyperlink"/>
        </w:rPr>
        <w:t>Приложении B</w:t>
      </w:r>
      <w:r w:rsidR="003B1AB1">
        <w:rPr>
          <w:rStyle w:val="Hyperlink"/>
        </w:rPr>
        <w:fldChar w:fldCharType="end"/>
      </w:r>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A1737">
        <w:trPr>
          <w:tblHeader/>
        </w:trPr>
        <w:tc>
          <w:tcPr>
            <w:tcW w:w="2732" w:type="dxa"/>
            <w:shd w:val="clear" w:color="auto" w:fill="0072C6"/>
            <w:vAlign w:val="center"/>
          </w:tcPr>
          <w:p w14:paraId="05B19FCC" w14:textId="77777777" w:rsidR="00B56215" w:rsidRPr="00231971" w:rsidRDefault="00B56215" w:rsidP="00CA1737">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A1737">
        <w:trPr>
          <w:trHeight w:val="288"/>
        </w:trPr>
        <w:tc>
          <w:tcPr>
            <w:tcW w:w="2732" w:type="dxa"/>
            <w:vAlign w:val="center"/>
          </w:tcPr>
          <w:p w14:paraId="1685BF0D" w14:textId="77777777" w:rsidR="00B56215" w:rsidRPr="00231971" w:rsidRDefault="00B56215" w:rsidP="00CA1737">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A1737">
        <w:trPr>
          <w:trHeight w:val="288"/>
        </w:trPr>
        <w:tc>
          <w:tcPr>
            <w:tcW w:w="2732" w:type="dxa"/>
            <w:vAlign w:val="center"/>
          </w:tcPr>
          <w:p w14:paraId="50FE2AE3" w14:textId="77777777" w:rsidR="00B56215" w:rsidRPr="00231971" w:rsidRDefault="00B56215" w:rsidP="00CA1737">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A1737">
        <w:trPr>
          <w:trHeight w:val="288"/>
        </w:trPr>
        <w:tc>
          <w:tcPr>
            <w:tcW w:w="2732" w:type="dxa"/>
            <w:vAlign w:val="center"/>
          </w:tcPr>
          <w:p w14:paraId="24266F37" w14:textId="77777777" w:rsidR="00B56215" w:rsidRPr="00231971" w:rsidRDefault="00B56215" w:rsidP="00CA1737">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A1737">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A1737">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A1737">
        <w:trPr>
          <w:trHeight w:val="288"/>
        </w:trPr>
        <w:tc>
          <w:tcPr>
            <w:tcW w:w="2732" w:type="dxa"/>
            <w:vAlign w:val="center"/>
          </w:tcPr>
          <w:p w14:paraId="0E5F890A" w14:textId="77777777" w:rsidR="00B56215" w:rsidRPr="00231971" w:rsidRDefault="00B56215" w:rsidP="00CA1737">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A1737">
        <w:trPr>
          <w:trHeight w:val="288"/>
        </w:trPr>
        <w:tc>
          <w:tcPr>
            <w:tcW w:w="2732" w:type="dxa"/>
            <w:vAlign w:val="center"/>
          </w:tcPr>
          <w:p w14:paraId="218B7962" w14:textId="77777777" w:rsidR="00B56215" w:rsidRPr="00231971" w:rsidRDefault="00B56215" w:rsidP="00CA1737">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AA0A5D" w:rsidRPr="00C62FB6" w14:paraId="352C1E7C" w14:textId="77777777" w:rsidTr="00CA1737">
        <w:trPr>
          <w:trHeight w:val="288"/>
        </w:trPr>
        <w:tc>
          <w:tcPr>
            <w:tcW w:w="2732" w:type="dxa"/>
            <w:vAlign w:val="center"/>
          </w:tcPr>
          <w:p w14:paraId="11685453" w14:textId="47102794" w:rsidR="00AA0A5D" w:rsidRPr="00231971" w:rsidRDefault="00AA0A5D" w:rsidP="00AA0A5D">
            <w:pPr>
              <w:pStyle w:val="ProductList-Body"/>
              <w:rPr>
                <w:sz w:val="16"/>
                <w:szCs w:val="16"/>
              </w:rPr>
            </w:pPr>
            <w:r>
              <w:rPr>
                <w:sz w:val="16"/>
                <w:szCs w:val="16"/>
              </w:rPr>
              <w:t>Основные службы Microsoft Power Platform</w:t>
            </w:r>
          </w:p>
        </w:tc>
        <w:tc>
          <w:tcPr>
            <w:tcW w:w="1755" w:type="dxa"/>
            <w:vAlign w:val="center"/>
          </w:tcPr>
          <w:p w14:paraId="6A77BE1B" w14:textId="7D21A1CD" w:rsidR="00AA0A5D" w:rsidRPr="00231971" w:rsidRDefault="00AA0A5D" w:rsidP="00AA0A5D">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2AF03056" w:rsidR="00AA0A5D" w:rsidRPr="00231971" w:rsidRDefault="00AA0A5D" w:rsidP="00AA0A5D">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A1737">
        <w:trPr>
          <w:trHeight w:val="288"/>
        </w:trPr>
        <w:tc>
          <w:tcPr>
            <w:tcW w:w="2732" w:type="dxa"/>
            <w:vAlign w:val="center"/>
          </w:tcPr>
          <w:p w14:paraId="789A4692" w14:textId="7C0623D1" w:rsidR="00B56215" w:rsidRPr="00231971" w:rsidRDefault="00484738" w:rsidP="00CA1737">
            <w:pPr>
              <w:pStyle w:val="ProductList-Body"/>
              <w:ind w:right="36"/>
              <w:rPr>
                <w:sz w:val="16"/>
                <w:szCs w:val="16"/>
              </w:rPr>
            </w:pPr>
            <w:r>
              <w:rPr>
                <w:sz w:val="16"/>
                <w:szCs w:val="16"/>
              </w:rPr>
              <w:t xml:space="preserve">Услуги </w:t>
            </w:r>
            <w:r w:rsidR="00B56215">
              <w:rPr>
                <w:sz w:val="16"/>
                <w:szCs w:val="16"/>
              </w:rPr>
              <w:t xml:space="preserve">Advanced Threat Protection в </w:t>
            </w:r>
            <w:r>
              <w:rPr>
                <w:sz w:val="16"/>
                <w:szCs w:val="16"/>
              </w:rPr>
              <w:t>Microsoft Defender</w:t>
            </w:r>
          </w:p>
        </w:tc>
        <w:tc>
          <w:tcPr>
            <w:tcW w:w="1755" w:type="dxa"/>
            <w:vAlign w:val="center"/>
          </w:tcPr>
          <w:p w14:paraId="519252D6" w14:textId="77777777" w:rsidR="00B56215" w:rsidRDefault="00B56215" w:rsidP="00CA1737">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A1737">
            <w:pPr>
              <w:pStyle w:val="ProductList-Body"/>
              <w:rPr>
                <w:color w:val="000000" w:themeColor="text1"/>
                <w:sz w:val="16"/>
                <w:szCs w:val="16"/>
              </w:rPr>
            </w:pPr>
            <w:r>
              <w:rPr>
                <w:color w:val="000000" w:themeColor="text1"/>
                <w:sz w:val="16"/>
                <w:szCs w:val="16"/>
              </w:rPr>
              <w:t>Нет</w:t>
            </w:r>
          </w:p>
        </w:tc>
      </w:tr>
    </w:tbl>
    <w:p w14:paraId="67BBD56F" w14:textId="6629D5BF" w:rsidR="00DE14CF" w:rsidRPr="004C41FC" w:rsidRDefault="00DE14CF" w:rsidP="00DE14CF">
      <w:pPr>
        <w:pStyle w:val="ProductList-Body"/>
        <w:ind w:left="720"/>
      </w:pPr>
      <w:r>
        <w:rPr>
          <w:i/>
          <w:iCs/>
          <w:color w:val="000000" w:themeColor="text1"/>
        </w:rPr>
        <w:t xml:space="preserve">*Не включает </w:t>
      </w:r>
      <w:r>
        <w:rPr>
          <w:i/>
          <w:iCs/>
        </w:rPr>
        <w:t xml:space="preserve">Microsoft Dynamics 365 for Marketing, </w:t>
      </w:r>
      <w:r>
        <w:rPr>
          <w:i/>
          <w:iCs/>
          <w:color w:val="000000" w:themeColor="text1"/>
        </w:rPr>
        <w:t xml:space="preserve">Microsoft Dynamics 365 for Talent, Microsoft Dynamics 365 for Talent: Attract и Microsoft Dynamics 365 for Talent: Onboard и Dynamics 365 </w:t>
      </w:r>
      <w:r w:rsidR="00484738">
        <w:rPr>
          <w:i/>
          <w:iCs/>
          <w:color w:val="000000" w:themeColor="text1"/>
        </w:rPr>
        <w:t>Sales Insights</w:t>
      </w:r>
      <w:r>
        <w:rPr>
          <w:i/>
          <w:iCs/>
          <w:color w:val="000000" w:themeColor="text1"/>
        </w:rPr>
        <w:t>.</w:t>
      </w:r>
    </w:p>
    <w:p w14:paraId="6A2BDF1C" w14:textId="77777777" w:rsidR="00A32E3E" w:rsidRPr="00C97DF5" w:rsidRDefault="00A32E3E" w:rsidP="00A32E3E">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r w:rsidR="003B1AB1">
        <w:fldChar w:fldCharType="begin"/>
      </w:r>
      <w:r w:rsidR="003B1AB1">
        <w:instrText xml:space="preserve"> HYPERLINK "https://servicetrust.microsoft.com/" </w:instrText>
      </w:r>
      <w:r w:rsidR="003B1AB1">
        <w:fldChar w:fldCharType="separate"/>
      </w:r>
      <w:r>
        <w:rPr>
          <w:rStyle w:val="Hyperlink"/>
          <w:color w:val="0070C0"/>
        </w:rPr>
        <w:t>https://servicetrust.microsoft.com/</w:t>
      </w:r>
      <w:r w:rsidR="003B1AB1">
        <w:rPr>
          <w:rStyle w:val="Hyperlink"/>
          <w:color w:val="0070C0"/>
        </w:rPr>
        <w:fldChar w:fldCharType="end"/>
      </w:r>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lastRenderedPageBreak/>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91A1A">
      <w:pPr>
        <w:pStyle w:val="ProductList-SubSubSectionHeading"/>
        <w:keepNext/>
        <w:outlineLvl w:val="1"/>
      </w:pPr>
      <w:bookmarkStart w:id="82" w:name="_Toc507768554"/>
      <w:bookmarkStart w:id="83" w:name="_Toc15456984"/>
      <w:r>
        <w:t>Уведомление о нарушении информационной безопасности</w:t>
      </w:r>
      <w:bookmarkEnd w:id="82"/>
      <w:bookmarkEnd w:id="83"/>
    </w:p>
    <w:p w14:paraId="7BD87AE6" w14:textId="77777777" w:rsidR="00885CA4" w:rsidRDefault="00885CA4" w:rsidP="00885CA4">
      <w:pPr>
        <w:pStyle w:val="ProductList-Body"/>
        <w:ind w:right="180"/>
      </w:pPr>
      <w:bookmarkStart w:id="84"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84"/>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85" w:name="_Toc507768555"/>
      <w:bookmarkStart w:id="86" w:name="DataTransfersandLocation"/>
      <w:bookmarkStart w:id="87" w:name="_Toc15456985"/>
      <w:r>
        <w:t>Передача и расположение данных</w:t>
      </w:r>
      <w:bookmarkEnd w:id="85"/>
      <w:bookmarkEnd w:id="87"/>
    </w:p>
    <w:bookmarkEnd w:id="86"/>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5498680B" w14:textId="77777777" w:rsidR="00AA0A5D" w:rsidRPr="000F395E" w:rsidRDefault="00AA0A5D" w:rsidP="00AA0A5D">
      <w:pPr>
        <w:pStyle w:val="ProductList-Body"/>
        <w:keepNext/>
        <w:ind w:left="180"/>
        <w:outlineLvl w:val="2"/>
      </w:pPr>
      <w:bookmarkStart w:id="88" w:name="LocationofCustomerDataatRest"/>
      <w:r>
        <w:rPr>
          <w:b/>
          <w:color w:val="0072C6"/>
        </w:rPr>
        <w:t>Расположение неактивных Данных клиента</w:t>
      </w:r>
    </w:p>
    <w:bookmarkEnd w:id="88"/>
    <w:p w14:paraId="75DC58FE" w14:textId="77777777" w:rsidR="00AA0A5D" w:rsidRPr="000F395E" w:rsidRDefault="00AA0A5D" w:rsidP="00AA0A5D">
      <w:pPr>
        <w:pStyle w:val="ProductList-Body"/>
        <w:keepNext/>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214EF0CD" w14:textId="2263E458" w:rsidR="00AA0A5D" w:rsidRPr="000F395E" w:rsidRDefault="00AA0A5D" w:rsidP="00AA0A5D">
      <w:pPr>
        <w:pStyle w:val="ProductList-Body"/>
        <w:numPr>
          <w:ilvl w:val="1"/>
          <w:numId w:val="7"/>
        </w:numPr>
        <w:ind w:left="900"/>
      </w:pPr>
      <w:r>
        <w:rPr>
          <w:b/>
          <w:bCs/>
        </w:rPr>
        <w:t xml:space="preserve">Службы Office 365. </w:t>
      </w:r>
      <w:r>
        <w:t>Если Клиент создает пользовательскую учетную запись в Австралии, Канаде,</w:t>
      </w:r>
      <w:r w:rsidR="008E79F6">
        <w:rPr>
          <w:lang w:val="en-US"/>
        </w:rPr>
        <w:t xml:space="preserve"> </w:t>
      </w:r>
      <w:proofErr w:type="spellStart"/>
      <w:r w:rsidR="008E79F6" w:rsidRPr="008E79F6">
        <w:rPr>
          <w:lang w:val="en-US"/>
        </w:rPr>
        <w:t>Южная</w:t>
      </w:r>
      <w:proofErr w:type="spellEnd"/>
      <w:r w:rsidR="008E79F6" w:rsidRPr="008E79F6">
        <w:rPr>
          <w:lang w:val="en-US"/>
        </w:rPr>
        <w:t xml:space="preserve"> </w:t>
      </w:r>
      <w:proofErr w:type="spellStart"/>
      <w:r w:rsidR="008E79F6" w:rsidRPr="008E79F6">
        <w:rPr>
          <w:lang w:val="en-US"/>
        </w:rPr>
        <w:t>Африка</w:t>
      </w:r>
      <w:proofErr w:type="spellEnd"/>
      <w:r w:rsidR="008E79F6">
        <w:rPr>
          <w:lang w:val="en-US"/>
        </w:rPr>
        <w:t>,</w:t>
      </w:r>
      <w:r>
        <w:t xml:space="preserve">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p>
    <w:p w14:paraId="6C78AAEF" w14:textId="77777777" w:rsidR="00AA0A5D" w:rsidRPr="000F395E" w:rsidRDefault="00AA0A5D" w:rsidP="00AA0A5D">
      <w:pPr>
        <w:pStyle w:val="ProductList-Body"/>
        <w:numPr>
          <w:ilvl w:val="1"/>
          <w:numId w:val="7"/>
        </w:numPr>
        <w:ind w:left="900"/>
      </w:pPr>
      <w:r>
        <w:rPr>
          <w:b/>
          <w:bCs/>
        </w:rPr>
        <w:lastRenderedPageBreak/>
        <w:t>Веб-службы Microsoft Intune</w:t>
      </w:r>
      <w:r w:rsidRPr="00CB1903">
        <w:rPr>
          <w:b/>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6C427115" w14:textId="77777777" w:rsidR="00AA0A5D" w:rsidRPr="000F395E" w:rsidRDefault="00AA0A5D" w:rsidP="00AA0A5D">
      <w:pPr>
        <w:pStyle w:val="ProductList-Body"/>
        <w:numPr>
          <w:ilvl w:val="1"/>
          <w:numId w:val="7"/>
        </w:numPr>
        <w:ind w:left="900"/>
      </w:pPr>
      <w:r>
        <w:rPr>
          <w:b/>
          <w:bCs/>
        </w:rPr>
        <w:t>Основные службы Microsoft Power Platform</w:t>
      </w:r>
      <w:r w:rsidRPr="00CB1903">
        <w:rPr>
          <w:b/>
        </w:rPr>
        <w:t>.</w:t>
      </w:r>
      <w:r>
        <w:t xml:space="preserve"> Если Клиент создает пользовательскую учетную запись в Австралии, Канаде, Азиатско-Тихоокеанском регионе,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r w:rsidRPr="000F395E">
        <w:t xml:space="preserve"> </w:t>
      </w:r>
    </w:p>
    <w:p w14:paraId="4BF91FF3" w14:textId="77777777" w:rsidR="00AA0A5D" w:rsidRDefault="00AA0A5D" w:rsidP="00AA0A5D">
      <w:pPr>
        <w:sectPr w:rsidR="00AA0A5D" w:rsidSect="000B1C93">
          <w:type w:val="continuous"/>
          <w:pgSz w:w="12240" w:h="15840"/>
          <w:pgMar w:top="720" w:right="720" w:bottom="1440" w:left="720" w:header="720" w:footer="720" w:gutter="0"/>
          <w:cols w:space="720"/>
          <w:docGrid w:linePitch="360"/>
        </w:sectPr>
      </w:pPr>
    </w:p>
    <w:p w14:paraId="7849611E" w14:textId="5BC29283"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35BD858E" w:rsidR="00B56215" w:rsidRPr="00841C87" w:rsidRDefault="00484738" w:rsidP="00B56215">
      <w:pPr>
        <w:pStyle w:val="ProductList-Body"/>
        <w:keepNext/>
        <w:keepLines/>
        <w:numPr>
          <w:ilvl w:val="1"/>
          <w:numId w:val="7"/>
        </w:numPr>
        <w:ind w:left="907" w:right="180"/>
      </w:pPr>
      <w:r>
        <w:rPr>
          <w:b/>
          <w:bCs/>
        </w:rPr>
        <w:t>Услуги Advanced Threat Protection в Microsoft Defender</w:t>
      </w:r>
      <w:r w:rsidR="00B56215" w:rsidRPr="00F336D0">
        <w:rPr>
          <w:b/>
          <w:bCs/>
        </w:rPr>
        <w:t>.</w:t>
      </w:r>
      <w:r w:rsidR="00B56215">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89" w:name="_Toc507768556"/>
      <w:bookmarkStart w:id="90" w:name="_Toc15456986"/>
      <w:r>
        <w:t>Хранение и удаление данных</w:t>
      </w:r>
      <w:bookmarkEnd w:id="89"/>
      <w:bookmarkEnd w:id="90"/>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91" w:name="_Toc507768557"/>
      <w:bookmarkStart w:id="92" w:name="_Toc15456987"/>
      <w:r>
        <w:t>Обязательства обработчика по конфиденциальности</w:t>
      </w:r>
      <w:bookmarkEnd w:id="91"/>
      <w:bookmarkEnd w:id="92"/>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93" w:name="_Toc507768558"/>
      <w:bookmarkStart w:id="94" w:name="_Toc15456988"/>
      <w:r>
        <w:t>Уведомление об использовании дополнительных обработчиков и средства контроля</w:t>
      </w:r>
      <w:bookmarkEnd w:id="93"/>
      <w:bookmarkEnd w:id="94"/>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t xml:space="preserve">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w:t>
      </w:r>
      <w:r>
        <w:lastRenderedPageBreak/>
        <w:t>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95" w:name="_Toc507768559"/>
      <w:bookmarkStart w:id="96" w:name="_Toc15456989"/>
      <w:r>
        <w:t>Образовательные учреждения</w:t>
      </w:r>
      <w:bookmarkEnd w:id="95"/>
      <w:bookmarkEnd w:id="96"/>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97" w:name="_Toc489605580"/>
      <w:bookmarkStart w:id="98" w:name="_Toc487134016"/>
      <w:bookmarkStart w:id="99" w:name="HIPPA"/>
      <w:bookmarkStart w:id="100" w:name="_Toc15456990"/>
      <w:r>
        <w:t>Бизнес-партнер по акту HIPAA</w:t>
      </w:r>
      <w:bookmarkEnd w:id="97"/>
      <w:bookmarkEnd w:id="98"/>
      <w:bookmarkEnd w:id="100"/>
    </w:p>
    <w:bookmarkEnd w:id="99"/>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0"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101" w:name="_Toc15456991"/>
      <w:r>
        <w:t>Как связаться с Microsoft</w:t>
      </w:r>
      <w:bookmarkEnd w:id="101"/>
    </w:p>
    <w:p w14:paraId="3A314166" w14:textId="60274A08" w:rsidR="00F77036" w:rsidRPr="00E51BC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1" w:history="1">
        <w:r>
          <w:rPr>
            <w:rStyle w:val="Hyperlink"/>
          </w:rPr>
          <w:t>http://go.microsoft.com/?linkid=9846224</w:t>
        </w:r>
      </w:hyperlink>
      <w:r>
        <w:t>. Почтовый</w:t>
      </w:r>
      <w:r w:rsidRPr="00E51BC5">
        <w:t xml:space="preserve"> </w:t>
      </w:r>
      <w:r>
        <w:t>адрес</w:t>
      </w:r>
      <w:r w:rsidRPr="00E51BC5">
        <w:t xml:space="preserve"> </w:t>
      </w:r>
      <w:r w:rsidRPr="005920C4">
        <w:rPr>
          <w:lang w:val="en-US"/>
        </w:rPr>
        <w:t>Microsoft</w:t>
      </w:r>
      <w:r w:rsidRPr="00E51BC5">
        <w:t>:</w:t>
      </w:r>
      <w:r w:rsidR="00404E13" w:rsidRPr="00E51BC5">
        <w:t xml:space="preserve"> </w:t>
      </w:r>
    </w:p>
    <w:p w14:paraId="0EA6B8C7" w14:textId="77777777" w:rsidR="00F77036" w:rsidRPr="00E51BC5" w:rsidRDefault="00F77036" w:rsidP="0088164F">
      <w:pPr>
        <w:pStyle w:val="ProductList-Body"/>
        <w:spacing w:before="120"/>
        <w:ind w:left="187"/>
      </w:pPr>
      <w:r w:rsidRPr="005920C4">
        <w:rPr>
          <w:b/>
          <w:lang w:val="en-US"/>
        </w:rPr>
        <w:t>Microsoft</w:t>
      </w:r>
      <w:r w:rsidRPr="00E51BC5">
        <w:rPr>
          <w:b/>
        </w:rPr>
        <w:t xml:space="preserve"> </w:t>
      </w:r>
      <w:r w:rsidRPr="005920C4">
        <w:rPr>
          <w:b/>
          <w:lang w:val="en-US"/>
        </w:rPr>
        <w:t>Enterprise</w:t>
      </w:r>
      <w:r w:rsidRPr="00E51BC5">
        <w:rPr>
          <w:b/>
        </w:rPr>
        <w:t xml:space="preserve"> </w:t>
      </w:r>
      <w:r w:rsidRPr="005920C4">
        <w:rPr>
          <w:b/>
          <w:lang w:val="en-US"/>
        </w:rPr>
        <w:t>Service</w:t>
      </w:r>
      <w:r w:rsidRPr="00E51BC5">
        <w:rPr>
          <w:b/>
        </w:rPr>
        <w:t xml:space="preserve"> </w:t>
      </w:r>
      <w:r w:rsidRPr="005920C4">
        <w:rPr>
          <w:b/>
          <w:lang w:val="en-US"/>
        </w:rPr>
        <w:t>Privacy</w:t>
      </w:r>
    </w:p>
    <w:p w14:paraId="2D0B7227" w14:textId="77777777" w:rsidR="00F77036" w:rsidRPr="00E51BC5" w:rsidRDefault="00F77036" w:rsidP="00F77036">
      <w:pPr>
        <w:pStyle w:val="ProductList-Body"/>
        <w:ind w:left="180"/>
      </w:pPr>
      <w:r w:rsidRPr="005920C4">
        <w:rPr>
          <w:lang w:val="en-US"/>
        </w:rPr>
        <w:t>Microsoft</w:t>
      </w:r>
      <w:r w:rsidRPr="00E51BC5">
        <w:t xml:space="preserve"> </w:t>
      </w:r>
      <w:r w:rsidRPr="005920C4">
        <w:rPr>
          <w:lang w:val="en-US"/>
        </w:rPr>
        <w:t>Corporation</w:t>
      </w:r>
    </w:p>
    <w:p w14:paraId="2B26FD10" w14:textId="77777777" w:rsidR="00F77036" w:rsidRPr="00E51BC5" w:rsidRDefault="00F77036" w:rsidP="00F77036">
      <w:pPr>
        <w:pStyle w:val="ProductList-Body"/>
        <w:ind w:left="180"/>
      </w:pPr>
      <w:r w:rsidRPr="005920C4">
        <w:rPr>
          <w:lang w:val="en-US"/>
        </w:rPr>
        <w:t>One</w:t>
      </w:r>
      <w:r w:rsidRPr="00E51BC5">
        <w:t xml:space="preserve"> </w:t>
      </w:r>
      <w:r w:rsidRPr="005920C4">
        <w:rPr>
          <w:lang w:val="en-US"/>
        </w:rPr>
        <w:t>Microsoft</w:t>
      </w:r>
      <w:r w:rsidRPr="00E51BC5">
        <w:t xml:space="preserve"> </w:t>
      </w:r>
      <w:r w:rsidRPr="005920C4">
        <w:rPr>
          <w:lang w:val="en-US"/>
        </w:rPr>
        <w:t>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lastRenderedPageBreak/>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037227D4" w14:textId="7122FC8B" w:rsidR="00A64782" w:rsidRPr="00891A1A" w:rsidRDefault="00A31FD0" w:rsidP="00891A1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A23802" w14:textId="77777777" w:rsidR="00F208ED" w:rsidRPr="00885CA4" w:rsidRDefault="00F208ED" w:rsidP="00366C8E">
      <w:pPr>
        <w:pStyle w:val="ProductList-Body"/>
        <w:sectPr w:rsidR="00F208ED" w:rsidRPr="00885CA4" w:rsidSect="00885CA4">
          <w:footerReference w:type="default" r:id="rId22"/>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102" w:name="_Toc507768562"/>
      <w:bookmarkStart w:id="103" w:name="AppendixA_CoreOnlineServices"/>
      <w:bookmarkStart w:id="104" w:name="_Toc431459514"/>
      <w:bookmarkStart w:id="105" w:name="DataProcessingTerms"/>
      <w:bookmarkStart w:id="106" w:name="_Toc15456992"/>
      <w:r>
        <w:lastRenderedPageBreak/>
        <w:t>Приложение A. Базовые веб-службы</w:t>
      </w:r>
      <w:bookmarkEnd w:id="102"/>
      <w:bookmarkEnd w:id="106"/>
    </w:p>
    <w:bookmarkEnd w:id="103"/>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104"/>
      <w:bookmarkEnd w:id="105"/>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107" w:name="DPTOnlineServicesTable"/>
            <w:r w:rsidRPr="00736CA0">
              <w:rPr>
                <w:color w:val="FFFFFF" w:themeColor="background1"/>
                <w:sz w:val="16"/>
                <w:szCs w:val="16"/>
              </w:rPr>
              <w:t>Веб-службы</w:t>
            </w:r>
          </w:p>
        </w:tc>
      </w:tr>
      <w:tr w:rsidR="004610FA" w:rsidRPr="0097059D" w14:paraId="5489B772" w14:textId="77777777" w:rsidTr="00ED5B83">
        <w:tc>
          <w:tcPr>
            <w:tcW w:w="2610" w:type="dxa"/>
            <w:vAlign w:val="center"/>
          </w:tcPr>
          <w:p w14:paraId="75092084" w14:textId="4B94A2A8" w:rsidR="004610FA" w:rsidRPr="005920C4" w:rsidRDefault="004610FA" w:rsidP="004610FA">
            <w:pPr>
              <w:pStyle w:val="ProductList-Body"/>
              <w:rPr>
                <w:sz w:val="16"/>
                <w:szCs w:val="16"/>
                <w:lang w:val="en-US"/>
              </w:rPr>
            </w:pPr>
            <w:bookmarkStart w:id="108" w:name="MicrosoftDynamicsOnlineServices"/>
            <w:bookmarkEnd w:id="107"/>
            <w:r>
              <w:rPr>
                <w:sz w:val="16"/>
                <w:szCs w:val="16"/>
              </w:rPr>
              <w:t>Microsoft Dynamics 365 Core Services</w:t>
            </w:r>
          </w:p>
        </w:tc>
        <w:tc>
          <w:tcPr>
            <w:tcW w:w="8190" w:type="dxa"/>
          </w:tcPr>
          <w:p w14:paraId="7A3168AD" w14:textId="0C60D182" w:rsidR="004610FA" w:rsidRPr="00985653" w:rsidRDefault="004610FA" w:rsidP="004610FA">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and Dynamics 365 for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bookmarkEnd w:id="108"/>
      <w:tr w:rsidR="00484738" w:rsidRPr="00736CA0" w14:paraId="3FD75D3C" w14:textId="77777777" w:rsidTr="00ED5B83">
        <w:tc>
          <w:tcPr>
            <w:tcW w:w="2610" w:type="dxa"/>
            <w:vAlign w:val="center"/>
          </w:tcPr>
          <w:p w14:paraId="424F8155" w14:textId="28D09E97" w:rsidR="00484738" w:rsidRPr="00736CA0" w:rsidRDefault="00484738" w:rsidP="00484738">
            <w:pPr>
              <w:pStyle w:val="ProductList-Body"/>
              <w:rPr>
                <w:sz w:val="16"/>
                <w:szCs w:val="16"/>
              </w:rPr>
            </w:pPr>
            <w:r>
              <w:rPr>
                <w:sz w:val="16"/>
                <w:szCs w:val="16"/>
              </w:rPr>
              <w:t>Службы Office 365</w:t>
            </w:r>
          </w:p>
        </w:tc>
        <w:tc>
          <w:tcPr>
            <w:tcW w:w="8190" w:type="dxa"/>
          </w:tcPr>
          <w:p w14:paraId="7F216973" w14:textId="2AB61F93" w:rsidR="00484738" w:rsidRPr="00736CA0" w:rsidRDefault="00484738" w:rsidP="00484738">
            <w:pPr>
              <w:pStyle w:val="ProductList-Body"/>
              <w:rPr>
                <w:sz w:val="16"/>
                <w:szCs w:val="16"/>
              </w:rPr>
            </w:pPr>
            <w:r w:rsidRPr="003333DB">
              <w:rPr>
                <w:spacing w:val="-2"/>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109" w:name="_Hlk498519502"/>
            <w:r w:rsidRPr="003333DB">
              <w:rPr>
                <w:spacing w:val="-2"/>
                <w:sz w:val="16"/>
                <w:szCs w:val="16"/>
              </w:rPr>
              <w:t>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Microsoft To-Do, Office 365 Advanced Threat Protection, Office 365 Видео, Office для Интернета, OneDrive для бизнеса, Outlook Customer Manager, Project Online (кроме Стратегического плана), SharePoint Online, Skype для бизнеса Online, Sway, Доска, Yammer корпоративный</w:t>
            </w:r>
            <w:bookmarkEnd w:id="109"/>
            <w:r w:rsidRPr="003333DB">
              <w:rPr>
                <w:spacing w:val="-2"/>
                <w:sz w:val="16"/>
                <w:szCs w:val="16"/>
              </w:rPr>
              <w:t xml:space="preserve">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службы с отдельными товарными знаками, доступные в рамках плана или набора, товарный знак которого включает Office 365, например Bing или службы с товарным знаком «для Office 365».</w:t>
            </w:r>
          </w:p>
        </w:tc>
      </w:tr>
      <w:tr w:rsidR="00891A1A" w:rsidRPr="00736CA0" w14:paraId="5565F841" w14:textId="77777777" w:rsidTr="00ED5B83">
        <w:tc>
          <w:tcPr>
            <w:tcW w:w="2610" w:type="dxa"/>
            <w:vAlign w:val="center"/>
          </w:tcPr>
          <w:p w14:paraId="44209566" w14:textId="12A57E02" w:rsidR="00891A1A" w:rsidRPr="00736CA0" w:rsidRDefault="00891A1A" w:rsidP="00891A1A">
            <w:pPr>
              <w:pStyle w:val="ProductList-Body"/>
              <w:rPr>
                <w:sz w:val="16"/>
                <w:szCs w:val="16"/>
              </w:rPr>
            </w:pPr>
            <w:bookmarkStart w:id="110" w:name="MicrosoftAzureCoreServices"/>
            <w:r>
              <w:rPr>
                <w:sz w:val="16"/>
                <w:szCs w:val="16"/>
              </w:rPr>
              <w:t>Службы Microsoft Azure Core</w:t>
            </w:r>
            <w:bookmarkEnd w:id="110"/>
          </w:p>
        </w:tc>
        <w:tc>
          <w:tcPr>
            <w:tcW w:w="8190" w:type="dxa"/>
          </w:tcPr>
          <w:p w14:paraId="31103249" w14:textId="347AFFC2" w:rsidR="00891A1A" w:rsidRPr="00736CA0" w:rsidRDefault="00891A1A" w:rsidP="00891A1A">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база данных Azure для MySQL, база данных Azure для PostgreSQL, Azure Databricks, Azure DevOps Services, Azure DevTest Labs, Реестр контейнеров Azure (ACR), служба контейнеров Azur, Azure Information Protection (включая службу управления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модератор контента, каталог данных, фабрика данных, Data Lake Analytics, Data Lake Store, концентраторы событий, экспресс-маршрутизация, распознавание лиц, функции, HDInsight, импорт и экспорт, Центр Интернета вещей, хранилище ключей, подсистема балансировки нагрузки, Log Analytics (ранее — оперативная аналитика), студия машинного обучения Azure, службы мультимедиа, портал Microsoft Azure, многофакторная проверка подлинности, концентраторы уведомлений, Power BI Embedded, QnA Maker, кэш Redis, планировщик, центр безопасности, служебная шина, Service Fabric, Site Recovery, хранилище данных SQL, база данных SQL, SQL Server Stretch Database, хранилище, StorSimple, Stream Analytics, Text Analytics, диспетчер трафика, виртуальные машины, масштабируемые наборы виртуальных машин, виртуальная сеть и VPN-шлюз.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AA0A5D" w:rsidRPr="00736CA0" w14:paraId="1D55AD44" w14:textId="77777777" w:rsidTr="00ED5B83">
        <w:tc>
          <w:tcPr>
            <w:tcW w:w="2610" w:type="dxa"/>
            <w:vAlign w:val="center"/>
          </w:tcPr>
          <w:p w14:paraId="100D9100" w14:textId="1B1B20FC" w:rsidR="00AA0A5D" w:rsidRPr="00736CA0" w:rsidRDefault="00AA0A5D" w:rsidP="00AA0A5D">
            <w:pPr>
              <w:pStyle w:val="ProductList-Body"/>
              <w:rPr>
                <w:sz w:val="16"/>
                <w:szCs w:val="16"/>
              </w:rPr>
            </w:pPr>
            <w:r>
              <w:rPr>
                <w:sz w:val="16"/>
                <w:szCs w:val="16"/>
              </w:rPr>
              <w:t>Основные службы Microsoft Power Platform</w:t>
            </w:r>
          </w:p>
        </w:tc>
        <w:tc>
          <w:tcPr>
            <w:tcW w:w="8190" w:type="dxa"/>
          </w:tcPr>
          <w:p w14:paraId="7380554F" w14:textId="2BC1F2C8" w:rsidR="00AA0A5D" w:rsidRPr="00A2402C" w:rsidRDefault="00AA0A5D" w:rsidP="00AA0A5D">
            <w:pPr>
              <w:pStyle w:val="ProductList-Body"/>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Microsoft Power Platform не включают какого-либо клиентского ПО, в том числе, помимо прочего, сервер отчетов Power BI, мобильные приложения Power BI, PowerApps и Microsoft Flow, Power BI Desktop и PowerApps Studio.</w:t>
            </w:r>
          </w:p>
        </w:tc>
      </w:tr>
      <w:tr w:rsidR="00484738" w:rsidRPr="00736CA0" w14:paraId="46DDF762" w14:textId="77777777" w:rsidTr="00ED5B83">
        <w:tc>
          <w:tcPr>
            <w:tcW w:w="2610" w:type="dxa"/>
            <w:vAlign w:val="center"/>
          </w:tcPr>
          <w:p w14:paraId="2C48B52B" w14:textId="5A8D87DE" w:rsidR="00484738" w:rsidRDefault="00484738" w:rsidP="00484738">
            <w:pPr>
              <w:pStyle w:val="ProductList-Body"/>
              <w:rPr>
                <w:sz w:val="16"/>
                <w:szCs w:val="16"/>
              </w:rPr>
            </w:pPr>
            <w:r>
              <w:rPr>
                <w:sz w:val="16"/>
                <w:szCs w:val="16"/>
              </w:rPr>
              <w:t>Услуги Advanced Threat Protection в Microsoft Defender</w:t>
            </w:r>
          </w:p>
        </w:tc>
        <w:tc>
          <w:tcPr>
            <w:tcW w:w="8190" w:type="dxa"/>
          </w:tcPr>
          <w:p w14:paraId="7C5AEA5D" w14:textId="25296F09" w:rsidR="00484738" w:rsidRDefault="00484738" w:rsidP="00484738">
            <w:pPr>
              <w:pStyle w:val="ProductList-Body"/>
              <w:rPr>
                <w:sz w:val="16"/>
                <w:szCs w:val="16"/>
              </w:rPr>
            </w:pPr>
            <w:r>
              <w:rPr>
                <w:sz w:val="16"/>
                <w:szCs w:val="16"/>
              </w:rPr>
              <w:t>Следующие облачные части служб Advanced Threat Protection в Microsoft Defender: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111" w:name="AppendixB_SecurityMeasures"/>
      <w:bookmarkStart w:id="112" w:name="_Toc507768563"/>
      <w:bookmarkStart w:id="113" w:name="DataProcessingTerms_DataatRest"/>
      <w:bookmarkStart w:id="114" w:name="_Toc15456993"/>
      <w:r>
        <w:t xml:space="preserve">Приложение B. </w:t>
      </w:r>
      <w:bookmarkStart w:id="115" w:name="DataProcessingTerms_Security"/>
      <w:bookmarkStart w:id="116" w:name="_Toc507239523"/>
      <w:r>
        <w:t>Меры</w:t>
      </w:r>
      <w:bookmarkEnd w:id="115"/>
      <w:bookmarkEnd w:id="116"/>
      <w:r>
        <w:t xml:space="preserve"> безопасности</w:t>
      </w:r>
      <w:bookmarkEnd w:id="111"/>
      <w:bookmarkEnd w:id="112"/>
      <w:bookmarkEnd w:id="114"/>
    </w:p>
    <w:bookmarkEnd w:id="113"/>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lastRenderedPageBreak/>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lastRenderedPageBreak/>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06DDC0D7"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17" w:name="OnlineServiceSpecificTerms"/>
      <w:bookmarkStart w:id="118" w:name="_Toc15456994"/>
      <w:r>
        <w:lastRenderedPageBreak/>
        <w:t>Особые условия для Веб-служб</w:t>
      </w:r>
      <w:bookmarkEnd w:id="117"/>
      <w:bookmarkEnd w:id="118"/>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19" w:name="MicrosoftAzureServices"/>
      <w:bookmarkStart w:id="120" w:name="_Toc15456995"/>
      <w:r w:rsidRPr="007D64E5">
        <w:rPr>
          <w:lang w:val="ru-RU"/>
        </w:rPr>
        <w:t xml:space="preserve">Службы </w:t>
      </w:r>
      <w:r>
        <w:t>Microsoft</w:t>
      </w:r>
      <w:r w:rsidRPr="007D64E5">
        <w:rPr>
          <w:lang w:val="ru-RU"/>
        </w:rPr>
        <w:t xml:space="preserve"> </w:t>
      </w:r>
      <w:r w:rsidRPr="00BE3DB5">
        <w:t>Azure</w:t>
      </w:r>
      <w:bookmarkEnd w:id="120"/>
    </w:p>
    <w:bookmarkEnd w:id="119"/>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3"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4"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25"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26"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lastRenderedPageBreak/>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27"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28" w:history="1">
        <w:r w:rsidR="00F00BA4">
          <w:rPr>
            <w:rStyle w:val="Hyperlink"/>
          </w:rPr>
          <w:t>http://azure.microsoft.com/en-us/support/legal/store-terms/</w:t>
        </w:r>
      </w:hyperlink>
      <w:hyperlink r:id="rId29" w:history="1"/>
      <w:r>
        <w:t>.</w:t>
      </w:r>
    </w:p>
    <w:bookmarkStart w:id="121" w:name="_Toc484158292"/>
    <w:bookmarkStart w:id="122" w:name="MicrosoftTranslator"/>
    <w:p w14:paraId="2A0DDF73" w14:textId="77777777" w:rsidR="005C17BD" w:rsidRDefault="005C17BD" w:rsidP="005C17BD">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AA0A5D">
      <w:pPr>
        <w:pStyle w:val="ProductList-Offering2Heading"/>
        <w:keepNext/>
        <w:outlineLvl w:val="2"/>
        <w:rPr>
          <w:lang w:val="ru-RU"/>
        </w:rPr>
      </w:pPr>
      <w:bookmarkStart w:id="123" w:name="_Toc8395026"/>
      <w:r>
        <w:tab/>
      </w:r>
      <w:bookmarkStart w:id="124" w:name="_Toc15456996"/>
      <w:r>
        <w:t>Azure</w:t>
      </w:r>
      <w:r w:rsidRPr="00AA0A5D">
        <w:rPr>
          <w:lang w:val="ru-RU"/>
        </w:rPr>
        <w:t xml:space="preserve"> </w:t>
      </w:r>
      <w:r>
        <w:t>DevTest</w:t>
      </w:r>
      <w:r w:rsidRPr="00AA0A5D">
        <w:rPr>
          <w:lang w:val="ru-RU"/>
        </w:rPr>
        <w:t xml:space="preserve"> </w:t>
      </w:r>
      <w:r>
        <w:t>Labs</w:t>
      </w:r>
      <w:bookmarkEnd w:id="123"/>
      <w:bookmarkEnd w:id="124"/>
    </w:p>
    <w:p w14:paraId="4303FC65" w14:textId="77777777" w:rsidR="00AA0A5D" w:rsidRPr="000F395E" w:rsidRDefault="00AA0A5D" w:rsidP="00AA0A5D">
      <w:pPr>
        <w:pStyle w:val="ProductList-ClauseHeading"/>
      </w:pPr>
      <w:r>
        <w:t>Секреты в DevTest Labs</w:t>
      </w:r>
    </w:p>
    <w:p w14:paraId="0AF68370" w14:textId="77777777" w:rsidR="00AA0A5D" w:rsidRPr="000F395E" w:rsidRDefault="00AA0A5D" w:rsidP="00AA0A5D">
      <w:pPr>
        <w:pStyle w:val="ProductList-Body"/>
      </w:pPr>
      <w:r>
        <w:t>При первом сохранении пользователем секрета служба Azure DevTest Labs автоматически создает хранилище ключей. Использовать это хранилище ключей для хранения чего-либо, кроме связанных с DevTest Lab паролей, ключей SSH и личных маркеров доступа, запрещено.</w:t>
      </w:r>
    </w:p>
    <w:p w14:paraId="29F9D307" w14:textId="77777777" w:rsidR="00AA0A5D" w:rsidRDefault="00A31FD0" w:rsidP="00AA0A5D">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6730DA">
      <w:pPr>
        <w:pStyle w:val="ProductList-Offering2Heading"/>
        <w:outlineLvl w:val="2"/>
        <w:rPr>
          <w:lang w:val="ru-RU"/>
        </w:rPr>
      </w:pPr>
      <w:r w:rsidRPr="005C17BD">
        <w:rPr>
          <w:lang w:val="ru-RU"/>
        </w:rPr>
        <w:tab/>
      </w:r>
      <w:bookmarkStart w:id="125" w:name="_Toc783785"/>
      <w:bookmarkStart w:id="126" w:name="_Toc15456997"/>
      <w:r w:rsidRPr="005C17BD">
        <w:rPr>
          <w:lang w:val="ru-RU"/>
        </w:rPr>
        <w:t xml:space="preserve">Службы лабораторий </w:t>
      </w:r>
      <w:r>
        <w:t>Azure</w:t>
      </w:r>
      <w:bookmarkEnd w:id="125"/>
      <w:bookmarkEnd w:id="126"/>
    </w:p>
    <w:p w14:paraId="67AFF4F5" w14:textId="77777777" w:rsidR="006730DA" w:rsidRDefault="006730DA" w:rsidP="006730DA">
      <w:pPr>
        <w:pStyle w:val="ProductList-ClauseHeading"/>
      </w:pPr>
      <w:r>
        <w:t>Отношения с пользователями</w:t>
      </w:r>
    </w:p>
    <w:p w14:paraId="6455433A" w14:textId="77777777" w:rsidR="006730DA" w:rsidRDefault="006730DA" w:rsidP="006730DA">
      <w:pPr>
        <w:pStyle w:val="ProductList-Body"/>
      </w:pPr>
      <w:r>
        <w:t>Хотя Microsoft и предоставляет вам Службы лабораторий Azure, в рамках отношений между вами и Microsoft вы являетесь исключительным поставщиком соответствующих услуг своим конечным пользователям и только вы несете исключительную ответственность перед конечными пользователями, включая любые обязательства по осуществлению поддержки. Ваши пользователи не являются стороной какого либо соглашения с Microsoft о предоставлении услуг.</w:t>
      </w:r>
    </w:p>
    <w:p w14:paraId="3600FB50" w14:textId="77777777" w:rsidR="006730DA" w:rsidRPr="00C84B58" w:rsidRDefault="006730DA" w:rsidP="006730DA">
      <w:pPr>
        <w:pStyle w:val="ProductList-Body"/>
      </w:pPr>
    </w:p>
    <w:p w14:paraId="5EB5ED79" w14:textId="77777777" w:rsidR="006730DA" w:rsidRDefault="006730DA" w:rsidP="006730DA">
      <w:pPr>
        <w:pStyle w:val="ProductList-ClauseHeading"/>
      </w:pPr>
      <w:r>
        <w:t>Уведомление; ответственность; запрет исков против Microsoft</w:t>
      </w:r>
    </w:p>
    <w:p w14:paraId="04642AC1" w14:textId="77777777" w:rsidR="006730DA" w:rsidRDefault="006730DA" w:rsidP="006730DA">
      <w:pPr>
        <w:pStyle w:val="ProductList-Body"/>
        <w:spacing w:after="120"/>
      </w:pPr>
      <w:r>
        <w:t>Вы должны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утрате данных пользователей или претензиях, связанных с интеллектуальной собственностью или конфиденциальностью.</w:t>
      </w:r>
    </w:p>
    <w:p w14:paraId="11C8E1E4" w14:textId="77777777" w:rsidR="006730DA" w:rsidRDefault="006730DA" w:rsidP="006730DA">
      <w:pPr>
        <w:pStyle w:val="ProductList-Body"/>
        <w:spacing w:after="120"/>
      </w:pPr>
      <w:r>
        <w:t>Вы признаете и соглашаетесь с тем, что Microsoft не имеет каких-либо обязательств и не несет ответственности перед вами или любыми конечными пользователями в связи с использованием служб, осуществляемым пользователем.</w:t>
      </w:r>
    </w:p>
    <w:p w14:paraId="628EAF02" w14:textId="77777777" w:rsidR="006730DA" w:rsidRPr="00C84B58" w:rsidRDefault="006730DA" w:rsidP="006730DA">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2F75F4A" w14:textId="77777777" w:rsidR="006730DA" w:rsidRDefault="006730DA" w:rsidP="006730DA">
      <w:pPr>
        <w:pStyle w:val="ProductList-ClauseHeading"/>
      </w:pPr>
    </w:p>
    <w:p w14:paraId="16DCCEFF" w14:textId="0E57A23B" w:rsidR="006730DA" w:rsidRDefault="006730DA" w:rsidP="006730DA">
      <w:pPr>
        <w:pStyle w:val="ProductList-ClauseHeading"/>
      </w:pPr>
      <w:r>
        <w:t>Возмещение убытков и ущерба</w:t>
      </w:r>
    </w:p>
    <w:p w14:paraId="2FFDDC5D" w14:textId="77777777" w:rsidR="006730DA" w:rsidRDefault="006730DA" w:rsidP="006730DA">
      <w:pPr>
        <w:pStyle w:val="ProductList-Body"/>
      </w:pPr>
      <w:r>
        <w:t>Вы соглашаетесь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Вы должны будете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38FB9974" w14:textId="77777777" w:rsidR="006730DA" w:rsidRPr="00C84B58" w:rsidRDefault="006730DA" w:rsidP="006730DA">
      <w:pPr>
        <w:pStyle w:val="ProductList-Body"/>
      </w:pPr>
    </w:p>
    <w:p w14:paraId="273ABD6D" w14:textId="77777777" w:rsidR="006730DA" w:rsidRDefault="006730DA" w:rsidP="006730DA">
      <w:pPr>
        <w:pStyle w:val="ProductList-ClauseHeading"/>
      </w:pPr>
      <w:r>
        <w:t>Условия, регулирующие отношения с пользователями</w:t>
      </w:r>
    </w:p>
    <w:p w14:paraId="1381C09D" w14:textId="77777777" w:rsidR="006730DA" w:rsidRDefault="006730DA" w:rsidP="006730DA">
      <w:pPr>
        <w:pStyle w:val="ProductList-Body"/>
        <w:spacing w:after="120"/>
      </w:pPr>
      <w:r>
        <w:t>Для предоставления услуг пользователям вы ваши пользователи должны надлежащим образом заключить юридически обязывающий договор в письменной форме, в котором будет содержаться смысл следующих требований:</w:t>
      </w:r>
    </w:p>
    <w:p w14:paraId="73C6FB7B" w14:textId="77777777" w:rsidR="006730DA" w:rsidRDefault="006730DA" w:rsidP="006730DA">
      <w:pPr>
        <w:pStyle w:val="ProductList-Body"/>
        <w:spacing w:after="120"/>
      </w:pPr>
      <w:r>
        <w:rPr>
          <w:u w:val="single"/>
        </w:rPr>
        <w:lastRenderedPageBreak/>
        <w:t>Определение отношений</w:t>
      </w:r>
      <w:r>
        <w:t>: Вы являетесь исключительным поставщиком услуг. Ответственность за предоставление поддержки конечным пользователям несете вы. Услуги будут предоставляться вами вашим конечным пользователям на ваших условиях использования и согласно вашей политике конфиденциальности.</w:t>
      </w:r>
    </w:p>
    <w:p w14:paraId="33AAA395" w14:textId="77777777" w:rsidR="006730DA" w:rsidRDefault="006730DA" w:rsidP="006730DA">
      <w:pPr>
        <w:pStyle w:val="ProductList-Body"/>
        <w:spacing w:after="120"/>
      </w:pPr>
      <w:r>
        <w:rPr>
          <w:u w:val="single"/>
        </w:rPr>
        <w:t>Соблюдение требований</w:t>
      </w:r>
      <w:r w:rsidRPr="00211522">
        <w:t>:</w:t>
      </w:r>
      <w:r>
        <w:t xml:space="preserve"> Ответственность за обеспечение соблюдения требований всех применимых законов и иных нормативно-правовых актов, включая Общий регламент ЕС по защите персональных данных (GDPR), но не ограничиваясь им, в связи с предоставлением вами услуг конечным пользователям и их использованием соответствующими лицами несете исключительно вы.</w:t>
      </w:r>
    </w:p>
    <w:p w14:paraId="34525562" w14:textId="77777777" w:rsidR="006730DA" w:rsidRDefault="006730DA" w:rsidP="006730DA">
      <w:pPr>
        <w:pStyle w:val="ProductList-Body"/>
        <w:spacing w:after="120"/>
      </w:pPr>
      <w:r>
        <w:rPr>
          <w:u w:val="single"/>
        </w:rPr>
        <w:t>Отказ от гарантий</w:t>
      </w:r>
      <w:r>
        <w:t>: Вы отказываетесь от предоставления любых гарантий в связи с услугами, а также подтверждаете такой же отказ со стороны Microsoft.</w:t>
      </w:r>
    </w:p>
    <w:p w14:paraId="55A26AAA" w14:textId="77777777" w:rsidR="006730DA" w:rsidRDefault="006730DA" w:rsidP="006730DA">
      <w:pPr>
        <w:pStyle w:val="ProductList-Body"/>
      </w:pPr>
      <w:r>
        <w:rPr>
          <w:u w:val="single"/>
        </w:rPr>
        <w:t>Ограничение ответственности и исключение ответственности за убытки</w:t>
      </w:r>
      <w:r>
        <w:t>: вы отказываетесь нести ответственность и исключаете ответственность за убытки так, чтобы это соответствовало положениям любых применимых соглашений между вами и Microsoft.</w:t>
      </w:r>
    </w:p>
    <w:p w14:paraId="52E2E255" w14:textId="77777777" w:rsidR="006730DA" w:rsidRPr="00C84B58" w:rsidRDefault="006730DA" w:rsidP="006730DA">
      <w:pPr>
        <w:pStyle w:val="ProductList-Body"/>
      </w:pPr>
    </w:p>
    <w:p w14:paraId="6511CA44" w14:textId="77777777" w:rsidR="006730DA" w:rsidRDefault="006730DA" w:rsidP="006730DA">
      <w:pPr>
        <w:pStyle w:val="ProductList-ClauseHeading"/>
      </w:pPr>
      <w:r>
        <w:t>Обновления</w:t>
      </w:r>
    </w:p>
    <w:p w14:paraId="7689886A" w14:textId="77777777" w:rsidR="006730DA" w:rsidRPr="00006432" w:rsidRDefault="006730DA" w:rsidP="006730DA">
      <w:pPr>
        <w:pStyle w:val="ProductList-Body"/>
      </w:pPr>
      <w:r>
        <w:t>Ответственность за обновление виртуальных машин (ВМ) в вашем портфеле несете вы.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p>
    <w:p w14:paraId="043BA418"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484738">
      <w:pPr>
        <w:pStyle w:val="ProductList-Offering2Heading"/>
        <w:keepNext/>
        <w:outlineLvl w:val="2"/>
      </w:pPr>
      <w:bookmarkStart w:id="127" w:name="AzureMaps"/>
      <w:r w:rsidRPr="00D66D5F">
        <w:rPr>
          <w:lang w:val="ru-RU"/>
        </w:rPr>
        <w:tab/>
      </w:r>
      <w:bookmarkStart w:id="128" w:name="_Toc13858367"/>
      <w:bookmarkStart w:id="129" w:name="AzureMachineLearningService"/>
      <w:bookmarkStart w:id="130" w:name="_Hlk15378596"/>
      <w:bookmarkStart w:id="131" w:name="_Toc509825512"/>
      <w:bookmarkStart w:id="132" w:name="_Toc510880769"/>
      <w:bookmarkStart w:id="133" w:name="_Toc15456998"/>
      <w:r w:rsidR="00484738">
        <w:t>Служба машинного обучения Azure</w:t>
      </w:r>
      <w:bookmarkEnd w:id="128"/>
      <w:bookmarkEnd w:id="133"/>
    </w:p>
    <w:bookmarkEnd w:id="129"/>
    <w:p w14:paraId="031B789F" w14:textId="77777777" w:rsidR="00484738" w:rsidRDefault="00484738" w:rsidP="00484738">
      <w:pPr>
        <w:pStyle w:val="ProductList-ClauseHeading"/>
      </w:pPr>
      <w:r>
        <w:t>Компоненты NVIDIA</w:t>
      </w:r>
    </w:p>
    <w:p w14:paraId="4FEF1220" w14:textId="77777777" w:rsidR="00484738" w:rsidRDefault="00484738" w:rsidP="0048473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0" w:history="1">
        <w:r>
          <w:rPr>
            <w:rStyle w:val="Hyperlink"/>
          </w:rPr>
          <w:t>https://go.microsoft.com/fwlink/?linkid=874330</w:t>
        </w:r>
      </w:hyperlink>
      <w:r>
        <w:t>.</w:t>
      </w:r>
    </w:p>
    <w:bookmarkEnd w:id="130"/>
    <w:p w14:paraId="21972F78" w14:textId="77777777" w:rsidR="00484738" w:rsidRPr="0004518A" w:rsidRDefault="00484738" w:rsidP="0048473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4D2BE9EF" w:rsidR="00D66D5F" w:rsidRPr="00D66D5F" w:rsidRDefault="00D66D5F" w:rsidP="00D66D5F">
      <w:pPr>
        <w:pStyle w:val="ProductList-Offering2Heading"/>
        <w:outlineLvl w:val="2"/>
        <w:rPr>
          <w:lang w:val="ru-RU"/>
        </w:rPr>
      </w:pPr>
      <w:bookmarkStart w:id="134" w:name="_Toc15456999"/>
      <w:r w:rsidRPr="00D66D5F">
        <w:rPr>
          <w:lang w:val="ru-RU"/>
        </w:rPr>
        <w:t xml:space="preserve">Карты </w:t>
      </w:r>
      <w:r>
        <w:t>Azure</w:t>
      </w:r>
      <w:bookmarkEnd w:id="131"/>
      <w:bookmarkEnd w:id="132"/>
      <w:bookmarkEnd w:id="134"/>
    </w:p>
    <w:bookmarkEnd w:id="127"/>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31E5631D" w14:textId="77777777" w:rsidR="005C17BD" w:rsidRPr="00931AE7" w:rsidRDefault="005C17BD" w:rsidP="005C17BD">
      <w:pPr>
        <w:pStyle w:val="ProductList-ClauseHeading"/>
      </w:pPr>
      <w:r>
        <w:t>Результаты API</w:t>
      </w:r>
    </w:p>
    <w:p w14:paraId="48182D92" w14:textId="77777777" w:rsidR="005C17BD" w:rsidRPr="00931AE7" w:rsidRDefault="005C17BD" w:rsidP="005C17BD">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Картах Azure.</w:t>
      </w:r>
    </w:p>
    <w:p w14:paraId="6299124E" w14:textId="77777777" w:rsidR="005C17BD" w:rsidRPr="00931AE7" w:rsidRDefault="005C17BD" w:rsidP="005C17BD">
      <w:pPr>
        <w:pStyle w:val="ProductList-Body"/>
      </w:pPr>
    </w:p>
    <w:p w14:paraId="25601321" w14:textId="77777777" w:rsidR="005C17BD" w:rsidRPr="00931AE7" w:rsidRDefault="005C17BD" w:rsidP="005C17BD">
      <w:pPr>
        <w:pStyle w:val="ProductList-Body"/>
      </w:pPr>
      <w:r>
        <w:t>Кэширование и хранение Результатов разрешено в том случае, если целью такого кэширования является сокращение задержки приложения.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1CA95D4" w14:textId="77777777" w:rsidR="005C17BD" w:rsidRPr="00931AE7" w:rsidRDefault="005C17BD" w:rsidP="005C17BD">
      <w:pPr>
        <w:pStyle w:val="ProductList-Body"/>
      </w:pPr>
    </w:p>
    <w:p w14:paraId="03E2D2BE" w14:textId="77777777" w:rsidR="005C17BD" w:rsidRPr="00931AE7" w:rsidRDefault="005C17BD" w:rsidP="005C17BD">
      <w:pPr>
        <w:pStyle w:val="ProductList-Body"/>
      </w:pPr>
      <w:bookmarkStart w:id="135" w:name="_Hlk509835802"/>
      <w:r>
        <w:t>Вы не должны отображать Результаты в какой-либо сторонней базе данных содержимого или географических карт.</w:t>
      </w:r>
    </w:p>
    <w:bookmarkEnd w:id="135"/>
    <w:p w14:paraId="2FBB65B7" w14:textId="77777777" w:rsidR="005C17BD" w:rsidRPr="00931AE7" w:rsidRDefault="005C17BD" w:rsidP="005C17BD">
      <w:pPr>
        <w:pStyle w:val="ProductList-Body"/>
      </w:pPr>
    </w:p>
    <w:p w14:paraId="4339FB24" w14:textId="77777777" w:rsidR="005C17BD" w:rsidRPr="00931AE7" w:rsidRDefault="005C17BD" w:rsidP="005C17BD">
      <w:pPr>
        <w:pStyle w:val="ProductList-ClauseHeading"/>
      </w:pPr>
      <w:r>
        <w:t>Данные карт</w:t>
      </w:r>
    </w:p>
    <w:p w14:paraId="22646FDE" w14:textId="77777777" w:rsidR="005C17BD" w:rsidRPr="00931AE7" w:rsidRDefault="005C17BD" w:rsidP="005C17BD">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1"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Вложение 1" w:tooltip="Дополнение 1" w:history="1">
        <w:r>
          <w:rPr>
            <w:rStyle w:val="Hyperlink"/>
          </w:rPr>
          <w:t>Приложении 1</w:t>
        </w:r>
      </w:hyperlink>
      <w:r>
        <w:t>.</w:t>
      </w:r>
    </w:p>
    <w:p w14:paraId="02245EAF" w14:textId="77777777" w:rsidR="005C17BD" w:rsidRPr="00931AE7" w:rsidRDefault="005C17BD" w:rsidP="005C17BD">
      <w:pPr>
        <w:pStyle w:val="ProductList-Body"/>
      </w:pPr>
    </w:p>
    <w:p w14:paraId="48511A8B" w14:textId="77777777" w:rsidR="005C17BD" w:rsidRPr="00931AE7" w:rsidRDefault="005C17BD" w:rsidP="005C17BD">
      <w:pPr>
        <w:pStyle w:val="ProductList-ClauseHeading"/>
      </w:pPr>
      <w:r>
        <w:t>Параметр «Регион пользователя»</w:t>
      </w:r>
    </w:p>
    <w:p w14:paraId="6A741E76" w14:textId="77777777" w:rsidR="005C17BD" w:rsidRPr="00931AE7" w:rsidRDefault="005C17BD" w:rsidP="005C17BD">
      <w:pPr>
        <w:pStyle w:val="ProductList-Body"/>
      </w:pPr>
      <w:r>
        <w:t>Использование Параметра «Регион пользователя» в Картах Azure должно осуществляться в соответствии с применимым законодательством, в том числе касающимся карт, страны, с территории которой через Карты Azure Вам предоставляется право доступа к картам, изображениям и иным данным и контенту третьих лиц.</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5C17BD">
      <w:pPr>
        <w:pStyle w:val="ProductList-ClauseHeading"/>
      </w:pPr>
      <w:r>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7F12D1BB"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D947A92" w14:textId="77777777" w:rsidR="00891A1A" w:rsidRDefault="00F67C78" w:rsidP="00891A1A">
      <w:pPr>
        <w:pStyle w:val="ProductList-Offering2Heading"/>
        <w:outlineLvl w:val="2"/>
      </w:pPr>
      <w:r w:rsidRPr="00F67C78">
        <w:rPr>
          <w:lang w:val="ru-RU"/>
        </w:rPr>
        <w:tab/>
      </w:r>
      <w:bookmarkStart w:id="136" w:name="_Toc8395029"/>
      <w:bookmarkStart w:id="137" w:name="_Toc6563817"/>
      <w:bookmarkStart w:id="138" w:name="_Toc8749030"/>
      <w:bookmarkStart w:id="139" w:name="_Toc15457000"/>
      <w:bookmarkEnd w:id="121"/>
      <w:r w:rsidR="00891A1A">
        <w:t>Microsoft Azure Stack</w:t>
      </w:r>
      <w:bookmarkEnd w:id="136"/>
      <w:bookmarkEnd w:id="137"/>
      <w:bookmarkEnd w:id="138"/>
      <w:bookmarkEnd w:id="139"/>
    </w:p>
    <w:p w14:paraId="142EE1B9" w14:textId="77777777" w:rsidR="00891A1A" w:rsidRDefault="00891A1A" w:rsidP="00891A1A">
      <w:pPr>
        <w:pStyle w:val="ProductList-ClauseHeading"/>
      </w:pPr>
      <w:r>
        <w:t xml:space="preserve">Условия конфиденциальности для Microsoft Azure Stack </w:t>
      </w:r>
    </w:p>
    <w:p w14:paraId="65962FE6" w14:textId="77777777" w:rsidR="00891A1A" w:rsidRDefault="00891A1A" w:rsidP="00891A1A">
      <w:pPr>
        <w:pStyle w:val="ProductList-Body"/>
      </w:pPr>
      <w:r>
        <w:t xml:space="preserve">Действие Заявления Microsoft о конфиденциальности, размещенного по адресу </w:t>
      </w:r>
      <w:hyperlink r:id="rId32"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продуктов Microsoft Azure Stack.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4DB88583" w14:textId="77777777" w:rsidR="00891A1A" w:rsidRDefault="00891A1A" w:rsidP="00891A1A">
      <w:pPr>
        <w:pStyle w:val="ProductList-Body"/>
      </w:pPr>
    </w:p>
    <w:p w14:paraId="3F938381" w14:textId="1638E296" w:rsidR="00F67C78" w:rsidRDefault="00891A1A" w:rsidP="00891A1A">
      <w:pPr>
        <w:pStyle w:val="ProductList-Body"/>
      </w:pPr>
      <w:r>
        <w:t>В случаях, когда Microsoft является обработчиком или дополнительным обработчиком персональных данных в связи с Azure Stack,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Условий использования Веб-служб и (b) Условия Генерального регламента Европейского Союза о защите данных, приведенные в Приложении 4 к Условиям использования Веб-служб.</w:t>
      </w:r>
    </w:p>
    <w:p w14:paraId="1F595C20" w14:textId="77777777" w:rsidR="00891A1A" w:rsidRPr="00747204" w:rsidRDefault="00891A1A" w:rsidP="00891A1A">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2"/>
    <w:p w14:paraId="1004E8CD"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r w:rsidRPr="00D66D5F">
        <w:rPr>
          <w:lang w:val="ru-RU"/>
        </w:rPr>
        <w:tab/>
      </w:r>
      <w:bookmarkStart w:id="149" w:name="MicrosoftCognitiveServices"/>
      <w:bookmarkStart w:id="150" w:name="_Toc510880771"/>
      <w:bookmarkStart w:id="151" w:name="_Toc510115105"/>
      <w:bookmarkStart w:id="152" w:name="_Toc15457001"/>
      <w:r w:rsidRPr="00D66D5F">
        <w:rPr>
          <w:lang w:val="ru-RU"/>
        </w:rPr>
        <w:t xml:space="preserve">Службы поиска </w:t>
      </w:r>
      <w:r>
        <w:t>Bing</w:t>
      </w:r>
      <w:bookmarkEnd w:id="149"/>
      <w:bookmarkEnd w:id="150"/>
      <w:bookmarkEnd w:id="151"/>
      <w:bookmarkEnd w:id="152"/>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3"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4"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lastRenderedPageBreak/>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2763A94F"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4610FA">
      <w:pPr>
        <w:pStyle w:val="ProductList-Offering2Heading"/>
        <w:keepNext/>
        <w:outlineLvl w:val="2"/>
        <w:rPr>
          <w:lang w:val="ru-RU"/>
        </w:rPr>
      </w:pPr>
      <w:r w:rsidRPr="004610FA">
        <w:rPr>
          <w:lang w:val="ru-RU"/>
        </w:rPr>
        <w:tab/>
      </w:r>
      <w:bookmarkStart w:id="153" w:name="_Toc5958159"/>
      <w:bookmarkStart w:id="154" w:name="CognitiveServices"/>
      <w:bookmarkStart w:id="155" w:name="_Toc15457002"/>
      <w:r>
        <w:t>Cognitive</w:t>
      </w:r>
      <w:r w:rsidRPr="004610FA">
        <w:rPr>
          <w:lang w:val="ru-RU"/>
        </w:rPr>
        <w:t xml:space="preserve"> </w:t>
      </w:r>
      <w:r>
        <w:t>Services</w:t>
      </w:r>
      <w:bookmarkEnd w:id="153"/>
      <w:bookmarkEnd w:id="155"/>
    </w:p>
    <w:bookmarkEnd w:id="154"/>
    <w:p w14:paraId="383D704D" w14:textId="77777777" w:rsidR="004610FA" w:rsidRDefault="004610FA" w:rsidP="004610FA">
      <w:pPr>
        <w:pStyle w:val="ProductList-ClauseHeading"/>
      </w:pPr>
      <w:r>
        <w:t>Ограничение использования результатов работы службы Клиентом</w:t>
      </w:r>
    </w:p>
    <w:p w14:paraId="2809FC5C" w14:textId="77777777" w:rsidR="004610FA" w:rsidRPr="00F86985" w:rsidRDefault="004610FA" w:rsidP="004610FA">
      <w:pPr>
        <w:pStyle w:val="ProductList-Body"/>
      </w:pPr>
      <w:r>
        <w:t>Клиент не будет сам и не будет позволять третьим лицам: (i)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p>
    <w:p w14:paraId="22232CB7" w14:textId="77777777" w:rsidR="004610FA" w:rsidRPr="00F86985" w:rsidRDefault="004610FA" w:rsidP="004610FA">
      <w:pPr>
        <w:pStyle w:val="ProductList-Body"/>
      </w:pPr>
    </w:p>
    <w:p w14:paraId="3A773369" w14:textId="77777777" w:rsidR="004610FA" w:rsidRPr="00F86985" w:rsidRDefault="004610FA" w:rsidP="004610FA">
      <w:pPr>
        <w:pStyle w:val="ProductList-ClauseHeading"/>
      </w:pPr>
      <w:r>
        <w:t>Атрибуция Microsoft Translator</w:t>
      </w:r>
    </w:p>
    <w:p w14:paraId="09FC0F33" w14:textId="77777777" w:rsidR="004610FA" w:rsidRPr="00F86985" w:rsidRDefault="004610FA" w:rsidP="004610FA">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4610FA">
      <w:pPr>
        <w:pStyle w:val="ProductList-Body"/>
      </w:pPr>
    </w:p>
    <w:p w14:paraId="17953EDB" w14:textId="77777777" w:rsidR="004610FA" w:rsidRPr="00541FFF" w:rsidRDefault="004610FA" w:rsidP="004610FA">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53990736" w14:textId="77777777" w:rsidR="004610FA" w:rsidRPr="00E90A70" w:rsidRDefault="004610FA" w:rsidP="004610F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 служб Cognitive Services, доступные в контейнерах, рассчитаны на подключение к конечной точке выставления счетов. Контейнеры и конечная точка выставления счетов предоставляются Клиенту в рамках настоящего соглашения по лицензии как Веб-службы. Контейнерам необходимо использовать конечную точку, и на них также распространяется действие условий использования программного обеспечения с Веб-службой, предусмотренные настоящим соглашением. 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о любом возможном незаконном использовании. На контейнеры действие Условий защиты данных не распространяется, потому что операционная среда контейнеров не контролируется Microsoft.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w:t>
      </w:r>
    </w:p>
    <w:p w14:paraId="30B6908A" w14:textId="77777777" w:rsidR="004610FA" w:rsidRPr="009A17A9" w:rsidRDefault="004610FA" w:rsidP="004610FA">
      <w:pPr>
        <w:pStyle w:val="ProductList-Body"/>
      </w:pPr>
    </w:p>
    <w:p w14:paraId="66D3C384" w14:textId="77777777" w:rsidR="004610FA" w:rsidRPr="00F86985" w:rsidRDefault="004610FA" w:rsidP="004610FA">
      <w:pPr>
        <w:pStyle w:val="ProductList-ClauseHeading"/>
      </w:pPr>
      <w:r>
        <w:t>Неактивные конфигурации и пользовательские модели служб Cognitive Services</w:t>
      </w:r>
    </w:p>
    <w:p w14:paraId="6500806F" w14:textId="77777777" w:rsidR="004610FA" w:rsidRPr="009A17A9" w:rsidRDefault="004610FA" w:rsidP="004610FA">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56" w:name="_Toc15457003"/>
      <w:r>
        <w:lastRenderedPageBreak/>
        <w:t>Microsoft</w:t>
      </w:r>
      <w:r w:rsidRPr="00C5359D">
        <w:rPr>
          <w:lang w:val="ru-RU"/>
        </w:rPr>
        <w:t xml:space="preserve"> </w:t>
      </w:r>
      <w:r>
        <w:t>Genomics</w:t>
      </w:r>
      <w:bookmarkEnd w:id="140"/>
      <w:bookmarkEnd w:id="156"/>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tab/>
      </w:r>
      <w:bookmarkStart w:id="157" w:name="_Toc494738673"/>
      <w:bookmarkStart w:id="158" w:name="_Toc15457004"/>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57"/>
      <w:bookmarkEnd w:id="158"/>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36"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60AA1A8D"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59" w:name="_Toc15457005"/>
      <w:r w:rsidRPr="00560962">
        <w:rPr>
          <w:lang w:val="ru-RU"/>
        </w:rPr>
        <w:t xml:space="preserve">Планы </w:t>
      </w:r>
      <w:r>
        <w:t>Microsoft</w:t>
      </w:r>
      <w:r w:rsidRPr="00560962">
        <w:rPr>
          <w:lang w:val="ru-RU"/>
        </w:rPr>
        <w:t xml:space="preserve"> </w:t>
      </w:r>
      <w:r>
        <w:t>Azure</w:t>
      </w:r>
      <w:bookmarkEnd w:id="141"/>
      <w:bookmarkEnd w:id="142"/>
      <w:bookmarkEnd w:id="159"/>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1530B487" w:rsidR="00560962" w:rsidRPr="00AB267B" w:rsidRDefault="00560962" w:rsidP="00560962">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0443EB">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lastRenderedPageBreak/>
        <w:tab/>
      </w:r>
      <w:bookmarkStart w:id="160" w:name="_Toc15457006"/>
      <w:r w:rsidR="00A2616B" w:rsidRPr="004C7B38">
        <w:t>Azure Active Directory Basic</w:t>
      </w:r>
      <w:bookmarkEnd w:id="143"/>
      <w:bookmarkEnd w:id="144"/>
      <w:bookmarkEnd w:id="160"/>
    </w:p>
    <w:bookmarkEnd w:id="145"/>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61" w:name="AzureActiveDirectoryPremium"/>
    <w:p w14:paraId="78C986AF"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A2616B">
      <w:pPr>
        <w:pStyle w:val="ProductList-Offering2Heading"/>
        <w:outlineLvl w:val="2"/>
        <w:rPr>
          <w:lang w:val="ru-RU"/>
        </w:rPr>
      </w:pPr>
      <w:r w:rsidRPr="00B56215">
        <w:rPr>
          <w:lang w:val="ru-RU"/>
        </w:rPr>
        <w:tab/>
      </w:r>
      <w:bookmarkStart w:id="162" w:name="_Toc459970715"/>
      <w:bookmarkStart w:id="163" w:name="_Toc457466429"/>
      <w:bookmarkStart w:id="164" w:name="_Toc15457007"/>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62"/>
      <w:bookmarkEnd w:id="163"/>
      <w:bookmarkEnd w:id="164"/>
    </w:p>
    <w:bookmarkEnd w:id="161"/>
    <w:p w14:paraId="4B982A8E" w14:textId="76D0C306" w:rsidR="00A2616B"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A2616B">
      <w:pPr>
        <w:pStyle w:val="ProductList-Body"/>
      </w:pPr>
    </w:p>
    <w:p w14:paraId="2A341AA8" w14:textId="77777777" w:rsidR="00DE14CF" w:rsidRDefault="00DE14CF" w:rsidP="00DE14CF">
      <w:pPr>
        <w:pStyle w:val="ProductList-ClauseHeading"/>
      </w:pPr>
      <w:r>
        <w:t>Предоставление разрешений внешним пользователям</w:t>
      </w:r>
    </w:p>
    <w:p w14:paraId="2BEF611F" w14:textId="77777777" w:rsidR="00DE14CF" w:rsidRPr="00534B01" w:rsidRDefault="00DE14CF" w:rsidP="00DE14CF">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65" w:name="AzureInformationProtectionPremium"/>
    <w:p w14:paraId="6640E441"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985653">
      <w:pPr>
        <w:pStyle w:val="ProductList-Offering2Heading"/>
        <w:keepNext/>
        <w:outlineLvl w:val="2"/>
        <w:rPr>
          <w:lang w:val="ru-RU"/>
        </w:rPr>
      </w:pPr>
      <w:r w:rsidRPr="00A32E3E">
        <w:rPr>
          <w:lang w:val="ru-RU"/>
        </w:rPr>
        <w:tab/>
      </w:r>
      <w:bookmarkStart w:id="166" w:name="AzureRightsManagement"/>
      <w:bookmarkStart w:id="167" w:name="_Toc459970716"/>
      <w:bookmarkStart w:id="168" w:name="_Toc457466430"/>
      <w:bookmarkStart w:id="169" w:name="_Toc15457008"/>
      <w:r w:rsidRPr="004C7B38">
        <w:t>Azure</w:t>
      </w:r>
      <w:r w:rsidRPr="00A32E3E">
        <w:rPr>
          <w:lang w:val="ru-RU"/>
        </w:rPr>
        <w:t xml:space="preserve"> </w:t>
      </w:r>
      <w:r w:rsidRPr="004C7B38">
        <w:t>Information</w:t>
      </w:r>
      <w:r w:rsidRPr="00A32E3E">
        <w:rPr>
          <w:lang w:val="ru-RU"/>
        </w:rPr>
        <w:t xml:space="preserve"> </w:t>
      </w:r>
      <w:r w:rsidRPr="004C7B38">
        <w:t>Protection</w:t>
      </w:r>
      <w:bookmarkEnd w:id="166"/>
      <w:r w:rsidRPr="00A32E3E">
        <w:rPr>
          <w:lang w:val="ru-RU"/>
        </w:rPr>
        <w:t xml:space="preserve"> </w:t>
      </w:r>
      <w:r w:rsidRPr="004C7B38">
        <w:t>Premium</w:t>
      </w:r>
      <w:bookmarkEnd w:id="167"/>
      <w:bookmarkEnd w:id="168"/>
      <w:bookmarkEnd w:id="169"/>
    </w:p>
    <w:bookmarkEnd w:id="165"/>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1CF2F9B1" w:rsidR="00A2616B" w:rsidRPr="003C2FBE" w:rsidRDefault="00A2616B" w:rsidP="00A2616B">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70" w:name="_Toc388464308"/>
    <w:bookmarkStart w:id="171" w:name="Dynamics365"/>
    <w:bookmarkStart w:id="172" w:name="_Toc524436945"/>
    <w:bookmarkStart w:id="173" w:name="_Toc523239317"/>
    <w:bookmarkEnd w:id="146"/>
    <w:bookmarkEnd w:id="147"/>
    <w:bookmarkEnd w:id="148"/>
    <w:bookmarkEnd w:id="170"/>
    <w:p w14:paraId="6281750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6731D2D4" w14:textId="77777777" w:rsidR="00891A1A" w:rsidRPr="00A8327A" w:rsidRDefault="00891A1A" w:rsidP="00891A1A">
      <w:pPr>
        <w:pStyle w:val="ProductList-Offering1Heading"/>
      </w:pPr>
      <w:bookmarkStart w:id="174" w:name="_Toc5958166"/>
      <w:bookmarkStart w:id="175" w:name="_Toc8395038"/>
      <w:bookmarkStart w:id="176" w:name="_Toc6563826"/>
      <w:bookmarkStart w:id="177" w:name="_Toc8749039"/>
      <w:bookmarkStart w:id="178" w:name="_Toc15457009"/>
      <w:bookmarkEnd w:id="171"/>
      <w:bookmarkEnd w:id="172"/>
      <w:bookmarkEnd w:id="173"/>
      <w:r>
        <w:t>Microsoft Dynamics 365 Services</w:t>
      </w:r>
      <w:bookmarkEnd w:id="174"/>
      <w:bookmarkEnd w:id="175"/>
      <w:bookmarkEnd w:id="176"/>
      <w:bookmarkEnd w:id="177"/>
      <w:bookmarkEnd w:id="178"/>
    </w:p>
    <w:p w14:paraId="7D71FA29" w14:textId="77777777" w:rsidR="00891A1A" w:rsidRPr="00A8327A" w:rsidRDefault="00891A1A" w:rsidP="00891A1A">
      <w:pPr>
        <w:pStyle w:val="ProductList-Body"/>
        <w:rPr>
          <w:rFonts w:asciiTheme="majorHAnsi" w:hAnsiTheme="majorHAnsi"/>
          <w:sz w:val="16"/>
          <w:szCs w:val="16"/>
        </w:rPr>
        <w:sectPr w:rsidR="00891A1A" w:rsidRPr="00A8327A" w:rsidSect="00891A1A">
          <w:footerReference w:type="default" r:id="rId37"/>
          <w:footerReference w:type="first" r:id="rId38"/>
          <w:pgSz w:w="12240" w:h="15840"/>
          <w:pgMar w:top="720" w:right="720" w:bottom="720" w:left="720" w:header="720" w:footer="720" w:gutter="0"/>
          <w:cols w:space="720"/>
          <w:titlePg/>
          <w:docGrid w:linePitch="360"/>
        </w:sectPr>
      </w:pPr>
    </w:p>
    <w:p w14:paraId="1896ED5C"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План Dynamics 365</w:t>
      </w:r>
    </w:p>
    <w:p w14:paraId="711C9CA3"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План Dynamics 365 Unified Operations</w:t>
      </w:r>
    </w:p>
    <w:p w14:paraId="71B21E96"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План Dynamics 365 Customer Engagement</w:t>
      </w:r>
    </w:p>
    <w:p w14:paraId="594C469E"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Customer Insights</w:t>
      </w:r>
    </w:p>
    <w:p w14:paraId="5E3E0B6A"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Case Management</w:t>
      </w:r>
    </w:p>
    <w:p w14:paraId="0D48D08E"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D759268"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27E69CF"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6AE15B9"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Field Service</w:t>
      </w:r>
    </w:p>
    <w:p w14:paraId="7F8426C8" w14:textId="77777777" w:rsidR="00891A1A" w:rsidRPr="00455F0E" w:rsidRDefault="00891A1A" w:rsidP="00891A1A">
      <w:pPr>
        <w:pStyle w:val="ProductList-Body"/>
        <w:rPr>
          <w:rFonts w:asciiTheme="majorHAnsi" w:hAnsiTheme="majorHAnsi"/>
          <w:sz w:val="16"/>
          <w:szCs w:val="16"/>
        </w:rPr>
      </w:pPr>
      <w:r>
        <w:rPr>
          <w:rFonts w:asciiTheme="majorHAnsi" w:hAnsiTheme="majorHAnsi"/>
          <w:sz w:val="16"/>
          <w:szCs w:val="16"/>
        </w:rPr>
        <w:t>Dynamics 365 Business Central Essentials</w:t>
      </w:r>
    </w:p>
    <w:p w14:paraId="0BD0B8ED" w14:textId="77777777" w:rsidR="00891A1A" w:rsidRPr="00455F0E" w:rsidRDefault="00891A1A" w:rsidP="00891A1A">
      <w:pPr>
        <w:pStyle w:val="ProductList-Body"/>
        <w:rPr>
          <w:rFonts w:asciiTheme="majorHAnsi" w:hAnsiTheme="majorHAnsi"/>
          <w:sz w:val="16"/>
          <w:szCs w:val="16"/>
        </w:rPr>
      </w:pPr>
      <w:r>
        <w:rPr>
          <w:rFonts w:asciiTheme="majorHAnsi" w:hAnsiTheme="majorHAnsi"/>
          <w:sz w:val="16"/>
          <w:szCs w:val="16"/>
        </w:rPr>
        <w:t>Dynamics 365 Business Central Premium</w:t>
      </w:r>
    </w:p>
    <w:p w14:paraId="61530FB9" w14:textId="77777777" w:rsidR="00891A1A" w:rsidRPr="00455F0E" w:rsidRDefault="00891A1A" w:rsidP="00891A1A">
      <w:pPr>
        <w:pStyle w:val="ProductList-Body"/>
        <w:rPr>
          <w:rFonts w:asciiTheme="majorHAnsi" w:hAnsiTheme="majorHAnsi"/>
          <w:sz w:val="16"/>
          <w:szCs w:val="16"/>
        </w:rPr>
      </w:pPr>
      <w:r>
        <w:rPr>
          <w:rFonts w:asciiTheme="majorHAnsi" w:hAnsiTheme="majorHAnsi"/>
          <w:sz w:val="16"/>
          <w:szCs w:val="16"/>
        </w:rPr>
        <w:t>Dynamics 365 Business Central Team Member</w:t>
      </w:r>
    </w:p>
    <w:p w14:paraId="4A8F0BD1"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for Marketing</w:t>
      </w:r>
    </w:p>
    <w:p w14:paraId="6CC52212"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Operations Activity</w:t>
      </w:r>
    </w:p>
    <w:p w14:paraId="61B901E0"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for Operations Device</w:t>
      </w:r>
    </w:p>
    <w:p w14:paraId="1189D99A"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for Operations Order Lines</w:t>
      </w:r>
    </w:p>
    <w:p w14:paraId="706D99A5"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7AC51B1"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Retail</w:t>
      </w:r>
    </w:p>
    <w:p w14:paraId="68C6CBCA"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for Sales Enterprise</w:t>
      </w:r>
    </w:p>
    <w:p w14:paraId="2D84F214"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for Sales Professional</w:t>
      </w:r>
    </w:p>
    <w:p w14:paraId="6047C01B" w14:textId="5DF5A793" w:rsidR="00891A1A" w:rsidRPr="00F03DC2" w:rsidRDefault="00891A1A" w:rsidP="00891A1A">
      <w:pPr>
        <w:pStyle w:val="ProductList-Body"/>
        <w:rPr>
          <w:rFonts w:asciiTheme="majorHAnsi" w:hAnsiTheme="majorHAnsi"/>
          <w:sz w:val="16"/>
          <w:szCs w:val="16"/>
          <w:lang w:val="en-US"/>
        </w:rPr>
      </w:pPr>
      <w:r>
        <w:rPr>
          <w:rFonts w:asciiTheme="majorHAnsi" w:hAnsiTheme="majorHAnsi"/>
          <w:sz w:val="16"/>
          <w:szCs w:val="16"/>
        </w:rPr>
        <w:t xml:space="preserve">Dynamics 365 </w:t>
      </w:r>
      <w:r w:rsidR="00F03DC2">
        <w:rPr>
          <w:rFonts w:asciiTheme="majorHAnsi" w:hAnsiTheme="majorHAnsi"/>
          <w:sz w:val="16"/>
          <w:szCs w:val="16"/>
          <w:lang w:val="en-US"/>
        </w:rPr>
        <w:t>Sales Insights</w:t>
      </w:r>
    </w:p>
    <w:p w14:paraId="3BA1B9A7"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Talent</w:t>
      </w:r>
    </w:p>
    <w:p w14:paraId="465C2072"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Talent: Attract</w:t>
      </w:r>
    </w:p>
    <w:p w14:paraId="57559B04"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for Talent: Onboard</w:t>
      </w:r>
    </w:p>
    <w:p w14:paraId="0A28CDFC"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for Team Members</w:t>
      </w:r>
    </w:p>
    <w:p w14:paraId="5A72F4BE"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Layout</w:t>
      </w:r>
    </w:p>
    <w:p w14:paraId="0723FFB5"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Dynamics 365 Remote Assist</w:t>
      </w:r>
    </w:p>
    <w:p w14:paraId="0B157EB3"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Dynamics 365 Customer Service Chat</w:t>
      </w:r>
    </w:p>
    <w:p w14:paraId="52AA587E"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6C11ADD7" w14:textId="77777777" w:rsidR="00891A1A" w:rsidRDefault="00891A1A" w:rsidP="00891A1A">
      <w:pPr>
        <w:pStyle w:val="ProductList-Body"/>
        <w:rPr>
          <w:rFonts w:asciiTheme="majorHAnsi" w:hAnsiTheme="majorHAnsi"/>
          <w:sz w:val="16"/>
          <w:szCs w:val="16"/>
        </w:rPr>
      </w:pPr>
      <w:r>
        <w:rPr>
          <w:rFonts w:asciiTheme="majorHAnsi" w:hAnsiTheme="majorHAnsi"/>
          <w:sz w:val="16"/>
          <w:szCs w:val="16"/>
        </w:rPr>
        <w:t>Решение Microsoft Relationship Sales плюс</w:t>
      </w:r>
    </w:p>
    <w:p w14:paraId="7D4709A9" w14:textId="77777777" w:rsidR="00891A1A" w:rsidRPr="00FE50CE" w:rsidRDefault="00891A1A" w:rsidP="00891A1A">
      <w:pPr>
        <w:pStyle w:val="ProductList-Body"/>
        <w:rPr>
          <w:rFonts w:asciiTheme="majorHAnsi" w:hAnsiTheme="majorHAnsi"/>
          <w:sz w:val="16"/>
          <w:szCs w:val="16"/>
        </w:rPr>
      </w:pPr>
      <w:r>
        <w:rPr>
          <w:rFonts w:asciiTheme="majorHAnsi" w:hAnsiTheme="majorHAnsi"/>
          <w:sz w:val="16"/>
          <w:szCs w:val="16"/>
        </w:rPr>
        <w:t>Microsoft Forms Pro</w:t>
      </w:r>
    </w:p>
    <w:p w14:paraId="075087FD" w14:textId="77777777" w:rsidR="004610FA" w:rsidRPr="005F08E6" w:rsidRDefault="004610FA" w:rsidP="004610FA">
      <w:pPr>
        <w:pStyle w:val="ProductList-Body"/>
        <w:rPr>
          <w:rFonts w:asciiTheme="majorHAnsi" w:hAnsiTheme="majorHAnsi"/>
          <w:sz w:val="16"/>
          <w:szCs w:val="16"/>
        </w:rPr>
        <w:sectPr w:rsidR="004610FA" w:rsidRPr="005F08E6" w:rsidSect="00E275D6">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63BD30D8" w14:textId="77777777" w:rsidR="009D75A2" w:rsidRPr="000A5E8A" w:rsidRDefault="009D75A2" w:rsidP="009D75A2">
      <w:pPr>
        <w:pStyle w:val="ProductList-Body"/>
        <w:pBdr>
          <w:top w:val="single" w:sz="4" w:space="1" w:color="BFBFBF" w:themeColor="background1" w:themeShade="BF"/>
        </w:pBdr>
        <w:rPr>
          <w:b/>
          <w:color w:val="000000" w:themeColor="text1"/>
          <w:sz w:val="8"/>
          <w:szCs w:val="8"/>
        </w:rPr>
      </w:pPr>
    </w:p>
    <w:p w14:paraId="6C07C3A7" w14:textId="77777777" w:rsidR="009D75A2" w:rsidRDefault="009D75A2" w:rsidP="009D75A2">
      <w:pPr>
        <w:pStyle w:val="ProductList-ClauseHeading"/>
      </w:pPr>
      <w:r>
        <w:t>Уведомления</w:t>
      </w:r>
    </w:p>
    <w:p w14:paraId="00E9E12C" w14:textId="066C05CF" w:rsidR="009D75A2" w:rsidRPr="00AB267B" w:rsidRDefault="009D75A2" w:rsidP="009D75A2">
      <w:pPr>
        <w:pStyle w:val="ProductList-Body"/>
      </w:pPr>
      <w:r>
        <w:t xml:space="preserve">Применяются Уведомления о Картах Bing и о Профессиональных услугах, изложенные во </w:t>
      </w:r>
      <w:hyperlink w:anchor="Attachment1" w:tooltip="Вложении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rsidRPr="005418DC">
        <w:rPr>
          <w:rStyle w:val="Hyperlink"/>
        </w:rPr>
        <w:t>.</w:t>
      </w:r>
    </w:p>
    <w:p w14:paraId="27700012" w14:textId="77777777" w:rsidR="009D75A2" w:rsidRDefault="009D75A2" w:rsidP="009D75A2">
      <w:pPr>
        <w:pStyle w:val="ProductList-Body"/>
      </w:pPr>
    </w:p>
    <w:p w14:paraId="0EBF7707" w14:textId="77777777" w:rsidR="009D75A2" w:rsidRPr="00017A5A" w:rsidRDefault="009D75A2" w:rsidP="009D75A2">
      <w:pPr>
        <w:pStyle w:val="ProductList-ClauseHeading"/>
      </w:pPr>
      <w:r>
        <w:t>Наборы лицензий на подписку</w:t>
      </w:r>
    </w:p>
    <w:p w14:paraId="62460745" w14:textId="080FBA61" w:rsidR="009D75A2" w:rsidRPr="00234095" w:rsidRDefault="009D75A2" w:rsidP="009D75A2">
      <w:pPr>
        <w:pStyle w:val="ProductList-Body"/>
      </w:pPr>
      <w:r>
        <w:t xml:space="preserve">В дополнение к Подписным лицензиям «на пользователя» см. во </w:t>
      </w:r>
      <w:hyperlink w:anchor="Attachment2" w:tooltip="Вложении 2" w:history="1">
        <w:r>
          <w:rPr>
            <w:rStyle w:val="Hyperlink"/>
          </w:rPr>
          <w:t>Вложении 2</w:t>
        </w:r>
      </w:hyperlink>
      <w:r>
        <w:t xml:space="preserve"> другие предложения, которые соответствуют требованиям Лицензий на подписку.</w:t>
      </w:r>
    </w:p>
    <w:p w14:paraId="3391BB58" w14:textId="77777777" w:rsidR="009D75A2" w:rsidRPr="009C6E28" w:rsidRDefault="009D75A2" w:rsidP="009D75A2">
      <w:pPr>
        <w:pStyle w:val="ProductList-Body"/>
      </w:pPr>
    </w:p>
    <w:p w14:paraId="78CCF5E2" w14:textId="77777777" w:rsidR="009D75A2" w:rsidRPr="000A5E8A" w:rsidRDefault="009D75A2" w:rsidP="009D75A2">
      <w:pPr>
        <w:pStyle w:val="ProductList-ClauseHeading"/>
      </w:pPr>
      <w:r>
        <w:t>Внешние пользователи</w:t>
      </w:r>
    </w:p>
    <w:p w14:paraId="6A01D3EA" w14:textId="77777777" w:rsidR="009D75A2" w:rsidRDefault="009D75A2" w:rsidP="009D75A2">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План Dynamics 365 Unified Operations или продукты Dynamics 365 for Retail, Dynamics 365 for Talent, Dynamics 365 for Talent: Attract и Dynamics 365 for Talent: Onboard.</w:t>
      </w:r>
    </w:p>
    <w:p w14:paraId="632B98BD" w14:textId="77777777" w:rsidR="009D75A2" w:rsidRDefault="009D75A2" w:rsidP="009D75A2">
      <w:pPr>
        <w:pStyle w:val="ProductList-Body"/>
        <w:tabs>
          <w:tab w:val="clear" w:pos="158"/>
          <w:tab w:val="left" w:pos="360"/>
        </w:tabs>
        <w:rPr>
          <w:color w:val="000000" w:themeColor="text1"/>
          <w:szCs w:val="18"/>
        </w:rPr>
      </w:pPr>
    </w:p>
    <w:p w14:paraId="1A8F779C" w14:textId="77777777" w:rsidR="009D75A2" w:rsidRDefault="009D75A2" w:rsidP="009D75A2">
      <w:pPr>
        <w:pStyle w:val="ProductList-ClauseHeading"/>
      </w:pPr>
      <w:r>
        <w:t>Портал администрирования</w:t>
      </w:r>
    </w:p>
    <w:p w14:paraId="0CEC5332" w14:textId="77777777" w:rsidR="009D75A2" w:rsidRDefault="009D75A2" w:rsidP="009D75A2">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w:t>
      </w:r>
      <w:r>
        <w:rPr>
          <w:lang w:val="en-US"/>
        </w:rPr>
        <w:t> </w:t>
      </w:r>
      <w:r>
        <w:t>которых предусмотрены отдельные условия.</w:t>
      </w:r>
    </w:p>
    <w:p w14:paraId="61406F7E" w14:textId="77777777" w:rsidR="009D75A2" w:rsidRPr="006E11C3" w:rsidRDefault="009D75A2" w:rsidP="009D75A2">
      <w:pPr>
        <w:pStyle w:val="ProductList-Body"/>
      </w:pPr>
    </w:p>
    <w:p w14:paraId="000215CF" w14:textId="77777777" w:rsidR="009D75A2" w:rsidRPr="00E94E14" w:rsidRDefault="009D75A2" w:rsidP="009D75A2">
      <w:pPr>
        <w:pStyle w:val="ProductList-ClauseHeading"/>
      </w:pPr>
      <w:r>
        <w:t>Смешанные развертывания служб Dynamics 365</w:t>
      </w:r>
    </w:p>
    <w:p w14:paraId="6B0B624A" w14:textId="77777777" w:rsidR="009D75A2" w:rsidRDefault="009D75A2" w:rsidP="009D75A2">
      <w:pPr>
        <w:pStyle w:val="ProductList-Body"/>
      </w:pPr>
      <w:r>
        <w:t>Клиенты могут вместе использовать (i) лицензии на Dynamics 365 for Sales Professional и Enterprise, (ii) лицензии на Dynamics 365 for Customer Service Professional и Enterprise, (iii) Dynamics лицензии 365 Business Central и План Dynamics 365 for Unified Operations, если:</w:t>
      </w:r>
    </w:p>
    <w:p w14:paraId="2EC6A4A6" w14:textId="77777777" w:rsidR="009D75A2" w:rsidRDefault="009D75A2" w:rsidP="009D75A2">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15A74DFF" w14:textId="77777777" w:rsidR="009D75A2" w:rsidRDefault="009D75A2" w:rsidP="009D75A2">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4E67F35F" w14:textId="77777777" w:rsidR="009D75A2" w:rsidRPr="00A16EFD" w:rsidRDefault="009D75A2" w:rsidP="009D75A2">
      <w:pPr>
        <w:pStyle w:val="ProductList-Body"/>
        <w:numPr>
          <w:ilvl w:val="0"/>
          <w:numId w:val="48"/>
        </w:numPr>
        <w:tabs>
          <w:tab w:val="clear" w:pos="158"/>
          <w:tab w:val="left" w:pos="360"/>
          <w:tab w:val="left" w:pos="720"/>
          <w:tab w:val="left" w:pos="1080"/>
        </w:tabs>
        <w:rPr>
          <w:spacing w:val="-2"/>
        </w:rPr>
      </w:pPr>
      <w:r w:rsidRPr="00A16EFD">
        <w:rPr>
          <w:spacing w:val="-2"/>
        </w:rPr>
        <w:t>Ни один из пользователей не имеет прямого или косвенного доступа к экземплярам, развернутым с помощью другой Веб-службы</w:t>
      </w:r>
    </w:p>
    <w:p w14:paraId="04F06526" w14:textId="0F543A28" w:rsidR="009D75A2" w:rsidRDefault="009D75A2" w:rsidP="009D75A2">
      <w:pPr>
        <w:pStyle w:val="ProductList-Body"/>
      </w:pPr>
    </w:p>
    <w:p w14:paraId="35FAC99B" w14:textId="77777777" w:rsidR="004610FA" w:rsidRPr="00E94E14" w:rsidRDefault="004610FA" w:rsidP="004610FA">
      <w:pPr>
        <w:pStyle w:val="ProductList-ClauseHeading"/>
      </w:pPr>
      <w:r>
        <w:t>Смешанные развертывания служб Dynamics 365 Business Central</w:t>
      </w:r>
    </w:p>
    <w:p w14:paraId="71150D02" w14:textId="77777777" w:rsidR="004610FA" w:rsidRDefault="004610FA" w:rsidP="004610FA">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2D47C91B" w14:textId="77777777" w:rsidR="004610FA" w:rsidRDefault="004610FA" w:rsidP="009D75A2">
      <w:pPr>
        <w:pStyle w:val="ProductList-Body"/>
      </w:pPr>
    </w:p>
    <w:p w14:paraId="156509EC" w14:textId="77777777" w:rsidR="009D75A2" w:rsidRDefault="009D75A2" w:rsidP="009D75A2">
      <w:pPr>
        <w:pStyle w:val="ProductList-ClauseHeading"/>
        <w:tabs>
          <w:tab w:val="clear" w:pos="360"/>
          <w:tab w:val="left" w:pos="0"/>
        </w:tabs>
        <w:ind w:left="360" w:hanging="360"/>
      </w:pPr>
      <w:r>
        <w:t>Dynamics 365 for Marketing</w:t>
      </w:r>
    </w:p>
    <w:p w14:paraId="603A4F2A"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37FBF372" w14:textId="77777777" w:rsidR="009D75A2" w:rsidRDefault="009D75A2" w:rsidP="009D75A2">
      <w:pPr>
        <w:pStyle w:val="ProductList-Body"/>
        <w:tabs>
          <w:tab w:val="clear" w:pos="158"/>
          <w:tab w:val="left" w:pos="90"/>
          <w:tab w:val="left" w:pos="270"/>
        </w:tabs>
        <w:ind w:left="518" w:hanging="360"/>
      </w:pPr>
      <w:r>
        <w:t>Для Dynamics 365 for Marketing Соглашение об уровне обслуживания отсутствует.</w:t>
      </w:r>
    </w:p>
    <w:p w14:paraId="57B7398C" w14:textId="77777777" w:rsidR="009D75A2" w:rsidRDefault="009D75A2" w:rsidP="009D75A2">
      <w:pPr>
        <w:pStyle w:val="ProductList-Body"/>
        <w:tabs>
          <w:tab w:val="clear" w:pos="158"/>
          <w:tab w:val="left" w:pos="90"/>
          <w:tab w:val="left" w:pos="270"/>
        </w:tabs>
        <w:ind w:left="518" w:hanging="360"/>
      </w:pPr>
    </w:p>
    <w:p w14:paraId="2B27A799" w14:textId="77777777" w:rsidR="009D75A2" w:rsidRDefault="009D75A2" w:rsidP="009D75A2">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2B55561A" w14:textId="77777777" w:rsidR="009D75A2" w:rsidRDefault="009D75A2" w:rsidP="009D75A2">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03D4DBCC" w14:textId="77777777" w:rsidR="009D75A2" w:rsidRPr="00BA61B1" w:rsidRDefault="009D75A2" w:rsidP="009D75A2">
      <w:pPr>
        <w:pStyle w:val="ProductList-Body"/>
      </w:pPr>
    </w:p>
    <w:p w14:paraId="1800C501" w14:textId="77777777" w:rsidR="009D75A2" w:rsidRDefault="009D75A2" w:rsidP="009D75A2">
      <w:pPr>
        <w:pStyle w:val="ProductList-ClauseHeading"/>
      </w:pPr>
      <w:r>
        <w:t>Исходный код Плана Dynamics 365 Unified Operations</w:t>
      </w:r>
    </w:p>
    <w:p w14:paraId="70926B10" w14:textId="77777777" w:rsidR="009D75A2" w:rsidRDefault="009D75A2" w:rsidP="009D75A2">
      <w:pPr>
        <w:pStyle w:val="ProductList-Body"/>
        <w:tabs>
          <w:tab w:val="clear" w:pos="158"/>
          <w:tab w:val="left" w:pos="360"/>
        </w:tabs>
        <w:rPr>
          <w:strike/>
        </w:rPr>
      </w:pPr>
      <w:r>
        <w:t>Клиент может изменить для своего внутреннего использования исходный код приложений Dynamics 365 Finance and Operations и Dynamics 365 for Retail.</w:t>
      </w:r>
    </w:p>
    <w:p w14:paraId="3C222B64" w14:textId="77777777" w:rsidR="009D75A2" w:rsidRPr="007F1B5F" w:rsidRDefault="009D75A2" w:rsidP="009D75A2">
      <w:pPr>
        <w:pStyle w:val="ProductList-Body"/>
        <w:tabs>
          <w:tab w:val="clear" w:pos="158"/>
          <w:tab w:val="left" w:pos="360"/>
        </w:tabs>
      </w:pPr>
    </w:p>
    <w:p w14:paraId="05E7686F" w14:textId="77777777" w:rsidR="009D75A2" w:rsidRPr="00FE50CE" w:rsidRDefault="009D75A2" w:rsidP="009D75A2">
      <w:pPr>
        <w:pStyle w:val="ProductList-ClauseHeading"/>
      </w:pPr>
      <w:r>
        <w:t>Dynamics 365 for Talent, Dynamics 365 for Talent: Attract и Dynamics 365 Talent: Onboard</w:t>
      </w:r>
    </w:p>
    <w:p w14:paraId="199E1A48" w14:textId="77777777" w:rsidR="009D75A2" w:rsidRPr="007F1B5F" w:rsidRDefault="009D75A2" w:rsidP="009D75A2">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w:t>
      </w:r>
      <w:r>
        <w:rPr>
          <w:lang w:val="en-US"/>
        </w:rPr>
        <w:t> </w:t>
      </w:r>
      <w:r>
        <w:t>новыми сотрудниками в модуле введения в должность, лицензия на подписку не требуется.</w:t>
      </w:r>
    </w:p>
    <w:p w14:paraId="6162F939" w14:textId="77777777" w:rsidR="009D75A2" w:rsidRDefault="009D75A2" w:rsidP="009D75A2">
      <w:pPr>
        <w:pStyle w:val="ProductList-Body"/>
        <w:tabs>
          <w:tab w:val="clear" w:pos="158"/>
          <w:tab w:val="left" w:pos="360"/>
        </w:tabs>
        <w:rPr>
          <w:color w:val="000000" w:themeColor="text1"/>
          <w:szCs w:val="18"/>
        </w:rPr>
      </w:pPr>
    </w:p>
    <w:p w14:paraId="2CFFDAF9" w14:textId="77777777" w:rsidR="009D75A2" w:rsidRDefault="009D75A2" w:rsidP="009D75A2">
      <w:pPr>
        <w:pStyle w:val="ProductList-ClauseHeading"/>
      </w:pPr>
      <w:r>
        <w:t>Права использования сервера для лицензий User SL, From SA User SL и Add-on User SL на Dynamics 365</w:t>
      </w:r>
    </w:p>
    <w:p w14:paraId="6E803F12" w14:textId="77777777" w:rsidR="009D75A2" w:rsidRPr="00556376" w:rsidRDefault="009D75A2" w:rsidP="009D75A2">
      <w:pPr>
        <w:pStyle w:val="ProductList-Body"/>
      </w:pPr>
      <w:r w:rsidRPr="00556376">
        <w:t>Приведенные ниже положения о правах на использование сервера не применяются к Клиентам с лицензиями на Dynamics 365 for Sales Professional, Dynamics 365 Customer Service Professional, Dynamics 365 for Marketing, Dynamics 365 for Talent: Attract, Dynamics 365 for Talent: Onboard или Клиентам, имеющим лицензию на веб-службы Dynamics 365 в рамках соглашений Open License, Open Value и Open Value Subscription.</w:t>
      </w:r>
    </w:p>
    <w:p w14:paraId="490093B8" w14:textId="77777777" w:rsidR="009D75A2" w:rsidRPr="00AC38E9" w:rsidRDefault="009D75A2" w:rsidP="009D75A2">
      <w:pPr>
        <w:pStyle w:val="ProductList-Body"/>
      </w:pPr>
    </w:p>
    <w:p w14:paraId="362FCF30" w14:textId="77777777" w:rsidR="009D75A2" w:rsidRPr="002C6BAD" w:rsidRDefault="009D75A2" w:rsidP="009D75A2">
      <w:pPr>
        <w:pStyle w:val="ProductList-Body"/>
        <w:ind w:left="180"/>
        <w:rPr>
          <w:b/>
          <w:color w:val="0072C6"/>
        </w:rPr>
      </w:pPr>
      <w:r>
        <w:rPr>
          <w:b/>
          <w:color w:val="0072C6"/>
        </w:rPr>
        <w:t>Локальный сервер Dynamics 365 for Operations</w:t>
      </w:r>
    </w:p>
    <w:p w14:paraId="632C3A01" w14:textId="77777777" w:rsidR="009D75A2" w:rsidRPr="004B4D84" w:rsidRDefault="009D75A2" w:rsidP="009D75A2">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32BA22D6" w14:textId="77777777" w:rsidR="009D75A2" w:rsidRPr="004B4D84" w:rsidRDefault="009D75A2" w:rsidP="009D75A2">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29D749DB" w14:textId="77777777" w:rsidR="009D75A2" w:rsidRDefault="009D75A2" w:rsidP="009D75A2">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43390F6E" w14:textId="77777777" w:rsidR="009D75A2" w:rsidRPr="004B4D84" w:rsidRDefault="009D75A2" w:rsidP="009D75A2">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F11C3A0" w14:textId="77777777" w:rsidR="009D75A2" w:rsidRPr="004B4D84" w:rsidRDefault="009D75A2" w:rsidP="009D75A2">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678ADB11" w14:textId="77777777" w:rsidR="009D75A2" w:rsidRPr="004B4D84" w:rsidRDefault="009D75A2" w:rsidP="009D75A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55030473" w14:textId="77777777" w:rsidR="009D75A2" w:rsidRDefault="009D75A2" w:rsidP="009D75A2">
      <w:pPr>
        <w:pStyle w:val="ProductList-Body"/>
      </w:pPr>
    </w:p>
    <w:p w14:paraId="6FCE917B" w14:textId="77777777" w:rsidR="009D75A2" w:rsidRPr="002C6BAD" w:rsidRDefault="009D75A2" w:rsidP="009D75A2">
      <w:pPr>
        <w:pStyle w:val="ProductList-Body"/>
        <w:tabs>
          <w:tab w:val="clear" w:pos="158"/>
          <w:tab w:val="left" w:pos="180"/>
        </w:tabs>
        <w:ind w:left="180"/>
        <w:rPr>
          <w:b/>
          <w:color w:val="0072C6"/>
        </w:rPr>
      </w:pPr>
      <w:r>
        <w:rPr>
          <w:b/>
          <w:color w:val="0072C6"/>
        </w:rPr>
        <w:t>Локальный сервер Dynamics 365</w:t>
      </w:r>
    </w:p>
    <w:p w14:paraId="62B0167D" w14:textId="77777777" w:rsidR="009D75A2" w:rsidRDefault="009D75A2" w:rsidP="009D75A2">
      <w:pPr>
        <w:pStyle w:val="ProductList-Body"/>
        <w:ind w:left="180"/>
      </w:pPr>
      <w:r>
        <w:t>Клиенты с действующей подпиской на (1) План Dynamics 365 или (2) План Dynamics 365 Customer Engagement (или любой отдельно лицензированный компонент Плана) могут:</w:t>
      </w:r>
    </w:p>
    <w:p w14:paraId="185BAE87" w14:textId="77777777" w:rsidR="009D75A2" w:rsidRDefault="009D75A2" w:rsidP="009D75A2">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104320DA" w14:textId="77777777" w:rsidR="009D75A2" w:rsidRDefault="009D75A2" w:rsidP="009D75A2">
      <w:pPr>
        <w:pStyle w:val="ProductList-Body"/>
        <w:numPr>
          <w:ilvl w:val="0"/>
          <w:numId w:val="43"/>
        </w:numPr>
      </w:pPr>
      <w:r>
        <w:lastRenderedPageBreak/>
        <w:t xml:space="preserve">устанавливать программное обеспечение Dynamics CRM 2016 Server вместо Dynamics 365 On-Premise Server; </w:t>
      </w:r>
    </w:p>
    <w:p w14:paraId="7A4FFA52"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94325A8"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50088043" w14:textId="77777777" w:rsidR="009D75A2" w:rsidRPr="009C6E28" w:rsidRDefault="009D75A2" w:rsidP="009D75A2">
      <w:pPr>
        <w:pStyle w:val="ProductList-Body"/>
      </w:pPr>
    </w:p>
    <w:p w14:paraId="712D6932" w14:textId="77777777" w:rsidR="009D75A2" w:rsidRPr="002C6BAD" w:rsidRDefault="009D75A2" w:rsidP="009D75A2">
      <w:pPr>
        <w:pStyle w:val="ProductList-Body"/>
        <w:tabs>
          <w:tab w:val="clear" w:pos="158"/>
          <w:tab w:val="left" w:pos="180"/>
        </w:tabs>
        <w:ind w:left="180"/>
        <w:rPr>
          <w:b/>
          <w:color w:val="0072C6"/>
        </w:rPr>
      </w:pPr>
      <w:r>
        <w:rPr>
          <w:b/>
          <w:color w:val="0072C6"/>
        </w:rPr>
        <w:t>Локальное ПО Dynamics 365 Business Central</w:t>
      </w:r>
    </w:p>
    <w:p w14:paraId="7629A1B7" w14:textId="77777777" w:rsidR="009D75A2" w:rsidRDefault="009D75A2" w:rsidP="009D75A2">
      <w:pPr>
        <w:pStyle w:val="ProductList-Body"/>
        <w:ind w:left="180"/>
      </w:pPr>
      <w:r>
        <w:t>Клиенты с действующими подписками на Dynamics 365 Business Central могут:</w:t>
      </w:r>
    </w:p>
    <w:p w14:paraId="362DE1BE" w14:textId="77777777" w:rsidR="009D75A2" w:rsidRDefault="009D75A2" w:rsidP="009D75A2">
      <w:pPr>
        <w:pStyle w:val="ProductList-Body"/>
        <w:numPr>
          <w:ilvl w:val="0"/>
          <w:numId w:val="43"/>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1939FE08"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0D341BC"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238DB86B" w14:textId="77777777" w:rsidR="009D75A2" w:rsidRDefault="009D75A2" w:rsidP="009D75A2">
      <w:pPr>
        <w:pStyle w:val="ProductList-Body"/>
      </w:pPr>
    </w:p>
    <w:p w14:paraId="0EE8A2A9" w14:textId="77777777" w:rsidR="009D75A2" w:rsidRPr="006F1174" w:rsidRDefault="009D75A2" w:rsidP="009D75A2">
      <w:pPr>
        <w:pStyle w:val="ProductList-ClauseHeading"/>
      </w:pPr>
      <w:r>
        <w:t>Решение Microsoft Relationship Sales</w:t>
      </w:r>
    </w:p>
    <w:p w14:paraId="0DB4F34E" w14:textId="77777777" w:rsidR="009D75A2" w:rsidRDefault="009D75A2" w:rsidP="009D75A2">
      <w:pPr>
        <w:pStyle w:val="ProductList-Body"/>
      </w:pPr>
      <w:r>
        <w:t>В решение Microsoft Relationship Sales входит Dynamics 365 for Sales, выпуск Enterprise, и LinkedIn Sales Navigator, выпуск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71E6BCDE" w14:textId="77777777" w:rsidR="009D75A2" w:rsidRDefault="009D75A2" w:rsidP="009D75A2">
      <w:pPr>
        <w:pStyle w:val="ProductList-Body"/>
      </w:pPr>
    </w:p>
    <w:p w14:paraId="3BE88011" w14:textId="77777777" w:rsidR="009D75A2" w:rsidRPr="00303530" w:rsidRDefault="009D75A2" w:rsidP="009D75A2">
      <w:pPr>
        <w:pStyle w:val="ProductList-Body"/>
        <w:ind w:left="180"/>
        <w:rPr>
          <w:b/>
        </w:rPr>
      </w:pPr>
      <w:r>
        <w:rPr>
          <w:b/>
          <w:color w:val="0072C6"/>
        </w:rPr>
        <w:t>LinkedIn Sales Navigator</w:t>
      </w:r>
    </w:p>
    <w:p w14:paraId="6185E9E9" w14:textId="77777777" w:rsidR="009D75A2" w:rsidRDefault="009D75A2" w:rsidP="009D75A2">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1" w:history="1">
        <w:r>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2" w:history="1">
        <w:r>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3" w:history="1">
        <w:r>
          <w:rPr>
            <w:rStyle w:val="Hyperlink"/>
          </w:rPr>
          <w:t>https://business.linkedin.com/c/15/10/eu-scc</w:t>
        </w:r>
      </w:hyperlink>
      <w:r>
        <w:t xml:space="preserve">. </w:t>
      </w:r>
    </w:p>
    <w:p w14:paraId="696B7266" w14:textId="77777777" w:rsidR="009D75A2" w:rsidRDefault="009D75A2" w:rsidP="009D75A2">
      <w:pPr>
        <w:pStyle w:val="ProductList-Body"/>
        <w:ind w:left="180"/>
      </w:pPr>
    </w:p>
    <w:p w14:paraId="5A109C54" w14:textId="77777777" w:rsidR="009D75A2" w:rsidRPr="00303530" w:rsidRDefault="009D75A2" w:rsidP="009D75A2">
      <w:pPr>
        <w:pStyle w:val="ProductList-Body"/>
        <w:ind w:left="180"/>
        <w:rPr>
          <w:b/>
          <w:color w:val="0072C6"/>
        </w:rPr>
      </w:pPr>
      <w:r>
        <w:rPr>
          <w:b/>
          <w:color w:val="0072C6"/>
        </w:rPr>
        <w:t>Соглашение об уровне обслуживания</w:t>
      </w:r>
    </w:p>
    <w:p w14:paraId="4A4A2439" w14:textId="77777777" w:rsidR="009D75A2" w:rsidRDefault="009D75A2" w:rsidP="009D75A2">
      <w:pPr>
        <w:pStyle w:val="ProductList-Body"/>
        <w:ind w:left="180"/>
      </w:pPr>
      <w:r>
        <w:t>Для LinkedIn Sales Navigator, выпуск Team или Enterprise, Соглашения об уровне обслуживания не предусмотрено.</w:t>
      </w:r>
    </w:p>
    <w:p w14:paraId="195C7327" w14:textId="77777777" w:rsidR="009D75A2" w:rsidRDefault="009D75A2" w:rsidP="009D75A2">
      <w:pPr>
        <w:pStyle w:val="ProductList-Body"/>
      </w:pPr>
    </w:p>
    <w:p w14:paraId="2AAC97D1" w14:textId="77777777" w:rsidR="009D75A2" w:rsidRPr="006F1174" w:rsidRDefault="009D75A2" w:rsidP="009D75A2">
      <w:pPr>
        <w:pStyle w:val="ProductList-ClauseHeading"/>
      </w:pPr>
      <w:r>
        <w:t>Dynamics 365 for Operations Order Lines</w:t>
      </w:r>
    </w:p>
    <w:p w14:paraId="3A4904BE" w14:textId="77777777" w:rsidR="009D75A2" w:rsidRPr="00556376" w:rsidRDefault="009D75A2" w:rsidP="009D75A2">
      <w:pPr>
        <w:pStyle w:val="ProductList-Body"/>
        <w:rPr>
          <w:spacing w:val="-2"/>
        </w:rPr>
      </w:pPr>
      <w:r w:rsidRPr="00556376">
        <w:rPr>
          <w:spacing w:val="-2"/>
        </w:rP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44" w:history="1">
        <w:r w:rsidRPr="00556376">
          <w:rPr>
            <w:rStyle w:val="Hyperlink"/>
            <w:spacing w:val="-2"/>
          </w:rPr>
          <w:t>https://go.microsoft.com/fwlink/?LinkId=866544&amp;clcid=0x409</w:t>
        </w:r>
      </w:hyperlink>
      <w:r w:rsidRPr="00556376">
        <w:rPr>
          <w:spacing w:val="-2"/>
        </w:rPr>
        <w:t xml:space="preserve">). Количество допустимых транзакций ограничивается количеством строк заказов, на которые получена лицензия. </w:t>
      </w:r>
    </w:p>
    <w:p w14:paraId="1E47C25F" w14:textId="77777777" w:rsidR="009D75A2" w:rsidRDefault="009D75A2" w:rsidP="009D75A2">
      <w:pPr>
        <w:pStyle w:val="ProductList-Body"/>
      </w:pPr>
    </w:p>
    <w:p w14:paraId="65937DDC" w14:textId="77777777" w:rsidR="00F03DC2" w:rsidRDefault="00F03DC2" w:rsidP="00F03DC2">
      <w:pPr>
        <w:pStyle w:val="ProductList-ClauseHeading"/>
        <w:tabs>
          <w:tab w:val="clear" w:pos="360"/>
          <w:tab w:val="left" w:pos="0"/>
        </w:tabs>
        <w:ind w:left="360" w:hanging="360"/>
      </w:pPr>
      <w:r>
        <w:t>Dynamics 365 Sales Insights</w:t>
      </w:r>
    </w:p>
    <w:p w14:paraId="66505163" w14:textId="77777777" w:rsidR="00F03DC2" w:rsidRPr="00455F0E" w:rsidRDefault="00F03DC2" w:rsidP="00F03DC2">
      <w:pPr>
        <w:pStyle w:val="ProductList-Body"/>
        <w:tabs>
          <w:tab w:val="clear" w:pos="158"/>
          <w:tab w:val="left" w:pos="90"/>
          <w:tab w:val="left" w:pos="270"/>
        </w:tabs>
        <w:ind w:left="518" w:hanging="360"/>
      </w:pPr>
      <w:r>
        <w:rPr>
          <w:b/>
          <w:bCs/>
          <w:color w:val="0072C6"/>
        </w:rPr>
        <w:t>Соглашение об уровне обслуживания</w:t>
      </w:r>
    </w:p>
    <w:p w14:paraId="324F3575" w14:textId="77777777" w:rsidR="00F03DC2" w:rsidRDefault="00F03DC2" w:rsidP="00F03DC2">
      <w:pPr>
        <w:pStyle w:val="ProductList-Body"/>
        <w:tabs>
          <w:tab w:val="clear" w:pos="158"/>
          <w:tab w:val="left" w:pos="90"/>
          <w:tab w:val="left" w:pos="270"/>
        </w:tabs>
        <w:ind w:left="518" w:hanging="360"/>
      </w:pPr>
      <w:r>
        <w:t>Для Dynamics 365 Sales Insights Соглашение об уровне обслуживания отсутствует.</w:t>
      </w:r>
    </w:p>
    <w:p w14:paraId="7BFC9B2C" w14:textId="77777777" w:rsidR="00DE14CF" w:rsidRPr="00AC1B3E" w:rsidRDefault="00DE14CF" w:rsidP="00DE14CF">
      <w:pPr>
        <w:pStyle w:val="ProductList-Body"/>
      </w:pPr>
    </w:p>
    <w:p w14:paraId="24D9EE4F" w14:textId="77777777" w:rsidR="00DE14CF" w:rsidRDefault="00DE14CF" w:rsidP="00DE14CF">
      <w:pPr>
        <w:pStyle w:val="ProductList-ClauseHeading"/>
        <w:tabs>
          <w:tab w:val="clear" w:pos="360"/>
          <w:tab w:val="left" w:pos="0"/>
        </w:tabs>
        <w:ind w:left="360" w:hanging="360"/>
      </w:pPr>
      <w:r>
        <w:t>Dynamics 365 Layout</w:t>
      </w:r>
    </w:p>
    <w:p w14:paraId="579801F9"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7D908CEA" w14:textId="77777777" w:rsidR="00DE14CF" w:rsidRDefault="00DE14CF" w:rsidP="00DE14CF">
      <w:pPr>
        <w:pStyle w:val="ProductList-Body"/>
        <w:tabs>
          <w:tab w:val="clear" w:pos="158"/>
          <w:tab w:val="left" w:pos="90"/>
          <w:tab w:val="left" w:pos="270"/>
        </w:tabs>
        <w:ind w:left="518" w:hanging="360"/>
      </w:pPr>
      <w:r>
        <w:t>Для Dynamics 365 Layout Соглашение об уровне обслуживания отсутствует.</w:t>
      </w:r>
    </w:p>
    <w:p w14:paraId="2E5E19FC" w14:textId="77777777" w:rsidR="009D75A2" w:rsidRDefault="009D75A2" w:rsidP="009D75A2">
      <w:pPr>
        <w:pStyle w:val="ProductList-Body"/>
      </w:pPr>
    </w:p>
    <w:p w14:paraId="6B17AD4A" w14:textId="77777777" w:rsidR="009D75A2" w:rsidRDefault="009D75A2" w:rsidP="009D75A2">
      <w:pPr>
        <w:pStyle w:val="ProductList-ClauseHeading"/>
        <w:tabs>
          <w:tab w:val="clear" w:pos="360"/>
          <w:tab w:val="left" w:pos="0"/>
        </w:tabs>
        <w:ind w:left="360" w:hanging="360"/>
      </w:pPr>
      <w:r>
        <w:t>Dynamics 365 Remote Assist</w:t>
      </w:r>
    </w:p>
    <w:p w14:paraId="065FDA6F"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264B9331" w14:textId="54F9FA5F" w:rsidR="009D75A2" w:rsidRDefault="009D75A2" w:rsidP="009D75A2">
      <w:pPr>
        <w:pStyle w:val="ProductList-Body"/>
        <w:tabs>
          <w:tab w:val="clear" w:pos="158"/>
          <w:tab w:val="left" w:pos="90"/>
          <w:tab w:val="left" w:pos="270"/>
        </w:tabs>
        <w:ind w:left="518" w:hanging="360"/>
      </w:pPr>
      <w:r>
        <w:t>Для Dynamics 365 Remote Assist Соглашение об уровне обслуживания отсутствует.</w:t>
      </w:r>
    </w:p>
    <w:p w14:paraId="1506F8D7" w14:textId="4784F9EA" w:rsidR="005C17BD" w:rsidRDefault="005C17BD" w:rsidP="005C17BD">
      <w:pPr>
        <w:pStyle w:val="ProductList-Body"/>
        <w:tabs>
          <w:tab w:val="clear" w:pos="158"/>
          <w:tab w:val="left" w:pos="90"/>
          <w:tab w:val="left" w:pos="270"/>
        </w:tabs>
      </w:pPr>
    </w:p>
    <w:p w14:paraId="6670A7BD" w14:textId="77777777" w:rsidR="005C17BD" w:rsidRPr="00931AE7" w:rsidRDefault="005C17BD" w:rsidP="005C17BD">
      <w:pPr>
        <w:pStyle w:val="ProductList-ClauseHeading"/>
      </w:pPr>
      <w:r>
        <w:t>Dynamics 365 Customer Insights</w:t>
      </w:r>
    </w:p>
    <w:p w14:paraId="0ADFFB2B" w14:textId="77777777" w:rsidR="005C17BD" w:rsidRPr="00931AE7" w:rsidRDefault="005C17BD" w:rsidP="005C17BD">
      <w:pPr>
        <w:pStyle w:val="ProductList-Body"/>
        <w:keepNext/>
        <w:tabs>
          <w:tab w:val="clear" w:pos="158"/>
          <w:tab w:val="left" w:pos="90"/>
          <w:tab w:val="left" w:pos="270"/>
        </w:tabs>
        <w:ind w:left="518" w:hanging="360"/>
      </w:pPr>
      <w:r>
        <w:rPr>
          <w:b/>
          <w:bCs/>
          <w:color w:val="0072C6"/>
        </w:rPr>
        <w:t>Соглашение об уровне обслуживания</w:t>
      </w:r>
    </w:p>
    <w:p w14:paraId="4DB35D9D" w14:textId="77777777" w:rsidR="005C17BD" w:rsidRPr="00931AE7" w:rsidRDefault="005C17BD" w:rsidP="005C17BD">
      <w:pPr>
        <w:pStyle w:val="ProductList-Body"/>
        <w:tabs>
          <w:tab w:val="clear" w:pos="158"/>
          <w:tab w:val="left" w:pos="90"/>
          <w:tab w:val="left" w:pos="270"/>
        </w:tabs>
        <w:ind w:left="518" w:hanging="360"/>
      </w:pPr>
      <w:r>
        <w:t>Для Dynamics 365 Customer Insights Соглашение об уровне обслуживания отсутствует.</w:t>
      </w:r>
    </w:p>
    <w:p w14:paraId="751B2454" w14:textId="77777777" w:rsidR="005C17BD" w:rsidRPr="00931AE7" w:rsidRDefault="005C17BD" w:rsidP="005C17BD">
      <w:pPr>
        <w:pStyle w:val="ProductList-Body"/>
      </w:pPr>
    </w:p>
    <w:p w14:paraId="2D4D919E" w14:textId="77777777" w:rsidR="005C17BD" w:rsidRPr="00931AE7" w:rsidRDefault="005C17BD" w:rsidP="005C17BD">
      <w:pPr>
        <w:pStyle w:val="ProductList-Body"/>
        <w:keepNext/>
        <w:tabs>
          <w:tab w:val="clear" w:pos="158"/>
          <w:tab w:val="left" w:pos="90"/>
          <w:tab w:val="left" w:pos="270"/>
        </w:tabs>
        <w:ind w:left="518" w:hanging="360"/>
      </w:pPr>
      <w:r>
        <w:rPr>
          <w:b/>
          <w:bCs/>
          <w:color w:val="0072C6"/>
        </w:rPr>
        <w:t>Предоставленные Microsoft данные и результаты анализа</w:t>
      </w:r>
    </w:p>
    <w:p w14:paraId="13D831D8" w14:textId="032407DF" w:rsidR="005C17BD" w:rsidRDefault="005C17BD" w:rsidP="005C17BD">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184EB328" w14:textId="77777777" w:rsidR="00891A1A" w:rsidRDefault="00891A1A" w:rsidP="005C17BD">
      <w:pPr>
        <w:pStyle w:val="ProductList-Body"/>
        <w:tabs>
          <w:tab w:val="clear" w:pos="158"/>
          <w:tab w:val="left" w:pos="90"/>
          <w:tab w:val="left" w:pos="270"/>
        </w:tabs>
        <w:ind w:left="158"/>
      </w:pPr>
    </w:p>
    <w:p w14:paraId="37B564E3" w14:textId="77777777" w:rsidR="00891A1A" w:rsidRDefault="00891A1A" w:rsidP="00891A1A">
      <w:pPr>
        <w:pStyle w:val="ProductList-ClauseHeading"/>
        <w:tabs>
          <w:tab w:val="clear" w:pos="360"/>
          <w:tab w:val="left" w:pos="0"/>
        </w:tabs>
        <w:ind w:left="360" w:hanging="360"/>
      </w:pPr>
      <w:r>
        <w:t>Dynamics 365 Customer Service Chat</w:t>
      </w:r>
    </w:p>
    <w:p w14:paraId="44EC35E7" w14:textId="77777777" w:rsidR="00891A1A" w:rsidRDefault="00891A1A" w:rsidP="00891A1A">
      <w:pPr>
        <w:pStyle w:val="ProductList-Body"/>
        <w:tabs>
          <w:tab w:val="clear" w:pos="158"/>
          <w:tab w:val="left" w:pos="90"/>
          <w:tab w:val="left" w:pos="270"/>
        </w:tabs>
        <w:ind w:left="518" w:hanging="360"/>
      </w:pPr>
      <w:r>
        <w:rPr>
          <w:b/>
          <w:bCs/>
          <w:color w:val="0072C6"/>
        </w:rPr>
        <w:t>Соглашение об уровне обслуживания</w:t>
      </w:r>
    </w:p>
    <w:p w14:paraId="34DCA5CD" w14:textId="77777777" w:rsidR="00891A1A" w:rsidRDefault="00891A1A" w:rsidP="00891A1A">
      <w:pPr>
        <w:pStyle w:val="ProductList-Body"/>
        <w:tabs>
          <w:tab w:val="clear" w:pos="158"/>
          <w:tab w:val="left" w:pos="90"/>
          <w:tab w:val="left" w:pos="270"/>
        </w:tabs>
        <w:ind w:left="518" w:hanging="360"/>
      </w:pPr>
      <w:r>
        <w:t>Для Dynamics 365 Customer Service Chat Соглашение об уровне обслуживания отсутствует.</w:t>
      </w:r>
    </w:p>
    <w:p w14:paraId="0FD17CDF" w14:textId="77777777" w:rsidR="00891A1A" w:rsidRDefault="00891A1A" w:rsidP="00891A1A">
      <w:pPr>
        <w:pStyle w:val="ProductList-Body"/>
        <w:tabs>
          <w:tab w:val="clear" w:pos="158"/>
          <w:tab w:val="left" w:pos="90"/>
          <w:tab w:val="left" w:pos="270"/>
        </w:tabs>
        <w:ind w:left="518" w:hanging="360"/>
      </w:pPr>
    </w:p>
    <w:p w14:paraId="72B030DB" w14:textId="77777777" w:rsidR="00891A1A" w:rsidRDefault="00891A1A" w:rsidP="00891A1A">
      <w:pPr>
        <w:pStyle w:val="ProductList-ClauseHeading"/>
        <w:tabs>
          <w:tab w:val="clear" w:pos="360"/>
          <w:tab w:val="left" w:pos="0"/>
        </w:tabs>
        <w:ind w:left="360" w:hanging="360"/>
      </w:pPr>
      <w:r>
        <w:t>Microsoft Forms Pro</w:t>
      </w:r>
    </w:p>
    <w:p w14:paraId="6C4F2416" w14:textId="77777777" w:rsidR="00891A1A" w:rsidRDefault="00891A1A" w:rsidP="00891A1A">
      <w:pPr>
        <w:pStyle w:val="ProductList-Body"/>
        <w:tabs>
          <w:tab w:val="clear" w:pos="158"/>
          <w:tab w:val="left" w:pos="90"/>
          <w:tab w:val="left" w:pos="270"/>
        </w:tabs>
        <w:ind w:left="518" w:hanging="360"/>
      </w:pPr>
      <w:r>
        <w:rPr>
          <w:b/>
          <w:bCs/>
          <w:color w:val="0072C6"/>
        </w:rPr>
        <w:t>Соглашение об уровне обслуживания</w:t>
      </w:r>
    </w:p>
    <w:p w14:paraId="179B310C" w14:textId="1E3BC167" w:rsidR="00891A1A" w:rsidRPr="00931AE7" w:rsidRDefault="00891A1A" w:rsidP="00891A1A">
      <w:pPr>
        <w:pStyle w:val="ProductList-Body"/>
        <w:tabs>
          <w:tab w:val="clear" w:pos="158"/>
          <w:tab w:val="left" w:pos="90"/>
          <w:tab w:val="left" w:pos="270"/>
        </w:tabs>
        <w:ind w:left="518" w:hanging="360"/>
      </w:pPr>
      <w:r>
        <w:t>Для службы Microsoft Forms Pro Соглашение об уровне обслуживания отсутствует.</w:t>
      </w:r>
    </w:p>
    <w:bookmarkStart w:id="179" w:name="O365Services"/>
    <w:p w14:paraId="1B740243"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80" w:name="_Toc15457010"/>
      <w:r w:rsidRPr="007D64E5">
        <w:rPr>
          <w:lang w:val="ru-RU"/>
        </w:rPr>
        <w:t xml:space="preserve">Службы </w:t>
      </w:r>
      <w:r>
        <w:t>Office</w:t>
      </w:r>
      <w:r w:rsidRPr="007D64E5">
        <w:rPr>
          <w:lang w:val="ru-RU"/>
        </w:rPr>
        <w:t xml:space="preserve"> 365</w:t>
      </w:r>
      <w:bookmarkEnd w:id="180"/>
    </w:p>
    <w:bookmarkEnd w:id="179"/>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0C90A459" w:rsidR="000E3993" w:rsidRPr="00690C65" w:rsidRDefault="002838AA" w:rsidP="002838AA">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81" w:name="CoreFeaturesforOffice365Services"/>
      <w:r>
        <w:rPr>
          <w:b/>
          <w:color w:val="00188F"/>
        </w:rPr>
        <w:t>Основные характеристики Служб Office 365</w:t>
      </w:r>
    </w:p>
    <w:bookmarkEnd w:id="181"/>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643B145B" w14:textId="77777777" w:rsidR="00D66D5F" w:rsidRDefault="00D66D5F" w:rsidP="00D66D5F">
      <w:pPr>
        <w:pStyle w:val="ProductList-Body"/>
        <w:rPr>
          <w:b/>
          <w:color w:val="00188F"/>
        </w:rPr>
      </w:pPr>
      <w:bookmarkStart w:id="182" w:name="MicrosoftTeams"/>
      <w:r>
        <w:rPr>
          <w:b/>
          <w:color w:val="00188F"/>
        </w:rPr>
        <w:t>Группы специалистов Microsoft</w:t>
      </w:r>
      <w:bookmarkEnd w:id="182"/>
    </w:p>
    <w:p w14:paraId="7EC652C6" w14:textId="537F75C5"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tooltip="Дополнении 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83" w:name="AudioServices"/>
    <w:p w14:paraId="4C8780F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001B0828" w:rsidR="00A32E3E" w:rsidRPr="00E51BC5" w:rsidRDefault="00A32E3E" w:rsidP="00A32E3E">
      <w:pPr>
        <w:pStyle w:val="ProductList-Offering2Heading"/>
        <w:outlineLvl w:val="2"/>
        <w:rPr>
          <w:lang w:val="ru-RU"/>
        </w:rPr>
      </w:pPr>
      <w:r w:rsidRPr="00E51BC5">
        <w:rPr>
          <w:lang w:val="ru-RU"/>
        </w:rPr>
        <w:tab/>
      </w:r>
      <w:bookmarkStart w:id="184" w:name="_Toc528174078"/>
      <w:bookmarkStart w:id="185" w:name="_Toc15457011"/>
      <w:r w:rsidRPr="00E51BC5">
        <w:rPr>
          <w:lang w:val="ru-RU"/>
        </w:rPr>
        <w:t>Службы звука</w:t>
      </w:r>
      <w:bookmarkEnd w:id="184"/>
      <w:bookmarkEnd w:id="185"/>
    </w:p>
    <w:p w14:paraId="48C57F23" w14:textId="77777777" w:rsidR="00A32E3E" w:rsidRDefault="00A32E3E" w:rsidP="00A32E3E">
      <w:pPr>
        <w:pStyle w:val="ProductList-Offering1"/>
        <w:sectPr w:rsidR="00A32E3E"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83"/>
    <w:p w14:paraId="5BAB3BDA"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Skype для бизнеса Online (план 2)</w:t>
      </w:r>
    </w:p>
    <w:p w14:paraId="532407BD"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A32E3E">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A32E3E">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A32E3E">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A32E3E">
      <w:pPr>
        <w:pStyle w:val="ProductList-Body"/>
        <w:rPr>
          <w:b/>
          <w:color w:val="00188F"/>
        </w:rPr>
      </w:pPr>
      <w:r>
        <w:rPr>
          <w:b/>
          <w:color w:val="00188F"/>
        </w:rPr>
        <w:t>Основные характеристики Служб Office 365</w:t>
      </w:r>
    </w:p>
    <w:p w14:paraId="07C594D8" w14:textId="6D6F59F0" w:rsidR="00A32E3E" w:rsidRDefault="00A32E3E" w:rsidP="00A32E3E">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1EBE3F5" w14:textId="77777777" w:rsidR="00A32E3E" w:rsidRPr="00D7478E" w:rsidRDefault="00A32E3E" w:rsidP="00A32E3E">
      <w:pPr>
        <w:pStyle w:val="ProductList-Body"/>
      </w:pPr>
    </w:p>
    <w:p w14:paraId="1194FE68" w14:textId="77777777" w:rsidR="00A32E3E" w:rsidRPr="00D7478E" w:rsidRDefault="00A32E3E" w:rsidP="008E79F6">
      <w:pPr>
        <w:pStyle w:val="ProductList-Body"/>
        <w:keepNext/>
        <w:tabs>
          <w:tab w:val="clear" w:pos="158"/>
          <w:tab w:val="left" w:pos="360"/>
        </w:tabs>
        <w:ind w:left="187"/>
        <w:rPr>
          <w:b/>
          <w:color w:val="0072C6"/>
        </w:rPr>
      </w:pPr>
      <w:r>
        <w:rPr>
          <w:b/>
          <w:color w:val="0072C6"/>
        </w:rPr>
        <w:lastRenderedPageBreak/>
        <w:t>Обмен мгновенными сообщениями</w:t>
      </w:r>
    </w:p>
    <w:p w14:paraId="1BF08B70" w14:textId="77777777" w:rsidR="00A32E3E" w:rsidRDefault="00A32E3E" w:rsidP="00A32E3E">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A32E3E">
      <w:pPr>
        <w:pStyle w:val="ProductList-Body"/>
        <w:tabs>
          <w:tab w:val="clear" w:pos="158"/>
          <w:tab w:val="left" w:pos="360"/>
        </w:tabs>
        <w:ind w:left="180"/>
      </w:pPr>
    </w:p>
    <w:p w14:paraId="13AFA946" w14:textId="77777777" w:rsidR="00A32E3E" w:rsidRPr="00D7478E" w:rsidRDefault="00A32E3E" w:rsidP="00AA0A5D">
      <w:pPr>
        <w:pStyle w:val="ProductList-Body"/>
        <w:keepNext/>
        <w:tabs>
          <w:tab w:val="clear" w:pos="158"/>
          <w:tab w:val="left" w:pos="360"/>
        </w:tabs>
        <w:ind w:left="187"/>
        <w:rPr>
          <w:b/>
          <w:color w:val="0072C6"/>
        </w:rPr>
      </w:pPr>
      <w:r>
        <w:rPr>
          <w:b/>
          <w:color w:val="0072C6"/>
        </w:rPr>
        <w:t>Присутствие</w:t>
      </w:r>
    </w:p>
    <w:p w14:paraId="54FD9DB2" w14:textId="77777777" w:rsidR="00A32E3E" w:rsidRDefault="00A32E3E" w:rsidP="00A32E3E">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A32E3E">
      <w:pPr>
        <w:pStyle w:val="ProductList-Body"/>
        <w:tabs>
          <w:tab w:val="clear" w:pos="158"/>
          <w:tab w:val="left" w:pos="360"/>
        </w:tabs>
        <w:ind w:left="180"/>
      </w:pPr>
    </w:p>
    <w:p w14:paraId="754E8CA8" w14:textId="77777777" w:rsidR="00A32E3E" w:rsidRPr="00D7478E" w:rsidRDefault="00A32E3E" w:rsidP="00A32E3E">
      <w:pPr>
        <w:pStyle w:val="ProductList-Body"/>
        <w:keepNext/>
        <w:tabs>
          <w:tab w:val="clear" w:pos="158"/>
          <w:tab w:val="left" w:pos="360"/>
        </w:tabs>
        <w:ind w:left="187"/>
        <w:rPr>
          <w:b/>
          <w:color w:val="0072C6"/>
        </w:rPr>
      </w:pPr>
      <w:r>
        <w:rPr>
          <w:b/>
          <w:color w:val="0072C6"/>
        </w:rPr>
        <w:t>Собрания по сети</w:t>
      </w:r>
    </w:p>
    <w:p w14:paraId="6176FE38" w14:textId="77777777" w:rsidR="00A32E3E" w:rsidRDefault="00A32E3E" w:rsidP="00A32E3E">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A32E3E">
      <w:pPr>
        <w:pStyle w:val="ProductList-Body"/>
      </w:pPr>
    </w:p>
    <w:p w14:paraId="7B714B0D" w14:textId="77777777" w:rsidR="00A32E3E" w:rsidRDefault="00A32E3E" w:rsidP="00A32E3E">
      <w:pPr>
        <w:pStyle w:val="ProductList-Body"/>
        <w:rPr>
          <w:b/>
          <w:color w:val="00188F"/>
        </w:rPr>
      </w:pPr>
      <w:r>
        <w:rPr>
          <w:b/>
          <w:color w:val="00188F"/>
        </w:rPr>
        <w:t>Уведомления</w:t>
      </w:r>
    </w:p>
    <w:p w14:paraId="44593BF7" w14:textId="761B17C3" w:rsidR="00A32E3E" w:rsidRDefault="00A32E3E" w:rsidP="00A32E3E">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A32E3E">
      <w:pPr>
        <w:pStyle w:val="ProductList-Body"/>
        <w:tabs>
          <w:tab w:val="clear" w:pos="158"/>
          <w:tab w:val="left" w:pos="360"/>
        </w:tabs>
      </w:pPr>
    </w:p>
    <w:p w14:paraId="736A062C" w14:textId="77777777" w:rsidR="00A32E3E" w:rsidRPr="00207B92" w:rsidRDefault="00A32E3E" w:rsidP="004610FA">
      <w:pPr>
        <w:pStyle w:val="ProductList-Body"/>
        <w:keepNext/>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A32E3E">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A32E3E">
      <w:pPr>
        <w:pStyle w:val="ProductList-Body"/>
        <w:tabs>
          <w:tab w:val="clear" w:pos="158"/>
          <w:tab w:val="left" w:pos="360"/>
        </w:tabs>
      </w:pPr>
    </w:p>
    <w:p w14:paraId="2CD9F61E" w14:textId="77777777" w:rsidR="00A32E3E" w:rsidRPr="0011540B" w:rsidRDefault="00A32E3E" w:rsidP="00A32E3E">
      <w:pPr>
        <w:pStyle w:val="ProductList-Body"/>
        <w:rPr>
          <w:b/>
          <w:color w:val="00188F"/>
        </w:rPr>
      </w:pPr>
      <w:r>
        <w:rPr>
          <w:b/>
          <w:color w:val="00188F"/>
        </w:rPr>
        <w:t>Устройство связи общего пользования</w:t>
      </w:r>
    </w:p>
    <w:p w14:paraId="40C3B9E2" w14:textId="6FB2681E" w:rsidR="00A32E3E" w:rsidRDefault="00A32E3E" w:rsidP="00A32E3E">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A32E3E">
      <w:pPr>
        <w:pStyle w:val="ProductList-Body"/>
        <w:tabs>
          <w:tab w:val="clear" w:pos="158"/>
          <w:tab w:val="left" w:pos="360"/>
        </w:tabs>
      </w:pPr>
    </w:p>
    <w:p w14:paraId="2FBEFCE7" w14:textId="77777777" w:rsidR="00A32E3E" w:rsidRPr="003619D2" w:rsidRDefault="00A32E3E" w:rsidP="00A32E3E">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7777777" w:rsidR="00A32E3E" w:rsidRDefault="00A32E3E" w:rsidP="00A32E3E">
      <w:pPr>
        <w:pStyle w:val="ProductList-Body"/>
        <w:tabs>
          <w:tab w:val="clear" w:pos="158"/>
          <w:tab w:val="left" w:pos="360"/>
        </w:tabs>
      </w:pPr>
      <w:r>
        <w:t xml:space="preserve">Службы Вызовов и Конференц-связи предоставляет аффилированное лицо Microsoft, уполномоченное администрировать их. Цена служб Вызовов и Конференц-связи может включать применимые налоги и сборы.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47" w:history="1">
        <w:r>
          <w:rPr>
            <w:rStyle w:val="Hyperlink"/>
          </w:rPr>
          <w:t>http://go.microsoft.com/fwlink/?LinkId=690247</w:t>
        </w:r>
      </w:hyperlink>
      <w:r>
        <w:t>.</w:t>
      </w:r>
    </w:p>
    <w:p w14:paraId="050F9DD0" w14:textId="77777777" w:rsidR="00A32E3E" w:rsidRDefault="00A32E3E" w:rsidP="00A32E3E">
      <w:pPr>
        <w:pStyle w:val="ProductList-Body"/>
        <w:tabs>
          <w:tab w:val="clear" w:pos="158"/>
          <w:tab w:val="left" w:pos="360"/>
        </w:tabs>
      </w:pPr>
    </w:p>
    <w:p w14:paraId="4325DF7F" w14:textId="77777777" w:rsidR="00A32E3E" w:rsidRPr="0081293D" w:rsidRDefault="00A32E3E" w:rsidP="00A32E3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1EFBE80D" w14:textId="77777777" w:rsidR="00A32E3E" w:rsidRDefault="00A32E3E" w:rsidP="00A32E3E">
      <w:pPr>
        <w:pStyle w:val="ProductList-Body"/>
      </w:pPr>
    </w:p>
    <w:p w14:paraId="4101F731" w14:textId="77777777" w:rsidR="00A32E3E" w:rsidRPr="003619D2" w:rsidRDefault="00A32E3E" w:rsidP="00A32E3E">
      <w:pPr>
        <w:pStyle w:val="ProductList-Body"/>
        <w:rPr>
          <w:b/>
          <w:color w:val="00188F"/>
        </w:rPr>
      </w:pPr>
      <w:r>
        <w:rPr>
          <w:b/>
          <w:color w:val="00188F"/>
        </w:rPr>
        <w:t>Важная информация об экстренных службах</w:t>
      </w:r>
    </w:p>
    <w:p w14:paraId="0374DCAF" w14:textId="77777777" w:rsidR="00A32E3E" w:rsidRDefault="00A32E3E" w:rsidP="00A32E3E">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56B0ED3"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9D75A2">
      <w:pPr>
        <w:pStyle w:val="ProductList-Offering2Heading"/>
        <w:spacing w:line="233" w:lineRule="auto"/>
        <w:outlineLvl w:val="2"/>
        <w:rPr>
          <w:lang w:val="ru-RU"/>
        </w:rPr>
      </w:pPr>
      <w:r w:rsidRPr="00DE14CF">
        <w:rPr>
          <w:lang w:val="ru-RU"/>
        </w:rPr>
        <w:tab/>
      </w:r>
      <w:bookmarkStart w:id="186" w:name="ExchangeOnline"/>
      <w:bookmarkStart w:id="187" w:name="_Toc524436947"/>
      <w:bookmarkStart w:id="188" w:name="_Toc523239319"/>
      <w:bookmarkStart w:id="189" w:name="_Toc15457012"/>
      <w:r>
        <w:t>Exchange</w:t>
      </w:r>
      <w:r w:rsidRPr="00DE14CF">
        <w:rPr>
          <w:lang w:val="ru-RU"/>
        </w:rPr>
        <w:t xml:space="preserve"> </w:t>
      </w:r>
      <w:r>
        <w:t>Online</w:t>
      </w:r>
      <w:bookmarkEnd w:id="186"/>
      <w:bookmarkEnd w:id="187"/>
      <w:bookmarkEnd w:id="188"/>
      <w:bookmarkEnd w:id="189"/>
    </w:p>
    <w:p w14:paraId="761E435A" w14:textId="77777777" w:rsidR="009D75A2" w:rsidRDefault="009D75A2" w:rsidP="009D75A2">
      <w:pPr>
        <w:pStyle w:val="ProductList-Offering1"/>
        <w:spacing w:line="233" w:lineRule="auto"/>
        <w:sectPr w:rsidR="009D75A2" w:rsidSect="00E275D6">
          <w:footerReference w:type="first" r:id="rId48"/>
          <w:type w:val="continuous"/>
          <w:pgSz w:w="12240" w:h="15840"/>
          <w:pgMar w:top="1440" w:right="720" w:bottom="1440" w:left="720" w:header="720" w:footer="720" w:gutter="0"/>
          <w:cols w:space="720"/>
          <w:titlePg/>
          <w:docGrid w:linePitch="360"/>
        </w:sectPr>
      </w:pPr>
    </w:p>
    <w:p w14:paraId="020ABB2D"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0D907A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Advanced Threat Protection</w:t>
      </w:r>
    </w:p>
    <w:p w14:paraId="210767D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Threat Intelligence</w:t>
      </w:r>
    </w:p>
    <w:p w14:paraId="3427523D" w14:textId="77777777" w:rsidR="009D75A2" w:rsidRDefault="009D75A2" w:rsidP="009D75A2">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lastRenderedPageBreak/>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A32E3E">
      <w:pPr>
        <w:pStyle w:val="ProductList-Body"/>
        <w:keepNext/>
        <w:ind w:left="187"/>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891A1A">
      <w:pPr>
        <w:pStyle w:val="ProductList-Body"/>
        <w:keepNext/>
      </w:pPr>
      <w:r>
        <w:rPr>
          <w:b/>
          <w:color w:val="00188F"/>
        </w:rPr>
        <w:t>Основные характеристики Служб Office 365 — Exchange Online Archiving</w:t>
      </w:r>
    </w:p>
    <w:p w14:paraId="3AEF57B1" w14:textId="62A29225"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18BCBBC9" w14:textId="77777777" w:rsidR="00CA1737" w:rsidRDefault="00CA1737" w:rsidP="00CA1737">
      <w:pPr>
        <w:pStyle w:val="ProductList-ClauseHeading"/>
      </w:pPr>
      <w:r>
        <w:lastRenderedPageBreak/>
        <w:t>Смартфоны и планшеты</w:t>
      </w:r>
    </w:p>
    <w:p w14:paraId="1B7CDB46" w14:textId="77777777" w:rsidR="00CA1737" w:rsidRPr="003A1DB6" w:rsidRDefault="00CA1737" w:rsidP="00CA1737">
      <w:pPr>
        <w:pStyle w:val="ProductList-Body"/>
      </w:pPr>
      <w:r>
        <w:t xml:space="preserve">Каждый пользователь, которому Клиент назначает лицензию на подписку «на пользователя» Exchange Online, может также активировать программное обеспечение Microsoft Outlook Mobile для использования максимум на пяти смартфонах и пяти планшетах. </w:t>
      </w:r>
    </w:p>
    <w:p w14:paraId="6D3EAE97" w14:textId="77777777" w:rsidR="00CA1737" w:rsidRDefault="00CA1737" w:rsidP="006523C8">
      <w:pPr>
        <w:pStyle w:val="ProductList-Body"/>
        <w:tabs>
          <w:tab w:val="clear" w:pos="158"/>
          <w:tab w:val="left" w:pos="270"/>
        </w:tabs>
        <w:rPr>
          <w:b/>
          <w:color w:val="00188F"/>
        </w:rPr>
      </w:pPr>
    </w:p>
    <w:p w14:paraId="6F4D5951" w14:textId="71E159CB"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E934850" w14:textId="77777777" w:rsidR="00A4486C" w:rsidRPr="00017A5A" w:rsidRDefault="00A4486C" w:rsidP="004610FA">
      <w:pPr>
        <w:pStyle w:val="ProductList-Body"/>
        <w:keepNext/>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A4486C">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90" w:name="_Hlk486589626"/>
    </w:p>
    <w:bookmarkEnd w:id="190"/>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91" w:name="_Toc423959249"/>
      <w:r w:rsidRPr="00E52DB9">
        <w:rPr>
          <w:b/>
          <w:color w:val="00188F"/>
        </w:rPr>
        <w:t>Соглашение об уровнях обслуживания</w:t>
      </w:r>
      <w:bookmarkEnd w:id="191"/>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bookmarkStart w:id="192" w:name="O365Applications"/>
    <w:p w14:paraId="772463A1"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B4ADCA0" w14:textId="5F9C0E8A" w:rsidR="009D75A2" w:rsidRPr="00DE14CF" w:rsidRDefault="009D75A2" w:rsidP="009D75A2">
      <w:pPr>
        <w:pStyle w:val="ProductList-Offering2Heading"/>
        <w:spacing w:line="233" w:lineRule="auto"/>
        <w:outlineLvl w:val="2"/>
        <w:rPr>
          <w:lang w:val="ru-RU"/>
        </w:rPr>
      </w:pPr>
      <w:r w:rsidRPr="00DE14CF">
        <w:rPr>
          <w:lang w:val="ru-RU"/>
        </w:rPr>
        <w:tab/>
      </w:r>
      <w:bookmarkStart w:id="193" w:name="_Toc524436948"/>
      <w:bookmarkStart w:id="194" w:name="_Toc523239320"/>
      <w:bookmarkStart w:id="195" w:name="_Toc15457013"/>
      <w:r w:rsidRPr="00DE14CF">
        <w:rPr>
          <w:lang w:val="ru-RU"/>
        </w:rPr>
        <w:t xml:space="preserve">Приложения </w:t>
      </w:r>
      <w:r>
        <w:t>Office</w:t>
      </w:r>
      <w:r w:rsidRPr="00DE14CF">
        <w:rPr>
          <w:lang w:val="ru-RU"/>
        </w:rPr>
        <w:t xml:space="preserve"> 365</w:t>
      </w:r>
      <w:bookmarkEnd w:id="192"/>
      <w:bookmarkEnd w:id="193"/>
      <w:bookmarkEnd w:id="194"/>
      <w:bookmarkEnd w:id="195"/>
    </w:p>
    <w:p w14:paraId="71FEB865" w14:textId="77777777" w:rsidR="009D75A2" w:rsidRDefault="009D75A2" w:rsidP="009D75A2">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p w14:paraId="53F4E577"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бизнес</w:t>
      </w:r>
    </w:p>
    <w:p w14:paraId="7513D9EC"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профессиональный плюс</w:t>
      </w:r>
    </w:p>
    <w:p w14:paraId="159C2ED2"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Visio Online (планы 1 и 2)</w:t>
      </w:r>
    </w:p>
    <w:p w14:paraId="23BCD9F9"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1F02FB54" w14:textId="77777777" w:rsidR="009D75A2" w:rsidRPr="000A5E8A" w:rsidRDefault="009D75A2" w:rsidP="009D75A2">
      <w:pPr>
        <w:pStyle w:val="ProductList-Body"/>
        <w:pBdr>
          <w:top w:val="single" w:sz="4" w:space="1" w:color="BFBFBF" w:themeColor="background1" w:themeShade="BF"/>
        </w:pBdr>
        <w:spacing w:line="233" w:lineRule="auto"/>
        <w:rPr>
          <w:b/>
          <w:color w:val="000000" w:themeColor="text1"/>
          <w:sz w:val="8"/>
          <w:szCs w:val="8"/>
        </w:rPr>
      </w:pPr>
    </w:p>
    <w:p w14:paraId="50707F23" w14:textId="77777777" w:rsidR="009D75A2" w:rsidRPr="00123E7D" w:rsidRDefault="009D75A2" w:rsidP="009D75A2">
      <w:pPr>
        <w:pStyle w:val="ProductList-Body"/>
        <w:rPr>
          <w:b/>
          <w:color w:val="00188F"/>
        </w:rPr>
      </w:pPr>
      <w:r>
        <w:rPr>
          <w:b/>
          <w:color w:val="00188F"/>
        </w:rPr>
        <w:t>Соглашение об уровне обслуживания</w:t>
      </w:r>
    </w:p>
    <w:p w14:paraId="06CA2F58" w14:textId="77777777" w:rsidR="009D75A2" w:rsidRDefault="009D75A2" w:rsidP="009D75A2">
      <w:pPr>
        <w:pStyle w:val="ProductList-Body"/>
      </w:pPr>
      <w:r>
        <w:t>Для службы Visio Online отсутствует Соглашение об уровнях обслуживания.</w:t>
      </w:r>
    </w:p>
    <w:p w14:paraId="1586FD57" w14:textId="77777777" w:rsidR="009D75A2" w:rsidRPr="00123E7D" w:rsidRDefault="009D75A2" w:rsidP="009D75A2">
      <w:pPr>
        <w:pStyle w:val="ProductList-Body"/>
        <w:spacing w:line="233" w:lineRule="auto"/>
      </w:pPr>
    </w:p>
    <w:p w14:paraId="76B1B92F" w14:textId="77777777" w:rsidR="009D75A2" w:rsidRPr="00123E7D" w:rsidRDefault="009D75A2" w:rsidP="00891A1A">
      <w:pPr>
        <w:pStyle w:val="ProductList-Body"/>
        <w:keepNext/>
        <w:tabs>
          <w:tab w:val="clear" w:pos="158"/>
          <w:tab w:val="left" w:pos="180"/>
        </w:tabs>
        <w:rPr>
          <w:b/>
          <w:color w:val="00188F"/>
        </w:rPr>
      </w:pPr>
      <w:r>
        <w:rPr>
          <w:b/>
          <w:color w:val="00188F"/>
        </w:rPr>
        <w:t xml:space="preserve">Права на установку и использование </w:t>
      </w:r>
    </w:p>
    <w:p w14:paraId="1B1A4453" w14:textId="77777777" w:rsidR="009D75A2" w:rsidRDefault="009D75A2" w:rsidP="009D75A2">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59BBEE8E" w14:textId="77777777" w:rsidR="009D75A2" w:rsidRDefault="009D75A2" w:rsidP="009D75A2">
      <w:pPr>
        <w:pStyle w:val="ProductList-Body"/>
        <w:numPr>
          <w:ilvl w:val="0"/>
          <w:numId w:val="40"/>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7F0E157E" w14:textId="77777777" w:rsidR="00891A1A" w:rsidRDefault="00891A1A" w:rsidP="00891A1A">
      <w:pPr>
        <w:pStyle w:val="ProductList-Body"/>
        <w:numPr>
          <w:ilvl w:val="0"/>
          <w:numId w:val="40"/>
        </w:numPr>
        <w:ind w:left="450" w:hanging="270"/>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0"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Office 365 бизнес, если лицензия на Office 365 бизнес предоставлена в качестве компонента Microsoft 365 бизнес; а также</w:t>
      </w:r>
    </w:p>
    <w:p w14:paraId="4ECC49D4" w14:textId="77777777" w:rsidR="009D75A2" w:rsidRPr="008958E4" w:rsidRDefault="009D75A2" w:rsidP="009D75A2">
      <w:pPr>
        <w:pStyle w:val="ProductList-Body"/>
        <w:numPr>
          <w:ilvl w:val="0"/>
          <w:numId w:val="40"/>
        </w:numPr>
        <w:ind w:left="450" w:hanging="270"/>
        <w:rPr>
          <w:b/>
        </w:r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E3917CB" w14:textId="77777777" w:rsidR="009D75A2" w:rsidRPr="00F40FD0" w:rsidRDefault="009D75A2" w:rsidP="009D75A2">
      <w:pPr>
        <w:pStyle w:val="ProductList-Body"/>
        <w:numPr>
          <w:ilvl w:val="0"/>
          <w:numId w:val="40"/>
        </w:numPr>
        <w:ind w:left="450" w:hanging="270"/>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3F528F0D" w14:textId="77777777" w:rsidR="009D75A2" w:rsidRPr="00FF3FF1" w:rsidRDefault="009D75A2" w:rsidP="009D75A2">
      <w:pPr>
        <w:pStyle w:val="ProductList-Body"/>
        <w:spacing w:before="40" w:line="233" w:lineRule="auto"/>
      </w:pPr>
    </w:p>
    <w:p w14:paraId="5D46CA6D" w14:textId="77777777" w:rsidR="009D75A2" w:rsidRPr="00597EF9" w:rsidRDefault="009D75A2" w:rsidP="006730DA">
      <w:pPr>
        <w:pStyle w:val="ProductList-Body"/>
        <w:keepNext/>
        <w:rPr>
          <w:b/>
          <w:color w:val="00188F"/>
        </w:rPr>
      </w:pPr>
      <w:r>
        <w:rPr>
          <w:b/>
          <w:color w:val="00188F"/>
        </w:rPr>
        <w:t>Смартфоны и планшеты</w:t>
      </w:r>
    </w:p>
    <w:p w14:paraId="7FD0963B" w14:textId="77777777" w:rsidR="009D75A2" w:rsidRDefault="009D75A2" w:rsidP="009D75A2">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Office 365 A1, E1, F1, Office 365 бизнес базовый и Microsoft 365 E1, F1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00203F16" w14:textId="77777777" w:rsidR="009D75A2" w:rsidRDefault="009D75A2" w:rsidP="009D75A2">
      <w:pPr>
        <w:pStyle w:val="ProductList-Body"/>
      </w:pPr>
    </w:p>
    <w:p w14:paraId="7020E6F6" w14:textId="77777777" w:rsidR="009D75A2" w:rsidRPr="00974EAE" w:rsidRDefault="009D75A2" w:rsidP="009D75A2">
      <w:pPr>
        <w:pStyle w:val="ProductList-Body"/>
        <w:rPr>
          <w:b/>
          <w:color w:val="00188F"/>
        </w:rPr>
      </w:pPr>
      <w:r>
        <w:rPr>
          <w:b/>
          <w:color w:val="00188F"/>
        </w:rPr>
        <w:t>Следующие условия применяются только к Office 365 профессиональный плюс</w:t>
      </w:r>
    </w:p>
    <w:p w14:paraId="39495F82" w14:textId="77777777" w:rsidR="009D75A2" w:rsidRPr="00FC409E" w:rsidRDefault="009D75A2" w:rsidP="009D75A2">
      <w:pPr>
        <w:pStyle w:val="ProductList-Body"/>
        <w:ind w:left="180"/>
        <w:rPr>
          <w:b/>
          <w:color w:val="0072C6"/>
        </w:rPr>
      </w:pPr>
      <w:r>
        <w:rPr>
          <w:b/>
          <w:color w:val="0072C6"/>
        </w:rPr>
        <w:t>Коммерческое использование Office для дома и учебы 2013 RT</w:t>
      </w:r>
    </w:p>
    <w:p w14:paraId="4EE1D4EB" w14:textId="77777777" w:rsidR="009D75A2" w:rsidRDefault="009D75A2" w:rsidP="009D75A2">
      <w:pPr>
        <w:pStyle w:val="ProductList-Body"/>
        <w:ind w:left="180"/>
      </w:pPr>
      <w:r>
        <w:t>Ограничение, касающееся коммерческого использования Office для дома и учебы 2013 RT снимается для каждой лицензии на подписку «на пользователя» для Office 365 профессиональный плюс. За исключением случаев, предусмотренных в этой статье, действовать будут условия, предусмотренные лицензией на Office для дома и учебы 2013 RT.</w:t>
      </w:r>
    </w:p>
    <w:p w14:paraId="48B21B47" w14:textId="77777777" w:rsidR="009D75A2" w:rsidRDefault="009D75A2" w:rsidP="009D75A2">
      <w:pPr>
        <w:pStyle w:val="ProductList-Body"/>
        <w:ind w:left="180"/>
      </w:pPr>
    </w:p>
    <w:p w14:paraId="73CD5FD0" w14:textId="77777777" w:rsidR="009D75A2" w:rsidRPr="00FC409E" w:rsidRDefault="009D75A2" w:rsidP="008E79F6">
      <w:pPr>
        <w:pStyle w:val="ProductList-Body"/>
        <w:keepNext/>
        <w:ind w:left="187"/>
        <w:rPr>
          <w:b/>
          <w:color w:val="0072C6"/>
        </w:rPr>
      </w:pPr>
      <w:r>
        <w:rPr>
          <w:b/>
          <w:color w:val="0072C6"/>
        </w:rPr>
        <w:lastRenderedPageBreak/>
        <w:t>Office Online Server</w:t>
      </w:r>
    </w:p>
    <w:p w14:paraId="28E1936B" w14:textId="77777777" w:rsidR="009D75A2" w:rsidRPr="00003503" w:rsidRDefault="009D75A2" w:rsidP="009D75A2">
      <w:pPr>
        <w:pStyle w:val="ProductList-Body"/>
        <w:ind w:left="180"/>
      </w:pPr>
      <w:r>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о подписке Microsoft Online, Соглашением Microsoft Cloud или другим соглашением Microsoft, которое регулирует только Веб-службы.</w:t>
      </w:r>
    </w:p>
    <w:p w14:paraId="4A0F136B"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F03DC2">
      <w:pPr>
        <w:pStyle w:val="ProductList-Offering2Heading"/>
        <w:keepNext/>
        <w:outlineLvl w:val="2"/>
      </w:pPr>
      <w:r w:rsidRPr="007D64E5">
        <w:rPr>
          <w:lang w:val="ru-RU"/>
        </w:rPr>
        <w:tab/>
      </w:r>
      <w:bookmarkStart w:id="196" w:name="_Toc6563831"/>
      <w:bookmarkStart w:id="197" w:name="_Toc8395043"/>
      <w:bookmarkStart w:id="198" w:name="Officefortheweb"/>
      <w:bookmarkStart w:id="199" w:name="_Toc13858383"/>
      <w:bookmarkStart w:id="200" w:name="_Toc15457014"/>
      <w:r w:rsidR="00F03DC2">
        <w:t xml:space="preserve">Office </w:t>
      </w:r>
      <w:bookmarkEnd w:id="196"/>
      <w:bookmarkEnd w:id="197"/>
      <w:r w:rsidR="00F03DC2">
        <w:t>для Интернета</w:t>
      </w:r>
      <w:bookmarkEnd w:id="198"/>
      <w:bookmarkEnd w:id="199"/>
      <w:bookmarkEnd w:id="200"/>
    </w:p>
    <w:p w14:paraId="6BFC9CAE" w14:textId="77777777" w:rsidR="00F03DC2" w:rsidRPr="001A19E0" w:rsidRDefault="00F03DC2" w:rsidP="00F03DC2">
      <w:pPr>
        <w:pStyle w:val="ProductList-Body"/>
        <w:keepNext/>
        <w:rPr>
          <w:b/>
          <w:color w:val="00188F"/>
        </w:rPr>
      </w:pPr>
      <w:r>
        <w:rPr>
          <w:b/>
          <w:color w:val="00188F"/>
        </w:rPr>
        <w:t>Основные характеристики Служб Office 365</w:t>
      </w:r>
    </w:p>
    <w:p w14:paraId="5513ADBB" w14:textId="77777777" w:rsidR="00F03DC2" w:rsidRDefault="00F03DC2" w:rsidP="00F03DC2">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F03DC2">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976EB6">
      <w:pPr>
        <w:pStyle w:val="ProductList-Body"/>
        <w:tabs>
          <w:tab w:val="clear" w:pos="158"/>
          <w:tab w:val="left" w:pos="180"/>
        </w:tabs>
      </w:pPr>
    </w:p>
    <w:p w14:paraId="6962941E" w14:textId="77777777" w:rsidR="00F03DC2" w:rsidRPr="00017A5A" w:rsidRDefault="00F03DC2" w:rsidP="00F03DC2">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F03DC2">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201" w:name="_Toc15457015"/>
      <w:r>
        <w:t>OneDrive</w:t>
      </w:r>
      <w:r w:rsidRPr="007D64E5">
        <w:rPr>
          <w:lang w:val="ru-RU"/>
        </w:rPr>
        <w:t xml:space="preserve"> для бизнеса</w:t>
      </w:r>
      <w:bookmarkEnd w:id="201"/>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202" w:name="_Toc453946627"/>
    <w:bookmarkStart w:id="203" w:name="_Toc451949065"/>
    <w:bookmarkStart w:id="204" w:name="ProjectOnline"/>
    <w:p w14:paraId="3492FFD2"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9757F6A" w14:textId="6E4B1846" w:rsidR="005920C4" w:rsidRPr="00A32E3E" w:rsidRDefault="003C0092" w:rsidP="005920C4">
      <w:pPr>
        <w:pStyle w:val="ProductList-Offering2Heading"/>
        <w:outlineLvl w:val="2"/>
        <w:rPr>
          <w:lang w:val="ru-RU"/>
        </w:rPr>
      </w:pPr>
      <w:r w:rsidRPr="00A32E3E">
        <w:rPr>
          <w:lang w:val="ru-RU"/>
        </w:rPr>
        <w:tab/>
      </w:r>
      <w:bookmarkStart w:id="205" w:name="_Toc15457016"/>
      <w:r w:rsidR="005920C4" w:rsidRPr="000C5139">
        <w:t>Project</w:t>
      </w:r>
      <w:r w:rsidR="005920C4" w:rsidRPr="00A32E3E">
        <w:rPr>
          <w:lang w:val="ru-RU"/>
        </w:rPr>
        <w:t xml:space="preserve"> </w:t>
      </w:r>
      <w:r w:rsidR="005920C4" w:rsidRPr="000C5139">
        <w:t>Online</w:t>
      </w:r>
      <w:bookmarkEnd w:id="202"/>
      <w:bookmarkEnd w:id="203"/>
      <w:bookmarkEnd w:id="205"/>
    </w:p>
    <w:bookmarkEnd w:id="204"/>
    <w:p w14:paraId="2BA607CF" w14:textId="77777777" w:rsidR="005920C4" w:rsidRPr="00A32E3E" w:rsidRDefault="005920C4" w:rsidP="005920C4">
      <w:pPr>
        <w:pStyle w:val="ProductList-Offering1"/>
        <w:sectPr w:rsidR="005920C4" w:rsidRPr="00A32E3E" w:rsidSect="00A2616B">
          <w:footerReference w:type="first" r:id="rId51"/>
          <w:type w:val="continuous"/>
          <w:pgSz w:w="12240" w:h="15840"/>
          <w:pgMar w:top="1440" w:right="720" w:bottom="1440" w:left="720" w:header="720" w:footer="576" w:gutter="0"/>
          <w:cols w:space="720"/>
          <w:titlePg/>
          <w:docGrid w:linePitch="360"/>
        </w:sectPr>
      </w:pPr>
    </w:p>
    <w:p w14:paraId="1B86653F" w14:textId="77777777" w:rsidR="005920C4" w:rsidRPr="00A32E3E" w:rsidRDefault="005920C4" w:rsidP="005920C4">
      <w:pPr>
        <w:pStyle w:val="ProductList-Body"/>
      </w:pPr>
      <w:r w:rsidRPr="000C5139">
        <w:rPr>
          <w:rFonts w:asciiTheme="majorHAnsi" w:hAnsiTheme="majorHAnsi"/>
          <w:sz w:val="16"/>
          <w:szCs w:val="16"/>
          <w:lang w:val="en-US"/>
        </w:rPr>
        <w:t>Project</w:t>
      </w:r>
      <w:r w:rsidRPr="00A32E3E">
        <w:rPr>
          <w:rFonts w:asciiTheme="majorHAnsi" w:hAnsiTheme="majorHAnsi"/>
          <w:sz w:val="16"/>
          <w:szCs w:val="16"/>
        </w:rPr>
        <w:t xml:space="preserve"> </w:t>
      </w:r>
      <w:r w:rsidRPr="000C5139">
        <w:rPr>
          <w:rFonts w:asciiTheme="majorHAnsi" w:hAnsiTheme="majorHAnsi"/>
          <w:sz w:val="16"/>
          <w:szCs w:val="16"/>
          <w:lang w:val="en-US"/>
        </w:rPr>
        <w:t>Online</w:t>
      </w:r>
      <w:r w:rsidRPr="00A32E3E">
        <w:rPr>
          <w:rFonts w:asciiTheme="majorHAnsi" w:hAnsiTheme="majorHAnsi"/>
          <w:sz w:val="16"/>
          <w:szCs w:val="16"/>
        </w:rPr>
        <w:t xml:space="preserve"> </w:t>
      </w:r>
      <w:r w:rsidRPr="000C5139">
        <w:rPr>
          <w:rFonts w:asciiTheme="majorHAnsi" w:hAnsiTheme="majorHAnsi"/>
          <w:sz w:val="16"/>
          <w:szCs w:val="16"/>
          <w:lang w:val="en-US"/>
        </w:rPr>
        <w:t>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674E1CF6" w14:textId="77777777" w:rsidR="009D75A2" w:rsidRPr="005108F0" w:rsidRDefault="009D75A2" w:rsidP="009D75A2">
      <w:pPr>
        <w:pStyle w:val="ProductList-Body"/>
        <w:rPr>
          <w:b/>
          <w:color w:val="00188F"/>
        </w:rPr>
      </w:pPr>
      <w:r>
        <w:rPr>
          <w:b/>
          <w:color w:val="00188F"/>
        </w:rPr>
        <w:t>Права на установку и использование приложения Project.</w:t>
      </w:r>
    </w:p>
    <w:p w14:paraId="3AB9E827" w14:textId="77777777" w:rsidR="009D75A2" w:rsidRDefault="009D75A2" w:rsidP="009D75A2">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090BF165" w14:textId="77777777" w:rsidR="009D75A2" w:rsidRDefault="009D75A2" w:rsidP="009D75A2">
      <w:pPr>
        <w:pStyle w:val="ProductList-Body"/>
        <w:numPr>
          <w:ilvl w:val="0"/>
          <w:numId w:val="37"/>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A385F46" w14:textId="77777777" w:rsidR="009D75A2" w:rsidRDefault="009D75A2" w:rsidP="009D75A2">
      <w:pPr>
        <w:pStyle w:val="ProductList-Body"/>
        <w:numPr>
          <w:ilvl w:val="0"/>
          <w:numId w:val="37"/>
        </w:numPr>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2" w:history="1">
        <w:r>
          <w:rPr>
            <w:rStyle w:val="Hyperlink"/>
          </w:rPr>
          <w:t>www.office.com/sca</w:t>
        </w:r>
      </w:hyperlink>
      <w:r>
        <w:t>;</w:t>
      </w:r>
    </w:p>
    <w:p w14:paraId="4FABC104" w14:textId="77777777" w:rsidR="009D75A2" w:rsidRDefault="009D75A2" w:rsidP="009D75A2">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289C752" w14:textId="7AB04364" w:rsidR="00CA1737" w:rsidRDefault="00CA1737" w:rsidP="00CA1737">
      <w:pPr>
        <w:pStyle w:val="ProductList-Body"/>
      </w:pPr>
    </w:p>
    <w:p w14:paraId="0E72B261" w14:textId="77777777" w:rsidR="00CA1737" w:rsidRPr="00B21A83" w:rsidRDefault="00CA1737" w:rsidP="00CA1737">
      <w:pPr>
        <w:pStyle w:val="ProductList-ClauseHeading"/>
      </w:pPr>
      <w:r>
        <w:t>Использование SharePoint Online</w:t>
      </w:r>
    </w:p>
    <w:p w14:paraId="6131E00B" w14:textId="77777777" w:rsidR="00CA1737" w:rsidRDefault="00CA1737" w:rsidP="00CA1737">
      <w:pPr>
        <w:pStyle w:val="ProductList-Body"/>
      </w:pPr>
      <w:r>
        <w:t>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066CF249"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9D75A2">
      <w:pPr>
        <w:pStyle w:val="ProductList-Offering2Heading"/>
        <w:spacing w:line="233" w:lineRule="auto"/>
        <w:outlineLvl w:val="2"/>
        <w:rPr>
          <w:lang w:val="ru-RU"/>
        </w:rPr>
      </w:pPr>
      <w:r w:rsidRPr="00DE14CF">
        <w:rPr>
          <w:lang w:val="ru-RU"/>
        </w:rPr>
        <w:tab/>
      </w:r>
      <w:bookmarkStart w:id="206" w:name="_Toc524436952"/>
      <w:bookmarkStart w:id="207" w:name="_Toc523239324"/>
      <w:bookmarkStart w:id="208" w:name="_Toc15457017"/>
      <w:r>
        <w:t>SharePoint</w:t>
      </w:r>
      <w:r w:rsidRPr="00DE14CF">
        <w:rPr>
          <w:lang w:val="ru-RU"/>
        </w:rPr>
        <w:t xml:space="preserve"> </w:t>
      </w:r>
      <w:r>
        <w:t>Online</w:t>
      </w:r>
      <w:bookmarkEnd w:id="206"/>
      <w:bookmarkEnd w:id="207"/>
      <w:bookmarkEnd w:id="208"/>
    </w:p>
    <w:p w14:paraId="4E564619" w14:textId="77777777" w:rsidR="009D75A2" w:rsidRDefault="009D75A2" w:rsidP="009D75A2">
      <w:pPr>
        <w:pStyle w:val="ProductList-Offering1"/>
        <w:spacing w:line="233" w:lineRule="auto"/>
        <w:ind w:left="0"/>
        <w:sectPr w:rsidR="009D75A2" w:rsidSect="00E275D6">
          <w:type w:val="continuous"/>
          <w:pgSz w:w="12240" w:h="15840"/>
          <w:pgMar w:top="1440" w:right="720" w:bottom="1440" w:left="720" w:header="720" w:footer="720" w:gutter="0"/>
          <w:cols w:space="720"/>
          <w:titlePg/>
          <w:docGrid w:linePitch="360"/>
        </w:sectPr>
      </w:pPr>
    </w:p>
    <w:p w14:paraId="5ECC1B2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5526EB84"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610FA">
      <w:pPr>
        <w:pStyle w:val="ProductList-Body"/>
        <w:keepNext/>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1C978994"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48A4D0A" w14:textId="77777777" w:rsidR="00891A1A" w:rsidRDefault="00A32E3E" w:rsidP="00891A1A">
      <w:pPr>
        <w:pStyle w:val="ProductList-Offering2Heading"/>
        <w:outlineLvl w:val="2"/>
      </w:pPr>
      <w:r w:rsidRPr="00E51BC5">
        <w:rPr>
          <w:lang w:val="ru-RU"/>
        </w:rPr>
        <w:tab/>
      </w:r>
      <w:bookmarkStart w:id="209" w:name="Stream"/>
      <w:bookmarkStart w:id="210" w:name="_Toc528174085"/>
      <w:bookmarkStart w:id="211" w:name="_Toc8395047"/>
      <w:bookmarkStart w:id="212" w:name="_Toc6563835"/>
      <w:bookmarkStart w:id="213" w:name="_Toc8749048"/>
      <w:bookmarkStart w:id="214" w:name="_Toc15457018"/>
      <w:r w:rsidR="00891A1A">
        <w:t>Microsoft Stream</w:t>
      </w:r>
      <w:bookmarkEnd w:id="209"/>
      <w:bookmarkEnd w:id="210"/>
      <w:bookmarkEnd w:id="211"/>
      <w:bookmarkEnd w:id="212"/>
      <w:bookmarkEnd w:id="213"/>
      <w:bookmarkEnd w:id="214"/>
    </w:p>
    <w:p w14:paraId="58BA5B3D" w14:textId="77777777" w:rsidR="00891A1A" w:rsidRDefault="00891A1A" w:rsidP="00891A1A">
      <w:pPr>
        <w:pStyle w:val="ProductList-Body"/>
        <w:keepNext/>
        <w:tabs>
          <w:tab w:val="clear" w:pos="158"/>
          <w:tab w:val="left" w:pos="360"/>
        </w:tabs>
        <w:rPr>
          <w:b/>
          <w:color w:val="00188F"/>
        </w:rPr>
      </w:pPr>
      <w:r>
        <w:rPr>
          <w:b/>
          <w:color w:val="00188F"/>
        </w:rPr>
        <w:t>Уведомления</w:t>
      </w:r>
    </w:p>
    <w:p w14:paraId="004B0E81" w14:textId="77777777" w:rsidR="00891A1A" w:rsidRDefault="00891A1A" w:rsidP="00891A1A">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5A780816" w14:textId="77777777" w:rsidR="00891A1A" w:rsidRDefault="00891A1A" w:rsidP="00891A1A">
      <w:pPr>
        <w:pStyle w:val="ProductList-Body"/>
      </w:pPr>
    </w:p>
    <w:p w14:paraId="49DB07B0" w14:textId="77777777" w:rsidR="00891A1A" w:rsidRDefault="00891A1A" w:rsidP="00891A1A">
      <w:pPr>
        <w:pStyle w:val="ProductList-Body"/>
        <w:keepNext/>
        <w:tabs>
          <w:tab w:val="clear" w:pos="158"/>
          <w:tab w:val="left" w:pos="360"/>
        </w:tabs>
        <w:rPr>
          <w:b/>
          <w:color w:val="00188F"/>
        </w:rPr>
      </w:pPr>
      <w:r>
        <w:rPr>
          <w:b/>
          <w:color w:val="00188F"/>
        </w:rPr>
        <w:t>События прямой трансляции Stream.</w:t>
      </w:r>
    </w:p>
    <w:p w14:paraId="72C2CF0A" w14:textId="77777777" w:rsidR="00891A1A" w:rsidRDefault="00891A1A" w:rsidP="00891A1A">
      <w:pPr>
        <w:pStyle w:val="ProductList-Body"/>
      </w:pPr>
      <w:r>
        <w:t>На События прямой трансляции Stream распространяется действие следующих условий:</w:t>
      </w:r>
    </w:p>
    <w:p w14:paraId="368DA640" w14:textId="77777777" w:rsidR="00891A1A" w:rsidRDefault="00891A1A" w:rsidP="00891A1A">
      <w:pPr>
        <w:pStyle w:val="ProductList-Bullet"/>
        <w:numPr>
          <w:ilvl w:val="0"/>
          <w:numId w:val="50"/>
        </w:numPr>
      </w:pPr>
      <w:r>
        <w:t>События прямой трансляции Stream не могут иметь продолжительность более 4 (четырех) часов;</w:t>
      </w:r>
    </w:p>
    <w:p w14:paraId="732FA337" w14:textId="77777777" w:rsidR="00891A1A" w:rsidRDefault="00891A1A" w:rsidP="00891A1A">
      <w:pPr>
        <w:pStyle w:val="ProductList-Bullet"/>
        <w:numPr>
          <w:ilvl w:val="0"/>
          <w:numId w:val="50"/>
        </w:numPr>
      </w:pPr>
      <w:r>
        <w:t>количество участников Событий прямой трансляции Stream не может превышать 10 000; а также</w:t>
      </w:r>
    </w:p>
    <w:p w14:paraId="7BD50A79" w14:textId="66DB83E6" w:rsidR="00A32E3E" w:rsidRDefault="00891A1A" w:rsidP="00891A1A">
      <w:pPr>
        <w:pStyle w:val="ProductList-Bullet"/>
        <w:numPr>
          <w:ilvl w:val="0"/>
          <w:numId w:val="50"/>
        </w:numPr>
      </w:pPr>
      <w:r>
        <w:t>допускается не более 15 (пятнадцати) одновременных Событий прямой трансляции Stream на клиента.</w:t>
      </w:r>
    </w:p>
    <w:bookmarkStart w:id="215" w:name="OtherOnlineServices"/>
    <w:p w14:paraId="7C85A8EF"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2EF9505" w14:textId="625F4D35" w:rsidR="008E1EAF" w:rsidRPr="007D64E5" w:rsidRDefault="004B3528" w:rsidP="00DE14CF">
      <w:pPr>
        <w:pStyle w:val="ProductList-OfferingGroupHeading"/>
        <w:keepNext/>
        <w:rPr>
          <w:lang w:val="ru-RU"/>
        </w:rPr>
      </w:pPr>
      <w:bookmarkStart w:id="216" w:name="_Toc15457019"/>
      <w:r w:rsidRPr="007D64E5">
        <w:rPr>
          <w:lang w:val="ru-RU"/>
        </w:rPr>
        <w:t>Другие веб-службы</w:t>
      </w:r>
      <w:bookmarkEnd w:id="216"/>
    </w:p>
    <w:p w14:paraId="10D3998F" w14:textId="77777777" w:rsidR="005C17BD" w:rsidRPr="004610FA" w:rsidRDefault="005C17BD" w:rsidP="005C17BD">
      <w:pPr>
        <w:pStyle w:val="ProductList-Offering2Heading"/>
        <w:keepNext/>
        <w:outlineLvl w:val="2"/>
        <w:rPr>
          <w:lang w:val="ru-RU"/>
        </w:rPr>
      </w:pPr>
      <w:bookmarkStart w:id="217" w:name="BusinessApplicationPlatform"/>
      <w:bookmarkStart w:id="218" w:name="MicrosoftLearning"/>
      <w:bookmarkStart w:id="219" w:name="MicrosoftPowerBIPro"/>
      <w:bookmarkEnd w:id="215"/>
      <w:r w:rsidRPr="004610FA">
        <w:rPr>
          <w:lang w:val="ru-RU"/>
        </w:rPr>
        <w:tab/>
      </w:r>
      <w:bookmarkStart w:id="220" w:name="_Toc3111583"/>
      <w:bookmarkStart w:id="221" w:name="_Toc794198"/>
      <w:bookmarkStart w:id="222" w:name="BingMaps"/>
      <w:bookmarkStart w:id="223" w:name="_Toc15457020"/>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220"/>
      <w:bookmarkEnd w:id="221"/>
      <w:bookmarkEnd w:id="223"/>
    </w:p>
    <w:bookmarkEnd w:id="222"/>
    <w:p w14:paraId="20B6C2DE" w14:textId="77777777" w:rsidR="005C17BD" w:rsidRPr="00931AE7" w:rsidRDefault="005C17BD" w:rsidP="005C17BD">
      <w:pPr>
        <w:pStyle w:val="ProductList-Body"/>
        <w:keepNext/>
      </w:pPr>
      <w:r>
        <w:rPr>
          <w:b/>
          <w:color w:val="00188F"/>
        </w:rPr>
        <w:t>Лицензии на подписку для служб</w:t>
      </w:r>
    </w:p>
    <w:p w14:paraId="1E5E6FCE" w14:textId="77777777" w:rsidR="005C17BD" w:rsidRPr="00931AE7" w:rsidRDefault="005C17BD" w:rsidP="005C17BD">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5C17BD">
      <w:pPr>
        <w:pStyle w:val="ProductList-Body"/>
        <w:numPr>
          <w:ilvl w:val="0"/>
          <w:numId w:val="40"/>
        </w:numPr>
        <w:spacing w:before="40"/>
      </w:pPr>
      <w:r>
        <w:t>лицензия на подписку Add-on для Северной Америки на Mobile Asset Management (с маршрутизацией или без),</w:t>
      </w:r>
    </w:p>
    <w:p w14:paraId="5396F563" w14:textId="77777777" w:rsidR="005C17BD" w:rsidRPr="00931AE7" w:rsidRDefault="005C17BD" w:rsidP="005C17BD">
      <w:pPr>
        <w:pStyle w:val="ProductList-Body"/>
        <w:numPr>
          <w:ilvl w:val="0"/>
          <w:numId w:val="40"/>
        </w:numPr>
        <w:spacing w:before="40"/>
      </w:pPr>
      <w:r>
        <w:t>лицензия на подписку Add-on для Европы на Mobile Asset Management (с маршрутизацией или без) или</w:t>
      </w:r>
    </w:p>
    <w:p w14:paraId="6150BFF0" w14:textId="77777777" w:rsidR="005C17BD" w:rsidRPr="00931AE7" w:rsidRDefault="005C17BD" w:rsidP="005C17BD">
      <w:pPr>
        <w:pStyle w:val="ProductList-Body"/>
        <w:numPr>
          <w:ilvl w:val="0"/>
          <w:numId w:val="40"/>
        </w:numPr>
        <w:spacing w:before="40"/>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5C17BD">
      <w:pPr>
        <w:pStyle w:val="ProductList-Body"/>
      </w:pPr>
    </w:p>
    <w:p w14:paraId="43F90288" w14:textId="77777777" w:rsidR="005C17BD" w:rsidRPr="00931AE7" w:rsidRDefault="005C17BD" w:rsidP="005C17BD">
      <w:pPr>
        <w:pStyle w:val="ProductList-Body"/>
        <w:keepNext/>
      </w:pPr>
      <w:r>
        <w:rPr>
          <w:b/>
          <w:color w:val="00188F"/>
        </w:rPr>
        <w:t>Интерфейсы API для Карт Bing</w:t>
      </w:r>
    </w:p>
    <w:p w14:paraId="42E2E8A8" w14:textId="77777777" w:rsidR="005C17BD" w:rsidRPr="00931AE7" w:rsidRDefault="005C17BD" w:rsidP="005C17BD">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53" w:history="1">
        <w:r>
          <w:rPr>
            <w:rStyle w:val="Hyperlink"/>
          </w:rPr>
          <w:t>https://aka.ms/bingmapsplatformapistou</w:t>
        </w:r>
      </w:hyperlink>
      <w:r>
        <w:t xml:space="preserve"> и </w:t>
      </w:r>
      <w:hyperlink r:id="rId54" w:history="1">
        <w:r>
          <w:rPr>
            <w:rStyle w:val="Hyperlink"/>
          </w:rPr>
          <w:t>https://aka.ms/bingmapsplatformsdks/</w:t>
        </w:r>
      </w:hyperlink>
      <w:r>
        <w:t>.</w:t>
      </w:r>
    </w:p>
    <w:p w14:paraId="1604594A" w14:textId="77777777" w:rsidR="005C17BD" w:rsidRPr="00931AE7" w:rsidRDefault="005C17BD" w:rsidP="005C17BD">
      <w:pPr>
        <w:pStyle w:val="ProductList-Body"/>
      </w:pPr>
    </w:p>
    <w:p w14:paraId="3FE220B5" w14:textId="77777777" w:rsidR="005C17BD" w:rsidRPr="00931AE7" w:rsidRDefault="005C17BD" w:rsidP="005C17BD">
      <w:pPr>
        <w:pStyle w:val="ProductList-Body"/>
        <w:keepNext/>
      </w:pPr>
      <w:r>
        <w:rPr>
          <w:b/>
          <w:color w:val="00188F"/>
        </w:rPr>
        <w:t>Конфиденциальность Карт Bing</w:t>
      </w:r>
    </w:p>
    <w:p w14:paraId="610D9BC4" w14:textId="77777777" w:rsidR="005C17BD" w:rsidRPr="00931AE7" w:rsidRDefault="005C17BD" w:rsidP="005C17BD">
      <w:pPr>
        <w:pStyle w:val="ProductList-Body"/>
      </w:pPr>
      <w:r>
        <w:t xml:space="preserve">Действие условий Заявления о конфиденциальности Microsoft (размещено по адресу: </w:t>
      </w:r>
      <w:hyperlink r:id="rId55"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621D8A23" w14:textId="77777777" w:rsidR="005C17BD" w:rsidRPr="00931AE7" w:rsidRDefault="00A31FD0" w:rsidP="005C17BD">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0E658C" w14:textId="77777777" w:rsidR="008E79F6" w:rsidRDefault="008E79F6" w:rsidP="005C17BD">
      <w:pPr>
        <w:pStyle w:val="ProductList-Offering2Heading"/>
        <w:outlineLvl w:val="2"/>
        <w:rPr>
          <w:lang w:val="ru-RU"/>
        </w:rPr>
      </w:pPr>
    </w:p>
    <w:p w14:paraId="32E22B8E" w14:textId="77777777" w:rsidR="008E79F6" w:rsidRDefault="008E79F6" w:rsidP="005C17BD">
      <w:pPr>
        <w:pStyle w:val="ProductList-Offering2Heading"/>
        <w:outlineLvl w:val="2"/>
        <w:rPr>
          <w:lang w:val="ru-RU"/>
        </w:rPr>
      </w:pPr>
    </w:p>
    <w:p w14:paraId="22495C0D" w14:textId="1D5A790A" w:rsidR="005C17BD" w:rsidRPr="005C17BD" w:rsidRDefault="005C17BD" w:rsidP="005C17BD">
      <w:pPr>
        <w:pStyle w:val="ProductList-Offering2Heading"/>
        <w:outlineLvl w:val="2"/>
        <w:rPr>
          <w:lang w:val="ru-RU"/>
        </w:rPr>
      </w:pPr>
      <w:r w:rsidRPr="005C17BD">
        <w:rPr>
          <w:lang w:val="ru-RU"/>
        </w:rPr>
        <w:lastRenderedPageBreak/>
        <w:tab/>
      </w:r>
      <w:bookmarkStart w:id="224" w:name="BingMapsTransactionsandUsers"/>
      <w:bookmarkStart w:id="225" w:name="_Toc3111584"/>
      <w:bookmarkStart w:id="226" w:name="_Toc15457021"/>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224"/>
      <w:bookmarkEnd w:id="225"/>
      <w:bookmarkEnd w:id="226"/>
    </w:p>
    <w:p w14:paraId="735D1172" w14:textId="77777777" w:rsidR="005C17BD" w:rsidRPr="00A8327A" w:rsidRDefault="005C17BD" w:rsidP="005C17BD">
      <w:pPr>
        <w:pStyle w:val="ProductList-Body"/>
        <w:rPr>
          <w:rFonts w:asciiTheme="majorHAnsi" w:hAnsiTheme="majorHAnsi"/>
          <w:sz w:val="16"/>
          <w:szCs w:val="16"/>
        </w:rPr>
        <w:sectPr w:rsidR="005C17BD" w:rsidRPr="00A8327A" w:rsidSect="000B1C93">
          <w:footerReference w:type="default" r:id="rId56"/>
          <w:footerReference w:type="first" r:id="rId57"/>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5C17BD">
      <w:pPr>
        <w:pStyle w:val="ProductList-Body"/>
      </w:pPr>
      <w:r>
        <w:rPr>
          <w:rFonts w:asciiTheme="majorHAnsi" w:hAnsiTheme="majorHAnsi"/>
          <w:sz w:val="16"/>
          <w:szCs w:val="16"/>
        </w:rPr>
        <w:t>Bing Maps Transactions</w:t>
      </w:r>
    </w:p>
    <w:p w14:paraId="64A45B02" w14:textId="77777777" w:rsidR="005C17BD" w:rsidRPr="00931AE7" w:rsidRDefault="005C17BD" w:rsidP="005C17BD">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5C17BD">
      <w:pPr>
        <w:pStyle w:val="ProductList-Body"/>
      </w:pPr>
      <w:r>
        <w:rPr>
          <w:rFonts w:asciiTheme="majorHAnsi" w:hAnsiTheme="majorHAnsi"/>
          <w:sz w:val="16"/>
          <w:szCs w:val="16"/>
        </w:rPr>
        <w:t>Карты Bing, лицензия Light Known User</w:t>
      </w:r>
    </w:p>
    <w:p w14:paraId="273A45A5" w14:textId="77777777" w:rsidR="005C17BD" w:rsidRDefault="005C17BD" w:rsidP="005C17BD">
      <w:pPr>
        <w:pStyle w:val="ProductList-Body"/>
        <w:rPr>
          <w:rFonts w:asciiTheme="majorHAnsi" w:hAnsiTheme="majorHAnsi"/>
          <w:sz w:val="16"/>
          <w:szCs w:val="16"/>
        </w:rPr>
        <w:sectPr w:rsidR="005C17BD" w:rsidSect="000B1C93">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5C17BD">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5C17BD">
      <w:pPr>
        <w:pStyle w:val="ProductList-Body"/>
        <w:keepNext/>
      </w:pPr>
      <w:r>
        <w:rPr>
          <w:b/>
          <w:color w:val="00188F"/>
        </w:rPr>
        <w:t>Пользователи, прошедшие проверку подлинности</w:t>
      </w:r>
    </w:p>
    <w:p w14:paraId="5F13A75C" w14:textId="77777777" w:rsidR="005C17BD" w:rsidRPr="00931AE7" w:rsidRDefault="005C17BD" w:rsidP="005C17BD">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5C17BD">
      <w:pPr>
        <w:pStyle w:val="ProductList-Body"/>
      </w:pPr>
    </w:p>
    <w:p w14:paraId="29F14F0A" w14:textId="77777777" w:rsidR="005C17BD" w:rsidRPr="00931AE7" w:rsidRDefault="005C17BD" w:rsidP="005C17BD">
      <w:pPr>
        <w:pStyle w:val="ProductList-Body"/>
        <w:keepNext/>
      </w:pPr>
      <w:r>
        <w:rPr>
          <w:b/>
          <w:color w:val="00188F"/>
        </w:rPr>
        <w:t>Интерфейсы API для Карт Bing</w:t>
      </w:r>
    </w:p>
    <w:p w14:paraId="2971F9F7" w14:textId="77777777" w:rsidR="005C17BD" w:rsidRPr="00931AE7" w:rsidRDefault="005C17BD" w:rsidP="005C17BD">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60" w:history="1">
        <w:r>
          <w:rPr>
            <w:rStyle w:val="Hyperlink"/>
          </w:rPr>
          <w:t>https://aka.ms/bingmapsplatformapistou</w:t>
        </w:r>
      </w:hyperlink>
      <w:r>
        <w:t xml:space="preserve"> и </w:t>
      </w:r>
      <w:hyperlink r:id="rId61" w:history="1">
        <w:r>
          <w:rPr>
            <w:rStyle w:val="Hyperlink"/>
          </w:rPr>
          <w:t>https://aka.ms/bingmapsplatformsdks/</w:t>
        </w:r>
      </w:hyperlink>
      <w:r>
        <w:t>.</w:t>
      </w:r>
    </w:p>
    <w:p w14:paraId="148F4F93" w14:textId="77777777" w:rsidR="005C17BD" w:rsidRPr="00931AE7" w:rsidRDefault="005C17BD" w:rsidP="005C17BD">
      <w:pPr>
        <w:pStyle w:val="ProductList-Body"/>
      </w:pPr>
    </w:p>
    <w:p w14:paraId="58EC81E2" w14:textId="77777777" w:rsidR="005C17BD" w:rsidRPr="00931AE7" w:rsidRDefault="005C17BD" w:rsidP="005C17BD">
      <w:pPr>
        <w:pStyle w:val="ProductList-Body"/>
        <w:keepNext/>
      </w:pPr>
      <w:r>
        <w:rPr>
          <w:b/>
          <w:color w:val="00188F"/>
        </w:rPr>
        <w:t>Конфиденциальность Карт Bing</w:t>
      </w:r>
    </w:p>
    <w:p w14:paraId="043F9FE2" w14:textId="77777777" w:rsidR="005C17BD" w:rsidRPr="00931AE7" w:rsidRDefault="005C17BD" w:rsidP="005C17BD">
      <w:pPr>
        <w:pStyle w:val="ProductList-Body"/>
      </w:pPr>
      <w:r>
        <w:t xml:space="preserve">Действие условий Заявления о конфиденциальности Microsoft (размещено по адресу: </w:t>
      </w:r>
      <w:hyperlink r:id="rId62"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A31FD0" w:rsidP="005C17BD">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AA0A5D">
      <w:pPr>
        <w:pStyle w:val="ProductList-Offering2Heading"/>
        <w:keepNext/>
        <w:outlineLvl w:val="2"/>
      </w:pPr>
      <w:bookmarkStart w:id="227" w:name="MicrosofrPowerPlatform"/>
      <w:bookmarkStart w:id="228" w:name="MicrosoftPowerPlatform"/>
      <w:bookmarkEnd w:id="217"/>
      <w:r>
        <w:tab/>
      </w:r>
      <w:bookmarkStart w:id="229" w:name="_Toc8395051"/>
      <w:bookmarkStart w:id="230" w:name="_Toc6563839"/>
      <w:bookmarkStart w:id="231" w:name="_Toc15457022"/>
      <w:r>
        <w:t>Microsoft Power Platform</w:t>
      </w:r>
      <w:bookmarkEnd w:id="229"/>
      <w:bookmarkEnd w:id="230"/>
      <w:bookmarkEnd w:id="231"/>
    </w:p>
    <w:p w14:paraId="79235034" w14:textId="77777777" w:rsidR="00AA0A5D" w:rsidRPr="00A8327A" w:rsidRDefault="00AA0A5D" w:rsidP="00AA0A5D">
      <w:pPr>
        <w:pStyle w:val="ProductList-Body"/>
        <w:keepNext/>
        <w:rPr>
          <w:rFonts w:asciiTheme="majorHAnsi" w:hAnsiTheme="majorHAnsi"/>
          <w:sz w:val="16"/>
          <w:szCs w:val="16"/>
        </w:rPr>
        <w:sectPr w:rsidR="00AA0A5D" w:rsidRPr="00A8327A" w:rsidSect="000B1C93">
          <w:footerReference w:type="first" r:id="rId63"/>
          <w:type w:val="continuous"/>
          <w:pgSz w:w="12240" w:h="15840"/>
          <w:pgMar w:top="1440" w:right="720" w:bottom="1440" w:left="720" w:header="720" w:footer="720" w:gutter="0"/>
          <w:cols w:space="720"/>
          <w:titlePg/>
          <w:docGrid w:linePitch="360"/>
        </w:sectPr>
      </w:pPr>
    </w:p>
    <w:bookmarkEnd w:id="227"/>
    <w:bookmarkEnd w:id="228"/>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A7097A">
      <w:pPr>
        <w:pStyle w:val="ProductList-Body"/>
        <w:rPr>
          <w:rFonts w:asciiTheme="majorHAnsi" w:hAnsiTheme="majorHAnsi"/>
          <w:sz w:val="16"/>
          <w:szCs w:val="16"/>
        </w:rPr>
        <w:sectPr w:rsidR="00A7097A" w:rsidSect="007F1102">
          <w:footerReference w:type="default" r:id="rId64"/>
          <w:footerReference w:type="first" r:id="rId65"/>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4DFB21B3"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5C17BD">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5C17BD">
      <w:pPr>
        <w:pStyle w:val="ProductList-Body"/>
        <w:keepNext/>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3A6EF08D" w:rsidR="00A7097A" w:rsidRPr="00DE14CF"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sidRPr="00DE14CF">
        <w:rPr>
          <w:szCs w:val="18"/>
        </w:rPr>
        <w:t xml:space="preserve"> </w:t>
      </w:r>
      <w:r w:rsidR="00DE14CF">
        <w:rPr>
          <w:szCs w:val="18"/>
        </w:rPr>
        <w:t>Клиенты не имеют права использовать это исключение при размещении для предоставления доступа к содержимому, хранящемуся исключительно в виде серверных компонентов.</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0A91A49C" w:rsidR="00A7097A" w:rsidRPr="00DE14CF"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sidRPr="00DE14CF">
        <w:rPr>
          <w:szCs w:val="18"/>
        </w:rPr>
        <w:t xml:space="preserve"> </w:t>
      </w:r>
      <w:r w:rsidR="00DE14CF">
        <w:rPr>
          <w:szCs w:val="18"/>
        </w:rPr>
        <w:t xml:space="preserve">Однако если Клиент предпочитает </w:t>
      </w:r>
      <w:r w:rsidR="00DE14CF">
        <w:rPr>
          <w:szCs w:val="18"/>
        </w:rPr>
        <w:lastRenderedPageBreak/>
        <w:t>использовать возможности Power BI Premium только для серверных компонентов, то для просмотра содержимого, доступ к которому предоставлен с помощью этих возможностей, необходима Пользовательская лицензия на подписку Power BI Pro.</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66" w:history="1">
        <w:r>
          <w:rPr>
            <w:rStyle w:val="Hyperlink"/>
          </w:rPr>
          <w:t>https://go.microsoft.com/fwlink/?linkid=868812</w:t>
        </w:r>
      </w:hyperlink>
      <w:r>
        <w:t>. К таким объектам Клиент имеет доступ «только для чтения».</w:t>
      </w:r>
    </w:p>
    <w:bookmarkStart w:id="232" w:name="Intune"/>
    <w:p w14:paraId="06A8BDC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8CEBBE1" w14:textId="77777777" w:rsidR="00E51BC5" w:rsidRPr="00E51BC5" w:rsidRDefault="00E51BC5" w:rsidP="00E51BC5">
      <w:pPr>
        <w:pStyle w:val="ProductList-Offering2Heading"/>
        <w:outlineLvl w:val="2"/>
        <w:rPr>
          <w:lang w:val="ru-RU"/>
        </w:rPr>
      </w:pPr>
      <w:r w:rsidRPr="00E51BC5">
        <w:rPr>
          <w:lang w:val="ru-RU"/>
        </w:rPr>
        <w:tab/>
      </w:r>
      <w:bookmarkStart w:id="233" w:name="_Toc531082929"/>
      <w:bookmarkStart w:id="234" w:name="_Toc15457023"/>
      <w:r>
        <w:t>GitHub</w:t>
      </w:r>
      <w:r w:rsidRPr="00E51BC5">
        <w:rPr>
          <w:lang w:val="ru-RU"/>
        </w:rPr>
        <w:t xml:space="preserve"> </w:t>
      </w:r>
      <w:r>
        <w:t>Enterprise</w:t>
      </w:r>
      <w:bookmarkEnd w:id="233"/>
      <w:bookmarkEnd w:id="234"/>
    </w:p>
    <w:p w14:paraId="05A3D719" w14:textId="77777777" w:rsidR="004610FA" w:rsidRPr="001A19E0" w:rsidRDefault="004610FA" w:rsidP="004610FA">
      <w:pPr>
        <w:pStyle w:val="ProductList-Body"/>
      </w:pPr>
      <w:r>
        <w:t xml:space="preserve">GitHub Enterprise предоставляет компания GitHub, Inc. Используя GitHub Enterprise, Клиент обязуется соблюдать условия использования GitHub, опубликованные на веб-сайте </w:t>
      </w:r>
      <w:hyperlink r:id="rId67" w:history="1">
        <w:r>
          <w:rPr>
            <w:rStyle w:val="Hyperlink"/>
          </w:rPr>
          <w:t>https://aka.ms/github_terms</w:t>
        </w:r>
      </w:hyperlink>
      <w:r>
        <w:t xml:space="preserve">. Невзирая на любые противоречащие положения об обратном в Соглашении о корпоративном лицензировании Клиента (включая данные Условия использования Веб-служб), использование Клиентом GitHub Enterprise по отдельной лицензии или в рамках лицензии Visual Studio Enterprise или Professional с GitHub Enterprise регулируется Заявлением о конфиденциальности GitHub (опубликовано по адресу </w:t>
      </w:r>
      <w:hyperlink r:id="rId68"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69" w:history="1">
        <w:r>
          <w:rPr>
            <w:rStyle w:val="Hyperlink"/>
          </w:rPr>
          <w:t>https://aka.ms/github_terms</w:t>
        </w:r>
      </w:hyperlink>
      <w:r>
        <w:t>).</w:t>
      </w:r>
    </w:p>
    <w:p w14:paraId="56C4F8E5" w14:textId="7AB84D79" w:rsidR="00891A1A" w:rsidRPr="008E79F6" w:rsidRDefault="00A31FD0" w:rsidP="008E79F6">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235" w:name="_Toc531082930"/>
      <w:bookmarkStart w:id="236" w:name="MicrosoftCloudAppSecurity"/>
      <w:bookmarkStart w:id="237" w:name="_Toc531348188"/>
    </w:p>
    <w:p w14:paraId="1A7B818E" w14:textId="35494410" w:rsidR="00E51BC5" w:rsidRPr="00E51BC5" w:rsidRDefault="00E51BC5" w:rsidP="00E51BC5">
      <w:pPr>
        <w:pStyle w:val="ProductList-Offering2Heading"/>
        <w:outlineLvl w:val="2"/>
        <w:rPr>
          <w:lang w:val="ru-RU"/>
        </w:rPr>
      </w:pPr>
      <w:bookmarkStart w:id="238" w:name="_Toc15457024"/>
      <w:r>
        <w:t>Microsoft</w:t>
      </w:r>
      <w:r w:rsidRPr="00E51BC5">
        <w:rPr>
          <w:lang w:val="ru-RU"/>
        </w:rPr>
        <w:t xml:space="preserve"> </w:t>
      </w:r>
      <w:r>
        <w:t>Cloud</w:t>
      </w:r>
      <w:r w:rsidRPr="00E51BC5">
        <w:rPr>
          <w:lang w:val="ru-RU"/>
        </w:rPr>
        <w:t xml:space="preserve"> </w:t>
      </w:r>
      <w:r>
        <w:t>App</w:t>
      </w:r>
      <w:r w:rsidRPr="00E51BC5">
        <w:rPr>
          <w:lang w:val="ru-RU"/>
        </w:rPr>
        <w:t xml:space="preserve"> </w:t>
      </w:r>
      <w:r>
        <w:t>Security</w:t>
      </w:r>
      <w:bookmarkEnd w:id="235"/>
      <w:bookmarkEnd w:id="236"/>
      <w:bookmarkEnd w:id="237"/>
      <w:bookmarkEnd w:id="238"/>
    </w:p>
    <w:p w14:paraId="0F25DB49" w14:textId="77777777" w:rsidR="00E51BC5" w:rsidRDefault="00E51BC5" w:rsidP="00E51BC5">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E51BC5">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E51BC5">
      <w:pPr>
        <w:pStyle w:val="ProductList-Body"/>
        <w:tabs>
          <w:tab w:val="clear" w:pos="158"/>
          <w:tab w:val="left" w:pos="360"/>
        </w:tabs>
      </w:pPr>
    </w:p>
    <w:p w14:paraId="15B86CA2" w14:textId="77777777" w:rsidR="00E51BC5" w:rsidRDefault="00E51BC5" w:rsidP="00E51BC5">
      <w:pPr>
        <w:pStyle w:val="ProductList-Body"/>
        <w:tabs>
          <w:tab w:val="clear" w:pos="158"/>
          <w:tab w:val="left" w:pos="360"/>
        </w:tabs>
        <w:rPr>
          <w:b/>
          <w:color w:val="00188F"/>
        </w:rPr>
      </w:pPr>
      <w:r>
        <w:rPr>
          <w:b/>
          <w:color w:val="00188F"/>
        </w:rPr>
        <w:t>Уведомления</w:t>
      </w:r>
    </w:p>
    <w:p w14:paraId="5F2C50A0" w14:textId="2888A324" w:rsidR="00E51BC5" w:rsidRDefault="00E51BC5" w:rsidP="00E51BC5">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5C17BD">
      <w:pPr>
        <w:pStyle w:val="ProductList-Offering2Heading"/>
        <w:keepNext/>
        <w:outlineLvl w:val="2"/>
        <w:rPr>
          <w:lang w:val="ru-RU"/>
        </w:rPr>
      </w:pPr>
      <w:r w:rsidRPr="004610FA">
        <w:rPr>
          <w:lang w:val="ru-RU"/>
        </w:rPr>
        <w:tab/>
      </w:r>
      <w:bookmarkStart w:id="239" w:name="MicrosoftGraphdataconnect"/>
      <w:bookmarkStart w:id="240" w:name="_Toc3111588"/>
      <w:bookmarkStart w:id="241" w:name="_Toc15457025"/>
      <w:r w:rsidRPr="004610FA">
        <w:rPr>
          <w:lang w:val="ru-RU"/>
        </w:rPr>
        <w:t xml:space="preserve">Подключение к данным </w:t>
      </w:r>
      <w:r>
        <w:t>Microsoft</w:t>
      </w:r>
      <w:r w:rsidRPr="004610FA">
        <w:rPr>
          <w:lang w:val="ru-RU"/>
        </w:rPr>
        <w:t xml:space="preserve"> </w:t>
      </w:r>
      <w:r>
        <w:t>Graph</w:t>
      </w:r>
      <w:bookmarkEnd w:id="239"/>
      <w:r w:rsidRPr="004610FA">
        <w:rPr>
          <w:lang w:val="ru-RU"/>
        </w:rPr>
        <w:t xml:space="preserve"> для Независимых поставщиков ПО</w:t>
      </w:r>
      <w:bookmarkEnd w:id="240"/>
      <w:bookmarkEnd w:id="241"/>
    </w:p>
    <w:p w14:paraId="13EA1D9A" w14:textId="77777777" w:rsidR="005C17BD" w:rsidRPr="00931AE7" w:rsidRDefault="005C17BD" w:rsidP="005C17BD">
      <w:pPr>
        <w:pStyle w:val="ProductList-Body"/>
        <w:keepNext/>
        <w:tabs>
          <w:tab w:val="clear" w:pos="158"/>
          <w:tab w:val="left" w:pos="360"/>
        </w:tabs>
      </w:pPr>
      <w:r>
        <w:rPr>
          <w:b/>
          <w:color w:val="00188F"/>
        </w:rPr>
        <w:t>Лицензии на подписку для служб</w:t>
      </w:r>
    </w:p>
    <w:p w14:paraId="177E5E10" w14:textId="77777777" w:rsidR="005C17BD" w:rsidRPr="00931AE7" w:rsidRDefault="005C17BD" w:rsidP="005C17BD">
      <w:pPr>
        <w:pStyle w:val="ProductList-Body"/>
        <w:keepNext/>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5C17BD">
      <w:pPr>
        <w:pStyle w:val="ProductList-Body"/>
      </w:pPr>
    </w:p>
    <w:p w14:paraId="0C04B5C6" w14:textId="77777777" w:rsidR="005C17BD" w:rsidRPr="00931AE7" w:rsidRDefault="005C17BD" w:rsidP="005C17BD">
      <w:pPr>
        <w:pStyle w:val="ProductList-ClauseHeading"/>
      </w:pPr>
      <w:r>
        <w:t>Соглашение об уровне обслуживания</w:t>
      </w:r>
    </w:p>
    <w:p w14:paraId="2BBE329D" w14:textId="77777777" w:rsidR="005C17BD" w:rsidRPr="00931AE7" w:rsidRDefault="005C17BD" w:rsidP="005C17BD">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A31FD0" w:rsidP="008E79F6">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79D738EF" w:rsidR="00B37AFA" w:rsidRPr="006730DA" w:rsidRDefault="00B37AFA" w:rsidP="008E79F6">
      <w:pPr>
        <w:pStyle w:val="ProductList-Offering2Heading"/>
        <w:outlineLvl w:val="2"/>
        <w:rPr>
          <w:lang w:val="ru-RU"/>
        </w:rPr>
      </w:pPr>
      <w:r w:rsidRPr="006730DA">
        <w:rPr>
          <w:lang w:val="ru-RU"/>
        </w:rPr>
        <w:tab/>
      </w:r>
      <w:bookmarkStart w:id="242" w:name="_Toc534755264"/>
      <w:bookmarkStart w:id="243" w:name="_Toc15457026"/>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242"/>
      <w:bookmarkEnd w:id="243"/>
    </w:p>
    <w:p w14:paraId="34A77D53" w14:textId="77777777" w:rsidR="00B37AFA" w:rsidRDefault="00B37AFA" w:rsidP="008E79F6">
      <w:pPr>
        <w:pStyle w:val="ProductList-Body"/>
        <w:tabs>
          <w:tab w:val="clear" w:pos="158"/>
          <w:tab w:val="left" w:pos="360"/>
        </w:tabs>
        <w:rPr>
          <w:b/>
          <w:color w:val="00188F"/>
        </w:rPr>
      </w:pPr>
      <w:r>
        <w:rPr>
          <w:b/>
          <w:color w:val="00188F"/>
        </w:rPr>
        <w:t>Определения</w:t>
      </w:r>
    </w:p>
    <w:p w14:paraId="187FA848" w14:textId="77777777" w:rsidR="00B37AFA" w:rsidRDefault="00B37AFA" w:rsidP="008E79F6">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8E79F6">
      <w:pPr>
        <w:pStyle w:val="ProductList-Body"/>
      </w:pPr>
    </w:p>
    <w:p w14:paraId="416A75F0" w14:textId="77777777" w:rsidR="00B37AFA" w:rsidRDefault="00B37AFA" w:rsidP="00B37AFA">
      <w:pPr>
        <w:pStyle w:val="ProductList-Body"/>
        <w:keepNext/>
        <w:tabs>
          <w:tab w:val="clear" w:pos="158"/>
          <w:tab w:val="left" w:pos="360"/>
        </w:tabs>
        <w:rPr>
          <w:b/>
          <w:color w:val="00188F"/>
        </w:rPr>
      </w:pPr>
      <w:r>
        <w:rPr>
          <w:b/>
          <w:color w:val="00188F"/>
        </w:rPr>
        <w:lastRenderedPageBreak/>
        <w:t>Обязательства Клиента</w:t>
      </w:r>
    </w:p>
    <w:p w14:paraId="2C3B5DB8" w14:textId="77777777" w:rsidR="00B37AFA" w:rsidRDefault="00B37AFA" w:rsidP="00B37AFA">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70"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B37AFA">
      <w:pPr>
        <w:pStyle w:val="ProductList-Body"/>
      </w:pPr>
    </w:p>
    <w:p w14:paraId="6518A650" w14:textId="77777777" w:rsidR="00B37AFA" w:rsidRDefault="00B37AFA" w:rsidP="00B37AFA">
      <w:pPr>
        <w:pStyle w:val="ProductList-Body"/>
        <w:keepNext/>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B37AFA">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A7097A">
      <w:pPr>
        <w:pStyle w:val="ProductList-Offering2Heading"/>
        <w:outlineLvl w:val="2"/>
        <w:rPr>
          <w:lang w:val="ru-RU"/>
        </w:rPr>
      </w:pPr>
      <w:r w:rsidRPr="00A7097A">
        <w:rPr>
          <w:lang w:val="ru-RU"/>
        </w:rPr>
        <w:tab/>
      </w:r>
      <w:bookmarkStart w:id="244" w:name="_Toc476230944"/>
      <w:bookmarkStart w:id="245" w:name="_Toc15457027"/>
      <w:r>
        <w:t>Microsoft</w:t>
      </w:r>
      <w:r w:rsidRPr="00A7097A">
        <w:rPr>
          <w:lang w:val="ru-RU"/>
        </w:rPr>
        <w:t xml:space="preserve"> </w:t>
      </w:r>
      <w:r>
        <w:t>Intune</w:t>
      </w:r>
      <w:bookmarkEnd w:id="244"/>
      <w:bookmarkEnd w:id="245"/>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71"/>
          <w:type w:val="continuous"/>
          <w:pgSz w:w="12240" w:h="15840"/>
          <w:pgMar w:top="1440" w:right="720" w:bottom="1440" w:left="720" w:header="720" w:footer="720" w:gutter="0"/>
          <w:cols w:space="720"/>
          <w:titlePg/>
          <w:docGrid w:linePitch="360"/>
        </w:sectPr>
      </w:pPr>
    </w:p>
    <w:bookmarkEnd w:id="232"/>
    <w:p w14:paraId="7B571C33"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DE14CF">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DE14CF">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5D557F6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A7097A">
      <w:pPr>
        <w:pStyle w:val="ProductList-Body"/>
      </w:pPr>
    </w:p>
    <w:p w14:paraId="5457D48E" w14:textId="77777777" w:rsidR="00DE14CF" w:rsidRPr="00A8327A" w:rsidRDefault="00DE14CF" w:rsidP="00B37AFA">
      <w:pPr>
        <w:pStyle w:val="ProductList-Body"/>
        <w:keepNext/>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DE14CF">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DE14CF">
      <w:pPr>
        <w:pStyle w:val="ProductList-Body"/>
        <w:tabs>
          <w:tab w:val="clear" w:pos="158"/>
          <w:tab w:val="left" w:pos="180"/>
        </w:tabs>
      </w:pPr>
    </w:p>
    <w:p w14:paraId="069DCC8D" w14:textId="77777777" w:rsidR="00DE14CF" w:rsidRPr="00612EFD" w:rsidRDefault="00DE14CF" w:rsidP="00DE14CF">
      <w:pPr>
        <w:pStyle w:val="ProductList-Body"/>
        <w:rPr>
          <w:b/>
          <w:bCs/>
          <w:color w:val="00188F"/>
        </w:rPr>
      </w:pPr>
      <w:r>
        <w:rPr>
          <w:b/>
          <w:bCs/>
          <w:color w:val="00188F"/>
        </w:rPr>
        <w:t>Microsoft Intune для устройств</w:t>
      </w:r>
    </w:p>
    <w:p w14:paraId="6EBCEFB9" w14:textId="77777777" w:rsidR="00DE14CF" w:rsidRPr="00A8327A" w:rsidRDefault="00DE14CF" w:rsidP="00DE14CF">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46"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46"/>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w:t>
      </w:r>
      <w:r>
        <w:lastRenderedPageBreak/>
        <w:t xml:space="preserve">обеспечения Windows, в разделе «Windows 8.1 Профессиональная и Корпоративная» Условий для продуктов. Условия для продуктов расположены по адресу </w:t>
      </w:r>
      <w:hyperlink r:id="rId72"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47" w:name="_Toc453946633"/>
    <w:bookmarkStart w:id="248" w:name="_Toc451949071"/>
    <w:p w14:paraId="0E55589A"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tab/>
      </w:r>
      <w:bookmarkStart w:id="249" w:name="_Toc15457028"/>
      <w:r w:rsidR="005920C4" w:rsidRPr="000C5139">
        <w:t>Microsoft</w:t>
      </w:r>
      <w:r w:rsidR="005920C4" w:rsidRPr="00792BA5">
        <w:rPr>
          <w:lang w:val="ru-RU"/>
        </w:rPr>
        <w:t xml:space="preserve"> </w:t>
      </w:r>
      <w:r w:rsidR="005920C4" w:rsidRPr="000C5139">
        <w:t>Learning</w:t>
      </w:r>
      <w:bookmarkEnd w:id="247"/>
      <w:bookmarkEnd w:id="249"/>
      <w:r w:rsidR="005920C4" w:rsidRPr="00792BA5">
        <w:rPr>
          <w:lang w:val="ru-RU"/>
        </w:rPr>
        <w:t xml:space="preserve"> </w:t>
      </w:r>
      <w:bookmarkEnd w:id="248"/>
    </w:p>
    <w:bookmarkEnd w:id="218"/>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250" w:name="_Toc451949072"/>
      <w:r>
        <w:t>Microsoft Learning Imagine Academy</w:t>
      </w:r>
      <w:bookmarkEnd w:id="250"/>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A32E3E" w:rsidRDefault="005920C4" w:rsidP="005920C4">
      <w:pPr>
        <w:pStyle w:val="ProductList-ClauseHeading"/>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73"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219"/>
    <w:p w14:paraId="7B34C988"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5C17BD">
      <w:pPr>
        <w:pStyle w:val="ProductList-Offering2Heading"/>
        <w:keepNext/>
        <w:outlineLvl w:val="2"/>
        <w:rPr>
          <w:lang w:val="ru-RU"/>
        </w:rPr>
      </w:pPr>
      <w:r w:rsidRPr="004610FA">
        <w:rPr>
          <w:lang w:val="ru-RU"/>
        </w:rPr>
        <w:tab/>
      </w:r>
      <w:bookmarkStart w:id="251" w:name="MicrosoftSearchinBing"/>
      <w:bookmarkStart w:id="252" w:name="_Toc3111592"/>
      <w:bookmarkStart w:id="253" w:name="_Toc15457029"/>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51"/>
      <w:bookmarkEnd w:id="252"/>
      <w:bookmarkEnd w:id="253"/>
    </w:p>
    <w:p w14:paraId="1A7861EF" w14:textId="77777777" w:rsidR="00891A1A" w:rsidRDefault="00891A1A" w:rsidP="00891A1A">
      <w:pPr>
        <w:pStyle w:val="ProductList-Body"/>
        <w:keepNext/>
        <w:tabs>
          <w:tab w:val="clear" w:pos="158"/>
          <w:tab w:val="left" w:pos="360"/>
        </w:tabs>
        <w:rPr>
          <w:b/>
          <w:color w:val="00188F"/>
        </w:rPr>
      </w:pPr>
      <w:r>
        <w:rPr>
          <w:b/>
          <w:color w:val="00188F"/>
        </w:rPr>
        <w:t>Microsoft Search in Bing</w:t>
      </w:r>
    </w:p>
    <w:p w14:paraId="1751D143" w14:textId="77777777" w:rsidR="00891A1A" w:rsidRDefault="00891A1A" w:rsidP="00891A1A">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5C17BD">
      <w:pPr>
        <w:pStyle w:val="ProductList-Body"/>
      </w:pPr>
    </w:p>
    <w:p w14:paraId="6025F478" w14:textId="77777777" w:rsidR="005C17BD" w:rsidRPr="00931AE7" w:rsidRDefault="005C17BD" w:rsidP="005C17BD">
      <w:pPr>
        <w:pStyle w:val="ProductList-Body"/>
        <w:keepNext/>
      </w:pPr>
      <w:r>
        <w:rPr>
          <w:b/>
          <w:color w:val="00188F"/>
        </w:rPr>
        <w:t>Конфиденциальность Microsoft Search in Bing</w:t>
      </w:r>
    </w:p>
    <w:p w14:paraId="2B20936F" w14:textId="77777777" w:rsidR="005C17BD" w:rsidRPr="00931AE7" w:rsidRDefault="005C17BD" w:rsidP="005C17BD">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в том числе Условий обработки данных, распространяется только на использование Microsoft Search in Bing: Действие Заявления о конфиденциальности Microsoft, размещенное по адресу </w:t>
      </w:r>
      <w:hyperlink r:id="rId74" w:history="1">
        <w:r>
          <w:rPr>
            <w:rStyle w:val="Hyperlink"/>
          </w:rPr>
          <w:t>https://go.microsoft.com/fwlink/?LinkId=521839</w:t>
        </w:r>
      </w:hyperlink>
      <w:r>
        <w:t xml:space="preserve">, распространяется на общедоступный поиск в Bing.com. </w:t>
      </w:r>
    </w:p>
    <w:p w14:paraId="1BC4DC1F" w14:textId="77777777" w:rsidR="005C17BD" w:rsidRPr="00931AE7" w:rsidRDefault="00A31FD0" w:rsidP="005C17BD">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5F566A">
      <w:pPr>
        <w:pStyle w:val="ProductList-Offering2Heading"/>
        <w:keepNext/>
        <w:outlineLvl w:val="2"/>
        <w:rPr>
          <w:lang w:val="ru-RU"/>
        </w:rPr>
      </w:pPr>
      <w:r w:rsidRPr="005F566A">
        <w:rPr>
          <w:lang w:val="ru-RU"/>
        </w:rPr>
        <w:tab/>
      </w:r>
      <w:bookmarkStart w:id="254" w:name="_Toc457466455"/>
      <w:bookmarkStart w:id="255" w:name="_Toc15457030"/>
      <w:r>
        <w:t>Minecraft</w:t>
      </w:r>
      <w:r w:rsidRPr="005F566A">
        <w:rPr>
          <w:lang w:val="ru-RU"/>
        </w:rPr>
        <w:t xml:space="preserve">: </w:t>
      </w:r>
      <w:r>
        <w:t>Education</w:t>
      </w:r>
      <w:r w:rsidRPr="005F566A">
        <w:rPr>
          <w:lang w:val="ru-RU"/>
        </w:rPr>
        <w:t xml:space="preserve"> </w:t>
      </w:r>
      <w:r>
        <w:t>Edition</w:t>
      </w:r>
      <w:bookmarkEnd w:id="254"/>
      <w:bookmarkEnd w:id="255"/>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50CC6B81" w:rsidR="005F566A" w:rsidRPr="00AB267B" w:rsidRDefault="005F566A" w:rsidP="005F566A">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lastRenderedPageBreak/>
        <w:tab/>
      </w:r>
      <w:bookmarkStart w:id="256" w:name="_Toc15457031"/>
      <w:r w:rsidR="00581CDB">
        <w:t>Office</w:t>
      </w:r>
      <w:r w:rsidR="00581CDB" w:rsidRPr="007D64E5">
        <w:rPr>
          <w:lang w:val="ru-RU"/>
        </w:rPr>
        <w:t xml:space="preserve"> 365 </w:t>
      </w:r>
      <w:r w:rsidR="00581CDB">
        <w:t>Developer</w:t>
      </w:r>
      <w:bookmarkEnd w:id="256"/>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5920C4">
      <w:pPr>
        <w:pStyle w:val="ProductList-Offering2Heading"/>
        <w:outlineLvl w:val="2"/>
        <w:rPr>
          <w:lang w:val="ru-RU"/>
        </w:rPr>
      </w:pPr>
      <w:r w:rsidRPr="005920C4">
        <w:rPr>
          <w:lang w:val="ru-RU"/>
        </w:rPr>
        <w:tab/>
      </w:r>
      <w:bookmarkStart w:id="257" w:name="_Toc13858401"/>
      <w:bookmarkStart w:id="258" w:name="_Toc15457032"/>
      <w:r w:rsidR="00F03DC2">
        <w:t>Advanced Threat Protection в Microsoft Defender</w:t>
      </w:r>
      <w:bookmarkEnd w:id="257"/>
      <w:bookmarkEnd w:id="258"/>
    </w:p>
    <w:p w14:paraId="6E297DC8" w14:textId="77777777" w:rsidR="00F03DC2" w:rsidRPr="00A246E9" w:rsidRDefault="00F03DC2" w:rsidP="00F03DC2">
      <w:pPr>
        <w:pStyle w:val="ProductList-Body"/>
        <w:rPr>
          <w:b/>
        </w:rPr>
      </w:pPr>
      <w:r>
        <w:rPr>
          <w:b/>
          <w:color w:val="00188F"/>
        </w:rPr>
        <w:t>Хранение данных</w:t>
      </w:r>
    </w:p>
    <w:p w14:paraId="25D5AD99" w14:textId="48CB600F" w:rsidR="00C5359D" w:rsidRPr="00BA2331" w:rsidRDefault="00F03DC2" w:rsidP="00F03DC2">
      <w:pPr>
        <w:pStyle w:val="ProductList-Body"/>
      </w:pPr>
      <w:r>
        <w:t>Advanced Threat Protection в Microsoft Defender не содержит извлекаемых Данных клиента, поэтому положения об извлечении Данных клиента из Условий для веб-служб не применяются</w:t>
      </w:r>
      <w:r w:rsidR="00C5359D">
        <w:t xml:space="preserve">. </w:t>
      </w:r>
    </w:p>
    <w:p w14:paraId="20010694" w14:textId="606C32CA" w:rsidR="00985653" w:rsidRDefault="00A31FD0"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75"/>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59" w:name="Attachment1"/>
      <w:bookmarkStart w:id="260" w:name="_Toc15457033"/>
      <w:r>
        <w:lastRenderedPageBreak/>
        <w:t>Вложение 1 — Уведомления</w:t>
      </w:r>
      <w:bookmarkEnd w:id="259"/>
      <w:bookmarkEnd w:id="260"/>
    </w:p>
    <w:p w14:paraId="2F4609B8" w14:textId="0A35F4A9" w:rsidR="004D27A6" w:rsidRPr="007D64E5" w:rsidRDefault="00D67A4B" w:rsidP="00BE3DB5">
      <w:pPr>
        <w:pStyle w:val="ProductList-Offering1Heading"/>
        <w:rPr>
          <w:lang w:val="ru-RU"/>
        </w:rPr>
      </w:pPr>
      <w:bookmarkStart w:id="261" w:name="_Toc15457034"/>
      <w:r>
        <w:t>Bing</w:t>
      </w:r>
      <w:r w:rsidRPr="007D64E5">
        <w:rPr>
          <w:lang w:val="ru-RU"/>
        </w:rPr>
        <w:t xml:space="preserve"> </w:t>
      </w:r>
      <w:r>
        <w:t>Maps</w:t>
      </w:r>
      <w:bookmarkEnd w:id="261"/>
    </w:p>
    <w:p w14:paraId="5D684FED" w14:textId="77777777" w:rsidR="00DE14CF" w:rsidRDefault="00DE14CF" w:rsidP="00DE14CF">
      <w:pPr>
        <w:pStyle w:val="ProductList-Body"/>
      </w:pPr>
      <w:bookmarkStart w:id="262"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76" w:history="1">
        <w:r>
          <w:rPr>
            <w:rStyle w:val="Hyperlink"/>
          </w:rPr>
          <w:t>go.microsoft.com/?linkid=9710837</w:t>
        </w:r>
      </w:hyperlink>
      <w:r>
        <w:t xml:space="preserve">, и Заявлением о конфиденциальности Microsoft, размещенном на веб-сайте </w:t>
      </w:r>
      <w:hyperlink r:id="rId77" w:history="1">
        <w:r>
          <w:rPr>
            <w:rStyle w:val="Hyperlink"/>
          </w:rPr>
          <w:t>go.microsoft.com/fwlink/?LinkID=248686</w:t>
        </w:r>
      </w:hyperlink>
      <w:r>
        <w:t>.</w:t>
      </w:r>
    </w:p>
    <w:bookmarkStart w:id="263"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64" w:name="_Toc6563852"/>
      <w:bookmarkStart w:id="265" w:name="_Toc13858404"/>
      <w:bookmarkStart w:id="266" w:name="_Toc8395064"/>
      <w:bookmarkStart w:id="267" w:name="_Toc15457035"/>
      <w:bookmarkEnd w:id="262"/>
      <w:bookmarkEnd w:id="263"/>
      <w:r>
        <w:t>Профессиональные услуги</w:t>
      </w:r>
      <w:bookmarkEnd w:id="264"/>
      <w:bookmarkEnd w:id="265"/>
      <w:bookmarkEnd w:id="266"/>
      <w:bookmarkEnd w:id="267"/>
    </w:p>
    <w:p w14:paraId="059F956D" w14:textId="77777777" w:rsidR="00F03DC2" w:rsidRDefault="00F03DC2" w:rsidP="00F03DC2">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w:t>
      </w:r>
    </w:p>
    <w:p w14:paraId="5634202F" w14:textId="77777777" w:rsidR="00F03DC2" w:rsidRDefault="00F03DC2" w:rsidP="00F03DC2">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28C37DA6" w14:textId="77777777" w:rsidR="00F03DC2" w:rsidRPr="002B2D27" w:rsidRDefault="00F03DC2" w:rsidP="00F03DC2">
      <w:pPr>
        <w:pStyle w:val="ProductList-Body"/>
        <w:rPr>
          <w:b/>
        </w:rPr>
      </w:pPr>
    </w:p>
    <w:p w14:paraId="6EB80339" w14:textId="77777777" w:rsidR="00F03DC2" w:rsidRPr="002B2D27" w:rsidRDefault="00F03DC2" w:rsidP="00F03DC2">
      <w:pPr>
        <w:pStyle w:val="ProductList-Body"/>
        <w:outlineLvl w:val="2"/>
        <w:rPr>
          <w:b/>
          <w:color w:val="00188F"/>
        </w:rPr>
      </w:pPr>
      <w:r>
        <w:rPr>
          <w:b/>
          <w:color w:val="00188F"/>
        </w:rPr>
        <w:t>Обработка Данных в рамках предоставления Профессиональных услуг</w:t>
      </w:r>
    </w:p>
    <w:p w14:paraId="24608B35" w14:textId="77777777" w:rsidR="00F03DC2" w:rsidRDefault="00F03DC2" w:rsidP="00F03DC2">
      <w:pPr>
        <w:pStyle w:val="ProductList-Body"/>
      </w:pPr>
      <w:r>
        <w:t>Данные в рамках предоставления Профессиональных услуг будут использоваться или обрабатываться иным образом только для предоставления Клиенту Профессиональных услуг, включая цели, совместимые с предоставлением этих услуг. Microsoft не будет использовать или как-либо иначе обрабатывать Данные в рамках предоставления Профессиональных услуг или получать на их основе информацию для какой-либо рекламы или подобных коммерческих целей. В отношениях между сторонами Клиент сохраняет право собственности и другие вещные права в отношении Данных в рамках предоставления Профессиональных услуг. Microsoft не получает права на Данные в рамках предоставления Профессиональных услуг за исключением прав, которые Клиент предоставляет Microsoft с целью предоставления Клиенту Профессиональных услуг. Этот пункт не влияет на права Microsoft на программное обеспечение или услуги, которые Microsoft лицензирует Клиенту.</w:t>
      </w:r>
    </w:p>
    <w:p w14:paraId="26C94081" w14:textId="77777777" w:rsidR="00F03DC2" w:rsidRDefault="00F03DC2" w:rsidP="00F03DC2">
      <w:pPr>
        <w:pStyle w:val="ProductList-Body"/>
      </w:pPr>
    </w:p>
    <w:p w14:paraId="11BC5CF3" w14:textId="77777777" w:rsidR="00F03DC2" w:rsidRPr="00351C9D" w:rsidRDefault="00F03DC2" w:rsidP="00F03DC2">
      <w:pPr>
        <w:pStyle w:val="ProductList-Body"/>
        <w:outlineLvl w:val="2"/>
        <w:rPr>
          <w:b/>
          <w:color w:val="00188F"/>
          <w:lang w:val="en-US"/>
        </w:rPr>
      </w:pPr>
      <w:r>
        <w:rPr>
          <w:b/>
          <w:color w:val="00188F"/>
        </w:rPr>
        <w:t>Разглашение Данных в рамках предоставления Профессиональных услуг</w:t>
      </w:r>
    </w:p>
    <w:p w14:paraId="02467FB7" w14:textId="77777777" w:rsidR="00F03DC2" w:rsidRDefault="00F03DC2" w:rsidP="00F03DC2">
      <w:pPr>
        <w:pStyle w:val="ProductList-Body"/>
      </w:pPr>
      <w:r>
        <w:t>Положение «Разглашение Данных клиента» раздела «Условия защиты данных» Условий предоставления Веб-служб относится к пользованию Клиентом Профессиональными услугами в отношении Данных в рамках предоставления Профессиональных услуг.</w:t>
      </w:r>
    </w:p>
    <w:p w14:paraId="659E541D" w14:textId="77777777" w:rsidR="00F03DC2" w:rsidRDefault="00F03DC2" w:rsidP="00F03DC2">
      <w:pPr>
        <w:pStyle w:val="ProductList-Body"/>
      </w:pPr>
    </w:p>
    <w:p w14:paraId="060DC511" w14:textId="77777777" w:rsidR="00F03DC2" w:rsidRPr="002B2D27" w:rsidRDefault="00F03DC2" w:rsidP="00F03DC2">
      <w:pPr>
        <w:pStyle w:val="ProductList-Body"/>
        <w:outlineLvl w:val="2"/>
        <w:rPr>
          <w:b/>
          <w:color w:val="00188F"/>
        </w:rPr>
      </w:pPr>
      <w:r>
        <w:rPr>
          <w:b/>
          <w:color w:val="00188F"/>
        </w:rPr>
        <w:t>Обработка Персональных данных; GDPR</w:t>
      </w:r>
    </w:p>
    <w:p w14:paraId="594DD033" w14:textId="77777777" w:rsidR="00F03DC2" w:rsidRDefault="00F03DC2" w:rsidP="00F03DC2">
      <w:pPr>
        <w:pStyle w:val="ProductList-Body"/>
      </w:pPr>
      <w:r>
        <w:t>Персональные данные, предоставляемые Microsoft Клиентом или от имени Клиента в рамках взаимодействия с Microsoft с целью получения Профессиональных услуг, также относятся к Данным в рамках предоставления Профессиональных услуг.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1939291E" w14:textId="77777777" w:rsidR="00F03DC2" w:rsidRDefault="00F03DC2" w:rsidP="00F03DC2">
      <w:pPr>
        <w:pStyle w:val="ProductList-Body"/>
      </w:pPr>
    </w:p>
    <w:p w14:paraId="40EB2FA7" w14:textId="77777777" w:rsidR="00F03DC2" w:rsidRPr="002B2D27" w:rsidRDefault="00F03DC2" w:rsidP="00F03DC2">
      <w:pPr>
        <w:pStyle w:val="ProductList-Body"/>
        <w:outlineLvl w:val="2"/>
        <w:rPr>
          <w:b/>
          <w:color w:val="0072C6"/>
        </w:rPr>
      </w:pPr>
      <w:r>
        <w:rPr>
          <w:b/>
          <w:color w:val="0072C6"/>
        </w:rPr>
        <w:tab/>
        <w:t>Роли и обязанности обработчика и управляющего</w:t>
      </w:r>
    </w:p>
    <w:p w14:paraId="198FE5A6" w14:textId="77777777" w:rsidR="00F03DC2" w:rsidRPr="00CD1288" w:rsidRDefault="00F03DC2" w:rsidP="00F03DC2">
      <w:pPr>
        <w:pStyle w:val="ProductList-Body"/>
        <w:ind w:left="158"/>
      </w:pPr>
      <w:r>
        <w:t>В отношении таких данных Клиент и Microsoft договариваются, что Клиент выступает в роли управляющего Персональными данными в составе Данных в рамках предоставления Профессиональных услуг,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Условия использования веб-служб) и любые Протоколы об оказании услуг, согласованные сторонами, являются полными и окончательными письменными инструкциями, выданными Microsoft в отношении обработки Персональных данных в составе Данных в рамках предоставления Профессиональных услуг.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или Протоколов об оказании услуг.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4069CBD3" w14:textId="77777777" w:rsidR="00F03DC2" w:rsidRDefault="00F03DC2" w:rsidP="00F03DC2">
      <w:pPr>
        <w:pStyle w:val="ProductList-Body"/>
        <w:ind w:left="158"/>
      </w:pPr>
    </w:p>
    <w:p w14:paraId="35BD322C" w14:textId="77777777" w:rsidR="00F03DC2" w:rsidRPr="002B2D27" w:rsidRDefault="00F03DC2" w:rsidP="00F03DC2">
      <w:pPr>
        <w:pStyle w:val="ProductList-Body"/>
        <w:outlineLvl w:val="2"/>
        <w:rPr>
          <w:b/>
          <w:color w:val="0072C6"/>
        </w:rPr>
      </w:pPr>
      <w:r>
        <w:rPr>
          <w:b/>
          <w:color w:val="0072C6"/>
        </w:rPr>
        <w:tab/>
        <w:t xml:space="preserve">Сведения об </w:t>
      </w:r>
      <w:r>
        <w:rPr>
          <w:b/>
          <w:bCs/>
          <w:color w:val="0072C6"/>
        </w:rPr>
        <w:t>обработке</w:t>
      </w:r>
    </w:p>
    <w:p w14:paraId="363A97A1" w14:textId="77777777" w:rsidR="00F03DC2" w:rsidRPr="009F5675" w:rsidRDefault="00F03DC2" w:rsidP="00F03DC2">
      <w:pPr>
        <w:pStyle w:val="ProductList-Body"/>
      </w:pPr>
      <w:r>
        <w:rPr>
          <w:b/>
          <w:color w:val="0072C6"/>
        </w:rPr>
        <w:tab/>
      </w:r>
      <w:r>
        <w:rPr>
          <w:rStyle w:val="ProductList-BodyChar"/>
        </w:rPr>
        <w:t>Стороны</w:t>
      </w:r>
      <w:r>
        <w:t xml:space="preserve"> признают и принимают следующее:</w:t>
      </w:r>
    </w:p>
    <w:p w14:paraId="00D7C692" w14:textId="77777777" w:rsidR="00F03DC2" w:rsidRDefault="00F03DC2" w:rsidP="00F03DC2">
      <w:pPr>
        <w:pStyle w:val="ProductList-Body"/>
        <w:numPr>
          <w:ilvl w:val="0"/>
          <w:numId w:val="47"/>
        </w:numPr>
        <w:ind w:left="560"/>
      </w:pPr>
      <w:r>
        <w:lastRenderedPageBreak/>
        <w:t>Предмет обработки ограничен Персональными данными в рамках GDPR.</w:t>
      </w:r>
    </w:p>
    <w:p w14:paraId="70E982A9" w14:textId="77777777" w:rsidR="00F03DC2" w:rsidRDefault="00F03DC2" w:rsidP="00F03DC2">
      <w:pPr>
        <w:pStyle w:val="ProductList-Body"/>
        <w:numPr>
          <w:ilvl w:val="0"/>
          <w:numId w:val="47"/>
        </w:numPr>
        <w:ind w:left="560"/>
      </w:pPr>
      <w:r>
        <w:t xml:space="preserve">Продолжительность обработки должна соответствовать продолжительности пользования Клиентом Профессиональными услугами;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4946935E" w14:textId="77777777" w:rsidR="00F03DC2" w:rsidRDefault="00F03DC2" w:rsidP="00F03DC2">
      <w:pPr>
        <w:pStyle w:val="ProductList-Body"/>
        <w:numPr>
          <w:ilvl w:val="0"/>
          <w:numId w:val="47"/>
        </w:numPr>
        <w:ind w:left="560"/>
      </w:pPr>
      <w:r>
        <w:t xml:space="preserve">Характер и цель обработки должны состоять в предоставлении Продукта или Профессиональных услуг в соответствии с соглашением о корпоративном лицензировании Клиента и любым Протоколом об оказании услуг. </w:t>
      </w:r>
    </w:p>
    <w:p w14:paraId="339059D6" w14:textId="77777777" w:rsidR="00F03DC2" w:rsidRDefault="00F03DC2" w:rsidP="00F03DC2">
      <w:pPr>
        <w:pStyle w:val="ProductList-Body"/>
        <w:numPr>
          <w:ilvl w:val="0"/>
          <w:numId w:val="47"/>
        </w:numPr>
        <w:ind w:left="560"/>
      </w:pPr>
      <w:r>
        <w:t xml:space="preserve">Типы Персональных данных, обрабатываемых в связи с предоставлением Профессиональных услуг, включают явно обозначенные в статье 4 GDPR. </w:t>
      </w:r>
    </w:p>
    <w:p w14:paraId="43D334AB" w14:textId="77777777" w:rsidR="00F03DC2" w:rsidRDefault="00F03DC2" w:rsidP="00F03DC2">
      <w:pPr>
        <w:pStyle w:val="ProductList-Body"/>
        <w:numPr>
          <w:ilvl w:val="0"/>
          <w:numId w:val="47"/>
        </w:numPr>
        <w:ind w:left="562"/>
      </w:pPr>
      <w:r>
        <w:t>Категории субъектов данных: представители Клиента и конечные пользователи, такие как работники, подрядчики, сотрудники и клиенты.</w:t>
      </w:r>
    </w:p>
    <w:p w14:paraId="18985A5E" w14:textId="77777777" w:rsidR="00F03DC2" w:rsidRDefault="00F03DC2" w:rsidP="00F03DC2">
      <w:pPr>
        <w:pStyle w:val="ProductList-Body"/>
      </w:pPr>
    </w:p>
    <w:p w14:paraId="27CF7E40" w14:textId="77777777" w:rsidR="00F03DC2" w:rsidRPr="00325A16" w:rsidRDefault="00F03DC2" w:rsidP="00F03DC2">
      <w:pPr>
        <w:pStyle w:val="ProductList-Body"/>
        <w:outlineLvl w:val="2"/>
        <w:rPr>
          <w:b/>
          <w:color w:val="0072C6"/>
        </w:rPr>
      </w:pPr>
      <w:r>
        <w:rPr>
          <w:b/>
          <w:color w:val="0072C6"/>
        </w:rPr>
        <w:tab/>
        <w:t>Права субъектов данных; помощь с запросами</w:t>
      </w:r>
    </w:p>
    <w:p w14:paraId="5E2B1645" w14:textId="77777777" w:rsidR="00F03DC2" w:rsidRDefault="00F03DC2" w:rsidP="00F03DC2">
      <w:pPr>
        <w:pStyle w:val="ProductList-Body"/>
        <w:ind w:left="158"/>
      </w:pPr>
      <w:r>
        <w:t>Что касается данных в рамках предоставления Профессиональных услуг, которые Клиент хранит в Веб-службе, Microsoft обязуется выполнять применимые обязательства, изложенные в статьях «Права субъектов данных; помощь с запросами» раздела «Условия защиты данных» Условий использования веб-служб. Что касается других Данных в рамках предоставления Профессиональных услуг, Microsoft обязуется удалить или вернуть все экземпляры таких данных в соответствии с условиями раздела «Удаление или возврат данных» ниже.</w:t>
      </w:r>
    </w:p>
    <w:p w14:paraId="360237AC" w14:textId="77777777" w:rsidR="00F03DC2" w:rsidRDefault="00F03DC2" w:rsidP="00F03DC2">
      <w:pPr>
        <w:pStyle w:val="ProductList-Body"/>
      </w:pPr>
    </w:p>
    <w:p w14:paraId="0E1E9CD3" w14:textId="77777777" w:rsidR="00F03DC2" w:rsidRPr="00325A16" w:rsidRDefault="00F03DC2" w:rsidP="00F03DC2">
      <w:pPr>
        <w:pStyle w:val="ProductList-Body"/>
        <w:outlineLvl w:val="2"/>
        <w:rPr>
          <w:b/>
          <w:color w:val="0072C6"/>
        </w:rPr>
      </w:pPr>
      <w:r>
        <w:rPr>
          <w:b/>
          <w:color w:val="0072C6"/>
        </w:rPr>
        <w:tab/>
        <w:t>Регистрация операций обработки</w:t>
      </w:r>
    </w:p>
    <w:p w14:paraId="47730E3D" w14:textId="77777777" w:rsidR="00F03DC2" w:rsidRPr="0078787A" w:rsidRDefault="00F03DC2" w:rsidP="00F03DC2">
      <w:pPr>
        <w:pStyle w:val="ProductList-Body"/>
        <w:ind w:left="180"/>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23F60DDB" w14:textId="77777777" w:rsidR="00F03DC2" w:rsidRDefault="00F03DC2" w:rsidP="00F03DC2">
      <w:pPr>
        <w:pStyle w:val="ProductList-Body"/>
      </w:pPr>
    </w:p>
    <w:p w14:paraId="317E6047" w14:textId="77777777" w:rsidR="00F03DC2" w:rsidRPr="002B2D27" w:rsidRDefault="00F03DC2" w:rsidP="00F03DC2">
      <w:pPr>
        <w:pStyle w:val="ProductList-Body"/>
        <w:outlineLvl w:val="2"/>
        <w:rPr>
          <w:b/>
          <w:color w:val="00188F"/>
        </w:rPr>
      </w:pPr>
      <w:r>
        <w:rPr>
          <w:b/>
          <w:color w:val="00188F"/>
        </w:rPr>
        <w:t>Безопасность данных</w:t>
      </w:r>
    </w:p>
    <w:p w14:paraId="584055D7" w14:textId="77777777" w:rsidR="00F03DC2" w:rsidRPr="00325A16" w:rsidRDefault="00F03DC2" w:rsidP="00F03DC2">
      <w:pPr>
        <w:pStyle w:val="ProductList-Body"/>
        <w:outlineLvl w:val="2"/>
        <w:rPr>
          <w:b/>
          <w:color w:val="0072C6"/>
        </w:rPr>
      </w:pPr>
      <w:r>
        <w:rPr>
          <w:b/>
          <w:color w:val="0072C6"/>
        </w:rPr>
        <w:tab/>
        <w:t>Практики и политики безопасности</w:t>
      </w:r>
    </w:p>
    <w:p w14:paraId="3729EEF9" w14:textId="77777777" w:rsidR="00F03DC2" w:rsidRDefault="00F03DC2" w:rsidP="00F03DC2">
      <w:pPr>
        <w:pStyle w:val="ProductList-Body"/>
        <w:ind w:left="158"/>
      </w:pPr>
      <w:r>
        <w:t>Microsoft обязуется предпринимать все необходимые технические и организационные меры по защите Данных в рамках предоставления Профессиональных услуг. Эти меры обозначены в Политике безопасности Microsoft. Microsoft предоставляет Клиенту доступ к такой политике, а также к другой информации о практиках и политиках безопасности Microsoft, обоснованно запрашиваемой Клиентом.</w:t>
      </w:r>
    </w:p>
    <w:p w14:paraId="5EC1A670" w14:textId="77777777" w:rsidR="00F03DC2" w:rsidRDefault="00F03DC2" w:rsidP="00F03DC2">
      <w:pPr>
        <w:pStyle w:val="ProductList-Body"/>
      </w:pPr>
    </w:p>
    <w:p w14:paraId="461B0AAD" w14:textId="77777777" w:rsidR="00F03DC2" w:rsidRPr="009E21A6" w:rsidRDefault="00F03DC2" w:rsidP="00F03DC2">
      <w:pPr>
        <w:pStyle w:val="ProductList-Body"/>
        <w:outlineLvl w:val="2"/>
        <w:rPr>
          <w:b/>
          <w:color w:val="0072C6"/>
        </w:rPr>
      </w:pPr>
      <w:r>
        <w:tab/>
      </w:r>
      <w:r>
        <w:rPr>
          <w:b/>
          <w:color w:val="0072C6"/>
        </w:rPr>
        <w:t>Обязанности Клиента</w:t>
      </w:r>
    </w:p>
    <w:p w14:paraId="16756F95" w14:textId="77777777" w:rsidR="00F03DC2" w:rsidRPr="0078787A" w:rsidRDefault="00F03DC2" w:rsidP="00F03DC2">
      <w:pPr>
        <w:pStyle w:val="ProductList-Body"/>
        <w:ind w:left="158"/>
      </w:pPr>
      <w:r w:rsidRPr="00C6424B">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t xml:space="preserve"> Кроме того, что касается пользования Клиентом Профессиональными услугами, Клиент соглашается не предоставлять Microsoft никаких Данных в рамках предоставления Профессиональных услуг, кроме Данных поддержки, на которые распространяется FERPA (законом о правах семьи на образование и неприкосновенность частной жизни), раздел 20 Кодекса законов США или Актом о передаче и защите данных учреждений здравоохранения HIPAA от 1996 г. (Pub. L. 104-191) (HIPAA).</w:t>
      </w:r>
    </w:p>
    <w:p w14:paraId="32466DB6" w14:textId="77777777" w:rsidR="00F03DC2" w:rsidRPr="002B2D27" w:rsidRDefault="00F03DC2" w:rsidP="00F03DC2">
      <w:pPr>
        <w:pStyle w:val="ProductList-Body"/>
        <w:rPr>
          <w:b/>
        </w:rPr>
      </w:pPr>
    </w:p>
    <w:p w14:paraId="52EBBD00" w14:textId="77777777" w:rsidR="00F03DC2" w:rsidRDefault="00F03DC2" w:rsidP="00F03DC2">
      <w:pPr>
        <w:pStyle w:val="ProductList-Body"/>
        <w:outlineLvl w:val="2"/>
        <w:rPr>
          <w:b/>
          <w:color w:val="00188F"/>
        </w:rPr>
      </w:pPr>
      <w:r>
        <w:rPr>
          <w:b/>
          <w:color w:val="00188F"/>
        </w:rPr>
        <w:t>Уведомление о нарушении информационной безопасности</w:t>
      </w:r>
    </w:p>
    <w:p w14:paraId="38BE99B1" w14:textId="77777777" w:rsidR="00F03DC2" w:rsidRPr="00003CD3" w:rsidRDefault="00F03DC2" w:rsidP="00F03DC2">
      <w:pPr>
        <w:pStyle w:val="ProductList-Body"/>
      </w:pPr>
      <w:r>
        <w:rPr>
          <w:rStyle w:val="ProductList-BodyChar"/>
        </w:rPr>
        <w:t xml:space="preserve">Положение </w:t>
      </w:r>
      <w:r>
        <w:t>«Уведомление о нарушении информационной безопасности» раздела «Условия защиты данных» Условий предоставления Веб-служб относится к пользованию Клиентом Профессиональными услугами в отношении Данных в рамках предоставления Профессиональных услуг.</w:t>
      </w:r>
    </w:p>
    <w:p w14:paraId="031AFC56" w14:textId="77777777" w:rsidR="00F03DC2" w:rsidRPr="002B2D27" w:rsidRDefault="00F03DC2" w:rsidP="00F03DC2">
      <w:pPr>
        <w:pStyle w:val="ProductList-Body"/>
        <w:rPr>
          <w:b/>
        </w:rPr>
      </w:pPr>
    </w:p>
    <w:p w14:paraId="3D4F2B56" w14:textId="77777777" w:rsidR="00F03DC2" w:rsidRPr="00FC21E6" w:rsidRDefault="00F03DC2" w:rsidP="00F03DC2">
      <w:pPr>
        <w:pStyle w:val="ProductList-Body"/>
        <w:outlineLvl w:val="2"/>
      </w:pPr>
      <w:r>
        <w:rPr>
          <w:b/>
          <w:color w:val="00188F"/>
        </w:rPr>
        <w:t>Передача данных</w:t>
      </w:r>
    </w:p>
    <w:p w14:paraId="213E4FA6" w14:textId="77777777" w:rsidR="00F03DC2" w:rsidRPr="00003CD3" w:rsidRDefault="00F03DC2" w:rsidP="00F03DC2">
      <w:pPr>
        <w:pStyle w:val="ProductList-Body"/>
        <w:rPr>
          <w:b/>
        </w:rPr>
      </w:pPr>
      <w:r>
        <w:rPr>
          <w:rStyle w:val="ProductList-BodyChar"/>
        </w:rPr>
        <w:t>В</w:t>
      </w:r>
      <w:r>
        <w:t xml:space="preserve"> отношении Данных в рамках предоставления Профессиональных услуг Microsoft берет на себя обязательства в отношении Персональных данных, которые описаны в положении «Перенос данных» раздела «Условия защиты данных» Условий предоставления Веб-служб</w:t>
      </w:r>
      <w:r>
        <w:rPr>
          <w:szCs w:val="18"/>
        </w:rPr>
        <w:t>.</w:t>
      </w:r>
    </w:p>
    <w:p w14:paraId="6E824FC5" w14:textId="77777777" w:rsidR="00F03DC2" w:rsidRPr="00003CD3" w:rsidRDefault="00F03DC2" w:rsidP="00F03DC2">
      <w:pPr>
        <w:pStyle w:val="ProductList-Body"/>
        <w:rPr>
          <w:b/>
        </w:rPr>
      </w:pPr>
    </w:p>
    <w:p w14:paraId="183B28D0" w14:textId="77777777" w:rsidR="00F03DC2" w:rsidRPr="002B2D27" w:rsidRDefault="00F03DC2" w:rsidP="00F03DC2">
      <w:pPr>
        <w:pStyle w:val="ProductList-Body"/>
        <w:outlineLvl w:val="2"/>
      </w:pPr>
      <w:r>
        <w:rPr>
          <w:b/>
          <w:color w:val="00188F"/>
        </w:rPr>
        <w:t>Удаление или возврат данных</w:t>
      </w:r>
    </w:p>
    <w:p w14:paraId="30996AF0" w14:textId="77777777" w:rsidR="00F03DC2" w:rsidRDefault="00F03DC2" w:rsidP="00F03DC2">
      <w:pPr>
        <w:pStyle w:val="ProductList-Body"/>
      </w:pPr>
      <w:r>
        <w:t>Microsoft обязуется удалить или вернуть все экземпляры Данных в рамках предоставления Профессиональных услуг после достижения всех деловых целей, в которых эти данные собирались или передавались, либо ранее по запросу Клиента в письменной форме, если применимое законодательство не требует хранения Данных в рамках предоставления Профессиональных услуг.</w:t>
      </w:r>
    </w:p>
    <w:p w14:paraId="08A83595" w14:textId="77777777" w:rsidR="00F03DC2" w:rsidRDefault="00F03DC2" w:rsidP="00F03DC2">
      <w:pPr>
        <w:pStyle w:val="ProductList-Body"/>
      </w:pPr>
    </w:p>
    <w:p w14:paraId="381C580A" w14:textId="77777777" w:rsidR="00F03DC2" w:rsidRPr="006451B2" w:rsidRDefault="00F03DC2" w:rsidP="00F03DC2">
      <w:pPr>
        <w:pStyle w:val="ProductList-Body"/>
        <w:outlineLvl w:val="2"/>
      </w:pPr>
      <w:bookmarkStart w:id="268" w:name="_Toc527036905"/>
      <w:r>
        <w:rPr>
          <w:b/>
          <w:color w:val="00188F"/>
        </w:rPr>
        <w:t>Обязательства обработчика по конфиденциальности</w:t>
      </w:r>
      <w:bookmarkEnd w:id="268"/>
    </w:p>
    <w:p w14:paraId="326A5957" w14:textId="77777777" w:rsidR="00F03DC2" w:rsidRPr="00003CD3" w:rsidRDefault="00F03DC2" w:rsidP="00F03DC2">
      <w:pPr>
        <w:pStyle w:val="ProductList-Body"/>
        <w:rPr>
          <w:b/>
        </w:rPr>
      </w:pPr>
      <w:r>
        <w:t>Microsoft обеспечит выполнением ее персоналом, участвующим в обработке Данных в рамках предоставления Профессиональных услуг,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34F2330D" w14:textId="77777777" w:rsidR="00F03DC2" w:rsidRPr="00003CD3" w:rsidRDefault="00F03DC2" w:rsidP="00F03DC2">
      <w:pPr>
        <w:pStyle w:val="ProductList-Body"/>
        <w:rPr>
          <w:b/>
        </w:rPr>
      </w:pPr>
    </w:p>
    <w:p w14:paraId="4A9D4866" w14:textId="77777777" w:rsidR="00F03DC2" w:rsidRPr="002B2D27" w:rsidRDefault="00F03DC2" w:rsidP="008E79F6">
      <w:pPr>
        <w:pStyle w:val="ProductList-Body"/>
        <w:keepNext/>
        <w:outlineLvl w:val="2"/>
      </w:pPr>
      <w:r>
        <w:rPr>
          <w:b/>
          <w:color w:val="00188F"/>
        </w:rPr>
        <w:lastRenderedPageBreak/>
        <w:t>Уведомление об использовании дополнительных обработчиков и средства контроля</w:t>
      </w:r>
    </w:p>
    <w:p w14:paraId="0EEF4042" w14:textId="77777777" w:rsidR="00F03DC2" w:rsidRDefault="00F03DC2" w:rsidP="00F03DC2">
      <w:pPr>
        <w:pStyle w:val="ProductList-Body"/>
        <w:rPr>
          <w:rStyle w:val="ProductList-BodyChar"/>
        </w:rPr>
      </w:pPr>
      <w:r>
        <w:rPr>
          <w:rStyle w:val="ProductList-BodyChar"/>
        </w:rPr>
        <w:t xml:space="preserve">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в рамках предоставления Профессиональных услуг субподрядчиком Microsoft, если такое согласие необходимо по Стандартным условиям договора или Условиям GDPR. </w:t>
      </w:r>
    </w:p>
    <w:p w14:paraId="0B80D73B" w14:textId="77777777" w:rsidR="00F03DC2" w:rsidRPr="00003CD3" w:rsidRDefault="00F03DC2" w:rsidP="00F03DC2">
      <w:pPr>
        <w:pStyle w:val="ProductList-Body"/>
        <w:rPr>
          <w:rStyle w:val="ProductList-BodyChar"/>
        </w:rPr>
      </w:pPr>
    </w:p>
    <w:p w14:paraId="68CDAF33" w14:textId="77777777" w:rsidR="00F03DC2" w:rsidRDefault="00F03DC2" w:rsidP="00F03DC2">
      <w:pPr>
        <w:pStyle w:val="ProductList-Body"/>
        <w:rPr>
          <w:rStyle w:val="ProductList-BodyChar"/>
        </w:rPr>
      </w:pPr>
      <w:r>
        <w:rPr>
          <w:rStyle w:val="ProductList-BodyChar"/>
        </w:rPr>
        <w:t>Microsoft несет ответственность за соблюдение своими Дополнительными обработчиками обязательств Microsoft в отношении Данных в рамках предоставления Профессиональных услуг, изложенных во Вложении 1 Условий использования веб-служб. Microsoft посредством заключения письменного контракта гарантирует, что Дополнительный обработчик может осуществлять доступ к Данным в рамках предоставления Профессиональных услуг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в рамках предоставления Профессиональных услуг в любых других целях. Microsoft обеспечит оформление Дополнительными обработчиками письменных соглашений, обязывающих их защищать данные по крайней мере на том же уровне, который требуется от Microsoft в соответствии с настоящим Вложением 1 Условий использования веб-служб.</w:t>
      </w:r>
    </w:p>
    <w:p w14:paraId="35C71D48" w14:textId="77777777" w:rsidR="00F03DC2" w:rsidRPr="00003CD3" w:rsidRDefault="00F03DC2" w:rsidP="00F03DC2">
      <w:pPr>
        <w:pStyle w:val="ProductList-Body"/>
        <w:rPr>
          <w:rStyle w:val="ProductList-BodyChar"/>
        </w:rPr>
      </w:pPr>
    </w:p>
    <w:p w14:paraId="32BB2042" w14:textId="77777777" w:rsidR="00F03DC2" w:rsidRPr="002B2D27" w:rsidRDefault="00F03DC2" w:rsidP="00F03DC2">
      <w:pPr>
        <w:pStyle w:val="ProductList-Body"/>
        <w:rPr>
          <w:rStyle w:val="ProductList-BodyChar"/>
        </w:rPr>
      </w:pPr>
      <w:r>
        <w:rPr>
          <w:rStyle w:val="ProductList-BodyChar"/>
        </w:rPr>
        <w:t>По запросу предоставляется список Дополнительных обработчиков Microsoft, которые могут осуществлять доступ к Данным в рамках предоставления Профессиональных услуг, отличным от Данных поддержки. В случае получения запроса указанного списка как минимум за 14 дней до предоставления прав доступа к Персональным данным новому Дополнительному обработчику Microsoft обновит соответствующий список и обеспечит Клиенту механизм получения уведомления об этом обновлении.</w:t>
      </w:r>
    </w:p>
    <w:p w14:paraId="4FD15A4B" w14:textId="77777777" w:rsidR="00F03DC2" w:rsidRPr="00003CD3" w:rsidRDefault="00F03DC2" w:rsidP="00F03DC2">
      <w:pPr>
        <w:pStyle w:val="ProductList-Body"/>
        <w:rPr>
          <w:rStyle w:val="ProductList-BodyChar"/>
        </w:rPr>
      </w:pPr>
    </w:p>
    <w:p w14:paraId="2D81D2AD" w14:textId="77777777" w:rsidR="00F03DC2" w:rsidRDefault="00F03DC2" w:rsidP="00F03DC2">
      <w:pPr>
        <w:pStyle w:val="ProductList-Body"/>
        <w:rPr>
          <w:rStyle w:val="ProductList-BodyChar"/>
        </w:rPr>
      </w:pPr>
      <w:r>
        <w:rPr>
          <w:rStyle w:val="ProductList-BodyChar"/>
        </w:rPr>
        <w:t>Если Клиент не утвердит нового Дополнительного обработчика, то Клиент может прекратить пользование соответствующими Профессиональными услугами, предоставив до окончания соответствующего срока уведомления письменное уведомление о</w:t>
      </w:r>
      <w:r>
        <w:rPr>
          <w:rStyle w:val="ProductList-BodyChar"/>
          <w:lang w:val="en-US"/>
        </w:rPr>
        <w:t> </w:t>
      </w:r>
      <w:r>
        <w:rPr>
          <w:rStyle w:val="ProductList-BodyChar"/>
        </w:rPr>
        <w:t>прекращении с указанием оснований отказа в утверждении.</w:t>
      </w:r>
    </w:p>
    <w:p w14:paraId="687C121C" w14:textId="77777777" w:rsidR="00F03DC2" w:rsidRPr="00003CD3" w:rsidRDefault="00F03DC2" w:rsidP="00F03DC2">
      <w:pPr>
        <w:pStyle w:val="ProductList-Body"/>
        <w:rPr>
          <w:rStyle w:val="ProductList-BodyChar"/>
        </w:rPr>
      </w:pPr>
    </w:p>
    <w:p w14:paraId="7ACF9F26" w14:textId="77777777" w:rsidR="00F03DC2" w:rsidRPr="002B2D27" w:rsidRDefault="00F03DC2" w:rsidP="00F03DC2">
      <w:pPr>
        <w:pStyle w:val="ProductList-Body"/>
        <w:rPr>
          <w:rStyle w:val="ProductList-BodyChar"/>
        </w:rPr>
      </w:pPr>
      <w:r>
        <w:rPr>
          <w:rStyle w:val="ProductList-BodyChar"/>
        </w:rPr>
        <w:t>Что касается Данных поддержки, использование Microsoft услуг Дополнительных обработчиков в связи с предоставлением технической поддержки для Веб-служб регулируется теми же процедурами и ограничениями, что и использование Microsoft услуг Дополнительных обработчиков в связи с предоставлением Веб-служб согласно пункту «Уведомление об использовании дополнительных обработчиков и</w:t>
      </w:r>
      <w:r>
        <w:rPr>
          <w:rStyle w:val="ProductList-BodyChar"/>
          <w:lang w:val="en-US"/>
        </w:rPr>
        <w:t> </w:t>
      </w:r>
      <w:r>
        <w:rPr>
          <w:rStyle w:val="ProductList-BodyChar"/>
        </w:rPr>
        <w:t>средства контроля» раздела «Условия защиты данных» Условий использования Веб-служб.</w:t>
      </w:r>
    </w:p>
    <w:p w14:paraId="0A1972FD" w14:textId="77777777" w:rsidR="00F03DC2" w:rsidRDefault="00F03DC2" w:rsidP="00F03DC2">
      <w:pPr>
        <w:pStyle w:val="ProductList-Body"/>
        <w:rPr>
          <w:rStyle w:val="ProductList-BodyChar"/>
        </w:rPr>
      </w:pPr>
    </w:p>
    <w:p w14:paraId="0D5D02E5" w14:textId="77777777" w:rsidR="00F03DC2" w:rsidRPr="00FC21E6" w:rsidRDefault="00F03DC2" w:rsidP="00F03DC2">
      <w:pPr>
        <w:pStyle w:val="ProductList-Body"/>
        <w:outlineLvl w:val="2"/>
      </w:pPr>
      <w:r>
        <w:rPr>
          <w:b/>
          <w:color w:val="00188F"/>
        </w:rPr>
        <w:t>Дополнительные условия для Данных поддержки</w:t>
      </w:r>
    </w:p>
    <w:p w14:paraId="4444BA65" w14:textId="77777777" w:rsidR="00F03DC2" w:rsidRDefault="00F03DC2" w:rsidP="00F03DC2">
      <w:pPr>
        <w:pStyle w:val="ProductList-Body"/>
        <w:outlineLvl w:val="2"/>
        <w:rPr>
          <w:b/>
          <w:color w:val="0072C6"/>
        </w:rPr>
      </w:pPr>
      <w:r>
        <w:rPr>
          <w:b/>
          <w:color w:val="0072C6"/>
        </w:rPr>
        <w:tab/>
        <w:t>Безопасность Данных поддержки</w:t>
      </w:r>
    </w:p>
    <w:p w14:paraId="1BAF9F2B" w14:textId="77777777" w:rsidR="00F03DC2" w:rsidRDefault="00F03DC2" w:rsidP="00F03DC2">
      <w:pPr>
        <w:pStyle w:val="ProductList-Body"/>
        <w:ind w:left="158"/>
      </w:pPr>
      <w:r>
        <w:t>Microsoft обязуется предпринимать все необходимые технические и организационные меры по защите Данных поддержки. Эти меры должны соответствовать требованиям, изложенным в стандартах ISO 27001, ISO 27002 и ISO 27018</w:t>
      </w:r>
    </w:p>
    <w:p w14:paraId="3B79EC5E" w14:textId="77777777" w:rsidR="00F03DC2" w:rsidRPr="002B2D27" w:rsidRDefault="00F03DC2" w:rsidP="00F03DC2">
      <w:pPr>
        <w:pStyle w:val="ProductList-Body"/>
        <w:ind w:left="158"/>
        <w:rPr>
          <w:b/>
        </w:rPr>
      </w:pPr>
    </w:p>
    <w:p w14:paraId="4F6DB162" w14:textId="77777777" w:rsidR="00F03DC2" w:rsidRPr="002B2D27" w:rsidRDefault="00F03DC2" w:rsidP="00F03DC2">
      <w:pPr>
        <w:pStyle w:val="ProductList-Body"/>
        <w:outlineLvl w:val="2"/>
        <w:rPr>
          <w:b/>
          <w:color w:val="0072C6"/>
        </w:rPr>
      </w:pPr>
      <w:r>
        <w:rPr>
          <w:b/>
          <w:color w:val="0072C6"/>
        </w:rPr>
        <w:tab/>
        <w:t>Образовательные учреждения</w:t>
      </w:r>
    </w:p>
    <w:p w14:paraId="3E3AD145" w14:textId="77777777" w:rsidR="00F03DC2" w:rsidRPr="00CD1288" w:rsidRDefault="00F03DC2" w:rsidP="00F03DC2">
      <w:pPr>
        <w:pStyle w:val="ProductList-Body"/>
        <w:ind w:left="158"/>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w:t>
      </w:r>
      <w:r w:rsidRPr="00C77A41">
        <w:noBreakHyphen/>
      </w:r>
      <w:r>
        <w:t>служб, также действуют в отношении Данных поддержки.</w:t>
      </w:r>
    </w:p>
    <w:p w14:paraId="717B27A5" w14:textId="77777777" w:rsidR="00F03DC2" w:rsidRPr="002B2D27" w:rsidRDefault="00F03DC2" w:rsidP="00F03DC2">
      <w:pPr>
        <w:pStyle w:val="ProductList-Body"/>
        <w:rPr>
          <w:rStyle w:val="ProductList-BodyChar"/>
        </w:rPr>
      </w:pPr>
    </w:p>
    <w:p w14:paraId="1CACCE25" w14:textId="77777777" w:rsidR="00F03DC2" w:rsidRPr="00FC2D52" w:rsidRDefault="00F03DC2" w:rsidP="00F03DC2">
      <w:pPr>
        <w:pStyle w:val="ProductList-Body"/>
        <w:outlineLvl w:val="2"/>
      </w:pPr>
      <w:r>
        <w:rPr>
          <w:b/>
          <w:bCs/>
          <w:color w:val="00188F"/>
        </w:rPr>
        <w:t>Другие условия оказания Профессиональных услуг</w:t>
      </w:r>
    </w:p>
    <w:p w14:paraId="2C6D15D1" w14:textId="77777777" w:rsidR="00F03DC2" w:rsidRPr="00AC5443" w:rsidRDefault="00F03DC2" w:rsidP="00F03DC2">
      <w:pPr>
        <w:pStyle w:val="ProductList-Body"/>
        <w:keepNext/>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w:t>
      </w:r>
      <w:r>
        <w:rPr>
          <w:szCs w:val="18"/>
        </w:rPr>
        <w:lastRenderedPageBreak/>
        <w:t>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03DC2">
      <w:pPr>
        <w:pStyle w:val="ProductList-Body"/>
        <w:keepNext/>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8E79F6">
      <w:pPr>
        <w:pStyle w:val="ProductList-Body"/>
        <w:keepNext/>
        <w:tabs>
          <w:tab w:val="clear" w:pos="158"/>
          <w:tab w:val="left" w:pos="360"/>
        </w:tabs>
        <w:ind w:left="187"/>
        <w:outlineLvl w:val="3"/>
        <w:rPr>
          <w:b/>
          <w:color w:val="0072C6"/>
        </w:rPr>
      </w:pPr>
      <w:r>
        <w:rPr>
          <w:b/>
          <w:color w:val="0072C6"/>
        </w:rPr>
        <w:lastRenderedPageBreak/>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69"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70" w:name="_Toc15457036"/>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69"/>
      <w:bookmarkEnd w:id="270"/>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71"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72" w:name="_Toc15457037"/>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71"/>
      <w:bookmarkEnd w:id="272"/>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78"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73" w:name="_Toc484158324"/>
    <w:bookmarkStart w:id="274"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75" w:name="_Toc15457038"/>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73"/>
      <w:bookmarkEnd w:id="274"/>
      <w:bookmarkEnd w:id="275"/>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lastRenderedPageBreak/>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95B3E8C" w14:textId="77777777" w:rsidR="00D67A4B" w:rsidRDefault="00D67A4B" w:rsidP="00A914BF">
      <w:pPr>
        <w:pStyle w:val="ProductList-Body"/>
      </w:pPr>
    </w:p>
    <w:p w14:paraId="76427307" w14:textId="194363E0" w:rsidR="006730DA" w:rsidRDefault="006730DA" w:rsidP="00A914BF">
      <w:pPr>
        <w:pStyle w:val="ProductList-Body"/>
        <w:sectPr w:rsidR="006730DA" w:rsidSect="00A2616B">
          <w:footerReference w:type="default" r:id="rId80"/>
          <w:footerReference w:type="first" r:id="rId81"/>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76" w:name="_Toc503180509"/>
      <w:bookmarkStart w:id="277" w:name="Attachment2"/>
      <w:bookmarkStart w:id="278" w:name="_Toc15457039"/>
      <w:r>
        <w:lastRenderedPageBreak/>
        <w:t>Вложение 2. Комплект лицензий на подписку</w:t>
      </w:r>
      <w:bookmarkEnd w:id="276"/>
      <w:bookmarkEnd w:id="278"/>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10908" w:type="dxa"/>
        <w:tblLayout w:type="fixed"/>
        <w:tblLook w:val="04A0" w:firstRow="1" w:lastRow="0" w:firstColumn="1" w:lastColumn="0" w:noHBand="0" w:noVBand="1"/>
      </w:tblPr>
      <w:tblGrid>
        <w:gridCol w:w="3312"/>
        <w:gridCol w:w="236"/>
        <w:gridCol w:w="250"/>
        <w:gridCol w:w="270"/>
        <w:gridCol w:w="270"/>
        <w:gridCol w:w="702"/>
        <w:gridCol w:w="693"/>
        <w:gridCol w:w="360"/>
        <w:gridCol w:w="351"/>
        <w:gridCol w:w="306"/>
        <w:gridCol w:w="270"/>
        <w:gridCol w:w="270"/>
        <w:gridCol w:w="810"/>
        <w:gridCol w:w="630"/>
        <w:gridCol w:w="774"/>
        <w:gridCol w:w="441"/>
        <w:gridCol w:w="459"/>
        <w:gridCol w:w="504"/>
      </w:tblGrid>
      <w:tr w:rsidR="005C17BD" w14:paraId="381C1867" w14:textId="77777777" w:rsidTr="005605EF">
        <w:trPr>
          <w:trHeight w:val="636"/>
          <w:tblHeader/>
        </w:trPr>
        <w:tc>
          <w:tcPr>
            <w:tcW w:w="3312" w:type="dxa"/>
            <w:vMerge w:val="restart"/>
            <w:tcBorders>
              <w:top w:val="nil"/>
              <w:left w:val="nil"/>
              <w:bottom w:val="dashSmallGap" w:sz="4" w:space="0" w:color="FFFFFF" w:themeColor="text1" w:themeTint="00" w:themeShade="00"/>
              <w:right w:val="nil"/>
            </w:tcBorders>
            <w:vAlign w:val="bottom"/>
            <w:hideMark/>
          </w:tcPr>
          <w:p w14:paraId="61A8E7DC"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5C17BD" w:rsidRPr="00931AE7" w:rsidRDefault="005C17BD"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5C17BD" w:rsidRPr="001F15CE" w:rsidRDefault="005C17BD"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2FDBD5" w14:textId="77777777" w:rsidR="005C17BD" w:rsidRPr="00931AE7" w:rsidRDefault="005C17BD"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1520C" w14:textId="77777777" w:rsidR="005C17BD" w:rsidRPr="00931AE7" w:rsidRDefault="005C17BD"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0B855DC5" w14:textId="77777777" w:rsidR="005C17BD" w:rsidRPr="001F15CE" w:rsidRDefault="005C17BD"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6B0604" w14:textId="77777777" w:rsidR="005C17BD" w:rsidRPr="00931AE7" w:rsidRDefault="005C17BD"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2D28AD1" w14:textId="77777777" w:rsidR="005C17BD" w:rsidRPr="00931AE7" w:rsidRDefault="005C17BD"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022432B8" w14:textId="77777777" w:rsidR="005C17BD" w:rsidRPr="001F15CE" w:rsidRDefault="005C17BD"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711"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5C17BD" w:rsidRPr="00931AE7" w:rsidRDefault="005C17BD"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5C17BD" w:rsidRPr="00931AE7" w:rsidRDefault="005C17BD"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5C17BD" w:rsidRPr="001F15CE" w:rsidRDefault="005C17BD"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8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77777777" w:rsidR="005C17BD" w:rsidRPr="00931AE7" w:rsidRDefault="005C17BD"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5C17BD" w:rsidRDefault="005C17BD"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7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777777" w:rsidR="005C17BD" w:rsidRPr="006F1174" w:rsidRDefault="005C17BD"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404" w:type="dxa"/>
            <w:gridSpan w:val="3"/>
            <w:tcBorders>
              <w:top w:val="single" w:sz="12" w:space="0" w:color="FFFFFF" w:themeColor="background1"/>
              <w:left w:val="single" w:sz="12" w:space="0" w:color="FFFFFF" w:themeColor="background1"/>
              <w:bottom w:val="nil"/>
              <w:right w:val="nil"/>
            </w:tcBorders>
            <w:shd w:val="clear" w:color="auto" w:fill="0072C6"/>
          </w:tcPr>
          <w:p w14:paraId="1AB17787" w14:textId="77777777" w:rsidR="005C17BD" w:rsidRPr="00931AE7" w:rsidRDefault="005C17BD" w:rsidP="000B1C93">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5433BF4" w14:textId="77777777" w:rsidR="005C17BD" w:rsidRPr="00931AE7" w:rsidRDefault="005C17BD"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F5FC52D" w14:textId="77777777" w:rsidR="005C17BD" w:rsidRPr="001F15CE" w:rsidRDefault="005C17BD"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C17BD" w14:paraId="2CA89A35" w14:textId="77777777" w:rsidTr="005605EF">
        <w:trPr>
          <w:trHeight w:val="299"/>
          <w:tblHeader/>
        </w:trPr>
        <w:tc>
          <w:tcPr>
            <w:tcW w:w="3312" w:type="dxa"/>
            <w:vMerge/>
            <w:tcBorders>
              <w:top w:val="nil"/>
              <w:left w:val="nil"/>
              <w:bottom w:val="dashSmallGap" w:sz="4" w:space="0" w:color="808080" w:themeColor="background1" w:themeShade="80"/>
              <w:right w:val="nil"/>
            </w:tcBorders>
            <w:vAlign w:val="center"/>
            <w:hideMark/>
          </w:tcPr>
          <w:p w14:paraId="28E10514" w14:textId="77777777" w:rsidR="005C17BD" w:rsidRDefault="005C17BD" w:rsidP="000B1C93">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47C93" w14:textId="77777777" w:rsidR="005C17BD" w:rsidDel="009C5E6C"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5C17BD" w:rsidDel="009C5E6C"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00AF6FBE" w14:textId="77777777" w:rsidR="005C17BD" w:rsidRPr="00931AE7" w:rsidRDefault="005C17BD" w:rsidP="000B1C93">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55E85CB"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763F984F" w14:textId="77777777" w:rsidR="005C17BD" w:rsidRPr="00931AE7" w:rsidRDefault="005C17BD" w:rsidP="000B1C93">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0C2F2A8"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51E3D67F"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5C17BD" w14:paraId="2AB09F96" w14:textId="77777777" w:rsidTr="005605EF">
        <w:trPr>
          <w:trHeight w:val="210"/>
        </w:trPr>
        <w:tc>
          <w:tcPr>
            <w:tcW w:w="3312" w:type="dxa"/>
            <w:tcBorders>
              <w:top w:val="nil"/>
              <w:left w:val="nil"/>
              <w:bottom w:val="dashSmallGap" w:sz="4" w:space="0" w:color="BFBFBF" w:themeColor="background1" w:themeShade="BF"/>
              <w:right w:val="nil"/>
            </w:tcBorders>
            <w:noWrap/>
            <w:vAlign w:val="center"/>
            <w:hideMark/>
          </w:tcPr>
          <w:p w14:paraId="5B30C0EA"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57E6C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67EF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1444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648E3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CC1CA46"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2B8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8D5F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4BF4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A747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880EBE0"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F3B7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6EAE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EF53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C3041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0DEFC9F6"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953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610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134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7E02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0AD9ACF"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2E27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37A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F8D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DF2E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93F8927"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934E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0F1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C6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A5FF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0DBD2F16"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15C5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6FE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ABEC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680E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CEDDBEA"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F53E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FA16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F5E4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FD72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FFABE59"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D73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8686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A8AC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1B50E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3BA9984"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654AC7" w14:textId="0F66DF90"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03DC2">
              <w:rPr>
                <w:rFonts w:asciiTheme="majorHAnsi" w:hAnsiTheme="majorHAnsi"/>
                <w:sz w:val="15"/>
                <w:szCs w:val="15"/>
              </w:rPr>
              <w:t>для Интернета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F2843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8111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4A60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377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AF9B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C02E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8550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3943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AAAC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633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A4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9E6B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5E47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49C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C1E4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3116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7F039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E18B0A4"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2CE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2583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D96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3211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3C34BFA"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A38B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1C9D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822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5F9F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4610FA" w14:paraId="4463B896"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7C4819" w14:textId="40AD3CF7" w:rsidR="004610FA" w:rsidRDefault="004610FA"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E6B23C"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88C2"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B2F99"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DF877"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1DF0C"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A5D4"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8104"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66FD7"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D4879"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21ABA"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84A6E"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8C375B"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445EB"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B3A7D"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FB063"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EC426"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8794C9"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0B7A38B5"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6881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DFC52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A569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96D6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79E6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4AAE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D902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FE40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C0C2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A26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D444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1108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35EA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44B6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D4A3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08B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C56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ECCCD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C4213A9"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E35DE"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575B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9A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FA88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1CD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C6B5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EC6F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D96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B13B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F4DE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B61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636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E088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B0E9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BC35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1F6F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D109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F2520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384B9EF" w14:textId="77777777" w:rsidTr="005605EF">
        <w:trPr>
          <w:trHeight w:val="195"/>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925EC"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0750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3A0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DA8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4D2F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45D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297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847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863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EF9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6FD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8829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6904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49E13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0CF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F90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B74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3698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089CF15" w14:textId="77777777" w:rsidTr="005605EF">
        <w:trPr>
          <w:trHeight w:val="24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7C34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8905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59A2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736A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77FA075"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7739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B323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124F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D312A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4D94561"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CF06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899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DE92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656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8736756"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0DCD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872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90E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1B9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537273C"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343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EC6C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C37A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80C5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FA5145F"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298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8616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C9C1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D97C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04F34DD5"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B613E"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E747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FD7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22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AE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BDB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093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281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71C6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A5E5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C45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2299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9C9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3E6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95D3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B139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D88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0882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0BC03FA"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591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FBD1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5202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0208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17CB098"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125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FB0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B0C4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322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159827C"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C759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F48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26A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27AB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E2F0FC5"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7E14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F8F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B03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F79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D2EAEA6"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7CE1EA"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F3B6D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9E7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B254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11D6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2F79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1A55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0BE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E70B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7263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46D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CD6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24CC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FA6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F382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C958F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51F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6476C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BAAD71B"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F132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DF0D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559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6F6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C1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2F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99C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ED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2912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5C5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1DF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C0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82AB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A8F8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30E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ABA3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1DC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D140A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EAFA8CE"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0B11BB"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4149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5CC2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C6F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EC0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C49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C87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187D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6B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77A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F2F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4F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2ECE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78D4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4709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0B5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130B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45F40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41AA208"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EBAED8"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F5D4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B1BB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396B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9FD1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02D6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C46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99AE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8455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9080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4C95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C99D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6D6C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95F73"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8E5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4E8C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35BF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C9AC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B3082ED"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6C94C" w14:textId="77777777" w:rsidR="005C17BD" w:rsidRPr="00F40FD0"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выпуск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551E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32CC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AD5A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2E9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9219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AC43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5954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D5B0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F96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4953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828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7FC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32D3C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32A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D577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0C7E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0266D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778C786"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B8DBE"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9B572"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2C75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5D77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5362"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B31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4C32"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7FCC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8ECE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543D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6F5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158A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F429F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B7E7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0685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0814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0CD4F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53D75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0C43D32D"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B2BE3" w14:textId="77777777" w:rsidR="005C17BD"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F4C8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79F32"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33E4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9AA4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60FE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CEDE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FA0B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789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089E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5A9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AD3A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793F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4A8A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7B9E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4CB6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9D315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AFCD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84BE2FE"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0928DC"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14CA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6562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39B3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60C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3C3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5D61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3B8A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EC4C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699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2D69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428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8B7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50ED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B63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6EAF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02124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830462"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DF4F84F"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FF76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1F43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1DF3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DB5B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50A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2A1C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464D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CA1D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A39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AC6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B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429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B17E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048B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35C7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E367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4C3DC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B179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35C7052" w14:textId="77777777" w:rsidTr="005605EF">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5D91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735C1"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60F7F"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94DF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B57B"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678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768B"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1E7F88"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2FAB9"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951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DD08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659D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754F4F5F" w14:textId="528894C2" w:rsidR="00DE0D8E" w:rsidRDefault="00DE0D8E" w:rsidP="00DE0D8E">
      <w:pPr>
        <w:pStyle w:val="ProductList-Body"/>
        <w:rPr>
          <w:i/>
          <w:sz w:val="16"/>
          <w:szCs w:val="16"/>
          <w:lang w:val="fr-FR"/>
        </w:rPr>
      </w:pPr>
      <w:r w:rsidRPr="00D26A6C">
        <w:rPr>
          <w:i/>
          <w:sz w:val="16"/>
          <w:szCs w:val="16"/>
          <w:vertAlign w:val="superscript"/>
        </w:rPr>
        <w:lastRenderedPageBreak/>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82" w:history="1">
        <w:r w:rsidRPr="00D26A6C">
          <w:rPr>
            <w:rStyle w:val="Hyperlink"/>
            <w:i/>
            <w:sz w:val="16"/>
            <w:szCs w:val="16"/>
            <w:lang w:val="fr-FR"/>
          </w:rPr>
          <w:t>https://www.microsoft.com/en-us/dynamics365/pricing</w:t>
        </w:r>
      </w:hyperlink>
      <w:r w:rsidRPr="00D26A6C">
        <w:rPr>
          <w:i/>
          <w:sz w:val="16"/>
          <w:szCs w:val="16"/>
          <w:lang w:val="fr-FR"/>
        </w:rPr>
        <w:t>.</w:t>
      </w:r>
    </w:p>
    <w:p w14:paraId="3FEA6FF6" w14:textId="77777777"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26B48883" w14:textId="7313A24D" w:rsidR="005C17BD" w:rsidRPr="00931AE7" w:rsidRDefault="005C17BD" w:rsidP="005C17BD">
      <w:pPr>
        <w:pStyle w:val="ProductList-Body"/>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7EA4E525" w14:textId="77777777" w:rsidR="00DE0D8E" w:rsidRPr="00B37AFA" w:rsidRDefault="00DE0D8E" w:rsidP="00DE0D8E">
      <w:pPr>
        <w:pStyle w:val="ProductList-Body"/>
      </w:pPr>
    </w:p>
    <w:p w14:paraId="16F7C38A" w14:textId="079AE1E0" w:rsidR="00DE0D8E" w:rsidRDefault="00DE0D8E" w:rsidP="00DE0D8E">
      <w:pPr>
        <w:pStyle w:val="ProductList-Offering1Heading"/>
      </w:pPr>
      <w:bookmarkStart w:id="279" w:name="_Toc503180510"/>
      <w:bookmarkStart w:id="280" w:name="_Toc15457040"/>
      <w:r>
        <w:t>Государственный сектор</w:t>
      </w:r>
      <w:bookmarkEnd w:id="279"/>
      <w:bookmarkEnd w:id="280"/>
    </w:p>
    <w:tbl>
      <w:tblPr>
        <w:tblW w:w="10908" w:type="dxa"/>
        <w:tblLayout w:type="fixed"/>
        <w:tblLook w:val="04A0" w:firstRow="1" w:lastRow="0" w:firstColumn="1" w:lastColumn="0" w:noHBand="0" w:noVBand="1"/>
      </w:tblPr>
      <w:tblGrid>
        <w:gridCol w:w="3510"/>
        <w:gridCol w:w="540"/>
        <w:gridCol w:w="540"/>
        <w:gridCol w:w="540"/>
        <w:gridCol w:w="450"/>
        <w:gridCol w:w="450"/>
        <w:gridCol w:w="540"/>
        <w:gridCol w:w="540"/>
        <w:gridCol w:w="540"/>
        <w:gridCol w:w="540"/>
        <w:gridCol w:w="549"/>
        <w:gridCol w:w="531"/>
        <w:gridCol w:w="810"/>
        <w:gridCol w:w="828"/>
      </w:tblGrid>
      <w:tr w:rsidR="005C17BD" w14:paraId="7D017CC0" w14:textId="77777777" w:rsidTr="005605E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325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5C17BD" w14:paraId="66F725E8" w14:textId="77777777" w:rsidTr="005605EF">
        <w:trPr>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5C17BD" w:rsidRDefault="005C17BD" w:rsidP="000B1C93">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0AB3FDE"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5C17BD" w:rsidRPr="006F1174"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20450C"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C17BD" w14:paraId="7EEA1FF6" w14:textId="77777777" w:rsidTr="005605EF">
        <w:trPr>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87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F2FBB7C"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17E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11CE80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095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612F3C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0942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759279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58D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AB5E24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6618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1A33E9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7F73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71F4BC2"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69A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C0E49E3"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3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7852495"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61CE" w14:textId="68130E0B"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03DC2">
              <w:rPr>
                <w:rFonts w:asciiTheme="majorHAnsi" w:hAnsiTheme="majorHAnsi"/>
                <w:sz w:val="15"/>
                <w:szCs w:val="15"/>
              </w:rPr>
              <w:t>для Интернета</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5FB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1D5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0D81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DEFF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CF22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F7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34C3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64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7DF7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5C88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9CD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2B8B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4F7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5AA0A9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B6E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4610FA" w14:paraId="0FEB75AB"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066FF" w14:textId="570DCE14" w:rsidR="004610FA" w:rsidRDefault="004610FA"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C316E"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3F46"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3313"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54726"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888B"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338F"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C07A"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E5C2"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B0A5C" w14:textId="77777777" w:rsidR="004610FA"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3ED2" w14:textId="77777777" w:rsidR="004610FA"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BB823"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3D2E2"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DFC78"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1238710"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51FC4"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085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C74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B36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D8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6F4F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B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927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ACE1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0C71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2471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E551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300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2456D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467BF4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1435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007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9EB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474F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8FFE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18C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736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A3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9872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13A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96BA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49C8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6726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F1D6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CC76AD2" w14:textId="77777777" w:rsidTr="005605EF">
        <w:trPr>
          <w:trHeight w:val="18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2C05E"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AB65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2A39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AAC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DF4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449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E54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0951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41AA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E376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13F7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D98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CA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E98C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19AF4C9" w14:textId="77777777" w:rsidTr="005605E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95F5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CECC4D2"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7AD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0D59C0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C2B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7A0C81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1EB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5BC50E5"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96518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4A884C8"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469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CBF855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AC285"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56E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3D7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999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5FB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FEB0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A65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22AE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59F5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8CE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13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8A59A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EB6B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32F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0E5EB2E"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27E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0DA2F2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DF5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029A3BC"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5058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62EDF59"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F009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A85378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BD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B6E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D4E671"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927FC"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2A55"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DEF3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28469"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E9E10"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7BAA4D"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F6F97FB"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5C17BD"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7D77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77"/>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24AE0806"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360AE82D" w14:textId="2813CF15" w:rsidR="005C17BD" w:rsidRPr="00623929"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sidRPr="00623929">
        <w:rPr>
          <w:i/>
          <w:sz w:val="16"/>
          <w:szCs w:val="16"/>
          <w:lang w:val="en-US" w:eastAsia="en-US" w:bidi="ar-SA"/>
        </w:rPr>
        <w:t>.</w:t>
      </w:r>
    </w:p>
    <w:p w14:paraId="7D53DE74" w14:textId="77777777" w:rsidR="006730DA" w:rsidRDefault="00A31FD0"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81" w:name="Attachment3"/>
      <w:bookmarkStart w:id="282" w:name="_Toc15457041"/>
      <w:r>
        <w:lastRenderedPageBreak/>
        <w:t>Вложение 3 — Стандартные пункты договора (Процессоры)</w:t>
      </w:r>
      <w:bookmarkEnd w:id="281"/>
      <w:bookmarkEnd w:id="282"/>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lastRenderedPageBreak/>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w:t>
      </w:r>
      <w:r>
        <w:lastRenderedPageBreak/>
        <w:t xml:space="preserve">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w:t>
      </w:r>
      <w:r>
        <w:lastRenderedPageBreak/>
        <w:t xml:space="preserve">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lastRenderedPageBreak/>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lastRenderedPageBreak/>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83" w:name="_Toc489605629"/>
      <w:bookmarkStart w:id="284" w:name="Attachment4"/>
      <w:bookmarkStart w:id="285" w:name="_Toc15457042"/>
      <w:r>
        <w:lastRenderedPageBreak/>
        <w:t>Приложение 4. Условия Генерального регламента Европейского Союза о защите данных</w:t>
      </w:r>
      <w:bookmarkEnd w:id="283"/>
      <w:bookmarkEnd w:id="285"/>
    </w:p>
    <w:bookmarkEnd w:id="284"/>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A4486C" w:rsidRDefault="007F1102" w:rsidP="007F1102">
      <w:pPr>
        <w:pStyle w:val="ProductList-Body"/>
        <w:outlineLvl w:val="1"/>
        <w:rPr>
          <w:color w:val="00188F"/>
        </w:rPr>
      </w:pPr>
      <w:r w:rsidRPr="00A4486C">
        <w:rPr>
          <w:b/>
          <w:color w:val="00188F"/>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6153900D" w:rsidR="007F1102" w:rsidRPr="0008458E" w:rsidRDefault="007F1102" w:rsidP="007F1102">
      <w:pPr>
        <w:pStyle w:val="ProductList-Body"/>
        <w:spacing w:after="120"/>
        <w:ind w:left="720"/>
      </w:pPr>
      <w:r>
        <w:rPr>
          <w:b/>
        </w:rPr>
        <w:t>(d)</w:t>
      </w:r>
      <w:r>
        <w:tab/>
        <w:t xml:space="preserve">выполнять условия, указанные в пунктах </w:t>
      </w:r>
      <w:r w:rsidR="000201AA" w:rsidRPr="00A4486C">
        <w:t>1</w:t>
      </w:r>
      <w:r>
        <w:t xml:space="preserve">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lastRenderedPageBreak/>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6F5C76" w14:textId="77777777" w:rsidR="00A31FD0" w:rsidRDefault="00A31FD0" w:rsidP="009A573F">
      <w:pPr>
        <w:spacing w:after="0" w:line="240" w:lineRule="auto"/>
      </w:pPr>
      <w:r>
        <w:separator/>
      </w:r>
    </w:p>
  </w:endnote>
  <w:endnote w:type="continuationSeparator" w:id="0">
    <w:p w14:paraId="14634598" w14:textId="77777777" w:rsidR="00A31FD0" w:rsidRDefault="00A31FD0" w:rsidP="009A573F">
      <w:pPr>
        <w:spacing w:after="0" w:line="240" w:lineRule="auto"/>
      </w:pPr>
      <w:r>
        <w:continuationSeparator/>
      </w:r>
    </w:p>
  </w:endnote>
  <w:endnote w:type="continuationNotice" w:id="1">
    <w:p w14:paraId="046D41CB" w14:textId="77777777" w:rsidR="00A31FD0" w:rsidRDefault="00A31F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B1C93" w:rsidRDefault="000B1C9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B1C93" w:rsidRPr="00591643" w:rsidRDefault="000B1C9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0B1C93" w:rsidRPr="007F1102" w:rsidRDefault="00A31FD0" w:rsidP="00E23912">
          <w:pPr>
            <w:pStyle w:val="ProductList-OfferingBody"/>
            <w:ind w:left="-77" w:right="-73"/>
            <w:jc w:val="center"/>
            <w:rPr>
              <w:rStyle w:val="LogoportDoNotTranslate"/>
              <w:rFonts w:asciiTheme="minorHAnsi" w:hAnsiTheme="minorHAnsi"/>
              <w:sz w:val="14"/>
              <w:szCs w:val="14"/>
            </w:rPr>
          </w:pPr>
          <w:hyperlink w:anchor="TableofContents" w:history="1">
            <w:r w:rsidR="000B1C93"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0B1C93" w:rsidRPr="007F1102" w:rsidRDefault="000B1C93"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0B1C93" w:rsidRPr="007F1102" w:rsidRDefault="00A31FD0" w:rsidP="00E23912">
          <w:pPr>
            <w:pStyle w:val="ProductList-OfferingBody"/>
            <w:ind w:left="-72" w:right="-74"/>
            <w:jc w:val="center"/>
            <w:rPr>
              <w:rStyle w:val="LogoportDoNotTranslate"/>
              <w:sz w:val="14"/>
              <w:szCs w:val="14"/>
            </w:rPr>
          </w:pPr>
          <w:hyperlink w:anchor="Introduction" w:history="1">
            <w:r w:rsidR="000B1C93"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0B1C93" w:rsidRPr="007F1102" w:rsidRDefault="000B1C93"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0B1C93" w:rsidRPr="007F1102" w:rsidRDefault="00A31FD0" w:rsidP="00E23912">
          <w:pPr>
            <w:pStyle w:val="ProductList-OfferingBody"/>
            <w:ind w:left="-72" w:right="-75"/>
            <w:jc w:val="center"/>
            <w:rPr>
              <w:rStyle w:val="LogoportDoNotTranslate"/>
              <w:sz w:val="14"/>
              <w:szCs w:val="14"/>
            </w:rPr>
          </w:pPr>
          <w:hyperlink w:anchor="GeneralTerms" w:history="1">
            <w:r w:rsidR="000B1C93"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0B1C93" w:rsidRPr="007F1102" w:rsidRDefault="000B1C93"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0B1C93" w:rsidRPr="007F1102" w:rsidRDefault="00A31FD0" w:rsidP="00E23912">
          <w:pPr>
            <w:pStyle w:val="ProductList-OfferingBody"/>
            <w:ind w:left="-72" w:right="-77"/>
            <w:jc w:val="center"/>
            <w:rPr>
              <w:rStyle w:val="LogoportDoNotTranslate"/>
              <w:sz w:val="14"/>
              <w:szCs w:val="14"/>
            </w:rPr>
          </w:pPr>
          <w:hyperlink w:anchor="PrivacyandSecurityTerms" w:history="1">
            <w:r w:rsidR="000B1C93" w:rsidRPr="007F1102">
              <w:rPr>
                <w:rStyle w:val="Hyperlink"/>
                <w:sz w:val="14"/>
                <w:szCs w:val="14"/>
              </w:rPr>
              <w:t xml:space="preserve">Условия конфиденциальности </w:t>
            </w:r>
            <w:r w:rsidR="000B1C93"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0B1C93" w:rsidRPr="007F1102" w:rsidRDefault="000B1C93"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0B1C93" w:rsidRPr="007F1102" w:rsidRDefault="00A31FD0" w:rsidP="00E23912">
          <w:pPr>
            <w:pStyle w:val="ProductList-OfferingBody"/>
            <w:ind w:left="-72" w:right="-77"/>
            <w:jc w:val="center"/>
            <w:rPr>
              <w:rStyle w:val="LogoportDoNotTranslate"/>
              <w:sz w:val="14"/>
              <w:szCs w:val="14"/>
            </w:rPr>
          </w:pPr>
          <w:hyperlink w:anchor="OnlineServiceSpecificTerms" w:history="1">
            <w:r w:rsidR="000B1C93" w:rsidRPr="007F1102">
              <w:rPr>
                <w:rStyle w:val="Hyperlink"/>
                <w:sz w:val="14"/>
                <w:szCs w:val="14"/>
              </w:rPr>
              <w:t xml:space="preserve">Особые условия для </w:t>
            </w:r>
            <w:r w:rsidR="000B1C93"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0B1C93" w:rsidRPr="007F1102" w:rsidRDefault="000B1C93"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0B1C93" w:rsidRPr="007F1102" w:rsidRDefault="00A31FD0" w:rsidP="00E23912">
          <w:pPr>
            <w:pStyle w:val="ProductList-OfferingBody"/>
            <w:ind w:left="-72" w:right="-76"/>
            <w:jc w:val="center"/>
            <w:rPr>
              <w:rStyle w:val="LogoportDoNotTranslate"/>
              <w:sz w:val="14"/>
              <w:szCs w:val="14"/>
            </w:rPr>
          </w:pPr>
          <w:hyperlink w:anchor="Attachment1" w:history="1">
            <w:r w:rsidR="000B1C93" w:rsidRPr="007F1102">
              <w:rPr>
                <w:rStyle w:val="Hyperlink"/>
                <w:sz w:val="14"/>
                <w:szCs w:val="14"/>
              </w:rPr>
              <w:t>Вложение</w:t>
            </w:r>
          </w:hyperlink>
        </w:p>
      </w:tc>
    </w:tr>
  </w:tbl>
  <w:p w14:paraId="3CB73DD6" w14:textId="77777777" w:rsidR="000B1C93" w:rsidRPr="00E01779" w:rsidRDefault="000B1C93"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0B1C93" w:rsidRPr="005A61E7" w:rsidRDefault="00A31FD0" w:rsidP="00A42579">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0B1C93" w:rsidRPr="005A61E7" w:rsidRDefault="000B1C93"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0B1C93" w:rsidRPr="005A61E7" w:rsidRDefault="00A31FD0" w:rsidP="00A42579">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0B1C93" w:rsidRPr="005A61E7" w:rsidRDefault="000B1C93"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0B1C93" w:rsidRPr="005A61E7" w:rsidRDefault="00A31FD0" w:rsidP="00A42579">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0B1C93" w:rsidRPr="005A61E7" w:rsidRDefault="000B1C93"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0B1C93" w:rsidRPr="005A61E7" w:rsidRDefault="00A31FD0" w:rsidP="00A42579">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0B1C93" w:rsidRPr="005A61E7" w:rsidRDefault="000B1C93"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0B1C93" w:rsidRPr="005A61E7" w:rsidRDefault="00A31FD0" w:rsidP="00A42579">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0B1C93" w:rsidRPr="005A61E7" w:rsidRDefault="000B1C93"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0B1C93" w:rsidRPr="005A61E7" w:rsidRDefault="00A31FD0" w:rsidP="00A42579">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41590B64" w14:textId="77777777" w:rsidR="000B1C93" w:rsidRPr="00E01779" w:rsidRDefault="000B1C93"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0B1C93" w:rsidRPr="005A61E7" w:rsidRDefault="00A31FD0" w:rsidP="00AD61A6">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0B1C93" w:rsidRPr="005A61E7" w:rsidRDefault="000B1C93"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0B1C93" w:rsidRPr="005A61E7" w:rsidRDefault="00A31FD0" w:rsidP="00AD61A6">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0B1C93" w:rsidRPr="005A61E7" w:rsidRDefault="000B1C93"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0B1C93" w:rsidRPr="005A61E7" w:rsidRDefault="00A31FD0" w:rsidP="00AD61A6">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0B1C93" w:rsidRPr="005A61E7" w:rsidRDefault="000B1C93"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0B1C93" w:rsidRPr="005A61E7" w:rsidRDefault="00A31FD0" w:rsidP="00AD61A6">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0B1C93" w:rsidRPr="005A61E7" w:rsidRDefault="00A31FD0" w:rsidP="00AD61A6">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0B1C93" w:rsidRPr="005A61E7" w:rsidRDefault="00A31FD0" w:rsidP="00AD61A6">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2E9C78C7" w14:textId="77777777" w:rsidR="000B1C93" w:rsidRPr="00E01779" w:rsidRDefault="000B1C93"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0B1C93" w:rsidRPr="007F1102" w:rsidRDefault="00A31FD0" w:rsidP="00E23912">
          <w:pPr>
            <w:pStyle w:val="ProductList-OfferingBody"/>
            <w:ind w:left="-77" w:right="-73"/>
            <w:jc w:val="center"/>
            <w:rPr>
              <w:rStyle w:val="LogoportDoNotTranslate"/>
              <w:rFonts w:asciiTheme="minorHAnsi" w:hAnsiTheme="minorHAnsi"/>
              <w:sz w:val="14"/>
              <w:szCs w:val="14"/>
            </w:rPr>
          </w:pPr>
          <w:hyperlink w:anchor="TableofContents" w:history="1">
            <w:r w:rsidR="000B1C93"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0B1C93" w:rsidRPr="007F1102" w:rsidRDefault="000B1C93"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0B1C93" w:rsidRPr="007F1102" w:rsidRDefault="00A31FD0" w:rsidP="00E23912">
          <w:pPr>
            <w:pStyle w:val="ProductList-OfferingBody"/>
            <w:ind w:left="-72" w:right="-74"/>
            <w:jc w:val="center"/>
            <w:rPr>
              <w:rStyle w:val="LogoportDoNotTranslate"/>
              <w:sz w:val="14"/>
              <w:szCs w:val="14"/>
            </w:rPr>
          </w:pPr>
          <w:hyperlink w:anchor="Introduction" w:history="1">
            <w:r w:rsidR="000B1C93"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0B1C93" w:rsidRPr="007F1102" w:rsidRDefault="000B1C93"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0B1C93" w:rsidRPr="007F1102" w:rsidRDefault="00A31FD0" w:rsidP="00E23912">
          <w:pPr>
            <w:pStyle w:val="ProductList-OfferingBody"/>
            <w:ind w:left="-72" w:right="-75"/>
            <w:jc w:val="center"/>
            <w:rPr>
              <w:rStyle w:val="LogoportDoNotTranslate"/>
              <w:sz w:val="14"/>
              <w:szCs w:val="14"/>
            </w:rPr>
          </w:pPr>
          <w:hyperlink w:anchor="GeneralTerms" w:history="1">
            <w:r w:rsidR="000B1C93"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0B1C93" w:rsidRPr="007F1102" w:rsidRDefault="000B1C93"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0B1C93" w:rsidRPr="007F1102" w:rsidRDefault="00A31FD0" w:rsidP="00E23912">
          <w:pPr>
            <w:pStyle w:val="ProductList-OfferingBody"/>
            <w:ind w:left="-72" w:right="-77"/>
            <w:jc w:val="center"/>
            <w:rPr>
              <w:rStyle w:val="LogoportDoNotTranslate"/>
              <w:sz w:val="14"/>
              <w:szCs w:val="14"/>
            </w:rPr>
          </w:pPr>
          <w:hyperlink w:anchor="PrivacyandSecurityTerms" w:history="1">
            <w:r w:rsidR="000B1C93" w:rsidRPr="007F1102">
              <w:rPr>
                <w:rStyle w:val="Hyperlink"/>
                <w:sz w:val="14"/>
                <w:szCs w:val="14"/>
              </w:rPr>
              <w:t xml:space="preserve">Условия конфиденциальности </w:t>
            </w:r>
            <w:r w:rsidR="000B1C93"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0B1C93" w:rsidRPr="007F1102" w:rsidRDefault="000B1C93"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0B1C93" w:rsidRPr="007F1102" w:rsidRDefault="00A31FD0" w:rsidP="00E23912">
          <w:pPr>
            <w:pStyle w:val="ProductList-OfferingBody"/>
            <w:ind w:left="-72" w:right="-77"/>
            <w:jc w:val="center"/>
            <w:rPr>
              <w:rStyle w:val="LogoportDoNotTranslate"/>
              <w:sz w:val="14"/>
              <w:szCs w:val="14"/>
            </w:rPr>
          </w:pPr>
          <w:hyperlink w:anchor="OnlineServiceSpecificTerms" w:history="1">
            <w:r w:rsidR="000B1C93" w:rsidRPr="007F1102">
              <w:rPr>
                <w:rStyle w:val="Hyperlink"/>
                <w:sz w:val="14"/>
                <w:szCs w:val="14"/>
              </w:rPr>
              <w:t xml:space="preserve">Особые условия для </w:t>
            </w:r>
            <w:r w:rsidR="000B1C93"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0B1C93" w:rsidRPr="007F1102" w:rsidRDefault="000B1C93"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0B1C93" w:rsidRPr="007F1102" w:rsidRDefault="00A31FD0" w:rsidP="00E23912">
          <w:pPr>
            <w:pStyle w:val="ProductList-OfferingBody"/>
            <w:ind w:left="-72" w:right="-76"/>
            <w:jc w:val="center"/>
            <w:rPr>
              <w:rStyle w:val="LogoportDoNotTranslate"/>
              <w:sz w:val="14"/>
              <w:szCs w:val="14"/>
            </w:rPr>
          </w:pPr>
          <w:hyperlink w:anchor="Attachment1" w:history="1">
            <w:r w:rsidR="000B1C93" w:rsidRPr="007F1102">
              <w:rPr>
                <w:rStyle w:val="Hyperlink"/>
                <w:sz w:val="14"/>
                <w:szCs w:val="14"/>
              </w:rPr>
              <w:t>Вложение</w:t>
            </w:r>
          </w:hyperlink>
        </w:p>
      </w:tc>
    </w:tr>
  </w:tbl>
  <w:p w14:paraId="1AB14709" w14:textId="77777777" w:rsidR="000B1C93" w:rsidRPr="00E01779" w:rsidRDefault="000B1C93"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0B1C93" w:rsidRPr="005A61E7" w:rsidRDefault="00A31FD0" w:rsidP="00AD61A6">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0B1C93" w:rsidRPr="005A61E7" w:rsidRDefault="000B1C93"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0B1C93" w:rsidRPr="005A61E7" w:rsidRDefault="00A31FD0" w:rsidP="00AD61A6">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0B1C93" w:rsidRPr="005A61E7" w:rsidRDefault="000B1C93"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0B1C93" w:rsidRPr="005A61E7" w:rsidRDefault="00A31FD0" w:rsidP="00AD61A6">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0B1C93" w:rsidRPr="005A61E7" w:rsidRDefault="000B1C93"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0B1C93" w:rsidRPr="005A61E7" w:rsidRDefault="00A31FD0" w:rsidP="00AD61A6">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0B1C93" w:rsidRPr="005A61E7" w:rsidRDefault="00A31FD0" w:rsidP="00AD61A6">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0B1C93" w:rsidRPr="005A61E7" w:rsidRDefault="00A31FD0" w:rsidP="00AD61A6">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582EF07A" w14:textId="77777777" w:rsidR="000B1C93" w:rsidRPr="00E01779" w:rsidRDefault="000B1C93"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00DB8388"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6F65" w14:textId="77777777" w:rsidR="000B1C93" w:rsidRPr="005A61E7" w:rsidRDefault="00A31FD0" w:rsidP="00AA0A5D">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6676F" w14:textId="77777777" w:rsidR="000B1C93" w:rsidRPr="005A61E7" w:rsidRDefault="000B1C93" w:rsidP="00AA0A5D">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2ADCFA" w14:textId="77777777" w:rsidR="000B1C93" w:rsidRPr="005A61E7" w:rsidRDefault="00A31FD0" w:rsidP="00AA0A5D">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C1985" w14:textId="77777777" w:rsidR="000B1C93" w:rsidRPr="005A61E7" w:rsidRDefault="000B1C93" w:rsidP="00AA0A5D">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BCDB9" w14:textId="77777777" w:rsidR="000B1C93" w:rsidRPr="005A61E7" w:rsidRDefault="00A31FD0" w:rsidP="00AA0A5D">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AFF3D9" w14:textId="77777777" w:rsidR="000B1C93" w:rsidRPr="005A61E7" w:rsidRDefault="000B1C93" w:rsidP="00AA0A5D">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2A83CE" w14:textId="77777777" w:rsidR="000B1C93" w:rsidRPr="005A61E7" w:rsidRDefault="00A31FD0" w:rsidP="00AA0A5D">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20F439D" w14:textId="77777777" w:rsidR="000B1C93" w:rsidRPr="005A61E7" w:rsidRDefault="000B1C93" w:rsidP="00AA0A5D">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A1A658" w14:textId="77777777" w:rsidR="000B1C93" w:rsidRPr="005A61E7" w:rsidRDefault="00A31FD0" w:rsidP="00AA0A5D">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773C4F" w14:textId="77777777" w:rsidR="000B1C93" w:rsidRPr="005A61E7" w:rsidRDefault="000B1C93" w:rsidP="00AA0A5D">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18155" w14:textId="77777777" w:rsidR="000B1C93" w:rsidRPr="005A61E7" w:rsidRDefault="00A31FD0" w:rsidP="00AA0A5D">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7199E251" w14:textId="77777777" w:rsidR="000B1C93" w:rsidRPr="00E01779" w:rsidRDefault="000B1C93"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0B1C93" w:rsidRPr="005A61E7" w:rsidRDefault="00A31FD0" w:rsidP="00AD61A6">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0B1C93" w:rsidRPr="005A61E7" w:rsidRDefault="000B1C93"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0B1C93" w:rsidRPr="005A61E7" w:rsidRDefault="00A31FD0" w:rsidP="00AD61A6">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0B1C93" w:rsidRPr="005A61E7" w:rsidRDefault="000B1C93"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0B1C93" w:rsidRPr="005A61E7" w:rsidRDefault="00A31FD0" w:rsidP="00AD61A6">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0B1C93" w:rsidRPr="005A61E7" w:rsidRDefault="000B1C93"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0B1C93" w:rsidRPr="005A61E7" w:rsidRDefault="00A31FD0" w:rsidP="00AD61A6">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0B1C93" w:rsidRPr="005A61E7" w:rsidRDefault="00A31FD0" w:rsidP="00AD61A6">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0B1C93" w:rsidRPr="005A61E7" w:rsidRDefault="00A31FD0" w:rsidP="00AD61A6">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2B012A73" w14:textId="77777777" w:rsidR="000B1C93" w:rsidRPr="00E01779" w:rsidRDefault="000B1C93"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48CA6460"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8FC0C" w14:textId="77777777" w:rsidR="000B1C93" w:rsidRPr="005A61E7" w:rsidRDefault="00A31FD0" w:rsidP="00DE14CF">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1A076B" w14:textId="77777777" w:rsidR="000B1C93" w:rsidRPr="005A61E7" w:rsidRDefault="000B1C93" w:rsidP="00DE14CF">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B4A0B" w14:textId="77777777" w:rsidR="000B1C93" w:rsidRPr="005A61E7" w:rsidRDefault="00A31FD0" w:rsidP="00DE14CF">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746E5A" w14:textId="77777777" w:rsidR="000B1C93" w:rsidRPr="005A61E7" w:rsidRDefault="000B1C93" w:rsidP="00DE14CF">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A2AF8" w14:textId="77777777" w:rsidR="000B1C93" w:rsidRPr="005A61E7" w:rsidRDefault="00A31FD0" w:rsidP="00DE14CF">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F2F61" w14:textId="77777777" w:rsidR="000B1C93" w:rsidRPr="005A61E7" w:rsidRDefault="000B1C93" w:rsidP="00DE14CF">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997A6E" w14:textId="77777777" w:rsidR="000B1C93" w:rsidRPr="005A61E7" w:rsidRDefault="00A31FD0" w:rsidP="00DE14CF">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5FA7E71" w14:textId="77777777" w:rsidR="000B1C93" w:rsidRPr="005A61E7" w:rsidRDefault="000B1C93"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7C89" w14:textId="77777777" w:rsidR="000B1C93" w:rsidRPr="005A61E7" w:rsidRDefault="00A31FD0" w:rsidP="00DE14CF">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A35230" w14:textId="77777777" w:rsidR="000B1C93" w:rsidRPr="005A61E7" w:rsidRDefault="000B1C93"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4BAAE" w14:textId="77777777" w:rsidR="000B1C93" w:rsidRPr="005A61E7" w:rsidRDefault="00A31FD0" w:rsidP="00DE14CF">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40D90A32" w14:textId="77777777" w:rsidR="000B1C93" w:rsidRPr="00E01779" w:rsidRDefault="000B1C93"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C93" w:rsidRPr="00C76DF3" w14:paraId="1F5170F3" w14:textId="77777777" w:rsidTr="000B1C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E4D2" w14:textId="77777777" w:rsidR="000B1C93" w:rsidRPr="00C76DF3" w:rsidRDefault="00A31FD0" w:rsidP="003F4362">
          <w:pPr>
            <w:pStyle w:val="ProductList-OfferingBody"/>
            <w:ind w:left="-77" w:right="-73"/>
            <w:jc w:val="center"/>
            <w:rPr>
              <w:color w:val="808080" w:themeColor="background1" w:themeShade="80"/>
              <w:sz w:val="14"/>
              <w:szCs w:val="14"/>
            </w:rPr>
          </w:pPr>
          <w:hyperlink w:anchor="Оглавление" w:history="1">
            <w:r w:rsidR="000B1C9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7B2288" w14:textId="77777777" w:rsidR="000B1C93" w:rsidRPr="00C76DF3" w:rsidRDefault="000B1C93" w:rsidP="003F436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897DF" w14:textId="77777777" w:rsidR="000B1C93" w:rsidRPr="00C76DF3" w:rsidRDefault="00A31FD0" w:rsidP="003F4362">
          <w:pPr>
            <w:pStyle w:val="ProductList-OfferingBody"/>
            <w:ind w:left="-72" w:right="-74"/>
            <w:jc w:val="center"/>
            <w:rPr>
              <w:color w:val="808080" w:themeColor="background1" w:themeShade="80"/>
              <w:sz w:val="14"/>
              <w:szCs w:val="14"/>
            </w:rPr>
          </w:pPr>
          <w:hyperlink w:anchor="Введение" w:history="1">
            <w:r w:rsidR="000B1C9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16FF09" w14:textId="77777777" w:rsidR="000B1C93" w:rsidRPr="00C76DF3" w:rsidRDefault="000B1C93" w:rsidP="003F436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2B884" w14:textId="77777777" w:rsidR="000B1C93" w:rsidRPr="00C76DF3" w:rsidRDefault="00A31FD0" w:rsidP="003F4362">
          <w:pPr>
            <w:pStyle w:val="ProductList-OfferingBody"/>
            <w:ind w:left="-72" w:right="-75"/>
            <w:jc w:val="center"/>
            <w:rPr>
              <w:color w:val="808080" w:themeColor="background1" w:themeShade="80"/>
              <w:sz w:val="14"/>
              <w:szCs w:val="14"/>
            </w:rPr>
          </w:pPr>
          <w:hyperlink w:anchor="Общие условия" w:history="1">
            <w:r w:rsidR="000B1C9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AD54EE" w14:textId="77777777" w:rsidR="000B1C93" w:rsidRPr="00C76DF3" w:rsidRDefault="000B1C93" w:rsidP="003F436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FF20C" w14:textId="77777777" w:rsidR="000B1C93" w:rsidRPr="00C76DF3" w:rsidRDefault="00A31FD0" w:rsidP="003F4362">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B1C9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58A0D" w14:textId="77777777" w:rsidR="000B1C93" w:rsidRPr="00C76DF3" w:rsidRDefault="000B1C93" w:rsidP="003F436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E10CD" w14:textId="77777777" w:rsidR="000B1C93" w:rsidRPr="00C76DF3" w:rsidRDefault="00A31FD0" w:rsidP="003F4362">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B1C93">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80E2" w14:textId="77777777" w:rsidR="000B1C93" w:rsidRPr="00C76DF3" w:rsidRDefault="000B1C93" w:rsidP="003F436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8340C" w14:textId="77777777" w:rsidR="000B1C93" w:rsidRPr="00C76DF3" w:rsidRDefault="00A31FD0" w:rsidP="003F4362">
          <w:pPr>
            <w:pStyle w:val="ProductList-OfferingBody"/>
            <w:ind w:left="-72" w:right="-76"/>
            <w:jc w:val="center"/>
            <w:rPr>
              <w:color w:val="808080" w:themeColor="background1" w:themeShade="80"/>
              <w:sz w:val="14"/>
              <w:szCs w:val="14"/>
            </w:rPr>
          </w:pPr>
          <w:hyperlink w:anchor="Дополнение 1" w:history="1">
            <w:r w:rsidR="000B1C93">
              <w:rPr>
                <w:rStyle w:val="Hyperlink"/>
                <w:sz w:val="14"/>
                <w:szCs w:val="14"/>
              </w:rPr>
              <w:t>Дополнения</w:t>
            </w:r>
          </w:hyperlink>
        </w:p>
      </w:tc>
    </w:tr>
  </w:tbl>
  <w:p w14:paraId="294AA2A4" w14:textId="77777777" w:rsidR="000B1C93" w:rsidRPr="00591643" w:rsidRDefault="000B1C9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C93" w:rsidRPr="00C76DF3" w14:paraId="5DB0A3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149F38" w14:textId="77777777" w:rsidR="000B1C93" w:rsidRPr="00C76DF3" w:rsidRDefault="00A31FD0" w:rsidP="00591643">
          <w:pPr>
            <w:pStyle w:val="ProductList-OfferingBody"/>
            <w:ind w:left="-77" w:right="-73"/>
            <w:jc w:val="center"/>
            <w:rPr>
              <w:color w:val="808080" w:themeColor="background1" w:themeShade="80"/>
              <w:sz w:val="14"/>
              <w:szCs w:val="14"/>
            </w:rPr>
          </w:pPr>
          <w:hyperlink w:anchor="Оглавление" w:history="1">
            <w:r w:rsidR="000B1C9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D23A7" w14:textId="77777777" w:rsidR="000B1C93" w:rsidRPr="00C76DF3" w:rsidRDefault="000B1C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D7E42" w14:textId="77777777" w:rsidR="000B1C93" w:rsidRPr="00C76DF3" w:rsidRDefault="00A31FD0" w:rsidP="00591643">
          <w:pPr>
            <w:pStyle w:val="ProductList-OfferingBody"/>
            <w:ind w:left="-72" w:right="-74"/>
            <w:jc w:val="center"/>
            <w:rPr>
              <w:color w:val="808080" w:themeColor="background1" w:themeShade="80"/>
              <w:sz w:val="14"/>
              <w:szCs w:val="14"/>
            </w:rPr>
          </w:pPr>
          <w:hyperlink w:anchor="Введение" w:history="1">
            <w:r w:rsidR="000B1C9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A1737B" w14:textId="77777777" w:rsidR="000B1C93" w:rsidRPr="00C76DF3" w:rsidRDefault="000B1C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816CB" w14:textId="77777777" w:rsidR="000B1C93" w:rsidRPr="00C76DF3" w:rsidRDefault="00A31FD0" w:rsidP="003812FE">
          <w:pPr>
            <w:pStyle w:val="ProductList-OfferingBody"/>
            <w:ind w:left="-72" w:right="-75"/>
            <w:jc w:val="center"/>
            <w:rPr>
              <w:color w:val="808080" w:themeColor="background1" w:themeShade="80"/>
              <w:sz w:val="14"/>
              <w:szCs w:val="14"/>
            </w:rPr>
          </w:pPr>
          <w:hyperlink w:anchor="Общие условия" w:history="1">
            <w:r w:rsidR="000B1C9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EF2CCE" w14:textId="77777777" w:rsidR="000B1C93" w:rsidRPr="00C76DF3" w:rsidRDefault="000B1C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6CA7A" w14:textId="77777777" w:rsidR="000B1C93" w:rsidRPr="00C76DF3" w:rsidRDefault="00A31FD0"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B1C9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29CE4"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7FF7" w14:textId="77777777" w:rsidR="000B1C93" w:rsidRPr="00C76DF3" w:rsidRDefault="00A31FD0"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B1C93">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EF5DB"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A535" w14:textId="77777777" w:rsidR="000B1C93" w:rsidRPr="00C76DF3" w:rsidRDefault="00A31FD0" w:rsidP="003812FE">
          <w:pPr>
            <w:pStyle w:val="ProductList-OfferingBody"/>
            <w:ind w:left="-72" w:right="-76"/>
            <w:jc w:val="center"/>
            <w:rPr>
              <w:color w:val="808080" w:themeColor="background1" w:themeShade="80"/>
              <w:sz w:val="14"/>
              <w:szCs w:val="14"/>
            </w:rPr>
          </w:pPr>
          <w:hyperlink w:anchor="Дополнение 1" w:history="1">
            <w:r w:rsidR="000B1C93">
              <w:rPr>
                <w:rStyle w:val="Hyperlink"/>
                <w:sz w:val="14"/>
                <w:szCs w:val="14"/>
              </w:rPr>
              <w:t>Дополнения</w:t>
            </w:r>
          </w:hyperlink>
        </w:p>
      </w:tc>
    </w:tr>
  </w:tbl>
  <w:p w14:paraId="5C6F8174" w14:textId="77777777" w:rsidR="000B1C93" w:rsidRPr="00591643" w:rsidRDefault="000B1C9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0F0CA69B"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F9772" w14:textId="77777777" w:rsidR="000B1C93" w:rsidRPr="005A61E7" w:rsidRDefault="00A31FD0" w:rsidP="004610FA">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91B0B4" w14:textId="77777777" w:rsidR="000B1C93" w:rsidRPr="005A61E7" w:rsidRDefault="000B1C93" w:rsidP="004610F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4BD64" w14:textId="77777777" w:rsidR="000B1C93" w:rsidRPr="005A61E7" w:rsidRDefault="00A31FD0" w:rsidP="004610FA">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524A32" w14:textId="77777777" w:rsidR="000B1C93" w:rsidRPr="005A61E7" w:rsidRDefault="000B1C93" w:rsidP="004610F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21BC" w14:textId="77777777" w:rsidR="000B1C93" w:rsidRPr="005A61E7" w:rsidRDefault="00A31FD0" w:rsidP="004610FA">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BCAF0" w14:textId="77777777" w:rsidR="000B1C93" w:rsidRPr="005A61E7" w:rsidRDefault="000B1C93" w:rsidP="004610F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4863" w14:textId="77777777" w:rsidR="000B1C93" w:rsidRPr="005A61E7" w:rsidRDefault="00A31FD0" w:rsidP="004610FA">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F6A05B" w14:textId="77777777" w:rsidR="000B1C93" w:rsidRPr="005A61E7" w:rsidRDefault="000B1C93" w:rsidP="004610F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72AB36" w14:textId="77777777" w:rsidR="000B1C93" w:rsidRPr="005A61E7" w:rsidRDefault="00A31FD0" w:rsidP="004610FA">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1EFCAE" w14:textId="77777777" w:rsidR="000B1C93" w:rsidRPr="005A61E7" w:rsidRDefault="000B1C93" w:rsidP="004610F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4C51" w14:textId="77777777" w:rsidR="000B1C93" w:rsidRPr="005A61E7" w:rsidRDefault="00A31FD0" w:rsidP="004610FA">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377DB7D2" w14:textId="77777777" w:rsidR="000B1C93" w:rsidRPr="004610FA" w:rsidRDefault="000B1C93" w:rsidP="000B1C93">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2156C7EE" w14:textId="77777777" w:rsidTr="004610F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B7F867" w14:textId="77777777" w:rsidR="000B1C93" w:rsidRPr="005A61E7" w:rsidRDefault="00A31FD0" w:rsidP="004610FA">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17365" w14:textId="77777777" w:rsidR="000B1C93" w:rsidRPr="005A61E7" w:rsidRDefault="000B1C93" w:rsidP="004610F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4936E" w14:textId="77777777" w:rsidR="000B1C93" w:rsidRPr="005A61E7" w:rsidRDefault="00A31FD0" w:rsidP="004610FA">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89D1A" w14:textId="77777777" w:rsidR="000B1C93" w:rsidRPr="005A61E7" w:rsidRDefault="000B1C93" w:rsidP="004610F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FECD9" w14:textId="77777777" w:rsidR="000B1C93" w:rsidRPr="005A61E7" w:rsidRDefault="00A31FD0" w:rsidP="004610FA">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E2B28" w14:textId="77777777" w:rsidR="000B1C93" w:rsidRPr="005A61E7" w:rsidRDefault="000B1C93" w:rsidP="004610F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A6DC8" w14:textId="77777777" w:rsidR="000B1C93" w:rsidRPr="005A61E7" w:rsidRDefault="00A31FD0" w:rsidP="004610FA">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5259BD" w14:textId="77777777" w:rsidR="000B1C93" w:rsidRPr="005A61E7" w:rsidRDefault="000B1C93" w:rsidP="004610F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97776" w14:textId="77777777" w:rsidR="000B1C93" w:rsidRPr="005A61E7" w:rsidRDefault="00A31FD0" w:rsidP="004610FA">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78AE81" w14:textId="77777777" w:rsidR="000B1C93" w:rsidRPr="005A61E7" w:rsidRDefault="000B1C93" w:rsidP="004610F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B4D06" w14:textId="77777777" w:rsidR="000B1C93" w:rsidRPr="005A61E7" w:rsidRDefault="00A31FD0" w:rsidP="004610FA">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525E1CBE" w14:textId="77777777" w:rsidR="000B1C93" w:rsidRPr="00591643" w:rsidRDefault="000B1C9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7F1102" w14:paraId="2A8529F0"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F8C005" w14:textId="77777777" w:rsidR="000B1C93" w:rsidRPr="007F1102" w:rsidRDefault="00A31FD0" w:rsidP="00DE14CF">
          <w:pPr>
            <w:pStyle w:val="ProductList-OfferingBody"/>
            <w:ind w:left="-77" w:right="-73"/>
            <w:jc w:val="center"/>
            <w:rPr>
              <w:rStyle w:val="LogoportDoNotTranslate"/>
              <w:rFonts w:asciiTheme="minorHAnsi" w:hAnsiTheme="minorHAnsi"/>
              <w:sz w:val="14"/>
              <w:szCs w:val="14"/>
            </w:rPr>
          </w:pPr>
          <w:hyperlink w:anchor="TableofContents" w:history="1">
            <w:r w:rsidR="000B1C93"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EB4486" w14:textId="77777777" w:rsidR="000B1C93" w:rsidRPr="007F1102" w:rsidRDefault="000B1C93" w:rsidP="00DE14CF">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B82B" w14:textId="77777777" w:rsidR="000B1C93" w:rsidRPr="007F1102" w:rsidRDefault="00A31FD0" w:rsidP="00DE14CF">
          <w:pPr>
            <w:pStyle w:val="ProductList-OfferingBody"/>
            <w:ind w:left="-72" w:right="-74"/>
            <w:jc w:val="center"/>
            <w:rPr>
              <w:rStyle w:val="LogoportDoNotTranslate"/>
              <w:sz w:val="14"/>
              <w:szCs w:val="14"/>
            </w:rPr>
          </w:pPr>
          <w:hyperlink w:anchor="Introduction" w:history="1">
            <w:r w:rsidR="000B1C93"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96549D" w14:textId="77777777" w:rsidR="000B1C93" w:rsidRPr="007F1102" w:rsidRDefault="000B1C93" w:rsidP="00DE14CF">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8E2C6" w14:textId="77777777" w:rsidR="000B1C93" w:rsidRPr="007F1102" w:rsidRDefault="00A31FD0" w:rsidP="00DE14CF">
          <w:pPr>
            <w:pStyle w:val="ProductList-OfferingBody"/>
            <w:ind w:left="-72" w:right="-75"/>
            <w:jc w:val="center"/>
            <w:rPr>
              <w:rStyle w:val="LogoportDoNotTranslate"/>
              <w:sz w:val="14"/>
              <w:szCs w:val="14"/>
            </w:rPr>
          </w:pPr>
          <w:hyperlink w:anchor="GeneralTerms" w:history="1">
            <w:r w:rsidR="000B1C93"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0BAAB" w14:textId="77777777" w:rsidR="000B1C93" w:rsidRPr="007F1102" w:rsidRDefault="000B1C93" w:rsidP="00DE14CF">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60BCF" w14:textId="77777777" w:rsidR="000B1C93" w:rsidRPr="007F1102" w:rsidRDefault="00A31FD0" w:rsidP="00DE14CF">
          <w:pPr>
            <w:pStyle w:val="ProductList-OfferingBody"/>
            <w:ind w:left="-72" w:right="-77"/>
            <w:jc w:val="center"/>
            <w:rPr>
              <w:rStyle w:val="LogoportDoNotTranslate"/>
              <w:sz w:val="14"/>
              <w:szCs w:val="14"/>
            </w:rPr>
          </w:pPr>
          <w:hyperlink w:anchor="PrivacyandSecurityTerms" w:history="1">
            <w:r w:rsidR="000B1C93" w:rsidRPr="007F1102">
              <w:rPr>
                <w:rStyle w:val="Hyperlink"/>
                <w:sz w:val="14"/>
                <w:szCs w:val="14"/>
              </w:rPr>
              <w:t xml:space="preserve">Условия конфиденциальности </w:t>
            </w:r>
            <w:r w:rsidR="000B1C93"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5FEE4C" w14:textId="77777777" w:rsidR="000B1C93" w:rsidRPr="007F1102" w:rsidRDefault="000B1C93"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45BB3F" w14:textId="77777777" w:rsidR="000B1C93" w:rsidRPr="007F1102" w:rsidRDefault="00A31FD0" w:rsidP="00DE14CF">
          <w:pPr>
            <w:pStyle w:val="ProductList-OfferingBody"/>
            <w:ind w:left="-72" w:right="-77"/>
            <w:jc w:val="center"/>
            <w:rPr>
              <w:rStyle w:val="LogoportDoNotTranslate"/>
              <w:sz w:val="14"/>
              <w:szCs w:val="14"/>
            </w:rPr>
          </w:pPr>
          <w:hyperlink w:anchor="OnlineServiceSpecificTerms" w:history="1">
            <w:r w:rsidR="000B1C93" w:rsidRPr="007F1102">
              <w:rPr>
                <w:rStyle w:val="Hyperlink"/>
                <w:sz w:val="14"/>
                <w:szCs w:val="14"/>
              </w:rPr>
              <w:t xml:space="preserve">Особые условия для </w:t>
            </w:r>
            <w:r w:rsidR="000B1C93"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2D06FF" w14:textId="77777777" w:rsidR="000B1C93" w:rsidRPr="007F1102" w:rsidRDefault="000B1C93"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25DCB" w14:textId="77777777" w:rsidR="000B1C93" w:rsidRPr="007F1102" w:rsidRDefault="00A31FD0" w:rsidP="00DE14CF">
          <w:pPr>
            <w:pStyle w:val="ProductList-OfferingBody"/>
            <w:ind w:left="-72" w:right="-76"/>
            <w:jc w:val="center"/>
            <w:rPr>
              <w:rStyle w:val="LogoportDoNotTranslate"/>
              <w:sz w:val="14"/>
              <w:szCs w:val="14"/>
            </w:rPr>
          </w:pPr>
          <w:hyperlink w:anchor="Attachment1" w:history="1">
            <w:r w:rsidR="000B1C93" w:rsidRPr="007F1102">
              <w:rPr>
                <w:rStyle w:val="Hyperlink"/>
                <w:sz w:val="14"/>
                <w:szCs w:val="14"/>
              </w:rPr>
              <w:t>Вложение</w:t>
            </w:r>
          </w:hyperlink>
        </w:p>
      </w:tc>
    </w:tr>
  </w:tbl>
  <w:p w14:paraId="0283C955" w14:textId="77777777" w:rsidR="000B1C93" w:rsidRPr="00E01779" w:rsidRDefault="000B1C93" w:rsidP="00CB40F1">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0B1C93" w:rsidRPr="007F1102" w:rsidRDefault="00A31FD0" w:rsidP="009D75A2">
          <w:pPr>
            <w:pStyle w:val="ProductList-OfferingBody"/>
            <w:ind w:left="-77" w:right="-73"/>
            <w:jc w:val="center"/>
            <w:rPr>
              <w:rStyle w:val="LogoportDoNotTranslate"/>
              <w:rFonts w:asciiTheme="minorHAnsi" w:hAnsiTheme="minorHAnsi"/>
              <w:sz w:val="14"/>
              <w:szCs w:val="14"/>
            </w:rPr>
          </w:pPr>
          <w:hyperlink w:anchor="TableofContents" w:history="1">
            <w:r w:rsidR="000B1C93"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0B1C93" w:rsidRPr="007F1102" w:rsidRDefault="000B1C93"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0B1C93" w:rsidRPr="007F1102" w:rsidRDefault="00A31FD0" w:rsidP="009D75A2">
          <w:pPr>
            <w:pStyle w:val="ProductList-OfferingBody"/>
            <w:ind w:left="-72" w:right="-74"/>
            <w:jc w:val="center"/>
            <w:rPr>
              <w:rStyle w:val="LogoportDoNotTranslate"/>
              <w:sz w:val="14"/>
              <w:szCs w:val="14"/>
            </w:rPr>
          </w:pPr>
          <w:hyperlink w:anchor="Introduction" w:history="1">
            <w:r w:rsidR="000B1C93"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0B1C93" w:rsidRPr="007F1102" w:rsidRDefault="000B1C93"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0B1C93" w:rsidRPr="007F1102" w:rsidRDefault="00A31FD0" w:rsidP="009D75A2">
          <w:pPr>
            <w:pStyle w:val="ProductList-OfferingBody"/>
            <w:ind w:left="-72" w:right="-75"/>
            <w:jc w:val="center"/>
            <w:rPr>
              <w:rStyle w:val="LogoportDoNotTranslate"/>
              <w:sz w:val="14"/>
              <w:szCs w:val="14"/>
            </w:rPr>
          </w:pPr>
          <w:hyperlink w:anchor="GeneralTerms" w:history="1">
            <w:r w:rsidR="000B1C93"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0B1C93" w:rsidRPr="007F1102" w:rsidRDefault="000B1C93"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0B1C93" w:rsidRPr="007F1102" w:rsidRDefault="00A31FD0" w:rsidP="009D75A2">
          <w:pPr>
            <w:pStyle w:val="ProductList-OfferingBody"/>
            <w:ind w:left="-72" w:right="-77"/>
            <w:jc w:val="center"/>
            <w:rPr>
              <w:rStyle w:val="LogoportDoNotTranslate"/>
              <w:sz w:val="14"/>
              <w:szCs w:val="14"/>
            </w:rPr>
          </w:pPr>
          <w:hyperlink w:anchor="PrivacyandSecurityTerms" w:history="1">
            <w:r w:rsidR="000B1C93" w:rsidRPr="007F1102">
              <w:rPr>
                <w:rStyle w:val="Hyperlink"/>
                <w:sz w:val="14"/>
                <w:szCs w:val="14"/>
              </w:rPr>
              <w:t xml:space="preserve">Условия конфиденциальности </w:t>
            </w:r>
            <w:r w:rsidR="000B1C93"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0B1C93" w:rsidRPr="007F1102" w:rsidRDefault="000B1C93"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0B1C93" w:rsidRPr="007F1102" w:rsidRDefault="00A31FD0" w:rsidP="009D75A2">
          <w:pPr>
            <w:pStyle w:val="ProductList-OfferingBody"/>
            <w:ind w:left="-72" w:right="-77"/>
            <w:jc w:val="center"/>
            <w:rPr>
              <w:rStyle w:val="LogoportDoNotTranslate"/>
              <w:sz w:val="14"/>
              <w:szCs w:val="14"/>
            </w:rPr>
          </w:pPr>
          <w:hyperlink w:anchor="OnlineServiceSpecificTerms" w:history="1">
            <w:r w:rsidR="000B1C93" w:rsidRPr="007F1102">
              <w:rPr>
                <w:rStyle w:val="Hyperlink"/>
                <w:sz w:val="14"/>
                <w:szCs w:val="14"/>
              </w:rPr>
              <w:t xml:space="preserve">Особые условия для </w:t>
            </w:r>
            <w:r w:rsidR="000B1C93"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0B1C93" w:rsidRPr="007F1102" w:rsidRDefault="000B1C93"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0B1C93" w:rsidRPr="007F1102" w:rsidRDefault="00A31FD0" w:rsidP="009D75A2">
          <w:pPr>
            <w:pStyle w:val="ProductList-OfferingBody"/>
            <w:ind w:left="-72" w:right="-76"/>
            <w:jc w:val="center"/>
            <w:rPr>
              <w:rStyle w:val="LogoportDoNotTranslate"/>
              <w:sz w:val="14"/>
              <w:szCs w:val="14"/>
            </w:rPr>
          </w:pPr>
          <w:hyperlink w:anchor="Attachment1" w:history="1">
            <w:r w:rsidR="000B1C93" w:rsidRPr="007F1102">
              <w:rPr>
                <w:rStyle w:val="Hyperlink"/>
                <w:sz w:val="14"/>
                <w:szCs w:val="14"/>
              </w:rPr>
              <w:t>Вложение</w:t>
            </w:r>
          </w:hyperlink>
        </w:p>
      </w:tc>
    </w:tr>
  </w:tbl>
  <w:p w14:paraId="1EA847C1" w14:textId="77777777" w:rsidR="000B1C93" w:rsidRPr="00591643" w:rsidRDefault="000B1C9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699F" w14:textId="77777777" w:rsidR="000B1C93" w:rsidRPr="00591643" w:rsidRDefault="000B1C9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0B1C93" w:rsidRPr="00A42579" w:rsidRDefault="00A31FD0" w:rsidP="00E23912">
          <w:pPr>
            <w:pStyle w:val="ProductList-OfferingBody"/>
            <w:ind w:left="-77" w:right="-73"/>
            <w:jc w:val="center"/>
            <w:rPr>
              <w:rStyle w:val="LogoportDoNotTranslate"/>
              <w:rFonts w:asciiTheme="minorHAnsi" w:hAnsiTheme="minorHAnsi"/>
              <w:sz w:val="16"/>
              <w:szCs w:val="16"/>
            </w:rPr>
          </w:pPr>
          <w:hyperlink w:anchor="TableofContents" w:history="1">
            <w:r w:rsidR="000B1C9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0B1C93" w:rsidRPr="00990DE4" w:rsidRDefault="000B1C9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0B1C93" w:rsidRPr="00990DE4" w:rsidRDefault="00A31FD0" w:rsidP="00E23912">
          <w:pPr>
            <w:pStyle w:val="ProductList-OfferingBody"/>
            <w:ind w:left="-72" w:right="-74"/>
            <w:jc w:val="center"/>
            <w:rPr>
              <w:rStyle w:val="LogoportDoNotTranslate"/>
            </w:rPr>
          </w:pPr>
          <w:hyperlink w:anchor="Introduction" w:history="1">
            <w:r w:rsidR="000B1C9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0B1C93" w:rsidRPr="00990DE4" w:rsidRDefault="000B1C9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0B1C93" w:rsidRPr="00990DE4" w:rsidRDefault="00A31FD0" w:rsidP="00E23912">
          <w:pPr>
            <w:pStyle w:val="ProductList-OfferingBody"/>
            <w:ind w:left="-72" w:right="-75"/>
            <w:jc w:val="center"/>
            <w:rPr>
              <w:rStyle w:val="LogoportDoNotTranslate"/>
            </w:rPr>
          </w:pPr>
          <w:hyperlink w:anchor="GeneralTerms" w:history="1">
            <w:r w:rsidR="000B1C9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0B1C93" w:rsidRPr="00990DE4" w:rsidRDefault="000B1C9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0B1C93" w:rsidRPr="00990DE4" w:rsidRDefault="00A31FD0" w:rsidP="00E23912">
          <w:pPr>
            <w:pStyle w:val="ProductList-OfferingBody"/>
            <w:ind w:left="-72" w:right="-77"/>
            <w:jc w:val="center"/>
            <w:rPr>
              <w:rStyle w:val="LogoportDoNotTranslate"/>
            </w:rPr>
          </w:pPr>
          <w:hyperlink w:anchor="PrivacyandSecurityTerms" w:history="1">
            <w:r w:rsidR="000B1C93" w:rsidRPr="00CE42B2">
              <w:rPr>
                <w:rStyle w:val="Hyperlink"/>
              </w:rPr>
              <w:t xml:space="preserve">Условия конфиденциальности </w:t>
            </w:r>
            <w:r w:rsidR="000B1C93" w:rsidRPr="009448B3">
              <w:rPr>
                <w:rStyle w:val="Hyperlink"/>
              </w:rPr>
              <w:br/>
            </w:r>
            <w:r w:rsidR="000B1C9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0B1C93" w:rsidRPr="00990DE4" w:rsidRDefault="000B1C9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0B1C93" w:rsidRPr="00990DE4" w:rsidRDefault="00A31FD0" w:rsidP="00E23912">
          <w:pPr>
            <w:pStyle w:val="ProductList-OfferingBody"/>
            <w:ind w:left="-72" w:right="-77"/>
            <w:jc w:val="center"/>
            <w:rPr>
              <w:rStyle w:val="LogoportDoNotTranslate"/>
            </w:rPr>
          </w:pPr>
          <w:hyperlink w:anchor="OnlineServiceSpecificTerms" w:history="1">
            <w:r w:rsidR="000B1C93" w:rsidRPr="00CE42B2">
              <w:rPr>
                <w:rStyle w:val="Hyperlink"/>
              </w:rPr>
              <w:t xml:space="preserve">Особые условия для </w:t>
            </w:r>
            <w:r w:rsidR="000B1C93" w:rsidRPr="009448B3">
              <w:rPr>
                <w:rStyle w:val="Hyperlink"/>
              </w:rPr>
              <w:br/>
            </w:r>
            <w:r w:rsidR="000B1C9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0B1C93" w:rsidRPr="00990DE4" w:rsidRDefault="000B1C9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0B1C93" w:rsidRPr="00990DE4" w:rsidRDefault="00A31FD0" w:rsidP="00E23912">
          <w:pPr>
            <w:pStyle w:val="ProductList-OfferingBody"/>
            <w:ind w:left="-72" w:right="-76"/>
            <w:jc w:val="center"/>
            <w:rPr>
              <w:rStyle w:val="LogoportDoNotTranslate"/>
            </w:rPr>
          </w:pPr>
          <w:hyperlink w:anchor="Attachment1" w:history="1">
            <w:r w:rsidR="000B1C93" w:rsidRPr="00CE42B2">
              <w:rPr>
                <w:rStyle w:val="Hyperlink"/>
              </w:rPr>
              <w:t>Вложение</w:t>
            </w:r>
          </w:hyperlink>
        </w:p>
      </w:tc>
    </w:tr>
  </w:tbl>
  <w:p w14:paraId="15690AB0" w14:textId="77777777" w:rsidR="000B1C93" w:rsidRPr="00E01779" w:rsidRDefault="000B1C93" w:rsidP="0094635A">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7F1102" w14:paraId="47D9500E"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18D5B" w14:textId="77777777" w:rsidR="000B1C93" w:rsidRPr="007F1102" w:rsidRDefault="00A31FD0" w:rsidP="004610FA">
          <w:pPr>
            <w:pStyle w:val="ProductList-OfferingBody"/>
            <w:ind w:left="-77" w:right="-73"/>
            <w:jc w:val="center"/>
            <w:rPr>
              <w:rStyle w:val="LogoportDoNotTranslate"/>
              <w:rFonts w:asciiTheme="minorHAnsi" w:hAnsiTheme="minorHAnsi"/>
              <w:sz w:val="14"/>
              <w:szCs w:val="14"/>
            </w:rPr>
          </w:pPr>
          <w:hyperlink w:anchor="TableofContents" w:history="1">
            <w:r w:rsidR="000B1C93"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78AABB" w14:textId="77777777" w:rsidR="000B1C93" w:rsidRPr="007F1102" w:rsidRDefault="000B1C93"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ABD7F" w14:textId="77777777" w:rsidR="000B1C93" w:rsidRPr="007F1102" w:rsidRDefault="00A31FD0" w:rsidP="004610FA">
          <w:pPr>
            <w:pStyle w:val="ProductList-OfferingBody"/>
            <w:ind w:left="-72" w:right="-74"/>
            <w:jc w:val="center"/>
            <w:rPr>
              <w:rStyle w:val="LogoportDoNotTranslate"/>
              <w:sz w:val="14"/>
              <w:szCs w:val="14"/>
            </w:rPr>
          </w:pPr>
          <w:hyperlink w:anchor="Introduction" w:history="1">
            <w:r w:rsidR="000B1C93"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848AD3" w14:textId="77777777" w:rsidR="000B1C93" w:rsidRPr="007F1102" w:rsidRDefault="000B1C93"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EAAC0" w14:textId="77777777" w:rsidR="000B1C93" w:rsidRPr="007F1102" w:rsidRDefault="00A31FD0" w:rsidP="004610FA">
          <w:pPr>
            <w:pStyle w:val="ProductList-OfferingBody"/>
            <w:ind w:left="-72" w:right="-75"/>
            <w:jc w:val="center"/>
            <w:rPr>
              <w:rStyle w:val="LogoportDoNotTranslate"/>
              <w:sz w:val="14"/>
              <w:szCs w:val="14"/>
            </w:rPr>
          </w:pPr>
          <w:hyperlink w:anchor="GeneralTerms" w:history="1">
            <w:r w:rsidR="000B1C93"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96961" w14:textId="77777777" w:rsidR="000B1C93" w:rsidRPr="007F1102" w:rsidRDefault="000B1C93"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CA214" w14:textId="77777777" w:rsidR="000B1C93" w:rsidRPr="007F1102" w:rsidRDefault="00A31FD0" w:rsidP="004610FA">
          <w:pPr>
            <w:pStyle w:val="ProductList-OfferingBody"/>
            <w:ind w:left="-72" w:right="-77"/>
            <w:jc w:val="center"/>
            <w:rPr>
              <w:rStyle w:val="LogoportDoNotTranslate"/>
              <w:sz w:val="14"/>
              <w:szCs w:val="14"/>
            </w:rPr>
          </w:pPr>
          <w:hyperlink w:anchor="PrivacyandSecurityTerms" w:history="1">
            <w:r w:rsidR="000B1C93" w:rsidRPr="007F1102">
              <w:rPr>
                <w:rStyle w:val="Hyperlink"/>
                <w:sz w:val="14"/>
                <w:szCs w:val="14"/>
              </w:rPr>
              <w:t xml:space="preserve">Условия конфиденциальности </w:t>
            </w:r>
            <w:r w:rsidR="000B1C93"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72AC0F" w14:textId="77777777" w:rsidR="000B1C93" w:rsidRPr="007F1102" w:rsidRDefault="000B1C93"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3FB0A4" w14:textId="77777777" w:rsidR="000B1C93" w:rsidRPr="007F1102" w:rsidRDefault="00A31FD0" w:rsidP="004610FA">
          <w:pPr>
            <w:pStyle w:val="ProductList-OfferingBody"/>
            <w:ind w:left="-72" w:right="-77"/>
            <w:jc w:val="center"/>
            <w:rPr>
              <w:rStyle w:val="LogoportDoNotTranslate"/>
              <w:sz w:val="14"/>
              <w:szCs w:val="14"/>
            </w:rPr>
          </w:pPr>
          <w:hyperlink w:anchor="OnlineServiceSpecificTerms" w:history="1">
            <w:r w:rsidR="000B1C93" w:rsidRPr="007F1102">
              <w:rPr>
                <w:rStyle w:val="Hyperlink"/>
                <w:sz w:val="14"/>
                <w:szCs w:val="14"/>
              </w:rPr>
              <w:t xml:space="preserve">Особые условия для </w:t>
            </w:r>
            <w:r w:rsidR="000B1C93"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683A5A" w14:textId="77777777" w:rsidR="000B1C93" w:rsidRPr="007F1102" w:rsidRDefault="000B1C93"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36012" w14:textId="77777777" w:rsidR="000B1C93" w:rsidRPr="007F1102" w:rsidRDefault="00A31FD0" w:rsidP="004610FA">
          <w:pPr>
            <w:pStyle w:val="ProductList-OfferingBody"/>
            <w:ind w:left="-72" w:right="-76"/>
            <w:jc w:val="center"/>
            <w:rPr>
              <w:rStyle w:val="LogoportDoNotTranslate"/>
              <w:sz w:val="14"/>
              <w:szCs w:val="14"/>
            </w:rPr>
          </w:pPr>
          <w:hyperlink w:anchor="Attachment1" w:history="1">
            <w:r w:rsidR="000B1C93" w:rsidRPr="007F1102">
              <w:rPr>
                <w:rStyle w:val="Hyperlink"/>
                <w:sz w:val="14"/>
                <w:szCs w:val="14"/>
              </w:rPr>
              <w:t>Вложение</w:t>
            </w:r>
          </w:hyperlink>
        </w:p>
      </w:tc>
    </w:tr>
  </w:tbl>
  <w:p w14:paraId="0BC20994" w14:textId="77777777" w:rsidR="000B1C93" w:rsidRPr="00E01779" w:rsidRDefault="000B1C93" w:rsidP="005C17BD">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C93"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0B1C93" w:rsidRPr="00C76DF3" w:rsidRDefault="00A31FD0" w:rsidP="00591643">
          <w:pPr>
            <w:pStyle w:val="ProductList-OfferingBody"/>
            <w:ind w:left="-77" w:right="-73"/>
            <w:jc w:val="center"/>
            <w:rPr>
              <w:color w:val="808080" w:themeColor="background1" w:themeShade="80"/>
              <w:sz w:val="14"/>
              <w:szCs w:val="14"/>
            </w:rPr>
          </w:pPr>
          <w:hyperlink w:anchor="Оглавление" w:history="1">
            <w:r w:rsidR="000B1C9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0B1C93" w:rsidRPr="00C76DF3" w:rsidRDefault="000B1C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0B1C93" w:rsidRPr="00C76DF3" w:rsidRDefault="00A31FD0" w:rsidP="00591643">
          <w:pPr>
            <w:pStyle w:val="ProductList-OfferingBody"/>
            <w:ind w:left="-72" w:right="-74"/>
            <w:jc w:val="center"/>
            <w:rPr>
              <w:color w:val="808080" w:themeColor="background1" w:themeShade="80"/>
              <w:sz w:val="14"/>
              <w:szCs w:val="14"/>
            </w:rPr>
          </w:pPr>
          <w:hyperlink w:anchor="Введение" w:history="1">
            <w:r w:rsidR="000B1C9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0B1C93" w:rsidRPr="00C76DF3" w:rsidRDefault="000B1C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0B1C93" w:rsidRPr="00C76DF3" w:rsidRDefault="00A31FD0" w:rsidP="003812FE">
          <w:pPr>
            <w:pStyle w:val="ProductList-OfferingBody"/>
            <w:ind w:left="-72" w:right="-75"/>
            <w:jc w:val="center"/>
            <w:rPr>
              <w:color w:val="808080" w:themeColor="background1" w:themeShade="80"/>
              <w:sz w:val="14"/>
              <w:szCs w:val="14"/>
            </w:rPr>
          </w:pPr>
          <w:hyperlink w:anchor="Общие условия" w:history="1">
            <w:r w:rsidR="000B1C9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0B1C93" w:rsidRPr="00C76DF3" w:rsidRDefault="000B1C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0B1C93" w:rsidRPr="00C76DF3" w:rsidRDefault="00A31FD0"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B1C9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0B1C93" w:rsidRPr="00C76DF3" w:rsidRDefault="00A31FD0"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B1C93">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0B1C93" w:rsidRPr="00C76DF3" w:rsidRDefault="00A31FD0" w:rsidP="003812FE">
          <w:pPr>
            <w:pStyle w:val="ProductList-OfferingBody"/>
            <w:ind w:left="-72" w:right="-76"/>
            <w:jc w:val="center"/>
            <w:rPr>
              <w:color w:val="808080" w:themeColor="background1" w:themeShade="80"/>
              <w:sz w:val="14"/>
              <w:szCs w:val="14"/>
            </w:rPr>
          </w:pPr>
          <w:hyperlink w:anchor="Вложение 1" w:history="1">
            <w:r w:rsidR="000B1C93">
              <w:rPr>
                <w:rStyle w:val="Hyperlink"/>
                <w:sz w:val="14"/>
                <w:szCs w:val="14"/>
              </w:rPr>
              <w:t>Вложения</w:t>
            </w:r>
          </w:hyperlink>
        </w:p>
      </w:tc>
    </w:tr>
  </w:tbl>
  <w:p w14:paraId="24A035EA" w14:textId="77777777" w:rsidR="000B1C93" w:rsidRPr="00591643" w:rsidRDefault="000B1C93">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0B1C93" w:rsidRPr="007F1102" w:rsidRDefault="00A31FD0" w:rsidP="004610FA">
          <w:pPr>
            <w:pStyle w:val="ProductList-OfferingBody"/>
            <w:ind w:left="-77" w:right="-73"/>
            <w:jc w:val="center"/>
            <w:rPr>
              <w:rStyle w:val="LogoportDoNotTranslate"/>
              <w:rFonts w:asciiTheme="minorHAnsi" w:hAnsiTheme="minorHAnsi"/>
              <w:sz w:val="14"/>
              <w:szCs w:val="14"/>
            </w:rPr>
          </w:pPr>
          <w:hyperlink w:anchor="TableofContents" w:history="1">
            <w:r w:rsidR="000B1C93"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0B1C93" w:rsidRPr="007F1102" w:rsidRDefault="000B1C93"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0B1C93" w:rsidRPr="007F1102" w:rsidRDefault="00A31FD0" w:rsidP="004610FA">
          <w:pPr>
            <w:pStyle w:val="ProductList-OfferingBody"/>
            <w:ind w:left="-72" w:right="-74"/>
            <w:jc w:val="center"/>
            <w:rPr>
              <w:rStyle w:val="LogoportDoNotTranslate"/>
              <w:sz w:val="14"/>
              <w:szCs w:val="14"/>
            </w:rPr>
          </w:pPr>
          <w:hyperlink w:anchor="Introduction" w:history="1">
            <w:r w:rsidR="000B1C93"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0B1C93" w:rsidRPr="007F1102" w:rsidRDefault="000B1C93"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0B1C93" w:rsidRPr="007F1102" w:rsidRDefault="00A31FD0" w:rsidP="004610FA">
          <w:pPr>
            <w:pStyle w:val="ProductList-OfferingBody"/>
            <w:ind w:left="-72" w:right="-75"/>
            <w:jc w:val="center"/>
            <w:rPr>
              <w:rStyle w:val="LogoportDoNotTranslate"/>
              <w:sz w:val="14"/>
              <w:szCs w:val="14"/>
            </w:rPr>
          </w:pPr>
          <w:hyperlink w:anchor="GeneralTerms" w:history="1">
            <w:r w:rsidR="000B1C93"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0B1C93" w:rsidRPr="007F1102" w:rsidRDefault="000B1C93"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0B1C93" w:rsidRPr="007F1102" w:rsidRDefault="00A31FD0" w:rsidP="004610FA">
          <w:pPr>
            <w:pStyle w:val="ProductList-OfferingBody"/>
            <w:ind w:left="-72" w:right="-77"/>
            <w:jc w:val="center"/>
            <w:rPr>
              <w:rStyle w:val="LogoportDoNotTranslate"/>
              <w:sz w:val="14"/>
              <w:szCs w:val="14"/>
            </w:rPr>
          </w:pPr>
          <w:hyperlink w:anchor="PrivacyandSecurityTerms" w:history="1">
            <w:r w:rsidR="000B1C93" w:rsidRPr="007F1102">
              <w:rPr>
                <w:rStyle w:val="Hyperlink"/>
                <w:sz w:val="14"/>
                <w:szCs w:val="14"/>
              </w:rPr>
              <w:t xml:space="preserve">Условия конфиденциальности </w:t>
            </w:r>
            <w:r w:rsidR="000B1C93"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0B1C93" w:rsidRPr="007F1102" w:rsidRDefault="000B1C93"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0B1C93" w:rsidRPr="007F1102" w:rsidRDefault="00A31FD0" w:rsidP="004610FA">
          <w:pPr>
            <w:pStyle w:val="ProductList-OfferingBody"/>
            <w:ind w:left="-72" w:right="-77"/>
            <w:jc w:val="center"/>
            <w:rPr>
              <w:rStyle w:val="LogoportDoNotTranslate"/>
              <w:sz w:val="14"/>
              <w:szCs w:val="14"/>
            </w:rPr>
          </w:pPr>
          <w:hyperlink w:anchor="OnlineServiceSpecificTerms" w:history="1">
            <w:r w:rsidR="000B1C93" w:rsidRPr="007F1102">
              <w:rPr>
                <w:rStyle w:val="Hyperlink"/>
                <w:sz w:val="14"/>
                <w:szCs w:val="14"/>
              </w:rPr>
              <w:t xml:space="preserve">Особые условия для </w:t>
            </w:r>
            <w:r w:rsidR="000B1C93"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0B1C93" w:rsidRPr="007F1102" w:rsidRDefault="000B1C93"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0B1C93" w:rsidRPr="007F1102" w:rsidRDefault="00A31FD0" w:rsidP="004610FA">
          <w:pPr>
            <w:pStyle w:val="ProductList-OfferingBody"/>
            <w:ind w:left="-72" w:right="-76"/>
            <w:jc w:val="center"/>
            <w:rPr>
              <w:rStyle w:val="LogoportDoNotTranslate"/>
              <w:sz w:val="14"/>
              <w:szCs w:val="14"/>
            </w:rPr>
          </w:pPr>
          <w:hyperlink w:anchor="Attachment1" w:history="1">
            <w:r w:rsidR="000B1C93" w:rsidRPr="007F1102">
              <w:rPr>
                <w:rStyle w:val="Hyperlink"/>
                <w:sz w:val="14"/>
                <w:szCs w:val="14"/>
              </w:rPr>
              <w:t>Вложение</w:t>
            </w:r>
          </w:hyperlink>
        </w:p>
      </w:tc>
    </w:tr>
  </w:tbl>
  <w:p w14:paraId="11C3B5A7" w14:textId="77777777" w:rsidR="000B1C93" w:rsidRPr="00591643" w:rsidRDefault="000B1C93"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C93"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0B1C93" w:rsidRPr="00C76DF3" w:rsidRDefault="00A31FD0" w:rsidP="00591643">
          <w:pPr>
            <w:pStyle w:val="ProductList-OfferingBody"/>
            <w:ind w:left="-77" w:right="-73"/>
            <w:jc w:val="center"/>
            <w:rPr>
              <w:color w:val="808080" w:themeColor="background1" w:themeShade="80"/>
              <w:sz w:val="14"/>
              <w:szCs w:val="14"/>
            </w:rPr>
          </w:pPr>
          <w:hyperlink w:anchor="Оглавление" w:history="1">
            <w:r w:rsidR="000B1C9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0B1C93" w:rsidRPr="00C76DF3" w:rsidRDefault="000B1C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0B1C93" w:rsidRPr="00C76DF3" w:rsidRDefault="00A31FD0" w:rsidP="00591643">
          <w:pPr>
            <w:pStyle w:val="ProductList-OfferingBody"/>
            <w:ind w:left="-72" w:right="-74"/>
            <w:jc w:val="center"/>
            <w:rPr>
              <w:color w:val="808080" w:themeColor="background1" w:themeShade="80"/>
              <w:sz w:val="14"/>
              <w:szCs w:val="14"/>
            </w:rPr>
          </w:pPr>
          <w:hyperlink w:anchor="Введение" w:history="1">
            <w:r w:rsidR="000B1C9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0B1C93" w:rsidRPr="00C76DF3" w:rsidRDefault="000B1C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0B1C93" w:rsidRPr="00C76DF3" w:rsidRDefault="00A31FD0" w:rsidP="003812FE">
          <w:pPr>
            <w:pStyle w:val="ProductList-OfferingBody"/>
            <w:ind w:left="-72" w:right="-75"/>
            <w:jc w:val="center"/>
            <w:rPr>
              <w:color w:val="808080" w:themeColor="background1" w:themeShade="80"/>
              <w:sz w:val="14"/>
              <w:szCs w:val="14"/>
            </w:rPr>
          </w:pPr>
          <w:hyperlink w:anchor="Общие условия" w:history="1">
            <w:r w:rsidR="000B1C9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0B1C93" w:rsidRPr="00C76DF3" w:rsidRDefault="000B1C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0B1C93" w:rsidRPr="00C76DF3" w:rsidRDefault="00A31FD0"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B1C9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0B1C93" w:rsidRPr="00C76DF3" w:rsidRDefault="00A31FD0"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B1C93">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0B1C93" w:rsidRPr="00C76DF3" w:rsidRDefault="00A31FD0" w:rsidP="003812FE">
          <w:pPr>
            <w:pStyle w:val="ProductList-OfferingBody"/>
            <w:ind w:left="-72" w:right="-76"/>
            <w:jc w:val="center"/>
            <w:rPr>
              <w:color w:val="808080" w:themeColor="background1" w:themeShade="80"/>
              <w:sz w:val="14"/>
              <w:szCs w:val="14"/>
            </w:rPr>
          </w:pPr>
          <w:hyperlink w:anchor="Вложение 1" w:history="1">
            <w:r w:rsidR="000B1C93">
              <w:rPr>
                <w:rStyle w:val="Hyperlink"/>
                <w:sz w:val="14"/>
                <w:szCs w:val="14"/>
              </w:rPr>
              <w:t>Вложения</w:t>
            </w:r>
          </w:hyperlink>
        </w:p>
      </w:tc>
    </w:tr>
  </w:tbl>
  <w:p w14:paraId="453509EA" w14:textId="77777777" w:rsidR="000B1C93" w:rsidRPr="00591643" w:rsidRDefault="000B1C93">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C93"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0B1C93" w:rsidRPr="00C76DF3" w:rsidRDefault="00A31FD0" w:rsidP="00591643">
          <w:pPr>
            <w:pStyle w:val="ProductList-OfferingBody"/>
            <w:ind w:left="-77" w:right="-73"/>
            <w:jc w:val="center"/>
            <w:rPr>
              <w:color w:val="808080" w:themeColor="background1" w:themeShade="80"/>
              <w:sz w:val="14"/>
              <w:szCs w:val="14"/>
            </w:rPr>
          </w:pPr>
          <w:hyperlink w:anchor="Оглавление" w:history="1">
            <w:r w:rsidR="000B1C9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0B1C93" w:rsidRPr="00C76DF3" w:rsidRDefault="000B1C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0B1C93" w:rsidRPr="00C76DF3" w:rsidRDefault="00A31FD0" w:rsidP="00591643">
          <w:pPr>
            <w:pStyle w:val="ProductList-OfferingBody"/>
            <w:ind w:left="-72" w:right="-74"/>
            <w:jc w:val="center"/>
            <w:rPr>
              <w:color w:val="808080" w:themeColor="background1" w:themeShade="80"/>
              <w:sz w:val="14"/>
              <w:szCs w:val="14"/>
            </w:rPr>
          </w:pPr>
          <w:hyperlink w:anchor="Введение" w:history="1">
            <w:r w:rsidR="000B1C9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0B1C93" w:rsidRPr="00C76DF3" w:rsidRDefault="000B1C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0B1C93" w:rsidRPr="00C76DF3" w:rsidRDefault="00A31FD0" w:rsidP="003812FE">
          <w:pPr>
            <w:pStyle w:val="ProductList-OfferingBody"/>
            <w:ind w:left="-72" w:right="-75"/>
            <w:jc w:val="center"/>
            <w:rPr>
              <w:color w:val="808080" w:themeColor="background1" w:themeShade="80"/>
              <w:sz w:val="14"/>
              <w:szCs w:val="14"/>
            </w:rPr>
          </w:pPr>
          <w:hyperlink w:anchor="Общие условия" w:history="1">
            <w:r w:rsidR="000B1C9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0B1C93" w:rsidRPr="00C76DF3" w:rsidRDefault="000B1C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0B1C93" w:rsidRPr="00C76DF3" w:rsidRDefault="00A31FD0"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B1C9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0B1C93" w:rsidRPr="00C76DF3" w:rsidRDefault="00A31FD0"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B1C93">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0B1C93" w:rsidRPr="00C76DF3" w:rsidRDefault="00A31FD0" w:rsidP="003812FE">
          <w:pPr>
            <w:pStyle w:val="ProductList-OfferingBody"/>
            <w:ind w:left="-72" w:right="-76"/>
            <w:jc w:val="center"/>
            <w:rPr>
              <w:color w:val="808080" w:themeColor="background1" w:themeShade="80"/>
              <w:sz w:val="14"/>
              <w:szCs w:val="14"/>
            </w:rPr>
          </w:pPr>
          <w:hyperlink w:anchor="Вложение 1" w:history="1">
            <w:r w:rsidR="000B1C93">
              <w:rPr>
                <w:rStyle w:val="Hyperlink"/>
                <w:sz w:val="14"/>
                <w:szCs w:val="14"/>
              </w:rPr>
              <w:t>Вложения</w:t>
            </w:r>
          </w:hyperlink>
        </w:p>
      </w:tc>
    </w:tr>
  </w:tbl>
  <w:p w14:paraId="721776F6" w14:textId="77777777" w:rsidR="000B1C93" w:rsidRPr="00591643" w:rsidRDefault="000B1C9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0B1C93" w:rsidRPr="005A61E7" w:rsidRDefault="00A31FD0" w:rsidP="00A7097A">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0B1C93" w:rsidRPr="005A61E7" w:rsidRDefault="000B1C93"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0B1C93" w:rsidRPr="005A61E7" w:rsidRDefault="00A31FD0" w:rsidP="00A7097A">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0B1C93" w:rsidRPr="005A61E7" w:rsidRDefault="000B1C93"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0B1C93" w:rsidRPr="005A61E7" w:rsidRDefault="00A31FD0" w:rsidP="00A7097A">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0B1C93" w:rsidRPr="005A61E7" w:rsidRDefault="000B1C93"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0B1C93" w:rsidRPr="005A61E7" w:rsidRDefault="00A31FD0" w:rsidP="00A7097A">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0B1C93" w:rsidRPr="005A61E7" w:rsidRDefault="000B1C93"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0B1C93" w:rsidRPr="005A61E7" w:rsidRDefault="00A31FD0" w:rsidP="00A7097A">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0B1C93" w:rsidRPr="005A61E7" w:rsidRDefault="000B1C93"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0B1C93" w:rsidRPr="005A61E7" w:rsidRDefault="00A31FD0" w:rsidP="00A7097A">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3EC8503A" w14:textId="77777777" w:rsidR="000B1C93" w:rsidRPr="00591643" w:rsidRDefault="000B1C93"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C93"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0B1C93" w:rsidRPr="00C76DF3" w:rsidRDefault="00A31FD0" w:rsidP="00591643">
          <w:pPr>
            <w:pStyle w:val="ProductList-OfferingBody"/>
            <w:ind w:left="-77" w:right="-73"/>
            <w:jc w:val="center"/>
            <w:rPr>
              <w:color w:val="808080" w:themeColor="background1" w:themeShade="80"/>
              <w:sz w:val="14"/>
              <w:szCs w:val="14"/>
            </w:rPr>
          </w:pPr>
          <w:hyperlink w:anchor="TableofContents" w:history="1">
            <w:r w:rsidR="000B1C9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0B1C93" w:rsidRPr="00C76DF3" w:rsidRDefault="000B1C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0B1C93" w:rsidRPr="00C76DF3" w:rsidRDefault="00A31FD0" w:rsidP="00591643">
          <w:pPr>
            <w:pStyle w:val="ProductList-OfferingBody"/>
            <w:ind w:left="-72" w:right="-74"/>
            <w:jc w:val="center"/>
            <w:rPr>
              <w:color w:val="808080" w:themeColor="background1" w:themeShade="80"/>
              <w:sz w:val="14"/>
              <w:szCs w:val="14"/>
            </w:rPr>
          </w:pPr>
          <w:hyperlink w:anchor="Introduction" w:history="1">
            <w:r w:rsidR="000B1C9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0B1C93" w:rsidRPr="00C76DF3" w:rsidRDefault="000B1C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0B1C93" w:rsidRPr="00C76DF3" w:rsidRDefault="00A31FD0" w:rsidP="003812FE">
          <w:pPr>
            <w:pStyle w:val="ProductList-OfferingBody"/>
            <w:ind w:left="-72" w:right="-75"/>
            <w:jc w:val="center"/>
            <w:rPr>
              <w:color w:val="808080" w:themeColor="background1" w:themeShade="80"/>
              <w:sz w:val="14"/>
              <w:szCs w:val="14"/>
            </w:rPr>
          </w:pPr>
          <w:hyperlink w:anchor="GeneralTerms" w:history="1">
            <w:r w:rsidR="000B1C9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0B1C93" w:rsidRPr="00C76DF3" w:rsidRDefault="000B1C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0B1C93" w:rsidRPr="00C76DF3" w:rsidRDefault="00A31FD0" w:rsidP="00591643">
          <w:pPr>
            <w:pStyle w:val="ProductList-OfferingBody"/>
            <w:ind w:left="-72" w:right="-77"/>
            <w:jc w:val="center"/>
            <w:rPr>
              <w:color w:val="808080" w:themeColor="background1" w:themeShade="80"/>
              <w:sz w:val="14"/>
              <w:szCs w:val="14"/>
            </w:rPr>
          </w:pPr>
          <w:hyperlink w:anchor="PrivacyandSecurityTerms" w:history="1">
            <w:r w:rsidR="000B1C9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0B1C93" w:rsidRPr="00C76DF3" w:rsidRDefault="00A31FD0" w:rsidP="003812FE">
          <w:pPr>
            <w:pStyle w:val="ProductList-OfferingBody"/>
            <w:ind w:left="-72" w:right="-77"/>
            <w:jc w:val="center"/>
            <w:rPr>
              <w:color w:val="808080" w:themeColor="background1" w:themeShade="80"/>
              <w:sz w:val="14"/>
              <w:szCs w:val="14"/>
            </w:rPr>
          </w:pPr>
          <w:hyperlink w:anchor="OnlineServiceSpecificTerms" w:history="1">
            <w:r w:rsidR="000B1C9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0B1C93" w:rsidRPr="00C76DF3" w:rsidRDefault="00A31FD0" w:rsidP="003812FE">
          <w:pPr>
            <w:pStyle w:val="ProductList-OfferingBody"/>
            <w:ind w:left="-72" w:right="-76"/>
            <w:jc w:val="center"/>
            <w:rPr>
              <w:color w:val="808080" w:themeColor="background1" w:themeShade="80"/>
              <w:sz w:val="14"/>
              <w:szCs w:val="14"/>
            </w:rPr>
          </w:pPr>
          <w:hyperlink w:anchor="Attachment1" w:history="1">
            <w:r w:rsidR="000B1C93">
              <w:rPr>
                <w:rStyle w:val="Hyperlink"/>
                <w:sz w:val="14"/>
                <w:szCs w:val="14"/>
              </w:rPr>
              <w:t>Вложения</w:t>
            </w:r>
          </w:hyperlink>
        </w:p>
      </w:tc>
    </w:tr>
  </w:tbl>
  <w:p w14:paraId="7BD42D14" w14:textId="77777777" w:rsidR="000B1C93" w:rsidRPr="00591643" w:rsidRDefault="000B1C9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C93"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0B1C93" w:rsidRPr="00C76DF3" w:rsidRDefault="00A31FD0" w:rsidP="00591643">
          <w:pPr>
            <w:pStyle w:val="ProductList-OfferingBody"/>
            <w:ind w:left="-77" w:right="-73"/>
            <w:jc w:val="center"/>
            <w:rPr>
              <w:color w:val="808080" w:themeColor="background1" w:themeShade="80"/>
              <w:sz w:val="14"/>
              <w:szCs w:val="14"/>
            </w:rPr>
          </w:pPr>
          <w:hyperlink w:anchor="TableofContents" w:history="1">
            <w:r w:rsidR="000B1C9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0B1C93" w:rsidRPr="00C76DF3" w:rsidRDefault="000B1C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0B1C93" w:rsidRPr="00C76DF3" w:rsidRDefault="00A31FD0" w:rsidP="00591643">
          <w:pPr>
            <w:pStyle w:val="ProductList-OfferingBody"/>
            <w:ind w:left="-72" w:right="-74"/>
            <w:jc w:val="center"/>
            <w:rPr>
              <w:color w:val="808080" w:themeColor="background1" w:themeShade="80"/>
              <w:sz w:val="14"/>
              <w:szCs w:val="14"/>
            </w:rPr>
          </w:pPr>
          <w:hyperlink w:anchor="Introduction" w:history="1">
            <w:r w:rsidR="000B1C9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0B1C93" w:rsidRPr="00C76DF3" w:rsidRDefault="000B1C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0B1C93" w:rsidRPr="00C76DF3" w:rsidRDefault="00A31FD0" w:rsidP="003812FE">
          <w:pPr>
            <w:pStyle w:val="ProductList-OfferingBody"/>
            <w:ind w:left="-72" w:right="-75"/>
            <w:jc w:val="center"/>
            <w:rPr>
              <w:color w:val="808080" w:themeColor="background1" w:themeShade="80"/>
              <w:sz w:val="14"/>
              <w:szCs w:val="14"/>
            </w:rPr>
          </w:pPr>
          <w:hyperlink w:anchor="GeneralTerms" w:history="1">
            <w:r w:rsidR="000B1C9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0B1C93" w:rsidRPr="00C76DF3" w:rsidRDefault="000B1C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0B1C93" w:rsidRPr="00C76DF3" w:rsidRDefault="00A31FD0" w:rsidP="00591643">
          <w:pPr>
            <w:pStyle w:val="ProductList-OfferingBody"/>
            <w:ind w:left="-72" w:right="-77"/>
            <w:jc w:val="center"/>
            <w:rPr>
              <w:color w:val="808080" w:themeColor="background1" w:themeShade="80"/>
              <w:sz w:val="14"/>
              <w:szCs w:val="14"/>
            </w:rPr>
          </w:pPr>
          <w:hyperlink w:anchor="PrivacyandSecurityTerms" w:history="1">
            <w:r w:rsidR="000B1C9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0B1C93" w:rsidRPr="00C76DF3" w:rsidRDefault="00A31FD0" w:rsidP="003812FE">
          <w:pPr>
            <w:pStyle w:val="ProductList-OfferingBody"/>
            <w:ind w:left="-72" w:right="-77"/>
            <w:jc w:val="center"/>
            <w:rPr>
              <w:color w:val="808080" w:themeColor="background1" w:themeShade="80"/>
              <w:sz w:val="14"/>
              <w:szCs w:val="14"/>
            </w:rPr>
          </w:pPr>
          <w:hyperlink w:anchor="OnlineServiceSpecificTerms" w:history="1">
            <w:r w:rsidR="000B1C9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0B1C93" w:rsidRPr="00C76DF3" w:rsidRDefault="00A31FD0" w:rsidP="003812FE">
          <w:pPr>
            <w:pStyle w:val="ProductList-OfferingBody"/>
            <w:ind w:left="-72" w:right="-76"/>
            <w:jc w:val="center"/>
            <w:rPr>
              <w:color w:val="808080" w:themeColor="background1" w:themeShade="80"/>
              <w:sz w:val="14"/>
              <w:szCs w:val="14"/>
            </w:rPr>
          </w:pPr>
          <w:hyperlink w:anchor="Attachment1" w:history="1">
            <w:r w:rsidR="000B1C93">
              <w:rPr>
                <w:rStyle w:val="Hyperlink"/>
                <w:sz w:val="14"/>
                <w:szCs w:val="14"/>
              </w:rPr>
              <w:t>Вложения</w:t>
            </w:r>
          </w:hyperlink>
        </w:p>
      </w:tc>
    </w:tr>
  </w:tbl>
  <w:p w14:paraId="25BDAA98" w14:textId="77777777" w:rsidR="000B1C93" w:rsidRPr="00591643" w:rsidRDefault="000B1C93">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C93"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0B1C93" w:rsidRPr="00C76DF3" w:rsidRDefault="00A31FD0" w:rsidP="00591643">
          <w:pPr>
            <w:pStyle w:val="ProductList-OfferingBody"/>
            <w:ind w:left="-77" w:right="-73"/>
            <w:jc w:val="center"/>
            <w:rPr>
              <w:color w:val="808080" w:themeColor="background1" w:themeShade="80"/>
              <w:sz w:val="14"/>
              <w:szCs w:val="14"/>
            </w:rPr>
          </w:pPr>
          <w:hyperlink w:anchor="TableofContents" w:history="1">
            <w:r w:rsidR="000B1C9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0B1C93" w:rsidRPr="00C76DF3" w:rsidRDefault="000B1C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0B1C93" w:rsidRPr="00C76DF3" w:rsidRDefault="00A31FD0" w:rsidP="00591643">
          <w:pPr>
            <w:pStyle w:val="ProductList-OfferingBody"/>
            <w:ind w:left="-72" w:right="-74"/>
            <w:jc w:val="center"/>
            <w:rPr>
              <w:color w:val="808080" w:themeColor="background1" w:themeShade="80"/>
              <w:sz w:val="14"/>
              <w:szCs w:val="14"/>
            </w:rPr>
          </w:pPr>
          <w:hyperlink w:anchor="Introduction" w:history="1">
            <w:r w:rsidR="000B1C9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0B1C93" w:rsidRPr="00C76DF3" w:rsidRDefault="000B1C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0B1C93" w:rsidRPr="00C76DF3" w:rsidRDefault="00A31FD0" w:rsidP="003812FE">
          <w:pPr>
            <w:pStyle w:val="ProductList-OfferingBody"/>
            <w:ind w:left="-72" w:right="-75"/>
            <w:jc w:val="center"/>
            <w:rPr>
              <w:color w:val="808080" w:themeColor="background1" w:themeShade="80"/>
              <w:sz w:val="14"/>
              <w:szCs w:val="14"/>
            </w:rPr>
          </w:pPr>
          <w:hyperlink w:anchor="GeneralTerms" w:history="1">
            <w:r w:rsidR="000B1C9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0B1C93" w:rsidRPr="00C76DF3" w:rsidRDefault="000B1C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0B1C93" w:rsidRPr="00C76DF3" w:rsidRDefault="00A31FD0" w:rsidP="00591643">
          <w:pPr>
            <w:pStyle w:val="ProductList-OfferingBody"/>
            <w:ind w:left="-72" w:right="-77"/>
            <w:jc w:val="center"/>
            <w:rPr>
              <w:color w:val="808080" w:themeColor="background1" w:themeShade="80"/>
              <w:sz w:val="14"/>
              <w:szCs w:val="14"/>
            </w:rPr>
          </w:pPr>
          <w:hyperlink w:anchor="PrivacyandSecurityTerms" w:history="1">
            <w:r w:rsidR="000B1C9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0B1C93" w:rsidRPr="00C76DF3" w:rsidRDefault="00A31FD0" w:rsidP="003812FE">
          <w:pPr>
            <w:pStyle w:val="ProductList-OfferingBody"/>
            <w:ind w:left="-72" w:right="-77"/>
            <w:jc w:val="center"/>
            <w:rPr>
              <w:color w:val="808080" w:themeColor="background1" w:themeShade="80"/>
              <w:sz w:val="14"/>
              <w:szCs w:val="14"/>
            </w:rPr>
          </w:pPr>
          <w:hyperlink w:anchor="OnlineServiceSpecificTerms" w:history="1">
            <w:r w:rsidR="000B1C9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0B1C93" w:rsidRPr="00C76DF3" w:rsidRDefault="000B1C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0B1C93" w:rsidRPr="00C76DF3" w:rsidRDefault="00A31FD0" w:rsidP="003812FE">
          <w:pPr>
            <w:pStyle w:val="ProductList-OfferingBody"/>
            <w:ind w:left="-72" w:right="-76"/>
            <w:jc w:val="center"/>
            <w:rPr>
              <w:color w:val="808080" w:themeColor="background1" w:themeShade="80"/>
              <w:sz w:val="14"/>
              <w:szCs w:val="14"/>
            </w:rPr>
          </w:pPr>
          <w:hyperlink w:anchor="Attachment1" w:history="1">
            <w:r w:rsidR="000B1C93">
              <w:rPr>
                <w:rStyle w:val="Hyperlink"/>
                <w:sz w:val="14"/>
                <w:szCs w:val="14"/>
              </w:rPr>
              <w:t>Вложения</w:t>
            </w:r>
          </w:hyperlink>
        </w:p>
      </w:tc>
    </w:tr>
  </w:tbl>
  <w:p w14:paraId="3B2E6466" w14:textId="77777777" w:rsidR="000B1C93" w:rsidRPr="00591643" w:rsidRDefault="000B1C9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0B1C93" w:rsidRPr="005A61E7" w:rsidRDefault="00A31FD0" w:rsidP="00AD61A6">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0B1C93" w:rsidRPr="005A61E7" w:rsidRDefault="000B1C93"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0B1C93" w:rsidRPr="005A61E7" w:rsidRDefault="00A31FD0" w:rsidP="00AD61A6">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0B1C93" w:rsidRPr="005A61E7" w:rsidRDefault="000B1C93"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0B1C93" w:rsidRPr="005A61E7" w:rsidRDefault="00A31FD0" w:rsidP="00AD61A6">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0B1C93" w:rsidRPr="005A61E7" w:rsidRDefault="000B1C93"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0B1C93" w:rsidRPr="005A61E7" w:rsidRDefault="00A31FD0" w:rsidP="00AD61A6">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0B1C93" w:rsidRPr="005A61E7" w:rsidRDefault="00A31FD0" w:rsidP="00AD61A6">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0B1C93" w:rsidRPr="005A61E7" w:rsidRDefault="00A31FD0" w:rsidP="00AD61A6">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388DCF29" w14:textId="77777777" w:rsidR="000B1C93" w:rsidRPr="00E01779" w:rsidRDefault="000B1C93" w:rsidP="00E01779">
    <w:pPr>
      <w:pStyle w:val="Footer"/>
      <w:rPr>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B1C93"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0B1C93" w:rsidRPr="005A61E7" w:rsidRDefault="00A31FD0" w:rsidP="00AD61A6">
          <w:pPr>
            <w:pStyle w:val="ProductList-OfferingBody"/>
            <w:ind w:left="-77" w:right="-73"/>
            <w:jc w:val="center"/>
            <w:rPr>
              <w:rStyle w:val="LogoportDoNotTranslate"/>
              <w:rFonts w:asciiTheme="minorHAnsi" w:hAnsiTheme="minorHAnsi"/>
              <w:sz w:val="14"/>
              <w:szCs w:val="16"/>
            </w:rPr>
          </w:pPr>
          <w:hyperlink w:anchor="TableofContents" w:history="1">
            <w:r w:rsidR="000B1C93"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0B1C93" w:rsidRPr="005A61E7" w:rsidRDefault="000B1C93"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0B1C93" w:rsidRPr="005A61E7" w:rsidRDefault="00A31FD0" w:rsidP="00AD61A6">
          <w:pPr>
            <w:pStyle w:val="ProductList-OfferingBody"/>
            <w:ind w:left="-72" w:right="-74"/>
            <w:jc w:val="center"/>
            <w:rPr>
              <w:rStyle w:val="LogoportDoNotTranslate"/>
              <w:sz w:val="14"/>
            </w:rPr>
          </w:pPr>
          <w:hyperlink w:anchor="Introduction" w:history="1">
            <w:r w:rsidR="000B1C93"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0B1C93" w:rsidRPr="005A61E7" w:rsidRDefault="000B1C93"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0B1C93" w:rsidRPr="005A61E7" w:rsidRDefault="00A31FD0" w:rsidP="00AD61A6">
          <w:pPr>
            <w:pStyle w:val="ProductList-OfferingBody"/>
            <w:ind w:left="-72" w:right="-75"/>
            <w:jc w:val="center"/>
            <w:rPr>
              <w:rStyle w:val="LogoportDoNotTranslate"/>
              <w:sz w:val="14"/>
            </w:rPr>
          </w:pPr>
          <w:hyperlink w:anchor="GeneralTerms" w:history="1">
            <w:r w:rsidR="000B1C93"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0B1C93" w:rsidRPr="005A61E7" w:rsidRDefault="000B1C93"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0B1C93" w:rsidRPr="005A61E7" w:rsidRDefault="00A31FD0" w:rsidP="00AD61A6">
          <w:pPr>
            <w:pStyle w:val="ProductList-OfferingBody"/>
            <w:ind w:left="-72" w:right="-77"/>
            <w:jc w:val="center"/>
            <w:rPr>
              <w:rStyle w:val="LogoportDoNotTranslate"/>
              <w:sz w:val="14"/>
            </w:rPr>
          </w:pPr>
          <w:hyperlink w:anchor="PrivacyandSecurityTerms" w:history="1">
            <w:r w:rsidR="000B1C93" w:rsidRPr="005A61E7">
              <w:rPr>
                <w:rStyle w:val="Hyperlink"/>
                <w:sz w:val="14"/>
              </w:rPr>
              <w:t xml:space="preserve">Условия конфиденциальности </w:t>
            </w:r>
            <w:r w:rsidR="000B1C93"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0B1C93" w:rsidRPr="005A61E7" w:rsidRDefault="00A31FD0" w:rsidP="00AD61A6">
          <w:pPr>
            <w:pStyle w:val="ProductList-OfferingBody"/>
            <w:ind w:left="-72" w:right="-77"/>
            <w:jc w:val="center"/>
            <w:rPr>
              <w:rStyle w:val="LogoportDoNotTranslate"/>
              <w:sz w:val="14"/>
            </w:rPr>
          </w:pPr>
          <w:hyperlink w:anchor="OnlineServiceSpecificTerms" w:history="1">
            <w:r w:rsidR="000B1C93" w:rsidRPr="005A61E7">
              <w:rPr>
                <w:rStyle w:val="Hyperlink"/>
                <w:sz w:val="14"/>
              </w:rPr>
              <w:t xml:space="preserve">Особые условия для </w:t>
            </w:r>
            <w:r w:rsidR="000B1C93"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0B1C93" w:rsidRPr="005A61E7" w:rsidRDefault="000B1C93"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0B1C93" w:rsidRPr="005A61E7" w:rsidRDefault="00A31FD0" w:rsidP="00AD61A6">
          <w:pPr>
            <w:pStyle w:val="ProductList-OfferingBody"/>
            <w:ind w:left="-72" w:right="-76"/>
            <w:jc w:val="center"/>
            <w:rPr>
              <w:rStyle w:val="LogoportDoNotTranslate"/>
              <w:sz w:val="14"/>
            </w:rPr>
          </w:pPr>
          <w:hyperlink w:anchor="Attachment1" w:history="1">
            <w:r w:rsidR="000B1C93" w:rsidRPr="005A61E7">
              <w:rPr>
                <w:rStyle w:val="Hyperlink"/>
                <w:sz w:val="14"/>
              </w:rPr>
              <w:t>Вложение</w:t>
            </w:r>
          </w:hyperlink>
        </w:p>
      </w:tc>
    </w:tr>
  </w:tbl>
  <w:p w14:paraId="6FC41541" w14:textId="77777777" w:rsidR="000B1C93" w:rsidRPr="00E01779" w:rsidRDefault="000B1C93"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3F607" w14:textId="77777777" w:rsidR="00A31FD0" w:rsidRDefault="00A31FD0" w:rsidP="009A573F">
      <w:pPr>
        <w:spacing w:after="0" w:line="240" w:lineRule="auto"/>
      </w:pPr>
      <w:r>
        <w:separator/>
      </w:r>
    </w:p>
  </w:footnote>
  <w:footnote w:type="continuationSeparator" w:id="0">
    <w:p w14:paraId="24EFB8D7" w14:textId="77777777" w:rsidR="00A31FD0" w:rsidRDefault="00A31FD0" w:rsidP="009A573F">
      <w:pPr>
        <w:spacing w:after="0" w:line="240" w:lineRule="auto"/>
      </w:pPr>
      <w:r>
        <w:continuationSeparator/>
      </w:r>
    </w:p>
  </w:footnote>
  <w:footnote w:type="continuationNotice" w:id="1">
    <w:p w14:paraId="6B70F9C0" w14:textId="77777777" w:rsidR="00A31FD0" w:rsidRDefault="00A31F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B1C93" w:rsidRPr="004D27A6" w:rsidRDefault="000B1C9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892334"/>
      <w:docPartObj>
        <w:docPartGallery w:val="Page Numbers (Top of Page)"/>
        <w:docPartUnique/>
      </w:docPartObj>
    </w:sdtPr>
    <w:sdtEndPr>
      <w:rPr>
        <w:noProof/>
        <w:sz w:val="16"/>
        <w:szCs w:val="16"/>
      </w:rPr>
    </w:sdtEndPr>
    <w:sdtContent>
      <w:p w14:paraId="7CAC6168" w14:textId="741D9A35" w:rsidR="000B1C93" w:rsidRPr="004610FA" w:rsidRDefault="00A31FD0"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0B1C93" w:rsidRPr="004610FA">
              <w:rPr>
                <w:sz w:val="16"/>
              </w:rPr>
              <w:t xml:space="preserve">Условия использования веб-служб в рамках корпоративного лицензирования Microsoft (русский, </w:t>
            </w:r>
            <w:r w:rsidR="000B1C93">
              <w:rPr>
                <w:color w:val="404040"/>
                <w:sz w:val="16"/>
              </w:rPr>
              <w:t xml:space="preserve">, </w:t>
            </w:r>
            <w:r w:rsidR="000B1C93" w:rsidRPr="000B1C93">
              <w:rPr>
                <w:sz w:val="16"/>
                <w:szCs w:val="16"/>
              </w:rPr>
              <w:t>август</w:t>
            </w:r>
            <w:r w:rsidR="000B1C93">
              <w:rPr>
                <w:sz w:val="16"/>
                <w:szCs w:val="16"/>
              </w:rPr>
              <w:t xml:space="preserve"> </w:t>
            </w:r>
            <w:r w:rsidR="000B1C93" w:rsidRPr="004610FA">
              <w:rPr>
                <w:sz w:val="16"/>
              </w:rPr>
              <w:t>2019 г.)</w:t>
            </w:r>
          </w:sdtContent>
        </w:sdt>
        <w:r w:rsidR="000B1C93" w:rsidRPr="004610FA">
          <w:rPr>
            <w:sz w:val="16"/>
            <w:szCs w:val="16"/>
          </w:rPr>
          <w:tab/>
        </w:r>
        <w:r w:rsidR="000B1C93" w:rsidRPr="004610FA">
          <w:rPr>
            <w:sz w:val="16"/>
            <w:szCs w:val="16"/>
          </w:rPr>
          <w:fldChar w:fldCharType="begin"/>
        </w:r>
        <w:r w:rsidR="000B1C93" w:rsidRPr="004610FA">
          <w:rPr>
            <w:sz w:val="16"/>
            <w:szCs w:val="16"/>
          </w:rPr>
          <w:instrText xml:space="preserve"> PAGE   \* MERGEFORMAT </w:instrText>
        </w:r>
        <w:r w:rsidR="000B1C93" w:rsidRPr="004610FA">
          <w:rPr>
            <w:sz w:val="16"/>
            <w:szCs w:val="16"/>
          </w:rPr>
          <w:fldChar w:fldCharType="separate"/>
        </w:r>
        <w:r w:rsidR="000B1C93">
          <w:rPr>
            <w:sz w:val="16"/>
            <w:szCs w:val="16"/>
          </w:rPr>
          <w:t>2</w:t>
        </w:r>
        <w:r w:rsidR="000B1C93"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00B6547" w:rsidR="000B1C93" w:rsidRPr="004610FA" w:rsidRDefault="00A31FD0"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0B1C93" w:rsidRPr="004610FA">
              <w:rPr>
                <w:sz w:val="16"/>
              </w:rPr>
              <w:t xml:space="preserve">Условия использования веб-служб в рамках корпоративного лицензирования Microsoft (русский, </w:t>
            </w:r>
            <w:r w:rsidR="000B1C93">
              <w:rPr>
                <w:color w:val="404040"/>
                <w:sz w:val="16"/>
              </w:rPr>
              <w:t xml:space="preserve">, </w:t>
            </w:r>
            <w:r w:rsidR="000B1C93" w:rsidRPr="000B1C93">
              <w:rPr>
                <w:sz w:val="16"/>
                <w:szCs w:val="16"/>
              </w:rPr>
              <w:t>август</w:t>
            </w:r>
            <w:r w:rsidR="000B1C93">
              <w:rPr>
                <w:sz w:val="16"/>
                <w:szCs w:val="16"/>
              </w:rPr>
              <w:t xml:space="preserve"> </w:t>
            </w:r>
            <w:r w:rsidR="000B1C93" w:rsidRPr="004610FA">
              <w:rPr>
                <w:sz w:val="16"/>
              </w:rPr>
              <w:t>2019 г.)</w:t>
            </w:r>
          </w:sdtContent>
        </w:sdt>
        <w:r w:rsidR="000B1C93" w:rsidRPr="004610FA">
          <w:rPr>
            <w:sz w:val="16"/>
            <w:szCs w:val="16"/>
          </w:rPr>
          <w:tab/>
        </w:r>
        <w:r w:rsidR="000B1C93" w:rsidRPr="004610FA">
          <w:rPr>
            <w:sz w:val="16"/>
            <w:szCs w:val="16"/>
          </w:rPr>
          <w:fldChar w:fldCharType="begin"/>
        </w:r>
        <w:r w:rsidR="000B1C93" w:rsidRPr="004610FA">
          <w:rPr>
            <w:sz w:val="16"/>
            <w:szCs w:val="16"/>
          </w:rPr>
          <w:instrText xml:space="preserve"> PAGE   \* MERGEFORMAT </w:instrText>
        </w:r>
        <w:r w:rsidR="000B1C93" w:rsidRPr="004610FA">
          <w:rPr>
            <w:sz w:val="16"/>
            <w:szCs w:val="16"/>
          </w:rPr>
          <w:fldChar w:fldCharType="separate"/>
        </w:r>
        <w:r w:rsidR="000B1C93" w:rsidRPr="004610FA">
          <w:rPr>
            <w:noProof/>
            <w:sz w:val="16"/>
            <w:szCs w:val="16"/>
          </w:rPr>
          <w:t>2</w:t>
        </w:r>
        <w:r w:rsidR="000B1C93"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6mjGWYCEWCcOhJppn6lZ5IAS9OcvdPcLADKKfqppiidx5sDR17RrnkzMicLgjLh+srqwSfGGwXbNIQ+FVuS7fg==" w:salt="QzbZO2sBWz7+/mrT2j4Zo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CC3"/>
    <w:rsid w:val="0046457A"/>
    <w:rsid w:val="00466857"/>
    <w:rsid w:val="00467C95"/>
    <w:rsid w:val="00472FC6"/>
    <w:rsid w:val="00476830"/>
    <w:rsid w:val="00477621"/>
    <w:rsid w:val="00481542"/>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4480"/>
    <w:rsid w:val="007A5436"/>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6D11"/>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1FD0"/>
    <w:rsid w:val="00A32E3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59D9"/>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621"/>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BC5"/>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992"/>
    <w:rsid w:val="00EA4BEE"/>
    <w:rsid w:val="00EA5FCC"/>
    <w:rsid w:val="00EA72E0"/>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hyperlink" Target="http://azure.microsoft.com/services/" TargetMode="External"/><Relationship Id="rId39" Type="http://schemas.openxmlformats.org/officeDocument/2006/relationships/footer" Target="footer13.xml"/><Relationship Id="rId21" Type="http://schemas.openxmlformats.org/officeDocument/2006/relationships/hyperlink" Target="http://go.microsoft.com/?linkid=9846224"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3.xml"/><Relationship Id="rId68" Type="http://schemas.openxmlformats.org/officeDocument/2006/relationships/hyperlink" Target="https://help.github.com/articles/github-privacy-statement/"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6.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11" Type="http://schemas.openxmlformats.org/officeDocument/2006/relationships/header" Target="header2.xml"/><Relationship Id="rId24" Type="http://schemas.openxmlformats.org/officeDocument/2006/relationships/hyperlink" Target="http://azure.microsoft.com/en-us/regions/" TargetMode="Externa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footer" Target="footer14.xml"/><Relationship Id="rId45" Type="http://schemas.openxmlformats.org/officeDocument/2006/relationships/footer" Target="footer15.xml"/><Relationship Id="rId53" Type="http://schemas.openxmlformats.org/officeDocument/2006/relationships/hyperlink" Target="https://aka.ms/bingmapsplatformapistou" TargetMode="External"/><Relationship Id="rId58" Type="http://schemas.openxmlformats.org/officeDocument/2006/relationships/footer" Target="footer21.xml"/><Relationship Id="rId66" Type="http://schemas.openxmlformats.org/officeDocument/2006/relationships/hyperlink" Target="https://go.microsoft.com/fwlink/?linkid=868812"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hyperlink" Target="http://azure.microsoft.com/ru-ru/regions" TargetMode="External"/><Relationship Id="rId30" Type="http://schemas.openxmlformats.org/officeDocument/2006/relationships/hyperlink" Target="https://go.microsoft.com/fwlink/?linkid=874330"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business.linkedin.com/c/15/10/eu-scc" TargetMode="External"/><Relationship Id="rId48" Type="http://schemas.openxmlformats.org/officeDocument/2006/relationships/footer" Target="footer17.xml"/><Relationship Id="rId56" Type="http://schemas.openxmlformats.org/officeDocument/2006/relationships/footer" Target="footer19.xml"/><Relationship Id="rId64" Type="http://schemas.openxmlformats.org/officeDocument/2006/relationships/footer" Target="footer24.xml"/><Relationship Id="rId69" Type="http://schemas.openxmlformats.org/officeDocument/2006/relationships/hyperlink" Target="https://aka.ms/github_terms"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8.xml"/><Relationship Id="rId72" Type="http://schemas.openxmlformats.org/officeDocument/2006/relationships/hyperlink" Target="http://go.microsoft.com/?linkid=9839206" TargetMode="External"/><Relationship Id="rId80" Type="http://schemas.openxmlformats.org/officeDocument/2006/relationships/footer" Target="footer28.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s://aka.ms/r1j7jq" TargetMode="External"/><Relationship Id="rId33" Type="http://schemas.openxmlformats.org/officeDocument/2006/relationships/hyperlink" Target="https://aka.ms/r1j7jq" TargetMode="External"/><Relationship Id="rId38" Type="http://schemas.openxmlformats.org/officeDocument/2006/relationships/footer" Target="footer12.xml"/><Relationship Id="rId46" Type="http://schemas.openxmlformats.org/officeDocument/2006/relationships/footer" Target="footer16.xml"/><Relationship Id="rId59" Type="http://schemas.openxmlformats.org/officeDocument/2006/relationships/footer" Target="footer22.xml"/><Relationship Id="rId67" Type="http://schemas.openxmlformats.org/officeDocument/2006/relationships/hyperlink" Target="https://aka.ms/github_terms" TargetMode="External"/><Relationship Id="rId20" Type="http://schemas.openxmlformats.org/officeDocument/2006/relationships/hyperlink" Target="http://aka.ms/BAA" TargetMode="Externa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footer" Target="footer27.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zure.microsoft.com/support/legal/sla/" TargetMode="External"/><Relationship Id="rId28" Type="http://schemas.openxmlformats.org/officeDocument/2006/relationships/hyperlink" Target="http://azure.microsoft.com/en-us/support/legal/store-terms/" TargetMode="External"/><Relationship Id="rId36" Type="http://schemas.openxmlformats.org/officeDocument/2006/relationships/hyperlink" Target="https://aka.ms/actestprivacypolicy" TargetMode="External"/><Relationship Id="rId49" Type="http://schemas.openxmlformats.org/officeDocument/2006/relationships/hyperlink" Target="http://go.microsoft.com/?linkid=9839206" TargetMode="External"/><Relationship Id="rId57" Type="http://schemas.openxmlformats.org/officeDocument/2006/relationships/footer" Target="footer20.xml"/><Relationship Id="rId10" Type="http://schemas.openxmlformats.org/officeDocument/2006/relationships/footer" Target="footer2.xml"/><Relationship Id="rId31" Type="http://schemas.openxmlformats.org/officeDocument/2006/relationships/hyperlink" Target="https://www.tomtom.com/en_GB/thirdpartyproduct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5.xm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31A52-FF71-4B7F-BEEC-4DD1A410F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32886</Words>
  <Characters>187453</Characters>
  <Application>Microsoft Office Word</Application>
  <DocSecurity>8</DocSecurity>
  <Lines>1562</Lines>
  <Paragraphs>439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2019-07-31T16:16:00Z</dcterms:created>
  <dcterms:modified xsi:type="dcterms:W3CDTF">2019-07-31T16:16:00Z</dcterms:modified>
</cp:coreProperties>
</file>