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48D0B751"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 xml:space="preserve">Условия использования </w:t>
      </w:r>
      <w:r w:rsidR="00C5359D" w:rsidRPr="005E6DBB">
        <w:rPr>
          <w:rFonts w:asciiTheme="majorHAnsi" w:hAnsiTheme="majorHAnsi"/>
          <w:color w:val="FFFFFF" w:themeColor="background1"/>
          <w:sz w:val="72"/>
          <w:szCs w:val="72"/>
        </w:rPr>
        <w:t>Веб-служб</w:t>
      </w:r>
    </w:p>
    <w:p w14:paraId="330425A1" w14:textId="5D102D76" w:rsidR="004610FA" w:rsidRPr="00E90A70" w:rsidRDefault="004610FA" w:rsidP="004610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052E83" w:rsidRPr="00052E83">
        <w:rPr>
          <w:rFonts w:asciiTheme="majorHAnsi" w:hAnsiTheme="majorHAnsi"/>
          <w:color w:val="FFFFFF" w:themeColor="background1"/>
          <w:sz w:val="72"/>
          <w:szCs w:val="72"/>
        </w:rPr>
        <w:t>март</w:t>
      </w:r>
      <w:r w:rsidR="00767CF4">
        <w:rPr>
          <w:rFonts w:asciiTheme="majorHAnsi" w:hAnsiTheme="majorHAnsi"/>
          <w:color w:val="FFFFFF" w:themeColor="background1"/>
          <w:sz w:val="72"/>
          <w:szCs w:val="72"/>
        </w:rPr>
        <w:t xml:space="preserve"> 2020 </w:t>
      </w:r>
      <w:r w:rsidR="000B1C93">
        <w:rPr>
          <w:rFonts w:asciiTheme="majorHAnsi" w:hAnsiTheme="majorHAnsi"/>
          <w:color w:val="FFFFFF" w:themeColor="background1"/>
          <w:sz w:val="72"/>
          <w:szCs w:val="72"/>
        </w:rPr>
        <w:t>г</w:t>
      </w:r>
      <w:r>
        <w:rPr>
          <w:rFonts w:asciiTheme="majorHAnsi" w:hAnsiTheme="majorHAnsi"/>
          <w:color w:val="FFFFFF" w:themeColor="background1"/>
          <w:sz w:val="72"/>
          <w:szCs w:val="72"/>
        </w:rPr>
        <w:t>.</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1"/>
          <w:footerReference w:type="default" r:id="rId12"/>
          <w:headerReference w:type="first" r:id="rId13"/>
          <w:footerReference w:type="first" r:id="rId14"/>
          <w:pgSz w:w="12240" w:h="15840"/>
          <w:pgMar w:top="1440" w:right="720" w:bottom="1440" w:left="720" w:header="720" w:footer="576"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3E632820" w14:textId="2D86700C" w:rsidR="00052E83" w:rsidRDefault="00A430D3">
      <w:pPr>
        <w:pStyle w:val="TOC1"/>
        <w:tabs>
          <w:tab w:val="right" w:leader="dot" w:pos="5030"/>
        </w:tabs>
        <w:rPr>
          <w:rFonts w:eastAsiaTheme="minorEastAsia"/>
          <w:b w:val="0"/>
          <w:caps w:val="0"/>
          <w:noProof/>
          <w:sz w:val="22"/>
          <w:lang w:val="en-US" w:eastAsia="en-US" w:bidi="ar-SA"/>
        </w:rPr>
      </w:pPr>
      <w:r w:rsidRPr="005C17BD">
        <w:rPr>
          <w:rFonts w:cstheme="minorHAnsi"/>
        </w:rPr>
        <w:fldChar w:fldCharType="begin"/>
      </w:r>
      <w:r w:rsidRPr="005C17B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C17BD">
        <w:rPr>
          <w:rFonts w:cstheme="minorHAnsi"/>
        </w:rPr>
        <w:fldChar w:fldCharType="separate"/>
      </w:r>
      <w:hyperlink w:anchor="_Toc33511860" w:history="1">
        <w:r w:rsidR="00052E83" w:rsidRPr="001213C1">
          <w:rPr>
            <w:rStyle w:val="Hyperlink"/>
            <w:noProof/>
          </w:rPr>
          <w:t>Введение</w:t>
        </w:r>
        <w:r w:rsidR="00052E83">
          <w:rPr>
            <w:noProof/>
            <w:webHidden/>
          </w:rPr>
          <w:tab/>
        </w:r>
        <w:r w:rsidR="00052E83">
          <w:rPr>
            <w:noProof/>
            <w:webHidden/>
          </w:rPr>
          <w:fldChar w:fldCharType="begin"/>
        </w:r>
        <w:r w:rsidR="00052E83">
          <w:rPr>
            <w:noProof/>
            <w:webHidden/>
          </w:rPr>
          <w:instrText xml:space="preserve"> PAGEREF _Toc33511860 \h </w:instrText>
        </w:r>
        <w:r w:rsidR="00052E83">
          <w:rPr>
            <w:noProof/>
            <w:webHidden/>
          </w:rPr>
        </w:r>
        <w:r w:rsidR="00052E83">
          <w:rPr>
            <w:noProof/>
            <w:webHidden/>
          </w:rPr>
          <w:fldChar w:fldCharType="separate"/>
        </w:r>
        <w:r w:rsidR="00052E83">
          <w:rPr>
            <w:noProof/>
            <w:webHidden/>
          </w:rPr>
          <w:t>3</w:t>
        </w:r>
        <w:r w:rsidR="00052E83">
          <w:rPr>
            <w:noProof/>
            <w:webHidden/>
          </w:rPr>
          <w:fldChar w:fldCharType="end"/>
        </w:r>
      </w:hyperlink>
    </w:p>
    <w:p w14:paraId="7D073840" w14:textId="24860D76" w:rsidR="00052E83" w:rsidRDefault="0029192B">
      <w:pPr>
        <w:pStyle w:val="TOC5"/>
        <w:tabs>
          <w:tab w:val="right" w:leader="dot" w:pos="5030"/>
        </w:tabs>
        <w:rPr>
          <w:rFonts w:eastAsiaTheme="minorEastAsia"/>
          <w:noProof/>
          <w:sz w:val="22"/>
          <w:lang w:val="en-US" w:eastAsia="en-US" w:bidi="ar-SA"/>
        </w:rPr>
      </w:pPr>
      <w:hyperlink w:anchor="_Toc33511861" w:history="1">
        <w:r w:rsidR="00052E83" w:rsidRPr="001213C1">
          <w:rPr>
            <w:rStyle w:val="Hyperlink"/>
            <w:noProof/>
          </w:rPr>
          <w:t>Соглашения об уровне обслуживания</w:t>
        </w:r>
        <w:r w:rsidR="00052E83">
          <w:rPr>
            <w:noProof/>
            <w:webHidden/>
          </w:rPr>
          <w:tab/>
        </w:r>
        <w:r w:rsidR="00052E83">
          <w:rPr>
            <w:noProof/>
            <w:webHidden/>
          </w:rPr>
          <w:fldChar w:fldCharType="begin"/>
        </w:r>
        <w:r w:rsidR="00052E83">
          <w:rPr>
            <w:noProof/>
            <w:webHidden/>
          </w:rPr>
          <w:instrText xml:space="preserve"> PAGEREF _Toc33511861 \h </w:instrText>
        </w:r>
        <w:r w:rsidR="00052E83">
          <w:rPr>
            <w:noProof/>
            <w:webHidden/>
          </w:rPr>
        </w:r>
        <w:r w:rsidR="00052E83">
          <w:rPr>
            <w:noProof/>
            <w:webHidden/>
          </w:rPr>
          <w:fldChar w:fldCharType="separate"/>
        </w:r>
        <w:r w:rsidR="00052E83">
          <w:rPr>
            <w:noProof/>
            <w:webHidden/>
          </w:rPr>
          <w:t>3</w:t>
        </w:r>
        <w:r w:rsidR="00052E83">
          <w:rPr>
            <w:noProof/>
            <w:webHidden/>
          </w:rPr>
          <w:fldChar w:fldCharType="end"/>
        </w:r>
      </w:hyperlink>
    </w:p>
    <w:p w14:paraId="1905ED48" w14:textId="5FEFB944" w:rsidR="00052E83" w:rsidRDefault="0029192B">
      <w:pPr>
        <w:pStyle w:val="TOC5"/>
        <w:tabs>
          <w:tab w:val="right" w:leader="dot" w:pos="5030"/>
        </w:tabs>
        <w:rPr>
          <w:rFonts w:eastAsiaTheme="minorEastAsia"/>
          <w:noProof/>
          <w:sz w:val="22"/>
          <w:lang w:val="en-US" w:eastAsia="en-US" w:bidi="ar-SA"/>
        </w:rPr>
      </w:pPr>
      <w:hyperlink w:anchor="_Toc33511862" w:history="1">
        <w:r w:rsidR="00052E83" w:rsidRPr="001213C1">
          <w:rPr>
            <w:rStyle w:val="Hyperlink"/>
            <w:noProof/>
          </w:rPr>
          <w:t>Применимые условия и обновления в отношении Веб-служб</w:t>
        </w:r>
        <w:r w:rsidR="00052E83">
          <w:rPr>
            <w:noProof/>
            <w:webHidden/>
          </w:rPr>
          <w:tab/>
        </w:r>
        <w:r w:rsidR="00052E83">
          <w:rPr>
            <w:noProof/>
            <w:webHidden/>
          </w:rPr>
          <w:fldChar w:fldCharType="begin"/>
        </w:r>
        <w:r w:rsidR="00052E83">
          <w:rPr>
            <w:noProof/>
            <w:webHidden/>
          </w:rPr>
          <w:instrText xml:space="preserve"> PAGEREF _Toc33511862 \h </w:instrText>
        </w:r>
        <w:r w:rsidR="00052E83">
          <w:rPr>
            <w:noProof/>
            <w:webHidden/>
          </w:rPr>
        </w:r>
        <w:r w:rsidR="00052E83">
          <w:rPr>
            <w:noProof/>
            <w:webHidden/>
          </w:rPr>
          <w:fldChar w:fldCharType="separate"/>
        </w:r>
        <w:r w:rsidR="00052E83">
          <w:rPr>
            <w:noProof/>
            <w:webHidden/>
          </w:rPr>
          <w:t>3</w:t>
        </w:r>
        <w:r w:rsidR="00052E83">
          <w:rPr>
            <w:noProof/>
            <w:webHidden/>
          </w:rPr>
          <w:fldChar w:fldCharType="end"/>
        </w:r>
      </w:hyperlink>
    </w:p>
    <w:p w14:paraId="136CAAB7" w14:textId="1628A6C5" w:rsidR="00052E83" w:rsidRDefault="0029192B">
      <w:pPr>
        <w:pStyle w:val="TOC5"/>
        <w:tabs>
          <w:tab w:val="right" w:leader="dot" w:pos="5030"/>
        </w:tabs>
        <w:rPr>
          <w:rFonts w:eastAsiaTheme="minorEastAsia"/>
          <w:noProof/>
          <w:sz w:val="22"/>
          <w:lang w:val="en-US" w:eastAsia="en-US" w:bidi="ar-SA"/>
        </w:rPr>
      </w:pPr>
      <w:hyperlink w:anchor="_Toc33511863" w:history="1">
        <w:r w:rsidR="00052E83" w:rsidRPr="001213C1">
          <w:rPr>
            <w:rStyle w:val="Hyperlink"/>
            <w:noProof/>
          </w:rPr>
          <w:t>Электронные уведомления</w:t>
        </w:r>
        <w:r w:rsidR="00052E83">
          <w:rPr>
            <w:noProof/>
            <w:webHidden/>
          </w:rPr>
          <w:tab/>
        </w:r>
        <w:r w:rsidR="00052E83">
          <w:rPr>
            <w:noProof/>
            <w:webHidden/>
          </w:rPr>
          <w:fldChar w:fldCharType="begin"/>
        </w:r>
        <w:r w:rsidR="00052E83">
          <w:rPr>
            <w:noProof/>
            <w:webHidden/>
          </w:rPr>
          <w:instrText xml:space="preserve"> PAGEREF _Toc33511863 \h </w:instrText>
        </w:r>
        <w:r w:rsidR="00052E83">
          <w:rPr>
            <w:noProof/>
            <w:webHidden/>
          </w:rPr>
        </w:r>
        <w:r w:rsidR="00052E83">
          <w:rPr>
            <w:noProof/>
            <w:webHidden/>
          </w:rPr>
          <w:fldChar w:fldCharType="separate"/>
        </w:r>
        <w:r w:rsidR="00052E83">
          <w:rPr>
            <w:noProof/>
            <w:webHidden/>
          </w:rPr>
          <w:t>3</w:t>
        </w:r>
        <w:r w:rsidR="00052E83">
          <w:rPr>
            <w:noProof/>
            <w:webHidden/>
          </w:rPr>
          <w:fldChar w:fldCharType="end"/>
        </w:r>
      </w:hyperlink>
    </w:p>
    <w:p w14:paraId="4ADDF3DD" w14:textId="0C39BFD8" w:rsidR="00052E83" w:rsidRDefault="0029192B">
      <w:pPr>
        <w:pStyle w:val="TOC5"/>
        <w:tabs>
          <w:tab w:val="right" w:leader="dot" w:pos="5030"/>
        </w:tabs>
        <w:rPr>
          <w:rFonts w:eastAsiaTheme="minorEastAsia"/>
          <w:noProof/>
          <w:sz w:val="22"/>
          <w:lang w:val="en-US" w:eastAsia="en-US" w:bidi="ar-SA"/>
        </w:rPr>
      </w:pPr>
      <w:hyperlink w:anchor="_Toc33511864" w:history="1">
        <w:r w:rsidR="00052E83" w:rsidRPr="001213C1">
          <w:rPr>
            <w:rStyle w:val="Hyperlink"/>
            <w:noProof/>
          </w:rPr>
          <w:t>Предыдущие версии</w:t>
        </w:r>
        <w:r w:rsidR="00052E83">
          <w:rPr>
            <w:noProof/>
            <w:webHidden/>
          </w:rPr>
          <w:tab/>
        </w:r>
        <w:r w:rsidR="00052E83">
          <w:rPr>
            <w:noProof/>
            <w:webHidden/>
          </w:rPr>
          <w:fldChar w:fldCharType="begin"/>
        </w:r>
        <w:r w:rsidR="00052E83">
          <w:rPr>
            <w:noProof/>
            <w:webHidden/>
          </w:rPr>
          <w:instrText xml:space="preserve"> PAGEREF _Toc33511864 \h </w:instrText>
        </w:r>
        <w:r w:rsidR="00052E83">
          <w:rPr>
            <w:noProof/>
            <w:webHidden/>
          </w:rPr>
        </w:r>
        <w:r w:rsidR="00052E83">
          <w:rPr>
            <w:noProof/>
            <w:webHidden/>
          </w:rPr>
          <w:fldChar w:fldCharType="separate"/>
        </w:r>
        <w:r w:rsidR="00052E83">
          <w:rPr>
            <w:noProof/>
            <w:webHidden/>
          </w:rPr>
          <w:t>3</w:t>
        </w:r>
        <w:r w:rsidR="00052E83">
          <w:rPr>
            <w:noProof/>
            <w:webHidden/>
          </w:rPr>
          <w:fldChar w:fldCharType="end"/>
        </w:r>
      </w:hyperlink>
    </w:p>
    <w:p w14:paraId="3FE146C4" w14:textId="5A44708A" w:rsidR="00052E83" w:rsidRDefault="0029192B">
      <w:pPr>
        <w:pStyle w:val="TOC3"/>
        <w:rPr>
          <w:rFonts w:eastAsiaTheme="minorEastAsia"/>
          <w:b w:val="0"/>
          <w:smallCaps w:val="0"/>
          <w:sz w:val="22"/>
          <w:lang w:val="en-US" w:eastAsia="en-US" w:bidi="ar-SA"/>
        </w:rPr>
      </w:pPr>
      <w:hyperlink w:anchor="_Toc33511865" w:history="1">
        <w:r w:rsidR="00052E83" w:rsidRPr="001213C1">
          <w:rPr>
            <w:rStyle w:val="Hyperlink"/>
          </w:rPr>
          <w:t>Пояснения и сводка изменений</w:t>
        </w:r>
        <w:r w:rsidR="00052E83">
          <w:rPr>
            <w:webHidden/>
          </w:rPr>
          <w:tab/>
        </w:r>
        <w:r w:rsidR="00052E83">
          <w:rPr>
            <w:webHidden/>
          </w:rPr>
          <w:fldChar w:fldCharType="begin"/>
        </w:r>
        <w:r w:rsidR="00052E83">
          <w:rPr>
            <w:webHidden/>
          </w:rPr>
          <w:instrText xml:space="preserve"> PAGEREF _Toc33511865 \h </w:instrText>
        </w:r>
        <w:r w:rsidR="00052E83">
          <w:rPr>
            <w:webHidden/>
          </w:rPr>
        </w:r>
        <w:r w:rsidR="00052E83">
          <w:rPr>
            <w:webHidden/>
          </w:rPr>
          <w:fldChar w:fldCharType="separate"/>
        </w:r>
        <w:r w:rsidR="00052E83">
          <w:rPr>
            <w:webHidden/>
          </w:rPr>
          <w:t>3</w:t>
        </w:r>
        <w:r w:rsidR="00052E83">
          <w:rPr>
            <w:webHidden/>
          </w:rPr>
          <w:fldChar w:fldCharType="end"/>
        </w:r>
      </w:hyperlink>
    </w:p>
    <w:p w14:paraId="4064B31B" w14:textId="65F027D5" w:rsidR="00052E83" w:rsidRDefault="0029192B">
      <w:pPr>
        <w:pStyle w:val="TOC1"/>
        <w:tabs>
          <w:tab w:val="right" w:leader="dot" w:pos="5030"/>
        </w:tabs>
        <w:rPr>
          <w:rFonts w:eastAsiaTheme="minorEastAsia"/>
          <w:b w:val="0"/>
          <w:caps w:val="0"/>
          <w:noProof/>
          <w:sz w:val="22"/>
          <w:lang w:val="en-US" w:eastAsia="en-US" w:bidi="ar-SA"/>
        </w:rPr>
      </w:pPr>
      <w:hyperlink w:anchor="_Toc33511866" w:history="1">
        <w:r w:rsidR="00052E83" w:rsidRPr="001213C1">
          <w:rPr>
            <w:rStyle w:val="Hyperlink"/>
            <w:noProof/>
          </w:rPr>
          <w:t>Определения</w:t>
        </w:r>
        <w:r w:rsidR="00052E83">
          <w:rPr>
            <w:noProof/>
            <w:webHidden/>
          </w:rPr>
          <w:tab/>
        </w:r>
        <w:r w:rsidR="00052E83">
          <w:rPr>
            <w:noProof/>
            <w:webHidden/>
          </w:rPr>
          <w:fldChar w:fldCharType="begin"/>
        </w:r>
        <w:r w:rsidR="00052E83">
          <w:rPr>
            <w:noProof/>
            <w:webHidden/>
          </w:rPr>
          <w:instrText xml:space="preserve"> PAGEREF _Toc33511866 \h </w:instrText>
        </w:r>
        <w:r w:rsidR="00052E83">
          <w:rPr>
            <w:noProof/>
            <w:webHidden/>
          </w:rPr>
        </w:r>
        <w:r w:rsidR="00052E83">
          <w:rPr>
            <w:noProof/>
            <w:webHidden/>
          </w:rPr>
          <w:fldChar w:fldCharType="separate"/>
        </w:r>
        <w:r w:rsidR="00052E83">
          <w:rPr>
            <w:noProof/>
            <w:webHidden/>
          </w:rPr>
          <w:t>4</w:t>
        </w:r>
        <w:r w:rsidR="00052E83">
          <w:rPr>
            <w:noProof/>
            <w:webHidden/>
          </w:rPr>
          <w:fldChar w:fldCharType="end"/>
        </w:r>
      </w:hyperlink>
    </w:p>
    <w:p w14:paraId="7237EDD8" w14:textId="5DFDCC5A" w:rsidR="00052E83" w:rsidRDefault="0029192B">
      <w:pPr>
        <w:pStyle w:val="TOC1"/>
        <w:tabs>
          <w:tab w:val="right" w:leader="dot" w:pos="5030"/>
        </w:tabs>
        <w:rPr>
          <w:rFonts w:eastAsiaTheme="minorEastAsia"/>
          <w:b w:val="0"/>
          <w:caps w:val="0"/>
          <w:noProof/>
          <w:sz w:val="22"/>
          <w:lang w:val="en-US" w:eastAsia="en-US" w:bidi="ar-SA"/>
        </w:rPr>
      </w:pPr>
      <w:hyperlink w:anchor="_Toc33511867" w:history="1">
        <w:r w:rsidR="00052E83" w:rsidRPr="001213C1">
          <w:rPr>
            <w:rStyle w:val="Hyperlink"/>
            <w:noProof/>
          </w:rPr>
          <w:t>Общие условия</w:t>
        </w:r>
        <w:r w:rsidR="00052E83">
          <w:rPr>
            <w:noProof/>
            <w:webHidden/>
          </w:rPr>
          <w:tab/>
        </w:r>
        <w:r w:rsidR="00052E83">
          <w:rPr>
            <w:noProof/>
            <w:webHidden/>
          </w:rPr>
          <w:fldChar w:fldCharType="begin"/>
        </w:r>
        <w:r w:rsidR="00052E83">
          <w:rPr>
            <w:noProof/>
            <w:webHidden/>
          </w:rPr>
          <w:instrText xml:space="preserve"> PAGEREF _Toc33511867 \h </w:instrText>
        </w:r>
        <w:r w:rsidR="00052E83">
          <w:rPr>
            <w:noProof/>
            <w:webHidden/>
          </w:rPr>
        </w:r>
        <w:r w:rsidR="00052E83">
          <w:rPr>
            <w:noProof/>
            <w:webHidden/>
          </w:rPr>
          <w:fldChar w:fldCharType="separate"/>
        </w:r>
        <w:r w:rsidR="00052E83">
          <w:rPr>
            <w:noProof/>
            <w:webHidden/>
          </w:rPr>
          <w:t>6</w:t>
        </w:r>
        <w:r w:rsidR="00052E83">
          <w:rPr>
            <w:noProof/>
            <w:webHidden/>
          </w:rPr>
          <w:fldChar w:fldCharType="end"/>
        </w:r>
      </w:hyperlink>
    </w:p>
    <w:p w14:paraId="66AC6BE8" w14:textId="50B7FD31" w:rsidR="00052E83" w:rsidRDefault="0029192B">
      <w:pPr>
        <w:pStyle w:val="TOC5"/>
        <w:tabs>
          <w:tab w:val="right" w:leader="dot" w:pos="5030"/>
        </w:tabs>
        <w:rPr>
          <w:rFonts w:eastAsiaTheme="minorEastAsia"/>
          <w:noProof/>
          <w:sz w:val="22"/>
          <w:lang w:val="en-US" w:eastAsia="en-US" w:bidi="ar-SA"/>
        </w:rPr>
      </w:pPr>
      <w:hyperlink w:anchor="_Toc33511868" w:history="1">
        <w:r w:rsidR="00052E83" w:rsidRPr="001213C1">
          <w:rPr>
            <w:rStyle w:val="Hyperlink"/>
            <w:noProof/>
          </w:rPr>
          <w:t>Лицензирование Веб-служб</w:t>
        </w:r>
        <w:r w:rsidR="00052E83">
          <w:rPr>
            <w:noProof/>
            <w:webHidden/>
          </w:rPr>
          <w:tab/>
        </w:r>
        <w:r w:rsidR="00052E83">
          <w:rPr>
            <w:noProof/>
            <w:webHidden/>
          </w:rPr>
          <w:fldChar w:fldCharType="begin"/>
        </w:r>
        <w:r w:rsidR="00052E83">
          <w:rPr>
            <w:noProof/>
            <w:webHidden/>
          </w:rPr>
          <w:instrText xml:space="preserve"> PAGEREF _Toc33511868 \h </w:instrText>
        </w:r>
        <w:r w:rsidR="00052E83">
          <w:rPr>
            <w:noProof/>
            <w:webHidden/>
          </w:rPr>
        </w:r>
        <w:r w:rsidR="00052E83">
          <w:rPr>
            <w:noProof/>
            <w:webHidden/>
          </w:rPr>
          <w:fldChar w:fldCharType="separate"/>
        </w:r>
        <w:r w:rsidR="00052E83">
          <w:rPr>
            <w:noProof/>
            <w:webHidden/>
          </w:rPr>
          <w:t>6</w:t>
        </w:r>
        <w:r w:rsidR="00052E83">
          <w:rPr>
            <w:noProof/>
            <w:webHidden/>
          </w:rPr>
          <w:fldChar w:fldCharType="end"/>
        </w:r>
      </w:hyperlink>
    </w:p>
    <w:p w14:paraId="7FB4879B" w14:textId="1DD0AE59" w:rsidR="00052E83" w:rsidRDefault="0029192B">
      <w:pPr>
        <w:pStyle w:val="TOC5"/>
        <w:tabs>
          <w:tab w:val="right" w:leader="dot" w:pos="5030"/>
        </w:tabs>
        <w:rPr>
          <w:rFonts w:eastAsiaTheme="minorEastAsia"/>
          <w:noProof/>
          <w:sz w:val="22"/>
          <w:lang w:val="en-US" w:eastAsia="en-US" w:bidi="ar-SA"/>
        </w:rPr>
      </w:pPr>
      <w:hyperlink w:anchor="_Toc33511869" w:history="1">
        <w:r w:rsidR="00052E83" w:rsidRPr="001213C1">
          <w:rPr>
            <w:rStyle w:val="Hyperlink"/>
            <w:noProof/>
          </w:rPr>
          <w:t>Использование Веб-служб</w:t>
        </w:r>
        <w:r w:rsidR="00052E83">
          <w:rPr>
            <w:noProof/>
            <w:webHidden/>
          </w:rPr>
          <w:tab/>
        </w:r>
        <w:r w:rsidR="00052E83">
          <w:rPr>
            <w:noProof/>
            <w:webHidden/>
          </w:rPr>
          <w:fldChar w:fldCharType="begin"/>
        </w:r>
        <w:r w:rsidR="00052E83">
          <w:rPr>
            <w:noProof/>
            <w:webHidden/>
          </w:rPr>
          <w:instrText xml:space="preserve"> PAGEREF _Toc33511869 \h </w:instrText>
        </w:r>
        <w:r w:rsidR="00052E83">
          <w:rPr>
            <w:noProof/>
            <w:webHidden/>
          </w:rPr>
        </w:r>
        <w:r w:rsidR="00052E83">
          <w:rPr>
            <w:noProof/>
            <w:webHidden/>
          </w:rPr>
          <w:fldChar w:fldCharType="separate"/>
        </w:r>
        <w:r w:rsidR="00052E83">
          <w:rPr>
            <w:noProof/>
            <w:webHidden/>
          </w:rPr>
          <w:t>6</w:t>
        </w:r>
        <w:r w:rsidR="00052E83">
          <w:rPr>
            <w:noProof/>
            <w:webHidden/>
          </w:rPr>
          <w:fldChar w:fldCharType="end"/>
        </w:r>
      </w:hyperlink>
    </w:p>
    <w:p w14:paraId="4BC34DD4" w14:textId="4E231E9B" w:rsidR="00052E83" w:rsidRDefault="0029192B">
      <w:pPr>
        <w:pStyle w:val="TOC5"/>
        <w:tabs>
          <w:tab w:val="right" w:leader="dot" w:pos="5030"/>
        </w:tabs>
        <w:rPr>
          <w:rFonts w:eastAsiaTheme="minorEastAsia"/>
          <w:noProof/>
          <w:sz w:val="22"/>
          <w:lang w:val="en-US" w:eastAsia="en-US" w:bidi="ar-SA"/>
        </w:rPr>
      </w:pPr>
      <w:hyperlink w:anchor="_Toc33511870" w:history="1">
        <w:r w:rsidR="00052E83" w:rsidRPr="001213C1">
          <w:rPr>
            <w:rStyle w:val="Hyperlink"/>
            <w:noProof/>
          </w:rPr>
          <w:t>Безопасность и защита данных</w:t>
        </w:r>
        <w:r w:rsidR="00052E83">
          <w:rPr>
            <w:noProof/>
            <w:webHidden/>
          </w:rPr>
          <w:tab/>
        </w:r>
        <w:r w:rsidR="00052E83">
          <w:rPr>
            <w:noProof/>
            <w:webHidden/>
          </w:rPr>
          <w:fldChar w:fldCharType="begin"/>
        </w:r>
        <w:r w:rsidR="00052E83">
          <w:rPr>
            <w:noProof/>
            <w:webHidden/>
          </w:rPr>
          <w:instrText xml:space="preserve"> PAGEREF _Toc33511870 \h </w:instrText>
        </w:r>
        <w:r w:rsidR="00052E83">
          <w:rPr>
            <w:noProof/>
            <w:webHidden/>
          </w:rPr>
        </w:r>
        <w:r w:rsidR="00052E83">
          <w:rPr>
            <w:noProof/>
            <w:webHidden/>
          </w:rPr>
          <w:fldChar w:fldCharType="separate"/>
        </w:r>
        <w:r w:rsidR="00052E83">
          <w:rPr>
            <w:noProof/>
            <w:webHidden/>
          </w:rPr>
          <w:t>6</w:t>
        </w:r>
        <w:r w:rsidR="00052E83">
          <w:rPr>
            <w:noProof/>
            <w:webHidden/>
          </w:rPr>
          <w:fldChar w:fldCharType="end"/>
        </w:r>
      </w:hyperlink>
    </w:p>
    <w:p w14:paraId="1E8D960F" w14:textId="40EC8577" w:rsidR="00052E83" w:rsidRDefault="0029192B">
      <w:pPr>
        <w:pStyle w:val="TOC5"/>
        <w:tabs>
          <w:tab w:val="right" w:leader="dot" w:pos="5030"/>
        </w:tabs>
        <w:rPr>
          <w:rFonts w:eastAsiaTheme="minorEastAsia"/>
          <w:noProof/>
          <w:sz w:val="22"/>
          <w:lang w:val="en-US" w:eastAsia="en-US" w:bidi="ar-SA"/>
        </w:rPr>
      </w:pPr>
      <w:hyperlink w:anchor="_Toc33511871" w:history="1">
        <w:r w:rsidR="00052E83" w:rsidRPr="001213C1">
          <w:rPr>
            <w:rStyle w:val="Hyperlink"/>
            <w:noProof/>
          </w:rPr>
          <w:t>Использование ПО с веб-службами</w:t>
        </w:r>
        <w:r w:rsidR="00052E83">
          <w:rPr>
            <w:noProof/>
            <w:webHidden/>
          </w:rPr>
          <w:tab/>
        </w:r>
        <w:r w:rsidR="00052E83">
          <w:rPr>
            <w:noProof/>
            <w:webHidden/>
          </w:rPr>
          <w:fldChar w:fldCharType="begin"/>
        </w:r>
        <w:r w:rsidR="00052E83">
          <w:rPr>
            <w:noProof/>
            <w:webHidden/>
          </w:rPr>
          <w:instrText xml:space="preserve"> PAGEREF _Toc33511871 \h </w:instrText>
        </w:r>
        <w:r w:rsidR="00052E83">
          <w:rPr>
            <w:noProof/>
            <w:webHidden/>
          </w:rPr>
        </w:r>
        <w:r w:rsidR="00052E83">
          <w:rPr>
            <w:noProof/>
            <w:webHidden/>
          </w:rPr>
          <w:fldChar w:fldCharType="separate"/>
        </w:r>
        <w:r w:rsidR="00052E83">
          <w:rPr>
            <w:noProof/>
            <w:webHidden/>
          </w:rPr>
          <w:t>6</w:t>
        </w:r>
        <w:r w:rsidR="00052E83">
          <w:rPr>
            <w:noProof/>
            <w:webHidden/>
          </w:rPr>
          <w:fldChar w:fldCharType="end"/>
        </w:r>
      </w:hyperlink>
    </w:p>
    <w:p w14:paraId="38C28156" w14:textId="78671588" w:rsidR="00052E83" w:rsidRDefault="0029192B">
      <w:pPr>
        <w:pStyle w:val="TOC5"/>
        <w:tabs>
          <w:tab w:val="right" w:leader="dot" w:pos="5030"/>
        </w:tabs>
        <w:rPr>
          <w:rFonts w:eastAsiaTheme="minorEastAsia"/>
          <w:noProof/>
          <w:sz w:val="22"/>
          <w:lang w:val="en-US" w:eastAsia="en-US" w:bidi="ar-SA"/>
        </w:rPr>
      </w:pPr>
      <w:hyperlink w:anchor="_Toc33511872" w:history="1">
        <w:r w:rsidR="00052E83" w:rsidRPr="001213C1">
          <w:rPr>
            <w:rStyle w:val="Hyperlink"/>
            <w:noProof/>
          </w:rPr>
          <w:t>Технические ограничения</w:t>
        </w:r>
        <w:r w:rsidR="00052E83">
          <w:rPr>
            <w:noProof/>
            <w:webHidden/>
          </w:rPr>
          <w:tab/>
        </w:r>
        <w:r w:rsidR="00052E83">
          <w:rPr>
            <w:noProof/>
            <w:webHidden/>
          </w:rPr>
          <w:fldChar w:fldCharType="begin"/>
        </w:r>
        <w:r w:rsidR="00052E83">
          <w:rPr>
            <w:noProof/>
            <w:webHidden/>
          </w:rPr>
          <w:instrText xml:space="preserve"> PAGEREF _Toc33511872 \h </w:instrText>
        </w:r>
        <w:r w:rsidR="00052E83">
          <w:rPr>
            <w:noProof/>
            <w:webHidden/>
          </w:rPr>
        </w:r>
        <w:r w:rsidR="00052E83">
          <w:rPr>
            <w:noProof/>
            <w:webHidden/>
          </w:rPr>
          <w:fldChar w:fldCharType="separate"/>
        </w:r>
        <w:r w:rsidR="00052E83">
          <w:rPr>
            <w:noProof/>
            <w:webHidden/>
          </w:rPr>
          <w:t>7</w:t>
        </w:r>
        <w:r w:rsidR="00052E83">
          <w:rPr>
            <w:noProof/>
            <w:webHidden/>
          </w:rPr>
          <w:fldChar w:fldCharType="end"/>
        </w:r>
      </w:hyperlink>
    </w:p>
    <w:p w14:paraId="18E88973" w14:textId="02B09A66" w:rsidR="00052E83" w:rsidRDefault="0029192B">
      <w:pPr>
        <w:pStyle w:val="TOC5"/>
        <w:tabs>
          <w:tab w:val="right" w:leader="dot" w:pos="5030"/>
        </w:tabs>
        <w:rPr>
          <w:rFonts w:eastAsiaTheme="minorEastAsia"/>
          <w:noProof/>
          <w:sz w:val="22"/>
          <w:lang w:val="en-US" w:eastAsia="en-US" w:bidi="ar-SA"/>
        </w:rPr>
      </w:pPr>
      <w:hyperlink w:anchor="_Toc33511873" w:history="1">
        <w:r w:rsidR="00052E83" w:rsidRPr="001213C1">
          <w:rPr>
            <w:rStyle w:val="Hyperlink"/>
            <w:noProof/>
          </w:rPr>
          <w:t>Службы импортирования/экспортирования</w:t>
        </w:r>
        <w:r w:rsidR="00052E83">
          <w:rPr>
            <w:noProof/>
            <w:webHidden/>
          </w:rPr>
          <w:tab/>
        </w:r>
        <w:r w:rsidR="00052E83">
          <w:rPr>
            <w:noProof/>
            <w:webHidden/>
          </w:rPr>
          <w:fldChar w:fldCharType="begin"/>
        </w:r>
        <w:r w:rsidR="00052E83">
          <w:rPr>
            <w:noProof/>
            <w:webHidden/>
          </w:rPr>
          <w:instrText xml:space="preserve"> PAGEREF _Toc33511873 \h </w:instrText>
        </w:r>
        <w:r w:rsidR="00052E83">
          <w:rPr>
            <w:noProof/>
            <w:webHidden/>
          </w:rPr>
        </w:r>
        <w:r w:rsidR="00052E83">
          <w:rPr>
            <w:noProof/>
            <w:webHidden/>
          </w:rPr>
          <w:fldChar w:fldCharType="separate"/>
        </w:r>
        <w:r w:rsidR="00052E83">
          <w:rPr>
            <w:noProof/>
            <w:webHidden/>
          </w:rPr>
          <w:t>7</w:t>
        </w:r>
        <w:r w:rsidR="00052E83">
          <w:rPr>
            <w:noProof/>
            <w:webHidden/>
          </w:rPr>
          <w:fldChar w:fldCharType="end"/>
        </w:r>
      </w:hyperlink>
    </w:p>
    <w:p w14:paraId="2BEDC603" w14:textId="5B05A33E" w:rsidR="00052E83" w:rsidRDefault="0029192B">
      <w:pPr>
        <w:pStyle w:val="TOC5"/>
        <w:tabs>
          <w:tab w:val="right" w:leader="dot" w:pos="5030"/>
        </w:tabs>
        <w:rPr>
          <w:rFonts w:eastAsiaTheme="minorEastAsia"/>
          <w:noProof/>
          <w:sz w:val="22"/>
          <w:lang w:val="en-US" w:eastAsia="en-US" w:bidi="ar-SA"/>
        </w:rPr>
      </w:pPr>
      <w:hyperlink w:anchor="_Toc33511874" w:history="1">
        <w:r w:rsidR="00052E83" w:rsidRPr="001213C1">
          <w:rPr>
            <w:rStyle w:val="Hyperlink"/>
            <w:noProof/>
          </w:rPr>
          <w:t>Шрифты</w:t>
        </w:r>
        <w:r w:rsidR="00052E83">
          <w:rPr>
            <w:noProof/>
            <w:webHidden/>
          </w:rPr>
          <w:tab/>
        </w:r>
        <w:r w:rsidR="00052E83">
          <w:rPr>
            <w:noProof/>
            <w:webHidden/>
          </w:rPr>
          <w:fldChar w:fldCharType="begin"/>
        </w:r>
        <w:r w:rsidR="00052E83">
          <w:rPr>
            <w:noProof/>
            <w:webHidden/>
          </w:rPr>
          <w:instrText xml:space="preserve"> PAGEREF _Toc33511874 \h </w:instrText>
        </w:r>
        <w:r w:rsidR="00052E83">
          <w:rPr>
            <w:noProof/>
            <w:webHidden/>
          </w:rPr>
        </w:r>
        <w:r w:rsidR="00052E83">
          <w:rPr>
            <w:noProof/>
            <w:webHidden/>
          </w:rPr>
          <w:fldChar w:fldCharType="separate"/>
        </w:r>
        <w:r w:rsidR="00052E83">
          <w:rPr>
            <w:noProof/>
            <w:webHidden/>
          </w:rPr>
          <w:t>7</w:t>
        </w:r>
        <w:r w:rsidR="00052E83">
          <w:rPr>
            <w:noProof/>
            <w:webHidden/>
          </w:rPr>
          <w:fldChar w:fldCharType="end"/>
        </w:r>
      </w:hyperlink>
    </w:p>
    <w:p w14:paraId="5BD234A2" w14:textId="00815FC2" w:rsidR="00052E83" w:rsidRDefault="0029192B">
      <w:pPr>
        <w:pStyle w:val="TOC5"/>
        <w:tabs>
          <w:tab w:val="right" w:leader="dot" w:pos="5030"/>
        </w:tabs>
        <w:rPr>
          <w:rFonts w:eastAsiaTheme="minorEastAsia"/>
          <w:noProof/>
          <w:sz w:val="22"/>
          <w:lang w:val="en-US" w:eastAsia="en-US" w:bidi="ar-SA"/>
        </w:rPr>
      </w:pPr>
      <w:hyperlink w:anchor="_Toc33511875" w:history="1">
        <w:r w:rsidR="00052E83" w:rsidRPr="001213C1">
          <w:rPr>
            <w:rStyle w:val="Hyperlink"/>
            <w:noProof/>
          </w:rPr>
          <w:t>Изменения и доступность Веб-служб</w:t>
        </w:r>
        <w:r w:rsidR="00052E83">
          <w:rPr>
            <w:noProof/>
            <w:webHidden/>
          </w:rPr>
          <w:tab/>
        </w:r>
        <w:r w:rsidR="00052E83">
          <w:rPr>
            <w:noProof/>
            <w:webHidden/>
          </w:rPr>
          <w:fldChar w:fldCharType="begin"/>
        </w:r>
        <w:r w:rsidR="00052E83">
          <w:rPr>
            <w:noProof/>
            <w:webHidden/>
          </w:rPr>
          <w:instrText xml:space="preserve"> PAGEREF _Toc33511875 \h </w:instrText>
        </w:r>
        <w:r w:rsidR="00052E83">
          <w:rPr>
            <w:noProof/>
            <w:webHidden/>
          </w:rPr>
        </w:r>
        <w:r w:rsidR="00052E83">
          <w:rPr>
            <w:noProof/>
            <w:webHidden/>
          </w:rPr>
          <w:fldChar w:fldCharType="separate"/>
        </w:r>
        <w:r w:rsidR="00052E83">
          <w:rPr>
            <w:noProof/>
            <w:webHidden/>
          </w:rPr>
          <w:t>7</w:t>
        </w:r>
        <w:r w:rsidR="00052E83">
          <w:rPr>
            <w:noProof/>
            <w:webHidden/>
          </w:rPr>
          <w:fldChar w:fldCharType="end"/>
        </w:r>
      </w:hyperlink>
    </w:p>
    <w:p w14:paraId="2A3A18FF" w14:textId="42D17C87" w:rsidR="00052E83" w:rsidRDefault="0029192B">
      <w:pPr>
        <w:pStyle w:val="TOC5"/>
        <w:tabs>
          <w:tab w:val="right" w:leader="dot" w:pos="5030"/>
        </w:tabs>
        <w:rPr>
          <w:rFonts w:eastAsiaTheme="minorEastAsia"/>
          <w:noProof/>
          <w:sz w:val="22"/>
          <w:lang w:val="en-US" w:eastAsia="en-US" w:bidi="ar-SA"/>
        </w:rPr>
      </w:pPr>
      <w:hyperlink w:anchor="_Toc33511876" w:history="1">
        <w:r w:rsidR="00052E83" w:rsidRPr="001213C1">
          <w:rPr>
            <w:rStyle w:val="Hyperlink"/>
            <w:noProof/>
          </w:rPr>
          <w:t>Прочее</w:t>
        </w:r>
        <w:r w:rsidR="00052E83">
          <w:rPr>
            <w:noProof/>
            <w:webHidden/>
          </w:rPr>
          <w:tab/>
        </w:r>
        <w:r w:rsidR="00052E83">
          <w:rPr>
            <w:noProof/>
            <w:webHidden/>
          </w:rPr>
          <w:fldChar w:fldCharType="begin"/>
        </w:r>
        <w:r w:rsidR="00052E83">
          <w:rPr>
            <w:noProof/>
            <w:webHidden/>
          </w:rPr>
          <w:instrText xml:space="preserve"> PAGEREF _Toc33511876 \h </w:instrText>
        </w:r>
        <w:r w:rsidR="00052E83">
          <w:rPr>
            <w:noProof/>
            <w:webHidden/>
          </w:rPr>
        </w:r>
        <w:r w:rsidR="00052E83">
          <w:rPr>
            <w:noProof/>
            <w:webHidden/>
          </w:rPr>
          <w:fldChar w:fldCharType="separate"/>
        </w:r>
        <w:r w:rsidR="00052E83">
          <w:rPr>
            <w:noProof/>
            <w:webHidden/>
          </w:rPr>
          <w:t>8</w:t>
        </w:r>
        <w:r w:rsidR="00052E83">
          <w:rPr>
            <w:noProof/>
            <w:webHidden/>
          </w:rPr>
          <w:fldChar w:fldCharType="end"/>
        </w:r>
      </w:hyperlink>
    </w:p>
    <w:p w14:paraId="11DDC8EE" w14:textId="19284947" w:rsidR="00052E83" w:rsidRDefault="0029192B">
      <w:pPr>
        <w:pStyle w:val="TOC1"/>
        <w:tabs>
          <w:tab w:val="right" w:leader="dot" w:pos="5030"/>
        </w:tabs>
        <w:rPr>
          <w:rFonts w:eastAsiaTheme="minorEastAsia"/>
          <w:b w:val="0"/>
          <w:caps w:val="0"/>
          <w:noProof/>
          <w:sz w:val="22"/>
          <w:lang w:val="en-US" w:eastAsia="en-US" w:bidi="ar-SA"/>
        </w:rPr>
      </w:pPr>
      <w:hyperlink w:anchor="_Toc33511877" w:history="1">
        <w:r w:rsidR="00052E83" w:rsidRPr="001213C1">
          <w:rPr>
            <w:rStyle w:val="Hyperlink"/>
            <w:noProof/>
          </w:rPr>
          <w:t>Особые условия для Веб-служб</w:t>
        </w:r>
        <w:r w:rsidR="00052E83">
          <w:rPr>
            <w:noProof/>
            <w:webHidden/>
          </w:rPr>
          <w:tab/>
        </w:r>
        <w:r w:rsidR="00052E83">
          <w:rPr>
            <w:noProof/>
            <w:webHidden/>
          </w:rPr>
          <w:fldChar w:fldCharType="begin"/>
        </w:r>
        <w:r w:rsidR="00052E83">
          <w:rPr>
            <w:noProof/>
            <w:webHidden/>
          </w:rPr>
          <w:instrText xml:space="preserve"> PAGEREF _Toc33511877 \h </w:instrText>
        </w:r>
        <w:r w:rsidR="00052E83">
          <w:rPr>
            <w:noProof/>
            <w:webHidden/>
          </w:rPr>
        </w:r>
        <w:r w:rsidR="00052E83">
          <w:rPr>
            <w:noProof/>
            <w:webHidden/>
          </w:rPr>
          <w:fldChar w:fldCharType="separate"/>
        </w:r>
        <w:r w:rsidR="00052E83">
          <w:rPr>
            <w:noProof/>
            <w:webHidden/>
          </w:rPr>
          <w:t>10</w:t>
        </w:r>
        <w:r w:rsidR="00052E83">
          <w:rPr>
            <w:noProof/>
            <w:webHidden/>
          </w:rPr>
          <w:fldChar w:fldCharType="end"/>
        </w:r>
      </w:hyperlink>
    </w:p>
    <w:p w14:paraId="04720138" w14:textId="472BEA44" w:rsidR="00052E83" w:rsidRDefault="0029192B">
      <w:pPr>
        <w:pStyle w:val="TOC2"/>
        <w:tabs>
          <w:tab w:val="right" w:leader="dot" w:pos="5030"/>
        </w:tabs>
        <w:rPr>
          <w:rFonts w:eastAsiaTheme="minorEastAsia"/>
          <w:b w:val="0"/>
          <w:smallCaps w:val="0"/>
          <w:noProof/>
          <w:sz w:val="22"/>
          <w:lang w:val="en-US" w:eastAsia="en-US" w:bidi="ar-SA"/>
        </w:rPr>
      </w:pPr>
      <w:hyperlink w:anchor="_Toc33511878" w:history="1">
        <w:r w:rsidR="00052E83" w:rsidRPr="001213C1">
          <w:rPr>
            <w:rStyle w:val="Hyperlink"/>
            <w:noProof/>
          </w:rPr>
          <w:t>Службы Microsoft Azure</w:t>
        </w:r>
        <w:r w:rsidR="00052E83">
          <w:rPr>
            <w:noProof/>
            <w:webHidden/>
          </w:rPr>
          <w:tab/>
        </w:r>
        <w:r w:rsidR="00052E83">
          <w:rPr>
            <w:noProof/>
            <w:webHidden/>
          </w:rPr>
          <w:fldChar w:fldCharType="begin"/>
        </w:r>
        <w:r w:rsidR="00052E83">
          <w:rPr>
            <w:noProof/>
            <w:webHidden/>
          </w:rPr>
          <w:instrText xml:space="preserve"> PAGEREF _Toc33511878 \h </w:instrText>
        </w:r>
        <w:r w:rsidR="00052E83">
          <w:rPr>
            <w:noProof/>
            <w:webHidden/>
          </w:rPr>
        </w:r>
        <w:r w:rsidR="00052E83">
          <w:rPr>
            <w:noProof/>
            <w:webHidden/>
          </w:rPr>
          <w:fldChar w:fldCharType="separate"/>
        </w:r>
        <w:r w:rsidR="00052E83">
          <w:rPr>
            <w:noProof/>
            <w:webHidden/>
          </w:rPr>
          <w:t>10</w:t>
        </w:r>
        <w:r w:rsidR="00052E83">
          <w:rPr>
            <w:noProof/>
            <w:webHidden/>
          </w:rPr>
          <w:fldChar w:fldCharType="end"/>
        </w:r>
      </w:hyperlink>
    </w:p>
    <w:p w14:paraId="24A58202" w14:textId="53EA692D" w:rsidR="00052E83" w:rsidRDefault="0029192B">
      <w:pPr>
        <w:pStyle w:val="TOC4"/>
        <w:rPr>
          <w:rFonts w:eastAsiaTheme="minorEastAsia"/>
          <w:smallCaps w:val="0"/>
          <w:noProof/>
          <w:sz w:val="22"/>
          <w:lang w:val="en-US" w:eastAsia="en-US" w:bidi="ar-SA"/>
        </w:rPr>
      </w:pPr>
      <w:hyperlink w:anchor="_Toc33511879" w:history="1">
        <w:r w:rsidR="00052E83" w:rsidRPr="001213C1">
          <w:rPr>
            <w:rStyle w:val="Hyperlink"/>
            <w:noProof/>
          </w:rPr>
          <w:t>Azure DevTest Labs</w:t>
        </w:r>
        <w:r w:rsidR="00052E83">
          <w:rPr>
            <w:noProof/>
            <w:webHidden/>
          </w:rPr>
          <w:tab/>
        </w:r>
        <w:r w:rsidR="00052E83">
          <w:rPr>
            <w:noProof/>
            <w:webHidden/>
          </w:rPr>
          <w:fldChar w:fldCharType="begin"/>
        </w:r>
        <w:r w:rsidR="00052E83">
          <w:rPr>
            <w:noProof/>
            <w:webHidden/>
          </w:rPr>
          <w:instrText xml:space="preserve"> PAGEREF _Toc33511879 \h </w:instrText>
        </w:r>
        <w:r w:rsidR="00052E83">
          <w:rPr>
            <w:noProof/>
            <w:webHidden/>
          </w:rPr>
        </w:r>
        <w:r w:rsidR="00052E83">
          <w:rPr>
            <w:noProof/>
            <w:webHidden/>
          </w:rPr>
          <w:fldChar w:fldCharType="separate"/>
        </w:r>
        <w:r w:rsidR="00052E83">
          <w:rPr>
            <w:noProof/>
            <w:webHidden/>
          </w:rPr>
          <w:t>11</w:t>
        </w:r>
        <w:r w:rsidR="00052E83">
          <w:rPr>
            <w:noProof/>
            <w:webHidden/>
          </w:rPr>
          <w:fldChar w:fldCharType="end"/>
        </w:r>
      </w:hyperlink>
    </w:p>
    <w:p w14:paraId="7C795732" w14:textId="6C9E0EE5" w:rsidR="00052E83" w:rsidRDefault="0029192B">
      <w:pPr>
        <w:pStyle w:val="TOC4"/>
        <w:rPr>
          <w:rFonts w:eastAsiaTheme="minorEastAsia"/>
          <w:smallCaps w:val="0"/>
          <w:noProof/>
          <w:sz w:val="22"/>
          <w:lang w:val="en-US" w:eastAsia="en-US" w:bidi="ar-SA"/>
        </w:rPr>
      </w:pPr>
      <w:hyperlink w:anchor="_Toc33511880" w:history="1">
        <w:r w:rsidR="00052E83" w:rsidRPr="001213C1">
          <w:rPr>
            <w:rStyle w:val="Hyperlink"/>
            <w:noProof/>
          </w:rPr>
          <w:t>Службы лабораторий Azure</w:t>
        </w:r>
        <w:r w:rsidR="00052E83">
          <w:rPr>
            <w:noProof/>
            <w:webHidden/>
          </w:rPr>
          <w:tab/>
        </w:r>
        <w:r w:rsidR="00052E83">
          <w:rPr>
            <w:noProof/>
            <w:webHidden/>
          </w:rPr>
          <w:fldChar w:fldCharType="begin"/>
        </w:r>
        <w:r w:rsidR="00052E83">
          <w:rPr>
            <w:noProof/>
            <w:webHidden/>
          </w:rPr>
          <w:instrText xml:space="preserve"> PAGEREF _Toc33511880 \h </w:instrText>
        </w:r>
        <w:r w:rsidR="00052E83">
          <w:rPr>
            <w:noProof/>
            <w:webHidden/>
          </w:rPr>
        </w:r>
        <w:r w:rsidR="00052E83">
          <w:rPr>
            <w:noProof/>
            <w:webHidden/>
          </w:rPr>
          <w:fldChar w:fldCharType="separate"/>
        </w:r>
        <w:r w:rsidR="00052E83">
          <w:rPr>
            <w:noProof/>
            <w:webHidden/>
          </w:rPr>
          <w:t>11</w:t>
        </w:r>
        <w:r w:rsidR="00052E83">
          <w:rPr>
            <w:noProof/>
            <w:webHidden/>
          </w:rPr>
          <w:fldChar w:fldCharType="end"/>
        </w:r>
      </w:hyperlink>
    </w:p>
    <w:p w14:paraId="56131C83" w14:textId="5888B259" w:rsidR="00052E83" w:rsidRDefault="0029192B">
      <w:pPr>
        <w:pStyle w:val="TOC4"/>
        <w:rPr>
          <w:rFonts w:eastAsiaTheme="minorEastAsia"/>
          <w:smallCaps w:val="0"/>
          <w:noProof/>
          <w:sz w:val="22"/>
          <w:lang w:val="en-US" w:eastAsia="en-US" w:bidi="ar-SA"/>
        </w:rPr>
      </w:pPr>
      <w:hyperlink w:anchor="_Toc33511881" w:history="1">
        <w:r w:rsidR="00052E83" w:rsidRPr="001213C1">
          <w:rPr>
            <w:rStyle w:val="Hyperlink"/>
            <w:noProof/>
          </w:rPr>
          <w:t>Служба машинного обучения Azure</w:t>
        </w:r>
        <w:r w:rsidR="00052E83">
          <w:rPr>
            <w:noProof/>
            <w:webHidden/>
          </w:rPr>
          <w:tab/>
        </w:r>
        <w:r w:rsidR="00052E83">
          <w:rPr>
            <w:noProof/>
            <w:webHidden/>
          </w:rPr>
          <w:fldChar w:fldCharType="begin"/>
        </w:r>
        <w:r w:rsidR="00052E83">
          <w:rPr>
            <w:noProof/>
            <w:webHidden/>
          </w:rPr>
          <w:instrText xml:space="preserve"> PAGEREF _Toc33511881 \h </w:instrText>
        </w:r>
        <w:r w:rsidR="00052E83">
          <w:rPr>
            <w:noProof/>
            <w:webHidden/>
          </w:rPr>
        </w:r>
        <w:r w:rsidR="00052E83">
          <w:rPr>
            <w:noProof/>
            <w:webHidden/>
          </w:rPr>
          <w:fldChar w:fldCharType="separate"/>
        </w:r>
        <w:r w:rsidR="00052E83">
          <w:rPr>
            <w:noProof/>
            <w:webHidden/>
          </w:rPr>
          <w:t>12</w:t>
        </w:r>
        <w:r w:rsidR="00052E83">
          <w:rPr>
            <w:noProof/>
            <w:webHidden/>
          </w:rPr>
          <w:fldChar w:fldCharType="end"/>
        </w:r>
      </w:hyperlink>
    </w:p>
    <w:p w14:paraId="3639B777" w14:textId="72210CEB" w:rsidR="00052E83" w:rsidRDefault="0029192B">
      <w:pPr>
        <w:pStyle w:val="TOC4"/>
        <w:rPr>
          <w:rFonts w:eastAsiaTheme="minorEastAsia"/>
          <w:smallCaps w:val="0"/>
          <w:noProof/>
          <w:sz w:val="22"/>
          <w:lang w:val="en-US" w:eastAsia="en-US" w:bidi="ar-SA"/>
        </w:rPr>
      </w:pPr>
      <w:hyperlink w:anchor="_Toc33511882" w:history="1">
        <w:r w:rsidR="00052E83" w:rsidRPr="001213C1">
          <w:rPr>
            <w:rStyle w:val="Hyperlink"/>
            <w:noProof/>
          </w:rPr>
          <w:t>Azure Maps</w:t>
        </w:r>
        <w:r w:rsidR="00052E83">
          <w:rPr>
            <w:noProof/>
            <w:webHidden/>
          </w:rPr>
          <w:tab/>
        </w:r>
        <w:r w:rsidR="00052E83">
          <w:rPr>
            <w:noProof/>
            <w:webHidden/>
          </w:rPr>
          <w:fldChar w:fldCharType="begin"/>
        </w:r>
        <w:r w:rsidR="00052E83">
          <w:rPr>
            <w:noProof/>
            <w:webHidden/>
          </w:rPr>
          <w:instrText xml:space="preserve"> PAGEREF _Toc33511882 \h </w:instrText>
        </w:r>
        <w:r w:rsidR="00052E83">
          <w:rPr>
            <w:noProof/>
            <w:webHidden/>
          </w:rPr>
        </w:r>
        <w:r w:rsidR="00052E83">
          <w:rPr>
            <w:noProof/>
            <w:webHidden/>
          </w:rPr>
          <w:fldChar w:fldCharType="separate"/>
        </w:r>
        <w:r w:rsidR="00052E83">
          <w:rPr>
            <w:noProof/>
            <w:webHidden/>
          </w:rPr>
          <w:t>12</w:t>
        </w:r>
        <w:r w:rsidR="00052E83">
          <w:rPr>
            <w:noProof/>
            <w:webHidden/>
          </w:rPr>
          <w:fldChar w:fldCharType="end"/>
        </w:r>
      </w:hyperlink>
    </w:p>
    <w:p w14:paraId="5F401CF5" w14:textId="465B992A" w:rsidR="00052E83" w:rsidRDefault="0029192B">
      <w:pPr>
        <w:pStyle w:val="TOC4"/>
        <w:rPr>
          <w:rFonts w:eastAsiaTheme="minorEastAsia"/>
          <w:smallCaps w:val="0"/>
          <w:noProof/>
          <w:sz w:val="22"/>
          <w:lang w:val="en-US" w:eastAsia="en-US" w:bidi="ar-SA"/>
        </w:rPr>
      </w:pPr>
      <w:hyperlink w:anchor="_Toc33511883" w:history="1">
        <w:r w:rsidR="00052E83" w:rsidRPr="001213C1">
          <w:rPr>
            <w:rStyle w:val="Hyperlink"/>
            <w:rFonts w:cstheme="majorHAnsi"/>
            <w:noProof/>
          </w:rPr>
          <w:t>Azure Stack Hub</w:t>
        </w:r>
        <w:r w:rsidR="00052E83">
          <w:rPr>
            <w:noProof/>
            <w:webHidden/>
          </w:rPr>
          <w:tab/>
        </w:r>
        <w:r w:rsidR="00052E83">
          <w:rPr>
            <w:noProof/>
            <w:webHidden/>
          </w:rPr>
          <w:fldChar w:fldCharType="begin"/>
        </w:r>
        <w:r w:rsidR="00052E83">
          <w:rPr>
            <w:noProof/>
            <w:webHidden/>
          </w:rPr>
          <w:instrText xml:space="preserve"> PAGEREF _Toc33511883 \h </w:instrText>
        </w:r>
        <w:r w:rsidR="00052E83">
          <w:rPr>
            <w:noProof/>
            <w:webHidden/>
          </w:rPr>
        </w:r>
        <w:r w:rsidR="00052E83">
          <w:rPr>
            <w:noProof/>
            <w:webHidden/>
          </w:rPr>
          <w:fldChar w:fldCharType="separate"/>
        </w:r>
        <w:r w:rsidR="00052E83">
          <w:rPr>
            <w:noProof/>
            <w:webHidden/>
          </w:rPr>
          <w:t>13</w:t>
        </w:r>
        <w:r w:rsidR="00052E83">
          <w:rPr>
            <w:noProof/>
            <w:webHidden/>
          </w:rPr>
          <w:fldChar w:fldCharType="end"/>
        </w:r>
      </w:hyperlink>
    </w:p>
    <w:p w14:paraId="39A3BCD8" w14:textId="5F7E7DB4" w:rsidR="00052E83" w:rsidRDefault="0029192B">
      <w:pPr>
        <w:pStyle w:val="TOC4"/>
        <w:rPr>
          <w:rFonts w:eastAsiaTheme="minorEastAsia"/>
          <w:smallCaps w:val="0"/>
          <w:noProof/>
          <w:sz w:val="22"/>
          <w:lang w:val="en-US" w:eastAsia="en-US" w:bidi="ar-SA"/>
        </w:rPr>
      </w:pPr>
      <w:hyperlink w:anchor="_Toc33511884" w:history="1">
        <w:r w:rsidR="00052E83" w:rsidRPr="001213C1">
          <w:rPr>
            <w:rStyle w:val="Hyperlink"/>
            <w:noProof/>
          </w:rPr>
          <w:t>Службы поиска Bing</w:t>
        </w:r>
        <w:r w:rsidR="00052E83">
          <w:rPr>
            <w:noProof/>
            <w:webHidden/>
          </w:rPr>
          <w:tab/>
        </w:r>
        <w:r w:rsidR="00052E83">
          <w:rPr>
            <w:noProof/>
            <w:webHidden/>
          </w:rPr>
          <w:fldChar w:fldCharType="begin"/>
        </w:r>
        <w:r w:rsidR="00052E83">
          <w:rPr>
            <w:noProof/>
            <w:webHidden/>
          </w:rPr>
          <w:instrText xml:space="preserve"> PAGEREF _Toc33511884 \h </w:instrText>
        </w:r>
        <w:r w:rsidR="00052E83">
          <w:rPr>
            <w:noProof/>
            <w:webHidden/>
          </w:rPr>
        </w:r>
        <w:r w:rsidR="00052E83">
          <w:rPr>
            <w:noProof/>
            <w:webHidden/>
          </w:rPr>
          <w:fldChar w:fldCharType="separate"/>
        </w:r>
        <w:r w:rsidR="00052E83">
          <w:rPr>
            <w:noProof/>
            <w:webHidden/>
          </w:rPr>
          <w:t>13</w:t>
        </w:r>
        <w:r w:rsidR="00052E83">
          <w:rPr>
            <w:noProof/>
            <w:webHidden/>
          </w:rPr>
          <w:fldChar w:fldCharType="end"/>
        </w:r>
      </w:hyperlink>
    </w:p>
    <w:p w14:paraId="59907C24" w14:textId="3BFF4326" w:rsidR="00052E83" w:rsidRDefault="0029192B">
      <w:pPr>
        <w:pStyle w:val="TOC4"/>
        <w:rPr>
          <w:rFonts w:eastAsiaTheme="minorEastAsia"/>
          <w:smallCaps w:val="0"/>
          <w:noProof/>
          <w:sz w:val="22"/>
          <w:lang w:val="en-US" w:eastAsia="en-US" w:bidi="ar-SA"/>
        </w:rPr>
      </w:pPr>
      <w:hyperlink w:anchor="_Toc33511885" w:history="1">
        <w:r w:rsidR="00052E83" w:rsidRPr="001213C1">
          <w:rPr>
            <w:rStyle w:val="Hyperlink"/>
            <w:noProof/>
          </w:rPr>
          <w:t>Cognitive Services</w:t>
        </w:r>
        <w:r w:rsidR="00052E83">
          <w:rPr>
            <w:noProof/>
            <w:webHidden/>
          </w:rPr>
          <w:tab/>
        </w:r>
        <w:r w:rsidR="00052E83">
          <w:rPr>
            <w:noProof/>
            <w:webHidden/>
          </w:rPr>
          <w:fldChar w:fldCharType="begin"/>
        </w:r>
        <w:r w:rsidR="00052E83">
          <w:rPr>
            <w:noProof/>
            <w:webHidden/>
          </w:rPr>
          <w:instrText xml:space="preserve"> PAGEREF _Toc33511885 \h </w:instrText>
        </w:r>
        <w:r w:rsidR="00052E83">
          <w:rPr>
            <w:noProof/>
            <w:webHidden/>
          </w:rPr>
        </w:r>
        <w:r w:rsidR="00052E83">
          <w:rPr>
            <w:noProof/>
            <w:webHidden/>
          </w:rPr>
          <w:fldChar w:fldCharType="separate"/>
        </w:r>
        <w:r w:rsidR="00052E83">
          <w:rPr>
            <w:noProof/>
            <w:webHidden/>
          </w:rPr>
          <w:t>14</w:t>
        </w:r>
        <w:r w:rsidR="00052E83">
          <w:rPr>
            <w:noProof/>
            <w:webHidden/>
          </w:rPr>
          <w:fldChar w:fldCharType="end"/>
        </w:r>
      </w:hyperlink>
    </w:p>
    <w:p w14:paraId="16F74A78" w14:textId="4DF6DACF" w:rsidR="00052E83" w:rsidRDefault="0029192B">
      <w:pPr>
        <w:pStyle w:val="TOC4"/>
        <w:rPr>
          <w:rFonts w:eastAsiaTheme="minorEastAsia"/>
          <w:smallCaps w:val="0"/>
          <w:noProof/>
          <w:sz w:val="22"/>
          <w:lang w:val="en-US" w:eastAsia="en-US" w:bidi="ar-SA"/>
        </w:rPr>
      </w:pPr>
      <w:hyperlink w:anchor="_Toc33511886" w:history="1">
        <w:r w:rsidR="00052E83" w:rsidRPr="001213C1">
          <w:rPr>
            <w:rStyle w:val="Hyperlink"/>
            <w:noProof/>
          </w:rPr>
          <w:t>Microsoft Genomics</w:t>
        </w:r>
        <w:r w:rsidR="00052E83">
          <w:rPr>
            <w:noProof/>
            <w:webHidden/>
          </w:rPr>
          <w:tab/>
        </w:r>
        <w:r w:rsidR="00052E83">
          <w:rPr>
            <w:noProof/>
            <w:webHidden/>
          </w:rPr>
          <w:fldChar w:fldCharType="begin"/>
        </w:r>
        <w:r w:rsidR="00052E83">
          <w:rPr>
            <w:noProof/>
            <w:webHidden/>
          </w:rPr>
          <w:instrText xml:space="preserve"> PAGEREF _Toc33511886 \h </w:instrText>
        </w:r>
        <w:r w:rsidR="00052E83">
          <w:rPr>
            <w:noProof/>
            <w:webHidden/>
          </w:rPr>
        </w:r>
        <w:r w:rsidR="00052E83">
          <w:rPr>
            <w:noProof/>
            <w:webHidden/>
          </w:rPr>
          <w:fldChar w:fldCharType="separate"/>
        </w:r>
        <w:r w:rsidR="00052E83">
          <w:rPr>
            <w:noProof/>
            <w:webHidden/>
          </w:rPr>
          <w:t>15</w:t>
        </w:r>
        <w:r w:rsidR="00052E83">
          <w:rPr>
            <w:noProof/>
            <w:webHidden/>
          </w:rPr>
          <w:fldChar w:fldCharType="end"/>
        </w:r>
      </w:hyperlink>
    </w:p>
    <w:p w14:paraId="27F0ABD2" w14:textId="6DE632E1" w:rsidR="00052E83" w:rsidRDefault="0029192B">
      <w:pPr>
        <w:pStyle w:val="TOC4"/>
        <w:rPr>
          <w:rFonts w:eastAsiaTheme="minorEastAsia"/>
          <w:smallCaps w:val="0"/>
          <w:noProof/>
          <w:sz w:val="22"/>
          <w:lang w:val="en-US" w:eastAsia="en-US" w:bidi="ar-SA"/>
        </w:rPr>
      </w:pPr>
      <w:hyperlink w:anchor="_Toc33511887" w:history="1">
        <w:r w:rsidR="00052E83" w:rsidRPr="001213C1">
          <w:rPr>
            <w:rStyle w:val="Hyperlink"/>
            <w:noProof/>
          </w:rPr>
          <w:t>Visual Studio App Center</w:t>
        </w:r>
        <w:r w:rsidR="00052E83">
          <w:rPr>
            <w:noProof/>
            <w:webHidden/>
          </w:rPr>
          <w:tab/>
        </w:r>
        <w:r w:rsidR="00052E83">
          <w:rPr>
            <w:noProof/>
            <w:webHidden/>
          </w:rPr>
          <w:fldChar w:fldCharType="begin"/>
        </w:r>
        <w:r w:rsidR="00052E83">
          <w:rPr>
            <w:noProof/>
            <w:webHidden/>
          </w:rPr>
          <w:instrText xml:space="preserve"> PAGEREF _Toc33511887 \h </w:instrText>
        </w:r>
        <w:r w:rsidR="00052E83">
          <w:rPr>
            <w:noProof/>
            <w:webHidden/>
          </w:rPr>
        </w:r>
        <w:r w:rsidR="00052E83">
          <w:rPr>
            <w:noProof/>
            <w:webHidden/>
          </w:rPr>
          <w:fldChar w:fldCharType="separate"/>
        </w:r>
        <w:r w:rsidR="00052E83">
          <w:rPr>
            <w:noProof/>
            <w:webHidden/>
          </w:rPr>
          <w:t>15</w:t>
        </w:r>
        <w:r w:rsidR="00052E83">
          <w:rPr>
            <w:noProof/>
            <w:webHidden/>
          </w:rPr>
          <w:fldChar w:fldCharType="end"/>
        </w:r>
      </w:hyperlink>
    </w:p>
    <w:p w14:paraId="56FC630A" w14:textId="1CB3757B" w:rsidR="00052E83" w:rsidRDefault="0029192B">
      <w:pPr>
        <w:pStyle w:val="TOC2"/>
        <w:tabs>
          <w:tab w:val="right" w:leader="dot" w:pos="5030"/>
        </w:tabs>
        <w:rPr>
          <w:rFonts w:eastAsiaTheme="minorEastAsia"/>
          <w:b w:val="0"/>
          <w:smallCaps w:val="0"/>
          <w:noProof/>
          <w:sz w:val="22"/>
          <w:lang w:val="en-US" w:eastAsia="en-US" w:bidi="ar-SA"/>
        </w:rPr>
      </w:pPr>
      <w:hyperlink w:anchor="_Toc33511888" w:history="1">
        <w:r w:rsidR="00052E83" w:rsidRPr="001213C1">
          <w:rPr>
            <w:rStyle w:val="Hyperlink"/>
            <w:noProof/>
          </w:rPr>
          <w:t>Планы Microsoft Azure</w:t>
        </w:r>
        <w:r w:rsidR="00052E83">
          <w:rPr>
            <w:noProof/>
            <w:webHidden/>
          </w:rPr>
          <w:tab/>
        </w:r>
        <w:r w:rsidR="00052E83">
          <w:rPr>
            <w:noProof/>
            <w:webHidden/>
          </w:rPr>
          <w:fldChar w:fldCharType="begin"/>
        </w:r>
        <w:r w:rsidR="00052E83">
          <w:rPr>
            <w:noProof/>
            <w:webHidden/>
          </w:rPr>
          <w:instrText xml:space="preserve"> PAGEREF _Toc33511888 \h </w:instrText>
        </w:r>
        <w:r w:rsidR="00052E83">
          <w:rPr>
            <w:noProof/>
            <w:webHidden/>
          </w:rPr>
        </w:r>
        <w:r w:rsidR="00052E83">
          <w:rPr>
            <w:noProof/>
            <w:webHidden/>
          </w:rPr>
          <w:fldChar w:fldCharType="separate"/>
        </w:r>
        <w:r w:rsidR="00052E83">
          <w:rPr>
            <w:noProof/>
            <w:webHidden/>
          </w:rPr>
          <w:t>16</w:t>
        </w:r>
        <w:r w:rsidR="00052E83">
          <w:rPr>
            <w:noProof/>
            <w:webHidden/>
          </w:rPr>
          <w:fldChar w:fldCharType="end"/>
        </w:r>
      </w:hyperlink>
    </w:p>
    <w:p w14:paraId="2B7068FA" w14:textId="49CF387F" w:rsidR="00052E83" w:rsidRDefault="0029192B">
      <w:pPr>
        <w:pStyle w:val="TOC4"/>
        <w:rPr>
          <w:rFonts w:eastAsiaTheme="minorEastAsia"/>
          <w:smallCaps w:val="0"/>
          <w:noProof/>
          <w:sz w:val="22"/>
          <w:lang w:val="en-US" w:eastAsia="en-US" w:bidi="ar-SA"/>
        </w:rPr>
      </w:pPr>
      <w:hyperlink w:anchor="_Toc33511889" w:history="1">
        <w:r w:rsidR="00052E83" w:rsidRPr="001213C1">
          <w:rPr>
            <w:rStyle w:val="Hyperlink"/>
            <w:noProof/>
          </w:rPr>
          <w:t>Azure Active Directory Basic</w:t>
        </w:r>
        <w:r w:rsidR="00052E83">
          <w:rPr>
            <w:noProof/>
            <w:webHidden/>
          </w:rPr>
          <w:tab/>
        </w:r>
        <w:r w:rsidR="00052E83">
          <w:rPr>
            <w:noProof/>
            <w:webHidden/>
          </w:rPr>
          <w:fldChar w:fldCharType="begin"/>
        </w:r>
        <w:r w:rsidR="00052E83">
          <w:rPr>
            <w:noProof/>
            <w:webHidden/>
          </w:rPr>
          <w:instrText xml:space="preserve"> PAGEREF _Toc33511889 \h </w:instrText>
        </w:r>
        <w:r w:rsidR="00052E83">
          <w:rPr>
            <w:noProof/>
            <w:webHidden/>
          </w:rPr>
        </w:r>
        <w:r w:rsidR="00052E83">
          <w:rPr>
            <w:noProof/>
            <w:webHidden/>
          </w:rPr>
          <w:fldChar w:fldCharType="separate"/>
        </w:r>
        <w:r w:rsidR="00052E83">
          <w:rPr>
            <w:noProof/>
            <w:webHidden/>
          </w:rPr>
          <w:t>16</w:t>
        </w:r>
        <w:r w:rsidR="00052E83">
          <w:rPr>
            <w:noProof/>
            <w:webHidden/>
          </w:rPr>
          <w:fldChar w:fldCharType="end"/>
        </w:r>
      </w:hyperlink>
    </w:p>
    <w:p w14:paraId="1277F958" w14:textId="68DFF083" w:rsidR="00052E83" w:rsidRDefault="0029192B">
      <w:pPr>
        <w:pStyle w:val="TOC4"/>
        <w:rPr>
          <w:rFonts w:eastAsiaTheme="minorEastAsia"/>
          <w:smallCaps w:val="0"/>
          <w:noProof/>
          <w:sz w:val="22"/>
          <w:lang w:val="en-US" w:eastAsia="en-US" w:bidi="ar-SA"/>
        </w:rPr>
      </w:pPr>
      <w:hyperlink w:anchor="_Toc33511890" w:history="1">
        <w:r w:rsidR="00052E83" w:rsidRPr="001213C1">
          <w:rPr>
            <w:rStyle w:val="Hyperlink"/>
            <w:noProof/>
          </w:rPr>
          <w:t>Azure Active Directory Premium</w:t>
        </w:r>
        <w:r w:rsidR="00052E83">
          <w:rPr>
            <w:noProof/>
            <w:webHidden/>
          </w:rPr>
          <w:tab/>
        </w:r>
        <w:r w:rsidR="00052E83">
          <w:rPr>
            <w:noProof/>
            <w:webHidden/>
          </w:rPr>
          <w:fldChar w:fldCharType="begin"/>
        </w:r>
        <w:r w:rsidR="00052E83">
          <w:rPr>
            <w:noProof/>
            <w:webHidden/>
          </w:rPr>
          <w:instrText xml:space="preserve"> PAGEREF _Toc33511890 \h </w:instrText>
        </w:r>
        <w:r w:rsidR="00052E83">
          <w:rPr>
            <w:noProof/>
            <w:webHidden/>
          </w:rPr>
        </w:r>
        <w:r w:rsidR="00052E83">
          <w:rPr>
            <w:noProof/>
            <w:webHidden/>
          </w:rPr>
          <w:fldChar w:fldCharType="separate"/>
        </w:r>
        <w:r w:rsidR="00052E83">
          <w:rPr>
            <w:noProof/>
            <w:webHidden/>
          </w:rPr>
          <w:t>16</w:t>
        </w:r>
        <w:r w:rsidR="00052E83">
          <w:rPr>
            <w:noProof/>
            <w:webHidden/>
          </w:rPr>
          <w:fldChar w:fldCharType="end"/>
        </w:r>
      </w:hyperlink>
    </w:p>
    <w:p w14:paraId="1FA55320" w14:textId="519DBC85" w:rsidR="00052E83" w:rsidRDefault="0029192B">
      <w:pPr>
        <w:pStyle w:val="TOC4"/>
        <w:rPr>
          <w:rFonts w:eastAsiaTheme="minorEastAsia"/>
          <w:smallCaps w:val="0"/>
          <w:noProof/>
          <w:sz w:val="22"/>
          <w:lang w:val="en-US" w:eastAsia="en-US" w:bidi="ar-SA"/>
        </w:rPr>
      </w:pPr>
      <w:hyperlink w:anchor="_Toc33511891" w:history="1">
        <w:r w:rsidR="00052E83" w:rsidRPr="001213C1">
          <w:rPr>
            <w:rStyle w:val="Hyperlink"/>
            <w:noProof/>
          </w:rPr>
          <w:t>Azure Information Protection Premium</w:t>
        </w:r>
        <w:r w:rsidR="00052E83">
          <w:rPr>
            <w:noProof/>
            <w:webHidden/>
          </w:rPr>
          <w:tab/>
        </w:r>
        <w:r w:rsidR="00052E83">
          <w:rPr>
            <w:noProof/>
            <w:webHidden/>
          </w:rPr>
          <w:fldChar w:fldCharType="begin"/>
        </w:r>
        <w:r w:rsidR="00052E83">
          <w:rPr>
            <w:noProof/>
            <w:webHidden/>
          </w:rPr>
          <w:instrText xml:space="preserve"> PAGEREF _Toc33511891 \h </w:instrText>
        </w:r>
        <w:r w:rsidR="00052E83">
          <w:rPr>
            <w:noProof/>
            <w:webHidden/>
          </w:rPr>
        </w:r>
        <w:r w:rsidR="00052E83">
          <w:rPr>
            <w:noProof/>
            <w:webHidden/>
          </w:rPr>
          <w:fldChar w:fldCharType="separate"/>
        </w:r>
        <w:r w:rsidR="00052E83">
          <w:rPr>
            <w:noProof/>
            <w:webHidden/>
          </w:rPr>
          <w:t>16</w:t>
        </w:r>
        <w:r w:rsidR="00052E83">
          <w:rPr>
            <w:noProof/>
            <w:webHidden/>
          </w:rPr>
          <w:fldChar w:fldCharType="end"/>
        </w:r>
      </w:hyperlink>
    </w:p>
    <w:p w14:paraId="2472C845" w14:textId="59A6978A" w:rsidR="00052E83" w:rsidRDefault="0029192B">
      <w:pPr>
        <w:pStyle w:val="TOC2"/>
        <w:tabs>
          <w:tab w:val="right" w:leader="dot" w:pos="5030"/>
        </w:tabs>
        <w:rPr>
          <w:rFonts w:eastAsiaTheme="minorEastAsia"/>
          <w:b w:val="0"/>
          <w:smallCaps w:val="0"/>
          <w:noProof/>
          <w:sz w:val="22"/>
          <w:lang w:val="en-US" w:eastAsia="en-US" w:bidi="ar-SA"/>
        </w:rPr>
      </w:pPr>
      <w:hyperlink w:anchor="_Toc33511892" w:history="1">
        <w:r w:rsidR="00052E83" w:rsidRPr="001213C1">
          <w:rPr>
            <w:rStyle w:val="Hyperlink"/>
            <w:noProof/>
          </w:rPr>
          <w:t>Microsoft Dynamics 365 Services</w:t>
        </w:r>
        <w:r w:rsidR="00052E83">
          <w:rPr>
            <w:noProof/>
            <w:webHidden/>
          </w:rPr>
          <w:tab/>
        </w:r>
        <w:r w:rsidR="00052E83">
          <w:rPr>
            <w:noProof/>
            <w:webHidden/>
          </w:rPr>
          <w:fldChar w:fldCharType="begin"/>
        </w:r>
        <w:r w:rsidR="00052E83">
          <w:rPr>
            <w:noProof/>
            <w:webHidden/>
          </w:rPr>
          <w:instrText xml:space="preserve"> PAGEREF _Toc33511892 \h </w:instrText>
        </w:r>
        <w:r w:rsidR="00052E83">
          <w:rPr>
            <w:noProof/>
            <w:webHidden/>
          </w:rPr>
        </w:r>
        <w:r w:rsidR="00052E83">
          <w:rPr>
            <w:noProof/>
            <w:webHidden/>
          </w:rPr>
          <w:fldChar w:fldCharType="separate"/>
        </w:r>
        <w:r w:rsidR="00052E83">
          <w:rPr>
            <w:noProof/>
            <w:webHidden/>
          </w:rPr>
          <w:t>16</w:t>
        </w:r>
        <w:r w:rsidR="00052E83">
          <w:rPr>
            <w:noProof/>
            <w:webHidden/>
          </w:rPr>
          <w:fldChar w:fldCharType="end"/>
        </w:r>
      </w:hyperlink>
    </w:p>
    <w:p w14:paraId="6279CA25" w14:textId="56A4EDEE" w:rsidR="00052E83" w:rsidRDefault="00052E83">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3511893" w:history="1">
        <w:r w:rsidRPr="001213C1">
          <w:rPr>
            <w:rStyle w:val="Hyperlink"/>
            <w:noProof/>
          </w:rPr>
          <w:t>Службы Office 365</w:t>
        </w:r>
        <w:r>
          <w:rPr>
            <w:noProof/>
            <w:webHidden/>
          </w:rPr>
          <w:tab/>
        </w:r>
        <w:r>
          <w:rPr>
            <w:noProof/>
            <w:webHidden/>
          </w:rPr>
          <w:fldChar w:fldCharType="begin"/>
        </w:r>
        <w:r>
          <w:rPr>
            <w:noProof/>
            <w:webHidden/>
          </w:rPr>
          <w:instrText xml:space="preserve"> PAGEREF _Toc33511893 \h </w:instrText>
        </w:r>
        <w:r>
          <w:rPr>
            <w:noProof/>
            <w:webHidden/>
          </w:rPr>
        </w:r>
        <w:r>
          <w:rPr>
            <w:noProof/>
            <w:webHidden/>
          </w:rPr>
          <w:fldChar w:fldCharType="separate"/>
        </w:r>
        <w:r>
          <w:rPr>
            <w:noProof/>
            <w:webHidden/>
          </w:rPr>
          <w:t>19</w:t>
        </w:r>
        <w:r>
          <w:rPr>
            <w:noProof/>
            <w:webHidden/>
          </w:rPr>
          <w:fldChar w:fldCharType="end"/>
        </w:r>
      </w:hyperlink>
    </w:p>
    <w:p w14:paraId="754CC76D" w14:textId="10628D7F" w:rsidR="00052E83" w:rsidRDefault="0029192B">
      <w:pPr>
        <w:pStyle w:val="TOC4"/>
        <w:rPr>
          <w:rFonts w:eastAsiaTheme="minorEastAsia"/>
          <w:smallCaps w:val="0"/>
          <w:noProof/>
          <w:sz w:val="22"/>
          <w:lang w:val="en-US" w:eastAsia="en-US" w:bidi="ar-SA"/>
        </w:rPr>
      </w:pPr>
      <w:hyperlink w:anchor="_Toc33511894" w:history="1">
        <w:r w:rsidR="00052E83" w:rsidRPr="001213C1">
          <w:rPr>
            <w:rStyle w:val="Hyperlink"/>
            <w:noProof/>
          </w:rPr>
          <w:t>Службы звука</w:t>
        </w:r>
        <w:r w:rsidR="00052E83">
          <w:rPr>
            <w:noProof/>
            <w:webHidden/>
          </w:rPr>
          <w:tab/>
        </w:r>
        <w:r w:rsidR="00052E83">
          <w:rPr>
            <w:noProof/>
            <w:webHidden/>
          </w:rPr>
          <w:fldChar w:fldCharType="begin"/>
        </w:r>
        <w:r w:rsidR="00052E83">
          <w:rPr>
            <w:noProof/>
            <w:webHidden/>
          </w:rPr>
          <w:instrText xml:space="preserve"> PAGEREF _Toc33511894 \h </w:instrText>
        </w:r>
        <w:r w:rsidR="00052E83">
          <w:rPr>
            <w:noProof/>
            <w:webHidden/>
          </w:rPr>
        </w:r>
        <w:r w:rsidR="00052E83">
          <w:rPr>
            <w:noProof/>
            <w:webHidden/>
          </w:rPr>
          <w:fldChar w:fldCharType="separate"/>
        </w:r>
        <w:r w:rsidR="00052E83">
          <w:rPr>
            <w:noProof/>
            <w:webHidden/>
          </w:rPr>
          <w:t>19</w:t>
        </w:r>
        <w:r w:rsidR="00052E83">
          <w:rPr>
            <w:noProof/>
            <w:webHidden/>
          </w:rPr>
          <w:fldChar w:fldCharType="end"/>
        </w:r>
      </w:hyperlink>
    </w:p>
    <w:p w14:paraId="1D8BA692" w14:textId="10AA42B4" w:rsidR="00052E83" w:rsidRDefault="0029192B">
      <w:pPr>
        <w:pStyle w:val="TOC4"/>
        <w:rPr>
          <w:rFonts w:eastAsiaTheme="minorEastAsia"/>
          <w:smallCaps w:val="0"/>
          <w:noProof/>
          <w:sz w:val="22"/>
          <w:lang w:val="en-US" w:eastAsia="en-US" w:bidi="ar-SA"/>
        </w:rPr>
      </w:pPr>
      <w:hyperlink w:anchor="_Toc33511895" w:history="1">
        <w:r w:rsidR="00052E83" w:rsidRPr="001213C1">
          <w:rPr>
            <w:rStyle w:val="Hyperlink"/>
            <w:noProof/>
          </w:rPr>
          <w:t>Exchange Online</w:t>
        </w:r>
        <w:r w:rsidR="00052E83">
          <w:rPr>
            <w:noProof/>
            <w:webHidden/>
          </w:rPr>
          <w:tab/>
        </w:r>
        <w:r w:rsidR="00052E83">
          <w:rPr>
            <w:noProof/>
            <w:webHidden/>
          </w:rPr>
          <w:fldChar w:fldCharType="begin"/>
        </w:r>
        <w:r w:rsidR="00052E83">
          <w:rPr>
            <w:noProof/>
            <w:webHidden/>
          </w:rPr>
          <w:instrText xml:space="preserve"> PAGEREF _Toc33511895 \h </w:instrText>
        </w:r>
        <w:r w:rsidR="00052E83">
          <w:rPr>
            <w:noProof/>
            <w:webHidden/>
          </w:rPr>
        </w:r>
        <w:r w:rsidR="00052E83">
          <w:rPr>
            <w:noProof/>
            <w:webHidden/>
          </w:rPr>
          <w:fldChar w:fldCharType="separate"/>
        </w:r>
        <w:r w:rsidR="00052E83">
          <w:rPr>
            <w:noProof/>
            <w:webHidden/>
          </w:rPr>
          <w:t>20</w:t>
        </w:r>
        <w:r w:rsidR="00052E83">
          <w:rPr>
            <w:noProof/>
            <w:webHidden/>
          </w:rPr>
          <w:fldChar w:fldCharType="end"/>
        </w:r>
      </w:hyperlink>
    </w:p>
    <w:p w14:paraId="11820031" w14:textId="0BC9296B" w:rsidR="00052E83" w:rsidRDefault="0029192B">
      <w:pPr>
        <w:pStyle w:val="TOC4"/>
        <w:rPr>
          <w:rFonts w:eastAsiaTheme="minorEastAsia"/>
          <w:smallCaps w:val="0"/>
          <w:noProof/>
          <w:sz w:val="22"/>
          <w:lang w:val="en-US" w:eastAsia="en-US" w:bidi="ar-SA"/>
        </w:rPr>
      </w:pPr>
      <w:hyperlink w:anchor="_Toc33511896" w:history="1">
        <w:r w:rsidR="00052E83" w:rsidRPr="001213C1">
          <w:rPr>
            <w:rStyle w:val="Hyperlink"/>
            <w:noProof/>
          </w:rPr>
          <w:t>Microsoft Stream</w:t>
        </w:r>
        <w:r w:rsidR="00052E83">
          <w:rPr>
            <w:noProof/>
            <w:webHidden/>
          </w:rPr>
          <w:tab/>
        </w:r>
        <w:r w:rsidR="00052E83">
          <w:rPr>
            <w:noProof/>
            <w:webHidden/>
          </w:rPr>
          <w:fldChar w:fldCharType="begin"/>
        </w:r>
        <w:r w:rsidR="00052E83">
          <w:rPr>
            <w:noProof/>
            <w:webHidden/>
          </w:rPr>
          <w:instrText xml:space="preserve"> PAGEREF _Toc33511896 \h </w:instrText>
        </w:r>
        <w:r w:rsidR="00052E83">
          <w:rPr>
            <w:noProof/>
            <w:webHidden/>
          </w:rPr>
        </w:r>
        <w:r w:rsidR="00052E83">
          <w:rPr>
            <w:noProof/>
            <w:webHidden/>
          </w:rPr>
          <w:fldChar w:fldCharType="separate"/>
        </w:r>
        <w:r w:rsidR="00052E83">
          <w:rPr>
            <w:noProof/>
            <w:webHidden/>
          </w:rPr>
          <w:t>22</w:t>
        </w:r>
        <w:r w:rsidR="00052E83">
          <w:rPr>
            <w:noProof/>
            <w:webHidden/>
          </w:rPr>
          <w:fldChar w:fldCharType="end"/>
        </w:r>
      </w:hyperlink>
    </w:p>
    <w:p w14:paraId="434E0069" w14:textId="5C9B29C1" w:rsidR="00052E83" w:rsidRDefault="0029192B">
      <w:pPr>
        <w:pStyle w:val="TOC4"/>
        <w:rPr>
          <w:rFonts w:eastAsiaTheme="minorEastAsia"/>
          <w:smallCaps w:val="0"/>
          <w:noProof/>
          <w:sz w:val="22"/>
          <w:lang w:val="en-US" w:eastAsia="en-US" w:bidi="ar-SA"/>
        </w:rPr>
      </w:pPr>
      <w:hyperlink w:anchor="_Toc33511897" w:history="1">
        <w:r w:rsidR="00052E83" w:rsidRPr="001213C1">
          <w:rPr>
            <w:rStyle w:val="Hyperlink"/>
            <w:noProof/>
          </w:rPr>
          <w:t>Группы специалистов Microsoft</w:t>
        </w:r>
        <w:r w:rsidR="00052E83">
          <w:rPr>
            <w:noProof/>
            <w:webHidden/>
          </w:rPr>
          <w:tab/>
        </w:r>
        <w:r w:rsidR="00052E83">
          <w:rPr>
            <w:noProof/>
            <w:webHidden/>
          </w:rPr>
          <w:fldChar w:fldCharType="begin"/>
        </w:r>
        <w:r w:rsidR="00052E83">
          <w:rPr>
            <w:noProof/>
            <w:webHidden/>
          </w:rPr>
          <w:instrText xml:space="preserve"> PAGEREF _Toc33511897 \h </w:instrText>
        </w:r>
        <w:r w:rsidR="00052E83">
          <w:rPr>
            <w:noProof/>
            <w:webHidden/>
          </w:rPr>
        </w:r>
        <w:r w:rsidR="00052E83">
          <w:rPr>
            <w:noProof/>
            <w:webHidden/>
          </w:rPr>
          <w:fldChar w:fldCharType="separate"/>
        </w:r>
        <w:r w:rsidR="00052E83">
          <w:rPr>
            <w:noProof/>
            <w:webHidden/>
          </w:rPr>
          <w:t>22</w:t>
        </w:r>
        <w:r w:rsidR="00052E83">
          <w:rPr>
            <w:noProof/>
            <w:webHidden/>
          </w:rPr>
          <w:fldChar w:fldCharType="end"/>
        </w:r>
      </w:hyperlink>
    </w:p>
    <w:p w14:paraId="2272A738" w14:textId="5B6D29CC" w:rsidR="00052E83" w:rsidRDefault="0029192B">
      <w:pPr>
        <w:pStyle w:val="TOC4"/>
        <w:rPr>
          <w:rFonts w:eastAsiaTheme="minorEastAsia"/>
          <w:smallCaps w:val="0"/>
          <w:noProof/>
          <w:sz w:val="22"/>
          <w:lang w:val="en-US" w:eastAsia="en-US" w:bidi="ar-SA"/>
        </w:rPr>
      </w:pPr>
      <w:hyperlink w:anchor="_Toc33511898" w:history="1">
        <w:r w:rsidR="00052E83" w:rsidRPr="001213C1">
          <w:rPr>
            <w:rStyle w:val="Hyperlink"/>
            <w:noProof/>
          </w:rPr>
          <w:t>Приложения Office 365</w:t>
        </w:r>
        <w:r w:rsidR="00052E83">
          <w:rPr>
            <w:noProof/>
            <w:webHidden/>
          </w:rPr>
          <w:tab/>
        </w:r>
        <w:r w:rsidR="00052E83">
          <w:rPr>
            <w:noProof/>
            <w:webHidden/>
          </w:rPr>
          <w:fldChar w:fldCharType="begin"/>
        </w:r>
        <w:r w:rsidR="00052E83">
          <w:rPr>
            <w:noProof/>
            <w:webHidden/>
          </w:rPr>
          <w:instrText xml:space="preserve"> PAGEREF _Toc33511898 \h </w:instrText>
        </w:r>
        <w:r w:rsidR="00052E83">
          <w:rPr>
            <w:noProof/>
            <w:webHidden/>
          </w:rPr>
        </w:r>
        <w:r w:rsidR="00052E83">
          <w:rPr>
            <w:noProof/>
            <w:webHidden/>
          </w:rPr>
          <w:fldChar w:fldCharType="separate"/>
        </w:r>
        <w:r w:rsidR="00052E83">
          <w:rPr>
            <w:noProof/>
            <w:webHidden/>
          </w:rPr>
          <w:t>23</w:t>
        </w:r>
        <w:r w:rsidR="00052E83">
          <w:rPr>
            <w:noProof/>
            <w:webHidden/>
          </w:rPr>
          <w:fldChar w:fldCharType="end"/>
        </w:r>
      </w:hyperlink>
    </w:p>
    <w:p w14:paraId="2385D87A" w14:textId="1EA10232" w:rsidR="00052E83" w:rsidRDefault="0029192B">
      <w:pPr>
        <w:pStyle w:val="TOC4"/>
        <w:rPr>
          <w:rFonts w:eastAsiaTheme="minorEastAsia"/>
          <w:smallCaps w:val="0"/>
          <w:noProof/>
          <w:sz w:val="22"/>
          <w:lang w:val="en-US" w:eastAsia="en-US" w:bidi="ar-SA"/>
        </w:rPr>
      </w:pPr>
      <w:hyperlink w:anchor="_Toc33511899" w:history="1">
        <w:r w:rsidR="00052E83" w:rsidRPr="001213C1">
          <w:rPr>
            <w:rStyle w:val="Hyperlink"/>
            <w:noProof/>
          </w:rPr>
          <w:t>Office для Интернета</w:t>
        </w:r>
        <w:r w:rsidR="00052E83">
          <w:rPr>
            <w:noProof/>
            <w:webHidden/>
          </w:rPr>
          <w:tab/>
        </w:r>
        <w:r w:rsidR="00052E83">
          <w:rPr>
            <w:noProof/>
            <w:webHidden/>
          </w:rPr>
          <w:fldChar w:fldCharType="begin"/>
        </w:r>
        <w:r w:rsidR="00052E83">
          <w:rPr>
            <w:noProof/>
            <w:webHidden/>
          </w:rPr>
          <w:instrText xml:space="preserve"> PAGEREF _Toc33511899 \h </w:instrText>
        </w:r>
        <w:r w:rsidR="00052E83">
          <w:rPr>
            <w:noProof/>
            <w:webHidden/>
          </w:rPr>
        </w:r>
        <w:r w:rsidR="00052E83">
          <w:rPr>
            <w:noProof/>
            <w:webHidden/>
          </w:rPr>
          <w:fldChar w:fldCharType="separate"/>
        </w:r>
        <w:r w:rsidR="00052E83">
          <w:rPr>
            <w:noProof/>
            <w:webHidden/>
          </w:rPr>
          <w:t>24</w:t>
        </w:r>
        <w:r w:rsidR="00052E83">
          <w:rPr>
            <w:noProof/>
            <w:webHidden/>
          </w:rPr>
          <w:fldChar w:fldCharType="end"/>
        </w:r>
      </w:hyperlink>
    </w:p>
    <w:p w14:paraId="60CE7E96" w14:textId="01EDE5BC" w:rsidR="00052E83" w:rsidRDefault="0029192B">
      <w:pPr>
        <w:pStyle w:val="TOC4"/>
        <w:rPr>
          <w:rFonts w:eastAsiaTheme="minorEastAsia"/>
          <w:smallCaps w:val="0"/>
          <w:noProof/>
          <w:sz w:val="22"/>
          <w:lang w:val="en-US" w:eastAsia="en-US" w:bidi="ar-SA"/>
        </w:rPr>
      </w:pPr>
      <w:hyperlink w:anchor="_Toc33511900" w:history="1">
        <w:r w:rsidR="00052E83" w:rsidRPr="001213C1">
          <w:rPr>
            <w:rStyle w:val="Hyperlink"/>
            <w:noProof/>
          </w:rPr>
          <w:t>OneDrive для бизнеса</w:t>
        </w:r>
        <w:r w:rsidR="00052E83">
          <w:rPr>
            <w:noProof/>
            <w:webHidden/>
          </w:rPr>
          <w:tab/>
        </w:r>
        <w:r w:rsidR="00052E83">
          <w:rPr>
            <w:noProof/>
            <w:webHidden/>
          </w:rPr>
          <w:fldChar w:fldCharType="begin"/>
        </w:r>
        <w:r w:rsidR="00052E83">
          <w:rPr>
            <w:noProof/>
            <w:webHidden/>
          </w:rPr>
          <w:instrText xml:space="preserve"> PAGEREF _Toc33511900 \h </w:instrText>
        </w:r>
        <w:r w:rsidR="00052E83">
          <w:rPr>
            <w:noProof/>
            <w:webHidden/>
          </w:rPr>
        </w:r>
        <w:r w:rsidR="00052E83">
          <w:rPr>
            <w:noProof/>
            <w:webHidden/>
          </w:rPr>
          <w:fldChar w:fldCharType="separate"/>
        </w:r>
        <w:r w:rsidR="00052E83">
          <w:rPr>
            <w:noProof/>
            <w:webHidden/>
          </w:rPr>
          <w:t>24</w:t>
        </w:r>
        <w:r w:rsidR="00052E83">
          <w:rPr>
            <w:noProof/>
            <w:webHidden/>
          </w:rPr>
          <w:fldChar w:fldCharType="end"/>
        </w:r>
      </w:hyperlink>
    </w:p>
    <w:p w14:paraId="6CDB1828" w14:textId="0AB66E32" w:rsidR="00052E83" w:rsidRDefault="0029192B">
      <w:pPr>
        <w:pStyle w:val="TOC4"/>
        <w:rPr>
          <w:rFonts w:eastAsiaTheme="minorEastAsia"/>
          <w:smallCaps w:val="0"/>
          <w:noProof/>
          <w:sz w:val="22"/>
          <w:lang w:val="en-US" w:eastAsia="en-US" w:bidi="ar-SA"/>
        </w:rPr>
      </w:pPr>
      <w:hyperlink w:anchor="_Toc33511901" w:history="1">
        <w:r w:rsidR="00052E83" w:rsidRPr="001213C1">
          <w:rPr>
            <w:rStyle w:val="Hyperlink"/>
            <w:noProof/>
          </w:rPr>
          <w:t>Project</w:t>
        </w:r>
        <w:r w:rsidR="00052E83">
          <w:rPr>
            <w:noProof/>
            <w:webHidden/>
          </w:rPr>
          <w:tab/>
        </w:r>
        <w:r w:rsidR="00052E83">
          <w:rPr>
            <w:noProof/>
            <w:webHidden/>
          </w:rPr>
          <w:fldChar w:fldCharType="begin"/>
        </w:r>
        <w:r w:rsidR="00052E83">
          <w:rPr>
            <w:noProof/>
            <w:webHidden/>
          </w:rPr>
          <w:instrText xml:space="preserve"> PAGEREF _Toc33511901 \h </w:instrText>
        </w:r>
        <w:r w:rsidR="00052E83">
          <w:rPr>
            <w:noProof/>
            <w:webHidden/>
          </w:rPr>
        </w:r>
        <w:r w:rsidR="00052E83">
          <w:rPr>
            <w:noProof/>
            <w:webHidden/>
          </w:rPr>
          <w:fldChar w:fldCharType="separate"/>
        </w:r>
        <w:r w:rsidR="00052E83">
          <w:rPr>
            <w:noProof/>
            <w:webHidden/>
          </w:rPr>
          <w:t>24</w:t>
        </w:r>
        <w:r w:rsidR="00052E83">
          <w:rPr>
            <w:noProof/>
            <w:webHidden/>
          </w:rPr>
          <w:fldChar w:fldCharType="end"/>
        </w:r>
      </w:hyperlink>
    </w:p>
    <w:p w14:paraId="2C3AA44E" w14:textId="246ECCBA" w:rsidR="00052E83" w:rsidRDefault="0029192B">
      <w:pPr>
        <w:pStyle w:val="TOC4"/>
        <w:rPr>
          <w:rFonts w:eastAsiaTheme="minorEastAsia"/>
          <w:smallCaps w:val="0"/>
          <w:noProof/>
          <w:sz w:val="22"/>
          <w:lang w:val="en-US" w:eastAsia="en-US" w:bidi="ar-SA"/>
        </w:rPr>
      </w:pPr>
      <w:hyperlink w:anchor="_Toc33511902" w:history="1">
        <w:r w:rsidR="00052E83" w:rsidRPr="001213C1">
          <w:rPr>
            <w:rStyle w:val="Hyperlink"/>
            <w:noProof/>
          </w:rPr>
          <w:t>SharePoint Online</w:t>
        </w:r>
        <w:r w:rsidR="00052E83">
          <w:rPr>
            <w:noProof/>
            <w:webHidden/>
          </w:rPr>
          <w:tab/>
        </w:r>
        <w:r w:rsidR="00052E83">
          <w:rPr>
            <w:noProof/>
            <w:webHidden/>
          </w:rPr>
          <w:fldChar w:fldCharType="begin"/>
        </w:r>
        <w:r w:rsidR="00052E83">
          <w:rPr>
            <w:noProof/>
            <w:webHidden/>
          </w:rPr>
          <w:instrText xml:space="preserve"> PAGEREF _Toc33511902 \h </w:instrText>
        </w:r>
        <w:r w:rsidR="00052E83">
          <w:rPr>
            <w:noProof/>
            <w:webHidden/>
          </w:rPr>
        </w:r>
        <w:r w:rsidR="00052E83">
          <w:rPr>
            <w:noProof/>
            <w:webHidden/>
          </w:rPr>
          <w:fldChar w:fldCharType="separate"/>
        </w:r>
        <w:r w:rsidR="00052E83">
          <w:rPr>
            <w:noProof/>
            <w:webHidden/>
          </w:rPr>
          <w:t>24</w:t>
        </w:r>
        <w:r w:rsidR="00052E83">
          <w:rPr>
            <w:noProof/>
            <w:webHidden/>
          </w:rPr>
          <w:fldChar w:fldCharType="end"/>
        </w:r>
      </w:hyperlink>
    </w:p>
    <w:p w14:paraId="60BDFBDB" w14:textId="5700EB95" w:rsidR="00052E83" w:rsidRDefault="0029192B">
      <w:pPr>
        <w:pStyle w:val="TOC2"/>
        <w:tabs>
          <w:tab w:val="right" w:leader="dot" w:pos="5030"/>
        </w:tabs>
        <w:rPr>
          <w:rFonts w:eastAsiaTheme="minorEastAsia"/>
          <w:b w:val="0"/>
          <w:smallCaps w:val="0"/>
          <w:noProof/>
          <w:sz w:val="22"/>
          <w:lang w:val="en-US" w:eastAsia="en-US" w:bidi="ar-SA"/>
        </w:rPr>
      </w:pPr>
      <w:hyperlink w:anchor="_Toc33511903" w:history="1">
        <w:r w:rsidR="00052E83" w:rsidRPr="001213C1">
          <w:rPr>
            <w:rStyle w:val="Hyperlink"/>
            <w:noProof/>
          </w:rPr>
          <w:t>Другие веб-службы</w:t>
        </w:r>
        <w:r w:rsidR="00052E83">
          <w:rPr>
            <w:noProof/>
            <w:webHidden/>
          </w:rPr>
          <w:tab/>
        </w:r>
        <w:r w:rsidR="00052E83">
          <w:rPr>
            <w:noProof/>
            <w:webHidden/>
          </w:rPr>
          <w:fldChar w:fldCharType="begin"/>
        </w:r>
        <w:r w:rsidR="00052E83">
          <w:rPr>
            <w:noProof/>
            <w:webHidden/>
          </w:rPr>
          <w:instrText xml:space="preserve"> PAGEREF _Toc33511903 \h </w:instrText>
        </w:r>
        <w:r w:rsidR="00052E83">
          <w:rPr>
            <w:noProof/>
            <w:webHidden/>
          </w:rPr>
        </w:r>
        <w:r w:rsidR="00052E83">
          <w:rPr>
            <w:noProof/>
            <w:webHidden/>
          </w:rPr>
          <w:fldChar w:fldCharType="separate"/>
        </w:r>
        <w:r w:rsidR="00052E83">
          <w:rPr>
            <w:noProof/>
            <w:webHidden/>
          </w:rPr>
          <w:t>25</w:t>
        </w:r>
        <w:r w:rsidR="00052E83">
          <w:rPr>
            <w:noProof/>
            <w:webHidden/>
          </w:rPr>
          <w:fldChar w:fldCharType="end"/>
        </w:r>
      </w:hyperlink>
    </w:p>
    <w:p w14:paraId="7373F13F" w14:textId="56586CCD" w:rsidR="00052E83" w:rsidRDefault="0029192B">
      <w:pPr>
        <w:pStyle w:val="TOC4"/>
        <w:rPr>
          <w:rFonts w:eastAsiaTheme="minorEastAsia"/>
          <w:smallCaps w:val="0"/>
          <w:noProof/>
          <w:sz w:val="22"/>
          <w:lang w:val="en-US" w:eastAsia="en-US" w:bidi="ar-SA"/>
        </w:rPr>
      </w:pPr>
      <w:hyperlink w:anchor="_Toc33511904" w:history="1">
        <w:r w:rsidR="00052E83" w:rsidRPr="001213C1">
          <w:rPr>
            <w:rStyle w:val="Hyperlink"/>
            <w:noProof/>
          </w:rPr>
          <w:t>Платформа Bing Maps Mobile Asset Management Platform</w:t>
        </w:r>
        <w:r w:rsidR="00052E83">
          <w:rPr>
            <w:noProof/>
            <w:webHidden/>
          </w:rPr>
          <w:tab/>
        </w:r>
        <w:r w:rsidR="00052E83">
          <w:rPr>
            <w:noProof/>
            <w:webHidden/>
          </w:rPr>
          <w:fldChar w:fldCharType="begin"/>
        </w:r>
        <w:r w:rsidR="00052E83">
          <w:rPr>
            <w:noProof/>
            <w:webHidden/>
          </w:rPr>
          <w:instrText xml:space="preserve"> PAGEREF _Toc33511904 \h </w:instrText>
        </w:r>
        <w:r w:rsidR="00052E83">
          <w:rPr>
            <w:noProof/>
            <w:webHidden/>
          </w:rPr>
        </w:r>
        <w:r w:rsidR="00052E83">
          <w:rPr>
            <w:noProof/>
            <w:webHidden/>
          </w:rPr>
          <w:fldChar w:fldCharType="separate"/>
        </w:r>
        <w:r w:rsidR="00052E83">
          <w:rPr>
            <w:noProof/>
            <w:webHidden/>
          </w:rPr>
          <w:t>25</w:t>
        </w:r>
        <w:r w:rsidR="00052E83">
          <w:rPr>
            <w:noProof/>
            <w:webHidden/>
          </w:rPr>
          <w:fldChar w:fldCharType="end"/>
        </w:r>
      </w:hyperlink>
    </w:p>
    <w:p w14:paraId="41FB0548" w14:textId="4276D9A6" w:rsidR="00052E83" w:rsidRDefault="0029192B">
      <w:pPr>
        <w:pStyle w:val="TOC4"/>
        <w:rPr>
          <w:rFonts w:eastAsiaTheme="minorEastAsia"/>
          <w:smallCaps w:val="0"/>
          <w:noProof/>
          <w:sz w:val="22"/>
          <w:lang w:val="en-US" w:eastAsia="en-US" w:bidi="ar-SA"/>
        </w:rPr>
      </w:pPr>
      <w:hyperlink w:anchor="_Toc33511905" w:history="1">
        <w:r w:rsidR="00052E83" w:rsidRPr="001213C1">
          <w:rPr>
            <w:rStyle w:val="Hyperlink"/>
            <w:noProof/>
          </w:rPr>
          <w:t>Платформа Bing Maps Transactions and Users</w:t>
        </w:r>
        <w:r w:rsidR="00052E83">
          <w:rPr>
            <w:noProof/>
            <w:webHidden/>
          </w:rPr>
          <w:tab/>
        </w:r>
        <w:r w:rsidR="00052E83">
          <w:rPr>
            <w:noProof/>
            <w:webHidden/>
          </w:rPr>
          <w:fldChar w:fldCharType="begin"/>
        </w:r>
        <w:r w:rsidR="00052E83">
          <w:rPr>
            <w:noProof/>
            <w:webHidden/>
          </w:rPr>
          <w:instrText xml:space="preserve"> PAGEREF _Toc33511905 \h </w:instrText>
        </w:r>
        <w:r w:rsidR="00052E83">
          <w:rPr>
            <w:noProof/>
            <w:webHidden/>
          </w:rPr>
        </w:r>
        <w:r w:rsidR="00052E83">
          <w:rPr>
            <w:noProof/>
            <w:webHidden/>
          </w:rPr>
          <w:fldChar w:fldCharType="separate"/>
        </w:r>
        <w:r w:rsidR="00052E83">
          <w:rPr>
            <w:noProof/>
            <w:webHidden/>
          </w:rPr>
          <w:t>25</w:t>
        </w:r>
        <w:r w:rsidR="00052E83">
          <w:rPr>
            <w:noProof/>
            <w:webHidden/>
          </w:rPr>
          <w:fldChar w:fldCharType="end"/>
        </w:r>
      </w:hyperlink>
    </w:p>
    <w:p w14:paraId="56067DB0" w14:textId="16E5E947" w:rsidR="00052E83" w:rsidRDefault="0029192B">
      <w:pPr>
        <w:pStyle w:val="TOC4"/>
        <w:rPr>
          <w:rFonts w:eastAsiaTheme="minorEastAsia"/>
          <w:smallCaps w:val="0"/>
          <w:noProof/>
          <w:sz w:val="22"/>
          <w:lang w:val="en-US" w:eastAsia="en-US" w:bidi="ar-SA"/>
        </w:rPr>
      </w:pPr>
      <w:hyperlink w:anchor="_Toc33511906" w:history="1">
        <w:r w:rsidR="00052E83" w:rsidRPr="001213C1">
          <w:rPr>
            <w:rStyle w:val="Hyperlink"/>
            <w:noProof/>
          </w:rPr>
          <w:t>Microsoft Power Platform</w:t>
        </w:r>
        <w:r w:rsidR="00052E83">
          <w:rPr>
            <w:noProof/>
            <w:webHidden/>
          </w:rPr>
          <w:tab/>
        </w:r>
        <w:r w:rsidR="00052E83">
          <w:rPr>
            <w:noProof/>
            <w:webHidden/>
          </w:rPr>
          <w:fldChar w:fldCharType="begin"/>
        </w:r>
        <w:r w:rsidR="00052E83">
          <w:rPr>
            <w:noProof/>
            <w:webHidden/>
          </w:rPr>
          <w:instrText xml:space="preserve"> PAGEREF _Toc33511906 \h </w:instrText>
        </w:r>
        <w:r w:rsidR="00052E83">
          <w:rPr>
            <w:noProof/>
            <w:webHidden/>
          </w:rPr>
        </w:r>
        <w:r w:rsidR="00052E83">
          <w:rPr>
            <w:noProof/>
            <w:webHidden/>
          </w:rPr>
          <w:fldChar w:fldCharType="separate"/>
        </w:r>
        <w:r w:rsidR="00052E83">
          <w:rPr>
            <w:noProof/>
            <w:webHidden/>
          </w:rPr>
          <w:t>26</w:t>
        </w:r>
        <w:r w:rsidR="00052E83">
          <w:rPr>
            <w:noProof/>
            <w:webHidden/>
          </w:rPr>
          <w:fldChar w:fldCharType="end"/>
        </w:r>
      </w:hyperlink>
    </w:p>
    <w:p w14:paraId="52109D4E" w14:textId="4755491F" w:rsidR="00052E83" w:rsidRDefault="0029192B">
      <w:pPr>
        <w:pStyle w:val="TOC4"/>
        <w:rPr>
          <w:rFonts w:eastAsiaTheme="minorEastAsia"/>
          <w:smallCaps w:val="0"/>
          <w:noProof/>
          <w:sz w:val="22"/>
          <w:lang w:val="en-US" w:eastAsia="en-US" w:bidi="ar-SA"/>
        </w:rPr>
      </w:pPr>
      <w:hyperlink w:anchor="_Toc33511907" w:history="1">
        <w:r w:rsidR="00052E83" w:rsidRPr="001213C1">
          <w:rPr>
            <w:rStyle w:val="Hyperlink"/>
            <w:noProof/>
          </w:rPr>
          <w:t>Предложения GitHub</w:t>
        </w:r>
        <w:r w:rsidR="00052E83">
          <w:rPr>
            <w:noProof/>
            <w:webHidden/>
          </w:rPr>
          <w:tab/>
        </w:r>
        <w:r w:rsidR="00052E83">
          <w:rPr>
            <w:noProof/>
            <w:webHidden/>
          </w:rPr>
          <w:fldChar w:fldCharType="begin"/>
        </w:r>
        <w:r w:rsidR="00052E83">
          <w:rPr>
            <w:noProof/>
            <w:webHidden/>
          </w:rPr>
          <w:instrText xml:space="preserve"> PAGEREF _Toc33511907 \h </w:instrText>
        </w:r>
        <w:r w:rsidR="00052E83">
          <w:rPr>
            <w:noProof/>
            <w:webHidden/>
          </w:rPr>
        </w:r>
        <w:r w:rsidR="00052E83">
          <w:rPr>
            <w:noProof/>
            <w:webHidden/>
          </w:rPr>
          <w:fldChar w:fldCharType="separate"/>
        </w:r>
        <w:r w:rsidR="00052E83">
          <w:rPr>
            <w:noProof/>
            <w:webHidden/>
          </w:rPr>
          <w:t>27</w:t>
        </w:r>
        <w:r w:rsidR="00052E83">
          <w:rPr>
            <w:noProof/>
            <w:webHidden/>
          </w:rPr>
          <w:fldChar w:fldCharType="end"/>
        </w:r>
      </w:hyperlink>
    </w:p>
    <w:p w14:paraId="626FA767" w14:textId="0549B581" w:rsidR="00052E83" w:rsidRDefault="0029192B">
      <w:pPr>
        <w:pStyle w:val="TOC4"/>
        <w:rPr>
          <w:rFonts w:eastAsiaTheme="minorEastAsia"/>
          <w:smallCaps w:val="0"/>
          <w:noProof/>
          <w:sz w:val="22"/>
          <w:lang w:val="en-US" w:eastAsia="en-US" w:bidi="ar-SA"/>
        </w:rPr>
      </w:pPr>
      <w:hyperlink w:anchor="_Toc33511908" w:history="1">
        <w:r w:rsidR="00052E83" w:rsidRPr="001213C1">
          <w:rPr>
            <w:rStyle w:val="Hyperlink"/>
            <w:noProof/>
          </w:rPr>
          <w:t>Microsoft Cloud App Security</w:t>
        </w:r>
        <w:r w:rsidR="00052E83">
          <w:rPr>
            <w:noProof/>
            <w:webHidden/>
          </w:rPr>
          <w:tab/>
        </w:r>
        <w:r w:rsidR="00052E83">
          <w:rPr>
            <w:noProof/>
            <w:webHidden/>
          </w:rPr>
          <w:fldChar w:fldCharType="begin"/>
        </w:r>
        <w:r w:rsidR="00052E83">
          <w:rPr>
            <w:noProof/>
            <w:webHidden/>
          </w:rPr>
          <w:instrText xml:space="preserve"> PAGEREF _Toc33511908 \h </w:instrText>
        </w:r>
        <w:r w:rsidR="00052E83">
          <w:rPr>
            <w:noProof/>
            <w:webHidden/>
          </w:rPr>
        </w:r>
        <w:r w:rsidR="00052E83">
          <w:rPr>
            <w:noProof/>
            <w:webHidden/>
          </w:rPr>
          <w:fldChar w:fldCharType="separate"/>
        </w:r>
        <w:r w:rsidR="00052E83">
          <w:rPr>
            <w:noProof/>
            <w:webHidden/>
          </w:rPr>
          <w:t>27</w:t>
        </w:r>
        <w:r w:rsidR="00052E83">
          <w:rPr>
            <w:noProof/>
            <w:webHidden/>
          </w:rPr>
          <w:fldChar w:fldCharType="end"/>
        </w:r>
      </w:hyperlink>
    </w:p>
    <w:p w14:paraId="70761419" w14:textId="041AE000" w:rsidR="00052E83" w:rsidRDefault="0029192B">
      <w:pPr>
        <w:pStyle w:val="TOC4"/>
        <w:rPr>
          <w:rFonts w:eastAsiaTheme="minorEastAsia"/>
          <w:smallCaps w:val="0"/>
          <w:noProof/>
          <w:sz w:val="22"/>
          <w:lang w:val="en-US" w:eastAsia="en-US" w:bidi="ar-SA"/>
        </w:rPr>
      </w:pPr>
      <w:hyperlink w:anchor="_Toc33511909" w:history="1">
        <w:r w:rsidR="00052E83" w:rsidRPr="001213C1">
          <w:rPr>
            <w:rStyle w:val="Hyperlink"/>
            <w:noProof/>
          </w:rPr>
          <w:t>Подключение к данным Microsoft Graph для Независимых поставщиков ПО</w:t>
        </w:r>
        <w:r w:rsidR="00052E83">
          <w:rPr>
            <w:noProof/>
            <w:webHidden/>
          </w:rPr>
          <w:tab/>
        </w:r>
        <w:r w:rsidR="00052E83">
          <w:rPr>
            <w:noProof/>
            <w:webHidden/>
          </w:rPr>
          <w:fldChar w:fldCharType="begin"/>
        </w:r>
        <w:r w:rsidR="00052E83">
          <w:rPr>
            <w:noProof/>
            <w:webHidden/>
          </w:rPr>
          <w:instrText xml:space="preserve"> PAGEREF _Toc33511909 \h </w:instrText>
        </w:r>
        <w:r w:rsidR="00052E83">
          <w:rPr>
            <w:noProof/>
            <w:webHidden/>
          </w:rPr>
        </w:r>
        <w:r w:rsidR="00052E83">
          <w:rPr>
            <w:noProof/>
            <w:webHidden/>
          </w:rPr>
          <w:fldChar w:fldCharType="separate"/>
        </w:r>
        <w:r w:rsidR="00052E83">
          <w:rPr>
            <w:noProof/>
            <w:webHidden/>
          </w:rPr>
          <w:t>27</w:t>
        </w:r>
        <w:r w:rsidR="00052E83">
          <w:rPr>
            <w:noProof/>
            <w:webHidden/>
          </w:rPr>
          <w:fldChar w:fldCharType="end"/>
        </w:r>
      </w:hyperlink>
    </w:p>
    <w:p w14:paraId="7CEE02AE" w14:textId="60EE9B90" w:rsidR="00052E83" w:rsidRDefault="0029192B">
      <w:pPr>
        <w:pStyle w:val="TOC4"/>
        <w:rPr>
          <w:rFonts w:eastAsiaTheme="minorEastAsia"/>
          <w:smallCaps w:val="0"/>
          <w:noProof/>
          <w:sz w:val="22"/>
          <w:lang w:val="en-US" w:eastAsia="en-US" w:bidi="ar-SA"/>
        </w:rPr>
      </w:pPr>
      <w:hyperlink w:anchor="_Toc33511910" w:history="1">
        <w:r w:rsidR="00052E83" w:rsidRPr="001213C1">
          <w:rPr>
            <w:rStyle w:val="Hyperlink"/>
            <w:noProof/>
          </w:rPr>
          <w:t>Служба Microsoft Healthcare Bot</w:t>
        </w:r>
        <w:r w:rsidR="00052E83">
          <w:rPr>
            <w:noProof/>
            <w:webHidden/>
          </w:rPr>
          <w:tab/>
        </w:r>
        <w:r w:rsidR="00052E83">
          <w:rPr>
            <w:noProof/>
            <w:webHidden/>
          </w:rPr>
          <w:fldChar w:fldCharType="begin"/>
        </w:r>
        <w:r w:rsidR="00052E83">
          <w:rPr>
            <w:noProof/>
            <w:webHidden/>
          </w:rPr>
          <w:instrText xml:space="preserve"> PAGEREF _Toc33511910 \h </w:instrText>
        </w:r>
        <w:r w:rsidR="00052E83">
          <w:rPr>
            <w:noProof/>
            <w:webHidden/>
          </w:rPr>
        </w:r>
        <w:r w:rsidR="00052E83">
          <w:rPr>
            <w:noProof/>
            <w:webHidden/>
          </w:rPr>
          <w:fldChar w:fldCharType="separate"/>
        </w:r>
        <w:r w:rsidR="00052E83">
          <w:rPr>
            <w:noProof/>
            <w:webHidden/>
          </w:rPr>
          <w:t>27</w:t>
        </w:r>
        <w:r w:rsidR="00052E83">
          <w:rPr>
            <w:noProof/>
            <w:webHidden/>
          </w:rPr>
          <w:fldChar w:fldCharType="end"/>
        </w:r>
      </w:hyperlink>
    </w:p>
    <w:p w14:paraId="51E9DA4D" w14:textId="6E744DEB" w:rsidR="00052E83" w:rsidRDefault="0029192B">
      <w:pPr>
        <w:pStyle w:val="TOC4"/>
        <w:rPr>
          <w:rFonts w:eastAsiaTheme="minorEastAsia"/>
          <w:smallCaps w:val="0"/>
          <w:noProof/>
          <w:sz w:val="22"/>
          <w:lang w:val="en-US" w:eastAsia="en-US" w:bidi="ar-SA"/>
        </w:rPr>
      </w:pPr>
      <w:hyperlink w:anchor="_Toc33511911" w:history="1">
        <w:r w:rsidR="00052E83" w:rsidRPr="001213C1">
          <w:rPr>
            <w:rStyle w:val="Hyperlink"/>
            <w:noProof/>
          </w:rPr>
          <w:t>Microsoft Intune</w:t>
        </w:r>
        <w:r w:rsidR="00052E83">
          <w:rPr>
            <w:noProof/>
            <w:webHidden/>
          </w:rPr>
          <w:tab/>
        </w:r>
        <w:r w:rsidR="00052E83">
          <w:rPr>
            <w:noProof/>
            <w:webHidden/>
          </w:rPr>
          <w:fldChar w:fldCharType="begin"/>
        </w:r>
        <w:r w:rsidR="00052E83">
          <w:rPr>
            <w:noProof/>
            <w:webHidden/>
          </w:rPr>
          <w:instrText xml:space="preserve"> PAGEREF _Toc33511911 \h </w:instrText>
        </w:r>
        <w:r w:rsidR="00052E83">
          <w:rPr>
            <w:noProof/>
            <w:webHidden/>
          </w:rPr>
        </w:r>
        <w:r w:rsidR="00052E83">
          <w:rPr>
            <w:noProof/>
            <w:webHidden/>
          </w:rPr>
          <w:fldChar w:fldCharType="separate"/>
        </w:r>
        <w:r w:rsidR="00052E83">
          <w:rPr>
            <w:noProof/>
            <w:webHidden/>
          </w:rPr>
          <w:t>28</w:t>
        </w:r>
        <w:r w:rsidR="00052E83">
          <w:rPr>
            <w:noProof/>
            <w:webHidden/>
          </w:rPr>
          <w:fldChar w:fldCharType="end"/>
        </w:r>
      </w:hyperlink>
    </w:p>
    <w:p w14:paraId="13689703" w14:textId="111EE885" w:rsidR="00052E83" w:rsidRDefault="0029192B">
      <w:pPr>
        <w:pStyle w:val="TOC4"/>
        <w:rPr>
          <w:rFonts w:eastAsiaTheme="minorEastAsia"/>
          <w:smallCaps w:val="0"/>
          <w:noProof/>
          <w:sz w:val="22"/>
          <w:lang w:val="en-US" w:eastAsia="en-US" w:bidi="ar-SA"/>
        </w:rPr>
      </w:pPr>
      <w:hyperlink w:anchor="_Toc33511912" w:history="1">
        <w:r w:rsidR="00052E83" w:rsidRPr="001213C1">
          <w:rPr>
            <w:rStyle w:val="Hyperlink"/>
            <w:noProof/>
          </w:rPr>
          <w:t>Microsoft Learning</w:t>
        </w:r>
        <w:r w:rsidR="00052E83">
          <w:rPr>
            <w:noProof/>
            <w:webHidden/>
          </w:rPr>
          <w:tab/>
        </w:r>
        <w:r w:rsidR="00052E83">
          <w:rPr>
            <w:noProof/>
            <w:webHidden/>
          </w:rPr>
          <w:fldChar w:fldCharType="begin"/>
        </w:r>
        <w:r w:rsidR="00052E83">
          <w:rPr>
            <w:noProof/>
            <w:webHidden/>
          </w:rPr>
          <w:instrText xml:space="preserve"> PAGEREF _Toc33511912 \h </w:instrText>
        </w:r>
        <w:r w:rsidR="00052E83">
          <w:rPr>
            <w:noProof/>
            <w:webHidden/>
          </w:rPr>
        </w:r>
        <w:r w:rsidR="00052E83">
          <w:rPr>
            <w:noProof/>
            <w:webHidden/>
          </w:rPr>
          <w:fldChar w:fldCharType="separate"/>
        </w:r>
        <w:r w:rsidR="00052E83">
          <w:rPr>
            <w:noProof/>
            <w:webHidden/>
          </w:rPr>
          <w:t>29</w:t>
        </w:r>
        <w:r w:rsidR="00052E83">
          <w:rPr>
            <w:noProof/>
            <w:webHidden/>
          </w:rPr>
          <w:fldChar w:fldCharType="end"/>
        </w:r>
      </w:hyperlink>
    </w:p>
    <w:p w14:paraId="2E761C2B" w14:textId="490C43A0" w:rsidR="00052E83" w:rsidRDefault="0029192B">
      <w:pPr>
        <w:pStyle w:val="TOC4"/>
        <w:rPr>
          <w:rFonts w:eastAsiaTheme="minorEastAsia"/>
          <w:smallCaps w:val="0"/>
          <w:noProof/>
          <w:sz w:val="22"/>
          <w:lang w:val="en-US" w:eastAsia="en-US" w:bidi="ar-SA"/>
        </w:rPr>
      </w:pPr>
      <w:hyperlink w:anchor="_Toc33511913" w:history="1">
        <w:r w:rsidR="00052E83" w:rsidRPr="001213C1">
          <w:rPr>
            <w:rStyle w:val="Hyperlink"/>
            <w:noProof/>
          </w:rPr>
          <w:t>Microsoft Search in Bing</w:t>
        </w:r>
        <w:r w:rsidR="00052E83">
          <w:rPr>
            <w:noProof/>
            <w:webHidden/>
          </w:rPr>
          <w:tab/>
        </w:r>
        <w:r w:rsidR="00052E83">
          <w:rPr>
            <w:noProof/>
            <w:webHidden/>
          </w:rPr>
          <w:fldChar w:fldCharType="begin"/>
        </w:r>
        <w:r w:rsidR="00052E83">
          <w:rPr>
            <w:noProof/>
            <w:webHidden/>
          </w:rPr>
          <w:instrText xml:space="preserve"> PAGEREF _Toc33511913 \h </w:instrText>
        </w:r>
        <w:r w:rsidR="00052E83">
          <w:rPr>
            <w:noProof/>
            <w:webHidden/>
          </w:rPr>
        </w:r>
        <w:r w:rsidR="00052E83">
          <w:rPr>
            <w:noProof/>
            <w:webHidden/>
          </w:rPr>
          <w:fldChar w:fldCharType="separate"/>
        </w:r>
        <w:r w:rsidR="00052E83">
          <w:rPr>
            <w:noProof/>
            <w:webHidden/>
          </w:rPr>
          <w:t>29</w:t>
        </w:r>
        <w:r w:rsidR="00052E83">
          <w:rPr>
            <w:noProof/>
            <w:webHidden/>
          </w:rPr>
          <w:fldChar w:fldCharType="end"/>
        </w:r>
      </w:hyperlink>
    </w:p>
    <w:p w14:paraId="04235B71" w14:textId="16A9C78B" w:rsidR="00052E83" w:rsidRDefault="0029192B">
      <w:pPr>
        <w:pStyle w:val="TOC4"/>
        <w:rPr>
          <w:rFonts w:eastAsiaTheme="minorEastAsia"/>
          <w:smallCaps w:val="0"/>
          <w:noProof/>
          <w:sz w:val="22"/>
          <w:lang w:val="en-US" w:eastAsia="en-US" w:bidi="ar-SA"/>
        </w:rPr>
      </w:pPr>
      <w:hyperlink w:anchor="_Toc33511914" w:history="1">
        <w:r w:rsidR="00052E83" w:rsidRPr="001213C1">
          <w:rPr>
            <w:rStyle w:val="Hyperlink"/>
            <w:noProof/>
          </w:rPr>
          <w:t>Minecraft: Education Edition</w:t>
        </w:r>
        <w:r w:rsidR="00052E83">
          <w:rPr>
            <w:noProof/>
            <w:webHidden/>
          </w:rPr>
          <w:tab/>
        </w:r>
        <w:r w:rsidR="00052E83">
          <w:rPr>
            <w:noProof/>
            <w:webHidden/>
          </w:rPr>
          <w:fldChar w:fldCharType="begin"/>
        </w:r>
        <w:r w:rsidR="00052E83">
          <w:rPr>
            <w:noProof/>
            <w:webHidden/>
          </w:rPr>
          <w:instrText xml:space="preserve"> PAGEREF _Toc33511914 \h </w:instrText>
        </w:r>
        <w:r w:rsidR="00052E83">
          <w:rPr>
            <w:noProof/>
            <w:webHidden/>
          </w:rPr>
        </w:r>
        <w:r w:rsidR="00052E83">
          <w:rPr>
            <w:noProof/>
            <w:webHidden/>
          </w:rPr>
          <w:fldChar w:fldCharType="separate"/>
        </w:r>
        <w:r w:rsidR="00052E83">
          <w:rPr>
            <w:noProof/>
            <w:webHidden/>
          </w:rPr>
          <w:t>29</w:t>
        </w:r>
        <w:r w:rsidR="00052E83">
          <w:rPr>
            <w:noProof/>
            <w:webHidden/>
          </w:rPr>
          <w:fldChar w:fldCharType="end"/>
        </w:r>
      </w:hyperlink>
    </w:p>
    <w:p w14:paraId="5B77ABE8" w14:textId="043C51CA" w:rsidR="00052E83" w:rsidRDefault="0029192B">
      <w:pPr>
        <w:pStyle w:val="TOC4"/>
        <w:rPr>
          <w:rFonts w:eastAsiaTheme="minorEastAsia"/>
          <w:smallCaps w:val="0"/>
          <w:noProof/>
          <w:sz w:val="22"/>
          <w:lang w:val="en-US" w:eastAsia="en-US" w:bidi="ar-SA"/>
        </w:rPr>
      </w:pPr>
      <w:hyperlink w:anchor="_Toc33511915" w:history="1">
        <w:r w:rsidR="00052E83" w:rsidRPr="001213C1">
          <w:rPr>
            <w:rStyle w:val="Hyperlink"/>
            <w:noProof/>
          </w:rPr>
          <w:t>Office 365 Developer</w:t>
        </w:r>
        <w:r w:rsidR="00052E83">
          <w:rPr>
            <w:noProof/>
            <w:webHidden/>
          </w:rPr>
          <w:tab/>
        </w:r>
        <w:r w:rsidR="00052E83">
          <w:rPr>
            <w:noProof/>
            <w:webHidden/>
          </w:rPr>
          <w:fldChar w:fldCharType="begin"/>
        </w:r>
        <w:r w:rsidR="00052E83">
          <w:rPr>
            <w:noProof/>
            <w:webHidden/>
          </w:rPr>
          <w:instrText xml:space="preserve"> PAGEREF _Toc33511915 \h </w:instrText>
        </w:r>
        <w:r w:rsidR="00052E83">
          <w:rPr>
            <w:noProof/>
            <w:webHidden/>
          </w:rPr>
        </w:r>
        <w:r w:rsidR="00052E83">
          <w:rPr>
            <w:noProof/>
            <w:webHidden/>
          </w:rPr>
          <w:fldChar w:fldCharType="separate"/>
        </w:r>
        <w:r w:rsidR="00052E83">
          <w:rPr>
            <w:noProof/>
            <w:webHidden/>
          </w:rPr>
          <w:t>29</w:t>
        </w:r>
        <w:r w:rsidR="00052E83">
          <w:rPr>
            <w:noProof/>
            <w:webHidden/>
          </w:rPr>
          <w:fldChar w:fldCharType="end"/>
        </w:r>
      </w:hyperlink>
    </w:p>
    <w:p w14:paraId="190AC36B" w14:textId="7B6DAEC5" w:rsidR="00052E83" w:rsidRDefault="0029192B">
      <w:pPr>
        <w:pStyle w:val="TOC4"/>
        <w:rPr>
          <w:rFonts w:eastAsiaTheme="minorEastAsia"/>
          <w:smallCaps w:val="0"/>
          <w:noProof/>
          <w:sz w:val="22"/>
          <w:lang w:val="en-US" w:eastAsia="en-US" w:bidi="ar-SA"/>
        </w:rPr>
      </w:pPr>
      <w:hyperlink w:anchor="_Toc33511916" w:history="1">
        <w:r w:rsidR="00052E83" w:rsidRPr="001213C1">
          <w:rPr>
            <w:rStyle w:val="Hyperlink"/>
            <w:noProof/>
          </w:rPr>
          <w:t>Advanced Threat Protection в Microsoft Defender</w:t>
        </w:r>
        <w:r w:rsidR="00052E83">
          <w:rPr>
            <w:noProof/>
            <w:webHidden/>
          </w:rPr>
          <w:tab/>
        </w:r>
        <w:r w:rsidR="00052E83">
          <w:rPr>
            <w:noProof/>
            <w:webHidden/>
          </w:rPr>
          <w:fldChar w:fldCharType="begin"/>
        </w:r>
        <w:r w:rsidR="00052E83">
          <w:rPr>
            <w:noProof/>
            <w:webHidden/>
          </w:rPr>
          <w:instrText xml:space="preserve"> PAGEREF _Toc33511916 \h </w:instrText>
        </w:r>
        <w:r w:rsidR="00052E83">
          <w:rPr>
            <w:noProof/>
            <w:webHidden/>
          </w:rPr>
        </w:r>
        <w:r w:rsidR="00052E83">
          <w:rPr>
            <w:noProof/>
            <w:webHidden/>
          </w:rPr>
          <w:fldChar w:fldCharType="separate"/>
        </w:r>
        <w:r w:rsidR="00052E83">
          <w:rPr>
            <w:noProof/>
            <w:webHidden/>
          </w:rPr>
          <w:t>30</w:t>
        </w:r>
        <w:r w:rsidR="00052E83">
          <w:rPr>
            <w:noProof/>
            <w:webHidden/>
          </w:rPr>
          <w:fldChar w:fldCharType="end"/>
        </w:r>
      </w:hyperlink>
    </w:p>
    <w:p w14:paraId="4CF79512" w14:textId="7F90FA2E" w:rsidR="00052E83" w:rsidRDefault="0029192B">
      <w:pPr>
        <w:pStyle w:val="TOC1"/>
        <w:tabs>
          <w:tab w:val="right" w:leader="dot" w:pos="5030"/>
        </w:tabs>
        <w:rPr>
          <w:rFonts w:eastAsiaTheme="minorEastAsia"/>
          <w:b w:val="0"/>
          <w:caps w:val="0"/>
          <w:noProof/>
          <w:sz w:val="22"/>
          <w:lang w:val="en-US" w:eastAsia="en-US" w:bidi="ar-SA"/>
        </w:rPr>
      </w:pPr>
      <w:hyperlink w:anchor="_Toc33511917" w:history="1">
        <w:r w:rsidR="00052E83" w:rsidRPr="001213C1">
          <w:rPr>
            <w:rStyle w:val="Hyperlink"/>
            <w:noProof/>
          </w:rPr>
          <w:t>Вложение 1 — Уведомления</w:t>
        </w:r>
        <w:r w:rsidR="00052E83">
          <w:rPr>
            <w:noProof/>
            <w:webHidden/>
          </w:rPr>
          <w:tab/>
        </w:r>
        <w:r w:rsidR="00052E83">
          <w:rPr>
            <w:noProof/>
            <w:webHidden/>
          </w:rPr>
          <w:fldChar w:fldCharType="begin"/>
        </w:r>
        <w:r w:rsidR="00052E83">
          <w:rPr>
            <w:noProof/>
            <w:webHidden/>
          </w:rPr>
          <w:instrText xml:space="preserve"> PAGEREF _Toc33511917 \h </w:instrText>
        </w:r>
        <w:r w:rsidR="00052E83">
          <w:rPr>
            <w:noProof/>
            <w:webHidden/>
          </w:rPr>
        </w:r>
        <w:r w:rsidR="00052E83">
          <w:rPr>
            <w:noProof/>
            <w:webHidden/>
          </w:rPr>
          <w:fldChar w:fldCharType="separate"/>
        </w:r>
        <w:r w:rsidR="00052E83">
          <w:rPr>
            <w:noProof/>
            <w:webHidden/>
          </w:rPr>
          <w:t>31</w:t>
        </w:r>
        <w:r w:rsidR="00052E83">
          <w:rPr>
            <w:noProof/>
            <w:webHidden/>
          </w:rPr>
          <w:fldChar w:fldCharType="end"/>
        </w:r>
      </w:hyperlink>
    </w:p>
    <w:p w14:paraId="511EAC07" w14:textId="2B1A8AD3" w:rsidR="00052E83" w:rsidRDefault="0029192B">
      <w:pPr>
        <w:pStyle w:val="TOC3"/>
        <w:rPr>
          <w:rFonts w:eastAsiaTheme="minorEastAsia"/>
          <w:b w:val="0"/>
          <w:smallCaps w:val="0"/>
          <w:sz w:val="22"/>
          <w:lang w:val="en-US" w:eastAsia="en-US" w:bidi="ar-SA"/>
        </w:rPr>
      </w:pPr>
      <w:hyperlink w:anchor="_Toc33511918" w:history="1">
        <w:r w:rsidR="00052E83" w:rsidRPr="001213C1">
          <w:rPr>
            <w:rStyle w:val="Hyperlink"/>
          </w:rPr>
          <w:t>Веб-службы, исключенные из DPA</w:t>
        </w:r>
        <w:r w:rsidR="00052E83">
          <w:rPr>
            <w:webHidden/>
          </w:rPr>
          <w:tab/>
        </w:r>
        <w:r w:rsidR="00052E83">
          <w:rPr>
            <w:webHidden/>
          </w:rPr>
          <w:fldChar w:fldCharType="begin"/>
        </w:r>
        <w:r w:rsidR="00052E83">
          <w:rPr>
            <w:webHidden/>
          </w:rPr>
          <w:instrText xml:space="preserve"> PAGEREF _Toc33511918 \h </w:instrText>
        </w:r>
        <w:r w:rsidR="00052E83">
          <w:rPr>
            <w:webHidden/>
          </w:rPr>
        </w:r>
        <w:r w:rsidR="00052E83">
          <w:rPr>
            <w:webHidden/>
          </w:rPr>
          <w:fldChar w:fldCharType="separate"/>
        </w:r>
        <w:r w:rsidR="00052E83">
          <w:rPr>
            <w:webHidden/>
          </w:rPr>
          <w:t>31</w:t>
        </w:r>
        <w:r w:rsidR="00052E83">
          <w:rPr>
            <w:webHidden/>
          </w:rPr>
          <w:fldChar w:fldCharType="end"/>
        </w:r>
      </w:hyperlink>
    </w:p>
    <w:p w14:paraId="20BA763D" w14:textId="01253D08" w:rsidR="00052E83" w:rsidRDefault="0029192B">
      <w:pPr>
        <w:pStyle w:val="TOC3"/>
        <w:rPr>
          <w:rFonts w:eastAsiaTheme="minorEastAsia"/>
          <w:b w:val="0"/>
          <w:smallCaps w:val="0"/>
          <w:sz w:val="22"/>
          <w:lang w:val="en-US" w:eastAsia="en-US" w:bidi="ar-SA"/>
        </w:rPr>
      </w:pPr>
      <w:hyperlink w:anchor="_Toc33511919" w:history="1">
        <w:r w:rsidR="00052E83" w:rsidRPr="001213C1">
          <w:rPr>
            <w:rStyle w:val="Hyperlink"/>
          </w:rPr>
          <w:t>Базовые веб-службы</w:t>
        </w:r>
        <w:r w:rsidR="00052E83">
          <w:rPr>
            <w:webHidden/>
          </w:rPr>
          <w:tab/>
        </w:r>
        <w:r w:rsidR="00052E83">
          <w:rPr>
            <w:webHidden/>
          </w:rPr>
          <w:fldChar w:fldCharType="begin"/>
        </w:r>
        <w:r w:rsidR="00052E83">
          <w:rPr>
            <w:webHidden/>
          </w:rPr>
          <w:instrText xml:space="preserve"> PAGEREF _Toc33511919 \h </w:instrText>
        </w:r>
        <w:r w:rsidR="00052E83">
          <w:rPr>
            <w:webHidden/>
          </w:rPr>
        </w:r>
        <w:r w:rsidR="00052E83">
          <w:rPr>
            <w:webHidden/>
          </w:rPr>
          <w:fldChar w:fldCharType="separate"/>
        </w:r>
        <w:r w:rsidR="00052E83">
          <w:rPr>
            <w:webHidden/>
          </w:rPr>
          <w:t>31</w:t>
        </w:r>
        <w:r w:rsidR="00052E83">
          <w:rPr>
            <w:webHidden/>
          </w:rPr>
          <w:fldChar w:fldCharType="end"/>
        </w:r>
      </w:hyperlink>
    </w:p>
    <w:p w14:paraId="2C56D901" w14:textId="1EAF4D11" w:rsidR="00052E83" w:rsidRDefault="0029192B">
      <w:pPr>
        <w:pStyle w:val="TOC3"/>
        <w:rPr>
          <w:rFonts w:eastAsiaTheme="minorEastAsia"/>
          <w:b w:val="0"/>
          <w:smallCaps w:val="0"/>
          <w:sz w:val="22"/>
          <w:lang w:val="en-US" w:eastAsia="en-US" w:bidi="ar-SA"/>
        </w:rPr>
      </w:pPr>
      <w:hyperlink w:anchor="_Toc33511920" w:history="1">
        <w:r w:rsidR="00052E83" w:rsidRPr="001213C1">
          <w:rPr>
            <w:rStyle w:val="Hyperlink"/>
          </w:rPr>
          <w:t>Bing Maps</w:t>
        </w:r>
        <w:r w:rsidR="00052E83">
          <w:rPr>
            <w:webHidden/>
          </w:rPr>
          <w:tab/>
        </w:r>
        <w:r w:rsidR="00052E83">
          <w:rPr>
            <w:webHidden/>
          </w:rPr>
          <w:fldChar w:fldCharType="begin"/>
        </w:r>
        <w:r w:rsidR="00052E83">
          <w:rPr>
            <w:webHidden/>
          </w:rPr>
          <w:instrText xml:space="preserve"> PAGEREF _Toc33511920 \h </w:instrText>
        </w:r>
        <w:r w:rsidR="00052E83">
          <w:rPr>
            <w:webHidden/>
          </w:rPr>
        </w:r>
        <w:r w:rsidR="00052E83">
          <w:rPr>
            <w:webHidden/>
          </w:rPr>
          <w:fldChar w:fldCharType="separate"/>
        </w:r>
        <w:r w:rsidR="00052E83">
          <w:rPr>
            <w:webHidden/>
          </w:rPr>
          <w:t>33</w:t>
        </w:r>
        <w:r w:rsidR="00052E83">
          <w:rPr>
            <w:webHidden/>
          </w:rPr>
          <w:fldChar w:fldCharType="end"/>
        </w:r>
      </w:hyperlink>
    </w:p>
    <w:p w14:paraId="1ACFC2D9" w14:textId="672EC048" w:rsidR="00052E83" w:rsidRDefault="0029192B">
      <w:pPr>
        <w:pStyle w:val="TOC3"/>
        <w:rPr>
          <w:rFonts w:eastAsiaTheme="minorEastAsia"/>
          <w:b w:val="0"/>
          <w:smallCaps w:val="0"/>
          <w:sz w:val="22"/>
          <w:lang w:val="en-US" w:eastAsia="en-US" w:bidi="ar-SA"/>
        </w:rPr>
      </w:pPr>
      <w:hyperlink w:anchor="_Toc33511921" w:history="1">
        <w:r w:rsidR="00052E83" w:rsidRPr="001213C1">
          <w:rPr>
            <w:rStyle w:val="Hyperlink"/>
          </w:rPr>
          <w:t>Профессиональные услуги</w:t>
        </w:r>
        <w:r w:rsidR="00052E83">
          <w:rPr>
            <w:webHidden/>
          </w:rPr>
          <w:tab/>
        </w:r>
        <w:r w:rsidR="00052E83">
          <w:rPr>
            <w:webHidden/>
          </w:rPr>
          <w:fldChar w:fldCharType="begin"/>
        </w:r>
        <w:r w:rsidR="00052E83">
          <w:rPr>
            <w:webHidden/>
          </w:rPr>
          <w:instrText xml:space="preserve"> PAGEREF _Toc33511921 \h </w:instrText>
        </w:r>
        <w:r w:rsidR="00052E83">
          <w:rPr>
            <w:webHidden/>
          </w:rPr>
        </w:r>
        <w:r w:rsidR="00052E83">
          <w:rPr>
            <w:webHidden/>
          </w:rPr>
          <w:fldChar w:fldCharType="separate"/>
        </w:r>
        <w:r w:rsidR="00052E83">
          <w:rPr>
            <w:webHidden/>
          </w:rPr>
          <w:t>33</w:t>
        </w:r>
        <w:r w:rsidR="00052E83">
          <w:rPr>
            <w:webHidden/>
          </w:rPr>
          <w:fldChar w:fldCharType="end"/>
        </w:r>
      </w:hyperlink>
    </w:p>
    <w:p w14:paraId="2F72BD40" w14:textId="21DD782C" w:rsidR="00052E83" w:rsidRDefault="0029192B">
      <w:pPr>
        <w:pStyle w:val="TOC3"/>
        <w:rPr>
          <w:rFonts w:eastAsiaTheme="minorEastAsia"/>
          <w:b w:val="0"/>
          <w:smallCaps w:val="0"/>
          <w:sz w:val="22"/>
          <w:lang w:val="en-US" w:eastAsia="en-US" w:bidi="ar-SA"/>
        </w:rPr>
      </w:pPr>
      <w:hyperlink w:anchor="_Toc33511922" w:history="1">
        <w:r w:rsidR="00052E83" w:rsidRPr="001213C1">
          <w:rPr>
            <w:rStyle w:val="Hyperlink"/>
          </w:rPr>
          <w:t>Уведомление о кодировании в формате H.265/HEVC в Службах мультимедиа Azure</w:t>
        </w:r>
        <w:r w:rsidR="00052E83">
          <w:rPr>
            <w:webHidden/>
          </w:rPr>
          <w:tab/>
        </w:r>
        <w:r w:rsidR="00052E83">
          <w:rPr>
            <w:webHidden/>
          </w:rPr>
          <w:fldChar w:fldCharType="begin"/>
        </w:r>
        <w:r w:rsidR="00052E83">
          <w:rPr>
            <w:webHidden/>
          </w:rPr>
          <w:instrText xml:space="preserve"> PAGEREF _Toc33511922 \h </w:instrText>
        </w:r>
        <w:r w:rsidR="00052E83">
          <w:rPr>
            <w:webHidden/>
          </w:rPr>
        </w:r>
        <w:r w:rsidR="00052E83">
          <w:rPr>
            <w:webHidden/>
          </w:rPr>
          <w:fldChar w:fldCharType="separate"/>
        </w:r>
        <w:r w:rsidR="00052E83">
          <w:rPr>
            <w:webHidden/>
          </w:rPr>
          <w:t>35</w:t>
        </w:r>
        <w:r w:rsidR="00052E83">
          <w:rPr>
            <w:webHidden/>
          </w:rPr>
          <w:fldChar w:fldCharType="end"/>
        </w:r>
      </w:hyperlink>
    </w:p>
    <w:p w14:paraId="5FD2FF7D" w14:textId="64B5CAD9" w:rsidR="00052E83" w:rsidRDefault="0029192B">
      <w:pPr>
        <w:pStyle w:val="TOC3"/>
        <w:rPr>
          <w:rFonts w:eastAsiaTheme="minorEastAsia"/>
          <w:b w:val="0"/>
          <w:smallCaps w:val="0"/>
          <w:sz w:val="22"/>
          <w:lang w:val="en-US" w:eastAsia="en-US" w:bidi="ar-SA"/>
        </w:rPr>
      </w:pPr>
      <w:hyperlink w:anchor="_Toc33511923" w:history="1">
        <w:r w:rsidR="00052E83" w:rsidRPr="001213C1">
          <w:rPr>
            <w:rStyle w:val="Hyperlink"/>
          </w:rPr>
          <w:t>Уведомление о проигрывателе Adobe Flash Player</w:t>
        </w:r>
        <w:r w:rsidR="00052E83">
          <w:rPr>
            <w:webHidden/>
          </w:rPr>
          <w:tab/>
        </w:r>
        <w:r w:rsidR="00052E83">
          <w:rPr>
            <w:webHidden/>
          </w:rPr>
          <w:fldChar w:fldCharType="begin"/>
        </w:r>
        <w:r w:rsidR="00052E83">
          <w:rPr>
            <w:webHidden/>
          </w:rPr>
          <w:instrText xml:space="preserve"> PAGEREF _Toc33511923 \h </w:instrText>
        </w:r>
        <w:r w:rsidR="00052E83">
          <w:rPr>
            <w:webHidden/>
          </w:rPr>
        </w:r>
        <w:r w:rsidR="00052E83">
          <w:rPr>
            <w:webHidden/>
          </w:rPr>
          <w:fldChar w:fldCharType="separate"/>
        </w:r>
        <w:r w:rsidR="00052E83">
          <w:rPr>
            <w:webHidden/>
          </w:rPr>
          <w:t>35</w:t>
        </w:r>
        <w:r w:rsidR="00052E83">
          <w:rPr>
            <w:webHidden/>
          </w:rPr>
          <w:fldChar w:fldCharType="end"/>
        </w:r>
      </w:hyperlink>
    </w:p>
    <w:p w14:paraId="3CA043F0" w14:textId="23048F20" w:rsidR="00052E83" w:rsidRDefault="0029192B">
      <w:pPr>
        <w:pStyle w:val="TOC3"/>
        <w:rPr>
          <w:rFonts w:eastAsiaTheme="minorEastAsia"/>
          <w:b w:val="0"/>
          <w:smallCaps w:val="0"/>
          <w:sz w:val="22"/>
          <w:lang w:val="en-US" w:eastAsia="en-US" w:bidi="ar-SA"/>
        </w:rPr>
      </w:pPr>
      <w:hyperlink w:anchor="_Toc33511924" w:history="1">
        <w:r w:rsidR="00052E83" w:rsidRPr="001213C1">
          <w:rPr>
            <w:rStyle w:val="Hyperlink"/>
          </w:rPr>
          <w:t>Уведомление о стандартах сжатия видео H.264/AVC, VC-1, MPEG-4, часть 2 и MPEG-2.</w:t>
        </w:r>
        <w:r w:rsidR="00052E83">
          <w:rPr>
            <w:webHidden/>
          </w:rPr>
          <w:tab/>
        </w:r>
        <w:r w:rsidR="00052E83">
          <w:rPr>
            <w:webHidden/>
          </w:rPr>
          <w:fldChar w:fldCharType="begin"/>
        </w:r>
        <w:r w:rsidR="00052E83">
          <w:rPr>
            <w:webHidden/>
          </w:rPr>
          <w:instrText xml:space="preserve"> PAGEREF _Toc33511924 \h </w:instrText>
        </w:r>
        <w:r w:rsidR="00052E83">
          <w:rPr>
            <w:webHidden/>
          </w:rPr>
        </w:r>
        <w:r w:rsidR="00052E83">
          <w:rPr>
            <w:webHidden/>
          </w:rPr>
          <w:fldChar w:fldCharType="separate"/>
        </w:r>
        <w:r w:rsidR="00052E83">
          <w:rPr>
            <w:webHidden/>
          </w:rPr>
          <w:t>35</w:t>
        </w:r>
        <w:r w:rsidR="00052E83">
          <w:rPr>
            <w:webHidden/>
          </w:rPr>
          <w:fldChar w:fldCharType="end"/>
        </w:r>
      </w:hyperlink>
    </w:p>
    <w:p w14:paraId="6B5B2CBF" w14:textId="1B38864B" w:rsidR="00052E83" w:rsidRDefault="0029192B">
      <w:pPr>
        <w:pStyle w:val="TOC1"/>
        <w:tabs>
          <w:tab w:val="right" w:leader="dot" w:pos="5030"/>
        </w:tabs>
        <w:rPr>
          <w:rFonts w:eastAsiaTheme="minorEastAsia"/>
          <w:b w:val="0"/>
          <w:caps w:val="0"/>
          <w:noProof/>
          <w:sz w:val="22"/>
          <w:lang w:val="en-US" w:eastAsia="en-US" w:bidi="ar-SA"/>
        </w:rPr>
      </w:pPr>
      <w:hyperlink w:anchor="_Toc33511925" w:history="1">
        <w:r w:rsidR="00052E83" w:rsidRPr="001213C1">
          <w:rPr>
            <w:rStyle w:val="Hyperlink"/>
            <w:noProof/>
          </w:rPr>
          <w:t>Вложение 2. Комплект лицензий на подписку</w:t>
        </w:r>
        <w:r w:rsidR="00052E83">
          <w:rPr>
            <w:noProof/>
            <w:webHidden/>
          </w:rPr>
          <w:tab/>
        </w:r>
        <w:r w:rsidR="00052E83">
          <w:rPr>
            <w:noProof/>
            <w:webHidden/>
          </w:rPr>
          <w:fldChar w:fldCharType="begin"/>
        </w:r>
        <w:r w:rsidR="00052E83">
          <w:rPr>
            <w:noProof/>
            <w:webHidden/>
          </w:rPr>
          <w:instrText xml:space="preserve"> PAGEREF _Toc33511925 \h </w:instrText>
        </w:r>
        <w:r w:rsidR="00052E83">
          <w:rPr>
            <w:noProof/>
            <w:webHidden/>
          </w:rPr>
        </w:r>
        <w:r w:rsidR="00052E83">
          <w:rPr>
            <w:noProof/>
            <w:webHidden/>
          </w:rPr>
          <w:fldChar w:fldCharType="separate"/>
        </w:r>
        <w:r w:rsidR="00052E83">
          <w:rPr>
            <w:noProof/>
            <w:webHidden/>
          </w:rPr>
          <w:t>36</w:t>
        </w:r>
        <w:r w:rsidR="00052E83">
          <w:rPr>
            <w:noProof/>
            <w:webHidden/>
          </w:rPr>
          <w:fldChar w:fldCharType="end"/>
        </w:r>
      </w:hyperlink>
    </w:p>
    <w:p w14:paraId="23D07E12" w14:textId="47B06F26" w:rsidR="00052E83" w:rsidRDefault="0029192B">
      <w:pPr>
        <w:pStyle w:val="TOC3"/>
        <w:rPr>
          <w:rFonts w:eastAsiaTheme="minorEastAsia"/>
          <w:b w:val="0"/>
          <w:smallCaps w:val="0"/>
          <w:sz w:val="22"/>
          <w:lang w:val="en-US" w:eastAsia="en-US" w:bidi="ar-SA"/>
        </w:rPr>
      </w:pPr>
      <w:hyperlink w:anchor="_Toc33511926" w:history="1">
        <w:r w:rsidR="00052E83" w:rsidRPr="001213C1">
          <w:rPr>
            <w:rStyle w:val="Hyperlink"/>
          </w:rPr>
          <w:t>Государственный сектор</w:t>
        </w:r>
        <w:r w:rsidR="00052E83">
          <w:rPr>
            <w:webHidden/>
          </w:rPr>
          <w:tab/>
        </w:r>
        <w:r w:rsidR="00052E83">
          <w:rPr>
            <w:webHidden/>
          </w:rPr>
          <w:fldChar w:fldCharType="begin"/>
        </w:r>
        <w:r w:rsidR="00052E83">
          <w:rPr>
            <w:webHidden/>
          </w:rPr>
          <w:instrText xml:space="preserve"> PAGEREF _Toc33511926 \h </w:instrText>
        </w:r>
        <w:r w:rsidR="00052E83">
          <w:rPr>
            <w:webHidden/>
          </w:rPr>
        </w:r>
        <w:r w:rsidR="00052E83">
          <w:rPr>
            <w:webHidden/>
          </w:rPr>
          <w:fldChar w:fldCharType="separate"/>
        </w:r>
        <w:r w:rsidR="00052E83">
          <w:rPr>
            <w:webHidden/>
          </w:rPr>
          <w:t>37</w:t>
        </w:r>
        <w:r w:rsidR="00052E83">
          <w:rPr>
            <w:webHidden/>
          </w:rPr>
          <w:fldChar w:fldCharType="end"/>
        </w:r>
      </w:hyperlink>
    </w:p>
    <w:p w14:paraId="092C9288" w14:textId="1081348F" w:rsidR="004D27A6" w:rsidRPr="00690C65" w:rsidRDefault="00A430D3" w:rsidP="006730DA">
      <w:pPr>
        <w:pStyle w:val="TOC1"/>
        <w:tabs>
          <w:tab w:val="right" w:leader="dot" w:pos="5030"/>
        </w:tabs>
      </w:pPr>
      <w:r w:rsidRPr="005C17B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063F61D" w14:textId="77777777" w:rsidR="00885CA4" w:rsidRDefault="00885CA4" w:rsidP="00885CA4">
      <w:pPr>
        <w:pStyle w:val="ProductList-SectionHeading"/>
        <w:outlineLvl w:val="0"/>
      </w:pPr>
      <w:bookmarkStart w:id="3" w:name="Introduction"/>
      <w:bookmarkStart w:id="4" w:name="_Toc507768531"/>
      <w:bookmarkStart w:id="5" w:name="_Toc507239485"/>
      <w:bookmarkStart w:id="6" w:name="_Toc33511860"/>
      <w:bookmarkStart w:id="7" w:name="_Toc378147615"/>
      <w:bookmarkStart w:id="8" w:name="_Toc378151517"/>
      <w:bookmarkStart w:id="9" w:name="_Toc379797094"/>
      <w:bookmarkStart w:id="10" w:name="_Toc380513120"/>
      <w:bookmarkStart w:id="11" w:name="_Toc380655159"/>
      <w:bookmarkStart w:id="12" w:name="_Toc383415077"/>
      <w:r>
        <w:lastRenderedPageBreak/>
        <w:t>Введение</w:t>
      </w:r>
      <w:bookmarkEnd w:id="3"/>
      <w:bookmarkEnd w:id="4"/>
      <w:bookmarkEnd w:id="5"/>
      <w:bookmarkEnd w:id="6"/>
    </w:p>
    <w:p w14:paraId="4380F26A" w14:textId="492701B2" w:rsidR="000B1C93" w:rsidRDefault="00767CF4" w:rsidP="000B1C93">
      <w:pPr>
        <w:pStyle w:val="ProductList-Body"/>
        <w:spacing w:after="240"/>
      </w:pPr>
      <w:bookmarkStart w:id="13" w:name="_Hlk15377631"/>
      <w:bookmarkStart w:id="14" w:name="_Toc507768532"/>
      <w:r w:rsidRPr="00CD0642">
        <w:rPr>
          <w:spacing w:val="-2"/>
        </w:rPr>
        <w:t>Стороны соглашаются, что настоящие Условия использования веб-служб регулируют использование Клиентом Веб-служб, а DPA (определение представлено ниже) характеризует их обязательства в отношении обработки и безопасности Данных клиента и Персональных данных в Веб-службах.</w:t>
      </w:r>
      <w:r w:rsidRPr="00CD0642">
        <w:rPr>
          <w:spacing w:val="-2"/>
          <w:sz w:val="22"/>
        </w:rPr>
        <w:t xml:space="preserve"> </w:t>
      </w:r>
      <w:r w:rsidRPr="00CD0642">
        <w:rPr>
          <w:spacing w:val="-2"/>
        </w:rPr>
        <w:t>Стороны также соглашаются, что в случае отсутствия отдельного Соглашения о предоставлении Профессиональных услуг настоящие Условия использования веб-служб (в том числе условия, изложенные в Приложении 1) регулируют предоставление Профессиональных услуг, а условия DPA — обработку и безопасность Данных в рамках предоставления профессиональных услуг и Персональных данных, связанных с этими услугами.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ниже). В случае какого-либо конфликта или несоответствия между условиями DPA и другими условиями заключенного с Клиентом соглашения о корпоративном лицензировании (включая Условия использования продукта или веб-служб) преимущественную силу имеет DPA</w:t>
      </w:r>
      <w:r w:rsidR="000B1C93">
        <w:t>.</w:t>
      </w:r>
    </w:p>
    <w:p w14:paraId="1D65C3A9" w14:textId="77777777" w:rsidR="00885CA4" w:rsidRDefault="00885CA4" w:rsidP="00885CA4">
      <w:pPr>
        <w:pStyle w:val="ProductList-SubSubSectionHeading"/>
        <w:outlineLvl w:val="1"/>
      </w:pPr>
      <w:bookmarkStart w:id="15" w:name="_Toc33511861"/>
      <w:bookmarkEnd w:id="13"/>
      <w:r>
        <w:t>Соглашения об уровне обслуживания</w:t>
      </w:r>
      <w:bookmarkEnd w:id="14"/>
      <w:bookmarkEnd w:id="15"/>
    </w:p>
    <w:p w14:paraId="640FFBF9" w14:textId="77777777" w:rsidR="00885CA4" w:rsidRDefault="00885CA4" w:rsidP="00885CA4">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5" w:history="1">
        <w:r>
          <w:rPr>
            <w:rStyle w:val="Hyperlink"/>
          </w:rPr>
          <w:t>http://microsoft.com/licensing/contracts</w:t>
        </w:r>
      </w:hyperlink>
      <w:r>
        <w:t>.</w:t>
      </w:r>
    </w:p>
    <w:p w14:paraId="544259BF" w14:textId="77777777" w:rsidR="00885CA4" w:rsidRDefault="00885CA4" w:rsidP="00885CA4">
      <w:pPr>
        <w:pStyle w:val="ProductList-Body"/>
      </w:pPr>
    </w:p>
    <w:p w14:paraId="1079C982" w14:textId="77777777" w:rsidR="00885CA4" w:rsidRDefault="00885CA4" w:rsidP="00885CA4">
      <w:pPr>
        <w:pStyle w:val="ProductList-SubSubSectionHeading"/>
        <w:outlineLvl w:val="1"/>
      </w:pPr>
      <w:bookmarkStart w:id="16" w:name="_Toc507768533"/>
      <w:bookmarkStart w:id="17" w:name="_Toc33511862"/>
      <w:r>
        <w:t>Применимые условия и обновления в отношении Веб-служб</w:t>
      </w:r>
      <w:bookmarkEnd w:id="16"/>
      <w:bookmarkEnd w:id="17"/>
    </w:p>
    <w:p w14:paraId="2B3440E4" w14:textId="77777777" w:rsidR="00885CA4" w:rsidRPr="00E47CD3" w:rsidRDefault="00885CA4" w:rsidP="00885CA4">
      <w:pPr>
        <w:pStyle w:val="ProductList-Body"/>
        <w:ind w:right="180"/>
      </w:pPr>
      <w:r>
        <w:t>Когда Клиент продлевает или приобретает новую подписку на Веб-службу, действующие на тот момент Условия использования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использования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0EAA3B4E" w14:textId="77777777" w:rsidR="00885CA4" w:rsidRPr="00E47CD3" w:rsidRDefault="00885CA4" w:rsidP="00885CA4">
      <w:pPr>
        <w:pStyle w:val="ProductList-Body"/>
      </w:pPr>
    </w:p>
    <w:p w14:paraId="33B1D5F6" w14:textId="77777777" w:rsidR="00885CA4" w:rsidRDefault="00885CA4" w:rsidP="00885CA4">
      <w:pPr>
        <w:pStyle w:val="ProductList-SubSubSectionHeading"/>
        <w:outlineLvl w:val="1"/>
      </w:pPr>
      <w:bookmarkStart w:id="18" w:name="_Toc507768534"/>
      <w:bookmarkStart w:id="19" w:name="_Toc33511863"/>
      <w:r>
        <w:t>Электронные уведомления</w:t>
      </w:r>
      <w:bookmarkEnd w:id="18"/>
      <w:bookmarkEnd w:id="19"/>
    </w:p>
    <w:p w14:paraId="486A01CD" w14:textId="77777777" w:rsidR="00885CA4" w:rsidRDefault="00885CA4" w:rsidP="00885CA4">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25D40199" w14:textId="77777777" w:rsidR="00885CA4" w:rsidRDefault="00885CA4" w:rsidP="00885CA4">
      <w:pPr>
        <w:pStyle w:val="ProductList-Body"/>
      </w:pPr>
    </w:p>
    <w:p w14:paraId="514E022E" w14:textId="77777777" w:rsidR="00885CA4" w:rsidRDefault="00885CA4" w:rsidP="00885CA4">
      <w:pPr>
        <w:pStyle w:val="ProductList-SubSubSectionHeading"/>
        <w:outlineLvl w:val="1"/>
      </w:pPr>
      <w:bookmarkStart w:id="20" w:name="_Toc507768535"/>
      <w:bookmarkStart w:id="21" w:name="_Toc507239486"/>
      <w:bookmarkStart w:id="22" w:name="_Toc33511864"/>
      <w:r>
        <w:t>Предыдущие версии</w:t>
      </w:r>
      <w:bookmarkEnd w:id="20"/>
      <w:bookmarkEnd w:id="21"/>
      <w:bookmarkEnd w:id="22"/>
    </w:p>
    <w:p w14:paraId="38B67002" w14:textId="77777777" w:rsidR="00885CA4" w:rsidRDefault="00885CA4" w:rsidP="00885CA4">
      <w:pPr>
        <w:pStyle w:val="ProductList-Body"/>
      </w:pPr>
      <w:r>
        <w:t xml:space="preserve">Данные Условия использования Веб-служб содержат условия использования Веб-служб, доступных в настоящее время. С более ранними версиями Условий использования Веб-служб Клиент может ознакомиться на веб-сайте </w:t>
      </w:r>
      <w:hyperlink r:id="rId16" w:history="1">
        <w:r>
          <w:rPr>
            <w:rStyle w:val="Hyperlink"/>
          </w:rPr>
          <w:t>http://go.microsoft.com/?linkid=9840733</w:t>
        </w:r>
      </w:hyperlink>
      <w:r>
        <w:t>, или обратившись к торговому посреднику или менеджеру по работе с клиентами Microsoft.</w:t>
      </w:r>
    </w:p>
    <w:p w14:paraId="49F3D9A3" w14:textId="77777777" w:rsidR="00885CA4" w:rsidRDefault="00885CA4" w:rsidP="00885CA4">
      <w:pPr>
        <w:pStyle w:val="ProductList-Body"/>
      </w:pPr>
    </w:p>
    <w:p w14:paraId="4168886D" w14:textId="77777777" w:rsidR="00891A1A" w:rsidRDefault="00891A1A" w:rsidP="00891A1A">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3511865"/>
      <w:r>
        <w:t>Пояснения и сводка изменений</w:t>
      </w:r>
      <w:bookmarkEnd w:id="23"/>
      <w:bookmarkEnd w:id="24"/>
      <w:bookmarkEnd w:id="25"/>
      <w:bookmarkEnd w:id="26"/>
      <w:bookmarkEnd w:id="27"/>
      <w:bookmarkEnd w:id="28"/>
      <w:bookmarkEnd w:id="29"/>
      <w:bookmarkEnd w:id="30"/>
      <w:bookmarkEnd w:id="31"/>
      <w:bookmarkEnd w:id="32"/>
    </w:p>
    <w:tbl>
      <w:tblPr>
        <w:tblStyle w:val="PURTable"/>
        <w:tblW w:w="10782" w:type="dxa"/>
        <w:tblInd w:w="67" w:type="dxa"/>
        <w:tblLook w:val="04A0" w:firstRow="1" w:lastRow="0" w:firstColumn="1" w:lastColumn="0" w:noHBand="0" w:noVBand="1"/>
      </w:tblPr>
      <w:tblGrid>
        <w:gridCol w:w="5399"/>
        <w:gridCol w:w="5383"/>
      </w:tblGrid>
      <w:tr w:rsidR="00796ABE" w14:paraId="7655F846" w14:textId="77777777" w:rsidTr="00A10E78">
        <w:trPr>
          <w:cnfStyle w:val="100000000000" w:firstRow="1" w:lastRow="0" w:firstColumn="0" w:lastColumn="0" w:oddVBand="0" w:evenVBand="0" w:oddHBand="0" w:evenHBand="0" w:firstRowFirstColumn="0" w:firstRowLastColumn="0" w:lastRowFirstColumn="0" w:lastRowLastColumn="0"/>
        </w:trPr>
        <w:tc>
          <w:tcPr>
            <w:tcW w:w="5399" w:type="dxa"/>
            <w:tcBorders>
              <w:top w:val="single" w:sz="4" w:space="0" w:color="000000"/>
              <w:left w:val="single" w:sz="4" w:space="0" w:color="000000"/>
              <w:bottom w:val="single" w:sz="4" w:space="0" w:color="000000"/>
              <w:right w:val="single" w:sz="4" w:space="0" w:color="000000"/>
            </w:tcBorders>
            <w:shd w:val="clear" w:color="auto" w:fill="0072C6"/>
          </w:tcPr>
          <w:p w14:paraId="6816B894" w14:textId="77777777" w:rsidR="00796ABE" w:rsidRDefault="00796ABE" w:rsidP="00A10E78">
            <w:pPr>
              <w:pStyle w:val="ProductList-TableBody"/>
            </w:pPr>
            <w:bookmarkStart w:id="33" w:name="_Hlk494736247"/>
            <w:bookmarkStart w:id="34" w:name="_Hlk494736381"/>
            <w:r>
              <w:rPr>
                <w:color w:val="FFFFFF"/>
              </w:rPr>
              <w:t>Добавлено</w:t>
            </w:r>
          </w:p>
        </w:tc>
        <w:tc>
          <w:tcPr>
            <w:tcW w:w="5383" w:type="dxa"/>
            <w:tcBorders>
              <w:top w:val="single" w:sz="4" w:space="0" w:color="000000"/>
              <w:left w:val="single" w:sz="4" w:space="0" w:color="000000"/>
              <w:bottom w:val="single" w:sz="4" w:space="0" w:color="000000"/>
              <w:right w:val="single" w:sz="4" w:space="0" w:color="000000"/>
            </w:tcBorders>
            <w:shd w:val="clear" w:color="auto" w:fill="0072C6"/>
          </w:tcPr>
          <w:p w14:paraId="4AB3FF4D" w14:textId="77777777" w:rsidR="00796ABE" w:rsidRDefault="00796ABE" w:rsidP="00A10E78">
            <w:pPr>
              <w:pStyle w:val="ProductList-TableBody"/>
            </w:pPr>
            <w:r>
              <w:rPr>
                <w:color w:val="FFFFFF"/>
              </w:rPr>
              <w:t>Удалено</w:t>
            </w:r>
          </w:p>
        </w:tc>
      </w:tr>
      <w:tr w:rsidR="00796ABE" w14:paraId="38C91654" w14:textId="77777777" w:rsidTr="00A10E78">
        <w:tc>
          <w:tcPr>
            <w:tcW w:w="5399" w:type="dxa"/>
            <w:tcBorders>
              <w:top w:val="single" w:sz="4" w:space="0" w:color="000000"/>
              <w:left w:val="single" w:sz="4" w:space="0" w:color="000000"/>
              <w:bottom w:val="single" w:sz="4" w:space="0" w:color="000000"/>
              <w:right w:val="single" w:sz="4" w:space="0" w:color="000000"/>
            </w:tcBorders>
          </w:tcPr>
          <w:p w14:paraId="5B228452" w14:textId="0A1D6341" w:rsidR="00796ABE" w:rsidRDefault="00796ABE" w:rsidP="00A10E78">
            <w:pPr>
              <w:pStyle w:val="ProductList-TableBody"/>
            </w:pPr>
          </w:p>
        </w:tc>
        <w:tc>
          <w:tcPr>
            <w:tcW w:w="5383" w:type="dxa"/>
            <w:tcBorders>
              <w:top w:val="single" w:sz="4" w:space="0" w:color="000000"/>
              <w:left w:val="single" w:sz="4" w:space="0" w:color="000000"/>
              <w:bottom w:val="single" w:sz="4" w:space="0" w:color="000000"/>
              <w:right w:val="single" w:sz="4" w:space="0" w:color="000000"/>
            </w:tcBorders>
          </w:tcPr>
          <w:p w14:paraId="563B3766" w14:textId="46B43335" w:rsidR="00796ABE" w:rsidRDefault="00796ABE" w:rsidP="00A10E78">
            <w:pPr>
              <w:pStyle w:val="ProductList-TableBody"/>
            </w:pPr>
          </w:p>
        </w:tc>
      </w:tr>
    </w:tbl>
    <w:p w14:paraId="14FCF2D5" w14:textId="77777777" w:rsidR="00796ABE" w:rsidRDefault="00796ABE" w:rsidP="00796ABE">
      <w:pPr>
        <w:pStyle w:val="ProductList-ClauseHeading"/>
        <w:keepNext w:val="0"/>
      </w:pPr>
    </w:p>
    <w:bookmarkEnd w:id="33"/>
    <w:bookmarkEnd w:id="34"/>
    <w:p w14:paraId="56FF8D88" w14:textId="77777777" w:rsidR="00052E83" w:rsidRDefault="00052E83" w:rsidP="00052E83">
      <w:pPr>
        <w:pStyle w:val="ProductList-ClauseHeading"/>
        <w:keepNext w:val="0"/>
      </w:pPr>
      <w:r>
        <w:t>Особые условия для Веб-служб</w:t>
      </w:r>
    </w:p>
    <w:p w14:paraId="24E583E8" w14:textId="3547ECA4" w:rsidR="00052E83" w:rsidRDefault="0029192B" w:rsidP="00052E83">
      <w:pPr>
        <w:pStyle w:val="ProductList-Body"/>
      </w:pPr>
      <w:hyperlink r:id="rId17" w:anchor="_top" w:tooltip="Microsoft Teams" w:history="1">
        <w:r w:rsidR="00052E83">
          <w:rPr>
            <w:rStyle w:val="Hyperlink"/>
          </w:rPr>
          <w:t>Microsoft Teams</w:t>
        </w:r>
      </w:hyperlink>
      <w:r w:rsidR="00052E83">
        <w:t>: условия в отношении Microsoft Teams перемещены из общего раздела о Службах Office 365 в собственное положение, также добавлены дополнительные условия для Клиентов в секторе здравоохранения.</w:t>
      </w:r>
    </w:p>
    <w:p w14:paraId="6D007EDC" w14:textId="08A6D539" w:rsidR="006730DA" w:rsidRDefault="0029192B" w:rsidP="00BF3088">
      <w:pPr>
        <w:pStyle w:val="ProductList-Body"/>
        <w:shd w:val="clear" w:color="auto" w:fill="A6A6A6" w:themeFill="background1" w:themeFillShade="A6"/>
        <w:spacing w:before="120" w:after="240"/>
        <w:jc w:val="right"/>
        <w:rPr>
          <w:b/>
          <w:color w:val="00188F"/>
        </w:rPr>
        <w:sectPr w:rsidR="006730DA" w:rsidSect="00A2616B">
          <w:footerReference w:type="first" r:id="rId18"/>
          <w:pgSz w:w="12240" w:h="15840"/>
          <w:pgMar w:top="1440" w:right="720" w:bottom="1440" w:left="720" w:header="720" w:footer="576" w:gutter="0"/>
          <w:cols w:space="720"/>
          <w:titlePg/>
          <w:docGrid w:linePitch="360"/>
        </w:sectPr>
      </w:pPr>
      <w:hyperlink w:anchor="TableofContents" w:tooltip="Оглавление" w:history="1">
        <w:r w:rsidR="005920C4">
          <w:rPr>
            <w:rStyle w:val="Hyperlink"/>
            <w:sz w:val="16"/>
            <w:szCs w:val="16"/>
          </w:rPr>
          <w:t>Оглавление</w:t>
        </w:r>
      </w:hyperlink>
      <w:r w:rsidR="005920C4">
        <w:rPr>
          <w:sz w:val="16"/>
          <w:szCs w:val="16"/>
        </w:rPr>
        <w:t xml:space="preserve"> / </w:t>
      </w:r>
      <w:hyperlink w:anchor="GeneralTerms" w:tooltip="Общие условия" w:history="1">
        <w:r w:rsidR="005920C4">
          <w:rPr>
            <w:rStyle w:val="Hyperlink"/>
            <w:sz w:val="16"/>
            <w:szCs w:val="16"/>
          </w:rPr>
          <w:t>Общие условия</w:t>
        </w:r>
      </w:hyperlink>
    </w:p>
    <w:p w14:paraId="533BED3A" w14:textId="77777777" w:rsidR="00885CA4" w:rsidRPr="00103924" w:rsidRDefault="00885CA4" w:rsidP="00885CA4">
      <w:pPr>
        <w:pStyle w:val="ProductList-SectionHeading"/>
        <w:outlineLvl w:val="0"/>
      </w:pPr>
      <w:bookmarkStart w:id="35" w:name="_Toc507768537"/>
      <w:bookmarkStart w:id="36" w:name="_Toc507239489"/>
      <w:bookmarkStart w:id="37" w:name="_Toc33511866"/>
      <w:bookmarkStart w:id="38" w:name="Definitions"/>
      <w:bookmarkEnd w:id="7"/>
      <w:bookmarkEnd w:id="8"/>
      <w:bookmarkEnd w:id="9"/>
      <w:bookmarkEnd w:id="10"/>
      <w:bookmarkEnd w:id="11"/>
      <w:bookmarkEnd w:id="12"/>
      <w:r>
        <w:lastRenderedPageBreak/>
        <w:t>Определения</w:t>
      </w:r>
      <w:bookmarkEnd w:id="35"/>
      <w:bookmarkEnd w:id="36"/>
      <w:bookmarkEnd w:id="37"/>
    </w:p>
    <w:bookmarkEnd w:id="38"/>
    <w:p w14:paraId="3D08A7A8" w14:textId="77777777" w:rsidR="00885CA4" w:rsidRDefault="00885CA4" w:rsidP="00885CA4">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3B77DA30" w14:textId="77777777" w:rsidR="00767CF4" w:rsidRDefault="00767CF4" w:rsidP="00767CF4">
      <w:pPr>
        <w:pStyle w:val="ProductList-Body"/>
        <w:spacing w:after="110"/>
      </w:pPr>
      <w:r>
        <w:t>«Базовые веб-службы» — это Веб-службы, перечисленные в разделе «Базовые веб-службы» в Приложении 1.</w:t>
      </w:r>
    </w:p>
    <w:p w14:paraId="7454B1CD" w14:textId="77777777" w:rsidR="00484738" w:rsidRPr="00874919" w:rsidRDefault="00484738" w:rsidP="00484738">
      <w:pPr>
        <w:pStyle w:val="ProductList-Body"/>
        <w:spacing w:after="120"/>
      </w:pPr>
      <w:r>
        <w:t>Данные клиента — это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 Данные клиента не включают Данные в рамках предоставления Профессиональных услуг.</w:t>
      </w:r>
    </w:p>
    <w:p w14:paraId="7752FA85" w14:textId="77777777" w:rsidR="00767CF4" w:rsidRPr="00874919" w:rsidRDefault="00767CF4" w:rsidP="00767CF4">
      <w:pPr>
        <w:pStyle w:val="ProductList-Body"/>
        <w:spacing w:after="110"/>
      </w:pPr>
      <w:r>
        <w:t>«Приложение о защите данных» (DPA) — это посвященное защите данных приложение к Условиям использования веб-служб Microsoft, опубликованное на Веб-сайте лицензирования.</w:t>
      </w:r>
    </w:p>
    <w:p w14:paraId="71592149" w14:textId="77777777" w:rsidR="00885CA4" w:rsidRPr="00874919" w:rsidRDefault="00885CA4" w:rsidP="00885CA4">
      <w:pPr>
        <w:pStyle w:val="ProductList-Body"/>
        <w:spacing w:after="120"/>
      </w:pPr>
      <w:r>
        <w:t>Внешний пользователь — это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10484653" w:rsidR="00103924" w:rsidRPr="00690C65" w:rsidRDefault="00337870" w:rsidP="00885CA4">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4CE06EBE" w14:textId="77777777" w:rsidR="00767CF4" w:rsidRDefault="00767CF4" w:rsidP="00767CF4">
      <w:pPr>
        <w:pStyle w:val="ProductList-Body"/>
        <w:spacing w:after="110"/>
      </w:pPr>
      <w:bookmarkStart w:id="39" w:name="_Hlk23152906"/>
      <w:r>
        <w:t xml:space="preserve">«Веб-сайт лицензирования» — это сайт </w:t>
      </w:r>
      <w:hyperlink r:id="rId19" w:history="1">
        <w:r>
          <w:rPr>
            <w:rStyle w:val="Hyperlink"/>
          </w:rPr>
          <w:t>http://www.microsoft.com/licensing/contracts</w:t>
        </w:r>
      </w:hyperlink>
      <w:r>
        <w:t xml:space="preserve"> или заменяющий его веб-сайт.</w:t>
      </w:r>
    </w:p>
    <w:p w14:paraId="45EE7A55" w14:textId="24F3F053" w:rsidR="008F7699" w:rsidRPr="00656C9B" w:rsidRDefault="008F7699" w:rsidP="00767CF4">
      <w:pPr>
        <w:pStyle w:val="ProductList-Body"/>
        <w:spacing w:after="110"/>
      </w:pPr>
      <w:r w:rsidRPr="00656C9B">
        <w:t xml:space="preserve">«Лицензированное устройство» — отдельное, выделенное для нужд Клиента физическое устройство, которому назначена лицензия. Все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w:t>
      </w:r>
      <w:hyperlink r:id="rId20" w:history="1">
        <w:r w:rsidRPr="00656C9B">
          <w:rPr>
            <w:rStyle w:val="Hyperlink"/>
          </w:rPr>
          <w:t>Условий для продуктов</w:t>
        </w:r>
      </w:hyperlink>
      <w:r w:rsidRPr="00656C9B">
        <w:t xml:space="preserve">, изложенных на странице </w:t>
      </w:r>
      <w:hyperlink r:id="rId21" w:history="1">
        <w:r w:rsidRPr="00656C9B">
          <w:rPr>
            <w:rStyle w:val="Hyperlink"/>
          </w:rPr>
          <w:t>http://go.microsoft.com/?linkid=9839207</w:t>
        </w:r>
      </w:hyperlink>
      <w:r w:rsidRPr="00656C9B">
        <w:t>. В рамках данного определения каждый изолированный раздел устройства или стоечный модуль считается отдельным устройством.</w:t>
      </w:r>
    </w:p>
    <w:p w14:paraId="68D7E199" w14:textId="77777777" w:rsidR="008F7699" w:rsidRPr="00874919" w:rsidRDefault="008F7699" w:rsidP="008F7699">
      <w:pPr>
        <w:pStyle w:val="ProductList-Body"/>
        <w:spacing w:after="110"/>
      </w:pPr>
      <w:r w:rsidRPr="00656C9B">
        <w:t>Термин «Сетевой сервер» означает физический аппаратный сервер, выделенный исключительно для использования Клиентом и представляющий собой ресурс, вспомогательный для компьютеров сети. Все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w:t>
      </w:r>
      <w:r>
        <w:t xml:space="preserve"> </w:t>
      </w:r>
      <w:bookmarkStart w:id="40" w:name="_Hlk23152930"/>
      <w:bookmarkEnd w:id="39"/>
      <w:r>
        <w:t xml:space="preserve">«Аутсорсинговое управление программным обеспечением» </w:t>
      </w:r>
      <w:hyperlink r:id="rId22" w:history="1">
        <w:r>
          <w:rPr>
            <w:rStyle w:val="Hyperlink"/>
          </w:rPr>
          <w:t>Условий для продуктов</w:t>
        </w:r>
      </w:hyperlink>
      <w:r>
        <w:t xml:space="preserve">. Условия для продуктов можно найти на странице </w:t>
      </w:r>
      <w:hyperlink r:id="rId23" w:history="1">
        <w:r>
          <w:rPr>
            <w:rStyle w:val="Hyperlink"/>
          </w:rPr>
          <w:t>http://go.microsoft.com/?linkid=9839207</w:t>
        </w:r>
      </w:hyperlink>
      <w:r>
        <w:t>.</w:t>
      </w:r>
    </w:p>
    <w:bookmarkEnd w:id="40"/>
    <w:p w14:paraId="507ACE4D" w14:textId="548B68DC" w:rsidR="00CA0D72" w:rsidRPr="00CC13E3" w:rsidRDefault="00CA0D72" w:rsidP="008F7699">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24"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24C2B760" w14:textId="77777777" w:rsidR="00885CA4" w:rsidRDefault="00885CA4" w:rsidP="00885CA4">
      <w:pPr>
        <w:pStyle w:val="ProductList-Body"/>
        <w:spacing w:after="120"/>
      </w:pPr>
      <w:r>
        <w:t xml:space="preserve">OST — эти </w:t>
      </w:r>
      <w:bookmarkStart w:id="41" w:name="_Toc507239490"/>
      <w:r>
        <w:t>Условия использования Веб-служб</w:t>
      </w:r>
      <w:bookmarkEnd w:id="41"/>
      <w:r>
        <w:t>.</w:t>
      </w:r>
    </w:p>
    <w:p w14:paraId="5D01B4CA" w14:textId="77777777" w:rsidR="00885CA4" w:rsidRDefault="00885CA4" w:rsidP="00885CA4">
      <w:pPr>
        <w:pStyle w:val="ProductList-Body"/>
        <w:spacing w:after="120"/>
      </w:pPr>
      <w:r w:rsidRPr="00267D63">
        <w:t>«Персональные данные» — любая информация, касающаяся физического лица, которое идентифицировано или може</w:t>
      </w:r>
      <w:r>
        <w:t xml:space="preserve">т быть идентифицировано. </w:t>
      </w:r>
      <w:r w:rsidRPr="00267D63">
        <w:t>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w:t>
      </w:r>
    </w:p>
    <w:p w14:paraId="25819E33" w14:textId="77777777" w:rsidR="00885CA4" w:rsidRDefault="00885CA4" w:rsidP="00885CA4">
      <w:pPr>
        <w:pStyle w:val="ProductList-Body"/>
        <w:spacing w:after="120"/>
      </w:pPr>
      <w:r>
        <w:t>Предварительные выпуски — это предварительные версии, бета-версии или другие предварительные версии компонентов, расположений центров обработки данных и служб, предлагаемые Microsoft для необязательной оценки.</w:t>
      </w:r>
    </w:p>
    <w:p w14:paraId="789EC4D2" w14:textId="77777777" w:rsidR="00885CA4" w:rsidRDefault="00885CA4" w:rsidP="00885CA4">
      <w:pPr>
        <w:pStyle w:val="ProductList-Body"/>
        <w:spacing w:after="120"/>
      </w:pPr>
      <w:r>
        <w:lastRenderedPageBreak/>
        <w:t xml:space="preserve">Профессиональные услуги — это услуги по технической поддержке и консультационные услуги Microsoft (например, по миграции данных), связанные с любой Веб-службой. </w:t>
      </w:r>
    </w:p>
    <w:p w14:paraId="12050C24" w14:textId="77777777" w:rsidR="00484738" w:rsidRDefault="00484738" w:rsidP="00484738">
      <w:pPr>
        <w:pStyle w:val="ProductList-Body"/>
        <w:spacing w:after="120"/>
      </w:pPr>
      <w:r>
        <w:t xml:space="preserve">«Данные в рамках предоставления Профессиональных услуг»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или как-то иначе полученные или обрабатываемые Microsoft или от имени Microsoft в рамках взаимодействия с Microsoft для получения Профессиональных услуг. </w:t>
      </w:r>
      <w:r>
        <w:rPr>
          <w:szCs w:val="18"/>
        </w:rPr>
        <w:t>Данные в рамках предоставления Профессиональных услуг включают Данные о поддержке.</w:t>
      </w:r>
    </w:p>
    <w:p w14:paraId="7DF19243" w14:textId="77777777" w:rsidR="00885CA4" w:rsidRDefault="00885CA4" w:rsidP="00885CA4">
      <w:pPr>
        <w:pStyle w:val="ProductList-Body"/>
        <w:spacing w:after="120"/>
      </w:pPr>
      <w:r>
        <w:t>SL — это подписная лицензия.</w:t>
      </w:r>
    </w:p>
    <w:p w14:paraId="08AE1C05" w14:textId="77777777" w:rsidR="00885CA4" w:rsidRDefault="00885CA4" w:rsidP="00885CA4">
      <w:pPr>
        <w:pStyle w:val="ProductList-Body"/>
        <w:spacing w:after="120"/>
      </w:pPr>
      <w:r>
        <w:t>Дополнительный обработчик — это другие обработчики, которых Microsoft использует для обработки данных.</w:t>
      </w:r>
    </w:p>
    <w:p w14:paraId="2F751A83" w14:textId="74AD4499" w:rsidR="00885CA4" w:rsidRPr="007C5EBE" w:rsidRDefault="00885CA4" w:rsidP="007C5EBE">
      <w:pPr>
        <w:rPr>
          <w:sz w:val="18"/>
          <w:szCs w:val="18"/>
        </w:rPr>
      </w:pPr>
      <w:r w:rsidRPr="00484738">
        <w:rPr>
          <w:sz w:val="18"/>
          <w:szCs w:val="18"/>
        </w:rPr>
        <w:t>«Данные поддержки»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в рамках взаимодействия с Microsoft для получения технической поддержки Веб-служб, охватываемых настоящим соглашением.</w:t>
      </w:r>
      <w:r w:rsidR="00484738" w:rsidRPr="00484738">
        <w:rPr>
          <w:sz w:val="18"/>
          <w:szCs w:val="18"/>
          <w:lang w:val="en-US"/>
        </w:rPr>
        <w:t xml:space="preserve"> </w:t>
      </w:r>
      <w:r w:rsidR="00484738" w:rsidRPr="00484738">
        <w:rPr>
          <w:sz w:val="18"/>
          <w:szCs w:val="18"/>
        </w:rPr>
        <w:t>Данные</w:t>
      </w:r>
      <w:r w:rsidR="00484738">
        <w:rPr>
          <w:sz w:val="18"/>
          <w:szCs w:val="18"/>
        </w:rPr>
        <w:t xml:space="preserve"> о поддержке входят в состав Данных в рамках предоставления Профессиональных услуг.</w:t>
      </w:r>
    </w:p>
    <w:p w14:paraId="5173EEDF" w14:textId="77777777" w:rsidR="006730DA" w:rsidRDefault="0029192B"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07A2D982" w14:textId="77777777" w:rsidR="00885CA4" w:rsidRDefault="00885CA4" w:rsidP="00103924">
      <w:pPr>
        <w:pStyle w:val="ProductList-Body"/>
      </w:pPr>
    </w:p>
    <w:p w14:paraId="77AB20CF" w14:textId="335CBBF1" w:rsidR="006730DA" w:rsidRDefault="006730DA" w:rsidP="00103924">
      <w:pPr>
        <w:pStyle w:val="ProductList-Body"/>
        <w:sectPr w:rsidR="006730DA" w:rsidSect="00A2616B">
          <w:footerReference w:type="default" r:id="rId25"/>
          <w:footerReference w:type="first" r:id="rId26"/>
          <w:pgSz w:w="12240" w:h="15840"/>
          <w:pgMar w:top="1440" w:right="720" w:bottom="1440" w:left="720" w:header="720" w:footer="576" w:gutter="0"/>
          <w:cols w:space="720"/>
          <w:titlePg/>
          <w:docGrid w:linePitch="360"/>
        </w:sectPr>
      </w:pPr>
    </w:p>
    <w:p w14:paraId="3C0B3390" w14:textId="77777777" w:rsidR="00885CA4" w:rsidRDefault="00885CA4" w:rsidP="00885CA4">
      <w:pPr>
        <w:pStyle w:val="ProductList-SectionHeading"/>
        <w:keepNext/>
        <w:outlineLvl w:val="0"/>
      </w:pPr>
      <w:bookmarkStart w:id="42" w:name="_Toc507768538"/>
      <w:bookmarkStart w:id="43" w:name="_Toc33511867"/>
      <w:bookmarkStart w:id="44" w:name="GeneralTerms"/>
      <w:r>
        <w:lastRenderedPageBreak/>
        <w:t>Общие условия</w:t>
      </w:r>
      <w:bookmarkEnd w:id="42"/>
      <w:bookmarkEnd w:id="43"/>
    </w:p>
    <w:p w14:paraId="14C5FF1F" w14:textId="77777777" w:rsidR="00885CA4" w:rsidRDefault="00885CA4" w:rsidP="00885CA4">
      <w:pPr>
        <w:pStyle w:val="ProductList-SubSubSectionHeading"/>
        <w:outlineLvl w:val="1"/>
      </w:pPr>
      <w:bookmarkStart w:id="45" w:name="_Toc507768539"/>
      <w:bookmarkStart w:id="46" w:name="_Toc33511868"/>
      <w:bookmarkStart w:id="47" w:name="OnlineServicesChanges"/>
      <w:bookmarkEnd w:id="44"/>
      <w:r>
        <w:t>Лицензирование Веб-служб</w:t>
      </w:r>
      <w:bookmarkEnd w:id="45"/>
      <w:bookmarkEnd w:id="46"/>
    </w:p>
    <w:bookmarkEnd w:id="47"/>
    <w:p w14:paraId="0AD8F9A5" w14:textId="20E0A9C3" w:rsidR="00885CA4" w:rsidRDefault="00885CA4" w:rsidP="00885CA4">
      <w:pPr>
        <w:pStyle w:val="ProductList-Body"/>
      </w:pPr>
      <w:r>
        <w:t xml:space="preserve">Чтобы использовать каждую Веб-службу, Клиент должен приобрести и назначить соответствующие подписные лицензии.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r:id="rId27" w:anchor="OnlineServiceSpecificTerms" w:history="1">
        <w:r>
          <w:rPr>
            <w:rStyle w:val="Hyperlink"/>
          </w:rPr>
          <w:t>«Особые условия использования Веб-служб»</w:t>
        </w:r>
      </w:hyperlink>
      <w:r>
        <w:t xml:space="preserve"> предусмотрено иное. </w:t>
      </w:r>
      <w:hyperlink w:anchor="Attachment2" w:tooltip="Во Вложении 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права пользоваться Веб-службой после окончания срока действия Подписной лицензии для этой Веб-службы.</w:t>
      </w:r>
    </w:p>
    <w:p w14:paraId="40EDD6F4" w14:textId="77777777" w:rsidR="00885CA4" w:rsidRDefault="00885CA4" w:rsidP="00885CA4">
      <w:pPr>
        <w:pStyle w:val="ProductList-Body"/>
      </w:pPr>
    </w:p>
    <w:p w14:paraId="7F5C2854" w14:textId="77777777" w:rsidR="00885CA4" w:rsidRPr="00952232" w:rsidRDefault="00885CA4" w:rsidP="00885CA4">
      <w:pPr>
        <w:pStyle w:val="ProductList-Body"/>
        <w:ind w:left="180"/>
        <w:outlineLvl w:val="2"/>
      </w:pPr>
      <w:r>
        <w:rPr>
          <w:b/>
          <w:color w:val="0072C6"/>
        </w:rPr>
        <w:t>Передача лицензии</w:t>
      </w:r>
    </w:p>
    <w:p w14:paraId="0D84089E" w14:textId="72ACE303" w:rsidR="00885CA4" w:rsidRDefault="00885CA4" w:rsidP="00885CA4">
      <w:pPr>
        <w:pStyle w:val="ProductList-Body"/>
        <w:ind w:left="158"/>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tooltip="Особых условиях использования Веб-служб" w:history="1">
        <w:r>
          <w:rPr>
            <w:rStyle w:val="Hyperlink"/>
          </w:rPr>
          <w:t>Особых условиях использования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1D4B50AB" w14:textId="77777777" w:rsidR="00885CA4" w:rsidRDefault="00885CA4" w:rsidP="00885CA4">
      <w:pPr>
        <w:pStyle w:val="ProductList-Body"/>
      </w:pPr>
    </w:p>
    <w:p w14:paraId="6D627D98" w14:textId="77777777" w:rsidR="00885CA4" w:rsidRPr="004C41FC" w:rsidRDefault="00885CA4" w:rsidP="00885CA4">
      <w:pPr>
        <w:pStyle w:val="ProductList-Body"/>
        <w:ind w:left="180"/>
        <w:outlineLvl w:val="2"/>
      </w:pPr>
      <w:r>
        <w:rPr>
          <w:b/>
          <w:color w:val="0072C6"/>
        </w:rPr>
        <w:t>Мультиплексирование</w:t>
      </w:r>
    </w:p>
    <w:p w14:paraId="76792960" w14:textId="77777777" w:rsidR="00885CA4" w:rsidRDefault="00885CA4" w:rsidP="00885CA4">
      <w:pPr>
        <w:pStyle w:val="ProductList-Body"/>
        <w:ind w:left="158"/>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21353D24" w14:textId="77777777" w:rsidR="00885CA4" w:rsidRDefault="00885CA4" w:rsidP="00885CA4">
      <w:pPr>
        <w:pStyle w:val="ProductList-Body"/>
      </w:pPr>
    </w:p>
    <w:p w14:paraId="12774BE6" w14:textId="77777777" w:rsidR="00885CA4" w:rsidRDefault="00885CA4" w:rsidP="00885CA4">
      <w:pPr>
        <w:pStyle w:val="ProductList-SubSubSectionHeading"/>
        <w:outlineLvl w:val="1"/>
      </w:pPr>
      <w:bookmarkStart w:id="48" w:name="_Toc507768540"/>
      <w:bookmarkStart w:id="49" w:name="_Toc33511869"/>
      <w:r>
        <w:t>Использование Веб-служб</w:t>
      </w:r>
      <w:bookmarkEnd w:id="48"/>
      <w:bookmarkEnd w:id="49"/>
    </w:p>
    <w:p w14:paraId="05A7646A" w14:textId="77777777" w:rsidR="00885CA4" w:rsidRDefault="00885CA4" w:rsidP="00885CA4">
      <w:pPr>
        <w:pStyle w:val="ProductList-Body"/>
      </w:pPr>
      <w:r>
        <w:t>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w:t>
      </w:r>
    </w:p>
    <w:p w14:paraId="01C3F048" w14:textId="77777777" w:rsidR="00885CA4" w:rsidRDefault="00885CA4" w:rsidP="00885CA4">
      <w:pPr>
        <w:pStyle w:val="ProductList-Body"/>
      </w:pPr>
    </w:p>
    <w:p w14:paraId="6025C704" w14:textId="77777777" w:rsidR="006730DA" w:rsidRPr="004C41FC" w:rsidRDefault="006730DA" w:rsidP="006730DA">
      <w:pPr>
        <w:pStyle w:val="ProductList-Body"/>
        <w:ind w:left="158"/>
      </w:pPr>
      <w:r>
        <w:rPr>
          <w:b/>
          <w:bCs/>
          <w:color w:val="0072C6"/>
        </w:rPr>
        <w:t>Правила допустимого использования</w:t>
      </w:r>
    </w:p>
    <w:p w14:paraId="2450C8C9" w14:textId="77777777" w:rsidR="006730DA" w:rsidRDefault="006730DA" w:rsidP="006730DA">
      <w:pPr>
        <w:pStyle w:val="ProductList-Body"/>
        <w:ind w:left="158"/>
      </w:pPr>
      <w:r>
        <w:t>Ни Клиент, ни те, кто получает доступ к Веб-службе через Клиента, не должны использовать Веб-службу:</w:t>
      </w:r>
    </w:p>
    <w:p w14:paraId="4A3382D0" w14:textId="77777777" w:rsidR="006730DA" w:rsidRDefault="006730DA" w:rsidP="00C26159">
      <w:pPr>
        <w:pStyle w:val="ProductList-Body"/>
        <w:numPr>
          <w:ilvl w:val="0"/>
          <w:numId w:val="1"/>
        </w:numPr>
        <w:ind w:left="608" w:hanging="270"/>
      </w:pPr>
      <w:r>
        <w:t>способом, запрещенным законом, правилами, правительственным постановлением или решением;</w:t>
      </w:r>
    </w:p>
    <w:p w14:paraId="352E3D74" w14:textId="77777777" w:rsidR="006730DA" w:rsidRDefault="006730DA" w:rsidP="00C26159">
      <w:pPr>
        <w:pStyle w:val="ProductList-Body"/>
        <w:numPr>
          <w:ilvl w:val="0"/>
          <w:numId w:val="1"/>
        </w:numPr>
        <w:spacing w:before="40"/>
        <w:ind w:left="608" w:hanging="270"/>
      </w:pPr>
      <w:r>
        <w:t>для нарушения прав других лиц;</w:t>
      </w:r>
    </w:p>
    <w:p w14:paraId="49F86774" w14:textId="77777777" w:rsidR="006730DA" w:rsidRDefault="006730DA" w:rsidP="00C26159">
      <w:pPr>
        <w:pStyle w:val="ProductList-Body"/>
        <w:numPr>
          <w:ilvl w:val="0"/>
          <w:numId w:val="1"/>
        </w:numPr>
        <w:spacing w:before="40"/>
        <w:ind w:left="608" w:hanging="270"/>
      </w:pPr>
      <w:r>
        <w:t>для попыток получения несанкционированного доступа к каким-либо службам или нарушения каких-либо служб, устройств, данных, учетных записей или сетей;</w:t>
      </w:r>
    </w:p>
    <w:p w14:paraId="59A59E96" w14:textId="77777777" w:rsidR="006730DA" w:rsidRDefault="006730DA" w:rsidP="00C26159">
      <w:pPr>
        <w:pStyle w:val="ProductList-Body"/>
        <w:numPr>
          <w:ilvl w:val="0"/>
          <w:numId w:val="1"/>
        </w:numPr>
        <w:spacing w:before="40"/>
        <w:ind w:left="608" w:hanging="270"/>
      </w:pPr>
      <w:r>
        <w:t>для рассылки нежелательной почты или распространения вредоносных программ;</w:t>
      </w:r>
    </w:p>
    <w:p w14:paraId="41C1CB57" w14:textId="77777777" w:rsidR="006730DA" w:rsidRDefault="006730DA" w:rsidP="00C26159">
      <w:pPr>
        <w:pStyle w:val="ProductList-Body"/>
        <w:numPr>
          <w:ilvl w:val="0"/>
          <w:numId w:val="1"/>
        </w:numPr>
        <w:spacing w:before="40"/>
        <w:ind w:left="608" w:hanging="270"/>
      </w:pPr>
      <w:r>
        <w:t>способом, который может причинить вред Веб-службе или помешать ее использованию другими лицами;</w:t>
      </w:r>
    </w:p>
    <w:p w14:paraId="42A2A332" w14:textId="77777777" w:rsidR="006730DA" w:rsidRDefault="006730DA" w:rsidP="00C26159">
      <w:pPr>
        <w:pStyle w:val="ProductList-Body"/>
        <w:numPr>
          <w:ilvl w:val="0"/>
          <w:numId w:val="1"/>
        </w:numPr>
        <w:spacing w:before="40"/>
        <w:ind w:left="608" w:hanging="270"/>
      </w:pPr>
      <w:r>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либо экологического ущерба;</w:t>
      </w:r>
    </w:p>
    <w:p w14:paraId="745B7FCA" w14:textId="77777777" w:rsidR="006730DA" w:rsidRDefault="006730DA" w:rsidP="00C26159">
      <w:pPr>
        <w:pStyle w:val="ProductList-Body"/>
        <w:numPr>
          <w:ilvl w:val="0"/>
          <w:numId w:val="1"/>
        </w:numPr>
        <w:spacing w:before="40" w:after="120"/>
        <w:ind w:left="605" w:hanging="274"/>
      </w:pPr>
      <w:r>
        <w:t>чтобы способствовать побуждению кого-либо выполнять приведенные выше действия.</w:t>
      </w:r>
    </w:p>
    <w:p w14:paraId="65D70C47" w14:textId="15853624" w:rsidR="00885CA4" w:rsidRPr="00885CA4" w:rsidRDefault="00767CF4" w:rsidP="00885CA4">
      <w:pPr>
        <w:pStyle w:val="ProductList-Body"/>
        <w:ind w:left="158"/>
      </w:pPr>
      <w:r>
        <w:t>Нарушение представленных в этом разделе Правил допустимого использования может привести к приостановке предоставления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r w:rsidR="00885CA4">
        <w:t>.</w:t>
      </w:r>
    </w:p>
    <w:p w14:paraId="05FEE2A1" w14:textId="77777777" w:rsidR="00885CA4" w:rsidRPr="00740D27" w:rsidRDefault="00885CA4" w:rsidP="00885CA4">
      <w:pPr>
        <w:pStyle w:val="ProductList-Body"/>
      </w:pPr>
    </w:p>
    <w:p w14:paraId="25F5AA55" w14:textId="77777777" w:rsidR="00767CF4" w:rsidRDefault="00767CF4" w:rsidP="00767CF4">
      <w:pPr>
        <w:pStyle w:val="ProductList-SubSubSectionHeading"/>
        <w:ind w:left="187" w:hanging="178"/>
        <w:outlineLvl w:val="1"/>
      </w:pPr>
      <w:bookmarkStart w:id="50" w:name="_Toc26883663"/>
      <w:bookmarkStart w:id="51" w:name="_Toc27047313"/>
      <w:bookmarkStart w:id="52" w:name="_Toc33511870"/>
      <w:bookmarkStart w:id="53" w:name="_Toc507768541"/>
      <w:bookmarkStart w:id="54" w:name="_Toc507239493"/>
      <w:r>
        <w:t>Безопасность и защита данных</w:t>
      </w:r>
      <w:bookmarkEnd w:id="50"/>
      <w:bookmarkEnd w:id="51"/>
      <w:bookmarkEnd w:id="52"/>
    </w:p>
    <w:p w14:paraId="5C943760" w14:textId="77777777" w:rsidR="00767CF4" w:rsidRDefault="00767CF4" w:rsidP="00767CF4">
      <w:pPr>
        <w:pStyle w:val="ProductList-Body"/>
        <w:tabs>
          <w:tab w:val="clear" w:pos="158"/>
          <w:tab w:val="left" w:pos="9"/>
        </w:tabs>
        <w:ind w:left="18" w:hanging="9"/>
      </w:pPr>
      <w:r>
        <w:t>Условия DPA распространяются на все Веб-службы, кроме перечисленных в Приложении 1. Что касается Базовых веб-служб, соответствующие сведения о мерах безопасности и расположении Неактивных данных клиентов представлены в Приложении 1.</w:t>
      </w:r>
    </w:p>
    <w:p w14:paraId="128C65B7" w14:textId="77777777" w:rsidR="00767CF4" w:rsidRDefault="00767CF4" w:rsidP="00FD4BB6">
      <w:pPr>
        <w:pStyle w:val="ProductList-SubSubSectionHeading"/>
        <w:outlineLvl w:val="1"/>
      </w:pPr>
    </w:p>
    <w:p w14:paraId="1E48DE02" w14:textId="0E634CF7" w:rsidR="00885CA4" w:rsidRDefault="00885CA4" w:rsidP="00FD4BB6">
      <w:pPr>
        <w:pStyle w:val="ProductList-SubSubSectionHeading"/>
        <w:outlineLvl w:val="1"/>
      </w:pPr>
      <w:bookmarkStart w:id="55" w:name="_Toc33511871"/>
      <w:r>
        <w:t>Использование ПО с веб-службами</w:t>
      </w:r>
      <w:bookmarkEnd w:id="53"/>
      <w:bookmarkEnd w:id="54"/>
      <w:bookmarkEnd w:id="55"/>
    </w:p>
    <w:p w14:paraId="6C79A9F2" w14:textId="77777777" w:rsidR="00885CA4" w:rsidRDefault="00885CA4" w:rsidP="00885CA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767CF4">
      <w:pPr>
        <w:pStyle w:val="ProductList-Body"/>
        <w:keepNext/>
        <w:ind w:left="187"/>
        <w:outlineLvl w:val="2"/>
      </w:pPr>
      <w:r>
        <w:rPr>
          <w:b/>
          <w:color w:val="0072C6"/>
        </w:rPr>
        <w:lastRenderedPageBreak/>
        <w:t>Условия лицензии на использование программного обеспечения Microsoft</w:t>
      </w:r>
    </w:p>
    <w:p w14:paraId="584B5A12" w14:textId="565A41B9"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r:id="rId28"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626DC8F1" w:rsidR="00103924" w:rsidRPr="00690C65" w:rsidRDefault="00767CF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Pr="008D5864">
        <w:t>«</w:t>
      </w:r>
      <w:r>
        <w:t>Приложений</w:t>
      </w:r>
      <w:r w:rsidRPr="008D5864">
        <w:t>»</w:t>
      </w:r>
      <w:r>
        <w:t>) или расширяться за их счет. Приложения могут собирать Диагностические данные (согласно определению из DPA) об использовании и производительности Приложений, а затем передавать их в Microsoft (при наличии Персональных данных) для использования в целях, описанных в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0344A961" w:rsidR="00AD5F09" w:rsidRDefault="00AD5F09" w:rsidP="00AD5F09">
      <w:pPr>
        <w:pStyle w:val="ProductList-Body"/>
      </w:pPr>
    </w:p>
    <w:p w14:paraId="581E5598" w14:textId="77777777" w:rsidR="00885CA4" w:rsidRDefault="00885CA4" w:rsidP="00885CA4">
      <w:pPr>
        <w:pStyle w:val="ProductList-SubSubSectionHeading"/>
        <w:outlineLvl w:val="1"/>
      </w:pPr>
      <w:bookmarkStart w:id="56" w:name="_Toc507768542"/>
      <w:bookmarkStart w:id="57" w:name="_Toc33511872"/>
      <w:r>
        <w:t>Технические ограничения</w:t>
      </w:r>
      <w:bookmarkEnd w:id="56"/>
      <w:bookmarkEnd w:id="57"/>
    </w:p>
    <w:p w14:paraId="1EC680DC" w14:textId="77777777" w:rsidR="00885CA4" w:rsidRDefault="00885CA4" w:rsidP="00885CA4">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404A4D31" w14:textId="77777777" w:rsidR="00885CA4" w:rsidRDefault="00885CA4" w:rsidP="00885CA4">
      <w:pPr>
        <w:pStyle w:val="ProductList-Body"/>
      </w:pPr>
    </w:p>
    <w:p w14:paraId="7D801F66" w14:textId="77777777" w:rsidR="00885CA4" w:rsidRPr="005123C4" w:rsidRDefault="00885CA4" w:rsidP="00885CA4">
      <w:pPr>
        <w:pStyle w:val="ProductList-SubSubSectionHeading"/>
        <w:outlineLvl w:val="1"/>
      </w:pPr>
      <w:bookmarkStart w:id="58" w:name="_Toc507768543"/>
      <w:bookmarkStart w:id="59" w:name="_Toc33511873"/>
      <w:r>
        <w:t>Службы импортирования/экспортирования</w:t>
      </w:r>
      <w:bookmarkEnd w:id="58"/>
      <w:bookmarkEnd w:id="59"/>
    </w:p>
    <w:p w14:paraId="37417AA6" w14:textId="77777777" w:rsidR="00885CA4" w:rsidRPr="00FC2D52" w:rsidRDefault="00885CA4" w:rsidP="00885CA4">
      <w:pPr>
        <w:pStyle w:val="productlist-body0"/>
      </w:pPr>
      <w:r>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 Клиент несет исключительную ответственность за обеспечение того, что носители данных и данные предоставляются в соответствии с законодательством.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p>
    <w:p w14:paraId="660B100A" w14:textId="77777777" w:rsidR="00885CA4" w:rsidRDefault="00885CA4" w:rsidP="00885CA4">
      <w:pPr>
        <w:pStyle w:val="ProductList-Body"/>
      </w:pPr>
    </w:p>
    <w:p w14:paraId="51733263" w14:textId="77777777" w:rsidR="00885CA4" w:rsidRDefault="00885CA4" w:rsidP="00885CA4">
      <w:pPr>
        <w:pStyle w:val="ProductList-SubSubSectionHeading"/>
        <w:outlineLvl w:val="1"/>
      </w:pPr>
      <w:bookmarkStart w:id="60" w:name="_Toc507768544"/>
      <w:bookmarkStart w:id="61" w:name="_Toc33511874"/>
      <w:r>
        <w:t>Шрифты</w:t>
      </w:r>
      <w:bookmarkEnd w:id="60"/>
      <w:bookmarkEnd w:id="61"/>
    </w:p>
    <w:p w14:paraId="4B60E93D" w14:textId="77777777" w:rsidR="00885CA4" w:rsidRDefault="00885CA4" w:rsidP="00885CA4">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E0AADD" w14:textId="77777777" w:rsidR="00885CA4" w:rsidRDefault="00885CA4" w:rsidP="00885CA4">
      <w:pPr>
        <w:pStyle w:val="ProductList-Body"/>
      </w:pPr>
    </w:p>
    <w:p w14:paraId="4907DB18" w14:textId="77777777" w:rsidR="00885CA4" w:rsidRDefault="00885CA4" w:rsidP="00885CA4">
      <w:pPr>
        <w:pStyle w:val="ProductList-SubSubSectionHeading"/>
        <w:outlineLvl w:val="1"/>
      </w:pPr>
      <w:bookmarkStart w:id="62" w:name="_Toc507768545"/>
      <w:bookmarkStart w:id="63" w:name="_Toc33511875"/>
      <w:r>
        <w:t>Изменения и доступность Веб-служб</w:t>
      </w:r>
      <w:bookmarkEnd w:id="62"/>
      <w:bookmarkEnd w:id="63"/>
    </w:p>
    <w:p w14:paraId="4D6CF665" w14:textId="77777777" w:rsidR="00885CA4" w:rsidRDefault="00885CA4" w:rsidP="00885CA4">
      <w:pPr>
        <w:pStyle w:val="ProductList-Body"/>
        <w:ind w:right="180"/>
      </w:pPr>
      <w:r>
        <w:t xml:space="preserve">Время от времени Microsoft может вносить коммерчески обоснованные изменения в каждую Веб-службу. Microsoft может изменить условия предоставления или прекратить предоставление Веб-службы в любой стране, где в отношении Microsoft действует государственное регулирование, обязанность или другое требование, которые: (1) в общем не применимы к ведению деловой деятельности в этой стране; (2) создают для Microsoft трудности в продолжении предоставления Веб-службы без ее изменения и/или (3) заставляют Microsoft считать, что настоящие условия или Веб-служба могут вступать в противоречие с такими требованиями или обязанностями. Если Microsoft прекратит действие Веб-службы по причинам, связанным с законодательством, Клиенты получат кредит в отношении какой-либо уплаченной авансом суммы за период после даты прекращения предоставления службы. </w:t>
      </w:r>
    </w:p>
    <w:p w14:paraId="68354FE3" w14:textId="77777777" w:rsidR="00885CA4" w:rsidRDefault="00885CA4" w:rsidP="00885CA4">
      <w:pPr>
        <w:pStyle w:val="ProductList-Body"/>
      </w:pPr>
    </w:p>
    <w:p w14:paraId="44732016" w14:textId="77777777" w:rsidR="00D66D5F" w:rsidRDefault="00D66D5F" w:rsidP="00D66D5F">
      <w:pPr>
        <w:pStyle w:val="ProductList-Body"/>
      </w:pPr>
      <w:r>
        <w:t xml:space="preserve">Доступность, функциональность и языковые версии каждой Веб-службы могут изменяться в зависимости от страны. Информацию о доступности Клиент может получить по адресу </w:t>
      </w:r>
      <w:hyperlink r:id="rId29" w:history="1">
        <w:r>
          <w:rPr>
            <w:rStyle w:val="Hyperlink"/>
          </w:rPr>
          <w:t>https://go.microsoft.com/fwlink/?linkid=870295</w:t>
        </w:r>
      </w:hyperlink>
      <w:r>
        <w:t>.</w:t>
      </w:r>
    </w:p>
    <w:p w14:paraId="13F84D2F" w14:textId="77777777" w:rsidR="00885CA4" w:rsidRDefault="00885CA4" w:rsidP="00885CA4">
      <w:pPr>
        <w:pStyle w:val="ProductList-Body"/>
      </w:pPr>
    </w:p>
    <w:p w14:paraId="468EA78E" w14:textId="77777777" w:rsidR="00885CA4" w:rsidRDefault="00885CA4" w:rsidP="00767CF4">
      <w:pPr>
        <w:pStyle w:val="ProductList-SubSubSectionHeading"/>
        <w:keepNext/>
        <w:outlineLvl w:val="1"/>
      </w:pPr>
      <w:bookmarkStart w:id="64" w:name="_Toc507768547"/>
      <w:bookmarkStart w:id="65" w:name="_Toc33511876"/>
      <w:r>
        <w:lastRenderedPageBreak/>
        <w:t>Прочее</w:t>
      </w:r>
      <w:bookmarkEnd w:id="64"/>
      <w:bookmarkEnd w:id="65"/>
    </w:p>
    <w:p w14:paraId="66221BFD" w14:textId="77777777" w:rsidR="00AD5F09" w:rsidRPr="00885CA4" w:rsidRDefault="00AD5F09" w:rsidP="00767CF4">
      <w:pPr>
        <w:pStyle w:val="ProductList-Body"/>
        <w:keepNext/>
        <w:ind w:left="158"/>
        <w:rPr>
          <w:b/>
          <w:color w:val="0072C6"/>
        </w:rPr>
      </w:pPr>
      <w:bookmarkStart w:id="66" w:name="NonMicrosoftProducts"/>
      <w:r w:rsidRPr="00885CA4">
        <w:rPr>
          <w:b/>
          <w:color w:val="0072C6"/>
        </w:rPr>
        <w:t>Продукты, производимые не Microsoft</w:t>
      </w:r>
    </w:p>
    <w:bookmarkEnd w:id="66"/>
    <w:p w14:paraId="013A36D5" w14:textId="69BEDC88" w:rsidR="00F67C78" w:rsidRDefault="00F67C78" w:rsidP="00885CA4">
      <w:pPr>
        <w:pStyle w:val="ProductList-Body"/>
        <w:ind w:left="158"/>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5A1F4777" w14:textId="7D0575F2" w:rsidR="00885CA4" w:rsidRDefault="00885CA4" w:rsidP="00885CA4">
      <w:pPr>
        <w:pStyle w:val="ProductList-Body"/>
        <w:ind w:left="158"/>
      </w:pPr>
    </w:p>
    <w:p w14:paraId="4BF7B8A4" w14:textId="77777777" w:rsidR="00891A1A" w:rsidRPr="0006694D" w:rsidRDefault="00891A1A" w:rsidP="00891A1A">
      <w:pPr>
        <w:pStyle w:val="ProductList-Body"/>
        <w:ind w:left="158" w:hanging="158"/>
        <w:rPr>
          <w:b/>
          <w:color w:val="0072C6"/>
        </w:rPr>
      </w:pPr>
      <w:bookmarkStart w:id="67" w:name="GeneralTerms_Previews"/>
      <w:r>
        <w:rPr>
          <w:b/>
          <w:color w:val="0072C6"/>
        </w:rPr>
        <w:t>Предварительные выпуски</w:t>
      </w:r>
    </w:p>
    <w:p w14:paraId="79733814" w14:textId="78B83652" w:rsidR="00891A1A" w:rsidRDefault="00767CF4" w:rsidP="007E215B">
      <w:pPr>
        <w:pStyle w:val="ProductList-Body"/>
        <w:tabs>
          <w:tab w:val="clear" w:pos="158"/>
          <w:tab w:val="left" w:pos="22"/>
        </w:tabs>
        <w:ind w:firstLine="22"/>
      </w:pPr>
      <w:r>
        <w:t>ПРЕДВАРИТЕЛЬНЫЕ ВЫПУСКИ ПРЕДОСТАВЛЯЮТСЯ ПО ПРИНЦИПУ «КАК ЕСТЬ», «СО ВСЕМИ ОШИБКАМИ» И «ПО МЕРЕ ДОСТУПНОСТИ», как описано в настоящем документе. Предварительные выпуски не включаются в Соглашение об уровне обслуживания для соответствующей Веб-службы, и на них может не распространяться поддержка клиентов. Мы можем в любой момент изменять Предварительные выпуски или прекратить их предоставление без уведомления. Мы также можем принять решение не делать какой-либо Предварительный выпуск общедоступным для заказчиков</w:t>
      </w:r>
      <w:r w:rsidR="00891A1A">
        <w:t xml:space="preserve">. </w:t>
      </w:r>
    </w:p>
    <w:p w14:paraId="543B4290" w14:textId="77777777" w:rsidR="00891A1A" w:rsidRDefault="00891A1A" w:rsidP="00891A1A">
      <w:pPr>
        <w:pStyle w:val="ProductList-Body"/>
        <w:ind w:left="180" w:hanging="158"/>
      </w:pPr>
    </w:p>
    <w:p w14:paraId="00756C5A" w14:textId="77777777" w:rsidR="00891A1A" w:rsidRDefault="00891A1A" w:rsidP="007E215B">
      <w:pPr>
        <w:pStyle w:val="ProductList-Body"/>
        <w:tabs>
          <w:tab w:val="clear" w:pos="158"/>
          <w:tab w:val="left" w:pos="22"/>
        </w:tabs>
        <w:ind w:firstLine="22"/>
      </w:pPr>
      <w:r>
        <w:t xml:space="preserve">Если в отдельном соглашении не указано иное, Предварительные выпуски не включаются в Соглашение об уровнях обслуживания для соответствующей Веб-службы. </w:t>
      </w:r>
    </w:p>
    <w:p w14:paraId="33CA6A99" w14:textId="77777777" w:rsidR="00891A1A" w:rsidRDefault="00891A1A" w:rsidP="00891A1A">
      <w:pPr>
        <w:pStyle w:val="ProductList-Body"/>
        <w:ind w:left="180" w:hanging="158"/>
      </w:pPr>
    </w:p>
    <w:p w14:paraId="7768485F" w14:textId="3FE06CA6" w:rsidR="00891A1A" w:rsidRDefault="00891A1A" w:rsidP="007E215B">
      <w:pPr>
        <w:pStyle w:val="ProductList-Body"/>
        <w:tabs>
          <w:tab w:val="clear" w:pos="158"/>
          <w:tab w:val="left" w:pos="22"/>
        </w:tabs>
        <w:ind w:firstLine="22"/>
      </w:pPr>
      <w:r>
        <w:t>Предоставление Microsoft «Отзывов» (предложений, комментариев, отзывов, идей и ноу-хау в любой форме) о Предварительных выпусках служб является добровольным. Microsoft не берет на себя каких-либо обязательств в отношении публикации или использования каких-либо Отзывов. Предоставляя Microsoft Отзывы, Клиент (и кто бы то ни было, предоставляющий Отзывы через Клиента) безотзывно и бессрочно предоставляет Microsoft и ее Аффилированным лицам на основании всех принадлежащих ему (или им) или контролируемых им (или ими) прав в отношении объектов интеллектуальной собственности действующее по всему миру, не исключительное, полностью оплаченное, не требующее авторского гонорара, передаваемое и сублицензируемое право и лицензию на создание, использование, воспроизведение, подготовку основанных на Отзывах производных работ, распространение, публичное исполнение, публичную демонстрацию, трансляцию и иное коммерческое использование Отзывов (в том числе путем объединения или сопряжения продуктов, услуг и технологий, зависящих от Отзывов или включающих Отзывы, с другими продуктами, услугами или технологиями Microsoft или третьих лиц) без ссылки на автора в какой-либо форме и в любых целях.</w:t>
      </w:r>
    </w:p>
    <w:p w14:paraId="1FB4F8FE" w14:textId="77777777" w:rsidR="007E215B" w:rsidRDefault="007E215B" w:rsidP="007E215B">
      <w:pPr>
        <w:pStyle w:val="ProductList-Body"/>
        <w:tabs>
          <w:tab w:val="clear" w:pos="158"/>
          <w:tab w:val="left" w:pos="22"/>
        </w:tabs>
        <w:ind w:firstLine="22"/>
      </w:pPr>
    </w:p>
    <w:p w14:paraId="76AD5337" w14:textId="77777777" w:rsidR="00891A1A" w:rsidRDefault="00891A1A" w:rsidP="00FD4BB6">
      <w:pPr>
        <w:pStyle w:val="ProductList-Body"/>
        <w:tabs>
          <w:tab w:val="clear" w:pos="158"/>
          <w:tab w:val="left" w:pos="0"/>
        </w:tabs>
      </w:pPr>
      <w:r>
        <w:t>Клиент гарантирует, что 1) не будет предоставлять Отзывы, подлежащие лицензированию, которое обязывает Microsoft предоставлять что-либо третьим лицам по лицензии в связи с использованием Microsoft каких-либо из упомянутых ранее прав на Отзывы Клиента; 2) является собственником или иным образом контролирует все права на подобные Отзывы, и что на подобные Отзывы не распространяются какие-либо права третьих лиц (включая любые имиджевые права и права на публичное использование).</w:t>
      </w:r>
    </w:p>
    <w:p w14:paraId="725E6062" w14:textId="77777777" w:rsidR="00891A1A" w:rsidRPr="00E62F8D" w:rsidRDefault="00891A1A" w:rsidP="00FD4BB6">
      <w:pPr>
        <w:pStyle w:val="ProductList-Body"/>
        <w:ind w:left="158" w:hanging="158"/>
        <w:rPr>
          <w:bCs/>
          <w:color w:val="0072C6"/>
        </w:rPr>
      </w:pPr>
    </w:p>
    <w:p w14:paraId="1F8E0593" w14:textId="77777777" w:rsidR="00767CF4" w:rsidRPr="00144B40" w:rsidRDefault="00767CF4" w:rsidP="00767CF4">
      <w:pPr>
        <w:pStyle w:val="ProductList-Body"/>
        <w:rPr>
          <w:b/>
          <w:color w:val="0072C6"/>
        </w:rPr>
      </w:pPr>
      <w:r>
        <w:rPr>
          <w:b/>
          <w:color w:val="0072C6"/>
        </w:rPr>
        <w:t>Azure Active Directory, бесплатный выпуск</w:t>
      </w:r>
    </w:p>
    <w:p w14:paraId="26789638" w14:textId="77777777" w:rsidR="00767CF4" w:rsidRDefault="00767CF4" w:rsidP="00767CF4">
      <w:pPr>
        <w:pStyle w:val="ProductList-Body"/>
      </w:pPr>
      <w:r>
        <w:t xml:space="preserve">Как указано на странице </w:t>
      </w:r>
      <w:hyperlink r:id="rId30" w:history="1">
        <w:r>
          <w:rPr>
            <w:rStyle w:val="Hyperlink"/>
          </w:rPr>
          <w:t>https://docs.microsoft.com/ru-ru/azure/active-directory/fundamentals/active-directory-whatis</w:t>
        </w:r>
      </w:hyperlink>
      <w:r>
        <w:t xml:space="preserve">, в состав большинства Веб-служб входит экземпляр Azure Active Directory — облачной службы для проверки подлинности пользователей («Azure AD Free»). Когда Клиент настраивает и использует первую такую Веб-службу, этот экземпляр Azure AD Free, настроенный Клиентом для своих пользователей, может предоставлять возможности проверки подлинности для каждой приобретенной позже подписки на Веб-службу.  </w:t>
      </w:r>
    </w:p>
    <w:p w14:paraId="7B27B68F" w14:textId="77777777" w:rsidR="00767CF4" w:rsidRDefault="00767CF4" w:rsidP="00767CF4">
      <w:pPr>
        <w:pStyle w:val="ProductList-Body"/>
      </w:pPr>
    </w:p>
    <w:p w14:paraId="3D939272" w14:textId="77777777" w:rsidR="00767CF4" w:rsidRPr="000C0798" w:rsidRDefault="00767CF4" w:rsidP="00767CF4">
      <w:pPr>
        <w:pStyle w:val="ProductList-Body"/>
      </w:pPr>
      <w:r>
        <w:t>Настроенный Клиентом экземпляр Azure AD Free также предоставит пользователям, прошедшим проверку подлинности, возможность взаимодействовать с Microsoft или третьими лицами вне контекста Веб-служб («Другие службы, зависящие от AD»), в частности если Microsoft или третьему лицу требуется учетная запись пользователя Azure Active Directory. В отношении работы Azure AD Free с Другими службами, зависящими от AD, Microsoft остается обработчиком данных, а такое использование Azure AD Free подразумевает полномочное заявление Клиента Microsoft о том, что такое применение разрешено. В отношении работы Других служб, зависящих от AD, роль поставщика определяется в соответствии с применимыми соглашением и политикой конфиденциальности.</w:t>
      </w:r>
    </w:p>
    <w:p w14:paraId="33A066BD" w14:textId="77777777" w:rsidR="00767CF4" w:rsidRDefault="00767CF4" w:rsidP="00FD4BB6">
      <w:pPr>
        <w:pStyle w:val="ProductList-Body"/>
        <w:ind w:left="158" w:hanging="158"/>
        <w:rPr>
          <w:b/>
          <w:color w:val="0072C6"/>
        </w:rPr>
      </w:pPr>
    </w:p>
    <w:p w14:paraId="29A49619" w14:textId="2B032B49" w:rsidR="00891A1A" w:rsidRPr="004C41FC" w:rsidRDefault="00891A1A" w:rsidP="00FD4BB6">
      <w:pPr>
        <w:pStyle w:val="ProductList-Body"/>
        <w:ind w:left="158" w:hanging="158"/>
      </w:pPr>
      <w:r>
        <w:rPr>
          <w:b/>
          <w:color w:val="0072C6"/>
        </w:rPr>
        <w:t>Сравнительный анализ конкурентов</w:t>
      </w:r>
    </w:p>
    <w:p w14:paraId="2A1F18B9" w14:textId="77777777" w:rsidR="00891A1A" w:rsidRDefault="00891A1A" w:rsidP="00FD4BB6">
      <w:pPr>
        <w:pStyle w:val="ProductList-Body"/>
        <w:tabs>
          <w:tab w:val="clear" w:pos="158"/>
          <w:tab w:val="left" w:pos="0"/>
        </w:tabs>
      </w:pPr>
      <w:r>
        <w:t xml:space="preserve">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w:t>
      </w:r>
      <w:r>
        <w:lastRenderedPageBreak/>
        <w:t>конкурентной службы. Если клиент не намерен отказаться от таких ограничений на условия использования, пользоваться Веб-службами Клиенту запрещено.</w:t>
      </w:r>
    </w:p>
    <w:p w14:paraId="06042A4E" w14:textId="77777777" w:rsidR="00891A1A" w:rsidRDefault="00891A1A" w:rsidP="00FD4BB6">
      <w:pPr>
        <w:pStyle w:val="ProductList-Body"/>
        <w:ind w:left="158" w:hanging="158"/>
      </w:pPr>
    </w:p>
    <w:p w14:paraId="68D7B58B" w14:textId="77777777" w:rsidR="00891A1A" w:rsidRPr="00AF1A25" w:rsidRDefault="00891A1A" w:rsidP="00FD4BB6">
      <w:pPr>
        <w:pStyle w:val="ProductList-Body"/>
        <w:ind w:left="158" w:hanging="158"/>
        <w:rPr>
          <w:b/>
          <w:color w:val="0072C6"/>
        </w:rPr>
      </w:pPr>
      <w:r>
        <w:rPr>
          <w:b/>
          <w:bCs/>
          <w:color w:val="0072C6"/>
        </w:rPr>
        <w:t>Клиенты, являющиеся государственными организациями</w:t>
      </w:r>
    </w:p>
    <w:bookmarkEnd w:id="67"/>
    <w:p w14:paraId="365C9314" w14:textId="77777777" w:rsidR="00891A1A" w:rsidRDefault="00891A1A" w:rsidP="00FD4BB6">
      <w:pPr>
        <w:pStyle w:val="ProductList-Body"/>
        <w:tabs>
          <w:tab w:val="clear" w:pos="158"/>
          <w:tab w:val="left" w:pos="22"/>
        </w:tabs>
        <w:ind w:firstLine="22"/>
      </w:pPr>
      <w:r>
        <w:t xml:space="preserve">Если Клиент является государственным органом, то ко всем Веб-службам, которые ему предоставляются бесплатно, применяются указанные ниже условия. </w:t>
      </w:r>
    </w:p>
    <w:p w14:paraId="18832A3A" w14:textId="77777777" w:rsidR="00891A1A" w:rsidRDefault="00891A1A" w:rsidP="00C26159">
      <w:pPr>
        <w:pStyle w:val="ProductList-Body"/>
        <w:numPr>
          <w:ilvl w:val="0"/>
          <w:numId w:val="10"/>
        </w:numPr>
        <w:ind w:left="720"/>
      </w:pPr>
      <w:r>
        <w:t xml:space="preserve">Microsoft отказывается от любых и всех прав на получение от Клиента компенсации за Веб-службу. </w:t>
      </w:r>
    </w:p>
    <w:p w14:paraId="7AF7C33E" w14:textId="6F585192" w:rsidR="00891A1A" w:rsidRDefault="00891A1A" w:rsidP="00C26159">
      <w:pPr>
        <w:pStyle w:val="ProductList-Body"/>
        <w:numPr>
          <w:ilvl w:val="0"/>
          <w:numId w:val="10"/>
        </w:numPr>
        <w:ind w:left="720"/>
      </w:pPr>
      <w:r>
        <w:t>В соответствии со всеми нормами применимого законодательства Microsoft и Клиент признают, что Веб-службы предоставляются исключительно для пользы и нужд Клиента, а не для личной выгоды или нужд какого-либо отдельного государственного служащего.</w:t>
      </w:r>
    </w:p>
    <w:p w14:paraId="2A3E354B" w14:textId="77777777" w:rsidR="008323BA" w:rsidRDefault="008323BA" w:rsidP="008323BA">
      <w:pPr>
        <w:pStyle w:val="ProductList-Body"/>
        <w:ind w:left="360"/>
      </w:pPr>
    </w:p>
    <w:p w14:paraId="76F589DA" w14:textId="77777777" w:rsidR="008323BA" w:rsidRDefault="008323BA" w:rsidP="00FD4BB6">
      <w:pPr>
        <w:pStyle w:val="ProductList-Body"/>
        <w:rPr>
          <w:b/>
          <w:bCs/>
          <w:color w:val="0072C6"/>
        </w:rPr>
      </w:pPr>
      <w:r>
        <w:rPr>
          <w:b/>
          <w:bCs/>
          <w:color w:val="0072C6"/>
        </w:rPr>
        <w:t>Германские веб-службы</w:t>
      </w:r>
    </w:p>
    <w:p w14:paraId="61FE61A9" w14:textId="3E2011D1" w:rsidR="008323BA" w:rsidRPr="008323BA" w:rsidRDefault="008323BA" w:rsidP="00FD4BB6">
      <w:pPr>
        <w:pStyle w:val="ProductList-Body"/>
        <w:rPr>
          <w:b/>
          <w:bCs/>
          <w:color w:val="0072C6"/>
        </w:rPr>
      </w:pPr>
      <w:r>
        <w:t xml:space="preserve">Использование Германских веб-служб регулируется конкретными условиями предложения, доступными по адресу </w:t>
      </w:r>
      <w:hyperlink r:id="rId31" w:history="1">
        <w:r>
          <w:rPr>
            <w:rStyle w:val="Hyperlink"/>
          </w:rPr>
          <w:t>https://aka.ms/MCAGermanSupplement</w:t>
        </w:r>
      </w:hyperlink>
      <w:r>
        <w:t>.</w:t>
      </w:r>
    </w:p>
    <w:p w14:paraId="679FBBAC" w14:textId="77777777" w:rsidR="006730DA" w:rsidRDefault="0029192B"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33511877"/>
      <w:r>
        <w:lastRenderedPageBreak/>
        <w:t>Особые условия для Веб-служб</w:t>
      </w:r>
      <w:bookmarkEnd w:id="68"/>
      <w:bookmarkEnd w:id="69"/>
    </w:p>
    <w:p w14:paraId="3B9E80E0" w14:textId="5E04334C" w:rsidR="000E6ED8" w:rsidRPr="00690C65" w:rsidRDefault="00767CF4" w:rsidP="00A914BF">
      <w:pPr>
        <w:pStyle w:val="ProductList-Body"/>
      </w:pPr>
      <w:r>
        <w:t>Помимо описанных выше Общих условий для Веб-служб, к перечисленным Веб-службам применяются приведенные ниже специальные условия. В случае какого-либо конфликта или несоответствия между Общими условиями и Условиями использования конкретных веб-служб преимущественную силу имеют специальные условия для соответствующих Веб-служб. Если Веб-служба не указана в списке ниже, у нее отсутствуют какие-либо особые условия для Веб-служб</w:t>
      </w:r>
      <w:r w:rsidR="00272578">
        <w:t>.</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70" w:name="_Toc33511878"/>
      <w:bookmarkStart w:id="71" w:name="MicrosoftAzureServices"/>
      <w:r w:rsidRPr="007D64E5">
        <w:rPr>
          <w:lang w:val="ru-RU"/>
        </w:rPr>
        <w:t xml:space="preserve">Службы </w:t>
      </w:r>
      <w:r>
        <w:t>Microsoft</w:t>
      </w:r>
      <w:r w:rsidRPr="007D64E5">
        <w:rPr>
          <w:lang w:val="ru-RU"/>
        </w:rPr>
        <w:t xml:space="preserve"> </w:t>
      </w:r>
      <w:r w:rsidRPr="00BE3DB5">
        <w:t>Azure</w:t>
      </w:r>
      <w:bookmarkEnd w:id="70"/>
    </w:p>
    <w:bookmarkEnd w:id="71"/>
    <w:p w14:paraId="7928B82D" w14:textId="77777777" w:rsidR="00AD61A6" w:rsidRPr="002A3B84" w:rsidRDefault="00AD61A6" w:rsidP="00AD61A6">
      <w:pPr>
        <w:pStyle w:val="ProductList-Body"/>
        <w:rPr>
          <w:b/>
          <w:color w:val="00188F"/>
        </w:rPr>
      </w:pPr>
      <w:r>
        <w:rPr>
          <w:b/>
          <w:color w:val="00188F"/>
        </w:rPr>
        <w:t>Уведомления</w:t>
      </w:r>
    </w:p>
    <w:p w14:paraId="1A49318D" w14:textId="6BFFDC0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hyperlink w:anchor="Attachment1" w:tooltip="Вложении 1"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32"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64AF4ADD"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33" w:anchor="services" w:history="1">
        <w:r w:rsidRPr="002838AA">
          <w:rPr>
            <w:rStyle w:val="Hyperlink"/>
          </w:rPr>
          <w:t>http://azure.microsoft.com/en-us/regions/#services</w:t>
        </w:r>
      </w:hyperlink>
      <w:r>
        <w:t>).</w:t>
      </w:r>
    </w:p>
    <w:p w14:paraId="60705E88" w14:textId="77777777" w:rsidR="00A32E3E" w:rsidRDefault="00A32E3E" w:rsidP="00A32E3E">
      <w:pPr>
        <w:pStyle w:val="ProductList-Body"/>
        <w:spacing w:after="120"/>
      </w:pPr>
      <w:r>
        <w:t xml:space="preserve">«Службы поиска Bing» — это интерфейсы API Bing для пользовательского поиска, для поиска локальных коммерческих организаций в Bing, поиска субъектов, изображений, новостей и видео, визуального поиска, веб-поиска, проверки орфографии и автозаполнения, а также другие интерфейсы API, представленные на веб-странице </w:t>
      </w:r>
      <w:hyperlink r:id="rId34" w:history="1">
        <w:r>
          <w:rPr>
            <w:rStyle w:val="Hyperlink"/>
          </w:rPr>
          <w:t>https://aka.ms/r1j7jq</w:t>
        </w:r>
      </w:hyperlink>
      <w:r>
        <w:t>.</w:t>
      </w:r>
    </w:p>
    <w:p w14:paraId="4BF850D7" w14:textId="19D35697" w:rsidR="00D66D5F" w:rsidRDefault="00D66D5F" w:rsidP="00A32E3E">
      <w:pPr>
        <w:pStyle w:val="ProductList-Body"/>
        <w:spacing w:after="120"/>
      </w:pPr>
      <w:r>
        <w:t>«Данные служб поиска Bing» — это Данные клиента, переданные в Microsoft Клиентом или от его имени в результате использования Служб поиска Bing.</w:t>
      </w:r>
    </w:p>
    <w:p w14:paraId="7A4AF654" w14:textId="55760311" w:rsidR="00272578" w:rsidRPr="00690C65" w:rsidRDefault="009616E2" w:rsidP="00D66D5F">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35"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0388DA9" w14:textId="77777777" w:rsidR="00D66D5F" w:rsidRDefault="00D66D5F" w:rsidP="00D66D5F">
      <w:pPr>
        <w:pStyle w:val="ProductList-Body"/>
      </w:pPr>
      <w:r>
        <w:t>«Microsoft Translator» — это интерфейсы API перевода текстов и (или) речи, которые Microsoft предлагает в качестве службы машинного перевода на основе облачной инфраструктуры.</w:t>
      </w:r>
    </w:p>
    <w:p w14:paraId="041A5558" w14:textId="77777777" w:rsidR="00DE0D8E" w:rsidRPr="006D2C33" w:rsidRDefault="00DE0D8E" w:rsidP="00CA0D72">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C26159">
      <w:pPr>
        <w:pStyle w:val="ProductList-Body"/>
        <w:numPr>
          <w:ilvl w:val="0"/>
          <w:numId w:val="3"/>
        </w:numPr>
        <w:ind w:left="450" w:hanging="270"/>
      </w:pPr>
      <w:r>
        <w:t>перепродавать или вторично распространять Службы Microsoft Azure, или</w:t>
      </w:r>
    </w:p>
    <w:p w14:paraId="7A295F42" w14:textId="7BF2C9E7" w:rsidR="00272578" w:rsidRPr="00690C65" w:rsidRDefault="00272578" w:rsidP="00C26159">
      <w:pPr>
        <w:pStyle w:val="ProductList-Body"/>
        <w:numPr>
          <w:ilvl w:val="0"/>
          <w:numId w:val="3"/>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 xml:space="preserve">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w:t>
      </w:r>
      <w:r>
        <w:lastRenderedPageBreak/>
        <w:t>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7253DB67" w14:textId="77207652" w:rsidR="005F013C" w:rsidRPr="00690C65" w:rsidRDefault="005F013C" w:rsidP="00294CC8">
      <w:pPr>
        <w:pStyle w:val="ProductList-Body"/>
      </w:pPr>
      <w:r>
        <w:rPr>
          <w:b/>
          <w:color w:val="00188F"/>
        </w:rPr>
        <w:t>Доступность центров обработки данных</w:t>
      </w:r>
    </w:p>
    <w:p w14:paraId="12EDE99A" w14:textId="1C9F5C17" w:rsidR="005F013C" w:rsidRPr="00690C65" w:rsidRDefault="005F013C" w:rsidP="00294CC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6" w:history="1">
        <w:r>
          <w:rPr>
            <w:rStyle w:val="Hyperlink"/>
          </w:rPr>
          <w:t>http://azure.microsoft.com/ru-ru/regions</w:t>
        </w:r>
      </w:hyperlink>
      <w:r>
        <w:t>.</w:t>
      </w:r>
    </w:p>
    <w:p w14:paraId="7768F54B" w14:textId="77777777" w:rsidR="005F013C" w:rsidRPr="00690C65" w:rsidRDefault="005F013C" w:rsidP="00294CC8">
      <w:pPr>
        <w:pStyle w:val="ProductList-Body"/>
      </w:pPr>
    </w:p>
    <w:p w14:paraId="0597F066" w14:textId="77777777" w:rsidR="009616E2" w:rsidRPr="00690C65" w:rsidRDefault="00272578" w:rsidP="00294CC8">
      <w:pPr>
        <w:pStyle w:val="ProductList-Body"/>
      </w:pPr>
      <w:r>
        <w:rPr>
          <w:b/>
          <w:color w:val="00188F"/>
        </w:rPr>
        <w:t>Совместный доступ</w:t>
      </w:r>
    </w:p>
    <w:p w14:paraId="58955B29" w14:textId="4CC62FD6" w:rsidR="00272578" w:rsidRPr="00690C65" w:rsidRDefault="00272578" w:rsidP="00294CC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94CC8">
      <w:pPr>
        <w:pStyle w:val="ProductList-Body"/>
      </w:pPr>
    </w:p>
    <w:p w14:paraId="3C9319FB" w14:textId="1AC547E7" w:rsidR="009616E2" w:rsidRPr="00690C65" w:rsidRDefault="00BB13A7" w:rsidP="00294CC8">
      <w:pPr>
        <w:pStyle w:val="ProductList-Body"/>
      </w:pPr>
      <w:r>
        <w:rPr>
          <w:b/>
          <w:color w:val="00188F"/>
        </w:rPr>
        <w:t>Marketplace</w:t>
      </w:r>
    </w:p>
    <w:p w14:paraId="3107EC32" w14:textId="07876D09" w:rsidR="000E6ED8" w:rsidRDefault="00272578" w:rsidP="00294CC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7" w:history="1">
        <w:r w:rsidR="00F00BA4">
          <w:rPr>
            <w:rStyle w:val="Hyperlink"/>
          </w:rPr>
          <w:t>http://azure.microsoft.com/en-us/support/legal/store-terms/</w:t>
        </w:r>
      </w:hyperlink>
      <w:hyperlink r:id="rId38" w:history="1"/>
      <w:r>
        <w:t>.</w:t>
      </w:r>
    </w:p>
    <w:bookmarkStart w:id="72" w:name="_Toc484158292"/>
    <w:bookmarkStart w:id="73" w:name="MicrosoftTranslator"/>
    <w:p w14:paraId="2A0DDF73" w14:textId="77777777" w:rsidR="005C17BD" w:rsidRDefault="005C17BD" w:rsidP="00294CC8">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"Оглавление" </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FB44D3C" w14:textId="16CF48A4" w:rsidR="00AA0A5D" w:rsidRPr="00AA0A5D" w:rsidRDefault="00AA0A5D" w:rsidP="00294CC8">
      <w:pPr>
        <w:pStyle w:val="ProductList-Offering2Heading"/>
        <w:outlineLvl w:val="2"/>
        <w:rPr>
          <w:lang w:val="ru-RU"/>
        </w:rPr>
      </w:pPr>
      <w:bookmarkStart w:id="74" w:name="_Toc8395026"/>
      <w:r>
        <w:tab/>
      </w:r>
      <w:bookmarkStart w:id="75" w:name="_Toc33511879"/>
      <w:r>
        <w:t>Azure</w:t>
      </w:r>
      <w:r w:rsidRPr="00AA0A5D">
        <w:rPr>
          <w:lang w:val="ru-RU"/>
        </w:rPr>
        <w:t xml:space="preserve"> </w:t>
      </w:r>
      <w:r>
        <w:t>DevTest</w:t>
      </w:r>
      <w:r w:rsidRPr="00AA0A5D">
        <w:rPr>
          <w:lang w:val="ru-RU"/>
        </w:rPr>
        <w:t xml:space="preserve"> </w:t>
      </w:r>
      <w:r>
        <w:t>Labs</w:t>
      </w:r>
      <w:bookmarkEnd w:id="74"/>
      <w:bookmarkEnd w:id="75"/>
    </w:p>
    <w:p w14:paraId="4303FC65" w14:textId="77777777" w:rsidR="00AA0A5D" w:rsidRPr="000F395E" w:rsidRDefault="00AA0A5D" w:rsidP="00294CC8">
      <w:pPr>
        <w:pStyle w:val="ProductList-ClauseHeading"/>
        <w:keepNext w:val="0"/>
      </w:pPr>
      <w:r>
        <w:t>Секреты в DevTest Labs</w:t>
      </w:r>
    </w:p>
    <w:p w14:paraId="0AF68370" w14:textId="42E771F5" w:rsidR="00AA0A5D" w:rsidRPr="000F395E" w:rsidRDefault="00767CF4" w:rsidP="00294CC8">
      <w:pPr>
        <w:pStyle w:val="ProductList-Body"/>
      </w:pPr>
      <w:r>
        <w:t>При первом сохранении пользователем секрета служба Azure DevTest Labs автоматически создает хранилище ключей. Клиент не имеет права использовать это хранилище ключей для хранения чего-либо, кроме связанных с DevTest Lab паролей, ключей SSH и личных маркеров доступа</w:t>
      </w:r>
      <w:r w:rsidR="00AA0A5D">
        <w:t>.</w:t>
      </w:r>
    </w:p>
    <w:p w14:paraId="29F9D307" w14:textId="77777777" w:rsidR="00AA0A5D" w:rsidRDefault="0029192B"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AA0A5D">
          <w:rPr>
            <w:rStyle w:val="Hyperlink"/>
            <w:sz w:val="16"/>
            <w:szCs w:val="16"/>
          </w:rPr>
          <w:t>Оглавление</w:t>
        </w:r>
      </w:hyperlink>
      <w:r w:rsidR="00AA0A5D">
        <w:rPr>
          <w:sz w:val="16"/>
          <w:szCs w:val="16"/>
        </w:rPr>
        <w:t xml:space="preserve"> / </w:t>
      </w:r>
      <w:hyperlink w:anchor="GeneralTerms" w:tooltip="Общие условия" w:history="1">
        <w:r w:rsidR="00AA0A5D">
          <w:rPr>
            <w:rStyle w:val="Hyperlink"/>
            <w:sz w:val="16"/>
            <w:szCs w:val="16"/>
          </w:rPr>
          <w:t>Общие условия</w:t>
        </w:r>
      </w:hyperlink>
    </w:p>
    <w:p w14:paraId="0E3022B3" w14:textId="5408FCE0" w:rsidR="006730DA" w:rsidRPr="005C17BD" w:rsidRDefault="006730DA" w:rsidP="00294CC8">
      <w:pPr>
        <w:pStyle w:val="ProductList-Offering2Heading"/>
        <w:outlineLvl w:val="2"/>
        <w:rPr>
          <w:lang w:val="ru-RU"/>
        </w:rPr>
      </w:pPr>
      <w:r w:rsidRPr="005C17BD">
        <w:rPr>
          <w:lang w:val="ru-RU"/>
        </w:rPr>
        <w:tab/>
      </w:r>
      <w:bookmarkStart w:id="76" w:name="_Toc783785"/>
      <w:bookmarkStart w:id="77" w:name="_Toc33511880"/>
      <w:r w:rsidRPr="005C17BD">
        <w:rPr>
          <w:lang w:val="ru-RU"/>
        </w:rPr>
        <w:t xml:space="preserve">Службы лабораторий </w:t>
      </w:r>
      <w:r>
        <w:t>Azure</w:t>
      </w:r>
      <w:bookmarkEnd w:id="76"/>
      <w:bookmarkEnd w:id="77"/>
    </w:p>
    <w:p w14:paraId="14228286" w14:textId="77777777" w:rsidR="00767CF4" w:rsidRDefault="00767CF4" w:rsidP="00767CF4">
      <w:pPr>
        <w:pStyle w:val="ProductList-ClauseHeading"/>
        <w:keepNext w:val="0"/>
      </w:pPr>
      <w:r>
        <w:t>Отношения с пользователями</w:t>
      </w:r>
    </w:p>
    <w:p w14:paraId="0AF6053B" w14:textId="77777777" w:rsidR="00767CF4" w:rsidRDefault="00767CF4" w:rsidP="00767CF4">
      <w:pPr>
        <w:pStyle w:val="ProductList-Body"/>
      </w:pPr>
      <w:r>
        <w:t>Хотя Microsoft и предоставляет Клиенту Службы лабораторий Azure, в рамках отношений между Клиентом и Microsoft Клиент является единственным поставщиком соответствующих услуг своим пользователям и несет исключительную ответственность перед пользователями, включая любые обязательства по осуществлению поддержки. Пользователи Клиента не являются стороной какого либо соглашения с Microsoft о предоставлении услуг.</w:t>
      </w:r>
    </w:p>
    <w:p w14:paraId="1B3364E7" w14:textId="77777777" w:rsidR="00767CF4" w:rsidRPr="00C84B58" w:rsidRDefault="00767CF4" w:rsidP="00767CF4">
      <w:pPr>
        <w:pStyle w:val="ProductList-Body"/>
      </w:pPr>
    </w:p>
    <w:p w14:paraId="1DB2BBCD" w14:textId="77777777" w:rsidR="00767CF4" w:rsidRDefault="00767CF4" w:rsidP="00767CF4">
      <w:pPr>
        <w:pStyle w:val="ProductList-ClauseHeading"/>
        <w:keepNext w:val="0"/>
      </w:pPr>
      <w:r>
        <w:t>Уведомление; ответственность; запрет исков против Microsoft</w:t>
      </w:r>
    </w:p>
    <w:p w14:paraId="6CDB5EB1" w14:textId="77777777" w:rsidR="00767CF4" w:rsidRDefault="00767CF4" w:rsidP="00767CF4">
      <w:pPr>
        <w:pStyle w:val="ProductList-Body"/>
        <w:spacing w:after="120"/>
      </w:pPr>
      <w:r>
        <w:t>Клиент должен незамедлительно уведомлять Microsoft о любых происшествиях, которые могут влиять на Microsoft, например о нарушениях безопасности данных, проблемах с паролями, жалобах пользователей, потере данных пользователей и претензиях, связанных с интеллектуальной собственностью или конфиденциальностью.</w:t>
      </w:r>
    </w:p>
    <w:p w14:paraId="36CCA77C" w14:textId="77777777" w:rsidR="00767CF4" w:rsidRDefault="00767CF4" w:rsidP="00767CF4">
      <w:pPr>
        <w:pStyle w:val="ProductList-Body"/>
        <w:spacing w:after="120"/>
      </w:pPr>
      <w:r>
        <w:t>Клиент признает и соглашается с тем, что Microsoft не имеет никаких обязательств и не несет ответственности перед Клиентом или какими-либо пользователями в связи с применением служб пользователем.</w:t>
      </w:r>
    </w:p>
    <w:p w14:paraId="64420B33" w14:textId="77777777" w:rsidR="00767CF4" w:rsidRDefault="00767CF4" w:rsidP="00767CF4">
      <w:pPr>
        <w:pStyle w:val="ProductList-Body"/>
      </w:pPr>
      <w:r>
        <w:t>Пользуясь службами, пользователь не может подавать иски против Microsoft в связи с предоставляемыми услугами. Если какой-либо пользователь все таки подаст иск против Microsoft, то в этом случае будет применяться положение, содержащееся в пункте «Возмещение убытков и ущерба» этого раздела.</w:t>
      </w:r>
    </w:p>
    <w:p w14:paraId="54B4847C" w14:textId="77777777" w:rsidR="00767CF4" w:rsidRPr="00C84B58" w:rsidRDefault="00767CF4" w:rsidP="00767CF4">
      <w:pPr>
        <w:pStyle w:val="ProductList-Body"/>
      </w:pPr>
    </w:p>
    <w:p w14:paraId="2C4B6489" w14:textId="77777777" w:rsidR="00767CF4" w:rsidRDefault="00767CF4" w:rsidP="00767CF4">
      <w:pPr>
        <w:pStyle w:val="ProductList-ClauseHeading"/>
        <w:keepNext w:val="0"/>
      </w:pPr>
      <w:r>
        <w:t>Возмещение убытков и ущерба</w:t>
      </w:r>
    </w:p>
    <w:p w14:paraId="635CAD4A" w14:textId="77777777" w:rsidR="00767CF4" w:rsidRDefault="00767CF4" w:rsidP="00767CF4">
      <w:pPr>
        <w:pStyle w:val="ProductList-Body"/>
      </w:pPr>
      <w:r>
        <w:t xml:space="preserve">Клиент соглашается ограждать Microsoft от любых требований пользователей, третьих лиц и (или) регулирующих органов в связи с предоставлением услуг пользователям и возмещать связанные с этим убытки и ущерб. Клиент должен будет произвести выплаты по </w:t>
      </w:r>
      <w:r>
        <w:lastRenderedPageBreak/>
        <w:t>любым вынесенным в результате судебным решениям или мировым соглашениям, а также оплатить все расходы, включая обоснованную оплату услуг адвоката и связанные с этим издержки.</w:t>
      </w:r>
    </w:p>
    <w:p w14:paraId="7570E1B2" w14:textId="77777777" w:rsidR="00767CF4" w:rsidRPr="00C84B58" w:rsidRDefault="00767CF4" w:rsidP="00767CF4">
      <w:pPr>
        <w:pStyle w:val="ProductList-Body"/>
      </w:pPr>
    </w:p>
    <w:p w14:paraId="068F6680" w14:textId="77777777" w:rsidR="00767CF4" w:rsidRDefault="00767CF4" w:rsidP="00767CF4">
      <w:pPr>
        <w:pStyle w:val="ProductList-ClauseHeading"/>
        <w:keepNext w:val="0"/>
      </w:pPr>
      <w:r>
        <w:t>Условия, регулирующие отношения с пользователями</w:t>
      </w:r>
    </w:p>
    <w:p w14:paraId="465BE14A" w14:textId="77777777" w:rsidR="00767CF4" w:rsidRDefault="00767CF4" w:rsidP="00767CF4">
      <w:pPr>
        <w:pStyle w:val="ProductList-Body"/>
        <w:spacing w:after="120"/>
      </w:pPr>
      <w:r>
        <w:t>Для предоставления услуг пользователям Клиент и его пользователи должны надлежащим образом заключить юридически обязывающий договор в письменной форме, где будет изложен смысл следующих требований:</w:t>
      </w:r>
    </w:p>
    <w:p w14:paraId="4DDEB4D7" w14:textId="77777777" w:rsidR="00767CF4" w:rsidRDefault="00767CF4" w:rsidP="00767CF4">
      <w:pPr>
        <w:pStyle w:val="ProductList-Body"/>
        <w:spacing w:after="120"/>
      </w:pPr>
      <w:r>
        <w:rPr>
          <w:u w:val="single"/>
        </w:rPr>
        <w:t>Определение отношений</w:t>
      </w:r>
      <w:r>
        <w:t>: Клиент является исключительным поставщиком услуг. Ответственность за предоставление поддержки пользователям несет Клиент. Услуги будут предоставляться Клиентом его пользователям в соответствии с вашими условиями использования и вашей политикой конфиденциальности.</w:t>
      </w:r>
    </w:p>
    <w:p w14:paraId="73CC7797" w14:textId="77777777" w:rsidR="00767CF4" w:rsidRDefault="00767CF4" w:rsidP="00767CF4">
      <w:pPr>
        <w:pStyle w:val="ProductList-Body"/>
        <w:spacing w:after="120"/>
      </w:pPr>
      <w:r>
        <w:rPr>
          <w:u w:val="single"/>
        </w:rPr>
        <w:t>Нормативное соответствие; правила допустимого использования</w:t>
      </w:r>
      <w:r>
        <w:t>: Ответственность за обеспечение соблюдения требований всех применимых законов и иных нормативно-правовых актов, включая, помимо прочих, Общий регламент ЕС по защите персональных данных (GDPR), в связи с предоставлением Клиентом услуг пользователям и их применением соответствующими лицами несет исключительно Клиент. Кроме того, для ясности (не ограничивая Политику допустимого использования), Клиент и его конечные пользователи не имеют права использовать Службы лабораторий Azure для помощи или участия в майнинге криптовалют. Нарушение этого запрета может привести к приостановке предоставления служб, как указано в Политике допустимого использования.</w:t>
      </w:r>
    </w:p>
    <w:p w14:paraId="0614D3BF" w14:textId="77777777" w:rsidR="00767CF4" w:rsidRDefault="00767CF4" w:rsidP="00767CF4">
      <w:pPr>
        <w:pStyle w:val="ProductList-Body"/>
        <w:spacing w:after="120"/>
      </w:pPr>
      <w:r>
        <w:rPr>
          <w:u w:val="single"/>
        </w:rPr>
        <w:t>Отказ от гарантий</w:t>
      </w:r>
      <w:r>
        <w:t>: Клиент отказывается от предоставления каких-либо гарантий в связи с услугами, а также подтверждает такой же отказ со стороны Microsoft.</w:t>
      </w:r>
    </w:p>
    <w:p w14:paraId="680BEB79" w14:textId="77777777" w:rsidR="00767CF4" w:rsidRDefault="00767CF4" w:rsidP="00767CF4">
      <w:pPr>
        <w:pStyle w:val="ProductList-Body"/>
      </w:pPr>
      <w:r>
        <w:rPr>
          <w:u w:val="single"/>
        </w:rPr>
        <w:t>Ограничение ответственности и исключение ответственности за убытки</w:t>
      </w:r>
      <w:r>
        <w:t>: Клиент отказывается нести ответственность и исключает ответственность за убытки в соответствии с положениями всех применимых соглашений между Клиентом и Microsoft.</w:t>
      </w:r>
    </w:p>
    <w:p w14:paraId="2C557DCA" w14:textId="77777777" w:rsidR="00767CF4" w:rsidRPr="00C84B58" w:rsidRDefault="00767CF4" w:rsidP="00767CF4">
      <w:pPr>
        <w:pStyle w:val="ProductList-Body"/>
      </w:pPr>
    </w:p>
    <w:p w14:paraId="66C77962" w14:textId="77777777" w:rsidR="00767CF4" w:rsidRDefault="00767CF4" w:rsidP="00767CF4">
      <w:pPr>
        <w:pStyle w:val="ProductList-ClauseHeading"/>
        <w:keepNext w:val="0"/>
      </w:pPr>
      <w:r>
        <w:t>Обновления</w:t>
      </w:r>
    </w:p>
    <w:p w14:paraId="7689886A" w14:textId="0D889DFD" w:rsidR="006730DA" w:rsidRPr="00006432" w:rsidRDefault="00767CF4" w:rsidP="00767CF4">
      <w:pPr>
        <w:pStyle w:val="ProductList-Body"/>
      </w:pPr>
      <w:r>
        <w:t>Ответственность за обновление виртуальных машин (ВМ) в портфеле Клиента несет сам Клиент. Невзирая на вышеизложенное, Microsoft может, хотя это и не является обязательным для Microsoft, принимать любые меры, которые посчитает обоснованными по своем мнению с коммерческой точки зрения, в отношении ВМ, входящих в ваш портфель, в том числе применять любые обновления и вносить другие изменения, обычно применимые к службам</w:t>
      </w:r>
      <w:r w:rsidR="006730DA">
        <w:t>.</w:t>
      </w:r>
    </w:p>
    <w:p w14:paraId="043BA418" w14:textId="77777777" w:rsidR="006730DA" w:rsidRDefault="0029192B"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3626A1D7" w14:textId="77777777" w:rsidR="00484738" w:rsidRDefault="00D66D5F" w:rsidP="00294CC8">
      <w:pPr>
        <w:pStyle w:val="ProductList-Offering2Heading"/>
        <w:outlineLvl w:val="2"/>
      </w:pPr>
      <w:bookmarkStart w:id="78" w:name="AzureMaps"/>
      <w:r w:rsidRPr="00D66D5F">
        <w:rPr>
          <w:lang w:val="ru-RU"/>
        </w:rPr>
        <w:tab/>
      </w:r>
      <w:bookmarkStart w:id="79" w:name="_Toc13858367"/>
      <w:bookmarkStart w:id="80" w:name="_Toc33511881"/>
      <w:bookmarkStart w:id="81" w:name="AzureMachineLearningService"/>
      <w:bookmarkStart w:id="82" w:name="_Hlk15378596"/>
      <w:bookmarkStart w:id="83" w:name="_Toc509825512"/>
      <w:bookmarkStart w:id="84" w:name="_Toc510880769"/>
      <w:r w:rsidR="00484738">
        <w:t>Служба машинного обучения Azure</w:t>
      </w:r>
      <w:bookmarkEnd w:id="79"/>
      <w:bookmarkEnd w:id="80"/>
    </w:p>
    <w:bookmarkEnd w:id="81"/>
    <w:p w14:paraId="031B789F" w14:textId="77777777" w:rsidR="00484738" w:rsidRDefault="00484738" w:rsidP="00294CC8">
      <w:pPr>
        <w:pStyle w:val="ProductList-ClauseHeading"/>
        <w:keepNext w:val="0"/>
      </w:pPr>
      <w:r>
        <w:t>Компоненты NVIDIA</w:t>
      </w:r>
    </w:p>
    <w:p w14:paraId="4FEF1220" w14:textId="77777777" w:rsidR="00484738" w:rsidRDefault="00484738" w:rsidP="00294CC8">
      <w:pPr>
        <w:pStyle w:val="ProductList-Body"/>
      </w:pPr>
      <w:r>
        <w:t xml:space="preserve">Служба машинного обучения Azure может включать набор инструментов CUDA Toolkit, драйверы Tesla, cuDNN, DIGITS, NCCL и TensorRT корпорации NVIDIA (далее «Компоненты NVIDIA»). Клиент соглашается, что использование им Компонентов NVIDIA регулируется Лицензионным соглашением с конечным пользователем облачных ресурсов NVIDIA для вычислений, доступным по адресу </w:t>
      </w:r>
      <w:hyperlink r:id="rId39" w:history="1">
        <w:r>
          <w:rPr>
            <w:rStyle w:val="Hyperlink"/>
          </w:rPr>
          <w:t>https://go.microsoft.com/fwlink/?linkid=874330</w:t>
        </w:r>
      </w:hyperlink>
      <w:r>
        <w:t>.</w:t>
      </w:r>
    </w:p>
    <w:bookmarkEnd w:id="82"/>
    <w:p w14:paraId="21972F78" w14:textId="77777777" w:rsidR="00484738" w:rsidRPr="0004518A" w:rsidRDefault="00484738" w:rsidP="00294CC8">
      <w:pPr>
        <w:pStyle w:val="ProductList-Body"/>
        <w:shd w:val="clear" w:color="auto" w:fill="A6A6A6" w:themeFill="background1" w:themeFillShade="A6"/>
        <w:spacing w:before="120" w:after="240"/>
        <w:jc w:val="right"/>
        <w:rPr>
          <w:sz w:val="16"/>
          <w:szCs w:val="16"/>
        </w:rPr>
      </w:pPr>
      <w:r>
        <w:fldChar w:fldCharType="begin"/>
      </w:r>
      <w:r>
        <w:instrText xml:space="preserve"> HYPERLINK \l "_top" \o "Оглавление" </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Общие условия" w:tooltip="Общие условия" w:history="1">
        <w:r>
          <w:rPr>
            <w:rStyle w:val="Hyperlink"/>
            <w:sz w:val="16"/>
            <w:szCs w:val="16"/>
          </w:rPr>
          <w:t>Общие условия</w:t>
        </w:r>
      </w:hyperlink>
    </w:p>
    <w:p w14:paraId="34065621" w14:textId="0E2E17C7" w:rsidR="00D66D5F" w:rsidRPr="00D66D5F" w:rsidRDefault="007C5EBE" w:rsidP="00294CC8">
      <w:pPr>
        <w:pStyle w:val="ProductList-Offering2Heading"/>
        <w:outlineLvl w:val="2"/>
        <w:rPr>
          <w:lang w:val="ru-RU"/>
        </w:rPr>
      </w:pPr>
      <w:r w:rsidRPr="005920C4">
        <w:rPr>
          <w:lang w:val="ru-RU"/>
        </w:rPr>
        <w:tab/>
      </w:r>
      <w:bookmarkStart w:id="85" w:name="_Toc33511882"/>
      <w:r w:rsidR="00D66D5F">
        <w:t>Azure</w:t>
      </w:r>
      <w:bookmarkEnd w:id="83"/>
      <w:bookmarkEnd w:id="84"/>
      <w:r w:rsidR="00767CF4">
        <w:t xml:space="preserve"> Maps</w:t>
      </w:r>
      <w:bookmarkEnd w:id="85"/>
    </w:p>
    <w:bookmarkEnd w:id="78"/>
    <w:p w14:paraId="5CF93EEA" w14:textId="77777777" w:rsidR="00767CF4" w:rsidRDefault="00767CF4" w:rsidP="00767CF4">
      <w:pPr>
        <w:pStyle w:val="ProductList-ClauseHeading"/>
        <w:keepNext w:val="0"/>
      </w:pPr>
      <w:r>
        <w:t>Ограничения навигации</w:t>
      </w:r>
    </w:p>
    <w:p w14:paraId="60EF7052" w14:textId="77777777" w:rsidR="00767CF4" w:rsidRDefault="00767CF4" w:rsidP="00767CF4">
      <w:pPr>
        <w:pStyle w:val="ProductList-Body"/>
      </w:pPr>
      <w:r>
        <w:t>Клиент не может использовать Azure Maps для работы функции пошаговой навигации в каком-либо приложении.</w:t>
      </w:r>
    </w:p>
    <w:p w14:paraId="0921B957" w14:textId="77777777" w:rsidR="00052E83" w:rsidRDefault="00052E83" w:rsidP="00767CF4">
      <w:pPr>
        <w:pStyle w:val="ProductList-ClauseHeading"/>
        <w:keepNext w:val="0"/>
      </w:pPr>
    </w:p>
    <w:p w14:paraId="5CB4E768" w14:textId="234E2D04" w:rsidR="00767CF4" w:rsidRDefault="00767CF4" w:rsidP="00767CF4">
      <w:pPr>
        <w:pStyle w:val="ProductList-ClauseHeading"/>
        <w:keepNext w:val="0"/>
      </w:pPr>
      <w:r>
        <w:t>Ограничения баз данных </w:t>
      </w:r>
    </w:p>
    <w:p w14:paraId="231E7705" w14:textId="77777777" w:rsidR="00767CF4" w:rsidRDefault="00767CF4" w:rsidP="00767CF4">
      <w:pPr>
        <w:pStyle w:val="ProductList-Body"/>
      </w:pPr>
      <w:r>
        <w:t>Клиент не может использовать продукт Azure Maps или какую-либо его часть для создания какой-либо конкурирующей базы данных или службы либо производной базы данных, содержащей полностью или частично собственные данные Клиента и (или) данные, предоставленные или созданные каким-либо третьим лицом.</w:t>
      </w:r>
    </w:p>
    <w:p w14:paraId="62C8C66B" w14:textId="77777777" w:rsidR="00767CF4" w:rsidRPr="00006432" w:rsidRDefault="00767CF4" w:rsidP="00767CF4">
      <w:pPr>
        <w:pStyle w:val="ProductList-Body"/>
      </w:pPr>
    </w:p>
    <w:p w14:paraId="4B70DB46" w14:textId="77777777" w:rsidR="00767CF4" w:rsidRPr="00006432" w:rsidRDefault="00767CF4" w:rsidP="00767CF4">
      <w:pPr>
        <w:pStyle w:val="ProductList-Body"/>
      </w:pPr>
      <w:r>
        <w:t>Клиент не должен использовать данные, предоставляемые продуктом Azure Maps, в сочетании с какой-либо сторонней базой данных, за исключением их наложения на данные, которые принадлежат к типу, не включенному ранее в Службу (например, ваше собственное содержимое), или которые Microsoft лицензирует иным образом.</w:t>
      </w:r>
    </w:p>
    <w:p w14:paraId="4398F58E" w14:textId="77777777" w:rsidR="00767CF4" w:rsidRDefault="00767CF4" w:rsidP="00767CF4">
      <w:pPr>
        <w:pStyle w:val="ProductList-Body"/>
      </w:pPr>
    </w:p>
    <w:p w14:paraId="5E111C5B" w14:textId="77777777" w:rsidR="00767CF4" w:rsidRDefault="00767CF4" w:rsidP="00767CF4">
      <w:pPr>
        <w:pStyle w:val="ProductList-ClauseHeading"/>
        <w:keepNext w:val="0"/>
      </w:pPr>
      <w:r>
        <w:t>Результаты API</w:t>
      </w:r>
    </w:p>
    <w:p w14:paraId="5179ABBF" w14:textId="77777777" w:rsidR="00767CF4" w:rsidRPr="00006432" w:rsidRDefault="00767CF4" w:rsidP="00767CF4">
      <w:pPr>
        <w:pStyle w:val="ProductList-Body"/>
      </w:pPr>
      <w:r>
        <w:t>Клиент не имеет права кэшировать или хранить информацию, предоставленную интерфейсами API Azure Maps, в том числе, помимо прочего, геокоды и обратные геокоды, элементы данных карт и информацию о маршрутах (далее — «Результаты») для масштабирования таких Результатов с целью их предоставления нескольким пользователям или для обхода использования каких-либо функций в Azure Maps.</w:t>
      </w:r>
    </w:p>
    <w:p w14:paraId="43BE8C50" w14:textId="77777777" w:rsidR="00767CF4" w:rsidRDefault="00767CF4" w:rsidP="00767CF4">
      <w:pPr>
        <w:pStyle w:val="ProductList-Body"/>
      </w:pPr>
    </w:p>
    <w:p w14:paraId="0019AF4F" w14:textId="77777777" w:rsidR="00767CF4" w:rsidRDefault="00767CF4" w:rsidP="00767CF4">
      <w:pPr>
        <w:pStyle w:val="ProductList-Body"/>
      </w:pPr>
      <w:r>
        <w:t>Кэширование и хранение Результатов разрешено в том случае, если целью такого кэширования является сокращение задержки приложения Клиента. Результаты не должны храниться дольше: (i) чем период их действительности, указанный в возвращенных заголовках; (ii) 6 месяцев в зависимости от того, какой период короче.</w:t>
      </w:r>
    </w:p>
    <w:p w14:paraId="74671FCB" w14:textId="77777777" w:rsidR="00767CF4" w:rsidRPr="00006432" w:rsidRDefault="00767CF4" w:rsidP="00767CF4">
      <w:pPr>
        <w:pStyle w:val="ProductList-Body"/>
      </w:pPr>
    </w:p>
    <w:p w14:paraId="333BB47F" w14:textId="77777777" w:rsidR="00767CF4" w:rsidRPr="00006432" w:rsidRDefault="00767CF4" w:rsidP="00767CF4">
      <w:pPr>
        <w:pStyle w:val="ProductList-Body"/>
      </w:pPr>
      <w:bookmarkStart w:id="86" w:name="_Hlk509835802"/>
      <w:r>
        <w:t>Клиент не должен отображать Результаты в какой-либо сторонней базе данных содержимого или географических карт.</w:t>
      </w:r>
    </w:p>
    <w:bookmarkEnd w:id="86"/>
    <w:p w14:paraId="14883618" w14:textId="77777777" w:rsidR="00767CF4" w:rsidRDefault="00767CF4" w:rsidP="00767CF4">
      <w:pPr>
        <w:pStyle w:val="ProductList-Body"/>
      </w:pPr>
    </w:p>
    <w:p w14:paraId="488FF4E9" w14:textId="77777777" w:rsidR="00767CF4" w:rsidRDefault="00767CF4" w:rsidP="00767CF4">
      <w:pPr>
        <w:pStyle w:val="ProductList-ClauseHeading"/>
        <w:keepNext w:val="0"/>
      </w:pPr>
      <w:r>
        <w:t>Данные карт</w:t>
      </w:r>
    </w:p>
    <w:p w14:paraId="55B35F57" w14:textId="77777777" w:rsidR="00767CF4" w:rsidRDefault="00767CF4" w:rsidP="00767CF4">
      <w:pPr>
        <w:pStyle w:val="ProductList-Body"/>
      </w:pPr>
      <w:r>
        <w:t>Содержимое, отображающее уведомление об авторских правах TomTom, необходимо использовать в соответствии с ограничениями, изложенными в таком документе TomTom, как Условия лицензирования сторонних продуктов и лицензионное соглашение с конечным пользователем (</w:t>
      </w:r>
      <w:hyperlink r:id="rId40" w:history="1">
        <w:r>
          <w:rPr>
            <w:rStyle w:val="Hyperlink"/>
          </w:rPr>
          <w:t>https://www.tomtom.com/en_GB/thirdpartyproductterms/</w:t>
        </w:r>
      </w:hyperlink>
      <w:r>
        <w:t xml:space="preserve">). Картами Azure используется служба Bing Imagery, на которую распространяется действие Уведомления для Карт Bing, приведенное в </w:t>
      </w:r>
      <w:hyperlink w:anchor="Attachment1" w:tooltip="Дополнение 1" w:history="1">
        <w:r>
          <w:rPr>
            <w:rStyle w:val="Hyperlink"/>
          </w:rPr>
          <w:t>Приложении 1</w:t>
        </w:r>
      </w:hyperlink>
      <w:r>
        <w:t>.</w:t>
      </w:r>
    </w:p>
    <w:p w14:paraId="5D5D7E7F" w14:textId="77777777" w:rsidR="00767CF4" w:rsidRDefault="00767CF4" w:rsidP="00767CF4">
      <w:pPr>
        <w:pStyle w:val="ProductList-Body"/>
      </w:pPr>
    </w:p>
    <w:p w14:paraId="66CAAB92" w14:textId="77777777" w:rsidR="00767CF4" w:rsidRDefault="00767CF4" w:rsidP="00767CF4">
      <w:pPr>
        <w:pStyle w:val="ProductList-ClauseHeading"/>
        <w:keepNext w:val="0"/>
      </w:pPr>
      <w:r>
        <w:t>Параметр «Регион пользователя»</w:t>
      </w:r>
    </w:p>
    <w:p w14:paraId="0824ED4A" w14:textId="77777777" w:rsidR="00767CF4" w:rsidRPr="00C228A5" w:rsidRDefault="00767CF4" w:rsidP="00767CF4">
      <w:pPr>
        <w:pStyle w:val="ProductList-Body"/>
      </w:pPr>
      <w:r>
        <w:t>Использование параметра «Регион пользователя» в Azure Maps должно осуществляться в соответствии с применимым правом, в том числе касающимся карт, страны, с территории которой через Azure Maps Клиенту предоставляется доступ к картам, изображениям и иным данным и контенту третьих лиц.</w:t>
      </w:r>
    </w:p>
    <w:p w14:paraId="0BAFDCEB" w14:textId="77777777" w:rsidR="00767CF4" w:rsidRPr="00006432" w:rsidRDefault="00767CF4" w:rsidP="00767CF4">
      <w:pPr>
        <w:pStyle w:val="ProductList-Body"/>
      </w:pPr>
    </w:p>
    <w:p w14:paraId="74BADD36" w14:textId="77777777" w:rsidR="00767CF4" w:rsidRDefault="00767CF4" w:rsidP="00767CF4">
      <w:pPr>
        <w:pStyle w:val="ProductList-ClauseHeading"/>
        <w:keepNext w:val="0"/>
      </w:pPr>
      <w:r>
        <w:t>Отсутствие гарантии точности</w:t>
      </w:r>
    </w:p>
    <w:p w14:paraId="3FC56983" w14:textId="77777777" w:rsidR="00767CF4" w:rsidRPr="00006432" w:rsidRDefault="00767CF4" w:rsidP="00767CF4">
      <w:pPr>
        <w:pStyle w:val="ProductList-Body"/>
      </w:pPr>
      <w:r>
        <w:t xml:space="preserve">Microsoft и поставщики Microsoft не гарантируют, что карты, изображения, данные или какое-либо содержимое, предоставленное продуктом «Карты Azure», будут точными или полными. </w:t>
      </w:r>
    </w:p>
    <w:p w14:paraId="136D9B09" w14:textId="77777777" w:rsidR="00767CF4" w:rsidRDefault="00767CF4" w:rsidP="00767CF4">
      <w:pPr>
        <w:pStyle w:val="ProductList-Body"/>
      </w:pPr>
    </w:p>
    <w:p w14:paraId="6EE176F1" w14:textId="77777777" w:rsidR="00767CF4" w:rsidRDefault="00767CF4" w:rsidP="00767CF4">
      <w:pPr>
        <w:pStyle w:val="ProductList-ClauseHeading"/>
        <w:keepNext w:val="0"/>
      </w:pPr>
      <w:r>
        <w:t>Авторские права</w:t>
      </w:r>
    </w:p>
    <w:p w14:paraId="5B48C3DB" w14:textId="5A9CF11D" w:rsidR="00D66D5F" w:rsidRDefault="00767CF4" w:rsidP="00767CF4">
      <w:pPr>
        <w:pStyle w:val="ProductList-Body"/>
      </w:pPr>
      <w:r>
        <w:rPr>
          <w:szCs w:val="18"/>
        </w:rPr>
        <w:t>Клиент не имеет права удалять, загораживать, маскировать или изменять какие-либо логотип и (или) уведомление об авторских правах, размещенные в продукте Azure Maps или автоматически созданные им</w:t>
      </w:r>
      <w:r w:rsidR="00D66D5F">
        <w:t>.</w:t>
      </w:r>
    </w:p>
    <w:p w14:paraId="7F12D1BB" w14:textId="77777777" w:rsidR="006730DA" w:rsidRDefault="0029192B"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0D947A92" w14:textId="48E07254" w:rsidR="00891A1A" w:rsidRDefault="00F67C78" w:rsidP="00294CC8">
      <w:pPr>
        <w:pStyle w:val="ProductList-Offering2Heading"/>
        <w:outlineLvl w:val="2"/>
      </w:pPr>
      <w:r w:rsidRPr="00F67C78">
        <w:rPr>
          <w:lang w:val="ru-RU"/>
        </w:rPr>
        <w:tab/>
      </w:r>
      <w:bookmarkStart w:id="87" w:name="_Toc33511883"/>
      <w:bookmarkEnd w:id="72"/>
      <w:r w:rsidR="00FD4BB6" w:rsidRPr="00710326">
        <w:rPr>
          <w:rFonts w:cstheme="majorHAnsi"/>
        </w:rPr>
        <w:t>Azure Stack Hub</w:t>
      </w:r>
      <w:bookmarkEnd w:id="87"/>
    </w:p>
    <w:p w14:paraId="71BC5433" w14:textId="77777777" w:rsidR="00767CF4" w:rsidRDefault="00767CF4" w:rsidP="00767CF4">
      <w:pPr>
        <w:pStyle w:val="ProductList-ClauseHeading"/>
        <w:keepNext w:val="0"/>
      </w:pPr>
      <w:r>
        <w:t xml:space="preserve">Условия конфиденциальности для Azure Stack Hub </w:t>
      </w:r>
    </w:p>
    <w:p w14:paraId="60F72D99" w14:textId="77777777" w:rsidR="00767CF4" w:rsidRDefault="00767CF4" w:rsidP="00767CF4">
      <w:pPr>
        <w:pStyle w:val="ProductList-Body"/>
      </w:pPr>
      <w:r>
        <w:t xml:space="preserve">Действие Заявления Microsoft о конфиденциальности, размещенного по адресу </w:t>
      </w:r>
      <w:hyperlink r:id="rId41" w:history="1">
        <w:r>
          <w:rPr>
            <w:rStyle w:val="Hyperlink"/>
          </w:rPr>
          <w:t>https://go.microsoft.com/</w:t>
        </w:r>
        <w:r>
          <w:rPr>
            <w:rStyle w:val="Hyperlink"/>
            <w:color w:val="0563C1"/>
          </w:rPr>
          <w:t>fwlink</w:t>
        </w:r>
        <w:r>
          <w:rPr>
            <w:rStyle w:val="Hyperlink"/>
          </w:rPr>
          <w:t>/?LinkId=521839</w:t>
        </w:r>
      </w:hyperlink>
      <w:r>
        <w:t xml:space="preserve">, распространяется на использование Клиентами портала Azure Stack Hub. Если клиент, заключивший Соглашение об использовании Microsoft Cloud или Клиентское соглашение Microsoft, использует программное обеспечение или службы Azure Stack Hub,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059D3734" w14:textId="77777777" w:rsidR="00767CF4" w:rsidRDefault="00767CF4" w:rsidP="00767CF4">
      <w:pPr>
        <w:pStyle w:val="ProductList-Body"/>
      </w:pPr>
    </w:p>
    <w:p w14:paraId="0DF7FD6B" w14:textId="7B5B7996" w:rsidR="00FD4BB6" w:rsidRPr="00710326" w:rsidRDefault="00767CF4" w:rsidP="00767CF4">
      <w:pPr>
        <w:pStyle w:val="ProductList-Body"/>
        <w:rPr>
          <w:rFonts w:cstheme="minorHAnsi"/>
        </w:rPr>
      </w:pPr>
      <w:r>
        <w:t>В тех случаях, когда Microsoft является обработчиком или дополнительным обработчиком персональных данных в связи с Azure Stack Hub, Microsoft принимает на себя обязательства, изложенные в: (a) разделе «Обработка Персональных данных; GDPR» документа DPA и (b) Условиях Общего регламента Европейского Союза о защите данных (Приложение 3 к DPA</w:t>
      </w:r>
      <w:r w:rsidR="00FD4BB6" w:rsidRPr="00710326">
        <w:rPr>
          <w:rFonts w:cstheme="minorHAnsi"/>
        </w:rPr>
        <w:t>.</w:t>
      </w:r>
    </w:p>
    <w:p w14:paraId="50C3064F" w14:textId="77777777" w:rsidR="00767CF4" w:rsidRDefault="00767CF4" w:rsidP="00FD4BB6">
      <w:pPr>
        <w:pStyle w:val="ProductList-ClauseHeading"/>
        <w:keepNext w:val="0"/>
        <w:rPr>
          <w:rFonts w:cstheme="minorHAnsi"/>
        </w:rPr>
      </w:pPr>
    </w:p>
    <w:p w14:paraId="7DC1B826" w14:textId="3029DAFE" w:rsidR="00FD4BB6" w:rsidRPr="00710326" w:rsidRDefault="00FD4BB6" w:rsidP="00FD4BB6">
      <w:pPr>
        <w:pStyle w:val="ProductList-ClauseHeading"/>
        <w:keepNext w:val="0"/>
        <w:rPr>
          <w:rFonts w:cstheme="minorHAnsi"/>
        </w:rPr>
      </w:pPr>
      <w:r w:rsidRPr="00710326">
        <w:rPr>
          <w:rFonts w:cstheme="minorHAnsi"/>
        </w:rPr>
        <w:t xml:space="preserve">Использование портала Azure Stack Hub </w:t>
      </w:r>
    </w:p>
    <w:p w14:paraId="0BC2988C" w14:textId="77777777" w:rsidR="00FD4BB6" w:rsidRPr="00710326" w:rsidRDefault="00FD4BB6" w:rsidP="00FD4BB6">
      <w:pPr>
        <w:pStyle w:val="ProductList-Body"/>
        <w:tabs>
          <w:tab w:val="clear" w:pos="158"/>
          <w:tab w:val="left" w:pos="360"/>
        </w:tabs>
        <w:rPr>
          <w:rFonts w:cstheme="minorHAnsi"/>
        </w:rPr>
      </w:pPr>
      <w:r w:rsidRPr="00710326">
        <w:rPr>
          <w:rFonts w:cstheme="minorHAnsi"/>
        </w:rPr>
        <w:t xml:space="preserve">Клиент может использовать портал Azure Stack Hub только на оборудовании с предустановленным продуктом. </w:t>
      </w:r>
    </w:p>
    <w:p w14:paraId="4362E762" w14:textId="77777777" w:rsidR="00FD4BB6" w:rsidRPr="00710326" w:rsidRDefault="00FD4BB6" w:rsidP="00FD4BB6">
      <w:pPr>
        <w:pStyle w:val="ProductList-Body"/>
        <w:tabs>
          <w:tab w:val="clear" w:pos="158"/>
          <w:tab w:val="left" w:pos="360"/>
        </w:tabs>
        <w:rPr>
          <w:rFonts w:cstheme="minorHAnsi"/>
        </w:rPr>
      </w:pPr>
    </w:p>
    <w:p w14:paraId="4453811B" w14:textId="77777777" w:rsidR="00FD4BB6" w:rsidRPr="00710326" w:rsidRDefault="00FD4BB6" w:rsidP="00FD4BB6">
      <w:pPr>
        <w:pStyle w:val="ProductList-ClauseHeading"/>
        <w:keepNext w:val="0"/>
        <w:rPr>
          <w:rFonts w:cstheme="minorHAnsi"/>
        </w:rPr>
      </w:pPr>
      <w:r w:rsidRPr="00710326">
        <w:rPr>
          <w:rFonts w:cstheme="minorHAnsi"/>
        </w:rPr>
        <w:t>Использование Подписки поставщика по умолчанию</w:t>
      </w:r>
    </w:p>
    <w:p w14:paraId="2B8AB766" w14:textId="528CAEDE" w:rsidR="003C0092" w:rsidRPr="00D26C87" w:rsidRDefault="00FD4BB6" w:rsidP="00FD4BB6">
      <w:pPr>
        <w:pStyle w:val="ProductList-Body"/>
      </w:pPr>
      <w:r w:rsidRPr="00710326">
        <w:rPr>
          <w:rFonts w:cstheme="minorHAnsi"/>
        </w:rPr>
        <w:t>Подписка, созданная для системного администратора в процессе развертывания Azure Stack Hub (подписка поставщика по умолчанию), может использоваться только для развертывания инфраструктуры Azure Stack Hub и управления ею; она не может использоваться для выполнения любых других нагрузок, которые не используются для развертывания инфраструктуры Azure Stack Hub или управления ею (например, она не может использоваться для выполнения каких-либо приложений</w:t>
      </w:r>
      <w:r w:rsidR="003C0092">
        <w:t>).</w:t>
      </w:r>
    </w:p>
    <w:bookmarkStart w:id="88" w:name="_Toc494738672"/>
    <w:bookmarkStart w:id="89" w:name="EMS"/>
    <w:bookmarkStart w:id="90" w:name="_Toc476476610"/>
    <w:bookmarkStart w:id="91" w:name="_Toc459970714"/>
    <w:bookmarkStart w:id="92" w:name="_Toc457466428"/>
    <w:bookmarkStart w:id="93" w:name="AzureActiveDirectoryBasic"/>
    <w:bookmarkStart w:id="94" w:name="_Toc437590238"/>
    <w:bookmarkStart w:id="95" w:name="_Toc435790944"/>
    <w:bookmarkStart w:id="96" w:name="MicrosoftDynamicsMarketing"/>
    <w:bookmarkEnd w:id="73"/>
    <w:p w14:paraId="1004E8CD"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E61EFA7" w14:textId="77777777" w:rsidR="00D66D5F" w:rsidRPr="00D66D5F" w:rsidRDefault="00D66D5F" w:rsidP="00294CC8">
      <w:pPr>
        <w:pStyle w:val="ProductList-Offering2Heading"/>
        <w:outlineLvl w:val="2"/>
        <w:rPr>
          <w:lang w:val="ru-RU"/>
        </w:rPr>
      </w:pPr>
      <w:r w:rsidRPr="00D66D5F">
        <w:rPr>
          <w:lang w:val="ru-RU"/>
        </w:rPr>
        <w:tab/>
      </w:r>
      <w:bookmarkStart w:id="97" w:name="MicrosoftCognitiveServices"/>
      <w:bookmarkStart w:id="98" w:name="_Toc510880771"/>
      <w:bookmarkStart w:id="99" w:name="_Toc510115105"/>
      <w:bookmarkStart w:id="100" w:name="_Toc33511884"/>
      <w:r w:rsidRPr="00D66D5F">
        <w:rPr>
          <w:lang w:val="ru-RU"/>
        </w:rPr>
        <w:t xml:space="preserve">Службы поиска </w:t>
      </w:r>
      <w:r>
        <w:t>Bing</w:t>
      </w:r>
      <w:bookmarkEnd w:id="97"/>
      <w:bookmarkEnd w:id="98"/>
      <w:bookmarkEnd w:id="99"/>
      <w:bookmarkEnd w:id="100"/>
    </w:p>
    <w:p w14:paraId="1E33C3FE" w14:textId="77777777" w:rsidR="00D66D5F" w:rsidRPr="002001F8" w:rsidRDefault="00D66D5F" w:rsidP="00294CC8">
      <w:pPr>
        <w:pStyle w:val="ProductList-ClauseHeading"/>
        <w:keepNext w:val="0"/>
      </w:pPr>
      <w:r>
        <w:t>Требования в отношении использования и отображения Служб поиска Bing</w:t>
      </w:r>
    </w:p>
    <w:p w14:paraId="42F2B772" w14:textId="77777777" w:rsidR="00D66D5F" w:rsidRDefault="00D66D5F" w:rsidP="00294CC8">
      <w:pPr>
        <w:pStyle w:val="ProductList-Body"/>
        <w:tabs>
          <w:tab w:val="left" w:pos="270"/>
        </w:tabs>
      </w:pPr>
      <w:r>
        <w:t>Клиент обязан выполнять требования в отношении использования и отображения Служб поиска Bing,</w:t>
      </w:r>
      <w:r>
        <w:rPr>
          <w:sz w:val="24"/>
          <w:szCs w:val="24"/>
        </w:rPr>
        <w:t xml:space="preserve"> </w:t>
      </w:r>
      <w:r>
        <w:t>приведенные по адресу</w:t>
      </w:r>
      <w:r>
        <w:rPr>
          <w:sz w:val="24"/>
          <w:szCs w:val="24"/>
        </w:rPr>
        <w:t xml:space="preserve"> </w:t>
      </w:r>
      <w:hyperlink r:id="rId42" w:history="1">
        <w:r>
          <w:rPr>
            <w:rStyle w:val="Hyperlink"/>
          </w:rPr>
          <w:t>https://aka.ms/r1j7jq</w:t>
        </w:r>
      </w:hyperlink>
      <w:r>
        <w:t xml:space="preserve">. Клиент обязан использовать результаты, полученные через Службы поиска BIng, только в Средах интернет-поиска (определение которых приведено в тексте требований в отношении использования и отображения) и не должен осуществлять </w:t>
      </w:r>
      <w:r>
        <w:lastRenderedPageBreak/>
        <w:t>кэширование или копирование результатов. Полученные Клиентом через Службы поиска Bing результаты не являются Продуктами, Исправлениями или Поставляемыми сервисными материалами.</w:t>
      </w:r>
    </w:p>
    <w:p w14:paraId="747477E3" w14:textId="77777777" w:rsidR="00D66D5F" w:rsidRDefault="00D66D5F" w:rsidP="00294CC8">
      <w:pPr>
        <w:pStyle w:val="ProductList-ClauseHeading"/>
        <w:keepNext w:val="0"/>
      </w:pPr>
    </w:p>
    <w:p w14:paraId="332839C0" w14:textId="77777777" w:rsidR="00D66D5F" w:rsidRPr="008846DD" w:rsidRDefault="00D66D5F" w:rsidP="00294CC8">
      <w:pPr>
        <w:pStyle w:val="ProductList-ClauseHeading"/>
        <w:keepNext w:val="0"/>
      </w:pPr>
      <w:r>
        <w:t xml:space="preserve">Конфиденциальность Служб поиска Bing </w:t>
      </w:r>
    </w:p>
    <w:p w14:paraId="293C3F03" w14:textId="77777777" w:rsidR="00D66D5F" w:rsidRDefault="00D66D5F" w:rsidP="00294CC8">
      <w:pPr>
        <w:pStyle w:val="ProductList-Body"/>
      </w:pPr>
      <w:r>
        <w:t xml:space="preserve">На использование Клиентом Служб поиска Bing распространяется действие Заявления Microsoft о конфиденциальности, текст которого приведен по адресу </w:t>
      </w:r>
      <w:hyperlink r:id="rId43" w:history="1">
        <w:r>
          <w:rPr>
            <w:rStyle w:val="Hyperlink"/>
          </w:rPr>
          <w:t>https://go.microsoft.com/</w:t>
        </w:r>
        <w:r>
          <w:rPr>
            <w:rStyle w:val="Hyperlink"/>
            <w:color w:val="0563C1"/>
          </w:rPr>
          <w:t>fwlink</w:t>
        </w:r>
        <w:r>
          <w:rPr>
            <w:rStyle w:val="Hyperlink"/>
          </w:rPr>
          <w:t>/?LinkId=521839</w:t>
        </w:r>
      </w:hyperlink>
      <w:r>
        <w:t xml:space="preserve">, за тем исключением, что при наличии противоречий с этим документом в приоритетном порядке применяется этот раздел о Службах поиска Bing в Условиях использования Веб-служб. </w:t>
      </w:r>
    </w:p>
    <w:p w14:paraId="074A1BC7" w14:textId="77777777" w:rsidR="00D66D5F" w:rsidRDefault="00D66D5F" w:rsidP="00294CC8">
      <w:pPr>
        <w:pStyle w:val="ProductList-Body"/>
      </w:pPr>
    </w:p>
    <w:p w14:paraId="411851EC" w14:textId="77777777" w:rsidR="00D66D5F" w:rsidRPr="00964225" w:rsidRDefault="00D66D5F" w:rsidP="00294CC8">
      <w:pPr>
        <w:pStyle w:val="ProductList-ClauseHeading"/>
        <w:keepNext w:val="0"/>
        <w:rPr>
          <w:color w:val="0072C6"/>
        </w:rPr>
      </w:pPr>
      <w:r>
        <w:t>Использование данных Служб поиска Bing</w:t>
      </w:r>
    </w:p>
    <w:p w14:paraId="5D0BA027" w14:textId="77777777" w:rsidR="00D66D5F" w:rsidRDefault="00D66D5F" w:rsidP="00294CC8">
      <w:pPr>
        <w:pStyle w:val="ProductList-Body"/>
      </w:pPr>
      <w:r>
        <w:t>Клиент несет единоличную ответственность за содержимое всех данных Служб поиска Bing.</w:t>
      </w:r>
    </w:p>
    <w:p w14:paraId="220BD4B5" w14:textId="77777777" w:rsidR="00D66D5F" w:rsidRDefault="00D66D5F" w:rsidP="00294CC8">
      <w:pPr>
        <w:pStyle w:val="ProductList-Body"/>
      </w:pPr>
    </w:p>
    <w:p w14:paraId="3AEBE3BE" w14:textId="77777777" w:rsidR="00D66D5F" w:rsidRDefault="00D66D5F" w:rsidP="00294CC8">
      <w:pPr>
        <w:pStyle w:val="ProductList-Body"/>
      </w:pPr>
      <w:r>
        <w:t>Microsoft может обрабатывать данные Служб поиска Bing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данные Служб поиска Bing и создавать производные работы на их основе, а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данных Служб поиска Bing согласно приведенному в этом пункте описанию без нарушения прав третьих лиц и без возникновения у Microsoft каких-либо обязательств перед Клиентом или каким-либо третьим лицом.</w:t>
      </w:r>
    </w:p>
    <w:p w14:paraId="068CCE83" w14:textId="77777777" w:rsidR="00D66D5F" w:rsidRDefault="00D66D5F" w:rsidP="00294CC8">
      <w:pPr>
        <w:pStyle w:val="ProductList-Body"/>
      </w:pPr>
    </w:p>
    <w:p w14:paraId="62DB2CF0" w14:textId="77777777" w:rsidR="00D66D5F" w:rsidRDefault="00D66D5F" w:rsidP="00294CC8">
      <w:pPr>
        <w:pStyle w:val="ProductList-Body"/>
      </w:pPr>
      <w:r>
        <w:t>Раздел «Использование данных Служб поиска Bing» Условий использования Веб-служб сохраняет действие после досрочного прекращения или окончания срока действия соглашения с Клиентом о корпоративном лицензировании. В отношениях между сторонами Клиент сохраняет право собственности и другие вещные права в отношении данных Служб поиска Bing. Microsoft не приобретает права на данные Служб поиска Bing, за исключением прав, которые Клиент предоставляет Microsoft в настоящем разделе «Данные Служб поиска Bing». Этот пункт не влияет на права Microsoft на программное обеспечение или услуги, которые Microsoft лицензирует Клиенту.</w:t>
      </w:r>
    </w:p>
    <w:p w14:paraId="0D57D99E" w14:textId="77777777" w:rsidR="00D66D5F" w:rsidRDefault="00D66D5F" w:rsidP="00294CC8">
      <w:pPr>
        <w:pStyle w:val="ProductList-Body"/>
      </w:pPr>
    </w:p>
    <w:p w14:paraId="4A5FB824" w14:textId="77777777" w:rsidR="00767CF4" w:rsidRPr="00EE4338" w:rsidRDefault="00767CF4" w:rsidP="00767CF4">
      <w:pPr>
        <w:pStyle w:val="ProductList-ClauseHeading"/>
        <w:keepNext w:val="0"/>
        <w:rPr>
          <w:color w:val="0072C6"/>
        </w:rPr>
      </w:pPr>
      <w:r>
        <w:t>Применение Условий защиты данных к Службам поиска Bing</w:t>
      </w:r>
    </w:p>
    <w:p w14:paraId="552811AC" w14:textId="77777777" w:rsidR="00767CF4" w:rsidRDefault="00767CF4" w:rsidP="00767CF4">
      <w:pPr>
        <w:pStyle w:val="ProductList-Body"/>
      </w:pPr>
      <w:r>
        <w:t>К Службам поиска Bing применяются только следующие разделы DPA: «Перенос данных», «Привлечение субподрядчиков» и «Как связаться с Microsoft». Эти разделы не распространяются на Предварительные выпуски указанных служб.</w:t>
      </w:r>
    </w:p>
    <w:p w14:paraId="7D3AD018" w14:textId="77777777" w:rsidR="00767CF4" w:rsidRPr="009A17A9" w:rsidRDefault="00767CF4" w:rsidP="00767CF4">
      <w:pPr>
        <w:pStyle w:val="ProductList-Body"/>
      </w:pPr>
    </w:p>
    <w:p w14:paraId="544E160A" w14:textId="77777777" w:rsidR="00767CF4" w:rsidRDefault="00767CF4" w:rsidP="00767CF4">
      <w:pPr>
        <w:pStyle w:val="ProductList-ClauseHeading"/>
        <w:keepNext w:val="0"/>
      </w:pPr>
      <w:r>
        <w:t>Условия GDPR не применяются к Службам поиска Bing:</w:t>
      </w:r>
    </w:p>
    <w:p w14:paraId="52B05812" w14:textId="77777777" w:rsidR="00767CF4" w:rsidRDefault="00767CF4" w:rsidP="00767CF4">
      <w:pPr>
        <w:pStyle w:val="ProductList-Body"/>
      </w:pPr>
      <w:r>
        <w:t>Условия GDPR (определенные в DPA) не применяются к Службам поиска Bing.</w:t>
      </w:r>
    </w:p>
    <w:p w14:paraId="522F8D98" w14:textId="77777777" w:rsidR="00767CF4" w:rsidRDefault="00767CF4" w:rsidP="00767CF4">
      <w:pPr>
        <w:pStyle w:val="ProductList-Body"/>
        <w:tabs>
          <w:tab w:val="left" w:pos="360"/>
        </w:tabs>
      </w:pPr>
    </w:p>
    <w:p w14:paraId="0557DF02" w14:textId="77777777" w:rsidR="00767CF4" w:rsidRDefault="00767CF4" w:rsidP="00767CF4">
      <w:pPr>
        <w:pStyle w:val="ProductList-ClauseHeading"/>
        <w:keepNext w:val="0"/>
      </w:pPr>
      <w:r>
        <w:t>Порядок приоритетности</w:t>
      </w:r>
    </w:p>
    <w:p w14:paraId="3B5318A9" w14:textId="1712FA97" w:rsidR="00D66D5F" w:rsidRDefault="00767CF4" w:rsidP="00767CF4">
      <w:pPr>
        <w:pStyle w:val="ProductList-Body"/>
      </w:pPr>
      <w:r>
        <w:t>Настоящий раздел «Службы поиска Bing» применяется в приоритетном порядке, если есть противоречия с другими частями Условий использования веб-служб или DPA</w:t>
      </w:r>
      <w:r w:rsidR="00D66D5F">
        <w:t>.</w:t>
      </w:r>
    </w:p>
    <w:p w14:paraId="2763A94F" w14:textId="77777777" w:rsidR="006730DA" w:rsidRDefault="0029192B"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BADDE7E" w14:textId="77777777" w:rsidR="004610FA" w:rsidRPr="004610FA" w:rsidRDefault="004610FA" w:rsidP="00294CC8">
      <w:pPr>
        <w:pStyle w:val="ProductList-Offering2Heading"/>
        <w:outlineLvl w:val="2"/>
        <w:rPr>
          <w:lang w:val="ru-RU"/>
        </w:rPr>
      </w:pPr>
      <w:r w:rsidRPr="004610FA">
        <w:rPr>
          <w:lang w:val="ru-RU"/>
        </w:rPr>
        <w:tab/>
      </w:r>
      <w:bookmarkStart w:id="101" w:name="_Toc5958159"/>
      <w:bookmarkStart w:id="102" w:name="_Toc33511885"/>
      <w:bookmarkStart w:id="103" w:name="CognitiveServices"/>
      <w:r>
        <w:t>Cognitive</w:t>
      </w:r>
      <w:r w:rsidRPr="004610FA">
        <w:rPr>
          <w:lang w:val="ru-RU"/>
        </w:rPr>
        <w:t xml:space="preserve"> </w:t>
      </w:r>
      <w:r>
        <w:t>Services</w:t>
      </w:r>
      <w:bookmarkEnd w:id="101"/>
      <w:bookmarkEnd w:id="102"/>
    </w:p>
    <w:bookmarkEnd w:id="103"/>
    <w:p w14:paraId="383D704D" w14:textId="77777777" w:rsidR="004610FA" w:rsidRDefault="004610FA" w:rsidP="00294CC8">
      <w:pPr>
        <w:pStyle w:val="ProductList-ClauseHeading"/>
        <w:keepNext w:val="0"/>
      </w:pPr>
      <w:r>
        <w:t>Ограничение использования результатов работы службы Клиентом</w:t>
      </w:r>
    </w:p>
    <w:p w14:paraId="2809FC5C" w14:textId="2EFA4690" w:rsidR="004610FA" w:rsidRPr="00F86985" w:rsidRDefault="00767CF4" w:rsidP="00294CC8">
      <w:pPr>
        <w:pStyle w:val="ProductList-Body"/>
      </w:pPr>
      <w:r>
        <w:t>Клиент не имеет права и не может предоставлять третьим лицам право использовать службы Cognitive Services или данные служб Cognitive Services для создания, обучения, улучшения (непосредственного или опосредованного) аналогичного либо конкурирующего продукта или службы</w:t>
      </w:r>
      <w:r w:rsidR="004610FA">
        <w:t>.</w:t>
      </w:r>
    </w:p>
    <w:p w14:paraId="22232CB7" w14:textId="77777777" w:rsidR="004610FA" w:rsidRPr="00F86985" w:rsidRDefault="004610FA" w:rsidP="00294CC8">
      <w:pPr>
        <w:pStyle w:val="ProductList-Body"/>
      </w:pPr>
    </w:p>
    <w:p w14:paraId="3A773369" w14:textId="77777777" w:rsidR="004610FA" w:rsidRPr="00F86985" w:rsidRDefault="004610FA" w:rsidP="00294CC8">
      <w:pPr>
        <w:pStyle w:val="ProductList-ClauseHeading"/>
        <w:keepNext w:val="0"/>
      </w:pPr>
      <w:r>
        <w:t>Атрибуция Microsoft Translator</w:t>
      </w:r>
    </w:p>
    <w:p w14:paraId="09FC0F33" w14:textId="77777777" w:rsidR="004610FA" w:rsidRPr="00F86985" w:rsidRDefault="004610FA" w:rsidP="00294CC8">
      <w:pPr>
        <w:pStyle w:val="ProductList-Body"/>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25DFD904" w14:textId="77777777" w:rsidR="004610FA" w:rsidRPr="00E90A70" w:rsidRDefault="004610FA" w:rsidP="00294CC8">
      <w:pPr>
        <w:pStyle w:val="ProductList-Body"/>
      </w:pPr>
    </w:p>
    <w:p w14:paraId="17953EDB" w14:textId="77777777" w:rsidR="004610FA" w:rsidRPr="00541FFF" w:rsidRDefault="004610FA" w:rsidP="00294CC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Службы Cognitive Services в контейнерах</w:t>
      </w:r>
    </w:p>
    <w:p w14:paraId="53990736" w14:textId="4D864207" w:rsidR="004610FA" w:rsidRPr="00E90A70" w:rsidRDefault="00767CF4" w:rsidP="00294CC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Функции служб Cognitive Services, доступные в контейнерах, рассчитаны на подключение к конечной точке выставления счетов. Контейнеры и конечная точка выставления счетов предоставляются Клиенту в рамках настоящего соглашения по лицензии как Веб-службы. Контейнерам необходимо использовать конечную точку, и на них также распространяется действие условий использования программного обеспечения с Веб-службой, предусмотренные настоящим соглашением. Контейнеры включают материал, являющийся конфиденциальным и собственностью Microsoft. Клиент согласен обеспечивать конфиденциальность этого материала и безотлагательно уведомлять Microsoft о любом возможном незаконном использовании. Действие DPA не распространяется на контейнеры, так как операционная среда контейнеров не находится под контролем Microsoft. Клиент обязан конфигурировать контейнеры, используемые им для связи с конечной точкой выставления счетов, таким образом, чтобы конечная точка выставления счетов вела учет всего использования этих контейнеров. При условии обеспечения Клиентом осуществления указанного учета и соблюдения всех применимых ограничений </w:t>
      </w:r>
      <w:r>
        <w:rPr>
          <w:rFonts w:ascii="Calibri" w:eastAsia="Calibri" w:hAnsi="Calibri" w:cs="Arial"/>
          <w:sz w:val="18"/>
        </w:rPr>
        <w:lastRenderedPageBreak/>
        <w:t>транзакций Клиент может устанавливать и использовать любое количество контейнеров (1) на аппаратные устройства Клиента, используемые исключительно Клиентом, и (2) в рамках учетных записей Службы Microsoft Azure Клиента</w:t>
      </w:r>
      <w:r w:rsidR="004610FA">
        <w:rPr>
          <w:rFonts w:ascii="Calibri" w:eastAsia="Calibri" w:hAnsi="Calibri" w:cs="Arial"/>
          <w:sz w:val="18"/>
        </w:rPr>
        <w:t>.</w:t>
      </w:r>
    </w:p>
    <w:p w14:paraId="30B6908A" w14:textId="77777777" w:rsidR="004610FA" w:rsidRPr="009A17A9" w:rsidRDefault="004610FA" w:rsidP="00294CC8">
      <w:pPr>
        <w:pStyle w:val="ProductList-Body"/>
      </w:pPr>
    </w:p>
    <w:p w14:paraId="66D3C384" w14:textId="77777777" w:rsidR="004610FA" w:rsidRPr="00F86985" w:rsidRDefault="004610FA" w:rsidP="00294CC8">
      <w:pPr>
        <w:pStyle w:val="ProductList-ClauseHeading"/>
        <w:keepNext w:val="0"/>
      </w:pPr>
      <w:r>
        <w:t>Неактивные конфигурации и пользовательские модели служб Cognitive Services</w:t>
      </w:r>
    </w:p>
    <w:p w14:paraId="6500806F" w14:textId="77777777" w:rsidR="004610FA" w:rsidRPr="009A17A9" w:rsidRDefault="004610FA" w:rsidP="00294CC8">
      <w:pPr>
        <w:pStyle w:val="ProductList-Body"/>
      </w:pPr>
      <w:r>
        <w:t>В целях хранения и удаления данных конфигурация или пользовательская модель служб Cognitive Services, которая была неактивной на протяжении определенного времени, может по выбору Microsoft рассматриваться как Веб-служба, срок подписки Клиента на которую истек. Конфигурация или пользовательская модель считается неактивной, если в течение 90 дней (1) к ней не было обращений; (2) она не изменялась и ей не назначен текущий ключ; (3) Клиент не входил в нее.</w:t>
      </w:r>
    </w:p>
    <w:p w14:paraId="35631550" w14:textId="77777777" w:rsidR="006730DA" w:rsidRDefault="0029192B"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65C1D3E" w14:textId="3AA45B0E" w:rsidR="00C5359D" w:rsidRPr="00C5359D" w:rsidRDefault="007C5EBE" w:rsidP="007C5EBE">
      <w:pPr>
        <w:pStyle w:val="ProductList-Offering2Heading"/>
        <w:outlineLvl w:val="2"/>
        <w:rPr>
          <w:lang w:val="ru-RU"/>
        </w:rPr>
      </w:pPr>
      <w:r w:rsidRPr="005920C4">
        <w:rPr>
          <w:lang w:val="ru-RU"/>
        </w:rPr>
        <w:tab/>
      </w:r>
      <w:bookmarkStart w:id="104" w:name="_Toc33511886"/>
      <w:r w:rsidR="00C5359D">
        <w:t>Microsoft</w:t>
      </w:r>
      <w:r w:rsidR="00C5359D" w:rsidRPr="00C5359D">
        <w:rPr>
          <w:lang w:val="ru-RU"/>
        </w:rPr>
        <w:t xml:space="preserve"> </w:t>
      </w:r>
      <w:r w:rsidR="00C5359D">
        <w:t>Genomics</w:t>
      </w:r>
      <w:bookmarkEnd w:id="88"/>
      <w:bookmarkEnd w:id="104"/>
    </w:p>
    <w:p w14:paraId="66DA8E31" w14:textId="77777777" w:rsidR="00C5359D" w:rsidRPr="00BA2331" w:rsidRDefault="00C5359D" w:rsidP="00294CC8">
      <w:pPr>
        <w:pStyle w:val="ProductList-ClauseHeading"/>
        <w:keepNext w:val="0"/>
      </w:pPr>
      <w:r>
        <w:t xml:space="preserve">Конфиденциальность Microsoft Genomics </w:t>
      </w:r>
    </w:p>
    <w:p w14:paraId="698DD041" w14:textId="77777777" w:rsidR="00C5359D" w:rsidRPr="00BA2331" w:rsidRDefault="00C5359D" w:rsidP="00294CC8">
      <w:pPr>
        <w:pStyle w:val="ProductList-Body"/>
      </w:pPr>
      <w:r>
        <w:t xml:space="preserve">Действие Заявления Microsoft о конфиденциальности, размещенного по адресу </w:t>
      </w:r>
      <w:hyperlink r:id="rId44" w:history="1">
        <w:r>
          <w:rPr>
            <w:rStyle w:val="Hyperlink"/>
          </w:rPr>
          <w:t>https://go.microsoft.com/fwlink/?LinkId=521839</w:t>
        </w:r>
      </w:hyperlink>
      <w:r>
        <w:t xml:space="preserve">, распространяется на использование Клиентом службы Microsoft Genomics. В случае противоречий между этим разделом, касающимся Microsoft Genomics, и Заявлением Microsoft о конфиденциальности приоритет отдается этому разделу. </w:t>
      </w:r>
    </w:p>
    <w:p w14:paraId="007B4162" w14:textId="77777777" w:rsidR="00C5359D" w:rsidRPr="00BA2331" w:rsidRDefault="00C5359D" w:rsidP="00294CC8">
      <w:pPr>
        <w:pStyle w:val="ProductList-Body"/>
      </w:pPr>
    </w:p>
    <w:p w14:paraId="1387F212" w14:textId="77777777" w:rsidR="00C5359D" w:rsidRPr="00BA2331" w:rsidRDefault="00C5359D" w:rsidP="00294CC8">
      <w:pPr>
        <w:pStyle w:val="ProductList-ClauseHeading"/>
        <w:keepNext w:val="0"/>
      </w:pPr>
      <w:r>
        <w:t xml:space="preserve">Условия лицензии организации Broad </w:t>
      </w:r>
    </w:p>
    <w:p w14:paraId="615E491F" w14:textId="7AFA400E" w:rsidR="00C5359D" w:rsidRPr="00BA2331" w:rsidRDefault="00767CF4" w:rsidP="00294CC8">
      <w:pPr>
        <w:pStyle w:val="ProductList-Body"/>
      </w:pPr>
      <w:r>
        <w:t>Пользование службой Microsoft Genomics предусматривает доступ к набору инструментов Genetic Analysis Toolkit (GATK) исследовательского института Broad Institute, Inc. (далее «</w:t>
      </w:r>
      <w:r>
        <w:rPr>
          <w:bCs/>
        </w:rPr>
        <w:t>Broad</w:t>
      </w:r>
      <w:r>
        <w:t>»). Использование GATK и любой связанной документации в составе Microsoft Genomics также регулируется Лицензионным соглашением с конечным пользователем набора инструментов GATK исследовательского института Broad («</w:t>
      </w:r>
      <w:r>
        <w:rPr>
          <w:bCs/>
        </w:rPr>
        <w:t>EULA для института Broad</w:t>
      </w:r>
      <w:r>
        <w:t xml:space="preserve">», представленным по адресу </w:t>
      </w:r>
      <w:hyperlink r:id="rId45" w:history="1">
        <w:r>
          <w:rPr>
            <w:rStyle w:val="Hyperlink"/>
          </w:rPr>
          <w:t>https://software.broadinstitute.org/gatk/eula/index?p=Azure</w:t>
        </w:r>
      </w:hyperlink>
      <w:r w:rsidR="00C5359D">
        <w:t xml:space="preserve">). </w:t>
      </w:r>
    </w:p>
    <w:p w14:paraId="79281285" w14:textId="6D784EF2" w:rsidR="00C5359D" w:rsidRPr="00BA2331" w:rsidRDefault="00C5359D" w:rsidP="00294CC8">
      <w:pPr>
        <w:pStyle w:val="ProductList-Body"/>
      </w:pPr>
    </w:p>
    <w:p w14:paraId="115B8230" w14:textId="77777777" w:rsidR="00C5359D" w:rsidRPr="00BA2331" w:rsidRDefault="00C5359D" w:rsidP="00294CC8">
      <w:pPr>
        <w:pStyle w:val="ProductList-Body"/>
      </w:pPr>
      <w:r>
        <w:t xml:space="preserve">Microsoft может собирать и предоставлять организации Broad определенные статистические и технические сведения, касающиеся использования Клиентом набора инструментов GATK. Клиент предоставляет Microsoft право сообщать институту Broad статус Клиента как пользователя набора инструментов GATK в составе Microsoft Genomics. </w:t>
      </w:r>
    </w:p>
    <w:p w14:paraId="7E9E274D" w14:textId="77777777" w:rsidR="00C5359D" w:rsidRPr="00BA2331" w:rsidRDefault="00C5359D" w:rsidP="00294CC8">
      <w:pPr>
        <w:pStyle w:val="ProductList-Body"/>
      </w:pPr>
    </w:p>
    <w:p w14:paraId="1456BA33" w14:textId="77777777" w:rsidR="00C5359D" w:rsidRPr="00BA2331" w:rsidRDefault="00C5359D" w:rsidP="00294CC8">
      <w:pPr>
        <w:pStyle w:val="ProductList-ClauseHeading"/>
        <w:keepNext w:val="0"/>
      </w:pPr>
      <w:r>
        <w:t>Недопустимость использования в медицинских целях</w:t>
      </w:r>
    </w:p>
    <w:p w14:paraId="5E31E881" w14:textId="77777777" w:rsidR="00C5359D" w:rsidRPr="00BA2331" w:rsidRDefault="00C5359D" w:rsidP="00294CC8">
      <w:pPr>
        <w:pStyle w:val="ProductList-Body"/>
      </w:pPr>
      <w:r>
        <w:t>Microsoft Genomics не является медицинским оборудованием, поэтому получаемые в результате использования этой службы данные не предназначены для констатации факта и не должны использоваться в качестве замены медицинской оценки, консультации, диагноза или лечения любого заболевания или состояния.</w:t>
      </w:r>
    </w:p>
    <w:p w14:paraId="35358132" w14:textId="77777777" w:rsidR="006730DA" w:rsidRDefault="0029192B"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2306BED9" w14:textId="219B7F66" w:rsidR="00C5359D" w:rsidRPr="00792BA5" w:rsidRDefault="00C5359D" w:rsidP="00294CC8">
      <w:pPr>
        <w:pStyle w:val="ProductList-Offering2Heading"/>
        <w:outlineLvl w:val="2"/>
        <w:rPr>
          <w:lang w:val="ru-RU"/>
        </w:rPr>
      </w:pPr>
      <w:r w:rsidRPr="00792BA5">
        <w:rPr>
          <w:lang w:val="ru-RU"/>
        </w:rPr>
        <w:tab/>
      </w:r>
      <w:bookmarkStart w:id="105" w:name="_Toc494738673"/>
      <w:bookmarkStart w:id="106" w:name="_Toc33511887"/>
      <w:r>
        <w:t>Visual</w:t>
      </w:r>
      <w:r w:rsidRPr="00792BA5">
        <w:rPr>
          <w:lang w:val="ru-RU"/>
        </w:rPr>
        <w:t xml:space="preserve"> </w:t>
      </w:r>
      <w:r>
        <w:t>Studio</w:t>
      </w:r>
      <w:r w:rsidRPr="00792BA5">
        <w:rPr>
          <w:lang w:val="ru-RU"/>
        </w:rPr>
        <w:t xml:space="preserve"> </w:t>
      </w:r>
      <w:r w:rsidR="00792BA5">
        <w:t>App</w:t>
      </w:r>
      <w:r w:rsidRPr="00792BA5">
        <w:rPr>
          <w:lang w:val="ru-RU"/>
        </w:rPr>
        <w:t xml:space="preserve"> </w:t>
      </w:r>
      <w:r>
        <w:t>Center</w:t>
      </w:r>
      <w:bookmarkEnd w:id="105"/>
      <w:bookmarkEnd w:id="106"/>
    </w:p>
    <w:p w14:paraId="54D45190" w14:textId="56D9BF2A" w:rsidR="00C5359D" w:rsidRPr="00BA2331" w:rsidRDefault="00C5359D" w:rsidP="00294CC8">
      <w:pPr>
        <w:pStyle w:val="ProductList-ClauseHeading"/>
        <w:keepNext w:val="0"/>
      </w:pPr>
      <w:r>
        <w:t xml:space="preserve">Условия конфиденциальности и безопасности службы Visual Studio </w:t>
      </w:r>
      <w:r w:rsidR="00792BA5">
        <w:t>App</w:t>
      </w:r>
      <w:r>
        <w:t xml:space="preserve"> Center Test</w:t>
      </w:r>
    </w:p>
    <w:p w14:paraId="7049ED22" w14:textId="4DC6A3D7" w:rsidR="00C5359D" w:rsidRPr="00BA2331" w:rsidRDefault="00C5359D" w:rsidP="00294CC8">
      <w:pPr>
        <w:pStyle w:val="ProductList-Body"/>
      </w:pPr>
      <w:r>
        <w:t xml:space="preserve">Текст заявления о конфиденциальности, приведенный по адресу </w:t>
      </w:r>
      <w:hyperlink r:id="rId46" w:history="1">
        <w:r w:rsidR="00A2402C">
          <w:rPr>
            <w:rStyle w:val="Hyperlink"/>
          </w:rPr>
          <w:t>https://aka.ms/actestprivacypolicy</w:t>
        </w:r>
      </w:hyperlink>
      <w:r>
        <w:t xml:space="preserve">, регулирует использование Клиентом службы Visual Studio </w:t>
      </w:r>
      <w:r w:rsidR="00792BA5">
        <w:t>App</w:t>
      </w:r>
      <w:r>
        <w:t xml:space="preserve"> Center Test. Клиенту запрещается использовать службу Visual Studio </w:t>
      </w:r>
      <w:r w:rsidR="00792BA5">
        <w:t>App</w:t>
      </w:r>
      <w:r>
        <w:t xml:space="preserve"> Center Test для хранения и обработки Персональных данных. Дополнительные сведения см. в документации к Продукту.</w:t>
      </w:r>
    </w:p>
    <w:p w14:paraId="5F1B19CD" w14:textId="77777777" w:rsidR="00C5359D" w:rsidRPr="00BA2331" w:rsidRDefault="00C5359D" w:rsidP="00294CC8">
      <w:pPr>
        <w:pStyle w:val="ProductList-Body"/>
      </w:pPr>
    </w:p>
    <w:p w14:paraId="2DB9AF68" w14:textId="77777777" w:rsidR="00C5359D" w:rsidRPr="00BA2331" w:rsidRDefault="00C5359D" w:rsidP="00294CC8">
      <w:pPr>
        <w:pStyle w:val="ProductList-ClauseHeading"/>
        <w:keepNext w:val="0"/>
      </w:pPr>
      <w:r>
        <w:t>Использование для разработки и тестирования</w:t>
      </w:r>
    </w:p>
    <w:p w14:paraId="478AEBC4" w14:textId="4936887E" w:rsidR="00C5359D" w:rsidRPr="00BA2331" w:rsidRDefault="00C5359D" w:rsidP="00294CC8">
      <w:pPr>
        <w:pStyle w:val="ProductList-Body"/>
      </w:pPr>
      <w:r>
        <w:t xml:space="preserve">Клиент имеет право осуществлять доступ к центру Visual Studio </w:t>
      </w:r>
      <w:r w:rsidR="00792BA5">
        <w:t>App</w:t>
      </w:r>
      <w:r>
        <w:t xml:space="preserve"> Center и использовать его для разработки и тестирования приложения (приложений) Клиента. В любой момент времени доступ к предоставленной Visual Studio </w:t>
      </w:r>
      <w:r w:rsidR="00792BA5">
        <w:t>App</w:t>
      </w:r>
      <w:r>
        <w:t xml:space="preserve"> Center виртуальной машине может осуществлять только один Лицензированный пользователь.</w:t>
      </w:r>
    </w:p>
    <w:p w14:paraId="3783A6E1" w14:textId="77777777" w:rsidR="00C5359D" w:rsidRPr="00BA2331" w:rsidRDefault="00C5359D" w:rsidP="00294CC8">
      <w:pPr>
        <w:pStyle w:val="ProductList-Body"/>
      </w:pPr>
    </w:p>
    <w:p w14:paraId="50A5D610" w14:textId="77777777" w:rsidR="00C5359D" w:rsidRPr="00BA2331" w:rsidRDefault="00C5359D" w:rsidP="00294CC8">
      <w:pPr>
        <w:pStyle w:val="ProductList-ClauseHeading"/>
        <w:keepNext w:val="0"/>
      </w:pPr>
      <w:r>
        <w:t>Уполномоченный разработчик</w:t>
      </w:r>
    </w:p>
    <w:p w14:paraId="0511F2DE" w14:textId="35557F5A" w:rsidR="00C5359D" w:rsidRPr="009D4ECC" w:rsidRDefault="00C5359D" w:rsidP="00294CC8">
      <w:pPr>
        <w:pStyle w:val="ProductList-Body"/>
      </w:pPr>
      <w:r>
        <w:t xml:space="preserve">Клиент назначает Microsoft своим уполномоченным разработчиком применительно к программному обеспечению Apple, включенному в Visual Studio </w:t>
      </w:r>
      <w:r w:rsidR="00792BA5">
        <w:t>App</w:t>
      </w:r>
      <w:r>
        <w:t xml:space="preserve"> Center. Microsoft несет ответственность за соблюдение условий использования любого такого программного обеспечения, включенного в Visual Studio </w:t>
      </w:r>
      <w:r w:rsidR="00792BA5">
        <w:t>App</w:t>
      </w:r>
      <w:r>
        <w:t xml:space="preserve"> Center, и будет обеспечивать конфиденциальность любой конфиденциальной информации Apple, доступ к которой осуществляется в составе Visual Studio </w:t>
      </w:r>
      <w:r w:rsidR="00792BA5">
        <w:t>App</w:t>
      </w:r>
      <w:r>
        <w:t xml:space="preserve"> Center. </w:t>
      </w:r>
    </w:p>
    <w:p w14:paraId="1C9ED3F7" w14:textId="77777777" w:rsidR="00C5359D" w:rsidRPr="00BA2331" w:rsidRDefault="00C5359D" w:rsidP="00294CC8">
      <w:pPr>
        <w:pStyle w:val="ProductList-Body"/>
      </w:pPr>
    </w:p>
    <w:p w14:paraId="14366FBE" w14:textId="77777777" w:rsidR="00C5359D" w:rsidRPr="00BA2331" w:rsidRDefault="00C5359D" w:rsidP="00294CC8">
      <w:pPr>
        <w:pStyle w:val="ProductList-ClauseHeading"/>
        <w:keepNext w:val="0"/>
      </w:pPr>
      <w:r>
        <w:t>Доступ к службам хранения данных третьих лиц</w:t>
      </w:r>
    </w:p>
    <w:p w14:paraId="07698AAB" w14:textId="08A09B4A" w:rsidR="00C5359D" w:rsidRPr="00BA2331" w:rsidRDefault="00767CF4" w:rsidP="00294CC8">
      <w:pPr>
        <w:pStyle w:val="ProductList-Body"/>
      </w:pPr>
      <w:r>
        <w:t>Если Клиент предоставляет Microsoft доступ к своей учетной записи (записям) служб хранения данных третьих лиц, тем самым он предоставляет Microsoft право сканировать эти учетные записи, в т. ч. содержимое своих открытых и частных хранилищ данных</w:t>
      </w:r>
      <w:r w:rsidR="00C5359D">
        <w:t>.</w:t>
      </w:r>
    </w:p>
    <w:p w14:paraId="60AA1A8D" w14:textId="77777777" w:rsidR="006730DA" w:rsidRDefault="0029192B"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3F80FE8F" w14:textId="5736AAE2" w:rsidR="00560962" w:rsidRPr="00560962" w:rsidRDefault="00560962" w:rsidP="00FD4BB6">
      <w:pPr>
        <w:pStyle w:val="ProductList-OfferingGroupHeading"/>
        <w:keepNext/>
        <w:spacing w:after="80"/>
        <w:outlineLvl w:val="1"/>
        <w:rPr>
          <w:lang w:val="ru-RU"/>
        </w:rPr>
      </w:pPr>
      <w:bookmarkStart w:id="107" w:name="_Toc33511888"/>
      <w:r w:rsidRPr="00560962">
        <w:rPr>
          <w:lang w:val="ru-RU"/>
        </w:rPr>
        <w:lastRenderedPageBreak/>
        <w:t xml:space="preserve">Планы </w:t>
      </w:r>
      <w:r>
        <w:t>Microsoft</w:t>
      </w:r>
      <w:r w:rsidRPr="00560962">
        <w:rPr>
          <w:lang w:val="ru-RU"/>
        </w:rPr>
        <w:t xml:space="preserve"> </w:t>
      </w:r>
      <w:r>
        <w:t>Azure</w:t>
      </w:r>
      <w:bookmarkEnd w:id="89"/>
      <w:bookmarkEnd w:id="90"/>
      <w:bookmarkEnd w:id="107"/>
    </w:p>
    <w:p w14:paraId="52B29069" w14:textId="77777777" w:rsidR="00560962" w:rsidRDefault="00560962" w:rsidP="00294CC8">
      <w:pPr>
        <w:pStyle w:val="ProductList-Body"/>
        <w:tabs>
          <w:tab w:val="clear" w:pos="158"/>
          <w:tab w:val="left" w:pos="360"/>
        </w:tabs>
        <w:rPr>
          <w:b/>
          <w:color w:val="00188F"/>
        </w:rPr>
      </w:pPr>
      <w:r>
        <w:rPr>
          <w:b/>
          <w:color w:val="00188F"/>
        </w:rPr>
        <w:t>Уведомления</w:t>
      </w:r>
    </w:p>
    <w:p w14:paraId="275AEB88" w14:textId="1530B487" w:rsidR="00560962" w:rsidRPr="00AB267B" w:rsidRDefault="00560962" w:rsidP="00294CC8">
      <w:pPr>
        <w:pStyle w:val="ProductList-Body"/>
      </w:pPr>
      <w:r>
        <w:t xml:space="preserve">Применяются Карты Bing и Уведомления о поддержке клиентов во </w:t>
      </w:r>
      <w:hyperlink w:anchor="Attachment1" w:tooltip="Вложении 1" w:history="1">
        <w:r>
          <w:rPr>
            <w:rStyle w:val="Hyperlink"/>
          </w:rPr>
          <w:t>Вложении 1</w:t>
        </w:r>
      </w:hyperlink>
      <w:r>
        <w:t>.</w:t>
      </w:r>
    </w:p>
    <w:p w14:paraId="660A7CA6" w14:textId="77777777" w:rsidR="00560962" w:rsidRPr="000E3993" w:rsidRDefault="00560962" w:rsidP="00294CC8">
      <w:pPr>
        <w:pStyle w:val="ProductList-Body"/>
      </w:pPr>
    </w:p>
    <w:p w14:paraId="3B5CC7A5" w14:textId="77777777" w:rsidR="00560962" w:rsidRPr="00017A5A" w:rsidRDefault="00560962" w:rsidP="00294CC8">
      <w:pPr>
        <w:pStyle w:val="ProductList-Body"/>
        <w:tabs>
          <w:tab w:val="clear" w:pos="158"/>
          <w:tab w:val="left" w:pos="180"/>
        </w:tabs>
        <w:rPr>
          <w:b/>
          <w:color w:val="00188F"/>
        </w:rPr>
      </w:pPr>
      <w:r>
        <w:rPr>
          <w:b/>
          <w:color w:val="00188F"/>
        </w:rPr>
        <w:t>Наборы лицензий на подписку</w:t>
      </w:r>
    </w:p>
    <w:p w14:paraId="62A5A736" w14:textId="449435BB" w:rsidR="000443EB" w:rsidRDefault="000443EB" w:rsidP="00294CC8">
      <w:pPr>
        <w:pStyle w:val="ProductList-Body"/>
      </w:pPr>
      <w:r>
        <w:t xml:space="preserve">В дополнение к лицензиям на подписку «на пользователя» см. в </w:t>
      </w:r>
      <w:hyperlink w:anchor="Attachment2" w:tooltip="Дополнении 2" w:history="1">
        <w:r>
          <w:rPr>
            <w:rStyle w:val="Hyperlink"/>
          </w:rPr>
          <w:t>Дополнении 2</w:t>
        </w:r>
      </w:hyperlink>
      <w:r>
        <w:t xml:space="preserve"> описание других Подписных лицензий, которые соответствуют требованиям к Azure Active Directory Premium, Azure Advanced Threat Protection for Users, Azure Information Protection и Microsoft Intune.</w:t>
      </w:r>
    </w:p>
    <w:p w14:paraId="104BB005" w14:textId="77777777" w:rsidR="00560962" w:rsidRDefault="00560962" w:rsidP="00294CC8">
      <w:pPr>
        <w:pStyle w:val="ProductList-Body"/>
      </w:pPr>
    </w:p>
    <w:p w14:paraId="3E45E149" w14:textId="3CB12FED" w:rsidR="00A2616B" w:rsidRPr="004C7B38" w:rsidRDefault="00560962" w:rsidP="00294CC8">
      <w:pPr>
        <w:pStyle w:val="ProductList-Offering2Heading"/>
        <w:outlineLvl w:val="2"/>
      </w:pPr>
      <w:r>
        <w:rPr>
          <w:lang w:val="ru-RU"/>
        </w:rPr>
        <w:tab/>
      </w:r>
      <w:bookmarkStart w:id="108" w:name="_Toc33511889"/>
      <w:r w:rsidR="00A2616B" w:rsidRPr="004C7B38">
        <w:t>Azure Active Directory Basic</w:t>
      </w:r>
      <w:bookmarkEnd w:id="91"/>
      <w:bookmarkEnd w:id="92"/>
      <w:bookmarkEnd w:id="108"/>
    </w:p>
    <w:bookmarkEnd w:id="93"/>
    <w:p w14:paraId="19E09107" w14:textId="77777777" w:rsidR="00A2616B" w:rsidRPr="003C2FBE" w:rsidRDefault="00A2616B" w:rsidP="00294CC8">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bookmarkStart w:id="109" w:name="AzureActiveDirectoryPremium"/>
    <w:p w14:paraId="78C986AF"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62D1C01" w14:textId="77777777" w:rsidR="00A2616B" w:rsidRPr="00B56215" w:rsidRDefault="00A2616B" w:rsidP="00294CC8">
      <w:pPr>
        <w:pStyle w:val="ProductList-Offering2Heading"/>
        <w:outlineLvl w:val="2"/>
        <w:rPr>
          <w:lang w:val="ru-RU"/>
        </w:rPr>
      </w:pPr>
      <w:r w:rsidRPr="00B56215">
        <w:rPr>
          <w:lang w:val="ru-RU"/>
        </w:rPr>
        <w:tab/>
      </w:r>
      <w:bookmarkStart w:id="110" w:name="_Toc459970715"/>
      <w:bookmarkStart w:id="111" w:name="_Toc457466429"/>
      <w:bookmarkStart w:id="112" w:name="_Toc33511890"/>
      <w:r w:rsidRPr="004C7B38">
        <w:t>Azure</w:t>
      </w:r>
      <w:r w:rsidRPr="00B56215">
        <w:rPr>
          <w:lang w:val="ru-RU"/>
        </w:rPr>
        <w:t xml:space="preserve"> </w:t>
      </w:r>
      <w:r w:rsidRPr="004C7B38">
        <w:t>Active</w:t>
      </w:r>
      <w:r w:rsidRPr="00B56215">
        <w:rPr>
          <w:lang w:val="ru-RU"/>
        </w:rPr>
        <w:t xml:space="preserve"> </w:t>
      </w:r>
      <w:r w:rsidRPr="004C7B38">
        <w:t>Directory</w:t>
      </w:r>
      <w:r w:rsidRPr="00B56215">
        <w:rPr>
          <w:lang w:val="ru-RU"/>
        </w:rPr>
        <w:t xml:space="preserve"> </w:t>
      </w:r>
      <w:r w:rsidRPr="004C7B38">
        <w:t>Premium</w:t>
      </w:r>
      <w:bookmarkEnd w:id="110"/>
      <w:bookmarkEnd w:id="111"/>
      <w:bookmarkEnd w:id="112"/>
    </w:p>
    <w:bookmarkEnd w:id="109"/>
    <w:p w14:paraId="4B982A8E" w14:textId="76D0C306" w:rsidR="00A2616B" w:rsidRDefault="00A2616B" w:rsidP="00294CC8">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41D6C420" w14:textId="672EDEB5" w:rsidR="00DE14CF" w:rsidRDefault="00DE14CF" w:rsidP="00294CC8">
      <w:pPr>
        <w:pStyle w:val="ProductList-Body"/>
      </w:pPr>
    </w:p>
    <w:p w14:paraId="2A341AA8" w14:textId="77777777" w:rsidR="00DE14CF" w:rsidRDefault="00DE14CF" w:rsidP="00294CC8">
      <w:pPr>
        <w:pStyle w:val="ProductList-ClauseHeading"/>
        <w:keepNext w:val="0"/>
      </w:pPr>
      <w:r>
        <w:t>Предоставление разрешений внешним пользователям</w:t>
      </w:r>
    </w:p>
    <w:p w14:paraId="2BEF611F" w14:textId="77777777" w:rsidR="00DE14CF" w:rsidRPr="00534B01" w:rsidRDefault="00DE14CF" w:rsidP="00294CC8">
      <w:pPr>
        <w:pStyle w:val="ProductList-Body"/>
      </w:pPr>
      <w:r>
        <w:t>Для каждой Пользовательской лицензии на подписку (или эквивалентного Набора лицензий на подписку), которую Клиент назначает пользователю, Клиент также может предоставить доступ к соответствующему уровню обслуживания Azure Active Directory пяти дополнительным Внешним пользователям.</w:t>
      </w:r>
    </w:p>
    <w:bookmarkStart w:id="113" w:name="AzureInformationProtectionPremium"/>
    <w:p w14:paraId="6640E441"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0DB08C1C" w14:textId="77777777" w:rsidR="00A2616B" w:rsidRPr="00A32E3E" w:rsidRDefault="00A2616B" w:rsidP="00294CC8">
      <w:pPr>
        <w:pStyle w:val="ProductList-Offering2Heading"/>
        <w:outlineLvl w:val="2"/>
        <w:rPr>
          <w:lang w:val="ru-RU"/>
        </w:rPr>
      </w:pPr>
      <w:r w:rsidRPr="00A32E3E">
        <w:rPr>
          <w:lang w:val="ru-RU"/>
        </w:rPr>
        <w:tab/>
      </w:r>
      <w:bookmarkStart w:id="114" w:name="AzureRightsManagement"/>
      <w:bookmarkStart w:id="115" w:name="_Toc459970716"/>
      <w:bookmarkStart w:id="116" w:name="_Toc457466430"/>
      <w:bookmarkStart w:id="117" w:name="_Toc33511891"/>
      <w:r w:rsidRPr="004C7B38">
        <w:t>Azure</w:t>
      </w:r>
      <w:r w:rsidRPr="00A32E3E">
        <w:rPr>
          <w:lang w:val="ru-RU"/>
        </w:rPr>
        <w:t xml:space="preserve"> </w:t>
      </w:r>
      <w:r w:rsidRPr="004C7B38">
        <w:t>Information</w:t>
      </w:r>
      <w:r w:rsidRPr="00A32E3E">
        <w:rPr>
          <w:lang w:val="ru-RU"/>
        </w:rPr>
        <w:t xml:space="preserve"> </w:t>
      </w:r>
      <w:r w:rsidRPr="004C7B38">
        <w:t>Protection</w:t>
      </w:r>
      <w:bookmarkEnd w:id="114"/>
      <w:r w:rsidRPr="00A32E3E">
        <w:rPr>
          <w:lang w:val="ru-RU"/>
        </w:rPr>
        <w:t xml:space="preserve"> </w:t>
      </w:r>
      <w:r w:rsidRPr="004C7B38">
        <w:t>Premium</w:t>
      </w:r>
      <w:bookmarkEnd w:id="115"/>
      <w:bookmarkEnd w:id="116"/>
      <w:bookmarkEnd w:id="117"/>
    </w:p>
    <w:bookmarkEnd w:id="113"/>
    <w:p w14:paraId="48FBD428" w14:textId="77777777" w:rsidR="00A2616B" w:rsidRPr="003C2FBE" w:rsidRDefault="00A2616B" w:rsidP="00294CC8">
      <w:pPr>
        <w:pStyle w:val="ProductList-Body"/>
        <w:tabs>
          <w:tab w:val="clear" w:pos="158"/>
          <w:tab w:val="left" w:pos="360"/>
        </w:tabs>
      </w:pPr>
      <w:r>
        <w:rPr>
          <w:b/>
          <w:color w:val="00188F"/>
        </w:rPr>
        <w:t>Уведомления</w:t>
      </w:r>
    </w:p>
    <w:p w14:paraId="0006CF0A" w14:textId="1CF2F9B1" w:rsidR="00A2616B" w:rsidRPr="003C2FBE" w:rsidRDefault="00A2616B" w:rsidP="00294CC8">
      <w:pPr>
        <w:pStyle w:val="ProductList-Body"/>
      </w:pPr>
      <w:r>
        <w:t xml:space="preserve">Применяются Уведомления для Карт Bing, указанные во </w:t>
      </w:r>
      <w:hyperlink w:anchor="Attachment1" w:tooltip="Вложении 1" w:history="1">
        <w:r>
          <w:rPr>
            <w:rStyle w:val="Hyperlink"/>
          </w:rPr>
          <w:t>Вложении 1</w:t>
        </w:r>
      </w:hyperlink>
      <w:r>
        <w:t>.</w:t>
      </w:r>
    </w:p>
    <w:p w14:paraId="20415135" w14:textId="1744EC02" w:rsidR="00A2616B" w:rsidRPr="003C2FBE" w:rsidRDefault="00A2616B" w:rsidP="00294CC8">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bookmarkStart w:id="118" w:name="_Toc388464308"/>
    <w:bookmarkStart w:id="119" w:name="Dynamics365"/>
    <w:bookmarkStart w:id="120" w:name="_Toc524436945"/>
    <w:bookmarkStart w:id="121" w:name="_Toc523239317"/>
    <w:bookmarkEnd w:id="94"/>
    <w:bookmarkEnd w:id="95"/>
    <w:bookmarkEnd w:id="96"/>
    <w:bookmarkEnd w:id="118"/>
    <w:p w14:paraId="6281750B"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0A0CDC71" w14:textId="77777777" w:rsidR="00A77832" w:rsidRPr="00E464DF" w:rsidRDefault="00A77832" w:rsidP="00294CC8">
      <w:pPr>
        <w:pStyle w:val="ProductList-OfferingGroupHeading"/>
        <w:spacing w:after="80"/>
        <w:outlineLvl w:val="1"/>
      </w:pPr>
      <w:bookmarkStart w:id="122" w:name="_Toc5958166"/>
      <w:bookmarkStart w:id="123" w:name="_Toc8395038"/>
      <w:bookmarkStart w:id="124" w:name="_Toc6563826"/>
      <w:bookmarkStart w:id="125" w:name="_Toc17975729"/>
      <w:bookmarkStart w:id="126" w:name="_Toc33511892"/>
      <w:bookmarkEnd w:id="119"/>
      <w:bookmarkEnd w:id="120"/>
      <w:bookmarkEnd w:id="121"/>
      <w:r>
        <w:t>Microsoft Dynamics 365 Services</w:t>
      </w:r>
      <w:bookmarkEnd w:id="122"/>
      <w:bookmarkEnd w:id="123"/>
      <w:bookmarkEnd w:id="124"/>
      <w:bookmarkEnd w:id="125"/>
      <w:bookmarkEnd w:id="126"/>
    </w:p>
    <w:p w14:paraId="2A71A3E2" w14:textId="77777777" w:rsidR="00A77832" w:rsidRPr="00A8327A" w:rsidRDefault="00A77832" w:rsidP="00294CC8">
      <w:pPr>
        <w:pStyle w:val="ProductList-Body"/>
        <w:rPr>
          <w:rFonts w:asciiTheme="majorHAnsi" w:hAnsiTheme="majorHAnsi"/>
          <w:sz w:val="16"/>
          <w:szCs w:val="16"/>
        </w:rPr>
        <w:sectPr w:rsidR="00A77832" w:rsidRPr="00A8327A" w:rsidSect="004E2730">
          <w:footerReference w:type="default" r:id="rId47"/>
          <w:footerReference w:type="first" r:id="rId48"/>
          <w:pgSz w:w="12240" w:h="15840"/>
          <w:pgMar w:top="1440" w:right="720" w:bottom="1440" w:left="720" w:header="720" w:footer="720" w:gutter="0"/>
          <w:cols w:space="720"/>
          <w:titlePg/>
          <w:docGrid w:linePitch="360"/>
        </w:sectPr>
      </w:pPr>
    </w:p>
    <w:p w14:paraId="6302963B" w14:textId="77777777" w:rsidR="00796ABE" w:rsidRDefault="00796ABE" w:rsidP="00796ABE">
      <w:pPr>
        <w:pStyle w:val="ProductList-ClauseHeading"/>
        <w:keepNext w:val="0"/>
      </w:pPr>
      <w:r>
        <w:t>Уведомления</w:t>
      </w:r>
    </w:p>
    <w:p w14:paraId="754A5316" w14:textId="77777777" w:rsidR="00796ABE" w:rsidRPr="00AB267B" w:rsidRDefault="00796ABE" w:rsidP="00796ABE">
      <w:pPr>
        <w:pStyle w:val="ProductList-Body"/>
      </w:pPr>
      <w:r>
        <w:t xml:space="preserve">Применяются Уведомления о Картах Bing и о Профессиональных услугах, изложенные во </w:t>
      </w:r>
      <w:hyperlink w:anchor="Attachment1" w:tooltip="Вложение 1" w:history="1">
        <w:r>
          <w:rPr>
            <w:rStyle w:val="Hyperlink"/>
          </w:rPr>
          <w:t>Вложении 1</w:t>
        </w:r>
      </w:hyperlink>
      <w:r>
        <w:t xml:space="preserve">. 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tooltip="Вложение 1" w:history="1">
        <w:r>
          <w:rPr>
            <w:rStyle w:val="Hyperlink"/>
          </w:rPr>
          <w:t>Вложении 1</w:t>
        </w:r>
      </w:hyperlink>
      <w:r>
        <w:t xml:space="preserve">. Кроме того, Уведомления о кодировании в формате H.265/HEVC в Службах мультимедиа Azure, Стандарте видео H.264/HEV, Стандарте видео VC-1, Стандарте видео MPEG-4 часть 2 и Стандарте видео MPEG-2, изложенные во </w:t>
      </w:r>
      <w:hyperlink w:anchor="Attachment1" w:tooltip="Вложение 1" w:history="1">
        <w:r>
          <w:rPr>
            <w:rStyle w:val="Hyperlink"/>
          </w:rPr>
          <w:t>Вложении 1</w:t>
        </w:r>
      </w:hyperlink>
      <w:r>
        <w:t>, применяются только к Dynamics 365 Commerce.</w:t>
      </w:r>
    </w:p>
    <w:p w14:paraId="3F626449" w14:textId="77777777" w:rsidR="00796ABE" w:rsidRDefault="00796ABE" w:rsidP="00796ABE">
      <w:pPr>
        <w:pStyle w:val="ProductList-Body"/>
      </w:pPr>
    </w:p>
    <w:p w14:paraId="3CAE1093" w14:textId="77777777" w:rsidR="00796ABE" w:rsidRPr="000A5E8A" w:rsidRDefault="00796ABE" w:rsidP="00796ABE">
      <w:pPr>
        <w:pStyle w:val="ProductList-ClauseHeading"/>
        <w:keepNext w:val="0"/>
      </w:pPr>
      <w:r>
        <w:t>Внешние пользователи</w:t>
      </w:r>
    </w:p>
    <w:p w14:paraId="7CBE98E3" w14:textId="77777777" w:rsidR="00796ABE" w:rsidRDefault="00796ABE" w:rsidP="00796ABE">
      <w:pPr>
        <w:pStyle w:val="ProductList-Body"/>
        <w:tabs>
          <w:tab w:val="clear" w:pos="158"/>
          <w:tab w:val="left" w:pos="360"/>
        </w:tabs>
      </w:pPr>
      <w:r>
        <w:t>Внешним пользователям Dynamics 365 Services для доступа к Веб-службе Лицензия на подписку не требуется. Данное исключение не распространяется на (1) подрядчиков или агентов Клиента либо его Аффилированных лиц или (2) Внешних пользователей, использующих клиентское программное обеспечение Dynamics 365 с Dynamics 365 Services, кроме служб и компонентов, включенных в Dynamics 365 Supply Chain Management, Dynamics 365 Finance, Dynamics 365 Commerce или Dynamics 365 Human Resources.</w:t>
      </w:r>
    </w:p>
    <w:p w14:paraId="36FC333A" w14:textId="77777777" w:rsidR="00796ABE" w:rsidRDefault="00796ABE" w:rsidP="00796ABE">
      <w:pPr>
        <w:pStyle w:val="ProductList-Body"/>
        <w:tabs>
          <w:tab w:val="clear" w:pos="158"/>
          <w:tab w:val="left" w:pos="360"/>
        </w:tabs>
        <w:rPr>
          <w:color w:val="000000" w:themeColor="text1"/>
          <w:szCs w:val="18"/>
        </w:rPr>
      </w:pPr>
    </w:p>
    <w:p w14:paraId="04460E2B" w14:textId="77777777" w:rsidR="00796ABE" w:rsidRDefault="00796ABE" w:rsidP="00796ABE">
      <w:pPr>
        <w:pStyle w:val="ProductList-ClauseHeading"/>
        <w:keepNext w:val="0"/>
      </w:pPr>
      <w:r>
        <w:t>Портал администрирования</w:t>
      </w:r>
    </w:p>
    <w:p w14:paraId="751223B4" w14:textId="0E9A2FC9" w:rsidR="00A77832" w:rsidRPr="00E464DF" w:rsidRDefault="00796ABE" w:rsidP="00796ABE">
      <w:pPr>
        <w:pStyle w:val="ProductList-Body"/>
      </w:pPr>
      <w:r>
        <w:t>Клиенты, имеющие лицензии на подписку на Dynamics 365 Supply Chain Management, Dynamics 365 Finance, Dynamics 365 Commerce или Dynamics 365 Human Resources, могут развертывать Веб-службу и управлять ею с помощью служб Microsoft Dynamics Lifecycle Services (или заменяющего их продукта), для которых предусмотрены отдельные условия</w:t>
      </w:r>
      <w:r w:rsidR="00A77832">
        <w:t>.</w:t>
      </w:r>
    </w:p>
    <w:p w14:paraId="2FA3CC5B" w14:textId="77777777" w:rsidR="0095465B" w:rsidRPr="00E94E14" w:rsidRDefault="0095465B" w:rsidP="00796ABE">
      <w:pPr>
        <w:pStyle w:val="ProductList-ClauseHeading"/>
        <w:keepNext w:val="0"/>
      </w:pPr>
      <w:r>
        <w:lastRenderedPageBreak/>
        <w:t>Смешанные развертывания служб Dynamics 365</w:t>
      </w:r>
    </w:p>
    <w:p w14:paraId="39E390E2" w14:textId="77777777" w:rsidR="0095465B" w:rsidRDefault="0095465B" w:rsidP="00294CC8">
      <w:pPr>
        <w:pStyle w:val="ProductList-Body"/>
      </w:pPr>
      <w:r>
        <w:t>Клиенты могут вместе использовать (i) лицензии на Dynamics 365 Sales Professional и Enterprise, (ii) лицензии на Dynamics 365 Customer Service Professional и Enterprise, (iii) лицензии на Dynamics 365 Business Central и Dynamics 365 Finance или Supply Chain Management, если:</w:t>
      </w:r>
    </w:p>
    <w:p w14:paraId="6A39EF10" w14:textId="77777777" w:rsidR="0095465B" w:rsidRPr="001F4ED0" w:rsidRDefault="0095465B" w:rsidP="00C26159">
      <w:pPr>
        <w:pStyle w:val="ProductList-Body"/>
        <w:numPr>
          <w:ilvl w:val="0"/>
          <w:numId w:val="9"/>
        </w:numPr>
        <w:tabs>
          <w:tab w:val="clear" w:pos="158"/>
          <w:tab w:val="left" w:pos="360"/>
          <w:tab w:val="left" w:pos="720"/>
          <w:tab w:val="left" w:pos="1080"/>
        </w:tabs>
        <w:rPr>
          <w:szCs w:val="18"/>
        </w:rPr>
      </w:pPr>
      <w:r>
        <w:rPr>
          <w:szCs w:val="18"/>
        </w:rPr>
        <w:t>Каждая Веб-служба развертывается в отдельном экземпляре и</w:t>
      </w:r>
    </w:p>
    <w:p w14:paraId="4B952529" w14:textId="77777777" w:rsidR="0095465B" w:rsidRPr="001F4ED0" w:rsidRDefault="0095465B" w:rsidP="00C26159">
      <w:pPr>
        <w:pStyle w:val="ProductList-Body"/>
        <w:numPr>
          <w:ilvl w:val="0"/>
          <w:numId w:val="9"/>
        </w:numPr>
        <w:tabs>
          <w:tab w:val="clear" w:pos="158"/>
          <w:tab w:val="left" w:pos="360"/>
          <w:tab w:val="left" w:pos="720"/>
          <w:tab w:val="left" w:pos="1080"/>
        </w:tabs>
        <w:rPr>
          <w:szCs w:val="18"/>
        </w:rPr>
      </w:pPr>
      <w:r>
        <w:rPr>
          <w:szCs w:val="18"/>
        </w:rPr>
        <w:t>Лицензированные пользователи получают доступ только к экземплярам, на которые они право.</w:t>
      </w:r>
    </w:p>
    <w:p w14:paraId="29491971" w14:textId="77777777" w:rsidR="00A77832" w:rsidRPr="00E464DF" w:rsidRDefault="00A77832" w:rsidP="00294CC8">
      <w:pPr>
        <w:pStyle w:val="ProductList-Body"/>
      </w:pPr>
    </w:p>
    <w:p w14:paraId="7461DE56" w14:textId="77777777" w:rsidR="00A77832" w:rsidRPr="00E464DF" w:rsidRDefault="00A77832" w:rsidP="00294CC8">
      <w:pPr>
        <w:pStyle w:val="ProductList-ClauseHeading"/>
        <w:keepNext w:val="0"/>
      </w:pPr>
      <w:r>
        <w:t>Смешанные развертывания служб Dynamics 365 Business Central</w:t>
      </w:r>
    </w:p>
    <w:p w14:paraId="699B84B9" w14:textId="77777777" w:rsidR="00A77832" w:rsidRPr="00E464DF" w:rsidRDefault="00A77832" w:rsidP="00294CC8">
      <w:pPr>
        <w:pStyle w:val="ProductList-Body"/>
      </w:pPr>
      <w:r>
        <w:t>Клиенты не могут совмещать использование лицензий Dynamics 365 Business Central Premium и Dynamics 365 Business Central Essentials в рамках одного клиента.</w:t>
      </w:r>
    </w:p>
    <w:p w14:paraId="0E3F943D" w14:textId="77777777" w:rsidR="00A77832" w:rsidRPr="00E464DF" w:rsidRDefault="00A77832" w:rsidP="00294CC8">
      <w:pPr>
        <w:pStyle w:val="ProductList-ClauseHeading"/>
        <w:keepNext w:val="0"/>
        <w:tabs>
          <w:tab w:val="clear" w:pos="360"/>
          <w:tab w:val="left" w:pos="0"/>
        </w:tabs>
        <w:ind w:left="360" w:hanging="360"/>
      </w:pPr>
    </w:p>
    <w:p w14:paraId="38269245" w14:textId="77777777" w:rsidR="00A77832" w:rsidRPr="00E464DF" w:rsidRDefault="00A77832" w:rsidP="00294CC8">
      <w:pPr>
        <w:pStyle w:val="ProductList-ClauseHeading"/>
        <w:keepNext w:val="0"/>
        <w:tabs>
          <w:tab w:val="clear" w:pos="360"/>
          <w:tab w:val="left" w:pos="0"/>
        </w:tabs>
        <w:ind w:left="360" w:hanging="360"/>
      </w:pPr>
      <w:r>
        <w:t>Dynamics 365 Marketing</w:t>
      </w:r>
    </w:p>
    <w:p w14:paraId="3AC63E0E" w14:textId="77777777" w:rsidR="00A77832" w:rsidRPr="00E464DF" w:rsidRDefault="00A77832" w:rsidP="00294CC8">
      <w:pPr>
        <w:pStyle w:val="ProductList-Body"/>
        <w:tabs>
          <w:tab w:val="clear" w:pos="158"/>
          <w:tab w:val="left" w:pos="90"/>
          <w:tab w:val="left" w:pos="270"/>
        </w:tabs>
        <w:ind w:left="518" w:hanging="360"/>
      </w:pPr>
      <w:r>
        <w:rPr>
          <w:b/>
          <w:bCs/>
          <w:color w:val="0072C6"/>
        </w:rPr>
        <w:t>Законы, нормы и отраслевые стандарты в области рекламы</w:t>
      </w:r>
    </w:p>
    <w:p w14:paraId="62476285" w14:textId="77777777" w:rsidR="00A77832" w:rsidRPr="00E464DF" w:rsidRDefault="00A77832" w:rsidP="00294CC8">
      <w:pPr>
        <w:pStyle w:val="ProductList-Body"/>
        <w:tabs>
          <w:tab w:val="clear" w:pos="158"/>
          <w:tab w:val="left" w:pos="90"/>
          <w:tab w:val="left" w:pos="270"/>
        </w:tabs>
        <w:ind w:left="180"/>
      </w:pPr>
      <w:r>
        <w:t xml:space="preserve">Microsoft не несет ответственность за соблюдение Клиентом каких-либо законов, норм или отраслевых стандартов, регулирующих передачу Клиентом рекламных материалов. </w:t>
      </w:r>
    </w:p>
    <w:p w14:paraId="679B7470" w14:textId="77777777" w:rsidR="00A77832" w:rsidRPr="00E464DF" w:rsidRDefault="00A77832" w:rsidP="00294CC8">
      <w:pPr>
        <w:pStyle w:val="ProductList-Body"/>
      </w:pPr>
    </w:p>
    <w:p w14:paraId="634F0B81" w14:textId="77777777" w:rsidR="00796ABE" w:rsidRPr="00E52696" w:rsidRDefault="00796ABE" w:rsidP="00796ABE">
      <w:pPr>
        <w:pStyle w:val="ProductList-ClauseHeading"/>
        <w:keepNext w:val="0"/>
        <w:rPr>
          <w:lang w:val="en-US"/>
        </w:rPr>
      </w:pPr>
      <w:r>
        <w:t>Исходный</w:t>
      </w:r>
      <w:r w:rsidRPr="00E52696">
        <w:rPr>
          <w:lang w:val="en-US"/>
        </w:rPr>
        <w:t xml:space="preserve"> </w:t>
      </w:r>
      <w:r>
        <w:t>код</w:t>
      </w:r>
      <w:r w:rsidRPr="00E52696">
        <w:rPr>
          <w:lang w:val="en-US"/>
        </w:rPr>
        <w:t xml:space="preserve"> Dynamics Supply Chain Management, Finance </w:t>
      </w:r>
      <w:r>
        <w:t>и</w:t>
      </w:r>
      <w:r w:rsidRPr="00E52696">
        <w:rPr>
          <w:lang w:val="en-US"/>
        </w:rPr>
        <w:t xml:space="preserve"> Commerce</w:t>
      </w:r>
    </w:p>
    <w:p w14:paraId="6A794AB3" w14:textId="77777777" w:rsidR="00796ABE" w:rsidRPr="00E52696" w:rsidRDefault="00796ABE" w:rsidP="00796ABE">
      <w:pPr>
        <w:pStyle w:val="ProductList-Body"/>
        <w:tabs>
          <w:tab w:val="clear" w:pos="158"/>
          <w:tab w:val="left" w:pos="360"/>
        </w:tabs>
        <w:rPr>
          <w:strike/>
          <w:lang w:val="en-US"/>
        </w:rPr>
      </w:pPr>
      <w:r>
        <w:t>Клиент</w:t>
      </w:r>
      <w:r w:rsidRPr="00E52696">
        <w:rPr>
          <w:lang w:val="en-US"/>
        </w:rPr>
        <w:t xml:space="preserve"> </w:t>
      </w:r>
      <w:r>
        <w:t>может</w:t>
      </w:r>
      <w:r w:rsidRPr="00E52696">
        <w:rPr>
          <w:lang w:val="en-US"/>
        </w:rPr>
        <w:t xml:space="preserve"> </w:t>
      </w:r>
      <w:r>
        <w:t>изменить</w:t>
      </w:r>
      <w:r w:rsidRPr="00E52696">
        <w:rPr>
          <w:lang w:val="en-US"/>
        </w:rPr>
        <w:t xml:space="preserve"> </w:t>
      </w:r>
      <w:r>
        <w:t>для</w:t>
      </w:r>
      <w:r w:rsidRPr="00E52696">
        <w:rPr>
          <w:lang w:val="en-US"/>
        </w:rPr>
        <w:t xml:space="preserve"> </w:t>
      </w:r>
      <w:r>
        <w:t>своего</w:t>
      </w:r>
      <w:r w:rsidRPr="00E52696">
        <w:rPr>
          <w:lang w:val="en-US"/>
        </w:rPr>
        <w:t xml:space="preserve"> </w:t>
      </w:r>
      <w:r>
        <w:t>внутреннего</w:t>
      </w:r>
      <w:r w:rsidRPr="00E52696">
        <w:rPr>
          <w:lang w:val="en-US"/>
        </w:rPr>
        <w:t xml:space="preserve"> </w:t>
      </w:r>
      <w:r>
        <w:t>использования</w:t>
      </w:r>
      <w:r w:rsidRPr="00E52696">
        <w:rPr>
          <w:lang w:val="en-US"/>
        </w:rPr>
        <w:t xml:space="preserve"> </w:t>
      </w:r>
      <w:r>
        <w:t>исходный</w:t>
      </w:r>
      <w:r w:rsidRPr="00E52696">
        <w:rPr>
          <w:lang w:val="en-US"/>
        </w:rPr>
        <w:t xml:space="preserve"> </w:t>
      </w:r>
      <w:r>
        <w:t>код</w:t>
      </w:r>
      <w:r w:rsidRPr="00E52696">
        <w:rPr>
          <w:lang w:val="en-US"/>
        </w:rPr>
        <w:t xml:space="preserve"> </w:t>
      </w:r>
      <w:r>
        <w:t>приложений</w:t>
      </w:r>
      <w:r w:rsidRPr="00E52696">
        <w:rPr>
          <w:lang w:val="en-US"/>
        </w:rPr>
        <w:t xml:space="preserve"> Dynamics 365 Supply Chain Management, Dynamics 365 Finance </w:t>
      </w:r>
      <w:r>
        <w:t>и</w:t>
      </w:r>
      <w:r w:rsidRPr="00E52696">
        <w:rPr>
          <w:lang w:val="en-US"/>
        </w:rPr>
        <w:t xml:space="preserve"> Dynamics 365 for Commerce. </w:t>
      </w:r>
    </w:p>
    <w:p w14:paraId="4A339203" w14:textId="77777777" w:rsidR="00796ABE" w:rsidRPr="00E52696" w:rsidRDefault="00796ABE" w:rsidP="00796ABE">
      <w:pPr>
        <w:pStyle w:val="ProductList-Body"/>
        <w:tabs>
          <w:tab w:val="clear" w:pos="158"/>
          <w:tab w:val="left" w:pos="360"/>
        </w:tabs>
        <w:rPr>
          <w:lang w:val="en-US"/>
        </w:rPr>
      </w:pPr>
    </w:p>
    <w:p w14:paraId="377566E4" w14:textId="77777777" w:rsidR="00796ABE" w:rsidRPr="00E52696" w:rsidRDefault="00796ABE" w:rsidP="00796ABE">
      <w:pPr>
        <w:pStyle w:val="ProductList-ClauseHeading"/>
        <w:keepNext w:val="0"/>
        <w:rPr>
          <w:lang w:val="en-US"/>
        </w:rPr>
      </w:pPr>
      <w:r>
        <w:t>Права</w:t>
      </w:r>
      <w:r w:rsidRPr="00E52696">
        <w:rPr>
          <w:lang w:val="en-US"/>
        </w:rPr>
        <w:t xml:space="preserve"> </w:t>
      </w:r>
      <w:r>
        <w:t>использования</w:t>
      </w:r>
      <w:r w:rsidRPr="00E52696">
        <w:rPr>
          <w:lang w:val="en-US"/>
        </w:rPr>
        <w:t xml:space="preserve"> </w:t>
      </w:r>
      <w:r>
        <w:t>сервера</w:t>
      </w:r>
      <w:r w:rsidRPr="00E52696">
        <w:rPr>
          <w:lang w:val="en-US"/>
        </w:rPr>
        <w:t xml:space="preserve"> </w:t>
      </w:r>
      <w:r>
        <w:t>для</w:t>
      </w:r>
      <w:r w:rsidRPr="00E52696">
        <w:rPr>
          <w:lang w:val="en-US"/>
        </w:rPr>
        <w:t xml:space="preserve"> </w:t>
      </w:r>
      <w:r>
        <w:t>лицензий</w:t>
      </w:r>
      <w:r w:rsidRPr="00E52696">
        <w:rPr>
          <w:lang w:val="en-US"/>
        </w:rPr>
        <w:t xml:space="preserve"> User SL, From SA User SL </w:t>
      </w:r>
      <w:r>
        <w:t>и</w:t>
      </w:r>
      <w:r w:rsidRPr="00E52696">
        <w:rPr>
          <w:lang w:val="en-US"/>
        </w:rPr>
        <w:t xml:space="preserve"> Add-on User SL </w:t>
      </w:r>
      <w:r>
        <w:t>на</w:t>
      </w:r>
      <w:r w:rsidRPr="00E52696">
        <w:rPr>
          <w:lang w:val="en-US"/>
        </w:rPr>
        <w:t xml:space="preserve"> Dynamics 365</w:t>
      </w:r>
    </w:p>
    <w:p w14:paraId="2DF8FE96" w14:textId="77777777" w:rsidR="00796ABE" w:rsidRPr="00E52696" w:rsidRDefault="00796ABE" w:rsidP="00796ABE">
      <w:pPr>
        <w:pStyle w:val="ProductList-Body"/>
        <w:rPr>
          <w:lang w:val="en-US"/>
        </w:rPr>
      </w:pPr>
      <w:r>
        <w:t>Нижеуказанные</w:t>
      </w:r>
      <w:r w:rsidRPr="00E52696">
        <w:rPr>
          <w:lang w:val="en-US"/>
        </w:rPr>
        <w:t xml:space="preserve"> </w:t>
      </w:r>
      <w:r>
        <w:t>положения</w:t>
      </w:r>
      <w:r w:rsidRPr="00E52696">
        <w:rPr>
          <w:lang w:val="en-US"/>
        </w:rPr>
        <w:t xml:space="preserve"> </w:t>
      </w:r>
      <w:r>
        <w:t>о</w:t>
      </w:r>
      <w:r w:rsidRPr="00E52696">
        <w:rPr>
          <w:lang w:val="en-US"/>
        </w:rPr>
        <w:t xml:space="preserve"> </w:t>
      </w:r>
      <w:r>
        <w:t>правах</w:t>
      </w:r>
      <w:r w:rsidRPr="00E52696">
        <w:rPr>
          <w:lang w:val="en-US"/>
        </w:rPr>
        <w:t xml:space="preserve"> </w:t>
      </w:r>
      <w:r>
        <w:t>на</w:t>
      </w:r>
      <w:r w:rsidRPr="00E52696">
        <w:rPr>
          <w:lang w:val="en-US"/>
        </w:rPr>
        <w:t xml:space="preserve"> </w:t>
      </w:r>
      <w:r>
        <w:t>использование</w:t>
      </w:r>
      <w:r w:rsidRPr="00E52696">
        <w:rPr>
          <w:lang w:val="en-US"/>
        </w:rPr>
        <w:t xml:space="preserve"> </w:t>
      </w:r>
      <w:r>
        <w:t>сервера</w:t>
      </w:r>
      <w:r w:rsidRPr="00E52696">
        <w:rPr>
          <w:lang w:val="en-US"/>
        </w:rPr>
        <w:t xml:space="preserve"> </w:t>
      </w:r>
      <w:r>
        <w:t>не</w:t>
      </w:r>
      <w:r w:rsidRPr="00E52696">
        <w:rPr>
          <w:lang w:val="en-US"/>
        </w:rPr>
        <w:t xml:space="preserve"> </w:t>
      </w:r>
      <w:r>
        <w:t>распространяются</w:t>
      </w:r>
      <w:r w:rsidRPr="00E52696">
        <w:rPr>
          <w:lang w:val="en-US"/>
        </w:rPr>
        <w:t xml:space="preserve"> </w:t>
      </w:r>
      <w:r>
        <w:t>на</w:t>
      </w:r>
      <w:r w:rsidRPr="00E52696">
        <w:rPr>
          <w:lang w:val="en-US"/>
        </w:rPr>
        <w:t xml:space="preserve"> </w:t>
      </w:r>
      <w:r>
        <w:t>лицензии</w:t>
      </w:r>
      <w:r w:rsidRPr="00E52696">
        <w:rPr>
          <w:lang w:val="en-US"/>
        </w:rPr>
        <w:t xml:space="preserve"> </w:t>
      </w:r>
      <w:r>
        <w:t>Клиентов</w:t>
      </w:r>
      <w:r w:rsidRPr="00E52696">
        <w:rPr>
          <w:lang w:val="en-US"/>
        </w:rPr>
        <w:t xml:space="preserve"> </w:t>
      </w:r>
      <w:r>
        <w:t>на</w:t>
      </w:r>
      <w:r w:rsidRPr="00E52696">
        <w:rPr>
          <w:lang w:val="en-US"/>
        </w:rPr>
        <w:t xml:space="preserve"> Dynamics 365 Sales Professional, Dynamics 365 Customer Service Professional, Dynamics 365 Marketing, Dynamics 365 Human Resources </w:t>
      </w:r>
      <w:r>
        <w:t>или</w:t>
      </w:r>
      <w:r w:rsidRPr="00E52696">
        <w:rPr>
          <w:lang w:val="en-US"/>
        </w:rPr>
        <w:t xml:space="preserve"> </w:t>
      </w:r>
      <w:r>
        <w:t>лицензии</w:t>
      </w:r>
      <w:r w:rsidRPr="00E52696">
        <w:rPr>
          <w:lang w:val="en-US"/>
        </w:rPr>
        <w:t xml:space="preserve"> </w:t>
      </w:r>
      <w:r>
        <w:t>Клиентов</w:t>
      </w:r>
      <w:r w:rsidRPr="00E52696">
        <w:rPr>
          <w:lang w:val="en-US"/>
        </w:rPr>
        <w:t xml:space="preserve"> </w:t>
      </w:r>
      <w:r>
        <w:t>на</w:t>
      </w:r>
      <w:r w:rsidRPr="00E52696">
        <w:rPr>
          <w:lang w:val="en-US"/>
        </w:rPr>
        <w:t xml:space="preserve"> </w:t>
      </w:r>
      <w:r>
        <w:t>веб</w:t>
      </w:r>
      <w:r w:rsidRPr="00E52696">
        <w:rPr>
          <w:lang w:val="en-US"/>
        </w:rPr>
        <w:t>-</w:t>
      </w:r>
      <w:r>
        <w:t>службы</w:t>
      </w:r>
      <w:r w:rsidRPr="00E52696">
        <w:rPr>
          <w:lang w:val="en-US"/>
        </w:rPr>
        <w:t xml:space="preserve"> Dynamics 365, </w:t>
      </w:r>
      <w:r>
        <w:t>действующие</w:t>
      </w:r>
      <w:r w:rsidRPr="00E52696">
        <w:rPr>
          <w:lang w:val="en-US"/>
        </w:rPr>
        <w:t xml:space="preserve"> </w:t>
      </w:r>
      <w:r>
        <w:t>в</w:t>
      </w:r>
      <w:r w:rsidRPr="00E52696">
        <w:rPr>
          <w:lang w:val="en-US"/>
        </w:rPr>
        <w:t xml:space="preserve"> </w:t>
      </w:r>
      <w:r>
        <w:t>рамках</w:t>
      </w:r>
      <w:r w:rsidRPr="00E52696">
        <w:rPr>
          <w:lang w:val="en-US"/>
        </w:rPr>
        <w:t xml:space="preserve"> </w:t>
      </w:r>
      <w:r>
        <w:t>соглашений</w:t>
      </w:r>
      <w:r w:rsidRPr="00E52696">
        <w:rPr>
          <w:lang w:val="en-US"/>
        </w:rPr>
        <w:t xml:space="preserve"> Open License, Open Value </w:t>
      </w:r>
      <w:r>
        <w:t>и</w:t>
      </w:r>
      <w:r w:rsidRPr="00E52696">
        <w:rPr>
          <w:lang w:val="en-US"/>
        </w:rPr>
        <w:t xml:space="preserve"> Open Value Subscription.</w:t>
      </w:r>
    </w:p>
    <w:p w14:paraId="444B9E74" w14:textId="77777777" w:rsidR="00796ABE" w:rsidRPr="00E52696" w:rsidRDefault="00796ABE" w:rsidP="00796ABE">
      <w:pPr>
        <w:pStyle w:val="ProductList-Body"/>
        <w:rPr>
          <w:lang w:val="en-US"/>
        </w:rPr>
      </w:pPr>
    </w:p>
    <w:p w14:paraId="240A9971" w14:textId="77777777" w:rsidR="00796ABE" w:rsidRPr="00E52696" w:rsidRDefault="00796ABE" w:rsidP="00796ABE">
      <w:pPr>
        <w:pStyle w:val="ProductList-Body"/>
        <w:ind w:left="180"/>
        <w:rPr>
          <w:b/>
          <w:color w:val="0072C6"/>
          <w:lang w:val="en-US"/>
        </w:rPr>
      </w:pPr>
      <w:r>
        <w:rPr>
          <w:b/>
          <w:color w:val="0072C6"/>
        </w:rPr>
        <w:t>Локальный</w:t>
      </w:r>
      <w:r w:rsidRPr="00E52696">
        <w:rPr>
          <w:b/>
          <w:color w:val="0072C6"/>
          <w:lang w:val="en-US"/>
        </w:rPr>
        <w:t xml:space="preserve"> </w:t>
      </w:r>
      <w:r>
        <w:rPr>
          <w:b/>
          <w:color w:val="0072C6"/>
        </w:rPr>
        <w:t>сервер</w:t>
      </w:r>
      <w:r w:rsidRPr="00E52696">
        <w:rPr>
          <w:b/>
          <w:color w:val="0072C6"/>
          <w:lang w:val="en-US"/>
        </w:rPr>
        <w:t xml:space="preserve"> Dynamics 365 for Operations</w:t>
      </w:r>
    </w:p>
    <w:p w14:paraId="45AD3A99" w14:textId="77777777" w:rsidR="00796ABE" w:rsidRPr="00E52696" w:rsidRDefault="00796ABE" w:rsidP="00796ABE">
      <w:pPr>
        <w:pStyle w:val="ProductList-Body"/>
        <w:ind w:left="180"/>
        <w:rPr>
          <w:lang w:val="en-US"/>
        </w:rPr>
      </w:pPr>
      <w:r>
        <w:t>Клиенты</w:t>
      </w:r>
      <w:r w:rsidRPr="00E52696">
        <w:rPr>
          <w:lang w:val="en-US"/>
        </w:rPr>
        <w:t xml:space="preserve"> </w:t>
      </w:r>
      <w:r>
        <w:t>с</w:t>
      </w:r>
      <w:r w:rsidRPr="00E52696">
        <w:rPr>
          <w:lang w:val="en-US"/>
        </w:rPr>
        <w:t xml:space="preserve"> </w:t>
      </w:r>
      <w:r>
        <w:t>действующей</w:t>
      </w:r>
      <w:r w:rsidRPr="00E52696">
        <w:rPr>
          <w:lang w:val="en-US"/>
        </w:rPr>
        <w:t xml:space="preserve"> </w:t>
      </w:r>
      <w:r>
        <w:t>подпиской</w:t>
      </w:r>
      <w:r w:rsidRPr="00E52696">
        <w:rPr>
          <w:lang w:val="en-US"/>
        </w:rPr>
        <w:t xml:space="preserve"> </w:t>
      </w:r>
      <w:r>
        <w:t>на</w:t>
      </w:r>
      <w:r w:rsidRPr="00E52696">
        <w:rPr>
          <w:lang w:val="en-US"/>
        </w:rPr>
        <w:t xml:space="preserve"> Dynamics 365 Supply Chain Management, Dynamics 365 Finance </w:t>
      </w:r>
      <w:r>
        <w:t>или</w:t>
      </w:r>
      <w:r w:rsidRPr="00E52696">
        <w:rPr>
          <w:lang w:val="en-US"/>
        </w:rPr>
        <w:t xml:space="preserve"> Dynamics 365 Commerce </w:t>
      </w:r>
      <w:r>
        <w:t>могут</w:t>
      </w:r>
    </w:p>
    <w:p w14:paraId="7E14FC9E" w14:textId="31E618B8" w:rsidR="00A77832" w:rsidRPr="00E464DF" w:rsidRDefault="00A77832" w:rsidP="00294CC8">
      <w:pPr>
        <w:pStyle w:val="ProductList-Body"/>
        <w:ind w:left="180"/>
      </w:pPr>
      <w:r>
        <w:t>:</w:t>
      </w:r>
    </w:p>
    <w:p w14:paraId="062C3230" w14:textId="77777777" w:rsidR="00A77832" w:rsidRPr="00E464DF" w:rsidRDefault="00A77832" w:rsidP="00C26159">
      <w:pPr>
        <w:pStyle w:val="ProductList-Body"/>
        <w:numPr>
          <w:ilvl w:val="0"/>
          <w:numId w:val="5"/>
        </w:numPr>
        <w:tabs>
          <w:tab w:val="clear" w:pos="158"/>
          <w:tab w:val="left" w:pos="360"/>
          <w:tab w:val="left" w:pos="720"/>
        </w:tabs>
        <w:ind w:left="720"/>
      </w:pPr>
      <w:r>
        <w:t>устанавливать любое количество экземпляров программного обеспечения Dynamics 365 for Operations Server на сетевом сервере или общих серверах;</w:t>
      </w:r>
    </w:p>
    <w:p w14:paraId="688E076B" w14:textId="77777777" w:rsidR="00A77832" w:rsidRPr="00E464DF" w:rsidRDefault="00A77832" w:rsidP="00C26159">
      <w:pPr>
        <w:pStyle w:val="ProductList-Body"/>
        <w:numPr>
          <w:ilvl w:val="0"/>
          <w:numId w:val="5"/>
        </w:numPr>
        <w:tabs>
          <w:tab w:val="left" w:pos="360"/>
          <w:tab w:val="left" w:pos="720"/>
        </w:tabs>
        <w:ind w:left="720"/>
      </w:pPr>
      <w:r>
        <w:t>устанавливать и использовать программное обеспечение Dynamics AX 2012 R3 Server вместо Dynamics 365 for Operations Server;</w:t>
      </w:r>
    </w:p>
    <w:p w14:paraId="2BBF859D" w14:textId="77777777" w:rsidR="00A77832" w:rsidRPr="00E464DF" w:rsidRDefault="00A77832" w:rsidP="00C26159">
      <w:pPr>
        <w:pStyle w:val="ProductList-Body"/>
        <w:numPr>
          <w:ilvl w:val="0"/>
          <w:numId w:val="5"/>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D75A788" w14:textId="77777777" w:rsidR="00A77832" w:rsidRPr="00E464DF" w:rsidRDefault="00A77832" w:rsidP="00C26159">
      <w:pPr>
        <w:pStyle w:val="ProductList-Body"/>
        <w:numPr>
          <w:ilvl w:val="0"/>
          <w:numId w:val="5"/>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55A901E5" w14:textId="77777777" w:rsidR="00A77832" w:rsidRPr="00E464DF" w:rsidRDefault="00A77832" w:rsidP="00C26159">
      <w:pPr>
        <w:pStyle w:val="ProductList-Body"/>
        <w:numPr>
          <w:ilvl w:val="0"/>
          <w:numId w:val="5"/>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4FBA80D6" w14:textId="77777777" w:rsidR="00A77832" w:rsidRPr="00E464DF" w:rsidRDefault="00A77832" w:rsidP="00294CC8">
      <w:pPr>
        <w:pStyle w:val="ProductList-Body"/>
      </w:pPr>
    </w:p>
    <w:p w14:paraId="40ED78FE" w14:textId="77777777" w:rsidR="00A77832" w:rsidRPr="00E464DF" w:rsidRDefault="00A77832" w:rsidP="00294CC8">
      <w:pPr>
        <w:pStyle w:val="ProductList-Body"/>
        <w:tabs>
          <w:tab w:val="clear" w:pos="158"/>
          <w:tab w:val="left" w:pos="180"/>
        </w:tabs>
        <w:ind w:left="180"/>
      </w:pPr>
      <w:r>
        <w:rPr>
          <w:b/>
          <w:color w:val="0072C6"/>
        </w:rPr>
        <w:t>Локальный сервер Dynamics 365</w:t>
      </w:r>
    </w:p>
    <w:p w14:paraId="71478DA6" w14:textId="77777777" w:rsidR="00A77832" w:rsidRPr="00E464DF" w:rsidRDefault="00A77832" w:rsidP="00294CC8">
      <w:pPr>
        <w:pStyle w:val="ProductList-Body"/>
        <w:ind w:left="180"/>
      </w:pPr>
      <w:r>
        <w:t>Клиенты с действующей подпиской на Dynamics 365 Sales Enterprise, Dynamics 365 Customer Service Enterprise или Dynamics 365 Field Service могут:</w:t>
      </w:r>
    </w:p>
    <w:p w14:paraId="6112104A" w14:textId="77777777" w:rsidR="00A77832" w:rsidRPr="00E464DF" w:rsidRDefault="00A77832" w:rsidP="00C26159">
      <w:pPr>
        <w:pStyle w:val="ProductList-Body"/>
        <w:numPr>
          <w:ilvl w:val="0"/>
          <w:numId w:val="8"/>
        </w:numPr>
      </w:pPr>
      <w:r>
        <w:t>устанавливать любое количество экземпляров серверного программного обеспечения Dynamics 365 (локально) на сетевом сервере или общих серверах;</w:t>
      </w:r>
    </w:p>
    <w:p w14:paraId="0D07D1CF" w14:textId="77777777" w:rsidR="00A77832" w:rsidRPr="00E464DF" w:rsidRDefault="00A77832" w:rsidP="00C26159">
      <w:pPr>
        <w:pStyle w:val="ProductList-Body"/>
        <w:numPr>
          <w:ilvl w:val="0"/>
          <w:numId w:val="8"/>
        </w:numPr>
      </w:pPr>
      <w:r>
        <w:t xml:space="preserve">устанавливать программное обеспечение Dynamics CRM 2016 Server вместо Dynamics 365 On-Premise Server; </w:t>
      </w:r>
    </w:p>
    <w:p w14:paraId="0008AD66" w14:textId="77777777" w:rsidR="00A77832" w:rsidRPr="00E464DF" w:rsidRDefault="00A77832" w:rsidP="00C26159">
      <w:pPr>
        <w:pStyle w:val="ProductList-Body"/>
        <w:numPr>
          <w:ilvl w:val="0"/>
          <w:numId w:val="8"/>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7F0C232" w14:textId="77777777" w:rsidR="00A77832" w:rsidRPr="00E464DF" w:rsidRDefault="00A77832" w:rsidP="00C26159">
      <w:pPr>
        <w:pStyle w:val="ProductList-Body"/>
        <w:numPr>
          <w:ilvl w:val="0"/>
          <w:numId w:val="8"/>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Клиентские лицензии доступа CAL на Dynamics 365 On-premises for Sales, Customer Service или Team Members; либо Клиентская лицензия доступа CAL на 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1A56F573" w14:textId="77777777" w:rsidR="00A77832" w:rsidRPr="00E464DF" w:rsidRDefault="00A77832" w:rsidP="00294CC8">
      <w:pPr>
        <w:pStyle w:val="ProductList-Body"/>
      </w:pPr>
    </w:p>
    <w:p w14:paraId="1512F281" w14:textId="77777777" w:rsidR="00A77832" w:rsidRPr="00E464DF" w:rsidRDefault="00A77832" w:rsidP="00796ABE">
      <w:pPr>
        <w:pStyle w:val="ProductList-Body"/>
        <w:tabs>
          <w:tab w:val="clear" w:pos="158"/>
          <w:tab w:val="left" w:pos="180"/>
        </w:tabs>
        <w:ind w:left="187"/>
      </w:pPr>
      <w:r>
        <w:rPr>
          <w:b/>
          <w:color w:val="0072C6"/>
        </w:rPr>
        <w:t>Локальное ПО Dynamics 365 Business Central</w:t>
      </w:r>
    </w:p>
    <w:p w14:paraId="12EDFB69" w14:textId="77777777" w:rsidR="00A77832" w:rsidRPr="00E464DF" w:rsidRDefault="00A77832" w:rsidP="00796ABE">
      <w:pPr>
        <w:pStyle w:val="ProductList-Body"/>
        <w:ind w:left="187"/>
      </w:pPr>
      <w:r>
        <w:t>Клиенты с действующими подписками на Dynamics 365 Business Central могут:</w:t>
      </w:r>
    </w:p>
    <w:p w14:paraId="4ED295A1" w14:textId="77777777" w:rsidR="00A77832" w:rsidRPr="00E464DF" w:rsidRDefault="00A77832" w:rsidP="00C26159">
      <w:pPr>
        <w:pStyle w:val="ProductList-Body"/>
        <w:numPr>
          <w:ilvl w:val="0"/>
          <w:numId w:val="8"/>
        </w:numPr>
      </w:pPr>
      <w:r>
        <w:t>устанавливать любое количество экземпляров локального программного обеспечения Dynamics 365 Business Central на сетевом сервере или общих серверах;</w:t>
      </w:r>
    </w:p>
    <w:p w14:paraId="7FC31AF3" w14:textId="77777777" w:rsidR="00A77832" w:rsidRPr="00E464DF" w:rsidRDefault="00A77832" w:rsidP="00C26159">
      <w:pPr>
        <w:pStyle w:val="ProductList-Body"/>
        <w:numPr>
          <w:ilvl w:val="0"/>
          <w:numId w:val="8"/>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7AEDD7D5" w14:textId="77777777" w:rsidR="00A77832" w:rsidRPr="00E464DF" w:rsidRDefault="00A77832" w:rsidP="00C26159">
      <w:pPr>
        <w:pStyle w:val="ProductList-Body"/>
        <w:numPr>
          <w:ilvl w:val="0"/>
          <w:numId w:val="8"/>
        </w:numPr>
      </w:pPr>
      <w:r>
        <w:lastRenderedPageBreak/>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лицензий CAL на Dynamics 365 Business Central Premium, Essentials или Team Member. Пользователи или устройства, имеющие лицензии CAL с действующим планом обслуживания, могут осуществлять доступ к новым версиям серверного программного обеспечения.</w:t>
      </w:r>
    </w:p>
    <w:p w14:paraId="117DF474" w14:textId="77777777" w:rsidR="00A77832" w:rsidRPr="00E464DF" w:rsidRDefault="00A77832" w:rsidP="00294CC8">
      <w:pPr>
        <w:pStyle w:val="ProductList-Body"/>
      </w:pPr>
    </w:p>
    <w:p w14:paraId="2817B32D" w14:textId="77777777" w:rsidR="00A77832" w:rsidRPr="00E464DF" w:rsidRDefault="00A77832" w:rsidP="00294CC8">
      <w:pPr>
        <w:pStyle w:val="ProductList-ClauseHeading"/>
        <w:keepNext w:val="0"/>
      </w:pPr>
      <w:r>
        <w:t>Решение Microsoft Relationship Sales</w:t>
      </w:r>
    </w:p>
    <w:p w14:paraId="30417F32" w14:textId="77777777" w:rsidR="00A77832" w:rsidRPr="00E464DF" w:rsidRDefault="00A77832" w:rsidP="00294CC8">
      <w:pPr>
        <w:pStyle w:val="ProductList-Body"/>
      </w:pPr>
      <w:r>
        <w:t>В решение Microsoft Relationship Sales входит Dynamics 365 Sales Enterprise и LinkedIn Sales Navigator Team или Enterprise. Продукт LinkedIn Sales Navigator, выпуск Team или Enterprise, предназначен исключительно для использования лицом, имеющим лицензию пользователя решения Microsoft Relationship Sales, в течение срока действия подписки.</w:t>
      </w:r>
    </w:p>
    <w:p w14:paraId="5BB95D55" w14:textId="77777777" w:rsidR="00A77832" w:rsidRPr="00E464DF" w:rsidRDefault="00A77832" w:rsidP="00294CC8">
      <w:pPr>
        <w:pStyle w:val="ProductList-Body"/>
      </w:pPr>
    </w:p>
    <w:p w14:paraId="713E5A3F" w14:textId="77777777" w:rsidR="00A77832" w:rsidRPr="00E464DF" w:rsidRDefault="00A77832" w:rsidP="00294CC8">
      <w:pPr>
        <w:pStyle w:val="ProductList-Body"/>
        <w:ind w:left="180"/>
      </w:pPr>
      <w:r>
        <w:rPr>
          <w:b/>
          <w:color w:val="0072C6"/>
        </w:rPr>
        <w:t>LinkedIn Sales Navigator</w:t>
      </w:r>
    </w:p>
    <w:p w14:paraId="001910F6" w14:textId="043BDFC5" w:rsidR="00A77832" w:rsidRPr="00E464DF" w:rsidRDefault="00767CF4" w:rsidP="00294CC8">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но не для найма работников.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hyperlink r:id="rId49" w:history="1">
        <w:r>
          <w:rPr>
            <w:rStyle w:val="Hyperlink"/>
          </w:rPr>
          <w:t>https://www.linkedin.com/legal/preview/user-agreement</w:t>
        </w:r>
      </w:hyperlink>
      <w:r>
        <w:t xml:space="preserve">. Несмотря на любые противоречащие этому положения в Соглашении о корпоративном лицензировании Клиента (включая данные Условия использования веб-служб или DPA), использование Клиентом службы LinkedIn Sales Navigator будет регулироваться Политикой конфиденциальности LinkedIn, условия которой приведены по адресу </w:t>
      </w:r>
      <w:hyperlink r:id="rId50" w:history="1">
        <w:r>
          <w:rPr>
            <w:rStyle w:val="Hyperlink"/>
          </w:rPr>
          <w:t>https://www.linkedin.com/legal/privacy-policy</w:t>
        </w:r>
      </w:hyperlink>
      <w:r>
        <w:t xml:space="preserve">. LinkedIn Corporation (как обработчик данных) и Клиент (как управляющий данными) обязаны соблюдать условия Соглашения об обработке данных, представленного по адресу </w:t>
      </w:r>
      <w:hyperlink r:id="rId51" w:history="1">
        <w:r>
          <w:rPr>
            <w:rStyle w:val="Hyperlink"/>
          </w:rPr>
          <w:t>https://legal.linkedin.com/dpa</w:t>
        </w:r>
      </w:hyperlink>
      <w:r w:rsidR="00A77832">
        <w:t xml:space="preserve">. </w:t>
      </w:r>
    </w:p>
    <w:p w14:paraId="5CAC5A66" w14:textId="77777777" w:rsidR="00A77832" w:rsidRPr="00E464DF" w:rsidRDefault="00A77832" w:rsidP="00294CC8">
      <w:pPr>
        <w:pStyle w:val="ProductList-Body"/>
      </w:pPr>
    </w:p>
    <w:p w14:paraId="5B14DB43" w14:textId="77777777" w:rsidR="00A77832" w:rsidRPr="00E464DF" w:rsidRDefault="00A77832" w:rsidP="00294CC8">
      <w:pPr>
        <w:pStyle w:val="ProductList-ClauseHeading"/>
        <w:keepNext w:val="0"/>
      </w:pPr>
      <w:r>
        <w:t>Dynamics 365 Operations Order Lines</w:t>
      </w:r>
    </w:p>
    <w:p w14:paraId="4A2C8982" w14:textId="77777777" w:rsidR="00A77832" w:rsidRPr="00E464DF" w:rsidRDefault="00A77832" w:rsidP="00294CC8">
      <w:pPr>
        <w:pStyle w:val="ProductList-Body"/>
      </w:pPr>
      <w:r>
        <w:t>Пользователям или устройствам не требуется лицензия на подписку (SL) для непрямого (не через интерфейс клиента) исполнения транзакций, типы которых указаны в Руководстве по лицензированию Dynamics 365 (</w:t>
      </w:r>
      <w:hyperlink r:id="rId52" w:history="1">
        <w:r>
          <w:rPr>
            <w:rStyle w:val="Hyperlink"/>
          </w:rPr>
          <w:t>https://go.microsoft.com/fwlink/?LinkId=866544&amp;clcid=0x409</w:t>
        </w:r>
      </w:hyperlink>
      <w:r>
        <w:t xml:space="preserve">). Количество допустимых транзакций ограничивается количеством строк заказов, на которые получена лицензия. </w:t>
      </w:r>
    </w:p>
    <w:p w14:paraId="29A416D8" w14:textId="77777777" w:rsidR="00A77832" w:rsidRPr="00E464DF" w:rsidRDefault="00A77832" w:rsidP="00294CC8">
      <w:pPr>
        <w:pStyle w:val="ProductList-Body"/>
        <w:tabs>
          <w:tab w:val="clear" w:pos="158"/>
          <w:tab w:val="left" w:pos="90"/>
          <w:tab w:val="left" w:pos="270"/>
        </w:tabs>
      </w:pPr>
    </w:p>
    <w:p w14:paraId="170D3569" w14:textId="77777777" w:rsidR="00A77832" w:rsidRPr="00E464DF" w:rsidRDefault="00A77832" w:rsidP="00294CC8">
      <w:pPr>
        <w:pStyle w:val="ProductList-ClauseHeading"/>
        <w:keepNext w:val="0"/>
      </w:pPr>
      <w:r>
        <w:t>Dynamics 365 Customer Insights</w:t>
      </w:r>
    </w:p>
    <w:p w14:paraId="70C6C7EC" w14:textId="77777777" w:rsidR="00A77832" w:rsidRPr="00E464DF" w:rsidRDefault="00A77832" w:rsidP="00294CC8">
      <w:pPr>
        <w:pStyle w:val="ProductList-Body"/>
        <w:tabs>
          <w:tab w:val="clear" w:pos="158"/>
          <w:tab w:val="left" w:pos="90"/>
          <w:tab w:val="left" w:pos="270"/>
        </w:tabs>
        <w:ind w:left="518" w:hanging="360"/>
      </w:pPr>
      <w:r>
        <w:rPr>
          <w:b/>
          <w:bCs/>
          <w:color w:val="0072C6"/>
        </w:rPr>
        <w:t>Предоставленные Microsoft данные и результаты анализа</w:t>
      </w:r>
    </w:p>
    <w:p w14:paraId="14F08D37" w14:textId="77777777" w:rsidR="00A77832" w:rsidRPr="00E464DF" w:rsidRDefault="00A77832" w:rsidP="00294CC8">
      <w:pPr>
        <w:pStyle w:val="ProductList-Body"/>
        <w:tabs>
          <w:tab w:val="clear" w:pos="158"/>
          <w:tab w:val="left" w:pos="90"/>
          <w:tab w:val="left" w:pos="270"/>
        </w:tabs>
        <w:ind w:left="158"/>
      </w:pPr>
      <w:r>
        <w:t>Служба Dynamics 365 Customer Insights может включать предоставленные Microsoft данные и результаты анализа (в том числе, не ограничиваясь этим, данные и результаты анализа сегментов рынка и привязанности к брендам), которые Клиент имеет право использовать исключительно для внутренних коммерческих целей.</w:t>
      </w:r>
    </w:p>
    <w:p w14:paraId="6B6640C8" w14:textId="77777777" w:rsidR="00A77832" w:rsidRPr="00E464DF" w:rsidRDefault="00A77832" w:rsidP="00294CC8">
      <w:pPr>
        <w:pStyle w:val="ProductList-Body"/>
        <w:tabs>
          <w:tab w:val="clear" w:pos="158"/>
          <w:tab w:val="left" w:pos="90"/>
          <w:tab w:val="left" w:pos="270"/>
        </w:tabs>
        <w:ind w:left="360" w:hanging="360"/>
      </w:pPr>
    </w:p>
    <w:p w14:paraId="4CD035A3" w14:textId="77777777" w:rsidR="00A77832" w:rsidRPr="00E464DF" w:rsidRDefault="00A77832" w:rsidP="00294CC8">
      <w:pPr>
        <w:pStyle w:val="ProductList-ClauseHeading"/>
        <w:keepNext w:val="0"/>
        <w:tabs>
          <w:tab w:val="clear" w:pos="360"/>
          <w:tab w:val="left" w:pos="0"/>
        </w:tabs>
        <w:ind w:left="360" w:hanging="360"/>
      </w:pPr>
      <w:r>
        <w:t>Dynamics 365 Fraud Protection</w:t>
      </w:r>
    </w:p>
    <w:p w14:paraId="6AA68727" w14:textId="23812D98" w:rsidR="00A77832" w:rsidRPr="00E464DF" w:rsidRDefault="007677FC" w:rsidP="00294CC8">
      <w:pPr>
        <w:pStyle w:val="ProductList-Body"/>
      </w:pPr>
      <w:r>
        <w:t>Решение Dynamics 365 Fraud Protection (DFP) обрабатывает Данные клиентов, использующих DFP, в соответствии с условиями, описанными в Центре управления безопасностью Microsoft Dynamics 365, для предоставления соответствующей услуги, в том числе для предоставления Клиенту аналитических данных о вероятности мошеннических действий в отношении его платежных транзакций и других событий, связанных с мошенничеством («Аналитические данные о мошенничестве»). Клиент признает и подтверждает следующее: (i) Данные клиента, предоставленные в рамках Веб-службы, анонимизируются и объединяются с анонимизированными Данными клиента, полученными от других Клиентов, использующих D365 Fraud Protection; (ii) Клиент не может просматривать, извлекать и удалять анонимизированные Данные клиента, используемые для создания Аналитических данных о мошенничестве; (iii) по завершении действия подписки Клиента на Dynamics 365 Fraud Protection Microsoft продолжает обрабатывать анонимизированные Данные клиента исключительно в целях предоставления Аналитических данных о мошенничестве другим Клиентам, использующим Dynamics 365 Fraud Protection. Аналитические данные о мошенничестве, которые создает Microsoft, не позволяют узнать Данные клиента или другие персональные данные каких-либо Клиентов, использующих Dynamics 365 Fraud Protection</w:t>
      </w:r>
      <w:r w:rsidR="00A77832">
        <w:t>.</w:t>
      </w:r>
    </w:p>
    <w:p w14:paraId="119BD450" w14:textId="77777777" w:rsidR="00A77832" w:rsidRPr="00E464DF" w:rsidRDefault="00A77832" w:rsidP="00294CC8">
      <w:pPr>
        <w:pStyle w:val="ProductList-Body"/>
      </w:pPr>
    </w:p>
    <w:p w14:paraId="222CBF2E" w14:textId="77777777" w:rsidR="00A77832" w:rsidRPr="00E464DF" w:rsidRDefault="00A77832" w:rsidP="00294CC8">
      <w:pPr>
        <w:pStyle w:val="ProductList-Body"/>
        <w:tabs>
          <w:tab w:val="clear" w:pos="158"/>
          <w:tab w:val="left" w:pos="90"/>
          <w:tab w:val="left" w:pos="270"/>
        </w:tabs>
        <w:ind w:left="518" w:hanging="360"/>
      </w:pPr>
      <w:r>
        <w:rPr>
          <w:b/>
          <w:bCs/>
          <w:color w:val="0072C6"/>
        </w:rPr>
        <w:t>Ограничения на использование</w:t>
      </w:r>
    </w:p>
    <w:p w14:paraId="29AF1171" w14:textId="77777777" w:rsidR="00A77832" w:rsidRPr="00E464DF" w:rsidRDefault="00A77832" w:rsidP="00294CC8">
      <w:pPr>
        <w:pStyle w:val="ProductList-Body"/>
        <w:tabs>
          <w:tab w:val="clear" w:pos="158"/>
          <w:tab w:val="left" w:pos="90"/>
          <w:tab w:val="left" w:pos="270"/>
        </w:tabs>
        <w:ind w:left="158"/>
      </w:pPr>
      <w:r>
        <w:t xml:space="preserve">Клиенты могут использовать Аналитические данные о мошенничестве только в целях предотвращения мошенничества и выявления правомерных транзакций. Клиент соглашается не использовать Аналитические данные о мошенничестве (i) как единственное основание для принятия решения о выполнении платежной транзакции, (ii) как основание для оценки финансового положения какого-либо лица, его кредитной истории, кредитоспособности или права на получение страхования, жилья или работы, (iii) для принятия решений, имеющих правовые последствия или существенные последствия в отношении конкретного лица. Предоставляя решение Dynamics 365 Fraud Protection, Microsoft не выступает в роли кредитного агентства и не предоставляет таким образом отчеты о потребительской способности или кредитоспособности (согласно определению этих видов деятельности в законе США «О добросовестном предоставлении кредитной информации», законе Соединенного Королевства «О финансовых услугах и рынках» и других подобных законах). </w:t>
      </w:r>
    </w:p>
    <w:p w14:paraId="3C3CEBB3" w14:textId="77777777" w:rsidR="00A77832" w:rsidRPr="00E464DF" w:rsidRDefault="00A77832" w:rsidP="00294CC8">
      <w:pPr>
        <w:pStyle w:val="ProductList-Body"/>
        <w:tabs>
          <w:tab w:val="left" w:pos="90"/>
          <w:tab w:val="left" w:pos="270"/>
        </w:tabs>
        <w:ind w:left="518" w:hanging="360"/>
      </w:pPr>
    </w:p>
    <w:p w14:paraId="179B310C" w14:textId="082B0F18" w:rsidR="00891A1A" w:rsidRPr="00931AE7" w:rsidRDefault="00A77832" w:rsidP="007677FC">
      <w:pPr>
        <w:pStyle w:val="ProductList-Body"/>
        <w:tabs>
          <w:tab w:val="clear" w:pos="158"/>
          <w:tab w:val="left" w:pos="90"/>
          <w:tab w:val="left" w:pos="270"/>
        </w:tabs>
        <w:ind w:left="180" w:hanging="22"/>
      </w:pPr>
      <w:r>
        <w:t xml:space="preserve">Клиент соглашается соблюдать любые другие ограничения на использование Аналитических данных о мошенничестве, которые Microsoft может установить на свое усмотрение. Клиент должен предоставить Microsoft свое согласие с ограничениями на </w:t>
      </w:r>
      <w:r>
        <w:lastRenderedPageBreak/>
        <w:t>использование Аналитических данных о мошенничестве в течение десяти (10) дней после получения от Microsoft соответствующего запроса. Если Microsoft потребуется дополнительная информация, чтобы подтвердить соблюдение таких ограничений, Клиент должен предоставить необходимую информацию, включая документацию, в течение 30 рабочих дней после получения соответствующего запроса</w:t>
      </w:r>
      <w:r w:rsidR="00891A1A">
        <w:t>.</w:t>
      </w:r>
    </w:p>
    <w:bookmarkStart w:id="127" w:name="O365Services"/>
    <w:p w14:paraId="1B740243"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E44AC5B" w14:textId="6D7F2572" w:rsidR="003D22CB" w:rsidRPr="007D64E5" w:rsidRDefault="004E52BA" w:rsidP="00294CC8">
      <w:pPr>
        <w:pStyle w:val="ProductList-OfferingGroupHeading"/>
        <w:rPr>
          <w:lang w:val="ru-RU"/>
        </w:rPr>
      </w:pPr>
      <w:bookmarkStart w:id="128" w:name="_Toc33511893"/>
      <w:r w:rsidRPr="007D64E5">
        <w:rPr>
          <w:lang w:val="ru-RU"/>
        </w:rPr>
        <w:t xml:space="preserve">Службы </w:t>
      </w:r>
      <w:r>
        <w:t>Office</w:t>
      </w:r>
      <w:r w:rsidRPr="007D64E5">
        <w:rPr>
          <w:lang w:val="ru-RU"/>
        </w:rPr>
        <w:t xml:space="preserve"> 365</w:t>
      </w:r>
      <w:bookmarkEnd w:id="128"/>
    </w:p>
    <w:bookmarkEnd w:id="127"/>
    <w:p w14:paraId="18E1E6C9" w14:textId="77777777" w:rsidR="002838AA" w:rsidRPr="000772BE" w:rsidRDefault="002838AA" w:rsidP="00294CC8">
      <w:pPr>
        <w:pStyle w:val="ProductList-Body"/>
        <w:tabs>
          <w:tab w:val="clear" w:pos="158"/>
          <w:tab w:val="left" w:pos="360"/>
        </w:tabs>
      </w:pPr>
      <w:r>
        <w:rPr>
          <w:b/>
          <w:color w:val="00188F"/>
        </w:rPr>
        <w:t>Уведомления</w:t>
      </w:r>
    </w:p>
    <w:p w14:paraId="4CE7ACB8" w14:textId="0C90A459" w:rsidR="000E3993" w:rsidRPr="00690C65" w:rsidRDefault="002838AA" w:rsidP="00294CC8">
      <w:pPr>
        <w:pStyle w:val="ProductList-Body"/>
      </w:pPr>
      <w:r>
        <w:t xml:space="preserve">Применяются Карты Bing и Уведомления о поддержке клиентов во </w:t>
      </w:r>
      <w:hyperlink w:anchor="Attachment1" w:tooltip="Вложении 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p w14:paraId="6DD48789" w14:textId="77777777" w:rsidR="000E3993" w:rsidRPr="00690C65" w:rsidRDefault="000E3993" w:rsidP="00294CC8">
      <w:pPr>
        <w:pStyle w:val="ProductList-Body"/>
      </w:pPr>
    </w:p>
    <w:p w14:paraId="78B5ADA0" w14:textId="77777777" w:rsidR="009427A1" w:rsidRPr="00690C65" w:rsidRDefault="009427A1" w:rsidP="00294CC8">
      <w:pPr>
        <w:pStyle w:val="ProductList-Body"/>
      </w:pPr>
      <w:bookmarkStart w:id="129" w:name="CoreFeaturesforOffice365Services"/>
      <w:r>
        <w:rPr>
          <w:b/>
          <w:color w:val="00188F"/>
        </w:rPr>
        <w:t>Основные характеристики Служб Office 365</w:t>
      </w:r>
    </w:p>
    <w:bookmarkEnd w:id="129"/>
    <w:p w14:paraId="6CD2CC0F" w14:textId="7D0FEFFD" w:rsidR="009427A1" w:rsidRPr="00690C65" w:rsidRDefault="009427A1" w:rsidP="00294CC8">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294CC8">
      <w:pPr>
        <w:pStyle w:val="ProductList-Body"/>
      </w:pPr>
    </w:p>
    <w:p w14:paraId="6313F83C" w14:textId="77777777" w:rsidR="009427A1" w:rsidRPr="00690C65" w:rsidRDefault="009427A1" w:rsidP="00294CC8">
      <w:pPr>
        <w:pStyle w:val="ProductList-Body"/>
        <w:tabs>
          <w:tab w:val="clear" w:pos="158"/>
          <w:tab w:val="left" w:pos="360"/>
        </w:tabs>
        <w:ind w:left="187"/>
      </w:pPr>
      <w:r>
        <w:rPr>
          <w:b/>
          <w:color w:val="0072C6"/>
        </w:rPr>
        <w:t>Портал администрирования</w:t>
      </w:r>
    </w:p>
    <w:p w14:paraId="1026F256" w14:textId="77777777" w:rsidR="009427A1" w:rsidRPr="00690C65" w:rsidRDefault="009427A1" w:rsidP="00294CC8">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3EB74EF" w:rsidR="009427A1" w:rsidRDefault="009427A1" w:rsidP="00294CC8">
      <w:pPr>
        <w:pStyle w:val="ProductList-Body"/>
      </w:pPr>
    </w:p>
    <w:p w14:paraId="2015567F" w14:textId="77777777" w:rsidR="00C5359D" w:rsidRPr="00BA2331" w:rsidRDefault="00C5359D" w:rsidP="00294CC8">
      <w:pPr>
        <w:pStyle w:val="ProductList-ClauseHeading"/>
        <w:keepNext w:val="0"/>
      </w:pPr>
      <w:r>
        <w:t>Шифрование служб ключом клиента</w:t>
      </w:r>
    </w:p>
    <w:p w14:paraId="6DA41ACE" w14:textId="77777777" w:rsidR="00C5359D" w:rsidRPr="00BA2331" w:rsidRDefault="00C5359D" w:rsidP="00294CC8">
      <w:pPr>
        <w:pStyle w:val="ProductList-Body"/>
        <w:tabs>
          <w:tab w:val="clear" w:pos="158"/>
          <w:tab w:val="left" w:pos="180"/>
        </w:tabs>
      </w:pPr>
      <w:r>
        <w:t>Клиент берет на себя все риски удаления, недоступности данных и отключений служб в результате недоступности ключей шифрования по вине Клиента.</w:t>
      </w:r>
    </w:p>
    <w:p w14:paraId="2AF1FA20" w14:textId="38663B81" w:rsidR="00C5359D" w:rsidRDefault="00C5359D" w:rsidP="00294CC8">
      <w:pPr>
        <w:pStyle w:val="ProductList-Body"/>
      </w:pPr>
    </w:p>
    <w:p w14:paraId="43B300C4" w14:textId="77777777" w:rsidR="00052E83" w:rsidRDefault="00052E83" w:rsidP="00052E83">
      <w:pPr>
        <w:pStyle w:val="ProductList-Body"/>
        <w:rPr>
          <w:b/>
          <w:color w:val="00188F"/>
        </w:rPr>
      </w:pPr>
      <w:r>
        <w:rPr>
          <w:b/>
          <w:color w:val="00188F"/>
        </w:rPr>
        <w:t>Кортана</w:t>
      </w:r>
    </w:p>
    <w:p w14:paraId="45313539" w14:textId="77777777" w:rsidR="00052E83" w:rsidRDefault="00052E83" w:rsidP="00052E83">
      <w:pPr>
        <w:pStyle w:val="ProductList-Body"/>
        <w:rPr>
          <w:bCs/>
        </w:rPr>
      </w:pPr>
      <w:r>
        <w:rPr>
          <w:bCs/>
        </w:rPr>
        <w:t>Основная служба платформы Cortana, интегрированная со Службами Office 365, в определенных случаях позволяет пользователям подключаться к службам Microsoft за пределами Служб Office 365; при наличии разрешения Клиента на пользователей, которые решат использовать такие службы, распространяются условия использования, которые отличаются от этих Условий использования веб-служб, при использовании указанных служб, в отношении которых Microsoft является управляющим данными, как указано в документации к продуктам.</w:t>
      </w:r>
    </w:p>
    <w:p w14:paraId="051B6996" w14:textId="77777777" w:rsidR="00F4132D" w:rsidRPr="00AC2618" w:rsidRDefault="00F4132D" w:rsidP="00294CC8">
      <w:pPr>
        <w:pStyle w:val="ProductList-Body"/>
        <w:tabs>
          <w:tab w:val="clear" w:pos="158"/>
          <w:tab w:val="left" w:pos="360"/>
        </w:tabs>
      </w:pPr>
    </w:p>
    <w:p w14:paraId="07AE596A" w14:textId="77777777" w:rsidR="00F4132D" w:rsidRPr="003521B5" w:rsidRDefault="00F4132D" w:rsidP="00294CC8">
      <w:pPr>
        <w:pStyle w:val="ProductList-Body"/>
        <w:tabs>
          <w:tab w:val="clear" w:pos="158"/>
          <w:tab w:val="left" w:pos="180"/>
        </w:tabs>
        <w:rPr>
          <w:b/>
          <w:color w:val="00188F"/>
        </w:rPr>
      </w:pPr>
      <w:r>
        <w:rPr>
          <w:b/>
          <w:color w:val="00188F"/>
        </w:rPr>
        <w:t xml:space="preserve">Пробные версии. </w:t>
      </w:r>
      <w:r>
        <w:t>Пробная версия Microsoft Teams может инициализироваться только индивидуальными конечными пользователями. Клиент не может инициализировать пробную версию Microsoft Teams от имени конечных пользователей, которые являются работниками.</w:t>
      </w:r>
    </w:p>
    <w:p w14:paraId="1817F152" w14:textId="224A1359" w:rsidR="00985653" w:rsidRDefault="00985653" w:rsidP="00294CC8">
      <w:pPr>
        <w:pStyle w:val="ProductList-Body"/>
        <w:tabs>
          <w:tab w:val="clear" w:pos="158"/>
          <w:tab w:val="left" w:pos="360"/>
        </w:tabs>
      </w:pPr>
    </w:p>
    <w:p w14:paraId="2F426320" w14:textId="77777777" w:rsidR="00EA219E" w:rsidRPr="00EB48C9" w:rsidRDefault="00EA219E" w:rsidP="00052E83">
      <w:pPr>
        <w:pStyle w:val="ProductList-Body"/>
        <w:rPr>
          <w:b/>
          <w:color w:val="00188F"/>
        </w:rPr>
      </w:pPr>
      <w:r>
        <w:rPr>
          <w:b/>
          <w:color w:val="00188F"/>
        </w:rPr>
        <w:t>Эксперты Майкрософт по угрозам</w:t>
      </w:r>
    </w:p>
    <w:p w14:paraId="20E1A229" w14:textId="77777777" w:rsidR="00EA219E" w:rsidRDefault="00EA219E" w:rsidP="00294CC8">
      <w:pPr>
        <w:pStyle w:val="ProductList-Body"/>
        <w:ind w:right="-720"/>
      </w:pPr>
      <w:r>
        <w:t xml:space="preserve">На любые услуги, предоставленные Клиенту в рамках предложения подписки Experts on Demand клиентам службы «эксперты Майкрософт по угрозам», распространяется действие положений Уведомления о профессиональных услугах, текст которого приведен в </w:t>
      </w:r>
      <w:hyperlink w:anchor="Приложение 1" w:tooltip="Приложение 1" w:history="1">
        <w:r>
          <w:rPr>
            <w:rStyle w:val="Hyperlink"/>
          </w:rPr>
          <w:t>Приложении 1</w:t>
        </w:r>
      </w:hyperlink>
      <w:r>
        <w:t>.</w:t>
      </w:r>
    </w:p>
    <w:p w14:paraId="0B5F1011" w14:textId="58F80B9B" w:rsidR="00EA219E" w:rsidRDefault="00EA219E" w:rsidP="00294CC8">
      <w:pPr>
        <w:pStyle w:val="ProductList-Body"/>
        <w:rPr>
          <w:b/>
          <w:color w:val="00188F"/>
          <w:lang w:val="en-US"/>
        </w:rPr>
      </w:pPr>
    </w:p>
    <w:p w14:paraId="285FF86F" w14:textId="2898DCE5" w:rsidR="00985653" w:rsidRPr="00D67A4B" w:rsidRDefault="00985653" w:rsidP="00294CC8">
      <w:pPr>
        <w:pStyle w:val="ProductList-Body"/>
        <w:rPr>
          <w:b/>
          <w:color w:val="00188F"/>
        </w:rPr>
      </w:pPr>
      <w:r>
        <w:rPr>
          <w:b/>
          <w:color w:val="00188F"/>
        </w:rPr>
        <w:t>Yammer</w:t>
      </w:r>
    </w:p>
    <w:p w14:paraId="04CA9092" w14:textId="77777777" w:rsidR="00985653" w:rsidRDefault="00985653" w:rsidP="00294CC8">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bookmarkStart w:id="130" w:name="AudioServices"/>
    <w:p w14:paraId="4C8780F5"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68E3649" w14:textId="29FC2484" w:rsidR="00A32E3E" w:rsidRPr="00E51BC5" w:rsidRDefault="00A32E3E" w:rsidP="00294CC8">
      <w:pPr>
        <w:pStyle w:val="ProductList-Offering2Heading"/>
        <w:outlineLvl w:val="2"/>
        <w:rPr>
          <w:lang w:val="ru-RU"/>
        </w:rPr>
      </w:pPr>
      <w:r w:rsidRPr="00E51BC5">
        <w:rPr>
          <w:lang w:val="ru-RU"/>
        </w:rPr>
        <w:tab/>
      </w:r>
      <w:bookmarkStart w:id="131" w:name="_Toc528174078"/>
      <w:bookmarkStart w:id="132" w:name="_Toc33511894"/>
      <w:r w:rsidRPr="00E51BC5">
        <w:rPr>
          <w:lang w:val="ru-RU"/>
        </w:rPr>
        <w:t>Службы звука</w:t>
      </w:r>
      <w:bookmarkEnd w:id="131"/>
      <w:bookmarkEnd w:id="132"/>
    </w:p>
    <w:p w14:paraId="48C57F23" w14:textId="77777777" w:rsidR="00A32E3E" w:rsidRDefault="00A32E3E" w:rsidP="00294CC8">
      <w:pPr>
        <w:pStyle w:val="ProductList-Offering1"/>
        <w:sectPr w:rsidR="00A32E3E"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30"/>
    <w:p w14:paraId="5BAB3BDA"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Skype для бизнеса Online (план 2)</w:t>
      </w:r>
    </w:p>
    <w:p w14:paraId="532407BD"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 xml:space="preserve">Аудио-конференции </w:t>
      </w:r>
    </w:p>
    <w:p w14:paraId="2849CCEE" w14:textId="77777777" w:rsidR="00A32E3E" w:rsidRPr="00EF1E73" w:rsidRDefault="00A32E3E" w:rsidP="00294CC8">
      <w:pPr>
        <w:pStyle w:val="ProductList-Body"/>
        <w:rPr>
          <w:rFonts w:asciiTheme="majorHAnsi" w:hAnsiTheme="majorHAnsi"/>
          <w:sz w:val="16"/>
          <w:szCs w:val="16"/>
        </w:rPr>
      </w:pPr>
      <w:r>
        <w:rPr>
          <w:rFonts w:asciiTheme="majorHAnsi" w:hAnsiTheme="majorHAnsi"/>
          <w:sz w:val="16"/>
          <w:szCs w:val="16"/>
        </w:rPr>
        <w:t>Calling Plan</w:t>
      </w:r>
    </w:p>
    <w:p w14:paraId="32479630"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Телефон общего пользования</w:t>
      </w:r>
    </w:p>
    <w:p w14:paraId="7F596D1A"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Communication Credits</w:t>
      </w:r>
    </w:p>
    <w:p w14:paraId="24BB6B18"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Конференц-зал</w:t>
      </w:r>
    </w:p>
    <w:p w14:paraId="450839E1"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Phone System</w:t>
      </w:r>
    </w:p>
    <w:p w14:paraId="67A1557C" w14:textId="77777777" w:rsidR="00A32E3E" w:rsidRDefault="00A32E3E" w:rsidP="00294CC8">
      <w:pPr>
        <w:pStyle w:val="ProductList-Offering2"/>
        <w:sectPr w:rsidR="00A32E3E" w:rsidSect="005B7124">
          <w:type w:val="continuous"/>
          <w:pgSz w:w="12240" w:h="15840"/>
          <w:pgMar w:top="1440" w:right="720" w:bottom="1440" w:left="720" w:header="720" w:footer="720" w:gutter="0"/>
          <w:cols w:num="2" w:space="720"/>
          <w:titlePg/>
          <w:docGrid w:linePitch="360"/>
        </w:sectPr>
      </w:pPr>
    </w:p>
    <w:p w14:paraId="335973B4" w14:textId="77777777" w:rsidR="00A32E3E" w:rsidRPr="000A5E8A" w:rsidRDefault="00A32E3E" w:rsidP="00294CC8">
      <w:pPr>
        <w:pStyle w:val="ProductList-Body"/>
        <w:pBdr>
          <w:top w:val="single" w:sz="4" w:space="1" w:color="BFBFBF" w:themeColor="background1" w:themeShade="BF"/>
        </w:pBdr>
        <w:rPr>
          <w:b/>
          <w:color w:val="000000" w:themeColor="text1"/>
          <w:sz w:val="8"/>
          <w:szCs w:val="8"/>
        </w:rPr>
      </w:pPr>
    </w:p>
    <w:p w14:paraId="09B88B53" w14:textId="77777777" w:rsidR="00A32E3E" w:rsidRPr="001A19E0" w:rsidRDefault="00A32E3E" w:rsidP="00294CC8">
      <w:pPr>
        <w:pStyle w:val="ProductList-Body"/>
        <w:rPr>
          <w:b/>
          <w:color w:val="00188F"/>
        </w:rPr>
      </w:pPr>
      <w:r>
        <w:rPr>
          <w:b/>
          <w:color w:val="00188F"/>
        </w:rPr>
        <w:t>Основные характеристики Служб Office 365</w:t>
      </w:r>
    </w:p>
    <w:p w14:paraId="07C594D8" w14:textId="6D6F59F0" w:rsidR="00A32E3E" w:rsidRDefault="00A32E3E" w:rsidP="00294CC8">
      <w:pPr>
        <w:pStyle w:val="ProductList-Body"/>
      </w:pPr>
      <w:r>
        <w:t xml:space="preserve">Skype для бизнеса Online план 2 или последующие службы будут иметь указанные далее </w:t>
      </w:r>
      <w:hyperlink w:anchor="CoreFeaturesforOffice365Services" w:tooltip="Основные характеристики" w:history="1">
        <w:r>
          <w:rPr>
            <w:rStyle w:val="Hyperlink"/>
          </w:rPr>
          <w:t>Основные характеристики</w:t>
        </w:r>
      </w:hyperlink>
      <w:r>
        <w:t>.</w:t>
      </w:r>
    </w:p>
    <w:p w14:paraId="41EBE3F5" w14:textId="77777777" w:rsidR="00A32E3E" w:rsidRPr="00D7478E" w:rsidRDefault="00A32E3E" w:rsidP="00294CC8">
      <w:pPr>
        <w:pStyle w:val="ProductList-Body"/>
      </w:pPr>
    </w:p>
    <w:p w14:paraId="1194FE68" w14:textId="77777777" w:rsidR="00A32E3E" w:rsidRPr="00D7478E" w:rsidRDefault="00A32E3E" w:rsidP="00294CC8">
      <w:pPr>
        <w:pStyle w:val="ProductList-Body"/>
        <w:tabs>
          <w:tab w:val="clear" w:pos="158"/>
          <w:tab w:val="left" w:pos="360"/>
        </w:tabs>
        <w:ind w:left="187"/>
        <w:rPr>
          <w:b/>
          <w:color w:val="0072C6"/>
        </w:rPr>
      </w:pPr>
      <w:r>
        <w:rPr>
          <w:b/>
          <w:color w:val="0072C6"/>
        </w:rPr>
        <w:lastRenderedPageBreak/>
        <w:t>Обмен мгновенными сообщениями</w:t>
      </w:r>
    </w:p>
    <w:p w14:paraId="1BF08B70" w14:textId="77777777" w:rsidR="00A32E3E" w:rsidRDefault="00A32E3E" w:rsidP="00294CC8">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76220F3E" w14:textId="77777777" w:rsidR="00A32E3E" w:rsidRDefault="00A32E3E" w:rsidP="00294CC8">
      <w:pPr>
        <w:pStyle w:val="ProductList-Body"/>
        <w:tabs>
          <w:tab w:val="clear" w:pos="158"/>
          <w:tab w:val="left" w:pos="360"/>
        </w:tabs>
        <w:ind w:left="180"/>
      </w:pPr>
    </w:p>
    <w:p w14:paraId="13AFA946" w14:textId="77777777" w:rsidR="00A32E3E" w:rsidRPr="00D7478E" w:rsidRDefault="00A32E3E" w:rsidP="00294CC8">
      <w:pPr>
        <w:pStyle w:val="ProductList-Body"/>
        <w:tabs>
          <w:tab w:val="clear" w:pos="158"/>
          <w:tab w:val="left" w:pos="360"/>
        </w:tabs>
        <w:ind w:left="187"/>
        <w:rPr>
          <w:b/>
          <w:color w:val="0072C6"/>
        </w:rPr>
      </w:pPr>
      <w:r>
        <w:rPr>
          <w:b/>
          <w:color w:val="0072C6"/>
        </w:rPr>
        <w:t>Присутствие</w:t>
      </w:r>
    </w:p>
    <w:p w14:paraId="54FD9DB2" w14:textId="77777777" w:rsidR="00A32E3E" w:rsidRDefault="00A32E3E" w:rsidP="00294CC8">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2097A981" w14:textId="77777777" w:rsidR="00A32E3E" w:rsidRDefault="00A32E3E" w:rsidP="00294CC8">
      <w:pPr>
        <w:pStyle w:val="ProductList-Body"/>
        <w:tabs>
          <w:tab w:val="clear" w:pos="158"/>
          <w:tab w:val="left" w:pos="360"/>
        </w:tabs>
        <w:ind w:left="180"/>
      </w:pPr>
    </w:p>
    <w:p w14:paraId="754E8CA8" w14:textId="77777777" w:rsidR="00A32E3E" w:rsidRPr="00D7478E" w:rsidRDefault="00A32E3E" w:rsidP="00294CC8">
      <w:pPr>
        <w:pStyle w:val="ProductList-Body"/>
        <w:tabs>
          <w:tab w:val="clear" w:pos="158"/>
          <w:tab w:val="left" w:pos="360"/>
        </w:tabs>
        <w:ind w:left="187"/>
        <w:rPr>
          <w:b/>
          <w:color w:val="0072C6"/>
        </w:rPr>
      </w:pPr>
      <w:r>
        <w:rPr>
          <w:b/>
          <w:color w:val="0072C6"/>
        </w:rPr>
        <w:t>Собрания по сети</w:t>
      </w:r>
    </w:p>
    <w:p w14:paraId="6176FE38" w14:textId="77777777" w:rsidR="00A32E3E" w:rsidRDefault="00A32E3E" w:rsidP="00294CC8">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2D03877B" w14:textId="77777777" w:rsidR="00A32E3E" w:rsidRPr="0011540B" w:rsidRDefault="00A32E3E" w:rsidP="00294CC8">
      <w:pPr>
        <w:pStyle w:val="ProductList-Body"/>
      </w:pPr>
    </w:p>
    <w:p w14:paraId="7B714B0D" w14:textId="77777777" w:rsidR="00A32E3E" w:rsidRDefault="00A32E3E" w:rsidP="00294CC8">
      <w:pPr>
        <w:pStyle w:val="ProductList-Body"/>
        <w:rPr>
          <w:b/>
          <w:color w:val="00188F"/>
        </w:rPr>
      </w:pPr>
      <w:r>
        <w:rPr>
          <w:b/>
          <w:color w:val="00188F"/>
        </w:rPr>
        <w:t>Уведомления</w:t>
      </w:r>
    </w:p>
    <w:p w14:paraId="44593BF7" w14:textId="761B17C3" w:rsidR="00A32E3E" w:rsidRDefault="00A32E3E" w:rsidP="00294CC8">
      <w:pPr>
        <w:pStyle w:val="ProductList-Body"/>
      </w:pPr>
      <w:r>
        <w:t xml:space="preserve">Применяются Уведомления о стандартах H.264/MPEG-4 AVC и/или VC-1, приведенные во </w:t>
      </w:r>
      <w:hyperlink w:anchor="Attachment1" w:tooltip="Вложении 1" w:history="1">
        <w:r>
          <w:rPr>
            <w:rStyle w:val="Hyperlink"/>
          </w:rPr>
          <w:t>Вложении 1</w:t>
        </w:r>
      </w:hyperlink>
      <w:r>
        <w:t>.</w:t>
      </w:r>
    </w:p>
    <w:p w14:paraId="2E5E5184" w14:textId="77777777" w:rsidR="00A32E3E" w:rsidRDefault="00A32E3E" w:rsidP="00294CC8">
      <w:pPr>
        <w:pStyle w:val="ProductList-Body"/>
        <w:tabs>
          <w:tab w:val="clear" w:pos="158"/>
          <w:tab w:val="left" w:pos="360"/>
        </w:tabs>
      </w:pPr>
    </w:p>
    <w:p w14:paraId="736A062C" w14:textId="77777777" w:rsidR="00A32E3E" w:rsidRPr="00207B92" w:rsidRDefault="00A32E3E" w:rsidP="00294CC8">
      <w:pPr>
        <w:pStyle w:val="ProductList-Body"/>
        <w:rPr>
          <w:b/>
          <w:color w:val="00188F"/>
        </w:rPr>
      </w:pPr>
      <w:r>
        <w:rPr>
          <w:b/>
          <w:color w:val="00188F"/>
        </w:rPr>
        <w:t>Внешние пользователи и пользователи, которые не прошли проверку подлинности в Skype для бизнеса Online</w:t>
      </w:r>
    </w:p>
    <w:p w14:paraId="457BC24A" w14:textId="77777777" w:rsidR="00A32E3E" w:rsidRDefault="00A32E3E" w:rsidP="00294CC8">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37D977E9" w14:textId="77777777" w:rsidR="00A32E3E" w:rsidRPr="00A32E3E" w:rsidRDefault="00A32E3E" w:rsidP="00294CC8">
      <w:pPr>
        <w:pStyle w:val="ProductList-Body"/>
        <w:tabs>
          <w:tab w:val="clear" w:pos="158"/>
          <w:tab w:val="left" w:pos="360"/>
        </w:tabs>
      </w:pPr>
    </w:p>
    <w:p w14:paraId="2CD9F61E" w14:textId="77777777" w:rsidR="00A32E3E" w:rsidRPr="0011540B" w:rsidRDefault="00A32E3E" w:rsidP="00294CC8">
      <w:pPr>
        <w:pStyle w:val="ProductList-Body"/>
        <w:rPr>
          <w:b/>
          <w:color w:val="00188F"/>
        </w:rPr>
      </w:pPr>
      <w:r>
        <w:rPr>
          <w:b/>
          <w:color w:val="00188F"/>
        </w:rPr>
        <w:t>Устройство связи общего пользования</w:t>
      </w:r>
    </w:p>
    <w:p w14:paraId="40C3B9E2" w14:textId="6FB2681E" w:rsidR="00A32E3E" w:rsidRDefault="00A32E3E" w:rsidP="00294CC8">
      <w:pPr>
        <w:pStyle w:val="ProductList-Body"/>
      </w:pPr>
      <w:r>
        <w:t>«Устройство связи общего пользования» — это устройство, которое совместно используется несколькими пользователями, не входящими на устройство с использованием учетных данных Office 365, и поддерживает вызовы, собрания и (или) конференции с помощью голосовой связи, VoIP и (или) видеосвязи. Предложения Microsoft «Телефон общего пользования» и «Конференц-зал» являются лицензиями на подписку «на устройство», которые могут быть назначены только устройству связи общего пользования. Каждое устройство с лицензией «Устройство связи общего пользования» может использоваться любым количеством пользователей.</w:t>
      </w:r>
    </w:p>
    <w:p w14:paraId="2A513784" w14:textId="77777777" w:rsidR="00A32E3E" w:rsidRDefault="00A32E3E" w:rsidP="00294CC8">
      <w:pPr>
        <w:pStyle w:val="ProductList-Body"/>
        <w:tabs>
          <w:tab w:val="clear" w:pos="158"/>
          <w:tab w:val="left" w:pos="360"/>
        </w:tabs>
      </w:pPr>
    </w:p>
    <w:p w14:paraId="4AF03982" w14:textId="77777777" w:rsidR="00E62F8D" w:rsidRPr="003619D2" w:rsidRDefault="00E62F8D" w:rsidP="00294CC8">
      <w:pPr>
        <w:pStyle w:val="ProductList-Body"/>
        <w:rPr>
          <w:b/>
          <w:color w:val="00188F"/>
        </w:rPr>
      </w:pPr>
      <w:r>
        <w:rPr>
          <w:b/>
          <w:color w:val="00188F"/>
        </w:rPr>
        <w:t>Службы «Тарифный план» и «Аудиоконференция» (службы Вызовов и Конференц-связи)</w:t>
      </w:r>
    </w:p>
    <w:p w14:paraId="4CF8EFAD" w14:textId="7CDB13BA" w:rsidR="00A32E3E" w:rsidRDefault="00E62F8D" w:rsidP="00294CC8">
      <w:pPr>
        <w:pStyle w:val="ProductList-Body"/>
        <w:tabs>
          <w:tab w:val="clear" w:pos="158"/>
          <w:tab w:val="left" w:pos="360"/>
        </w:tabs>
      </w:pPr>
      <w:r>
        <w:t>Службы Вызовов и Конференц-связи предоставляет Аффилированное лицо Microsoft или другой поставщик услуг, уполномоченный администрировать эти службы. Цена служб Вызовов и Конференц-связи может включать применимые налоги и сборы</w:t>
      </w:r>
      <w:r w:rsidR="00A32E3E">
        <w:t xml:space="preserve">. Условия использования служб Вызовов и Конференц-связи могут отличаться в зависимости от страны. Информация обо всех включенных налогах, сборах и условиях использования в определенных странах приведена в тексте условий использования, опубликованных на посвященном Корпоративному лицензированию сайте по адресу </w:t>
      </w:r>
      <w:hyperlink r:id="rId55" w:history="1">
        <w:r w:rsidR="00A32E3E">
          <w:rPr>
            <w:rStyle w:val="Hyperlink"/>
          </w:rPr>
          <w:t>http://go.microsoft.com/fwlink/?LinkId=690247</w:t>
        </w:r>
      </w:hyperlink>
      <w:r w:rsidR="00A32E3E">
        <w:t>.</w:t>
      </w:r>
    </w:p>
    <w:p w14:paraId="050F9DD0" w14:textId="77777777" w:rsidR="00A32E3E" w:rsidRDefault="00A32E3E" w:rsidP="00294CC8">
      <w:pPr>
        <w:pStyle w:val="ProductList-Body"/>
        <w:tabs>
          <w:tab w:val="clear" w:pos="158"/>
          <w:tab w:val="left" w:pos="360"/>
        </w:tabs>
      </w:pPr>
    </w:p>
    <w:p w14:paraId="4325DF7F" w14:textId="77777777" w:rsidR="00A32E3E" w:rsidRPr="0081293D" w:rsidRDefault="00A32E3E" w:rsidP="00796ABE">
      <w:pPr>
        <w:pStyle w:val="ProductList-Body"/>
      </w:pPr>
      <w:r>
        <w:t>Превышение ограничений на использование соответствующего плана подписки на службы Вызовов и Конференц-связи (в соответствии</w:t>
      </w:r>
      <w:r w:rsidRPr="00A32E3E">
        <w:br/>
      </w:r>
      <w:r>
        <w:t>с описанием в условиях использования) может привести к приостановке предоставления услуг. Microsoft предоставит обоснованное предварительное уведомление перед приостановкой работы служб Вызовов и Конференц-связи, при этом в течение всего периода приостановки клиент сможет осуществлять экстренные вызовы.</w:t>
      </w:r>
    </w:p>
    <w:p w14:paraId="0E4CD465" w14:textId="77777777" w:rsidR="007677FC" w:rsidRDefault="007677FC" w:rsidP="00294CC8">
      <w:pPr>
        <w:pStyle w:val="ProductList-Body"/>
        <w:rPr>
          <w:b/>
          <w:color w:val="00188F"/>
        </w:rPr>
      </w:pPr>
    </w:p>
    <w:p w14:paraId="4101F731" w14:textId="0DABAE5D" w:rsidR="00A32E3E" w:rsidRPr="003619D2" w:rsidRDefault="00A32E3E" w:rsidP="00052E83">
      <w:pPr>
        <w:pStyle w:val="ProductList-Body"/>
        <w:rPr>
          <w:b/>
          <w:color w:val="00188F"/>
        </w:rPr>
      </w:pPr>
      <w:r>
        <w:rPr>
          <w:b/>
          <w:color w:val="00188F"/>
        </w:rPr>
        <w:t>Важная информация об экстренных службах</w:t>
      </w:r>
    </w:p>
    <w:p w14:paraId="0374DCAF" w14:textId="77777777" w:rsidR="00A32E3E" w:rsidRDefault="00A32E3E" w:rsidP="00294CC8">
      <w:pPr>
        <w:pStyle w:val="ProductList-Body"/>
      </w:pPr>
      <w:r>
        <w:t>Клиент должен уведомить каждого пользователя службы Calling Plan, что вызов Экстренных служб осуществляется иначе, чем при обычной телефонной связи, а именно: (i) Office 365 для бизнеса может не определять фактическое расположение лица, звонящего по номеру Экстренных служб, из-за чего вызов может поступить в неверный центр обработки Экстренных вызовов и/или бригада службы спасения может быть направлена по неверному адресу; (ii) если на устройство пользователя электропитание не поступает или поступает с перебоями либо устройство по какой-либо другой причине не имеет доступа к Интернету, пользователь не может вызвать Экстренные службы с помощью Calling Plan; а также (iii) несмотря на то, что службы Calling Plan могут использоваться в любой точке мира, где есть подключение к Интернету, пользователям не следует звонить по номерам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соответствующей стране.</w:t>
      </w:r>
    </w:p>
    <w:p w14:paraId="056B0ED3" w14:textId="77777777" w:rsidR="006730DA" w:rsidRDefault="0029192B"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D8FF105" w14:textId="2E1681A0" w:rsidR="009D75A2" w:rsidRPr="00DE14CF" w:rsidRDefault="009D75A2" w:rsidP="00294CC8">
      <w:pPr>
        <w:pStyle w:val="ProductList-Offering2Heading"/>
        <w:spacing w:line="233" w:lineRule="auto"/>
        <w:outlineLvl w:val="2"/>
        <w:rPr>
          <w:lang w:val="ru-RU"/>
        </w:rPr>
      </w:pPr>
      <w:r w:rsidRPr="00DE14CF">
        <w:rPr>
          <w:lang w:val="ru-RU"/>
        </w:rPr>
        <w:tab/>
      </w:r>
      <w:bookmarkStart w:id="133" w:name="ExchangeOnline"/>
      <w:bookmarkStart w:id="134" w:name="_Toc524436947"/>
      <w:bookmarkStart w:id="135" w:name="_Toc523239319"/>
      <w:bookmarkStart w:id="136" w:name="_Toc33511895"/>
      <w:r>
        <w:t>Exchange</w:t>
      </w:r>
      <w:r w:rsidRPr="00DE14CF">
        <w:rPr>
          <w:lang w:val="ru-RU"/>
        </w:rPr>
        <w:t xml:space="preserve"> </w:t>
      </w:r>
      <w:r>
        <w:t>Online</w:t>
      </w:r>
      <w:bookmarkEnd w:id="133"/>
      <w:bookmarkEnd w:id="134"/>
      <w:bookmarkEnd w:id="135"/>
      <w:bookmarkEnd w:id="136"/>
    </w:p>
    <w:p w14:paraId="761E435A" w14:textId="77777777" w:rsidR="009D75A2" w:rsidRDefault="009D75A2" w:rsidP="00294CC8">
      <w:pPr>
        <w:pStyle w:val="ProductList-Offering1"/>
        <w:spacing w:line="233" w:lineRule="auto"/>
        <w:sectPr w:rsidR="009D75A2" w:rsidSect="00E275D6">
          <w:footerReference w:type="first" r:id="rId56"/>
          <w:type w:val="continuous"/>
          <w:pgSz w:w="12240" w:h="15840"/>
          <w:pgMar w:top="1440" w:right="720" w:bottom="1440" w:left="720" w:header="720" w:footer="720" w:gutter="0"/>
          <w:cols w:space="720"/>
          <w:titlePg/>
          <w:docGrid w:linePitch="360"/>
        </w:sectPr>
      </w:pPr>
    </w:p>
    <w:p w14:paraId="020ABB2D"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Exchange Online (планы 1 и 2)</w:t>
      </w:r>
    </w:p>
    <w:p w14:paraId="70BB5AFA"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Exchange Online K1</w:t>
      </w:r>
    </w:p>
    <w:p w14:paraId="5E9E1A6A" w14:textId="77777777" w:rsidR="009D75A2" w:rsidRPr="00EF1E73" w:rsidRDefault="009D75A2" w:rsidP="00294CC8">
      <w:pPr>
        <w:pStyle w:val="ProductList-Body"/>
        <w:rPr>
          <w:rFonts w:asciiTheme="majorHAnsi" w:hAnsiTheme="majorHAnsi"/>
          <w:sz w:val="16"/>
          <w:szCs w:val="16"/>
        </w:rPr>
      </w:pPr>
      <w:r>
        <w:rPr>
          <w:rFonts w:asciiTheme="majorHAnsi" w:hAnsiTheme="majorHAnsi"/>
          <w:sz w:val="16"/>
          <w:szCs w:val="16"/>
        </w:rPr>
        <w:t>Архивация на базе Exchange Online для Exchange Online</w:t>
      </w:r>
    </w:p>
    <w:p w14:paraId="72682D25"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 xml:space="preserve">Архивация на базе Exchange Online для Exchange Server </w:t>
      </w:r>
    </w:p>
    <w:p w14:paraId="2198E013" w14:textId="77777777" w:rsidR="009D75A2" w:rsidRPr="00EF1E73" w:rsidRDefault="009D75A2" w:rsidP="00294CC8">
      <w:pPr>
        <w:pStyle w:val="ProductList-Body"/>
        <w:rPr>
          <w:rFonts w:asciiTheme="majorHAnsi" w:hAnsiTheme="majorHAnsi"/>
          <w:sz w:val="16"/>
          <w:szCs w:val="16"/>
        </w:rPr>
      </w:pPr>
      <w:r>
        <w:rPr>
          <w:rFonts w:asciiTheme="majorHAnsi" w:hAnsiTheme="majorHAnsi"/>
          <w:sz w:val="16"/>
          <w:szCs w:val="16"/>
        </w:rPr>
        <w:t>Предотвращение потери данных</w:t>
      </w:r>
    </w:p>
    <w:p w14:paraId="00D907A8"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Office 365 Advanced Threat Protection</w:t>
      </w:r>
    </w:p>
    <w:p w14:paraId="210767D6"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Office 365 Threat Intelligence</w:t>
      </w:r>
    </w:p>
    <w:p w14:paraId="3427523D" w14:textId="77777777" w:rsidR="009D75A2" w:rsidRDefault="009D75A2" w:rsidP="00294CC8">
      <w:pPr>
        <w:pStyle w:val="ProductList-Offering2"/>
        <w:spacing w:line="233" w:lineRule="auto"/>
        <w:ind w:left="0"/>
        <w:sectPr w:rsidR="009D75A2" w:rsidSect="00E275D6">
          <w:type w:val="continuous"/>
          <w:pgSz w:w="12240" w:h="15840"/>
          <w:pgMar w:top="1440" w:right="720" w:bottom="1440" w:left="720" w:header="720" w:footer="720" w:gutter="0"/>
          <w:cols w:num="2" w:space="720"/>
          <w:titlePg/>
          <w:docGrid w:linePitch="360"/>
        </w:sectPr>
      </w:pPr>
    </w:p>
    <w:p w14:paraId="1E943615" w14:textId="77777777" w:rsidR="00123E7D" w:rsidRPr="00C5359D" w:rsidRDefault="00123E7D" w:rsidP="00294CC8">
      <w:pPr>
        <w:pStyle w:val="ProductList-Body"/>
        <w:pBdr>
          <w:top w:val="single" w:sz="4" w:space="1" w:color="BFBFBF" w:themeColor="background1" w:themeShade="BF"/>
        </w:pBdr>
        <w:rPr>
          <w:sz w:val="8"/>
          <w:szCs w:val="8"/>
        </w:rPr>
      </w:pPr>
    </w:p>
    <w:p w14:paraId="0148DFFB" w14:textId="0758CBAD" w:rsidR="001A19E0" w:rsidRPr="00C5359D" w:rsidRDefault="00DC0A1F" w:rsidP="00294CC8">
      <w:pPr>
        <w:pStyle w:val="ProductList-Body"/>
      </w:pPr>
      <w:r>
        <w:rPr>
          <w:b/>
          <w:color w:val="00188F"/>
        </w:rPr>
        <w:t>Основные</w:t>
      </w:r>
      <w:r w:rsidRPr="00C5359D">
        <w:rPr>
          <w:b/>
          <w:color w:val="00188F"/>
        </w:rPr>
        <w:t xml:space="preserve"> </w:t>
      </w:r>
      <w:r>
        <w:rPr>
          <w:b/>
          <w:color w:val="00188F"/>
        </w:rPr>
        <w:t>характеристики</w:t>
      </w:r>
      <w:r w:rsidRPr="00C5359D">
        <w:rPr>
          <w:b/>
          <w:color w:val="00188F"/>
        </w:rPr>
        <w:t xml:space="preserve"> </w:t>
      </w:r>
      <w:r>
        <w:rPr>
          <w:b/>
          <w:color w:val="00188F"/>
        </w:rPr>
        <w:t>Служб</w:t>
      </w:r>
      <w:r w:rsidRPr="00C5359D">
        <w:rPr>
          <w:b/>
          <w:color w:val="00188F"/>
        </w:rPr>
        <w:t xml:space="preserve"> </w:t>
      </w:r>
      <w:r w:rsidRPr="005920C4">
        <w:rPr>
          <w:b/>
          <w:color w:val="00188F"/>
          <w:lang w:val="en-US"/>
        </w:rPr>
        <w:t>Office</w:t>
      </w:r>
      <w:r w:rsidRPr="00C5359D">
        <w:rPr>
          <w:b/>
          <w:color w:val="00188F"/>
        </w:rPr>
        <w:t xml:space="preserve"> 365 — </w:t>
      </w:r>
      <w:r w:rsidRPr="005920C4">
        <w:rPr>
          <w:b/>
          <w:color w:val="00188F"/>
          <w:lang w:val="en-US"/>
        </w:rPr>
        <w:t>Exchange</w:t>
      </w:r>
      <w:r w:rsidRPr="00C5359D">
        <w:rPr>
          <w:b/>
          <w:color w:val="00188F"/>
        </w:rPr>
        <w:t xml:space="preserve"> </w:t>
      </w:r>
      <w:r w:rsidRPr="005920C4">
        <w:rPr>
          <w:b/>
          <w:color w:val="00188F"/>
          <w:lang w:val="en-US"/>
        </w:rPr>
        <w:t>Online</w:t>
      </w:r>
    </w:p>
    <w:p w14:paraId="029F6D7B" w14:textId="48F55ED1" w:rsidR="001A19E0" w:rsidRPr="00690C65" w:rsidRDefault="001A19E0" w:rsidP="00294CC8">
      <w:pPr>
        <w:pStyle w:val="ProductList-Body"/>
      </w:pPr>
      <w:r>
        <w:t xml:space="preserve">Служба Exchange Online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1D120F58" w14:textId="77777777" w:rsidR="00017A5A" w:rsidRPr="00690C65" w:rsidRDefault="00017A5A" w:rsidP="00294CC8">
      <w:pPr>
        <w:pStyle w:val="ProductList-Body"/>
      </w:pPr>
    </w:p>
    <w:p w14:paraId="1211BEB5" w14:textId="77777777" w:rsidR="001A19E0" w:rsidRPr="00690C65" w:rsidRDefault="001A19E0" w:rsidP="00294CC8">
      <w:pPr>
        <w:pStyle w:val="ProductList-Body"/>
        <w:ind w:left="187"/>
      </w:pPr>
      <w:r>
        <w:rPr>
          <w:b/>
          <w:color w:val="0072C6"/>
        </w:rPr>
        <w:lastRenderedPageBreak/>
        <w:t>Электронные сообщения</w:t>
      </w:r>
    </w:p>
    <w:p w14:paraId="3937A9A0" w14:textId="4DCDD39C" w:rsidR="001A19E0" w:rsidRPr="00690C65" w:rsidRDefault="001A19E0" w:rsidP="00294CC8">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294CC8">
      <w:pPr>
        <w:pStyle w:val="ProductList-Body"/>
        <w:ind w:left="180"/>
      </w:pPr>
    </w:p>
    <w:p w14:paraId="53900BEE" w14:textId="77777777" w:rsidR="001A19E0" w:rsidRPr="00690C65" w:rsidRDefault="001A19E0" w:rsidP="00294CC8">
      <w:pPr>
        <w:pStyle w:val="ProductList-Body"/>
        <w:ind w:left="187"/>
      </w:pPr>
      <w:r>
        <w:rPr>
          <w:b/>
          <w:color w:val="0072C6"/>
        </w:rPr>
        <w:t>Доступ с помощью мобильного устройства и веб-браузера</w:t>
      </w:r>
    </w:p>
    <w:p w14:paraId="277343D5" w14:textId="1C1D7BA1" w:rsidR="001A19E0" w:rsidRPr="00690C65" w:rsidRDefault="001A19E0" w:rsidP="00294CC8">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294CC8">
      <w:pPr>
        <w:pStyle w:val="ProductList-Body"/>
        <w:ind w:left="180"/>
      </w:pPr>
    </w:p>
    <w:p w14:paraId="05B168D9" w14:textId="77777777" w:rsidR="001A19E0" w:rsidRPr="00690C65" w:rsidRDefault="001A19E0" w:rsidP="00294CC8">
      <w:pPr>
        <w:pStyle w:val="ProductList-Body"/>
        <w:ind w:left="180"/>
      </w:pPr>
      <w:r>
        <w:rPr>
          <w:b/>
          <w:color w:val="0072C6"/>
        </w:rPr>
        <w:t>Политика хранения</w:t>
      </w:r>
    </w:p>
    <w:p w14:paraId="0BFE11A8" w14:textId="021008B4" w:rsidR="001A19E0" w:rsidRPr="00690C65" w:rsidRDefault="001A19E0" w:rsidP="00294CC8">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294CC8">
      <w:pPr>
        <w:pStyle w:val="ProductList-Body"/>
        <w:ind w:left="180"/>
      </w:pPr>
    </w:p>
    <w:p w14:paraId="42B509D2" w14:textId="77777777" w:rsidR="001A19E0" w:rsidRPr="00690C65" w:rsidRDefault="001A19E0" w:rsidP="00294CC8">
      <w:pPr>
        <w:pStyle w:val="ProductList-Body"/>
        <w:ind w:left="187"/>
      </w:pPr>
      <w:r>
        <w:rPr>
          <w:b/>
          <w:color w:val="0072C6"/>
        </w:rPr>
        <w:t>Восстановление удаленных элементов и почтового ящика</w:t>
      </w:r>
    </w:p>
    <w:p w14:paraId="097EE59B" w14:textId="77777777" w:rsidR="00A2402C" w:rsidRPr="0044514B" w:rsidRDefault="00A2402C" w:rsidP="00294CC8">
      <w:pPr>
        <w:pStyle w:val="ProductList-Body"/>
        <w:ind w:left="180"/>
      </w:pPr>
      <w:r>
        <w:t>Клиент сможет восстановить контент удаленного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294CC8">
      <w:pPr>
        <w:pStyle w:val="ProductList-Body"/>
        <w:ind w:left="180"/>
      </w:pPr>
    </w:p>
    <w:p w14:paraId="4FCE47EA" w14:textId="77777777" w:rsidR="001A19E0" w:rsidRPr="00690C65" w:rsidRDefault="001A19E0" w:rsidP="00294CC8">
      <w:pPr>
        <w:pStyle w:val="ProductList-Body"/>
        <w:ind w:left="180"/>
      </w:pPr>
      <w:r>
        <w:rPr>
          <w:b/>
          <w:color w:val="0072C6"/>
        </w:rPr>
        <w:t>Поиск по нескольким почтовым ящикам</w:t>
      </w:r>
    </w:p>
    <w:p w14:paraId="442DBA42" w14:textId="37A9B852" w:rsidR="001A19E0" w:rsidRPr="00690C65" w:rsidRDefault="001A19E0" w:rsidP="00294CC8">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294CC8">
      <w:pPr>
        <w:pStyle w:val="ProductList-Body"/>
        <w:ind w:left="180"/>
      </w:pPr>
    </w:p>
    <w:p w14:paraId="3467D71C" w14:textId="77777777" w:rsidR="001A19E0" w:rsidRPr="00690C65" w:rsidRDefault="001A19E0" w:rsidP="00294CC8">
      <w:pPr>
        <w:pStyle w:val="ProductList-Body"/>
        <w:ind w:left="187"/>
      </w:pPr>
      <w:r>
        <w:rPr>
          <w:b/>
          <w:color w:val="0072C6"/>
        </w:rPr>
        <w:t>Календарь</w:t>
      </w:r>
    </w:p>
    <w:p w14:paraId="294F5C1B" w14:textId="0EB42AC3" w:rsidR="001A19E0" w:rsidRPr="00690C65" w:rsidRDefault="001A19E0" w:rsidP="00294CC8">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294CC8">
      <w:pPr>
        <w:pStyle w:val="ProductList-Body"/>
        <w:ind w:left="180"/>
      </w:pPr>
    </w:p>
    <w:p w14:paraId="12646D9A" w14:textId="77777777" w:rsidR="001A19E0" w:rsidRPr="00690C65" w:rsidRDefault="001A19E0" w:rsidP="00294CC8">
      <w:pPr>
        <w:pStyle w:val="ProductList-Body"/>
        <w:ind w:left="187"/>
      </w:pPr>
      <w:r>
        <w:rPr>
          <w:b/>
          <w:color w:val="0072C6"/>
        </w:rPr>
        <w:t>Контакты</w:t>
      </w:r>
    </w:p>
    <w:p w14:paraId="648D4163" w14:textId="76BD4763" w:rsidR="001A19E0" w:rsidRDefault="001A19E0" w:rsidP="00294CC8">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294CC8">
      <w:pPr>
        <w:pStyle w:val="ProductList-Body"/>
        <w:ind w:left="180"/>
      </w:pPr>
    </w:p>
    <w:p w14:paraId="6B6C75C8" w14:textId="47017AF8" w:rsidR="00DC0A1F" w:rsidRPr="00690C65" w:rsidRDefault="00DC0A1F" w:rsidP="00294CC8">
      <w:pPr>
        <w:pStyle w:val="ProductList-Body"/>
      </w:pPr>
      <w:r>
        <w:rPr>
          <w:b/>
          <w:color w:val="00188F"/>
        </w:rPr>
        <w:t>Основные характеристики Служб Office 365 — Exchange Online Archiving</w:t>
      </w:r>
    </w:p>
    <w:p w14:paraId="3AEF57B1" w14:textId="62A29225" w:rsidR="00DC0A1F" w:rsidRPr="00690C65" w:rsidRDefault="00DC0A1F" w:rsidP="00294CC8">
      <w:pPr>
        <w:pStyle w:val="ProductList-Body"/>
      </w:pPr>
      <w:r>
        <w:t xml:space="preserve">Служба Exchange Online Archiving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2A148731" w14:textId="77777777" w:rsidR="000B0627" w:rsidRPr="00690C65" w:rsidRDefault="000B0627" w:rsidP="00294CC8">
      <w:pPr>
        <w:pStyle w:val="ProductList-Body"/>
      </w:pPr>
    </w:p>
    <w:p w14:paraId="40C43371" w14:textId="77777777" w:rsidR="00ED50E6" w:rsidRPr="00690C65" w:rsidRDefault="001A19E0" w:rsidP="00796ABE">
      <w:pPr>
        <w:pStyle w:val="ProductList-Body"/>
        <w:ind w:left="187"/>
      </w:pPr>
      <w:r>
        <w:rPr>
          <w:b/>
          <w:color w:val="0072C6"/>
        </w:rPr>
        <w:t>Хранение</w:t>
      </w:r>
    </w:p>
    <w:p w14:paraId="4D3B73EF" w14:textId="41F65D4D" w:rsidR="001A19E0" w:rsidRPr="00690C65" w:rsidRDefault="001A19E0" w:rsidP="00796ABE">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796ABE">
      <w:pPr>
        <w:pStyle w:val="ProductList-Body"/>
        <w:ind w:left="180"/>
      </w:pPr>
    </w:p>
    <w:p w14:paraId="0586DAE4" w14:textId="77777777" w:rsidR="00ED50E6" w:rsidRPr="00690C65" w:rsidRDefault="001A19E0" w:rsidP="00BF3088">
      <w:pPr>
        <w:pStyle w:val="ProductList-Body"/>
        <w:ind w:left="187"/>
      </w:pPr>
      <w:r>
        <w:rPr>
          <w:b/>
          <w:color w:val="0072C6"/>
        </w:rPr>
        <w:t>Политика хранения</w:t>
      </w:r>
    </w:p>
    <w:p w14:paraId="7CDB87D7" w14:textId="21882356" w:rsidR="001A19E0" w:rsidRPr="00690C65" w:rsidRDefault="001A19E0" w:rsidP="00294CC8">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294CC8">
      <w:pPr>
        <w:pStyle w:val="ProductList-Body"/>
        <w:ind w:left="180"/>
      </w:pPr>
    </w:p>
    <w:p w14:paraId="53518FF9" w14:textId="77777777" w:rsidR="00ED50E6" w:rsidRPr="00690C65" w:rsidRDefault="001A19E0" w:rsidP="00294CC8">
      <w:pPr>
        <w:pStyle w:val="ProductList-Body"/>
        <w:ind w:left="187"/>
      </w:pPr>
      <w:r>
        <w:rPr>
          <w:b/>
          <w:color w:val="0072C6"/>
        </w:rPr>
        <w:t>Восстановление удаленных элементов и почтового ящика</w:t>
      </w:r>
    </w:p>
    <w:p w14:paraId="0CF73227" w14:textId="7B0D2157" w:rsidR="001A19E0" w:rsidRPr="00690C65" w:rsidRDefault="001A19E0" w:rsidP="00294CC8">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294CC8">
      <w:pPr>
        <w:pStyle w:val="ProductList-Body"/>
        <w:ind w:left="180"/>
      </w:pPr>
    </w:p>
    <w:p w14:paraId="32403BAC" w14:textId="77777777" w:rsidR="00ED50E6" w:rsidRPr="00690C65" w:rsidRDefault="001A19E0" w:rsidP="00294CC8">
      <w:pPr>
        <w:pStyle w:val="ProductList-Body"/>
        <w:ind w:left="187"/>
      </w:pPr>
      <w:r>
        <w:rPr>
          <w:b/>
          <w:color w:val="0072C6"/>
        </w:rPr>
        <w:t>Поиск по нескольким почтовым ящикам</w:t>
      </w:r>
    </w:p>
    <w:p w14:paraId="024BBD24" w14:textId="653E014F" w:rsidR="001A19E0" w:rsidRPr="00690C65" w:rsidRDefault="001A19E0" w:rsidP="00294CC8">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294CC8">
      <w:pPr>
        <w:pStyle w:val="ProductList-Body"/>
        <w:ind w:left="180"/>
      </w:pPr>
    </w:p>
    <w:p w14:paraId="448BE475" w14:textId="77777777" w:rsidR="00ED50E6" w:rsidRPr="00690C65" w:rsidRDefault="001A19E0" w:rsidP="00294CC8">
      <w:pPr>
        <w:pStyle w:val="ProductList-Body"/>
        <w:ind w:left="187"/>
      </w:pPr>
      <w:r>
        <w:rPr>
          <w:b/>
          <w:color w:val="0072C6"/>
        </w:rPr>
        <w:t>Требование об обеспечении сохранности информации</w:t>
      </w:r>
    </w:p>
    <w:p w14:paraId="2EA3BFAF" w14:textId="45C83957" w:rsidR="001A19E0" w:rsidRPr="00690C65" w:rsidRDefault="001A19E0" w:rsidP="00294CC8">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294CC8">
      <w:pPr>
        <w:pStyle w:val="ProductList-Body"/>
      </w:pPr>
    </w:p>
    <w:p w14:paraId="4ACEA0A4" w14:textId="60DB9570" w:rsidR="006523C8" w:rsidRPr="00690C65" w:rsidRDefault="006523C8" w:rsidP="00294CC8">
      <w:pPr>
        <w:pStyle w:val="ProductList-Body"/>
        <w:ind w:left="180"/>
      </w:pPr>
      <w:r>
        <w:rPr>
          <w:b/>
          <w:color w:val="0072C6"/>
        </w:rPr>
        <w:t>Архивация</w:t>
      </w:r>
    </w:p>
    <w:p w14:paraId="73F5962E" w14:textId="77777777" w:rsidR="006523C8" w:rsidRPr="00690C65" w:rsidRDefault="006523C8" w:rsidP="00294C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294CC8">
      <w:pPr>
        <w:pStyle w:val="ProductList-Body"/>
        <w:ind w:left="180"/>
      </w:pPr>
    </w:p>
    <w:p w14:paraId="2B0BFA2B" w14:textId="6300D19C" w:rsidR="006523C8" w:rsidRPr="00690C65" w:rsidRDefault="006523C8" w:rsidP="00294CC8">
      <w:pPr>
        <w:pStyle w:val="ProductList-Body"/>
        <w:ind w:left="180"/>
      </w:pPr>
      <w:r>
        <w:rPr>
          <w:b/>
          <w:color w:val="0072C6"/>
        </w:rPr>
        <w:t>Архивация для Exchange Server</w:t>
      </w:r>
    </w:p>
    <w:p w14:paraId="05891E4A" w14:textId="77777777" w:rsidR="006523C8" w:rsidRPr="00690C65" w:rsidRDefault="006523C8" w:rsidP="00294C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294CC8">
      <w:pPr>
        <w:pStyle w:val="ProductList-Body"/>
        <w:ind w:left="180"/>
      </w:pPr>
    </w:p>
    <w:p w14:paraId="2062CFF9" w14:textId="77777777" w:rsidR="00F31FE7" w:rsidRDefault="00F31FE7" w:rsidP="00294CC8">
      <w:pPr>
        <w:pStyle w:val="ProductList-ClauseHeading"/>
        <w:keepNext w:val="0"/>
      </w:pPr>
      <w:r>
        <w:lastRenderedPageBreak/>
        <w:t>Смартфоны и планшеты</w:t>
      </w:r>
    </w:p>
    <w:p w14:paraId="1B7CDB46" w14:textId="039CB6E6" w:rsidR="00CA1737" w:rsidRPr="003A1DB6" w:rsidRDefault="00F31FE7" w:rsidP="00294CC8">
      <w:pPr>
        <w:pStyle w:val="ProductList-Body"/>
      </w:pPr>
      <w:r>
        <w:t>Каждый пользователь, которому Клиент назначает лицензию на подписку «на пользователя» Exchange Online, может (i) использовать Microsoft Outlook для мобильных устройств в коммерческих целях и (ii) выполнять вход в Microsoft Outlook с использованием организационного идентификатора (до пяти смартфонов и пяти планшетов</w:t>
      </w:r>
      <w:r>
        <w:rPr>
          <w:lang w:val="en-US"/>
        </w:rPr>
        <w:t>)</w:t>
      </w:r>
      <w:r w:rsidR="00CA1737">
        <w:t xml:space="preserve">. </w:t>
      </w:r>
    </w:p>
    <w:p w14:paraId="6D3EAE97" w14:textId="77777777" w:rsidR="00CA1737" w:rsidRDefault="00CA1737" w:rsidP="00294CC8">
      <w:pPr>
        <w:pStyle w:val="ProductList-Body"/>
        <w:tabs>
          <w:tab w:val="clear" w:pos="158"/>
          <w:tab w:val="left" w:pos="270"/>
        </w:tabs>
        <w:rPr>
          <w:b/>
          <w:color w:val="00188F"/>
        </w:rPr>
      </w:pPr>
    </w:p>
    <w:p w14:paraId="6F4D5951" w14:textId="71E159CB" w:rsidR="006523C8" w:rsidRPr="003D36DA" w:rsidRDefault="006523C8" w:rsidP="00294CC8">
      <w:pPr>
        <w:pStyle w:val="ProductList-Body"/>
        <w:tabs>
          <w:tab w:val="clear" w:pos="158"/>
          <w:tab w:val="left" w:pos="270"/>
        </w:tabs>
      </w:pPr>
      <w:r>
        <w:rPr>
          <w:b/>
          <w:color w:val="00188F"/>
        </w:rPr>
        <w:t>Служба</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Online</w:t>
      </w:r>
      <w:r w:rsidRPr="003D36DA">
        <w:rPr>
          <w:b/>
          <w:color w:val="00188F"/>
        </w:rPr>
        <w:t xml:space="preserve"> </w:t>
      </w:r>
      <w:r>
        <w:rPr>
          <w:b/>
          <w:color w:val="00188F"/>
        </w:rPr>
        <w:t>план</w:t>
      </w:r>
      <w:r w:rsidRPr="003D36DA">
        <w:rPr>
          <w:b/>
          <w:color w:val="00188F"/>
        </w:rPr>
        <w:t xml:space="preserve"> 2 — </w:t>
      </w:r>
      <w:r>
        <w:rPr>
          <w:b/>
          <w:color w:val="00188F"/>
        </w:rPr>
        <w:t>переход</w:t>
      </w:r>
      <w:r w:rsidRPr="003D36DA">
        <w:rPr>
          <w:b/>
          <w:color w:val="00188F"/>
        </w:rPr>
        <w:t xml:space="preserve"> </w:t>
      </w:r>
      <w:r>
        <w:rPr>
          <w:b/>
          <w:color w:val="00188F"/>
        </w:rPr>
        <w:t>с</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Hosted</w:t>
      </w:r>
      <w:r w:rsidRPr="003D36DA">
        <w:rPr>
          <w:b/>
          <w:color w:val="00188F"/>
        </w:rPr>
        <w:t xml:space="preserve"> </w:t>
      </w:r>
      <w:r w:rsidRPr="007D64E5">
        <w:rPr>
          <w:b/>
          <w:color w:val="00188F"/>
          <w:lang w:val="en-US"/>
        </w:rPr>
        <w:t>Archive</w:t>
      </w:r>
    </w:p>
    <w:p w14:paraId="05687124" w14:textId="296CBE08" w:rsidR="006523C8" w:rsidRPr="00690C65" w:rsidRDefault="006523C8" w:rsidP="00294CC8">
      <w:pPr>
        <w:pStyle w:val="ProductList-Body"/>
        <w:tabs>
          <w:tab w:val="clear" w:pos="158"/>
          <w:tab w:val="left" w:pos="270"/>
        </w:tabs>
      </w:pPr>
      <w:r w:rsidRPr="007D64E5">
        <w:rPr>
          <w:lang w:val="en-US"/>
        </w:rPr>
        <w:t>Exchange</w:t>
      </w:r>
      <w:r w:rsidRPr="003D36DA">
        <w:t xml:space="preserve"> </w:t>
      </w:r>
      <w:r w:rsidRPr="007D64E5">
        <w:rPr>
          <w:lang w:val="en-US"/>
        </w:rPr>
        <w:t>Online</w:t>
      </w:r>
      <w:r w:rsidRPr="003D36DA">
        <w:t xml:space="preserve"> (</w:t>
      </w:r>
      <w:r>
        <w:t>план</w:t>
      </w:r>
      <w:r w:rsidRPr="003D36DA">
        <w:t xml:space="preserve"> 2) — </w:t>
      </w:r>
      <w:r>
        <w:t>это</w:t>
      </w:r>
      <w:r w:rsidRPr="003D36DA">
        <w:t xml:space="preserve"> </w:t>
      </w:r>
      <w:r>
        <w:t>Веб</w:t>
      </w:r>
      <w:r w:rsidRPr="003D36DA">
        <w:t>-</w:t>
      </w:r>
      <w:r>
        <w:t>служба</w:t>
      </w:r>
      <w:r w:rsidRPr="003D36DA">
        <w:t xml:space="preserve">, </w:t>
      </w:r>
      <w:r>
        <w:t>пришедшая</w:t>
      </w:r>
      <w:r w:rsidRPr="003D36DA">
        <w:t xml:space="preserve"> </w:t>
      </w:r>
      <w:r>
        <w:t>на</w:t>
      </w:r>
      <w:r w:rsidRPr="003D36DA">
        <w:t xml:space="preserve"> </w:t>
      </w:r>
      <w:r>
        <w:t>смену</w:t>
      </w:r>
      <w:r w:rsidRPr="003D36DA">
        <w:t xml:space="preserve"> </w:t>
      </w:r>
      <w:r w:rsidRPr="007D64E5">
        <w:rPr>
          <w:lang w:val="en-US"/>
        </w:rPr>
        <w:t>Exchange</w:t>
      </w:r>
      <w:r w:rsidRPr="003D36DA">
        <w:t xml:space="preserve"> </w:t>
      </w:r>
      <w:r w:rsidRPr="007D64E5">
        <w:rPr>
          <w:lang w:val="en-US"/>
        </w:rPr>
        <w:t>Hosted</w:t>
      </w:r>
      <w:r w:rsidRPr="003D36DA">
        <w:t xml:space="preserve"> </w:t>
      </w:r>
      <w:r w:rsidRPr="007D64E5">
        <w:rPr>
          <w:lang w:val="en-US"/>
        </w:rPr>
        <w:t>Archive</w:t>
      </w:r>
      <w:r w:rsidRPr="003D36DA">
        <w:t xml:space="preser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57" w:history="1">
        <w:r>
          <w:rPr>
            <w:rStyle w:val="Hyperlink"/>
          </w:rPr>
          <w:t>http://go.microsoft.com/?linkid=9839206</w:t>
        </w:r>
      </w:hyperlink>
      <w:r>
        <w:rPr>
          <w:rStyle w:val="Hyperlink"/>
        </w:rPr>
        <w:t>.</w:t>
      </w:r>
    </w:p>
    <w:p w14:paraId="3945EE2A" w14:textId="77777777" w:rsidR="006523C8" w:rsidRPr="00690C65" w:rsidRDefault="006523C8" w:rsidP="00294CC8">
      <w:pPr>
        <w:pStyle w:val="ProductList-Body"/>
      </w:pPr>
    </w:p>
    <w:p w14:paraId="4E934850" w14:textId="77777777" w:rsidR="00A4486C" w:rsidRPr="00017A5A" w:rsidRDefault="00A4486C" w:rsidP="00294CC8">
      <w:pPr>
        <w:pStyle w:val="ProductList-Body"/>
        <w:tabs>
          <w:tab w:val="clear" w:pos="158"/>
          <w:tab w:val="left" w:pos="180"/>
        </w:tabs>
        <w:rPr>
          <w:b/>
          <w:color w:val="00188F"/>
        </w:rPr>
      </w:pPr>
      <w:r>
        <w:rPr>
          <w:b/>
          <w:color w:val="00188F"/>
        </w:rPr>
        <w:t>Лицензия на Office 365 Data Loss Prevention на устройство</w:t>
      </w:r>
    </w:p>
    <w:p w14:paraId="034A0D24" w14:textId="77777777" w:rsidR="00A4486C" w:rsidRDefault="00A4486C" w:rsidP="00294CC8">
      <w:pPr>
        <w:pStyle w:val="ProductList-Body"/>
      </w:pPr>
      <w:r>
        <w:t>Если Клиент имеет лицензию на Office 365 Data Loss Prevention на устройство, все пользователи Лицензированного устройства имеют лицензию на использование Веб-службы.</w:t>
      </w:r>
      <w:bookmarkStart w:id="137" w:name="_Hlk486589626"/>
    </w:p>
    <w:bookmarkEnd w:id="137"/>
    <w:p w14:paraId="278C0D50" w14:textId="34BE4304" w:rsidR="00293DAD" w:rsidRDefault="00293DAD" w:rsidP="00294CC8">
      <w:pPr>
        <w:pStyle w:val="ProductList-Body"/>
        <w:tabs>
          <w:tab w:val="clear" w:pos="158"/>
          <w:tab w:val="left" w:pos="180"/>
        </w:tabs>
      </w:pPr>
    </w:p>
    <w:p w14:paraId="478B6DF8" w14:textId="77777777" w:rsidR="00293DAD" w:rsidRPr="00E52DB9" w:rsidRDefault="00293DAD" w:rsidP="00294CC8">
      <w:pPr>
        <w:pStyle w:val="ProductList-Body"/>
        <w:rPr>
          <w:b/>
          <w:color w:val="00188F"/>
        </w:rPr>
      </w:pPr>
      <w:bookmarkStart w:id="138" w:name="_Toc423959249"/>
      <w:r w:rsidRPr="00E52DB9">
        <w:rPr>
          <w:b/>
          <w:color w:val="00188F"/>
        </w:rPr>
        <w:t>Соглашение об уровнях обслуживания</w:t>
      </w:r>
      <w:bookmarkEnd w:id="138"/>
    </w:p>
    <w:p w14:paraId="4C93A01A" w14:textId="77777777" w:rsidR="00560962" w:rsidRDefault="00560962" w:rsidP="00294CC8">
      <w:pPr>
        <w:pStyle w:val="ProductList-Body"/>
        <w:tabs>
          <w:tab w:val="clear" w:pos="158"/>
          <w:tab w:val="left" w:pos="180"/>
        </w:tabs>
      </w:pPr>
      <w:r>
        <w:t>Для Office 365 Advanced Threat Protection или Office 365 Threat Intelligence не предусмотрено Соглашение об уровне обслуживания.</w:t>
      </w:r>
    </w:p>
    <w:bookmarkStart w:id="139" w:name="O365Applications"/>
    <w:p w14:paraId="772463A1"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EACFC98" w14:textId="77777777" w:rsidR="006F1E8D" w:rsidRDefault="006F1E8D" w:rsidP="006F1E8D">
      <w:pPr>
        <w:pStyle w:val="ProductList-Offering2Heading"/>
        <w:outlineLvl w:val="2"/>
      </w:pPr>
      <w:r w:rsidRPr="00E51BC5">
        <w:rPr>
          <w:lang w:val="ru-RU"/>
        </w:rPr>
        <w:tab/>
      </w:r>
      <w:bookmarkStart w:id="140" w:name="_Toc33511896"/>
      <w:r>
        <w:t>Microsoft Stream</w:t>
      </w:r>
      <w:bookmarkEnd w:id="140"/>
    </w:p>
    <w:p w14:paraId="4D634BDA" w14:textId="77777777" w:rsidR="006F1E8D" w:rsidRDefault="006F1E8D" w:rsidP="006F1E8D">
      <w:pPr>
        <w:pStyle w:val="ProductList-Body"/>
        <w:tabs>
          <w:tab w:val="clear" w:pos="158"/>
          <w:tab w:val="left" w:pos="360"/>
        </w:tabs>
        <w:rPr>
          <w:b/>
          <w:color w:val="00188F"/>
        </w:rPr>
      </w:pPr>
      <w:r>
        <w:rPr>
          <w:b/>
          <w:color w:val="00188F"/>
        </w:rPr>
        <w:t>Уведомления</w:t>
      </w:r>
    </w:p>
    <w:p w14:paraId="7561D51D" w14:textId="77777777" w:rsidR="006F1E8D" w:rsidRDefault="006F1E8D" w:rsidP="006F1E8D">
      <w:pPr>
        <w:pStyle w:val="ProductList-Body"/>
      </w:pPr>
      <w:r>
        <w:t xml:space="preserve">Применяются Уведомления о </w:t>
      </w:r>
      <w:r>
        <w:rPr>
          <w:color w:val="000000" w:themeColor="text1"/>
        </w:rPr>
        <w:t xml:space="preserve">технологиях декодирования H.264/AVC, VC-1, MPEG-4 часть 2 и MPEG-2 </w:t>
      </w:r>
      <w:r>
        <w:t xml:space="preserve">из </w:t>
      </w:r>
      <w:hyperlink w:anchor="Дополнение 1" w:tooltip="Дополнение 1" w:history="1">
        <w:r>
          <w:rPr>
            <w:rStyle w:val="Hyperlink"/>
          </w:rPr>
          <w:t>Дополнения 1</w:t>
        </w:r>
      </w:hyperlink>
      <w:r>
        <w:t>.</w:t>
      </w:r>
    </w:p>
    <w:p w14:paraId="4539C175" w14:textId="77777777" w:rsidR="006F1E8D" w:rsidRDefault="006F1E8D" w:rsidP="006F1E8D">
      <w:pPr>
        <w:pStyle w:val="ProductList-Body"/>
      </w:pPr>
    </w:p>
    <w:p w14:paraId="53BF6C29" w14:textId="77777777" w:rsidR="006F1E8D" w:rsidRDefault="006F1E8D" w:rsidP="006F1E8D">
      <w:pPr>
        <w:pStyle w:val="ProductList-Body"/>
        <w:tabs>
          <w:tab w:val="clear" w:pos="158"/>
          <w:tab w:val="left" w:pos="360"/>
        </w:tabs>
        <w:rPr>
          <w:b/>
          <w:color w:val="00188F"/>
        </w:rPr>
      </w:pPr>
      <w:r>
        <w:rPr>
          <w:b/>
          <w:color w:val="00188F"/>
        </w:rPr>
        <w:t>События прямой трансляции Stream.</w:t>
      </w:r>
    </w:p>
    <w:p w14:paraId="71A545BF" w14:textId="77777777" w:rsidR="006F1E8D" w:rsidRDefault="006F1E8D" w:rsidP="006F1E8D">
      <w:pPr>
        <w:pStyle w:val="ProductList-Body"/>
      </w:pPr>
      <w:r>
        <w:t>На События прямой трансляции Stream распространяется действие следующих условий:</w:t>
      </w:r>
    </w:p>
    <w:p w14:paraId="6C719CF5" w14:textId="77777777" w:rsidR="006F1E8D" w:rsidRDefault="006F1E8D" w:rsidP="006F1E8D">
      <w:pPr>
        <w:pStyle w:val="ProductList-Bullet"/>
        <w:numPr>
          <w:ilvl w:val="0"/>
          <w:numId w:val="11"/>
        </w:numPr>
      </w:pPr>
      <w:r>
        <w:t>События прямой трансляции Stream не могут иметь продолжительность более 4 (четырех) часов;</w:t>
      </w:r>
    </w:p>
    <w:p w14:paraId="5D9F447C" w14:textId="77777777" w:rsidR="006F1E8D" w:rsidRDefault="006F1E8D" w:rsidP="006F1E8D">
      <w:pPr>
        <w:pStyle w:val="ProductList-Bullet"/>
        <w:numPr>
          <w:ilvl w:val="0"/>
          <w:numId w:val="11"/>
        </w:numPr>
      </w:pPr>
      <w:r>
        <w:t>количество участников Событий прямой трансляции Stream не может превышать 10 000; а также</w:t>
      </w:r>
    </w:p>
    <w:p w14:paraId="42132F06" w14:textId="77777777" w:rsidR="006F1E8D" w:rsidRDefault="006F1E8D" w:rsidP="006F1E8D">
      <w:pPr>
        <w:pStyle w:val="ProductList-Bullet"/>
        <w:numPr>
          <w:ilvl w:val="0"/>
          <w:numId w:val="11"/>
        </w:numPr>
      </w:pPr>
      <w:r>
        <w:t>допускается не более 15 (пятнадцати) одновременных Событий прямой трансляции Stream на клиента.</w:t>
      </w:r>
    </w:p>
    <w:p w14:paraId="74FFDB2F" w14:textId="77777777" w:rsidR="006F1E8D" w:rsidRDefault="0029192B" w:rsidP="006F1E8D">
      <w:pPr>
        <w:pStyle w:val="ProductList-Body"/>
        <w:shd w:val="clear" w:color="auto" w:fill="A6A6A6" w:themeFill="background1" w:themeFillShade="A6"/>
        <w:spacing w:before="120" w:after="240"/>
        <w:jc w:val="right"/>
        <w:rPr>
          <w:b/>
          <w:color w:val="00188F"/>
        </w:rPr>
      </w:pPr>
      <w:hyperlink w:anchor="TableofContents" w:tooltip="Оглавление" w:history="1">
        <w:r w:rsidR="006F1E8D">
          <w:rPr>
            <w:rStyle w:val="Hyperlink"/>
            <w:sz w:val="16"/>
            <w:szCs w:val="16"/>
          </w:rPr>
          <w:t>Оглавление</w:t>
        </w:r>
      </w:hyperlink>
      <w:r w:rsidR="006F1E8D">
        <w:rPr>
          <w:sz w:val="16"/>
          <w:szCs w:val="16"/>
        </w:rPr>
        <w:t xml:space="preserve"> / </w:t>
      </w:r>
      <w:hyperlink w:anchor="GeneralTerms" w:tooltip="Общие условия" w:history="1">
        <w:r w:rsidR="006F1E8D">
          <w:rPr>
            <w:rStyle w:val="Hyperlink"/>
            <w:sz w:val="16"/>
            <w:szCs w:val="16"/>
          </w:rPr>
          <w:t>Общие условия</w:t>
        </w:r>
      </w:hyperlink>
    </w:p>
    <w:p w14:paraId="2A13D089" w14:textId="7CBB73A2" w:rsidR="00052E83" w:rsidRDefault="00052E83" w:rsidP="00052E83">
      <w:pPr>
        <w:pStyle w:val="ProductList-Offering2Heading"/>
        <w:outlineLvl w:val="2"/>
      </w:pPr>
      <w:r w:rsidRPr="00DE14CF">
        <w:rPr>
          <w:lang w:val="ru-RU"/>
        </w:rPr>
        <w:tab/>
      </w:r>
      <w:bookmarkStart w:id="141" w:name="_Toc33511897"/>
      <w:r>
        <w:t>Группы специалистов Microsoft</w:t>
      </w:r>
      <w:bookmarkEnd w:id="141"/>
    </w:p>
    <w:p w14:paraId="5533EF96" w14:textId="77777777" w:rsidR="00052E83" w:rsidRDefault="00052E83" w:rsidP="00052E83">
      <w:pPr>
        <w:pStyle w:val="ProductList-Body"/>
        <w:tabs>
          <w:tab w:val="clear" w:pos="158"/>
          <w:tab w:val="left" w:pos="360"/>
        </w:tabs>
        <w:rPr>
          <w:b/>
          <w:color w:val="00188F"/>
        </w:rPr>
      </w:pPr>
      <w:r>
        <w:rPr>
          <w:b/>
          <w:color w:val="00188F"/>
        </w:rPr>
        <w:t>Уведомления</w:t>
      </w:r>
    </w:p>
    <w:p w14:paraId="447B22D6" w14:textId="77777777" w:rsidR="00052E83" w:rsidRDefault="00052E83" w:rsidP="00052E83">
      <w:pPr>
        <w:pStyle w:val="ProductList-Body"/>
      </w:pPr>
      <w:r>
        <w:t xml:space="preserve">Уведомление H.264/MPEG-4 AVC в </w:t>
      </w:r>
      <w:hyperlink r:id="rId58" w:anchor="Приложение1" w:tooltip="Приложение 1" w:history="1">
        <w:r>
          <w:rPr>
            <w:rStyle w:val="Hyperlink"/>
          </w:rPr>
          <w:t>Приложении 1</w:t>
        </w:r>
      </w:hyperlink>
      <w:r>
        <w:t xml:space="preserve"> применяется ко всем Службам Office 365, которые включают Microsoft Teams.</w:t>
      </w:r>
    </w:p>
    <w:p w14:paraId="42F4414F" w14:textId="77777777" w:rsidR="00052E83" w:rsidRDefault="00052E83" w:rsidP="00052E83">
      <w:pPr>
        <w:pStyle w:val="ProductList-Body"/>
        <w:rPr>
          <w:b/>
          <w:bCs/>
        </w:rPr>
      </w:pPr>
    </w:p>
    <w:p w14:paraId="2F7A5E2C" w14:textId="77777777" w:rsidR="00052E83" w:rsidRDefault="00052E83" w:rsidP="00052E83">
      <w:pPr>
        <w:pStyle w:val="ProductList-Body"/>
        <w:tabs>
          <w:tab w:val="clear" w:pos="158"/>
          <w:tab w:val="left" w:pos="360"/>
        </w:tabs>
        <w:rPr>
          <w:b/>
          <w:color w:val="00188F"/>
        </w:rPr>
      </w:pPr>
      <w:r>
        <w:rPr>
          <w:b/>
          <w:color w:val="00188F"/>
        </w:rPr>
        <w:t>Клиенты в секторе здравоохранения</w:t>
      </w:r>
    </w:p>
    <w:p w14:paraId="047B9C19" w14:textId="77777777" w:rsidR="00052E83" w:rsidRDefault="00052E83" w:rsidP="00052E83">
      <w:pPr>
        <w:pStyle w:val="ProductList-Body"/>
      </w:pPr>
      <w:r>
        <w:t>Клиент несет исключительную ответственность за (1) точность и актуальность информации и Данных, предоставляемых в рамках использования Microsoft Teams, (2) реализацию метода безопасной проверки подлинности на уровне приложений между любым приложением и/или службой Клиента и Microsoft Teams, (3) получение надлежащего согласия от конечных пользователей в связи с использованием ими или Клиентом платформы Microsoft Teams, (4) отображение надлежащих предупреждений, заявлений об отказе и подтверждений для конечных пользователей в связи с использованием ими или Клиентом платформы Microsoft Teams.</w:t>
      </w:r>
    </w:p>
    <w:p w14:paraId="152023F5" w14:textId="77777777" w:rsidR="00052E83" w:rsidRDefault="00052E83" w:rsidP="00052E83">
      <w:pPr>
        <w:pStyle w:val="ProductList-Body"/>
      </w:pPr>
    </w:p>
    <w:p w14:paraId="0D101C50" w14:textId="77777777" w:rsidR="00052E83" w:rsidRDefault="00052E83" w:rsidP="00052E83">
      <w:pPr>
        <w:pStyle w:val="ProductList-Body"/>
      </w:pPr>
      <w:r>
        <w:t>КЛИЕНТ ПОДТВЕРЖДАЕТ, ЧТО ВЕБ-СЛУЖБЫ (СЛУЖБА MICROSOFT TEAMS И ПРИЛОЖЕНИЯ) (1) НЕ ПРЕДНАЗНАЧЕНЫ И НЕ ПРЕДОСТАВЛЯЮТСЯ ДЛЯ ПРИМЕНЕНИЯ В КАЧЕСТВЕ МЕДИЦИНСКОГО УСТРОЙСТВА (ИЛИ МЕДИЦИНСКИХ УСТРОЙСТВ) С ЦЕЛЬЮ ДИАГНОСТИРОВАНИЯ БОЛЕЗНЕЙ ИЛИ ДРУГИХ ПАТОЛОГИЧЕСКИХ СОСТОЯНИЙ, ДЛЯ ЛЕЧЕНИЯ, СМЯГЧЕНИЯ СИМПТОМОВ, УСТРАНЕНИЯ ИЛИ ПРОФИЛАКТИКИ БОЛЕЗНЕЙ, А ТАКЖЕ ДЛЯ ИСПОЛЬЗОВАНИЯ В КАЧЕСТВЕ КОМПОНЕНТА КАКИХ-ЛИБО ПРЕДЛАГАЕМЫХ КЛИНИЧЕСКИХ УСЛУГ ИЛИ ПРОДУКТОВ, ПРИ ЭТОМ НИКАКИЕ ЛИЦЕНЗИИ И НИКАКИЕ ПРАВА НЕ ПРЕДОСТАВЛЯЮТСЯ ДЛЯ ИСПОЛЬЗОВАНИЯ ВЕБ-СЛУЖБ В ВЫШЕУКАЗАННЫХ ЦЕЛЯХ; (2) НЕ ПРЕДНАЗНАЧЕНЫ ДЛЯ ПРИМЕНЕНИЯ И НЕ ДОЛЖНЫ ИСПОЛЬЗОВАТЬСЯ В КАЧЕСТВЕ ЗАМЕНЫ ИЛИ ЭКВИВАЛЕНТА ПРОФЕССИОНАЛЬНЫХ МЕДИЦИНСКИХ КОНСУЛЬТАЦИЙ, ПОСТАНОВКИ ДИАГНОЗА, ЛЕЧЕНИЯ ИЛИ ПРИНЯТИЯ МЕДИЦИНСКОГО РЕШЕНИЯ; (3) НЕ ДОЛЖНЫ ИСПОЛЬЗОВАТЬСЯ В ЭКСТРЕННЫХ СИТУАЦИЯХ. КЛИЕНТ НЕСЕТ ИСКЛЮЧИТЕЛЬНУЮ ОТВЕТСТВЕННОСТЬ ЗА ЛЮБЫЕ СЛУЧАИ ПРИЧИНЕНИЯ ВРЕДА ЗДОРОВЬЮ ИЛИ СМЕРТИ В РЕЗУЛЬТАТЕ ИСПОЛЬЗОВАНИЯ ИМ СЛУЖБЫ MICROSOFT TEAMS И ПРИЛОЖЕНИЙ, ВКЛЮЧАЯ, СРЕДИ ПРОЧЕГО, ЛЮБОЕ ТАКОЕ ПРИЧИНЕНИЕ ВРЕДА ЗДОРОВЬЮ ПОЛЬЗОВАТЕЛЕЙ ИЛИ ПАЦИЕНТОВ КЛИЕНТА.</w:t>
      </w:r>
    </w:p>
    <w:p w14:paraId="3E1AE648" w14:textId="77777777" w:rsidR="00052E83" w:rsidRDefault="00052E83" w:rsidP="00052E83">
      <w:pPr>
        <w:pStyle w:val="ProductList-Body"/>
      </w:pPr>
    </w:p>
    <w:p w14:paraId="29011AFE" w14:textId="77777777" w:rsidR="00052E83" w:rsidRDefault="00052E83" w:rsidP="00052E83">
      <w:pPr>
        <w:pStyle w:val="ProductList-Body"/>
        <w:tabs>
          <w:tab w:val="clear" w:pos="158"/>
          <w:tab w:val="left" w:pos="360"/>
        </w:tabs>
        <w:rPr>
          <w:b/>
          <w:color w:val="00188F"/>
        </w:rPr>
      </w:pPr>
      <w:r>
        <w:rPr>
          <w:b/>
          <w:color w:val="00188F"/>
        </w:rPr>
        <w:lastRenderedPageBreak/>
        <w:t>Ограничение DLP</w:t>
      </w:r>
    </w:p>
    <w:p w14:paraId="2A755D03" w14:textId="77777777" w:rsidR="00052E83" w:rsidRDefault="00052E83" w:rsidP="00052E83">
      <w:pPr>
        <w:pStyle w:val="ProductList-Body"/>
        <w:ind w:right="90"/>
        <w:rPr>
          <w:b/>
          <w:bCs/>
          <w:color w:val="00188F"/>
        </w:rPr>
      </w:pPr>
      <w:r>
        <w:t>Служба Защита от потери данных не применяется к сообщениям Microsoft Teams, отправляемым и получаемым через SMS, и не блокирует их.</w:t>
      </w:r>
    </w:p>
    <w:p w14:paraId="737E14A7" w14:textId="77777777" w:rsidR="00052E83" w:rsidRDefault="00052E83" w:rsidP="00052E83">
      <w:pPr>
        <w:pStyle w:val="ProductList-Body"/>
      </w:pPr>
    </w:p>
    <w:p w14:paraId="46EB3F55" w14:textId="77777777" w:rsidR="00052E83" w:rsidRDefault="00052E83" w:rsidP="00052E83">
      <w:pPr>
        <w:pStyle w:val="ProductList-Body"/>
        <w:rPr>
          <w:b/>
          <w:color w:val="00188F"/>
        </w:rPr>
      </w:pPr>
      <w:r>
        <w:rPr>
          <w:b/>
          <w:color w:val="00188F"/>
        </w:rPr>
        <w:t>Пробные версии</w:t>
      </w:r>
    </w:p>
    <w:p w14:paraId="49E972AD" w14:textId="77777777" w:rsidR="00052E83" w:rsidRDefault="00052E83" w:rsidP="00052E83">
      <w:pPr>
        <w:pStyle w:val="ProductList-Body"/>
        <w:rPr>
          <w:b/>
        </w:rPr>
      </w:pPr>
      <w:r>
        <w:t>Экспериментальный интерфейс Microsoft Teams может инициализироваться только индивидуальными конечными пользователями. Клиент не может инициализировать экспериментальный интерфейс Microsoft Teams от имени конечных пользователей, которые являются работниками.</w:t>
      </w:r>
    </w:p>
    <w:p w14:paraId="12BB805A" w14:textId="77777777" w:rsidR="00052E83" w:rsidRDefault="0029192B" w:rsidP="00052E83">
      <w:pPr>
        <w:pStyle w:val="ProductList-Body"/>
        <w:shd w:val="clear" w:color="auto" w:fill="A6A6A6" w:themeFill="background1" w:themeFillShade="A6"/>
        <w:spacing w:before="120" w:after="240"/>
        <w:jc w:val="right"/>
        <w:rPr>
          <w:b/>
          <w:color w:val="00188F"/>
        </w:rPr>
      </w:pPr>
      <w:hyperlink w:anchor="TableofContents" w:tooltip="Оглавление" w:history="1">
        <w:r w:rsidR="00052E83">
          <w:rPr>
            <w:rStyle w:val="Hyperlink"/>
            <w:sz w:val="16"/>
            <w:szCs w:val="16"/>
          </w:rPr>
          <w:t>Оглавление</w:t>
        </w:r>
      </w:hyperlink>
      <w:r w:rsidR="00052E83">
        <w:rPr>
          <w:sz w:val="16"/>
          <w:szCs w:val="16"/>
        </w:rPr>
        <w:t xml:space="preserve"> / </w:t>
      </w:r>
      <w:hyperlink w:anchor="GeneralTerms" w:tooltip="Общие условия" w:history="1">
        <w:r w:rsidR="00052E83">
          <w:rPr>
            <w:rStyle w:val="Hyperlink"/>
            <w:sz w:val="16"/>
            <w:szCs w:val="16"/>
          </w:rPr>
          <w:t>Общие условия</w:t>
        </w:r>
      </w:hyperlink>
    </w:p>
    <w:p w14:paraId="2B4ADCA0" w14:textId="5F9C0E8A" w:rsidR="009D75A2" w:rsidRPr="00DE14CF" w:rsidRDefault="009D75A2" w:rsidP="00294CC8">
      <w:pPr>
        <w:pStyle w:val="ProductList-Offering2Heading"/>
        <w:spacing w:line="233" w:lineRule="auto"/>
        <w:outlineLvl w:val="2"/>
        <w:rPr>
          <w:lang w:val="ru-RU"/>
        </w:rPr>
      </w:pPr>
      <w:r w:rsidRPr="00DE14CF">
        <w:rPr>
          <w:lang w:val="ru-RU"/>
        </w:rPr>
        <w:tab/>
      </w:r>
      <w:bookmarkStart w:id="142" w:name="_Toc524436948"/>
      <w:bookmarkStart w:id="143" w:name="_Toc523239320"/>
      <w:bookmarkStart w:id="144" w:name="_Toc33511898"/>
      <w:r w:rsidRPr="00DE14CF">
        <w:rPr>
          <w:lang w:val="ru-RU"/>
        </w:rPr>
        <w:t xml:space="preserve">Приложения </w:t>
      </w:r>
      <w:r>
        <w:t>Office</w:t>
      </w:r>
      <w:r w:rsidRPr="00DE14CF">
        <w:rPr>
          <w:lang w:val="ru-RU"/>
        </w:rPr>
        <w:t xml:space="preserve"> 365</w:t>
      </w:r>
      <w:bookmarkEnd w:id="139"/>
      <w:bookmarkEnd w:id="142"/>
      <w:bookmarkEnd w:id="143"/>
      <w:bookmarkEnd w:id="144"/>
    </w:p>
    <w:p w14:paraId="71FEB865" w14:textId="77777777" w:rsidR="009D75A2" w:rsidRDefault="009D75A2" w:rsidP="00294CC8">
      <w:pPr>
        <w:pStyle w:val="ProductList-Offering1"/>
        <w:spacing w:line="233" w:lineRule="auto"/>
        <w:sectPr w:rsidR="009D75A2" w:rsidSect="00E275D6">
          <w:type w:val="continuous"/>
          <w:pgSz w:w="12240" w:h="15840"/>
          <w:pgMar w:top="1440" w:right="720" w:bottom="1440" w:left="720" w:header="720" w:footer="720" w:gutter="0"/>
          <w:cols w:space="720"/>
          <w:titlePg/>
          <w:docGrid w:linePitch="360"/>
        </w:sectPr>
      </w:pPr>
    </w:p>
    <w:p w14:paraId="53F4E577"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Office 365 бизнес</w:t>
      </w:r>
    </w:p>
    <w:p w14:paraId="7513D9EC"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Office 365 профессиональный плюс</w:t>
      </w:r>
    </w:p>
    <w:p w14:paraId="159C2ED2"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Visio Online (планы 1 и 2)</w:t>
      </w:r>
    </w:p>
    <w:p w14:paraId="23BCD9F9" w14:textId="77777777" w:rsidR="009D75A2" w:rsidRDefault="009D75A2" w:rsidP="00294CC8">
      <w:pPr>
        <w:pStyle w:val="ProductList-Offering2"/>
        <w:spacing w:line="233" w:lineRule="auto"/>
        <w:sectPr w:rsidR="009D75A2" w:rsidSect="005B7124">
          <w:type w:val="continuous"/>
          <w:pgSz w:w="12240" w:h="15840"/>
          <w:pgMar w:top="1440" w:right="720" w:bottom="1440" w:left="720" w:header="720" w:footer="720" w:gutter="0"/>
          <w:cols w:num="2" w:space="720"/>
          <w:titlePg/>
          <w:docGrid w:linePitch="360"/>
        </w:sectPr>
      </w:pPr>
    </w:p>
    <w:p w14:paraId="1F02FB54" w14:textId="77777777" w:rsidR="009D75A2" w:rsidRPr="000A5E8A" w:rsidRDefault="009D75A2" w:rsidP="00294CC8">
      <w:pPr>
        <w:pStyle w:val="ProductList-Body"/>
        <w:pBdr>
          <w:top w:val="single" w:sz="4" w:space="1" w:color="BFBFBF" w:themeColor="background1" w:themeShade="BF"/>
        </w:pBdr>
        <w:spacing w:line="233" w:lineRule="auto"/>
        <w:rPr>
          <w:b/>
          <w:color w:val="000000" w:themeColor="text1"/>
          <w:sz w:val="8"/>
          <w:szCs w:val="8"/>
        </w:rPr>
      </w:pPr>
    </w:p>
    <w:p w14:paraId="50707F23" w14:textId="77777777" w:rsidR="009D75A2" w:rsidRPr="00123E7D" w:rsidRDefault="009D75A2" w:rsidP="00294CC8">
      <w:pPr>
        <w:pStyle w:val="ProductList-Body"/>
        <w:rPr>
          <w:b/>
          <w:color w:val="00188F"/>
        </w:rPr>
      </w:pPr>
      <w:r>
        <w:rPr>
          <w:b/>
          <w:color w:val="00188F"/>
        </w:rPr>
        <w:t>Соглашение об уровне обслуживания</w:t>
      </w:r>
    </w:p>
    <w:p w14:paraId="06CA2F58" w14:textId="77777777" w:rsidR="009D75A2" w:rsidRDefault="009D75A2" w:rsidP="00294CC8">
      <w:pPr>
        <w:pStyle w:val="ProductList-Body"/>
      </w:pPr>
      <w:r>
        <w:t>Для службы Visio Online отсутствует Соглашение об уровнях обслуживания.</w:t>
      </w:r>
    </w:p>
    <w:p w14:paraId="1586FD57" w14:textId="77777777" w:rsidR="009D75A2" w:rsidRPr="00123E7D" w:rsidRDefault="009D75A2" w:rsidP="00294CC8">
      <w:pPr>
        <w:pStyle w:val="ProductList-Body"/>
        <w:spacing w:line="233" w:lineRule="auto"/>
      </w:pPr>
    </w:p>
    <w:p w14:paraId="76B1B92F" w14:textId="77777777" w:rsidR="009D75A2" w:rsidRPr="00123E7D" w:rsidRDefault="009D75A2" w:rsidP="00294CC8">
      <w:pPr>
        <w:pStyle w:val="ProductList-Body"/>
        <w:tabs>
          <w:tab w:val="clear" w:pos="158"/>
          <w:tab w:val="left" w:pos="180"/>
        </w:tabs>
        <w:rPr>
          <w:b/>
          <w:color w:val="00188F"/>
        </w:rPr>
      </w:pPr>
      <w:r>
        <w:rPr>
          <w:b/>
          <w:color w:val="00188F"/>
        </w:rPr>
        <w:t xml:space="preserve">Права на установку и использование </w:t>
      </w:r>
    </w:p>
    <w:p w14:paraId="04B432C6" w14:textId="77777777" w:rsidR="007677FC" w:rsidRDefault="007677FC" w:rsidP="007677FC">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должен иметь рабочую или учебную учетную запись. Эти пользователи:</w:t>
      </w:r>
    </w:p>
    <w:p w14:paraId="100C8669" w14:textId="77777777" w:rsidR="007677FC" w:rsidRDefault="007677FC" w:rsidP="00C26159">
      <w:pPr>
        <w:pStyle w:val="ProductList-Body"/>
        <w:numPr>
          <w:ilvl w:val="0"/>
          <w:numId w:val="6"/>
        </w:numPr>
        <w:ind w:left="450" w:hanging="270"/>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4B8D31A0" w14:textId="74F63D46" w:rsidR="007677FC" w:rsidRDefault="00796ABE" w:rsidP="00796ABE">
      <w:pPr>
        <w:pStyle w:val="ProductList-Body"/>
        <w:numPr>
          <w:ilvl w:val="0"/>
          <w:numId w:val="6"/>
        </w:numPr>
        <w:ind w:left="450" w:hanging="270"/>
      </w:pPr>
      <w:r>
        <w:t xml:space="preserve">также устанавливать и использовать программное обеспечение — с активацией на общем компьютере — на общем устройстве, на Сетевом сервере, в Microsoft Azure или с Соответствующим партнером по мультитенантному размещению.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Поставщика центра обработки данных Допустимого поставщика (как описано в </w:t>
      </w:r>
      <w:hyperlink r:id="rId59" w:history="1">
        <w:r>
          <w:rPr>
            <w:rStyle w:val="Hyperlink"/>
          </w:rPr>
          <w:t>Условиях для продуктов</w:t>
        </w:r>
      </w:hyperlink>
      <w:r>
        <w:t xml:space="preserve">). Условия для продуктов расположены по адресу </w:t>
      </w:r>
      <w:hyperlink r:id="rId60" w:history="1">
        <w:r>
          <w:rPr>
            <w:rStyle w:val="Hyperlink"/>
          </w:rPr>
          <w:t>http://go.microsoft.com/?linkid=9839207</w:t>
        </w:r>
      </w:hyperlink>
      <w:r>
        <w:t xml:space="preserve">. Список Соответствующих мультитенантных партнеров по размещению и дополнительные требования к развертыванию приведены по адресу </w:t>
      </w:r>
      <w:hyperlink r:id="rId61" w:history="1">
        <w:r>
          <w:rPr>
            <w:rStyle w:val="Hyperlink"/>
          </w:rPr>
          <w:t>www.office.com/sca</w:t>
        </w:r>
      </w:hyperlink>
      <w:r>
        <w:rPr>
          <w:color w:val="1F497D"/>
        </w:rPr>
        <w:t xml:space="preserve">. </w:t>
      </w:r>
      <w:r>
        <w:t>Это положение об активации на общем компьютере распространяется на Клиентов с лицензией на Office 365 бизнес, если лицензия на Office 365 бизнес предоставлена в качестве компонента Microsoft 365 бизнес</w:t>
      </w:r>
      <w:r w:rsidR="007677FC">
        <w:t>;</w:t>
      </w:r>
    </w:p>
    <w:p w14:paraId="02B5ABE8" w14:textId="77777777" w:rsidR="007677FC" w:rsidRPr="008958E4" w:rsidRDefault="007677FC" w:rsidP="00C26159">
      <w:pPr>
        <w:pStyle w:val="ProductList-Body"/>
        <w:numPr>
          <w:ilvl w:val="0"/>
          <w:numId w:val="6"/>
        </w:numPr>
        <w:ind w:left="450" w:hanging="270"/>
        <w:rPr>
          <w:b/>
        </w:rPr>
      </w:pPr>
      <w:r>
        <w:t>должны подключать каждое устройство, на которое пользователь установил программное обеспечение, к Интернету не реже одного раза в 30 дней. В противном случае это может повлиять на функциональность программного обеспечения;</w:t>
      </w:r>
    </w:p>
    <w:p w14:paraId="0E90A286" w14:textId="77777777" w:rsidR="007677FC" w:rsidRDefault="007677FC" w:rsidP="00C26159">
      <w:pPr>
        <w:pStyle w:val="ProductList-Body"/>
        <w:numPr>
          <w:ilvl w:val="0"/>
          <w:numId w:val="6"/>
        </w:numPr>
        <w:ind w:left="450" w:hanging="270"/>
      </w:pPr>
      <w:r>
        <w:t>могут использовать подключенные к Интернету Веб-службы, предоставляемые в составе выпуска «профессиональный плюс» [и регулируемые настоящими Условиями использования веб-служб]. Кроме того, по разрешению Клиента пользователи могут использовать подключенные службы в соответствии с условиями использования, отличными от этих Условий использования Веб-служб, если в отношении таких подключенных служб Microsoft является управляющим данными, как указано в документации по продукту.</w:t>
      </w:r>
    </w:p>
    <w:p w14:paraId="5DB7ADD8" w14:textId="77777777" w:rsidR="007677FC" w:rsidRDefault="007677FC" w:rsidP="00C26159">
      <w:pPr>
        <w:pStyle w:val="ProductList-Body"/>
        <w:numPr>
          <w:ilvl w:val="1"/>
          <w:numId w:val="13"/>
        </w:numPr>
        <w:ind w:left="810"/>
      </w:pPr>
      <w:r>
        <w:t>В Веб-службах Клиент получит возможность включать и отключать эти дополнительные подключенные службы.</w:t>
      </w:r>
    </w:p>
    <w:p w14:paraId="6A952D07" w14:textId="77777777" w:rsidR="007677FC" w:rsidRPr="00F40FD0" w:rsidRDefault="007677FC" w:rsidP="00C26159">
      <w:pPr>
        <w:pStyle w:val="ProductList-Body"/>
        <w:numPr>
          <w:ilvl w:val="1"/>
          <w:numId w:val="13"/>
        </w:numPr>
        <w:ind w:left="810"/>
      </w:pPr>
      <w:r>
        <w:t>Клиент несет ответственность за оценку, а также включение и отключение доступности дополнительных подключенных служб своим пользователям.</w:t>
      </w:r>
    </w:p>
    <w:p w14:paraId="77ED6584" w14:textId="77777777" w:rsidR="007677FC" w:rsidRPr="00FF3FF1" w:rsidRDefault="007677FC" w:rsidP="007677FC">
      <w:pPr>
        <w:pStyle w:val="ProductList-Body"/>
        <w:spacing w:before="40"/>
      </w:pPr>
    </w:p>
    <w:p w14:paraId="695C8272" w14:textId="77777777" w:rsidR="007677FC" w:rsidRPr="00597EF9" w:rsidRDefault="007677FC" w:rsidP="007677FC">
      <w:pPr>
        <w:pStyle w:val="ProductList-Body"/>
        <w:rPr>
          <w:b/>
          <w:color w:val="00188F"/>
        </w:rPr>
      </w:pPr>
      <w:r>
        <w:rPr>
          <w:b/>
          <w:color w:val="00188F"/>
        </w:rPr>
        <w:t>Смартфоны и планшеты</w:t>
      </w:r>
    </w:p>
    <w:p w14:paraId="51940FB9" w14:textId="1D05353E" w:rsidR="00C87579" w:rsidRPr="003A1DB6" w:rsidRDefault="007677FC" w:rsidP="007677FC">
      <w:pPr>
        <w:pStyle w:val="ProductList-Body"/>
      </w:pPr>
      <w:r>
        <w:t>Каждый пользователь , которому Клиент назначает лицензию на подписку «на пользователя» для Office 365 бизнес или Office 365 профессиональный плюс,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w:t>
      </w:r>
      <w:r w:rsidR="00C87579">
        <w:t xml:space="preserve">). </w:t>
      </w:r>
    </w:p>
    <w:p w14:paraId="00203F16" w14:textId="77777777" w:rsidR="009D75A2" w:rsidRDefault="009D75A2" w:rsidP="00294CC8">
      <w:pPr>
        <w:pStyle w:val="ProductList-Body"/>
      </w:pPr>
    </w:p>
    <w:p w14:paraId="7020E6F6" w14:textId="77777777" w:rsidR="009D75A2" w:rsidRPr="00974EAE" w:rsidRDefault="009D75A2" w:rsidP="00294CC8">
      <w:pPr>
        <w:pStyle w:val="ProductList-Body"/>
        <w:rPr>
          <w:b/>
          <w:color w:val="00188F"/>
        </w:rPr>
      </w:pPr>
      <w:r>
        <w:rPr>
          <w:b/>
          <w:color w:val="00188F"/>
        </w:rPr>
        <w:t>Следующие условия применяются только к Office 365 профессиональный плюс</w:t>
      </w:r>
    </w:p>
    <w:p w14:paraId="39495F82" w14:textId="77777777" w:rsidR="009D75A2" w:rsidRPr="00FC409E" w:rsidRDefault="009D75A2" w:rsidP="00294CC8">
      <w:pPr>
        <w:pStyle w:val="ProductList-Body"/>
        <w:ind w:left="180"/>
        <w:rPr>
          <w:b/>
          <w:color w:val="0072C6"/>
        </w:rPr>
      </w:pPr>
      <w:r>
        <w:rPr>
          <w:b/>
          <w:color w:val="0072C6"/>
        </w:rPr>
        <w:t>Коммерческое использование Office для дома и учебы 2013 RT</w:t>
      </w:r>
    </w:p>
    <w:p w14:paraId="4EE1D4EB" w14:textId="77777777" w:rsidR="009D75A2" w:rsidRDefault="009D75A2" w:rsidP="00294CC8">
      <w:pPr>
        <w:pStyle w:val="ProductList-Body"/>
        <w:ind w:left="180"/>
      </w:pPr>
      <w:r>
        <w:t>Ограничение, касающееся коммерческого использования Office для дома и учебы 2013 RT снимается для каждой лицензии на подписку «на пользователя» для Office 365 профессиональный плюс. За исключением случаев, предусмотренных в этой статье, действовать будут условия, предусмотренные лицензией на Office для дома и учебы 2013 RT.</w:t>
      </w:r>
    </w:p>
    <w:p w14:paraId="48B21B47" w14:textId="77777777" w:rsidR="009D75A2" w:rsidRDefault="009D75A2" w:rsidP="00294CC8">
      <w:pPr>
        <w:pStyle w:val="ProductList-Body"/>
        <w:ind w:left="180"/>
      </w:pPr>
    </w:p>
    <w:p w14:paraId="5188340D" w14:textId="77777777" w:rsidR="000601C7" w:rsidRPr="00FC409E" w:rsidRDefault="000601C7" w:rsidP="00294CC8">
      <w:pPr>
        <w:pStyle w:val="ProductList-Body"/>
        <w:ind w:left="180"/>
        <w:rPr>
          <w:b/>
          <w:color w:val="0072C6"/>
        </w:rPr>
      </w:pPr>
      <w:r>
        <w:rPr>
          <w:b/>
          <w:color w:val="0072C6"/>
        </w:rPr>
        <w:t>Office Online Server</w:t>
      </w:r>
    </w:p>
    <w:p w14:paraId="7141AD69" w14:textId="77777777" w:rsidR="000601C7" w:rsidRPr="00003503" w:rsidRDefault="000601C7" w:rsidP="00294CC8">
      <w:pPr>
        <w:pStyle w:val="ProductList-Body"/>
        <w:ind w:left="180"/>
      </w:pPr>
      <w:r>
        <w:t xml:space="preserve">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w:t>
      </w:r>
      <w:bookmarkStart w:id="145" w:name="_Hlk19132461"/>
      <w:r>
        <w:t xml:space="preserve">Все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w:t>
      </w:r>
      <w:hyperlink r:id="rId62" w:history="1">
        <w:r>
          <w:rPr>
            <w:rStyle w:val="Hyperlink"/>
          </w:rPr>
          <w:t>Условий для продуктов</w:t>
        </w:r>
      </w:hyperlink>
      <w:r>
        <w:t xml:space="preserve">. </w:t>
      </w:r>
      <w:bookmarkEnd w:id="145"/>
      <w:r>
        <w:t xml:space="preserve">Каждый пользователь Office 365 </w:t>
      </w:r>
      <w:r>
        <w:lastRenderedPageBreak/>
        <w:t>Профессиональный Плюс может использовать программное обеспечение Office Online Server. Это положение не применяется к Клиентам, которые получают лицензии на этот Продукт в соответствии с Соглашением о подписке Microsoft Online, Соглашением Microsoft Cloud или другим соглашением Microsoft, которое регулирует только Веб-службы.</w:t>
      </w:r>
    </w:p>
    <w:p w14:paraId="4A0F136B" w14:textId="77777777" w:rsidR="006730DA" w:rsidRDefault="0029192B"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242C64D" w14:textId="720D5334" w:rsidR="00976EB6" w:rsidRPr="00F03DC2" w:rsidRDefault="00976EB6" w:rsidP="00294CC8">
      <w:pPr>
        <w:pStyle w:val="ProductList-Offering2Heading"/>
        <w:outlineLvl w:val="2"/>
      </w:pPr>
      <w:r w:rsidRPr="007D64E5">
        <w:rPr>
          <w:lang w:val="ru-RU"/>
        </w:rPr>
        <w:tab/>
      </w:r>
      <w:bookmarkStart w:id="146" w:name="_Toc6563831"/>
      <w:bookmarkStart w:id="147" w:name="_Toc8395043"/>
      <w:bookmarkStart w:id="148" w:name="Officefortheweb"/>
      <w:bookmarkStart w:id="149" w:name="_Toc13858383"/>
      <w:bookmarkStart w:id="150" w:name="_Toc33511899"/>
      <w:r w:rsidR="00F03DC2">
        <w:t xml:space="preserve">Office </w:t>
      </w:r>
      <w:bookmarkEnd w:id="146"/>
      <w:bookmarkEnd w:id="147"/>
      <w:r w:rsidR="00F03DC2">
        <w:t>для Интернета</w:t>
      </w:r>
      <w:bookmarkEnd w:id="148"/>
      <w:bookmarkEnd w:id="149"/>
      <w:bookmarkEnd w:id="150"/>
    </w:p>
    <w:p w14:paraId="6BFC9CAE" w14:textId="77777777" w:rsidR="00F03DC2" w:rsidRPr="001A19E0" w:rsidRDefault="00F03DC2" w:rsidP="00294CC8">
      <w:pPr>
        <w:pStyle w:val="ProductList-Body"/>
        <w:rPr>
          <w:b/>
          <w:color w:val="00188F"/>
        </w:rPr>
      </w:pPr>
      <w:r>
        <w:rPr>
          <w:b/>
          <w:color w:val="00188F"/>
        </w:rPr>
        <w:t>Основные характеристики Служб Office 365</w:t>
      </w:r>
    </w:p>
    <w:p w14:paraId="5513ADBB" w14:textId="77777777" w:rsidR="00F03DC2" w:rsidRDefault="00F03DC2" w:rsidP="00294CC8">
      <w:pPr>
        <w:pStyle w:val="ProductList-Body"/>
      </w:pPr>
      <w:r>
        <w:t xml:space="preserve">Служба Office для Интернета или последующие службы будут иметь следующие </w:t>
      </w:r>
      <w:hyperlink w:anchor="_top" w:tooltip="Основные характеристики" w:history="1">
        <w:r>
          <w:rPr>
            <w:rStyle w:val="Hyperlink"/>
          </w:rPr>
          <w:t>Основные характеристики</w:t>
        </w:r>
      </w:hyperlink>
      <w:r>
        <w:t>:</w:t>
      </w:r>
    </w:p>
    <w:p w14:paraId="7F63318D" w14:textId="6EFCB5C6" w:rsidR="00976EB6" w:rsidRPr="00690C65" w:rsidRDefault="00F03DC2" w:rsidP="00294CC8">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для Интернета или последующих службах</w:t>
      </w:r>
      <w:r w:rsidR="00976EB6">
        <w:t>.</w:t>
      </w:r>
    </w:p>
    <w:p w14:paraId="37307BEA" w14:textId="77777777" w:rsidR="00976EB6" w:rsidRPr="00690C65" w:rsidRDefault="00976EB6" w:rsidP="00294CC8">
      <w:pPr>
        <w:pStyle w:val="ProductList-Body"/>
        <w:tabs>
          <w:tab w:val="clear" w:pos="158"/>
          <w:tab w:val="left" w:pos="180"/>
        </w:tabs>
      </w:pPr>
    </w:p>
    <w:p w14:paraId="6962941E" w14:textId="77777777" w:rsidR="00F03DC2" w:rsidRPr="00017A5A" w:rsidRDefault="00F03DC2" w:rsidP="00294CC8">
      <w:pPr>
        <w:pStyle w:val="ProductList-Body"/>
        <w:tabs>
          <w:tab w:val="clear" w:pos="158"/>
          <w:tab w:val="left" w:pos="180"/>
        </w:tabs>
        <w:rPr>
          <w:b/>
          <w:color w:val="00188F"/>
        </w:rPr>
      </w:pPr>
      <w:r>
        <w:rPr>
          <w:b/>
          <w:color w:val="00188F"/>
        </w:rPr>
        <w:t>Внешние пользователи</w:t>
      </w:r>
    </w:p>
    <w:p w14:paraId="3A38EAD8" w14:textId="05D92D86" w:rsidR="00976EB6" w:rsidRPr="00690C65" w:rsidRDefault="00F03DC2" w:rsidP="00294C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для Интернета</w:t>
      </w:r>
      <w:r w:rsidR="00976EB6">
        <w:t>.</w:t>
      </w:r>
    </w:p>
    <w:p w14:paraId="3F68DA7F" w14:textId="77777777" w:rsidR="006730DA" w:rsidRDefault="0029192B"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43C3A612" w14:textId="0509771C" w:rsidR="005B7124" w:rsidRPr="007D64E5" w:rsidRDefault="005B7124" w:rsidP="00294CC8">
      <w:pPr>
        <w:pStyle w:val="ProductList-Offering2Heading"/>
        <w:rPr>
          <w:lang w:val="ru-RU"/>
        </w:rPr>
      </w:pPr>
      <w:r w:rsidRPr="007D64E5">
        <w:rPr>
          <w:lang w:val="ru-RU"/>
        </w:rPr>
        <w:tab/>
      </w:r>
      <w:bookmarkStart w:id="151" w:name="_Toc33511900"/>
      <w:r>
        <w:t>OneDrive</w:t>
      </w:r>
      <w:r w:rsidRPr="007D64E5">
        <w:rPr>
          <w:lang w:val="ru-RU"/>
        </w:rPr>
        <w:t xml:space="preserve"> для бизнеса</w:t>
      </w:r>
      <w:bookmarkEnd w:id="151"/>
    </w:p>
    <w:p w14:paraId="0064B7AB" w14:textId="77777777" w:rsidR="006523C8" w:rsidRPr="00690C65" w:rsidRDefault="006523C8" w:rsidP="00294C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294C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bookmarkStart w:id="152" w:name="_Toc453946627"/>
    <w:bookmarkStart w:id="153" w:name="_Toc451949065"/>
    <w:bookmarkStart w:id="154" w:name="ProjectOnline"/>
    <w:p w14:paraId="7A4936E8" w14:textId="6D7BF3EE" w:rsidR="00D95066" w:rsidRPr="00FD4BB6" w:rsidRDefault="006730DA" w:rsidP="00FD4BB6">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bookmarkEnd w:id="152"/>
      <w:bookmarkEnd w:id="153"/>
      <w:bookmarkEnd w:id="154"/>
    </w:p>
    <w:p w14:paraId="4BF9F188" w14:textId="1AB7050B" w:rsidR="002534A7" w:rsidRPr="007E5415" w:rsidRDefault="002534A7" w:rsidP="006F1E8D">
      <w:pPr>
        <w:pStyle w:val="ProductList-Offering2Heading"/>
        <w:outlineLvl w:val="2"/>
      </w:pPr>
      <w:r>
        <w:tab/>
      </w:r>
      <w:bookmarkStart w:id="155" w:name="_Toc6563833"/>
      <w:bookmarkStart w:id="156" w:name="_Toc21617054"/>
      <w:bookmarkStart w:id="157" w:name="_Toc33511901"/>
      <w:r w:rsidRPr="007E5415">
        <w:t>Project</w:t>
      </w:r>
      <w:bookmarkEnd w:id="155"/>
      <w:bookmarkEnd w:id="156"/>
      <w:bookmarkEnd w:id="157"/>
    </w:p>
    <w:p w14:paraId="4EB3D7D4" w14:textId="77777777" w:rsidR="002534A7" w:rsidRPr="007E5415" w:rsidRDefault="002534A7" w:rsidP="00294CC8">
      <w:pPr>
        <w:pStyle w:val="ProductList-Offering1"/>
        <w:rPr>
          <w:lang w:val="en-US"/>
        </w:rPr>
        <w:sectPr w:rsidR="002534A7" w:rsidRPr="007E5415"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646BCFA8" w14:textId="77777777" w:rsidR="002534A7" w:rsidRPr="007E5415" w:rsidRDefault="002534A7" w:rsidP="00294CC8">
      <w:pPr>
        <w:pStyle w:val="ProductList-Body"/>
        <w:rPr>
          <w:rFonts w:asciiTheme="majorHAnsi" w:hAnsiTheme="majorHAnsi"/>
          <w:sz w:val="16"/>
          <w:szCs w:val="16"/>
          <w:lang w:val="en-US"/>
        </w:rPr>
      </w:pPr>
      <w:r w:rsidRPr="007E5415">
        <w:rPr>
          <w:rFonts w:asciiTheme="majorHAnsi" w:hAnsiTheme="majorHAnsi"/>
          <w:sz w:val="16"/>
          <w:szCs w:val="16"/>
          <w:lang w:val="en-US"/>
        </w:rPr>
        <w:t>Project Online Essentials</w:t>
      </w:r>
    </w:p>
    <w:p w14:paraId="170A5299" w14:textId="77777777" w:rsidR="002534A7" w:rsidRPr="007E5415" w:rsidRDefault="002534A7" w:rsidP="00294CC8">
      <w:pPr>
        <w:pStyle w:val="ProductList-Body"/>
        <w:rPr>
          <w:rFonts w:asciiTheme="majorHAnsi" w:hAnsiTheme="majorHAnsi"/>
          <w:sz w:val="16"/>
          <w:szCs w:val="16"/>
          <w:lang w:val="en-US"/>
        </w:rPr>
      </w:pPr>
      <w:r w:rsidRPr="007E5415">
        <w:rPr>
          <w:rFonts w:asciiTheme="majorHAnsi" w:hAnsiTheme="majorHAnsi"/>
          <w:sz w:val="16"/>
          <w:szCs w:val="16"/>
          <w:lang w:val="en-US"/>
        </w:rPr>
        <w:t xml:space="preserve">Project </w:t>
      </w:r>
      <w:r>
        <w:rPr>
          <w:rFonts w:asciiTheme="majorHAnsi" w:hAnsiTheme="majorHAnsi"/>
          <w:sz w:val="16"/>
          <w:szCs w:val="16"/>
        </w:rPr>
        <w:t>план</w:t>
      </w:r>
      <w:r w:rsidRPr="007E5415">
        <w:rPr>
          <w:rFonts w:asciiTheme="majorHAnsi" w:hAnsiTheme="majorHAnsi"/>
          <w:sz w:val="16"/>
          <w:szCs w:val="16"/>
          <w:lang w:val="en-US"/>
        </w:rPr>
        <w:t xml:space="preserve"> 1</w:t>
      </w:r>
    </w:p>
    <w:p w14:paraId="020F8703" w14:textId="77777777" w:rsidR="002534A7" w:rsidRDefault="002534A7" w:rsidP="00294CC8">
      <w:pPr>
        <w:pStyle w:val="ProductList-Body"/>
        <w:rPr>
          <w:rFonts w:asciiTheme="majorHAnsi" w:hAnsiTheme="majorHAnsi"/>
          <w:sz w:val="16"/>
          <w:szCs w:val="16"/>
        </w:rPr>
      </w:pPr>
      <w:r>
        <w:rPr>
          <w:rFonts w:asciiTheme="majorHAnsi" w:hAnsiTheme="majorHAnsi"/>
          <w:sz w:val="16"/>
          <w:szCs w:val="16"/>
        </w:rPr>
        <w:t>Project план 3</w:t>
      </w:r>
    </w:p>
    <w:p w14:paraId="28BB1FE2" w14:textId="77777777" w:rsidR="002534A7" w:rsidRPr="00866323" w:rsidRDefault="002534A7" w:rsidP="00294CC8">
      <w:pPr>
        <w:pStyle w:val="ProductList-Body"/>
        <w:rPr>
          <w:rFonts w:asciiTheme="majorHAnsi" w:hAnsiTheme="majorHAnsi"/>
          <w:sz w:val="16"/>
          <w:szCs w:val="16"/>
        </w:rPr>
      </w:pPr>
      <w:r>
        <w:rPr>
          <w:rFonts w:asciiTheme="majorHAnsi" w:hAnsiTheme="majorHAnsi"/>
          <w:sz w:val="16"/>
          <w:szCs w:val="16"/>
        </w:rPr>
        <w:t>Project план 5</w:t>
      </w:r>
    </w:p>
    <w:p w14:paraId="2DC2F7DF" w14:textId="77777777" w:rsidR="002534A7" w:rsidRDefault="002534A7" w:rsidP="00294CC8">
      <w:pPr>
        <w:pStyle w:val="ProductList-Offering2"/>
        <w:sectPr w:rsidR="002534A7" w:rsidSect="005B7124">
          <w:type w:val="continuous"/>
          <w:pgSz w:w="12240" w:h="15840"/>
          <w:pgMar w:top="1440" w:right="720" w:bottom="1440" w:left="720" w:header="720" w:footer="720" w:gutter="0"/>
          <w:cols w:num="2" w:space="720"/>
          <w:titlePg/>
          <w:docGrid w:linePitch="360"/>
        </w:sectPr>
      </w:pPr>
    </w:p>
    <w:p w14:paraId="2BABFD88" w14:textId="77777777" w:rsidR="002534A7" w:rsidRPr="000A5E8A" w:rsidRDefault="002534A7" w:rsidP="00294CC8">
      <w:pPr>
        <w:pStyle w:val="ProductList-Body"/>
        <w:pBdr>
          <w:top w:val="single" w:sz="4" w:space="1" w:color="BFBFBF" w:themeColor="background1" w:themeShade="BF"/>
        </w:pBdr>
        <w:rPr>
          <w:b/>
          <w:color w:val="000000" w:themeColor="text1"/>
          <w:sz w:val="8"/>
          <w:szCs w:val="8"/>
        </w:rPr>
      </w:pPr>
    </w:p>
    <w:p w14:paraId="002A03E1" w14:textId="77777777" w:rsidR="002534A7" w:rsidRPr="005108F0" w:rsidRDefault="002534A7" w:rsidP="00294CC8">
      <w:pPr>
        <w:pStyle w:val="ProductList-Body"/>
        <w:rPr>
          <w:b/>
          <w:color w:val="00188F"/>
        </w:rPr>
      </w:pPr>
      <w:r>
        <w:rPr>
          <w:b/>
          <w:color w:val="00188F"/>
        </w:rPr>
        <w:t>Права на установку и использование приложения Project.</w:t>
      </w:r>
    </w:p>
    <w:p w14:paraId="66E38E6D" w14:textId="77777777" w:rsidR="002534A7" w:rsidRDefault="002534A7" w:rsidP="00294CC8">
      <w:pPr>
        <w:pStyle w:val="ProductList-Body"/>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Project план 3 или план 5, должен иметь Учетную запись Майкрософт. Эти пользователи:</w:t>
      </w:r>
    </w:p>
    <w:p w14:paraId="42DBD493" w14:textId="77777777" w:rsidR="002534A7" w:rsidRDefault="002534A7" w:rsidP="00C26159">
      <w:pPr>
        <w:pStyle w:val="ProductList-Body"/>
        <w:numPr>
          <w:ilvl w:val="0"/>
          <w:numId w:val="4"/>
        </w:numPr>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0676DFA0" w14:textId="4880D8EB" w:rsidR="002534A7" w:rsidRDefault="00796ABE" w:rsidP="00C26159">
      <w:pPr>
        <w:pStyle w:val="ProductList-Body"/>
        <w:numPr>
          <w:ilvl w:val="0"/>
          <w:numId w:val="4"/>
        </w:numPr>
      </w:pPr>
      <w:r>
        <w:t xml:space="preserve">также устанавливать и использовать программное обеспечение — с активацией на общем компьютере — на общем устройстве, на Сетевом сервере, в Microsoft Azure или с Соответствующим партнером по мультитенантному размещению.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Поставщика центра обработки данных Допустимого поставщика (как описано в </w:t>
      </w:r>
      <w:hyperlink r:id="rId65" w:history="1">
        <w:r>
          <w:rPr>
            <w:rStyle w:val="Hyperlink"/>
          </w:rPr>
          <w:t>Условиях для продуктов</w:t>
        </w:r>
      </w:hyperlink>
      <w:r>
        <w:t xml:space="preserve">). Условия для продуктов расположены по адресу </w:t>
      </w:r>
      <w:hyperlink r:id="rId66" w:history="1">
        <w:r>
          <w:rPr>
            <w:rStyle w:val="Hyperlink"/>
          </w:rPr>
          <w:t>http://go.microsoft.com/?linkid=9839207</w:t>
        </w:r>
      </w:hyperlink>
      <w:r>
        <w:t xml:space="preserve">. Список Соответствующих мультитенантных партнеров по размещению и дополнительные требования к развертыванию приведены по адресу </w:t>
      </w:r>
      <w:hyperlink r:id="rId67" w:history="1">
        <w:r>
          <w:rPr>
            <w:rStyle w:val="Hyperlink"/>
          </w:rPr>
          <w:t>www.office.com/sca</w:t>
        </w:r>
      </w:hyperlink>
      <w:r w:rsidR="002534A7">
        <w:t>;</w:t>
      </w:r>
    </w:p>
    <w:p w14:paraId="196DB6E6" w14:textId="77777777" w:rsidR="002534A7" w:rsidRDefault="002534A7" w:rsidP="00C26159">
      <w:pPr>
        <w:pStyle w:val="ProductList-Body"/>
        <w:numPr>
          <w:ilvl w:val="0"/>
          <w:numId w:val="4"/>
        </w:numPr>
      </w:pPr>
      <w:r>
        <w:t>должны подключать каждое устройство, на которое пользователь установил программное обеспечение, к Интернету по крайней мере один раз в каждые 30 дней; в противном случае это может повлиять на функциональность программного обеспечения.</w:t>
      </w:r>
    </w:p>
    <w:p w14:paraId="210E4AC2" w14:textId="77777777" w:rsidR="002534A7" w:rsidRDefault="002534A7" w:rsidP="00294CC8">
      <w:pPr>
        <w:pStyle w:val="ProductList-Body"/>
        <w:rPr>
          <w:rFonts w:asciiTheme="majorHAnsi" w:hAnsiTheme="majorHAnsi"/>
          <w:sz w:val="16"/>
          <w:szCs w:val="16"/>
        </w:rPr>
      </w:pPr>
    </w:p>
    <w:p w14:paraId="3C56A69B" w14:textId="77777777" w:rsidR="002534A7" w:rsidRPr="005108F0" w:rsidRDefault="002534A7" w:rsidP="00294CC8">
      <w:pPr>
        <w:pStyle w:val="ProductList-Body"/>
        <w:rPr>
          <w:b/>
          <w:color w:val="00188F"/>
        </w:rPr>
      </w:pPr>
      <w:r>
        <w:rPr>
          <w:b/>
          <w:color w:val="00188F"/>
        </w:rPr>
        <w:t>Использование SharePoint Online</w:t>
      </w:r>
    </w:p>
    <w:p w14:paraId="6131E00B" w14:textId="63424FA3" w:rsidR="00CA1737" w:rsidRDefault="002534A7" w:rsidP="00294CC8">
      <w:pPr>
        <w:pStyle w:val="ProductList-Body"/>
      </w:pPr>
      <w:r>
        <w:t>Права на использование функций SharePoint Online, предоставляемые по лицензии на подписку «на пользователя» Project план 3 и план 5, ограничены хранением данных для поддержки Project Online и доступом к этим данным</w:t>
      </w:r>
      <w:r w:rsidR="00CA1737">
        <w:t>.</w:t>
      </w:r>
    </w:p>
    <w:p w14:paraId="066CF249" w14:textId="77777777" w:rsidR="006730DA" w:rsidRDefault="0029192B"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6FA95607" w14:textId="77777777" w:rsidR="009D75A2" w:rsidRPr="00DE14CF" w:rsidRDefault="009D75A2" w:rsidP="00294CC8">
      <w:pPr>
        <w:pStyle w:val="ProductList-Offering2Heading"/>
        <w:spacing w:line="233" w:lineRule="auto"/>
        <w:outlineLvl w:val="2"/>
        <w:rPr>
          <w:lang w:val="ru-RU"/>
        </w:rPr>
      </w:pPr>
      <w:r w:rsidRPr="00DE14CF">
        <w:rPr>
          <w:lang w:val="ru-RU"/>
        </w:rPr>
        <w:tab/>
      </w:r>
      <w:bookmarkStart w:id="158" w:name="_Toc524436952"/>
      <w:bookmarkStart w:id="159" w:name="_Toc523239324"/>
      <w:bookmarkStart w:id="160" w:name="_Toc33511902"/>
      <w:r>
        <w:t>SharePoint</w:t>
      </w:r>
      <w:r w:rsidRPr="00DE14CF">
        <w:rPr>
          <w:lang w:val="ru-RU"/>
        </w:rPr>
        <w:t xml:space="preserve"> </w:t>
      </w:r>
      <w:r>
        <w:t>Online</w:t>
      </w:r>
      <w:bookmarkEnd w:id="158"/>
      <w:bookmarkEnd w:id="159"/>
      <w:bookmarkEnd w:id="160"/>
    </w:p>
    <w:p w14:paraId="4E564619" w14:textId="77777777" w:rsidR="009D75A2" w:rsidRDefault="009D75A2" w:rsidP="00294CC8">
      <w:pPr>
        <w:pStyle w:val="ProductList-Offering1"/>
        <w:spacing w:line="233" w:lineRule="auto"/>
        <w:ind w:left="0"/>
        <w:sectPr w:rsidR="009D75A2" w:rsidSect="00E275D6">
          <w:footerReference w:type="first" r:id="rId68"/>
          <w:type w:val="continuous"/>
          <w:pgSz w:w="12240" w:h="15840"/>
          <w:pgMar w:top="1440" w:right="720" w:bottom="1440" w:left="720" w:header="720" w:footer="720" w:gutter="0"/>
          <w:cols w:space="720"/>
          <w:titlePg/>
          <w:docGrid w:linePitch="360"/>
        </w:sectPr>
      </w:pPr>
    </w:p>
    <w:p w14:paraId="5ECC1B26"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SharePoint Online (планы 1 и 2)</w:t>
      </w:r>
    </w:p>
    <w:p w14:paraId="573A7A7D" w14:textId="77777777" w:rsidR="009D75A2" w:rsidRPr="00866323" w:rsidRDefault="009D75A2" w:rsidP="00294CC8">
      <w:pPr>
        <w:pStyle w:val="ProductList-Body"/>
        <w:rPr>
          <w:rFonts w:asciiTheme="majorHAnsi" w:hAnsiTheme="majorHAnsi"/>
          <w:sz w:val="16"/>
          <w:szCs w:val="16"/>
        </w:rPr>
      </w:pPr>
      <w:r>
        <w:rPr>
          <w:rFonts w:asciiTheme="majorHAnsi" w:hAnsiTheme="majorHAnsi"/>
          <w:sz w:val="16"/>
          <w:szCs w:val="16"/>
        </w:rPr>
        <w:t>SharePoint Online K1</w:t>
      </w:r>
    </w:p>
    <w:p w14:paraId="7979E6A6" w14:textId="77777777" w:rsidR="009D75A2" w:rsidRPr="00866323" w:rsidRDefault="009D75A2" w:rsidP="00294CC8">
      <w:pPr>
        <w:pStyle w:val="ProductList-Body"/>
        <w:rPr>
          <w:rFonts w:asciiTheme="majorHAnsi" w:hAnsiTheme="majorHAnsi"/>
          <w:sz w:val="16"/>
          <w:szCs w:val="16"/>
        </w:rPr>
      </w:pPr>
      <w:r>
        <w:rPr>
          <w:rFonts w:asciiTheme="majorHAnsi" w:hAnsiTheme="majorHAnsi"/>
          <w:sz w:val="16"/>
          <w:szCs w:val="16"/>
        </w:rPr>
        <w:t>Duet Enterprise Online для Microsoft SharePoint и SAP</w:t>
      </w:r>
    </w:p>
    <w:p w14:paraId="549254F5" w14:textId="77777777" w:rsidR="009D75A2" w:rsidRDefault="009D75A2" w:rsidP="00294CC8">
      <w:pPr>
        <w:pStyle w:val="ProductList-Offering2"/>
        <w:spacing w:line="233" w:lineRule="auto"/>
        <w:sectPr w:rsidR="009D75A2"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294CC8">
      <w:pPr>
        <w:pStyle w:val="ProductList-Body"/>
        <w:pBdr>
          <w:top w:val="single" w:sz="4" w:space="1" w:color="BFBFBF" w:themeColor="background1" w:themeShade="BF"/>
        </w:pBdr>
        <w:rPr>
          <w:sz w:val="8"/>
          <w:szCs w:val="8"/>
        </w:rPr>
      </w:pPr>
    </w:p>
    <w:p w14:paraId="4A35A591" w14:textId="77777777" w:rsidR="00D7478E" w:rsidRPr="00690C65" w:rsidRDefault="00D7478E" w:rsidP="00294CC8">
      <w:pPr>
        <w:pStyle w:val="ProductList-Body"/>
      </w:pPr>
      <w:r>
        <w:rPr>
          <w:b/>
          <w:color w:val="00188F"/>
        </w:rPr>
        <w:t>Основные характеристики Служб Office 365</w:t>
      </w:r>
    </w:p>
    <w:p w14:paraId="071D9734" w14:textId="5526EB84" w:rsidR="00D7478E" w:rsidRPr="00690C65" w:rsidRDefault="004B79A4" w:rsidP="00294CC8">
      <w:pPr>
        <w:pStyle w:val="ProductList-Body"/>
      </w:pPr>
      <w:r>
        <w:t xml:space="preserve">Служба SharePoint Online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696B933A" w14:textId="77777777" w:rsidR="00D7478E" w:rsidRPr="00690C65" w:rsidRDefault="00D7478E" w:rsidP="00294CC8">
      <w:pPr>
        <w:pStyle w:val="ProductList-Body"/>
      </w:pPr>
    </w:p>
    <w:p w14:paraId="3C7AF6D9" w14:textId="77777777" w:rsidR="00ED50E6" w:rsidRPr="00690C65" w:rsidRDefault="001A19E0" w:rsidP="00052E83">
      <w:pPr>
        <w:pStyle w:val="ProductList-Body"/>
        <w:keepNext/>
        <w:tabs>
          <w:tab w:val="clear" w:pos="158"/>
          <w:tab w:val="left" w:pos="180"/>
        </w:tabs>
        <w:ind w:left="187"/>
      </w:pPr>
      <w:r>
        <w:rPr>
          <w:b/>
          <w:color w:val="0072C6"/>
        </w:rPr>
        <w:lastRenderedPageBreak/>
        <w:t>Сайты для совместной работы</w:t>
      </w:r>
    </w:p>
    <w:p w14:paraId="6BB5D188" w14:textId="545CAD29" w:rsidR="001A19E0" w:rsidRPr="00690C65" w:rsidRDefault="001A19E0" w:rsidP="00294CC8">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294CC8">
      <w:pPr>
        <w:pStyle w:val="ProductList-Body"/>
        <w:tabs>
          <w:tab w:val="clear" w:pos="158"/>
          <w:tab w:val="left" w:pos="180"/>
        </w:tabs>
        <w:ind w:left="180"/>
      </w:pPr>
    </w:p>
    <w:p w14:paraId="7F657CBD" w14:textId="77777777" w:rsidR="00ED50E6" w:rsidRPr="00690C65" w:rsidRDefault="001A19E0" w:rsidP="00294CC8">
      <w:pPr>
        <w:pStyle w:val="ProductList-Body"/>
        <w:tabs>
          <w:tab w:val="clear" w:pos="158"/>
          <w:tab w:val="left" w:pos="180"/>
        </w:tabs>
        <w:ind w:left="187"/>
      </w:pPr>
      <w:r>
        <w:rPr>
          <w:b/>
          <w:color w:val="0072C6"/>
        </w:rPr>
        <w:t>Хранение</w:t>
      </w:r>
    </w:p>
    <w:p w14:paraId="39343941" w14:textId="736F4EE6" w:rsidR="001A19E0" w:rsidRPr="00690C65" w:rsidRDefault="001A19E0" w:rsidP="00294CC8">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294CC8">
      <w:pPr>
        <w:pStyle w:val="ProductList-Body"/>
      </w:pPr>
    </w:p>
    <w:p w14:paraId="5240EB9E" w14:textId="77777777" w:rsidR="00974EAE" w:rsidRPr="00690C65" w:rsidRDefault="001A19E0" w:rsidP="00294CC8">
      <w:pPr>
        <w:pStyle w:val="ProductList-Body"/>
        <w:tabs>
          <w:tab w:val="clear" w:pos="158"/>
          <w:tab w:val="left" w:pos="180"/>
        </w:tabs>
      </w:pPr>
      <w:r>
        <w:rPr>
          <w:b/>
          <w:color w:val="00188F"/>
        </w:rPr>
        <w:t>Внешние пользователи</w:t>
      </w:r>
    </w:p>
    <w:p w14:paraId="02135ED3" w14:textId="4604B4CB" w:rsidR="001A19E0" w:rsidRPr="00690C65" w:rsidRDefault="001A19E0" w:rsidP="00294C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B56215">
        <w:rPr>
          <w:lang w:val="en-US"/>
        </w:rPr>
        <w:t>K</w:t>
      </w:r>
      <w:r w:rsidR="00560962" w:rsidRPr="00560962">
        <w:t>1</w:t>
      </w:r>
      <w:r>
        <w:t xml:space="preserve">, план 1 и план 2. </w:t>
      </w:r>
    </w:p>
    <w:p w14:paraId="20BB4A60" w14:textId="77777777" w:rsidR="00974EAE" w:rsidRPr="00690C65" w:rsidRDefault="00974EAE" w:rsidP="00294CC8">
      <w:pPr>
        <w:pStyle w:val="ProductList-Body"/>
        <w:tabs>
          <w:tab w:val="clear" w:pos="158"/>
          <w:tab w:val="left" w:pos="180"/>
        </w:tabs>
      </w:pPr>
    </w:p>
    <w:p w14:paraId="61A15A1D" w14:textId="6242E069" w:rsidR="00974EAE" w:rsidRPr="00690C65" w:rsidRDefault="001A19E0" w:rsidP="00294CC8">
      <w:pPr>
        <w:pStyle w:val="ProductList-Body"/>
        <w:tabs>
          <w:tab w:val="clear" w:pos="158"/>
          <w:tab w:val="left" w:pos="180"/>
        </w:tabs>
      </w:pPr>
      <w:r>
        <w:rPr>
          <w:b/>
          <w:color w:val="00188F"/>
        </w:rPr>
        <w:t>Add-on SL для хранения</w:t>
      </w:r>
    </w:p>
    <w:p w14:paraId="734FFA4B" w14:textId="3A029DAC" w:rsidR="001A19E0" w:rsidRPr="00690C65" w:rsidRDefault="001A19E0" w:rsidP="00294C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1C978994" w14:textId="77777777" w:rsidR="006730DA" w:rsidRDefault="0029192B"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2EF9505" w14:textId="625F4D35" w:rsidR="008E1EAF" w:rsidRPr="007D64E5" w:rsidRDefault="004B3528" w:rsidP="00294CC8">
      <w:pPr>
        <w:pStyle w:val="ProductList-OfferingGroupHeading"/>
        <w:rPr>
          <w:lang w:val="ru-RU"/>
        </w:rPr>
      </w:pPr>
      <w:bookmarkStart w:id="161" w:name="_Toc33511903"/>
      <w:bookmarkStart w:id="162" w:name="OtherOnlineServices"/>
      <w:r w:rsidRPr="007D64E5">
        <w:rPr>
          <w:lang w:val="ru-RU"/>
        </w:rPr>
        <w:t>Другие веб-службы</w:t>
      </w:r>
      <w:bookmarkEnd w:id="161"/>
    </w:p>
    <w:p w14:paraId="10D3998F" w14:textId="77777777" w:rsidR="005C17BD" w:rsidRPr="004610FA" w:rsidRDefault="005C17BD" w:rsidP="00294CC8">
      <w:pPr>
        <w:pStyle w:val="ProductList-Offering2Heading"/>
        <w:outlineLvl w:val="2"/>
        <w:rPr>
          <w:lang w:val="ru-RU"/>
        </w:rPr>
      </w:pPr>
      <w:bookmarkStart w:id="163" w:name="BusinessApplicationPlatform"/>
      <w:bookmarkStart w:id="164" w:name="MicrosoftLearning"/>
      <w:bookmarkStart w:id="165" w:name="MicrosoftPowerBIPro"/>
      <w:bookmarkEnd w:id="162"/>
      <w:r w:rsidRPr="004610FA">
        <w:rPr>
          <w:lang w:val="ru-RU"/>
        </w:rPr>
        <w:tab/>
      </w:r>
      <w:bookmarkStart w:id="166" w:name="_Toc3111583"/>
      <w:bookmarkStart w:id="167" w:name="_Toc794198"/>
      <w:bookmarkStart w:id="168" w:name="_Toc33511904"/>
      <w:bookmarkStart w:id="169" w:name="BingMaps"/>
      <w:r w:rsidRPr="004610FA">
        <w:rPr>
          <w:lang w:val="ru-RU"/>
        </w:rPr>
        <w:t xml:space="preserve">Платформа </w:t>
      </w:r>
      <w:r>
        <w:t>Bing</w:t>
      </w:r>
      <w:r w:rsidRPr="004610FA">
        <w:rPr>
          <w:lang w:val="ru-RU"/>
        </w:rPr>
        <w:t xml:space="preserve"> </w:t>
      </w:r>
      <w:r>
        <w:t>Maps</w:t>
      </w:r>
      <w:r w:rsidRPr="004610FA">
        <w:rPr>
          <w:lang w:val="ru-RU"/>
        </w:rPr>
        <w:t xml:space="preserve"> </w:t>
      </w:r>
      <w:r>
        <w:t>Mobile</w:t>
      </w:r>
      <w:r w:rsidRPr="004610FA">
        <w:rPr>
          <w:lang w:val="ru-RU"/>
        </w:rPr>
        <w:t xml:space="preserve"> </w:t>
      </w:r>
      <w:r>
        <w:t>Asset</w:t>
      </w:r>
      <w:r w:rsidRPr="004610FA">
        <w:rPr>
          <w:lang w:val="ru-RU"/>
        </w:rPr>
        <w:t xml:space="preserve"> </w:t>
      </w:r>
      <w:r>
        <w:t>Management</w:t>
      </w:r>
      <w:r w:rsidRPr="004610FA">
        <w:rPr>
          <w:lang w:val="ru-RU"/>
        </w:rPr>
        <w:t xml:space="preserve"> </w:t>
      </w:r>
      <w:r>
        <w:t>Platform</w:t>
      </w:r>
      <w:bookmarkEnd w:id="166"/>
      <w:bookmarkEnd w:id="167"/>
      <w:bookmarkEnd w:id="168"/>
    </w:p>
    <w:bookmarkEnd w:id="169"/>
    <w:p w14:paraId="20B6C2DE" w14:textId="77777777" w:rsidR="005C17BD" w:rsidRPr="00931AE7" w:rsidRDefault="005C17BD" w:rsidP="00294CC8">
      <w:pPr>
        <w:pStyle w:val="ProductList-Body"/>
      </w:pPr>
      <w:r>
        <w:rPr>
          <w:b/>
          <w:color w:val="00188F"/>
        </w:rPr>
        <w:t>Лицензии на подписку для служб</w:t>
      </w:r>
    </w:p>
    <w:p w14:paraId="1E5E6FCE" w14:textId="77777777" w:rsidR="005C17BD" w:rsidRPr="00931AE7" w:rsidRDefault="005C17BD" w:rsidP="00294CC8">
      <w:pPr>
        <w:pStyle w:val="ProductList-Body"/>
      </w:pPr>
      <w:r>
        <w:t xml:space="preserve">Для доступа к службам через Bing Maps Mobile Asset Management Platform необходима лицензия на подписку для служб. Каждая Лицензия на подписку для служб должна приобретаться вместе с по крайней мере одной из следующих соответствующих Лицензий на подписку Add-On. </w:t>
      </w:r>
    </w:p>
    <w:p w14:paraId="27F3EB4F" w14:textId="77777777" w:rsidR="005C17BD" w:rsidRPr="00931AE7" w:rsidRDefault="005C17BD" w:rsidP="00C26159">
      <w:pPr>
        <w:pStyle w:val="ProductList-Body"/>
        <w:numPr>
          <w:ilvl w:val="0"/>
          <w:numId w:val="6"/>
        </w:numPr>
        <w:spacing w:before="40"/>
      </w:pPr>
      <w:r>
        <w:t>лицензия на подписку Add-on для Северной Америки на Mobile Asset Management (с маршрутизацией или без),</w:t>
      </w:r>
    </w:p>
    <w:p w14:paraId="5396F563" w14:textId="77777777" w:rsidR="005C17BD" w:rsidRPr="00931AE7" w:rsidRDefault="005C17BD" w:rsidP="00C26159">
      <w:pPr>
        <w:pStyle w:val="ProductList-Body"/>
        <w:numPr>
          <w:ilvl w:val="0"/>
          <w:numId w:val="6"/>
        </w:numPr>
        <w:spacing w:before="40"/>
      </w:pPr>
      <w:r>
        <w:t>лицензия на подписку Add-on для Европы на Mobile Asset Management (с маршрутизацией или без) или</w:t>
      </w:r>
    </w:p>
    <w:p w14:paraId="6150BFF0" w14:textId="77777777" w:rsidR="005C17BD" w:rsidRPr="00931AE7" w:rsidRDefault="005C17BD" w:rsidP="00C26159">
      <w:pPr>
        <w:pStyle w:val="ProductList-Body"/>
        <w:numPr>
          <w:ilvl w:val="0"/>
          <w:numId w:val="6"/>
        </w:numPr>
        <w:spacing w:before="40"/>
      </w:pPr>
      <w:r>
        <w:t>лицензия на подписку Add-on для других стран мира на Mobile Asset Management (с маршрутизацией или без).</w:t>
      </w:r>
    </w:p>
    <w:p w14:paraId="71E04662" w14:textId="77777777" w:rsidR="005C17BD" w:rsidRPr="00931AE7" w:rsidRDefault="005C17BD" w:rsidP="00294CC8">
      <w:pPr>
        <w:pStyle w:val="ProductList-Body"/>
      </w:pPr>
    </w:p>
    <w:p w14:paraId="43F90288" w14:textId="77777777" w:rsidR="005C17BD" w:rsidRPr="00931AE7" w:rsidRDefault="005C17BD" w:rsidP="00294CC8">
      <w:pPr>
        <w:pStyle w:val="ProductList-Body"/>
      </w:pPr>
      <w:r>
        <w:rPr>
          <w:b/>
          <w:color w:val="00188F"/>
        </w:rPr>
        <w:t>Интерфейсы API для Карт Bing</w:t>
      </w:r>
    </w:p>
    <w:p w14:paraId="42E2E8A8" w14:textId="77777777" w:rsidR="005C17BD" w:rsidRPr="00931AE7" w:rsidRDefault="005C17BD" w:rsidP="00294CC8">
      <w:pPr>
        <w:pStyle w:val="ProductList-Body"/>
      </w:pPr>
      <w:r w:rsidRPr="006C0856">
        <w:t>Клиент с лицензией на использование платформы Bing Maps Mobile Asset Management Platform может использовать интерфейс API Карт Bing в соответствии с Условиями использования интерфейса API платформы «Карты Microsoft Bing» и Документацией к Картам Bing, в том числе документами, которые будут выпущены взамен них, размещенными по адресам</w:t>
      </w:r>
      <w:r>
        <w:t xml:space="preserve"> </w:t>
      </w:r>
      <w:hyperlink r:id="rId69" w:history="1">
        <w:r>
          <w:rPr>
            <w:rStyle w:val="Hyperlink"/>
          </w:rPr>
          <w:t>https://aka.ms/bingmapsplatformapistou</w:t>
        </w:r>
      </w:hyperlink>
      <w:r>
        <w:t xml:space="preserve"> и </w:t>
      </w:r>
      <w:hyperlink r:id="rId70" w:history="1">
        <w:r>
          <w:rPr>
            <w:rStyle w:val="Hyperlink"/>
          </w:rPr>
          <w:t>https://aka.ms/bingmapsplatformsdks/</w:t>
        </w:r>
      </w:hyperlink>
      <w:r>
        <w:t>.</w:t>
      </w:r>
    </w:p>
    <w:p w14:paraId="1604594A" w14:textId="77777777" w:rsidR="005C17BD" w:rsidRPr="00931AE7" w:rsidRDefault="005C17BD" w:rsidP="00294CC8">
      <w:pPr>
        <w:pStyle w:val="ProductList-Body"/>
      </w:pPr>
    </w:p>
    <w:p w14:paraId="3FE220B5" w14:textId="77777777" w:rsidR="005C17BD" w:rsidRPr="00931AE7" w:rsidRDefault="005C17BD" w:rsidP="00294CC8">
      <w:pPr>
        <w:pStyle w:val="ProductList-Body"/>
      </w:pPr>
      <w:r>
        <w:rPr>
          <w:b/>
          <w:color w:val="00188F"/>
        </w:rPr>
        <w:t>Конфиденциальность Карт Bing</w:t>
      </w:r>
    </w:p>
    <w:p w14:paraId="610D9BC4" w14:textId="77777777" w:rsidR="005C17BD" w:rsidRPr="00931AE7" w:rsidRDefault="005C17BD" w:rsidP="00294CC8">
      <w:pPr>
        <w:pStyle w:val="ProductList-Body"/>
      </w:pPr>
      <w:r>
        <w:t xml:space="preserve">Действие условий Заявления о конфиденциальности Microsoft (размещено по адресу: </w:t>
      </w:r>
      <w:hyperlink r:id="rId71" w:history="1">
        <w:r>
          <w:rPr>
            <w:rStyle w:val="Hyperlink"/>
          </w:rPr>
          <w:t>https://go.microsoft.com/fwlink/?LinkId=521839</w:t>
        </w:r>
      </w:hyperlink>
      <w:r>
        <w:rPr>
          <w:rStyle w:val="Hyperlink"/>
        </w:rPr>
        <w:t>)</w:t>
      </w:r>
      <w:r>
        <w:t xml:space="preserve"> и касающихся конфиденциальности положений, содержащихся в Условиях использования интерфейса API платформы «Карты Microsoft Bing», распространяется на использование Клиентом платформы Bing Maps Mobile Asset Management Platform.</w:t>
      </w:r>
    </w:p>
    <w:p w14:paraId="32E22B8E" w14:textId="15E7E4FA" w:rsidR="008E79F6" w:rsidRDefault="0029192B"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22495C0D" w14:textId="632459B8" w:rsidR="005C17BD" w:rsidRPr="005C17BD" w:rsidRDefault="005C17BD" w:rsidP="00294CC8">
      <w:pPr>
        <w:pStyle w:val="ProductList-Offering2Heading"/>
        <w:outlineLvl w:val="2"/>
        <w:rPr>
          <w:lang w:val="ru-RU"/>
        </w:rPr>
      </w:pPr>
      <w:r w:rsidRPr="005C17BD">
        <w:rPr>
          <w:lang w:val="ru-RU"/>
        </w:rPr>
        <w:tab/>
      </w:r>
      <w:bookmarkStart w:id="170" w:name="BingMapsTransactionsandUsers"/>
      <w:bookmarkStart w:id="171" w:name="_Toc3111584"/>
      <w:bookmarkStart w:id="172" w:name="_Toc33511905"/>
      <w:r w:rsidRPr="005C17BD">
        <w:rPr>
          <w:lang w:val="ru-RU"/>
        </w:rPr>
        <w:t xml:space="preserve">Платформа </w:t>
      </w:r>
      <w:r>
        <w:t>Bing</w:t>
      </w:r>
      <w:r w:rsidRPr="005C17BD">
        <w:rPr>
          <w:lang w:val="ru-RU"/>
        </w:rPr>
        <w:t xml:space="preserve"> </w:t>
      </w:r>
      <w:r>
        <w:t>Maps</w:t>
      </w:r>
      <w:r w:rsidRPr="005C17BD">
        <w:rPr>
          <w:lang w:val="ru-RU"/>
        </w:rPr>
        <w:t xml:space="preserve"> </w:t>
      </w:r>
      <w:r>
        <w:t>Transactions</w:t>
      </w:r>
      <w:r w:rsidRPr="005C17BD">
        <w:rPr>
          <w:lang w:val="ru-RU"/>
        </w:rPr>
        <w:t xml:space="preserve"> </w:t>
      </w:r>
      <w:r>
        <w:t>and</w:t>
      </w:r>
      <w:r w:rsidRPr="005C17BD">
        <w:rPr>
          <w:lang w:val="ru-RU"/>
        </w:rPr>
        <w:t xml:space="preserve"> </w:t>
      </w:r>
      <w:r>
        <w:t>Users</w:t>
      </w:r>
      <w:bookmarkEnd w:id="170"/>
      <w:bookmarkEnd w:id="171"/>
      <w:bookmarkEnd w:id="172"/>
    </w:p>
    <w:p w14:paraId="735D1172" w14:textId="77777777" w:rsidR="005C17BD" w:rsidRPr="00A8327A" w:rsidRDefault="005C17BD" w:rsidP="00294CC8">
      <w:pPr>
        <w:pStyle w:val="ProductList-Body"/>
        <w:rPr>
          <w:rFonts w:asciiTheme="majorHAnsi" w:hAnsiTheme="majorHAnsi"/>
          <w:sz w:val="16"/>
          <w:szCs w:val="16"/>
        </w:rPr>
        <w:sectPr w:rsidR="005C17BD" w:rsidRPr="00A8327A" w:rsidSect="000B1C93">
          <w:footerReference w:type="default" r:id="rId72"/>
          <w:footerReference w:type="first" r:id="rId73"/>
          <w:type w:val="continuous"/>
          <w:pgSz w:w="12240" w:h="15840"/>
          <w:pgMar w:top="1440" w:right="720" w:bottom="1440" w:left="720" w:header="720" w:footer="720" w:gutter="0"/>
          <w:cols w:space="720"/>
          <w:titlePg/>
          <w:docGrid w:linePitch="360"/>
        </w:sectPr>
      </w:pPr>
    </w:p>
    <w:p w14:paraId="5473417E" w14:textId="77777777" w:rsidR="005C17BD" w:rsidRPr="00931AE7" w:rsidRDefault="005C17BD" w:rsidP="00294CC8">
      <w:pPr>
        <w:pStyle w:val="ProductList-Body"/>
      </w:pPr>
      <w:r>
        <w:rPr>
          <w:rFonts w:asciiTheme="majorHAnsi" w:hAnsiTheme="majorHAnsi"/>
          <w:sz w:val="16"/>
          <w:szCs w:val="16"/>
        </w:rPr>
        <w:t>Bing Maps Transactions</w:t>
      </w:r>
    </w:p>
    <w:p w14:paraId="64A45B02" w14:textId="77777777" w:rsidR="005C17BD" w:rsidRPr="00931AE7" w:rsidRDefault="005C17BD" w:rsidP="00294CC8">
      <w:pPr>
        <w:pStyle w:val="ProductList-Body"/>
      </w:pPr>
      <w:r>
        <w:rPr>
          <w:rFonts w:asciiTheme="majorHAnsi" w:hAnsiTheme="majorHAnsi"/>
          <w:sz w:val="16"/>
          <w:szCs w:val="16"/>
        </w:rPr>
        <w:t>Карты Bing, лицензия Known User</w:t>
      </w:r>
    </w:p>
    <w:p w14:paraId="10444C92" w14:textId="77777777" w:rsidR="005C17BD" w:rsidRPr="00931AE7" w:rsidRDefault="005C17BD" w:rsidP="00294CC8">
      <w:pPr>
        <w:pStyle w:val="ProductList-Body"/>
      </w:pPr>
      <w:r>
        <w:rPr>
          <w:rFonts w:asciiTheme="majorHAnsi" w:hAnsiTheme="majorHAnsi"/>
          <w:sz w:val="16"/>
          <w:szCs w:val="16"/>
        </w:rPr>
        <w:t>Карты Bing, лицензия Light Known User</w:t>
      </w:r>
    </w:p>
    <w:p w14:paraId="273A45A5" w14:textId="77777777" w:rsidR="005C17BD" w:rsidRDefault="005C17BD" w:rsidP="00294CC8">
      <w:pPr>
        <w:pStyle w:val="ProductList-Body"/>
        <w:rPr>
          <w:rFonts w:asciiTheme="majorHAnsi" w:hAnsiTheme="majorHAnsi"/>
          <w:sz w:val="16"/>
          <w:szCs w:val="16"/>
        </w:rPr>
        <w:sectPr w:rsidR="005C17BD" w:rsidSect="000B1C93">
          <w:footerReference w:type="default" r:id="rId74"/>
          <w:footerReference w:type="first" r:id="rId75"/>
          <w:type w:val="continuous"/>
          <w:pgSz w:w="12240" w:h="15840"/>
          <w:pgMar w:top="1440" w:right="720" w:bottom="1440" w:left="720" w:header="720" w:footer="720" w:gutter="0"/>
          <w:cols w:num="2" w:space="720"/>
          <w:titlePg/>
          <w:docGrid w:linePitch="360"/>
        </w:sectPr>
      </w:pPr>
    </w:p>
    <w:p w14:paraId="018EA529" w14:textId="77777777" w:rsidR="005C17BD" w:rsidRPr="005C17BD" w:rsidRDefault="005C17BD" w:rsidP="00294CC8">
      <w:pPr>
        <w:pStyle w:val="ProductList-Body"/>
        <w:pBdr>
          <w:top w:val="single" w:sz="4" w:space="1" w:color="BFBFBF" w:themeColor="background1" w:themeShade="BF"/>
        </w:pBdr>
        <w:rPr>
          <w:b/>
          <w:color w:val="000000" w:themeColor="text1"/>
          <w:sz w:val="8"/>
          <w:lang w:eastAsia="en-US" w:bidi="ar-SA"/>
        </w:rPr>
      </w:pPr>
    </w:p>
    <w:p w14:paraId="5862BDAE" w14:textId="77777777" w:rsidR="005C17BD" w:rsidRPr="00931AE7" w:rsidRDefault="005C17BD" w:rsidP="00294CC8">
      <w:pPr>
        <w:pStyle w:val="ProductList-Body"/>
      </w:pPr>
      <w:r>
        <w:rPr>
          <w:b/>
          <w:color w:val="00188F"/>
        </w:rPr>
        <w:t>Пользователи, прошедшие проверку подлинности</w:t>
      </w:r>
    </w:p>
    <w:p w14:paraId="5F13A75C" w14:textId="77777777" w:rsidR="005C17BD" w:rsidRPr="00931AE7" w:rsidRDefault="005C17BD" w:rsidP="00294CC8">
      <w:pPr>
        <w:pStyle w:val="ProductList-Body"/>
      </w:pPr>
      <w:r>
        <w:t>Пользователи, которые проходят проверку подлинности программами Клиента, осуществляющими доступ к службе через интерфейс API Карт Bing, должны иметь лицензию на подписку.</w:t>
      </w:r>
    </w:p>
    <w:p w14:paraId="10084FFD" w14:textId="77777777" w:rsidR="005C17BD" w:rsidRPr="00931AE7" w:rsidRDefault="005C17BD" w:rsidP="00294CC8">
      <w:pPr>
        <w:pStyle w:val="ProductList-Body"/>
      </w:pPr>
    </w:p>
    <w:p w14:paraId="29F14F0A" w14:textId="77777777" w:rsidR="005C17BD" w:rsidRPr="00931AE7" w:rsidRDefault="005C17BD" w:rsidP="00294CC8">
      <w:pPr>
        <w:pStyle w:val="ProductList-Body"/>
      </w:pPr>
      <w:r>
        <w:rPr>
          <w:b/>
          <w:color w:val="00188F"/>
        </w:rPr>
        <w:t>Интерфейсы API для Карт Bing</w:t>
      </w:r>
    </w:p>
    <w:p w14:paraId="2971F9F7" w14:textId="77777777" w:rsidR="005C17BD" w:rsidRPr="00931AE7" w:rsidRDefault="005C17BD" w:rsidP="00294CC8">
      <w:pPr>
        <w:pStyle w:val="ProductList-Body"/>
      </w:pPr>
      <w:r>
        <w:t xml:space="preserve">Клиент с лицензией на использование платформы Bing Maps Transactions and Users может использовать интерфейс API Карт Bing в соответствии с Условиями использования интерфейса API платформы «Карты Microsoft Bing» и Документацией к Картам Bing, в том числе документами, которые будут выпущены взамен них, размещенными по адресам </w:t>
      </w:r>
      <w:hyperlink r:id="rId76" w:history="1">
        <w:r>
          <w:rPr>
            <w:rStyle w:val="Hyperlink"/>
          </w:rPr>
          <w:t>https://aka.ms/bingmapsplatformapistou</w:t>
        </w:r>
      </w:hyperlink>
      <w:r>
        <w:t xml:space="preserve"> и </w:t>
      </w:r>
      <w:hyperlink r:id="rId77" w:history="1">
        <w:r>
          <w:rPr>
            <w:rStyle w:val="Hyperlink"/>
          </w:rPr>
          <w:t>https://aka.ms/bingmapsplatformsdks/</w:t>
        </w:r>
      </w:hyperlink>
      <w:r>
        <w:t>.</w:t>
      </w:r>
    </w:p>
    <w:p w14:paraId="148F4F93" w14:textId="77777777" w:rsidR="005C17BD" w:rsidRPr="00931AE7" w:rsidRDefault="005C17BD" w:rsidP="00294CC8">
      <w:pPr>
        <w:pStyle w:val="ProductList-Body"/>
      </w:pPr>
    </w:p>
    <w:p w14:paraId="58EC81E2" w14:textId="77777777" w:rsidR="005C17BD" w:rsidRPr="00931AE7" w:rsidRDefault="005C17BD" w:rsidP="00052E83">
      <w:pPr>
        <w:pStyle w:val="ProductList-Body"/>
        <w:keepNext/>
      </w:pPr>
      <w:r>
        <w:rPr>
          <w:b/>
          <w:color w:val="00188F"/>
        </w:rPr>
        <w:lastRenderedPageBreak/>
        <w:t>Конфиденциальность Карт Bing</w:t>
      </w:r>
    </w:p>
    <w:p w14:paraId="043F9FE2" w14:textId="77777777" w:rsidR="005C17BD" w:rsidRPr="00931AE7" w:rsidRDefault="005C17BD" w:rsidP="00294CC8">
      <w:pPr>
        <w:pStyle w:val="ProductList-Body"/>
      </w:pPr>
      <w:r>
        <w:t xml:space="preserve">Действие условий Заявления о конфиденциальности Microsoft (размещено по адресу: </w:t>
      </w:r>
      <w:hyperlink r:id="rId78" w:history="1">
        <w:r>
          <w:rPr>
            <w:rStyle w:val="Hyperlink"/>
          </w:rPr>
          <w:t>https://go.microsoft.com/fwlink/?LinkId=521839</w:t>
        </w:r>
      </w:hyperlink>
      <w:r>
        <w:rPr>
          <w:rStyle w:val="Hyperlink"/>
        </w:rPr>
        <w:t>)</w:t>
      </w:r>
      <w:r>
        <w:t xml:space="preserve"> и касающихся конфиденциальности положений, содержащихся в Условиях использования интерфейса API платформы «Карты Microsoft Bing», распространяется на использование Клиентом Карт Bing.</w:t>
      </w:r>
    </w:p>
    <w:p w14:paraId="17E56058" w14:textId="77777777" w:rsidR="005C17BD" w:rsidRPr="00931AE7" w:rsidRDefault="0029192B"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3E23A951" w14:textId="77777777" w:rsidR="00AA0A5D" w:rsidRPr="000F395E" w:rsidRDefault="00AA0A5D" w:rsidP="00294CC8">
      <w:pPr>
        <w:pStyle w:val="ProductList-Offering2Heading"/>
        <w:outlineLvl w:val="2"/>
      </w:pPr>
      <w:bookmarkStart w:id="173" w:name="MicrosofrPowerPlatform"/>
      <w:bookmarkStart w:id="174" w:name="MicrosoftPowerPlatform"/>
      <w:bookmarkEnd w:id="163"/>
      <w:r>
        <w:tab/>
      </w:r>
      <w:bookmarkStart w:id="175" w:name="_Toc8395051"/>
      <w:bookmarkStart w:id="176" w:name="_Toc6563839"/>
      <w:bookmarkStart w:id="177" w:name="_Toc33511906"/>
      <w:r>
        <w:t>Microsoft Power Platform</w:t>
      </w:r>
      <w:bookmarkEnd w:id="175"/>
      <w:bookmarkEnd w:id="176"/>
      <w:bookmarkEnd w:id="177"/>
    </w:p>
    <w:p w14:paraId="79235034" w14:textId="77777777" w:rsidR="00AA0A5D" w:rsidRPr="00A8327A" w:rsidRDefault="00AA0A5D" w:rsidP="00294CC8">
      <w:pPr>
        <w:pStyle w:val="ProductList-Body"/>
        <w:rPr>
          <w:rFonts w:asciiTheme="majorHAnsi" w:hAnsiTheme="majorHAnsi"/>
          <w:sz w:val="16"/>
          <w:szCs w:val="16"/>
        </w:rPr>
        <w:sectPr w:rsidR="00AA0A5D" w:rsidRPr="00A8327A" w:rsidSect="000B1C93">
          <w:footerReference w:type="first" r:id="rId79"/>
          <w:type w:val="continuous"/>
          <w:pgSz w:w="12240" w:h="15840"/>
          <w:pgMar w:top="1440" w:right="720" w:bottom="1440" w:left="720" w:header="720" w:footer="720" w:gutter="0"/>
          <w:cols w:space="720"/>
          <w:titlePg/>
          <w:docGrid w:linePitch="360"/>
        </w:sectPr>
      </w:pPr>
    </w:p>
    <w:bookmarkEnd w:id="173"/>
    <w:bookmarkEnd w:id="174"/>
    <w:p w14:paraId="3CA62443" w14:textId="2B20414C" w:rsidR="00A7097A" w:rsidRPr="00A7097A" w:rsidRDefault="00A7097A" w:rsidP="00294CC8">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00796ABE" w:rsidRPr="00E52696">
        <w:rPr>
          <w:rFonts w:asciiTheme="majorHAnsi" w:hAnsiTheme="majorHAnsi"/>
          <w:sz w:val="16"/>
          <w:szCs w:val="16"/>
          <w:lang w:val="en-US"/>
        </w:rPr>
        <w:t>Power Automate</w:t>
      </w:r>
    </w:p>
    <w:p w14:paraId="4CC9E466" w14:textId="5E6C9B27" w:rsidR="00A7097A" w:rsidRPr="006C2E07" w:rsidRDefault="00A7097A" w:rsidP="00294CC8">
      <w:pPr>
        <w:pStyle w:val="ProductList-Body"/>
        <w:rPr>
          <w:lang w:val="en-US"/>
        </w:rPr>
      </w:pPr>
      <w:r w:rsidRPr="006C2E07">
        <w:rPr>
          <w:rFonts w:asciiTheme="majorHAnsi" w:hAnsiTheme="majorHAnsi"/>
          <w:sz w:val="16"/>
          <w:szCs w:val="16"/>
          <w:lang w:val="en-US"/>
        </w:rPr>
        <w:t>Microsoft Power</w:t>
      </w:r>
      <w:r w:rsidR="00796ABE">
        <w:rPr>
          <w:rFonts w:asciiTheme="majorHAnsi" w:hAnsiTheme="majorHAnsi"/>
          <w:sz w:val="16"/>
          <w:szCs w:val="16"/>
          <w:lang w:val="en-US"/>
        </w:rPr>
        <w:t xml:space="preserve"> </w:t>
      </w:r>
      <w:r w:rsidRPr="006C2E07">
        <w:rPr>
          <w:rFonts w:asciiTheme="majorHAnsi" w:hAnsiTheme="majorHAnsi"/>
          <w:sz w:val="16"/>
          <w:szCs w:val="16"/>
          <w:lang w:val="en-US"/>
        </w:rPr>
        <w:t>Apps</w:t>
      </w:r>
    </w:p>
    <w:p w14:paraId="784BF086" w14:textId="77777777" w:rsidR="00A7097A" w:rsidRPr="006C2E07" w:rsidRDefault="00A7097A" w:rsidP="00294CC8">
      <w:pPr>
        <w:pStyle w:val="ProductList-Body"/>
        <w:rPr>
          <w:lang w:val="en-US"/>
        </w:rPr>
      </w:pPr>
      <w:r w:rsidRPr="006C2E07">
        <w:rPr>
          <w:rFonts w:asciiTheme="majorHAnsi" w:hAnsiTheme="majorHAnsi"/>
          <w:sz w:val="16"/>
          <w:szCs w:val="16"/>
          <w:lang w:val="en-US"/>
        </w:rPr>
        <w:t>Microsoft Power BI Pro</w:t>
      </w:r>
    </w:p>
    <w:p w14:paraId="6F3A4F0A" w14:textId="051E37D7" w:rsidR="00A7097A" w:rsidRDefault="00A7097A" w:rsidP="00294CC8">
      <w:pPr>
        <w:pStyle w:val="ProductList-Body"/>
        <w:rPr>
          <w:rFonts w:asciiTheme="majorHAnsi" w:hAnsiTheme="majorHAnsi"/>
          <w:sz w:val="16"/>
          <w:szCs w:val="16"/>
        </w:rPr>
        <w:sectPr w:rsidR="00A7097A" w:rsidSect="007F1102">
          <w:footerReference w:type="default" r:id="rId80"/>
          <w:footerReference w:type="first" r:id="rId81"/>
          <w:type w:val="continuous"/>
          <w:pgSz w:w="12240" w:h="15840"/>
          <w:pgMar w:top="1440" w:right="720" w:bottom="1440" w:left="720" w:header="720" w:footer="720" w:gutter="0"/>
          <w:cols w:num="2" w:space="720"/>
          <w:titlePg/>
          <w:docGrid w:linePitch="360"/>
        </w:sectPr>
      </w:pPr>
      <w:r w:rsidRPr="006C2E07">
        <w:rPr>
          <w:rFonts w:asciiTheme="majorHAnsi" w:hAnsiTheme="majorHAnsi"/>
          <w:sz w:val="16"/>
          <w:szCs w:val="16"/>
          <w:lang w:val="en-US"/>
        </w:rPr>
        <w:t>Microsoft Power BI Premium</w:t>
      </w:r>
    </w:p>
    <w:p w14:paraId="2AF734B6" w14:textId="77777777" w:rsidR="00A7097A" w:rsidRPr="006C2E07" w:rsidRDefault="00A7097A" w:rsidP="00294CC8">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294CC8">
      <w:pPr>
        <w:pStyle w:val="ProductList-Body"/>
        <w:tabs>
          <w:tab w:val="clear" w:pos="158"/>
          <w:tab w:val="left" w:pos="360"/>
        </w:tabs>
      </w:pPr>
      <w:r>
        <w:rPr>
          <w:b/>
          <w:color w:val="00188F"/>
        </w:rPr>
        <w:t>Уведомления</w:t>
      </w:r>
    </w:p>
    <w:p w14:paraId="1F498D32" w14:textId="4DFB21B3" w:rsidR="007878D2" w:rsidRPr="00E52A5C" w:rsidRDefault="007878D2" w:rsidP="00294CC8">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Attachment1" w:tooltip="Вложении 1" w:history="1">
        <w:r>
          <w:rPr>
            <w:rStyle w:val="Hyperlink"/>
          </w:rPr>
          <w:t>Вложении 1</w:t>
        </w:r>
      </w:hyperlink>
      <w:r>
        <w:t>.</w:t>
      </w:r>
    </w:p>
    <w:p w14:paraId="0D8E3EDA" w14:textId="77777777" w:rsidR="00A7097A" w:rsidRPr="004E78BB" w:rsidRDefault="00A7097A" w:rsidP="00294CC8">
      <w:pPr>
        <w:pStyle w:val="ProductList-Body"/>
      </w:pPr>
    </w:p>
    <w:p w14:paraId="250DF1B6" w14:textId="77777777" w:rsidR="00A7097A" w:rsidRPr="004E78BB" w:rsidRDefault="00A7097A" w:rsidP="00052E83">
      <w:pPr>
        <w:pStyle w:val="ProductList-Body"/>
        <w:tabs>
          <w:tab w:val="clear" w:pos="158"/>
          <w:tab w:val="left" w:pos="360"/>
        </w:tabs>
      </w:pPr>
      <w:r>
        <w:rPr>
          <w:b/>
          <w:color w:val="00188F"/>
          <w:szCs w:val="18"/>
        </w:rPr>
        <w:t>Службы Microsoft Power BI</w:t>
      </w:r>
    </w:p>
    <w:p w14:paraId="22FE95A8" w14:textId="77777777" w:rsidR="00A7097A" w:rsidRPr="004E78BB" w:rsidRDefault="00A7097A" w:rsidP="00052E83">
      <w:pPr>
        <w:pStyle w:val="ProductList-Body"/>
        <w:ind w:left="180"/>
      </w:pPr>
      <w:r>
        <w:rPr>
          <w:b/>
          <w:color w:val="0072C6"/>
          <w:szCs w:val="18"/>
        </w:rPr>
        <w:t>Определения</w:t>
      </w:r>
    </w:p>
    <w:p w14:paraId="1BC00CE6" w14:textId="77777777" w:rsidR="00A7097A" w:rsidRPr="004E78BB" w:rsidRDefault="00A7097A" w:rsidP="00BF3088">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294CC8">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294CC8">
      <w:pPr>
        <w:pStyle w:val="ProductList-Body"/>
        <w:ind w:left="180"/>
      </w:pPr>
    </w:p>
    <w:p w14:paraId="2D9071F6" w14:textId="77777777" w:rsidR="00A7097A" w:rsidRPr="004E78BB" w:rsidRDefault="00A7097A" w:rsidP="00294CC8">
      <w:pPr>
        <w:pStyle w:val="ProductList-Body"/>
        <w:ind w:left="180"/>
      </w:pPr>
      <w:r>
        <w:rPr>
          <w:b/>
          <w:color w:val="0072C6"/>
          <w:szCs w:val="18"/>
        </w:rPr>
        <w:t>Исключение при размещении для Встроенных возможностей</w:t>
      </w:r>
    </w:p>
    <w:p w14:paraId="1970B7EC" w14:textId="41377767" w:rsidR="00A7097A" w:rsidRPr="00DE14CF" w:rsidRDefault="00A7097A" w:rsidP="00294CC8">
      <w:pPr>
        <w:pStyle w:val="ProductList-Body"/>
        <w:ind w:left="180"/>
      </w:pPr>
      <w:r>
        <w:rPr>
          <w:szCs w:val="18"/>
        </w:rPr>
        <w:t>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r w:rsidR="00DE14CF">
        <w:rPr>
          <w:szCs w:val="18"/>
        </w:rPr>
        <w:t>.</w:t>
      </w:r>
    </w:p>
    <w:p w14:paraId="144C8C23" w14:textId="77777777" w:rsidR="00A7097A" w:rsidRPr="004E78BB" w:rsidRDefault="00A7097A" w:rsidP="00294CC8">
      <w:pPr>
        <w:pStyle w:val="ProductList-Body"/>
        <w:ind w:left="180"/>
      </w:pPr>
    </w:p>
    <w:p w14:paraId="57A8E56B" w14:textId="77777777" w:rsidR="00A7097A" w:rsidRPr="004E78BB" w:rsidRDefault="00A7097A" w:rsidP="00294CC8">
      <w:pPr>
        <w:pStyle w:val="ProductList-Body"/>
        <w:ind w:left="180"/>
      </w:pPr>
      <w:r>
        <w:rPr>
          <w:b/>
          <w:color w:val="0072C6"/>
          <w:szCs w:val="18"/>
        </w:rPr>
        <w:t>Ограничения</w:t>
      </w:r>
    </w:p>
    <w:p w14:paraId="05761763" w14:textId="77777777" w:rsidR="00A7097A" w:rsidRPr="004E78BB" w:rsidRDefault="00A7097A" w:rsidP="00294CC8">
      <w:pPr>
        <w:pStyle w:val="ProductList-Body"/>
        <w:ind w:left="180"/>
      </w:pPr>
      <w:r>
        <w:rPr>
          <w:szCs w:val="18"/>
        </w:rPr>
        <w:t>Клиент не имеет права</w:t>
      </w:r>
    </w:p>
    <w:p w14:paraId="1E6BD874" w14:textId="77777777" w:rsidR="00A7097A" w:rsidRPr="004E78BB" w:rsidRDefault="00A7097A" w:rsidP="00C26159">
      <w:pPr>
        <w:pStyle w:val="ProductList-Body"/>
        <w:numPr>
          <w:ilvl w:val="0"/>
          <w:numId w:val="7"/>
        </w:numPr>
        <w:ind w:left="810" w:hanging="270"/>
      </w:pPr>
      <w:r>
        <w:rPr>
          <w:szCs w:val="18"/>
        </w:rPr>
        <w:t>перепродавать или вторично распространять службы Microsoft Power BI или</w:t>
      </w:r>
    </w:p>
    <w:p w14:paraId="2A5BA96B" w14:textId="77777777" w:rsidR="00A7097A" w:rsidRPr="004E78BB" w:rsidRDefault="00A7097A" w:rsidP="00C26159">
      <w:pPr>
        <w:pStyle w:val="ProductList-Body"/>
        <w:numPr>
          <w:ilvl w:val="0"/>
          <w:numId w:val="7"/>
        </w:numPr>
        <w:ind w:left="810" w:hanging="270"/>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294CC8">
      <w:pPr>
        <w:pStyle w:val="ProductList-Body"/>
        <w:ind w:left="180"/>
      </w:pPr>
    </w:p>
    <w:p w14:paraId="3E31D95D" w14:textId="77777777" w:rsidR="00A7097A" w:rsidRPr="004E78BB" w:rsidRDefault="00A7097A" w:rsidP="00294CC8">
      <w:pPr>
        <w:pStyle w:val="ProductList-Body"/>
        <w:ind w:left="180"/>
      </w:pPr>
      <w:r>
        <w:rPr>
          <w:b/>
          <w:color w:val="0072C6"/>
          <w:szCs w:val="18"/>
        </w:rPr>
        <w:t xml:space="preserve">Доступ без лицензии User SL </w:t>
      </w:r>
    </w:p>
    <w:p w14:paraId="196CAAEA" w14:textId="196694F5" w:rsidR="00A7097A" w:rsidRPr="00DE14CF" w:rsidRDefault="00A7097A" w:rsidP="00294CC8">
      <w:pPr>
        <w:pStyle w:val="ProductList-Body"/>
        <w:ind w:left="180"/>
        <w:rPr>
          <w:szCs w:val="18"/>
        </w:rPr>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r w:rsidR="00DE14CF">
        <w:rPr>
          <w:szCs w:val="18"/>
        </w:rPr>
        <w:t>.</w:t>
      </w:r>
    </w:p>
    <w:p w14:paraId="16CE884A" w14:textId="38222B23" w:rsidR="007F1102" w:rsidRDefault="007F1102" w:rsidP="00294CC8">
      <w:pPr>
        <w:pStyle w:val="ProductList-Body"/>
        <w:ind w:left="180"/>
        <w:rPr>
          <w:szCs w:val="18"/>
        </w:rPr>
      </w:pPr>
    </w:p>
    <w:p w14:paraId="593836F3" w14:textId="77777777" w:rsidR="007F1102" w:rsidRPr="0008458E" w:rsidRDefault="007F1102" w:rsidP="00294CC8">
      <w:pPr>
        <w:pStyle w:val="ProductList-Body"/>
        <w:ind w:left="187"/>
      </w:pPr>
      <w:r>
        <w:rPr>
          <w:b/>
          <w:color w:val="0072C6"/>
          <w:szCs w:val="18"/>
        </w:rPr>
        <w:t>Публикация в Интернете</w:t>
      </w:r>
    </w:p>
    <w:p w14:paraId="5CA0EB1B" w14:textId="01F4561C" w:rsidR="007F1102" w:rsidRDefault="007F1102" w:rsidP="00294CC8">
      <w:pPr>
        <w:pStyle w:val="ProductList-Body"/>
        <w:ind w:left="180"/>
      </w:pPr>
      <w:r>
        <w:t>Клиент может использовать функции публикации в Интернете для распространения содержимого только на общедоступных веб-сайтах. Клиент не может использовать эти функции для внутреннего распространения содержимого. Microsoft может отображать содержимое, опубликованное с помощью функций публикации в Интернете, на общедоступном веб-сайте или в общедоступной коллекции.</w:t>
      </w:r>
    </w:p>
    <w:p w14:paraId="15982B25" w14:textId="09BBDC0D" w:rsidR="00D66D5F" w:rsidRDefault="00D66D5F" w:rsidP="00294CC8">
      <w:pPr>
        <w:pStyle w:val="ProductList-Body"/>
        <w:ind w:left="180"/>
      </w:pPr>
    </w:p>
    <w:p w14:paraId="15136A6B" w14:textId="078916F7" w:rsidR="00D66D5F" w:rsidRPr="00E35975" w:rsidRDefault="00D66D5F" w:rsidP="00294CC8">
      <w:pPr>
        <w:pStyle w:val="ProductList-Body"/>
        <w:tabs>
          <w:tab w:val="clear" w:pos="158"/>
          <w:tab w:val="left" w:pos="360"/>
        </w:tabs>
        <w:rPr>
          <w:b/>
          <w:color w:val="00188F"/>
          <w:szCs w:val="18"/>
        </w:rPr>
      </w:pPr>
      <w:r>
        <w:rPr>
          <w:b/>
          <w:color w:val="00188F"/>
          <w:szCs w:val="18"/>
        </w:rPr>
        <w:t>Microsoft Power</w:t>
      </w:r>
      <w:r w:rsidR="00796ABE">
        <w:rPr>
          <w:b/>
          <w:color w:val="00188F"/>
          <w:szCs w:val="18"/>
          <w:lang w:val="en-US"/>
        </w:rPr>
        <w:t xml:space="preserve"> </w:t>
      </w:r>
      <w:r>
        <w:rPr>
          <w:b/>
          <w:color w:val="00188F"/>
          <w:szCs w:val="18"/>
        </w:rPr>
        <w:t>Apps</w:t>
      </w:r>
    </w:p>
    <w:p w14:paraId="24E6508E" w14:textId="77777777" w:rsidR="00D66D5F" w:rsidRDefault="00D66D5F" w:rsidP="00294CC8">
      <w:pPr>
        <w:pStyle w:val="ProductList-Body"/>
        <w:ind w:left="180"/>
        <w:rPr>
          <w:b/>
          <w:color w:val="0072C6"/>
          <w:szCs w:val="18"/>
        </w:rPr>
      </w:pPr>
      <w:r>
        <w:rPr>
          <w:b/>
          <w:color w:val="0072C6"/>
          <w:szCs w:val="18"/>
        </w:rPr>
        <w:t>Объекты с ограниченным доступом</w:t>
      </w:r>
    </w:p>
    <w:p w14:paraId="32AD2E94" w14:textId="19E2394C" w:rsidR="00D66D5F" w:rsidRDefault="00D66D5F" w:rsidP="00294CC8">
      <w:pPr>
        <w:pStyle w:val="ProductList-Body"/>
        <w:ind w:left="158"/>
      </w:pPr>
      <w:r>
        <w:t xml:space="preserve">Клиент не должен создавать, изменять или удалять какие-либо данные из объектов, которые обозначены как «объекты с ограниченным доступом» в документации по продукту, опубликованной на веб-странице </w:t>
      </w:r>
      <w:hyperlink r:id="rId82" w:history="1">
        <w:r>
          <w:rPr>
            <w:rStyle w:val="Hyperlink"/>
          </w:rPr>
          <w:t>https://go.microsoft.com/fwlink/?linkid=868812</w:t>
        </w:r>
      </w:hyperlink>
      <w:r>
        <w:t>. К таким объектам Клиент имеет доступ «только для чтения».</w:t>
      </w:r>
    </w:p>
    <w:p w14:paraId="16BCCD5D" w14:textId="641F1777" w:rsidR="00E62F8D" w:rsidRDefault="00E62F8D" w:rsidP="00294CC8">
      <w:pPr>
        <w:pStyle w:val="ProductList-Body"/>
        <w:ind w:left="158"/>
      </w:pPr>
    </w:p>
    <w:p w14:paraId="05E39906" w14:textId="77777777" w:rsidR="00E62F8D" w:rsidRPr="000F48E2" w:rsidRDefault="00E62F8D" w:rsidP="00294CC8">
      <w:pPr>
        <w:pStyle w:val="ProductList-Body"/>
        <w:ind w:left="180"/>
        <w:rPr>
          <w:b/>
          <w:color w:val="0072C6"/>
          <w:szCs w:val="18"/>
        </w:rPr>
      </w:pPr>
      <w:r>
        <w:rPr>
          <w:b/>
          <w:color w:val="0072C6"/>
          <w:szCs w:val="18"/>
        </w:rPr>
        <w:t>Внешние пользователи, не прошедшие проверку подлинности</w:t>
      </w:r>
    </w:p>
    <w:p w14:paraId="17D4104B" w14:textId="4DEC6E72" w:rsidR="00E62F8D" w:rsidRPr="005A5C60" w:rsidRDefault="00796ABE" w:rsidP="00294CC8">
      <w:pPr>
        <w:pStyle w:val="ProductList-Body"/>
        <w:ind w:left="158"/>
      </w:pPr>
      <w:r>
        <w:t>Внешним пользователям, не прошедшим проверку подлинности в Power Apps, не требуется Подписная лицензия пользователя для доступа к порталам Power Portal</w:t>
      </w:r>
      <w:r w:rsidR="00E62F8D">
        <w:t>.</w:t>
      </w:r>
    </w:p>
    <w:bookmarkStart w:id="178" w:name="Intune"/>
    <w:p w14:paraId="06A8BDC5"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1638B491" w14:textId="1405B95A" w:rsidR="001A749B" w:rsidRPr="00566573" w:rsidRDefault="007C5EBE" w:rsidP="00294CC8">
      <w:pPr>
        <w:pStyle w:val="ProductList-Offering2Heading"/>
        <w:outlineLvl w:val="2"/>
      </w:pPr>
      <w:bookmarkStart w:id="179" w:name="_Toc531082929"/>
      <w:bookmarkStart w:id="180" w:name="_Toc6563840"/>
      <w:bookmarkStart w:id="181" w:name="GitHubOfferings"/>
      <w:bookmarkStart w:id="182" w:name="_Toc21617061"/>
      <w:r w:rsidRPr="005920C4">
        <w:rPr>
          <w:lang w:val="ru-RU"/>
        </w:rPr>
        <w:lastRenderedPageBreak/>
        <w:tab/>
      </w:r>
      <w:bookmarkStart w:id="183" w:name="_Toc33511907"/>
      <w:r w:rsidR="001A749B">
        <w:t>Предложения</w:t>
      </w:r>
      <w:r w:rsidR="001A749B" w:rsidRPr="00566573">
        <w:t xml:space="preserve"> </w:t>
      </w:r>
      <w:r w:rsidR="001A749B" w:rsidRPr="007E5415">
        <w:t>GitHub</w:t>
      </w:r>
      <w:bookmarkEnd w:id="179"/>
      <w:bookmarkEnd w:id="180"/>
      <w:bookmarkEnd w:id="181"/>
      <w:bookmarkEnd w:id="182"/>
      <w:bookmarkEnd w:id="183"/>
    </w:p>
    <w:p w14:paraId="1873E7A9" w14:textId="77777777" w:rsidR="001A749B" w:rsidRPr="00566573" w:rsidRDefault="001A749B" w:rsidP="00294CC8">
      <w:pPr>
        <w:pStyle w:val="ProductList-Body"/>
        <w:rPr>
          <w:rFonts w:asciiTheme="majorHAnsi" w:hAnsiTheme="majorHAnsi"/>
          <w:sz w:val="16"/>
          <w:szCs w:val="16"/>
        </w:rPr>
        <w:sectPr w:rsidR="001A749B" w:rsidRPr="00566573" w:rsidSect="00041CCC">
          <w:footerReference w:type="default" r:id="rId83"/>
          <w:footerReference w:type="first" r:id="rId84"/>
          <w:type w:val="continuous"/>
          <w:pgSz w:w="12240" w:h="15840"/>
          <w:pgMar w:top="1440" w:right="720" w:bottom="1440" w:left="720" w:header="720" w:footer="720" w:gutter="0"/>
          <w:cols w:space="720"/>
          <w:titlePg/>
          <w:docGrid w:linePitch="360"/>
        </w:sectPr>
      </w:pPr>
    </w:p>
    <w:p w14:paraId="318AEEB9" w14:textId="77777777" w:rsidR="001A749B" w:rsidRPr="00566573" w:rsidRDefault="001A749B" w:rsidP="00294CC8">
      <w:pPr>
        <w:pStyle w:val="ProductList-Body"/>
        <w:rPr>
          <w:rFonts w:asciiTheme="majorHAnsi" w:hAnsiTheme="majorHAnsi"/>
          <w:sz w:val="16"/>
          <w:szCs w:val="16"/>
        </w:rPr>
      </w:pPr>
      <w:r w:rsidRPr="007E5415">
        <w:rPr>
          <w:rFonts w:asciiTheme="majorHAnsi" w:hAnsiTheme="majorHAnsi"/>
          <w:sz w:val="16"/>
          <w:szCs w:val="16"/>
          <w:lang w:val="en-US"/>
        </w:rPr>
        <w:t>GitHub</w:t>
      </w:r>
      <w:r w:rsidRPr="00566573">
        <w:rPr>
          <w:rFonts w:asciiTheme="majorHAnsi" w:hAnsiTheme="majorHAnsi"/>
          <w:sz w:val="16"/>
          <w:szCs w:val="16"/>
        </w:rPr>
        <w:t xml:space="preserve"> </w:t>
      </w:r>
      <w:r w:rsidRPr="007E5415">
        <w:rPr>
          <w:rFonts w:asciiTheme="majorHAnsi" w:hAnsiTheme="majorHAnsi"/>
          <w:sz w:val="16"/>
          <w:szCs w:val="16"/>
          <w:lang w:val="en-US"/>
        </w:rPr>
        <w:t>Enterprise</w:t>
      </w:r>
    </w:p>
    <w:p w14:paraId="39F50F1E" w14:textId="77777777" w:rsidR="001A749B" w:rsidRPr="00566573" w:rsidRDefault="001A749B" w:rsidP="00294CC8">
      <w:pPr>
        <w:pStyle w:val="ProductList-Body"/>
        <w:rPr>
          <w:rFonts w:asciiTheme="majorHAnsi" w:hAnsiTheme="majorHAnsi"/>
          <w:sz w:val="16"/>
          <w:szCs w:val="16"/>
        </w:rPr>
      </w:pPr>
      <w:r w:rsidRPr="007E5415">
        <w:rPr>
          <w:rFonts w:asciiTheme="majorHAnsi" w:hAnsiTheme="majorHAnsi"/>
          <w:sz w:val="16"/>
          <w:szCs w:val="16"/>
          <w:lang w:val="en-US"/>
        </w:rPr>
        <w:t>GitHub</w:t>
      </w:r>
      <w:r w:rsidRPr="00566573">
        <w:rPr>
          <w:rFonts w:asciiTheme="majorHAnsi" w:hAnsiTheme="majorHAnsi"/>
          <w:sz w:val="16"/>
          <w:szCs w:val="16"/>
        </w:rPr>
        <w:t xml:space="preserve"> </w:t>
      </w:r>
      <w:r w:rsidRPr="007E5415">
        <w:rPr>
          <w:rFonts w:asciiTheme="majorHAnsi" w:hAnsiTheme="majorHAnsi"/>
          <w:sz w:val="16"/>
          <w:szCs w:val="16"/>
          <w:lang w:val="en-US"/>
        </w:rPr>
        <w:t>Actions</w:t>
      </w:r>
    </w:p>
    <w:p w14:paraId="0951B88F" w14:textId="77777777" w:rsidR="001A749B" w:rsidRPr="007E5415" w:rsidRDefault="001A749B" w:rsidP="00294CC8">
      <w:pPr>
        <w:pStyle w:val="ProductList-Body"/>
        <w:rPr>
          <w:rFonts w:asciiTheme="majorHAnsi" w:hAnsiTheme="majorHAnsi"/>
          <w:sz w:val="16"/>
          <w:szCs w:val="16"/>
          <w:lang w:val="en-US"/>
        </w:rPr>
      </w:pPr>
      <w:r w:rsidRPr="007E5415">
        <w:rPr>
          <w:rFonts w:asciiTheme="majorHAnsi" w:hAnsiTheme="majorHAnsi"/>
          <w:sz w:val="16"/>
          <w:szCs w:val="16"/>
          <w:lang w:val="en-US"/>
        </w:rPr>
        <w:t>GitHub Insights</w:t>
      </w:r>
    </w:p>
    <w:p w14:paraId="1F220471" w14:textId="77777777" w:rsidR="001A749B" w:rsidRPr="007E5415" w:rsidRDefault="001A749B" w:rsidP="00294CC8">
      <w:pPr>
        <w:pStyle w:val="ProductList-Body"/>
        <w:rPr>
          <w:rFonts w:asciiTheme="majorHAnsi" w:hAnsiTheme="majorHAnsi"/>
          <w:sz w:val="16"/>
          <w:szCs w:val="16"/>
          <w:lang w:val="en-US"/>
        </w:rPr>
      </w:pPr>
      <w:r w:rsidRPr="007E5415">
        <w:rPr>
          <w:rFonts w:asciiTheme="majorHAnsi" w:hAnsiTheme="majorHAnsi"/>
          <w:sz w:val="16"/>
          <w:szCs w:val="16"/>
          <w:lang w:val="en-US"/>
        </w:rPr>
        <w:t>GitHub Advanced Security</w:t>
      </w:r>
    </w:p>
    <w:p w14:paraId="77112941" w14:textId="77777777" w:rsidR="001A749B" w:rsidRPr="007E5415" w:rsidRDefault="001A749B" w:rsidP="00294CC8">
      <w:pPr>
        <w:pStyle w:val="ProductList-Body"/>
        <w:rPr>
          <w:rFonts w:asciiTheme="majorHAnsi" w:hAnsiTheme="majorHAnsi"/>
          <w:sz w:val="16"/>
          <w:szCs w:val="16"/>
          <w:lang w:val="en-US"/>
        </w:rPr>
        <w:sectPr w:rsidR="001A749B" w:rsidRPr="007E5415" w:rsidSect="00041CCC">
          <w:footerReference w:type="default" r:id="rId85"/>
          <w:footerReference w:type="first" r:id="rId8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Пакеты</w:t>
      </w:r>
      <w:r w:rsidRPr="007E5415">
        <w:rPr>
          <w:rFonts w:asciiTheme="majorHAnsi" w:hAnsiTheme="majorHAnsi"/>
          <w:sz w:val="16"/>
          <w:szCs w:val="16"/>
          <w:lang w:val="en-US"/>
        </w:rPr>
        <w:t xml:space="preserve"> GitHub</w:t>
      </w:r>
    </w:p>
    <w:p w14:paraId="6868AA62" w14:textId="77777777" w:rsidR="001A749B" w:rsidRPr="007E5415" w:rsidRDefault="001A749B" w:rsidP="00294CC8">
      <w:pPr>
        <w:pStyle w:val="ProductList-Body"/>
        <w:pBdr>
          <w:top w:val="single" w:sz="4" w:space="1" w:color="BFBFBF" w:themeColor="background1" w:themeShade="BF"/>
        </w:pBdr>
        <w:rPr>
          <w:b/>
          <w:color w:val="000000" w:themeColor="text1"/>
          <w:sz w:val="8"/>
          <w:szCs w:val="8"/>
          <w:lang w:val="en-US"/>
        </w:rPr>
      </w:pPr>
    </w:p>
    <w:p w14:paraId="125D508A" w14:textId="4029CBEA" w:rsidR="001A749B" w:rsidRDefault="007677FC" w:rsidP="00294CC8">
      <w:pPr>
        <w:pStyle w:val="ProductList-Body"/>
      </w:pPr>
      <w:r>
        <w:t xml:space="preserve">Предложения GitHub предоставляет компания GitHub, Inc. Используя Предложения GitHub, Клиент обязуется соблюдать условия использования GitHub, опубликованные на веб-сайте </w:t>
      </w:r>
      <w:hyperlink r:id="rId87" w:history="1">
        <w:r>
          <w:rPr>
            <w:rStyle w:val="Hyperlink"/>
          </w:rPr>
          <w:t>https://aka.ms/github_terms</w:t>
        </w:r>
      </w:hyperlink>
      <w:r>
        <w:t xml:space="preserve">. Несмотря на какие-либо противоречащие положения в Соглашении о корпоративном лицензировании Клиента (включая данные Условия использования веб-служб и DPA), использование Клиентом Предложений GitHub, включая GitHub Enterprise, по отдельной лицензии или в рамках лицензии Visual Studio Enterprise или Professional с GitHub Enterprise регулируется Заявлением о конфиденциальности GitHub (опубликовано по адресу </w:t>
      </w:r>
      <w:hyperlink r:id="rId88" w:history="1">
        <w:r>
          <w:rPr>
            <w:rStyle w:val="Hyperlink"/>
          </w:rPr>
          <w:t>https://help.github.com/articles/github-privacy-statement/</w:t>
        </w:r>
      </w:hyperlink>
      <w:r>
        <w:t xml:space="preserve">) и Дополнением к положениям по защите данных GitHub (опубликовано по адресу </w:t>
      </w:r>
      <w:hyperlink r:id="rId89" w:history="1">
        <w:r>
          <w:rPr>
            <w:rStyle w:val="Hyperlink"/>
          </w:rPr>
          <w:t>https://aka.ms/github_terms</w:t>
        </w:r>
      </w:hyperlink>
      <w:r w:rsidR="001A749B">
        <w:t>).</w:t>
      </w:r>
    </w:p>
    <w:p w14:paraId="20E776EE" w14:textId="77777777" w:rsidR="001A749B" w:rsidRDefault="001A749B" w:rsidP="00294CC8">
      <w:pPr>
        <w:pStyle w:val="ProductList-Body"/>
      </w:pPr>
    </w:p>
    <w:p w14:paraId="6ACA5629" w14:textId="77777777" w:rsidR="001A749B" w:rsidRPr="00093ADB" w:rsidRDefault="001A749B" w:rsidP="00052E83">
      <w:pPr>
        <w:pStyle w:val="ProductList-Body"/>
        <w:tabs>
          <w:tab w:val="clear" w:pos="158"/>
          <w:tab w:val="left" w:pos="360"/>
        </w:tabs>
        <w:rPr>
          <w:b/>
          <w:color w:val="00188F"/>
        </w:rPr>
      </w:pPr>
      <w:r>
        <w:rPr>
          <w:b/>
          <w:color w:val="00188F"/>
        </w:rPr>
        <w:t>GitHub Actions и Пакеты GitHub</w:t>
      </w:r>
    </w:p>
    <w:p w14:paraId="6F584A98" w14:textId="77777777" w:rsidR="001A749B" w:rsidRDefault="001A749B" w:rsidP="00294CC8">
      <w:pPr>
        <w:pStyle w:val="ProductList-Body"/>
      </w:pPr>
      <w:r>
        <w:t>Лицензированные пользователи Клиента, которые используют GitHub Enterprise или предложение, включающее GitHub Enterprise, могут получать доступ и использовать GitHub Actions и Пакеты GitHub, лицензии на которые предоставлены Клиентом.</w:t>
      </w:r>
    </w:p>
    <w:p w14:paraId="2932920C" w14:textId="77777777" w:rsidR="001A749B" w:rsidRDefault="001A749B" w:rsidP="00294CC8">
      <w:pPr>
        <w:pStyle w:val="ProductList-Body"/>
      </w:pPr>
    </w:p>
    <w:p w14:paraId="14198E55" w14:textId="77777777" w:rsidR="001A749B" w:rsidRPr="007E5415" w:rsidRDefault="001A749B" w:rsidP="00294CC8">
      <w:pPr>
        <w:pStyle w:val="ProductList-Body"/>
        <w:tabs>
          <w:tab w:val="clear" w:pos="158"/>
          <w:tab w:val="left" w:pos="360"/>
        </w:tabs>
        <w:rPr>
          <w:b/>
          <w:color w:val="00188F"/>
          <w:lang w:val="en-US"/>
        </w:rPr>
      </w:pPr>
      <w:r w:rsidRPr="007E5415">
        <w:rPr>
          <w:b/>
          <w:color w:val="00188F"/>
          <w:lang w:val="en-US"/>
        </w:rPr>
        <w:t xml:space="preserve">GitHub Advanced Security </w:t>
      </w:r>
      <w:r>
        <w:rPr>
          <w:b/>
          <w:color w:val="00188F"/>
        </w:rPr>
        <w:t>и</w:t>
      </w:r>
      <w:r w:rsidRPr="007E5415">
        <w:rPr>
          <w:b/>
          <w:color w:val="00188F"/>
          <w:lang w:val="en-US"/>
        </w:rPr>
        <w:t xml:space="preserve"> GitHub Insights</w:t>
      </w:r>
    </w:p>
    <w:p w14:paraId="05A3D719" w14:textId="52AD24DE" w:rsidR="004610FA" w:rsidRPr="001A19E0" w:rsidRDefault="001A749B" w:rsidP="00294CC8">
      <w:pPr>
        <w:pStyle w:val="ProductList-Body"/>
      </w:pPr>
      <w:r>
        <w:t>Лицензированные пользователи Клиента, которые используют GitHub Enterprise или предложение, включающее GitHub Enterprise, могут получать доступ и использовать GitHub Advanced Security и GitHub Insights, при условии что этим пользователям также назначены лицензии на подписку «на пользователя» на GitHub Advanced Security и GitHub Insights</w:t>
      </w:r>
      <w:r w:rsidR="004610FA">
        <w:t>.</w:t>
      </w:r>
    </w:p>
    <w:p w14:paraId="56C4F8E5" w14:textId="7AB84D79" w:rsidR="00891A1A" w:rsidRPr="008E79F6" w:rsidRDefault="0029192B"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bookmarkStart w:id="184" w:name="_Toc531082930"/>
      <w:bookmarkStart w:id="185" w:name="MicrosoftCloudAppSecurity"/>
      <w:bookmarkStart w:id="186" w:name="_Toc531348188"/>
    </w:p>
    <w:p w14:paraId="1A7B818E" w14:textId="2420A925" w:rsidR="00E51BC5" w:rsidRPr="00E51BC5" w:rsidRDefault="007C5EBE" w:rsidP="007677FC">
      <w:pPr>
        <w:pStyle w:val="ProductList-Offering2Heading"/>
        <w:outlineLvl w:val="2"/>
        <w:rPr>
          <w:lang w:val="ru-RU"/>
        </w:rPr>
      </w:pPr>
      <w:r w:rsidRPr="005920C4">
        <w:rPr>
          <w:lang w:val="ru-RU"/>
        </w:rPr>
        <w:tab/>
      </w:r>
      <w:bookmarkStart w:id="187" w:name="_Toc33511908"/>
      <w:r w:rsidR="00E51BC5">
        <w:t>Microsoft</w:t>
      </w:r>
      <w:r w:rsidR="00E51BC5" w:rsidRPr="00E51BC5">
        <w:rPr>
          <w:lang w:val="ru-RU"/>
        </w:rPr>
        <w:t xml:space="preserve"> </w:t>
      </w:r>
      <w:r w:rsidR="00E51BC5">
        <w:t>Cloud</w:t>
      </w:r>
      <w:r w:rsidR="00E51BC5" w:rsidRPr="00E51BC5">
        <w:rPr>
          <w:lang w:val="ru-RU"/>
        </w:rPr>
        <w:t xml:space="preserve"> </w:t>
      </w:r>
      <w:r w:rsidR="00E51BC5">
        <w:t>App</w:t>
      </w:r>
      <w:r w:rsidR="00E51BC5" w:rsidRPr="00E51BC5">
        <w:rPr>
          <w:lang w:val="ru-RU"/>
        </w:rPr>
        <w:t xml:space="preserve"> </w:t>
      </w:r>
      <w:r w:rsidR="00E51BC5">
        <w:t>Security</w:t>
      </w:r>
      <w:bookmarkEnd w:id="184"/>
      <w:bookmarkEnd w:id="185"/>
      <w:bookmarkEnd w:id="186"/>
      <w:bookmarkEnd w:id="187"/>
    </w:p>
    <w:p w14:paraId="0F25DB49" w14:textId="77777777" w:rsidR="00E51BC5" w:rsidRDefault="00E51BC5" w:rsidP="00294CC8">
      <w:pPr>
        <w:pStyle w:val="ProductList-Body"/>
        <w:tabs>
          <w:tab w:val="clear" w:pos="158"/>
          <w:tab w:val="left" w:pos="360"/>
        </w:tabs>
        <w:rPr>
          <w:b/>
          <w:color w:val="00188F"/>
        </w:rPr>
      </w:pPr>
      <w:r>
        <w:rPr>
          <w:b/>
          <w:color w:val="00188F"/>
        </w:rPr>
        <w:t>Предоставление разрешений внешним пользователям</w:t>
      </w:r>
    </w:p>
    <w:p w14:paraId="3A5A49ED" w14:textId="77777777" w:rsidR="00E51BC5" w:rsidRDefault="00E51BC5" w:rsidP="00294CC8">
      <w:pPr>
        <w:pStyle w:val="ProductList-Body"/>
        <w:tabs>
          <w:tab w:val="clear" w:pos="158"/>
          <w:tab w:val="left" w:pos="360"/>
        </w:tabs>
      </w:pPr>
      <w:r>
        <w:t>В дополнение к доступу своих Лицензированных пользователей Клиент может разрешить внешним пользователям доступ к службе в связи с доступом к ресурсам Клиента с использованием SharePoint Online, OneDrive, Teams и других служб, предоставляемых Microsoft.</w:t>
      </w:r>
    </w:p>
    <w:p w14:paraId="34D2CABC" w14:textId="77777777" w:rsidR="00E51BC5" w:rsidRPr="00D35E6F" w:rsidRDefault="00E51BC5" w:rsidP="00294CC8">
      <w:pPr>
        <w:pStyle w:val="ProductList-Body"/>
        <w:tabs>
          <w:tab w:val="clear" w:pos="158"/>
          <w:tab w:val="left" w:pos="360"/>
        </w:tabs>
      </w:pPr>
    </w:p>
    <w:p w14:paraId="15B86CA2" w14:textId="77777777" w:rsidR="00E51BC5" w:rsidRDefault="00E51BC5" w:rsidP="00294CC8">
      <w:pPr>
        <w:pStyle w:val="ProductList-Body"/>
        <w:tabs>
          <w:tab w:val="clear" w:pos="158"/>
          <w:tab w:val="left" w:pos="360"/>
        </w:tabs>
        <w:rPr>
          <w:b/>
          <w:color w:val="00188F"/>
        </w:rPr>
      </w:pPr>
      <w:r>
        <w:rPr>
          <w:b/>
          <w:color w:val="00188F"/>
        </w:rPr>
        <w:t>Уведомления</w:t>
      </w:r>
    </w:p>
    <w:p w14:paraId="5F2C50A0" w14:textId="2888A324" w:rsidR="00E51BC5" w:rsidRDefault="00E51BC5" w:rsidP="00294CC8">
      <w:pPr>
        <w:pStyle w:val="ProductList-Body"/>
      </w:pPr>
      <w:r>
        <w:t xml:space="preserve">Применяются уведомления о Картах Bing и о Профессиональных услугах во </w:t>
      </w:r>
      <w:hyperlink w:anchor="Attachment1" w:tooltip="Вложении 1" w:history="1">
        <w:r>
          <w:rPr>
            <w:rStyle w:val="Hyperlink"/>
          </w:rPr>
          <w:t>Вложении 1</w:t>
        </w:r>
      </w:hyperlink>
      <w:r>
        <w:t>.</w:t>
      </w:r>
    </w:p>
    <w:p w14:paraId="113F1662" w14:textId="77777777" w:rsidR="006730DA" w:rsidRDefault="0029192B"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B6F3251" w14:textId="77777777" w:rsidR="005C17BD" w:rsidRPr="004610FA" w:rsidRDefault="005C17BD" w:rsidP="00294CC8">
      <w:pPr>
        <w:pStyle w:val="ProductList-Offering2Heading"/>
        <w:outlineLvl w:val="2"/>
        <w:rPr>
          <w:lang w:val="ru-RU"/>
        </w:rPr>
      </w:pPr>
      <w:r w:rsidRPr="004610FA">
        <w:rPr>
          <w:lang w:val="ru-RU"/>
        </w:rPr>
        <w:tab/>
      </w:r>
      <w:bookmarkStart w:id="188" w:name="MicrosoftGraphdataconnect"/>
      <w:bookmarkStart w:id="189" w:name="_Toc3111588"/>
      <w:bookmarkStart w:id="190" w:name="_Toc33511909"/>
      <w:r w:rsidRPr="004610FA">
        <w:rPr>
          <w:lang w:val="ru-RU"/>
        </w:rPr>
        <w:t xml:space="preserve">Подключение к данным </w:t>
      </w:r>
      <w:r>
        <w:t>Microsoft</w:t>
      </w:r>
      <w:r w:rsidRPr="004610FA">
        <w:rPr>
          <w:lang w:val="ru-RU"/>
        </w:rPr>
        <w:t xml:space="preserve"> </w:t>
      </w:r>
      <w:r>
        <w:t>Graph</w:t>
      </w:r>
      <w:bookmarkEnd w:id="188"/>
      <w:r w:rsidRPr="004610FA">
        <w:rPr>
          <w:lang w:val="ru-RU"/>
        </w:rPr>
        <w:t xml:space="preserve"> для Независимых поставщиков ПО</w:t>
      </w:r>
      <w:bookmarkEnd w:id="189"/>
      <w:bookmarkEnd w:id="190"/>
    </w:p>
    <w:p w14:paraId="13EA1D9A" w14:textId="77777777" w:rsidR="005C17BD" w:rsidRPr="00931AE7" w:rsidRDefault="005C17BD" w:rsidP="00294CC8">
      <w:pPr>
        <w:pStyle w:val="ProductList-Body"/>
        <w:tabs>
          <w:tab w:val="clear" w:pos="158"/>
          <w:tab w:val="left" w:pos="360"/>
        </w:tabs>
      </w:pPr>
      <w:r>
        <w:rPr>
          <w:b/>
          <w:color w:val="00188F"/>
        </w:rPr>
        <w:t>Лицензии на подписку для служб</w:t>
      </w:r>
    </w:p>
    <w:p w14:paraId="177E5E10" w14:textId="77777777" w:rsidR="005C17BD" w:rsidRPr="00931AE7" w:rsidRDefault="005C17BD" w:rsidP="00294CC8">
      <w:pPr>
        <w:pStyle w:val="ProductList-Body"/>
        <w:tabs>
          <w:tab w:val="clear" w:pos="158"/>
          <w:tab w:val="left" w:pos="360"/>
        </w:tabs>
      </w:pPr>
      <w:r>
        <w:t xml:space="preserve">Клиент обязан иметь лицензию на подписку для обрабатываемых приложением Клиента данных каждого пользователя. Применительно к предложению «Подключение к данным Microsoft Graph для Независимых поставщиков ПО» под «данными пользователя» понимаются данные, полученные из учетной записи пользователя Office 365, принадлежащей клиенту Клиента. Доступ к данным пользователя предоставляется Клиенту соответствующим клиентом Клиента. </w:t>
      </w:r>
    </w:p>
    <w:p w14:paraId="65EB395E" w14:textId="77777777" w:rsidR="005C17BD" w:rsidRPr="00931AE7" w:rsidRDefault="005C17BD" w:rsidP="00294CC8">
      <w:pPr>
        <w:pStyle w:val="ProductList-Body"/>
      </w:pPr>
    </w:p>
    <w:p w14:paraId="0C04B5C6" w14:textId="77777777" w:rsidR="005C17BD" w:rsidRPr="00931AE7" w:rsidRDefault="005C17BD" w:rsidP="00294CC8">
      <w:pPr>
        <w:pStyle w:val="ProductList-ClauseHeading"/>
        <w:keepNext w:val="0"/>
      </w:pPr>
      <w:r>
        <w:t>Соглашение об уровне обслуживания</w:t>
      </w:r>
    </w:p>
    <w:p w14:paraId="2BBE329D" w14:textId="77777777" w:rsidR="005C17BD" w:rsidRPr="00931AE7" w:rsidRDefault="005C17BD" w:rsidP="00294CC8">
      <w:pPr>
        <w:pStyle w:val="ProductList-Body"/>
      </w:pPr>
      <w:r>
        <w:rPr>
          <w:szCs w:val="18"/>
        </w:rPr>
        <w:t>Для предложения «Подключение к данным Microsoft Graph для Независимых поставщиков ПО» Соглашения об уровне обслуживания не предусмотрено.</w:t>
      </w:r>
    </w:p>
    <w:p w14:paraId="50B01F96" w14:textId="7CA0FDCA" w:rsidR="008E79F6" w:rsidRDefault="0029192B"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388A81EF" w14:textId="03069F09" w:rsidR="00B37AFA" w:rsidRPr="006730DA" w:rsidRDefault="00B37AFA" w:rsidP="00294CC8">
      <w:pPr>
        <w:pStyle w:val="ProductList-Offering2Heading"/>
        <w:outlineLvl w:val="2"/>
        <w:rPr>
          <w:lang w:val="ru-RU"/>
        </w:rPr>
      </w:pPr>
      <w:r w:rsidRPr="006730DA">
        <w:rPr>
          <w:lang w:val="ru-RU"/>
        </w:rPr>
        <w:tab/>
      </w:r>
      <w:bookmarkStart w:id="191" w:name="_Toc534755264"/>
      <w:bookmarkStart w:id="192" w:name="_Toc33511910"/>
      <w:r w:rsidRPr="006730DA">
        <w:rPr>
          <w:lang w:val="ru-RU"/>
        </w:rPr>
        <w:t xml:space="preserve">Служба </w:t>
      </w:r>
      <w:r>
        <w:t>Microsoft</w:t>
      </w:r>
      <w:r w:rsidRPr="006730DA">
        <w:rPr>
          <w:lang w:val="ru-RU"/>
        </w:rPr>
        <w:t xml:space="preserve"> </w:t>
      </w:r>
      <w:r>
        <w:t>Healthcare</w:t>
      </w:r>
      <w:r w:rsidRPr="006730DA">
        <w:rPr>
          <w:lang w:val="ru-RU"/>
        </w:rPr>
        <w:t xml:space="preserve"> </w:t>
      </w:r>
      <w:r>
        <w:t>Bot</w:t>
      </w:r>
      <w:bookmarkEnd w:id="191"/>
      <w:bookmarkEnd w:id="192"/>
    </w:p>
    <w:p w14:paraId="34A77D53" w14:textId="77777777" w:rsidR="00B37AFA" w:rsidRDefault="00B37AFA" w:rsidP="00294CC8">
      <w:pPr>
        <w:pStyle w:val="ProductList-Body"/>
        <w:tabs>
          <w:tab w:val="clear" w:pos="158"/>
          <w:tab w:val="left" w:pos="360"/>
        </w:tabs>
        <w:rPr>
          <w:b/>
          <w:color w:val="00188F"/>
        </w:rPr>
      </w:pPr>
      <w:r>
        <w:rPr>
          <w:b/>
          <w:color w:val="00188F"/>
        </w:rPr>
        <w:t>Определения</w:t>
      </w:r>
    </w:p>
    <w:p w14:paraId="187FA848" w14:textId="77777777" w:rsidR="00B37AFA" w:rsidRDefault="00B37AFA" w:rsidP="00294CC8">
      <w:pPr>
        <w:pStyle w:val="ProductList-Body"/>
        <w:rPr>
          <w:rFonts w:ascii="Calibri" w:eastAsia="Calibri" w:hAnsi="Calibri" w:cs="Calibri"/>
          <w:szCs w:val="18"/>
        </w:rPr>
      </w:pPr>
      <w:r w:rsidRPr="00691D39">
        <w:rPr>
          <w:rFonts w:ascii="Calibri" w:eastAsia="Calibri" w:hAnsi="Calibri" w:cs="Calibri"/>
          <w:szCs w:val="18"/>
        </w:rPr>
        <w:t>«</w:t>
      </w:r>
      <w:r>
        <w:rPr>
          <w:rFonts w:ascii="Calibri" w:eastAsia="Calibri" w:hAnsi="Calibri" w:cs="Calibri"/>
          <w:szCs w:val="18"/>
        </w:rPr>
        <w:t>Медицинское приложение-бот клиента</w:t>
      </w:r>
      <w:r w:rsidRPr="00691D39">
        <w:rPr>
          <w:rFonts w:ascii="Calibri" w:eastAsia="Calibri" w:hAnsi="Calibri" w:cs="Calibri"/>
          <w:szCs w:val="18"/>
        </w:rPr>
        <w:t>»</w:t>
      </w:r>
      <w:r>
        <w:rPr>
          <w:rFonts w:ascii="Calibri" w:eastAsia="Calibri" w:hAnsi="Calibri" w:cs="Calibri"/>
          <w:szCs w:val="18"/>
        </w:rPr>
        <w:t xml:space="preserve"> — приложение или комплект приложений, которые добавляют первичную и существенную функциональность Службе Microsoft Healthcare Bot и которые прежде всего не являются заменой Службы Microsoft Healthcare Bot.</w:t>
      </w:r>
    </w:p>
    <w:p w14:paraId="74677E70" w14:textId="77777777" w:rsidR="00B37AFA" w:rsidRDefault="00B37AFA" w:rsidP="00294CC8">
      <w:pPr>
        <w:pStyle w:val="ProductList-Body"/>
      </w:pPr>
    </w:p>
    <w:p w14:paraId="416A75F0" w14:textId="77777777" w:rsidR="00B37AFA" w:rsidRDefault="00B37AFA" w:rsidP="00294CC8">
      <w:pPr>
        <w:pStyle w:val="ProductList-Body"/>
        <w:tabs>
          <w:tab w:val="clear" w:pos="158"/>
          <w:tab w:val="left" w:pos="360"/>
        </w:tabs>
        <w:rPr>
          <w:b/>
          <w:color w:val="00188F"/>
        </w:rPr>
      </w:pPr>
      <w:r>
        <w:rPr>
          <w:b/>
          <w:color w:val="00188F"/>
        </w:rPr>
        <w:t>Обязательства Клиента</w:t>
      </w:r>
    </w:p>
    <w:p w14:paraId="2C3B5DB8" w14:textId="77777777" w:rsidR="00B37AFA" w:rsidRDefault="00B37AFA" w:rsidP="00294CC8">
      <w:pPr>
        <w:pStyle w:val="ProductList-Body"/>
        <w:rPr>
          <w:rFonts w:ascii="Calibri" w:hAnsi="Calibri" w:cs="Calibri"/>
          <w:szCs w:val="18"/>
        </w:rPr>
      </w:pPr>
      <w:r>
        <w:rPr>
          <w:rFonts w:ascii="Calibri" w:hAnsi="Calibri" w:cs="Calibri"/>
          <w:szCs w:val="18"/>
        </w:rPr>
        <w:t xml:space="preserve"> Клиент несет исключительную ответственность за (1) точность и актуальность информации и Данных, предоставляемых в рамках использования Службы Microsoft Healthcare Bot, (2) реализацию метода безопасной проверки подлинности на уровне приложений между Медицинским приложением-ботом клиента и Службой Microsoft Healthcare Bot, (3) получение надлежащего согласия от пользователей в связи с использованием ими Медицинского приложения-бота клиента, (4) отображение надлежащих предупреждений, заявлений об </w:t>
      </w:r>
      <w:r>
        <w:rPr>
          <w:rFonts w:ascii="Calibri" w:hAnsi="Calibri" w:cs="Calibri"/>
          <w:szCs w:val="18"/>
        </w:rPr>
        <w:lastRenderedPageBreak/>
        <w:t xml:space="preserve">отказе и подтверждений для пользователей в связи с использованием ими Медицинского приложения-бота клиента, включая указанные в </w:t>
      </w:r>
      <w:hyperlink r:id="rId90" w:history="1">
        <w:r>
          <w:rPr>
            <w:rStyle w:val="Hyperlink"/>
            <w:rFonts w:ascii="Calibri" w:hAnsi="Calibri" w:cs="Calibri"/>
            <w:szCs w:val="18"/>
          </w:rPr>
          <w:t>данной форме</w:t>
        </w:r>
      </w:hyperlink>
      <w:r>
        <w:rPr>
          <w:rFonts w:ascii="Calibri" w:hAnsi="Calibri" w:cs="Calibri"/>
          <w:szCs w:val="18"/>
        </w:rPr>
        <w:t xml:space="preserve"> (при необходимости).</w:t>
      </w:r>
    </w:p>
    <w:p w14:paraId="7C871409" w14:textId="77777777" w:rsidR="00B37AFA" w:rsidRDefault="00B37AFA" w:rsidP="00294CC8">
      <w:pPr>
        <w:pStyle w:val="ProductList-Body"/>
      </w:pPr>
    </w:p>
    <w:p w14:paraId="6518A650" w14:textId="77777777" w:rsidR="00B37AFA" w:rsidRDefault="00B37AFA" w:rsidP="00294CC8">
      <w:pPr>
        <w:pStyle w:val="ProductList-Body"/>
        <w:tabs>
          <w:tab w:val="clear" w:pos="158"/>
          <w:tab w:val="left" w:pos="360"/>
        </w:tabs>
        <w:rPr>
          <w:b/>
          <w:color w:val="00188F"/>
        </w:rPr>
      </w:pPr>
      <w:r>
        <w:rPr>
          <w:b/>
          <w:color w:val="00188F"/>
        </w:rPr>
        <w:t>Ограничение использования</w:t>
      </w:r>
    </w:p>
    <w:p w14:paraId="7DB12D71" w14:textId="77777777" w:rsidR="00B37AFA" w:rsidRPr="00917344" w:rsidRDefault="00B37AFA" w:rsidP="00294CC8">
      <w:pPr>
        <w:pStyle w:val="ProductList-Body"/>
      </w:pPr>
      <w:r>
        <w:t>КЛИЕНТ ПОДТВЕРЖДАЕТ, ЧТО СЛУЖБА MICROSOFT HEALTHCARE BOT (1) НЕ ПРЕДНАЗНАЧЕНА И НЕ ПРЕДОСТАВЛЯЕТСЯ ДЛЯ ПРИМЕНЕНИЯ В КАЧЕСТВЕ МЕДИЦИНСКОГО УСТРОЙСТВА (ИЛИ МЕДИЦИНСКИХ УСТРОЙСТВ) С ЦЕЛЬЮ ДИАГНОСТИРОВАНИЯ БОЛЕЗНЕЙ ИЛИ ДРУГИХ ПАТОЛОГИЧЕСКИХ СОСТОЯНИЙ, ДЛЯ ЛЕЧЕНИЯ, СМЯГЧЕНИЯ СИМПТОМОВ, УСТРАНЕНИЯ ИЛИ ПРОФИЛАКТИКИ БОЛЕЗНЕЙ, А ТАКЖЕ ДЛЯ ИСПОЛЬЗОВАНИЯ В КАЧЕСТВЕ КОМПОНЕНТА КАКИХ-ЛИБО ПРЕДЛАГАЕМЫХ КЛИНИЧЕСКИХ УСЛУГ ИЛИ ПРОДУКТОВ, ПРИ ЭТОМ НИКАКИЕ ЛИЦЕНЗИИ ИЛИ ПРАВА НЕ ПРЕДОСТАВЛЯЮТСЯ ДЛЯ ИСПОЛЬЗОВАНИЯ СЛУЖБЫ MICROSOFT HEALTHCARE BOT В ВЫШЕУКАЗАННЫХ ЦЕЛЯХ; (2) НЕ ПРЕДНАЗНАЧЕНА ДЛЯ ЗАМЕНЫ ПРОФЕССИОНАЛЬНЫХ МЕДИЦИНСКИХ КОНСУЛЬТАЦИЙ, ПОСТАНОВКИ ДИАГНОЗА, ЛЕЧЕНИЯ ИЛИ ПРИНЯТИЯ МЕДИЦИНСКОГО РЕШЕНИЯ И НЕ ДОЛЖНА ИСПОЛЬЗОВАТЬСЯ КАК ЗАМЕНА ИЛИ ЭКВИВАЛЕНТ ПРОФЕССИОНАЛЬНЫХ МЕДИЦИНСКИХ КОНСУЛЬТАЦИЙ, ПОСТАНОВКИ ДИАГНОЗА, ЛЕЧЕНИЯ ИЛИ ПРИНЯТИЯ МЕДИЦИНСКОГО РЕШЕНИЯ; (3) НЕ ДОЛЖНА ИСПОЛЬЗОВАТЬСЯ В ЭКСТРЕННЫХ СИТУАЦИЯХ И НЕ ОБЕСПЕЧИВАЕТ ВОЗМОЖНОСТЬ ЭКСТРЕННЫХ ВЫЗОВОВ. КЛИЕНТ ПОДТВЕРЖДАЕТ, ЧТО МЕДИЦИНСКОЕ ПРИЛОЖЕНИЕ-БОТ КЛИЕНТА ПРЕДСТАВЛЯЕТ СОБОЙ СОБСТВЕННЫЙ ПРОДУКТ ИЛИ СЛУЖБУ КЛИЕНТА, ОТДЕЛЬНЫЙ (ИЛИ ОТДЕЛЬНУЮ) ОТ СЛУЖБЫ MICROSOFT HEALTHCARE BOT. КЛИЕНТ НЕСЕТ ИСКЛЮЧИТЕЛЬНУЮ ОТВЕТСТВЕННОСТЬ ЗА ПРОЕКТИРОВАНИЕ, РАЗРАБОТКУ И РЕАЛИЗАЦИЮ МЕДИЦИНСКОГО ПРИЛОЖЕНИЯ-БОТА КЛИЕНТА, А ТАКЖЕ ЗА ПРЕДОСТАВЛЕНИЕ ПОЛЬЗОВАТЕЛЯМ НАДЛЕЖАЩИХ ПРЕДУПРЕЖДЕНИЙ ОТНОСИТЕЛЬНО ИСПОЛЬЗОВАНИЯ ТАКОГО ПРИЛОЖЕНИЯ. КЛИЕНТ НЕСЕТ ИСКЛЮЧИТЕЛЬНУЮ ОТВЕТСТВЕННОСТЬ ЗА ЛЮБЫЕ СЛУЧАИ ПРИЧИНЕНИЯ ВРЕДА ЗДОРОВЬЮ ИЛИ СМЕРТИ В РЕЗУЛЬТАТЕ ИСПОЛЬЗОВАНИЯ ИМ СЛУЖБЫ MICROSOFT HEALTHCARE BOT В СВЯЗИ С МЕДИЦИНСКИМ ПРИЛОЖЕНИЕМ-БОТОМ КЛИЕНТА, ВКЛЮЧАЯ, СРЕДИ ПРОЧЕГО, ЛЮБОЕ ТАКОЕ ПРИЧИНЕНИЕ ВРЕДА ЗДОРОВЬЮ ПОЛЬЗОВАТЕЛЕЙ.</w:t>
      </w:r>
    </w:p>
    <w:p w14:paraId="3C4A6D71" w14:textId="77777777" w:rsidR="006730DA" w:rsidRDefault="0029192B"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9906191" w14:textId="3A09717A" w:rsidR="00A7097A" w:rsidRPr="00A7097A" w:rsidRDefault="00A7097A" w:rsidP="00294CC8">
      <w:pPr>
        <w:pStyle w:val="ProductList-Offering2Heading"/>
        <w:outlineLvl w:val="2"/>
        <w:rPr>
          <w:lang w:val="ru-RU"/>
        </w:rPr>
      </w:pPr>
      <w:r w:rsidRPr="00A7097A">
        <w:rPr>
          <w:lang w:val="ru-RU"/>
        </w:rPr>
        <w:tab/>
      </w:r>
      <w:bookmarkStart w:id="193" w:name="_Toc476230944"/>
      <w:bookmarkStart w:id="194" w:name="_Toc33511911"/>
      <w:r>
        <w:t>Microsoft</w:t>
      </w:r>
      <w:r w:rsidRPr="00A7097A">
        <w:rPr>
          <w:lang w:val="ru-RU"/>
        </w:rPr>
        <w:t xml:space="preserve"> </w:t>
      </w:r>
      <w:r>
        <w:t>Intune</w:t>
      </w:r>
      <w:bookmarkEnd w:id="193"/>
      <w:bookmarkEnd w:id="194"/>
    </w:p>
    <w:p w14:paraId="52FBC946" w14:textId="77777777" w:rsidR="00A7097A" w:rsidRPr="00A8327A" w:rsidRDefault="00A7097A" w:rsidP="00294CC8">
      <w:pPr>
        <w:pStyle w:val="ProductList-Body"/>
        <w:rPr>
          <w:rFonts w:asciiTheme="majorHAnsi" w:hAnsiTheme="majorHAnsi"/>
          <w:sz w:val="16"/>
          <w:szCs w:val="16"/>
        </w:rPr>
        <w:sectPr w:rsidR="00A7097A" w:rsidRPr="00A8327A" w:rsidSect="007F1102">
          <w:footerReference w:type="first" r:id="rId91"/>
          <w:type w:val="continuous"/>
          <w:pgSz w:w="12240" w:h="15840"/>
          <w:pgMar w:top="1440" w:right="720" w:bottom="1440" w:left="720" w:header="720" w:footer="720" w:gutter="0"/>
          <w:cols w:space="720"/>
          <w:titlePg/>
          <w:docGrid w:linePitch="360"/>
        </w:sectPr>
      </w:pPr>
    </w:p>
    <w:bookmarkEnd w:id="178"/>
    <w:p w14:paraId="7B571C33" w14:textId="77777777" w:rsidR="00DE14CF" w:rsidRDefault="00DE14CF" w:rsidP="00294CC8">
      <w:pPr>
        <w:pStyle w:val="ProductList-Body"/>
        <w:rPr>
          <w:rFonts w:asciiTheme="majorHAnsi" w:hAnsiTheme="majorHAnsi"/>
          <w:sz w:val="16"/>
          <w:szCs w:val="16"/>
        </w:rPr>
      </w:pPr>
      <w:r>
        <w:rPr>
          <w:rFonts w:asciiTheme="majorHAnsi" w:hAnsiTheme="majorHAnsi"/>
          <w:sz w:val="16"/>
          <w:szCs w:val="16"/>
        </w:rPr>
        <w:t>Microsoft Intune («на пользователя»)</w:t>
      </w:r>
    </w:p>
    <w:p w14:paraId="57E1D18E" w14:textId="77777777" w:rsidR="00DE14CF" w:rsidRDefault="00DE14CF" w:rsidP="00294CC8">
      <w:pPr>
        <w:pStyle w:val="ProductList-Body"/>
        <w:rPr>
          <w:rFonts w:asciiTheme="majorHAnsi" w:hAnsiTheme="majorHAnsi"/>
          <w:sz w:val="16"/>
          <w:szCs w:val="16"/>
        </w:rPr>
      </w:pPr>
      <w:r>
        <w:rPr>
          <w:rFonts w:asciiTheme="majorHAnsi" w:hAnsiTheme="majorHAnsi"/>
          <w:sz w:val="16"/>
          <w:szCs w:val="16"/>
        </w:rPr>
        <w:t>Microsoft Intune для устройств</w:t>
      </w:r>
    </w:p>
    <w:p w14:paraId="0D310656" w14:textId="77777777" w:rsidR="00DE14CF" w:rsidRPr="00A8327A" w:rsidRDefault="00DE14CF" w:rsidP="00294CC8">
      <w:pPr>
        <w:pStyle w:val="ProductList-Body"/>
        <w:rPr>
          <w:rFonts w:asciiTheme="majorHAnsi" w:hAnsiTheme="majorHAnsi"/>
          <w:sz w:val="16"/>
          <w:szCs w:val="16"/>
        </w:rPr>
      </w:pPr>
      <w:r>
        <w:rPr>
          <w:rFonts w:asciiTheme="majorHAnsi" w:hAnsiTheme="majorHAnsi"/>
          <w:sz w:val="16"/>
          <w:szCs w:val="16"/>
        </w:rPr>
        <w:t>Microsoft Intune для EDU («на пользователя, на устройство»)</w:t>
      </w:r>
    </w:p>
    <w:p w14:paraId="2CCCCB3D" w14:textId="77777777" w:rsidR="00DE14CF" w:rsidRPr="00A8327A" w:rsidRDefault="00DE14CF" w:rsidP="00294CC8">
      <w:pPr>
        <w:pStyle w:val="ProductList-Body"/>
        <w:rPr>
          <w:rFonts w:asciiTheme="majorHAnsi" w:hAnsiTheme="majorHAnsi"/>
          <w:sz w:val="16"/>
          <w:szCs w:val="16"/>
        </w:rPr>
        <w:sectPr w:rsidR="00DE14C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 Microsoft Intune для System Center Configuration Manager и System Center EndPoint Protection («на пользователя, на устройство»)</w:t>
      </w:r>
      <w:r>
        <w:br/>
      </w:r>
      <w:r>
        <w:rPr>
          <w:rFonts w:asciiTheme="majorHAnsi" w:hAnsiTheme="majorHAnsi"/>
          <w:sz w:val="16"/>
          <w:szCs w:val="16"/>
        </w:rPr>
        <w:t>(«Надстройка Microsoft Intune»)</w:t>
      </w:r>
    </w:p>
    <w:p w14:paraId="6E211C7F" w14:textId="77777777" w:rsidR="00A7097A" w:rsidRPr="00792BA5" w:rsidRDefault="00A7097A" w:rsidP="00294CC8">
      <w:pPr>
        <w:pStyle w:val="ProductList-Body"/>
        <w:pBdr>
          <w:top w:val="single" w:sz="4" w:space="1" w:color="BFBFBF" w:themeColor="background1" w:themeShade="BF"/>
        </w:pBdr>
        <w:rPr>
          <w:b/>
          <w:color w:val="000000" w:themeColor="text1"/>
          <w:sz w:val="8"/>
          <w:szCs w:val="8"/>
          <w:lang w:eastAsia="en-US" w:bidi="ar-SA"/>
        </w:rPr>
      </w:pPr>
    </w:p>
    <w:p w14:paraId="074F2D26" w14:textId="77777777" w:rsidR="00A7097A" w:rsidRPr="004E78BB" w:rsidRDefault="00A7097A" w:rsidP="00294CC8">
      <w:pPr>
        <w:pStyle w:val="ProductList-Body"/>
        <w:tabs>
          <w:tab w:val="clear" w:pos="158"/>
          <w:tab w:val="left" w:pos="360"/>
        </w:tabs>
      </w:pPr>
      <w:r>
        <w:rPr>
          <w:b/>
          <w:color w:val="00188F"/>
        </w:rPr>
        <w:t>Уведомления</w:t>
      </w:r>
    </w:p>
    <w:p w14:paraId="0383CBC6" w14:textId="5D557F67" w:rsidR="00A7097A" w:rsidRPr="004E78BB" w:rsidRDefault="00A7097A" w:rsidP="00294CC8">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p w14:paraId="722D0A8C" w14:textId="77777777" w:rsidR="00A7097A" w:rsidRPr="004E78BB" w:rsidRDefault="00A7097A" w:rsidP="00294CC8">
      <w:pPr>
        <w:pStyle w:val="ProductList-Body"/>
      </w:pPr>
    </w:p>
    <w:p w14:paraId="5457D48E" w14:textId="77777777" w:rsidR="00DE14CF" w:rsidRPr="00A8327A" w:rsidRDefault="00DE14CF" w:rsidP="00294CC8">
      <w:pPr>
        <w:pStyle w:val="ProductList-Body"/>
        <w:tabs>
          <w:tab w:val="clear" w:pos="158"/>
          <w:tab w:val="left" w:pos="180"/>
        </w:tabs>
        <w:rPr>
          <w:b/>
          <w:color w:val="00188F"/>
        </w:rPr>
      </w:pPr>
      <w:r>
        <w:rPr>
          <w:b/>
          <w:color w:val="00188F"/>
        </w:rPr>
        <w:t>Управление устройствами и приложениями</w:t>
      </w:r>
    </w:p>
    <w:p w14:paraId="48821FE1" w14:textId="77777777" w:rsidR="00DE14CF" w:rsidRDefault="00DE14CF" w:rsidP="00294CC8">
      <w:pPr>
        <w:pStyle w:val="ProductList-Body"/>
        <w:tabs>
          <w:tab w:val="clear" w:pos="158"/>
          <w:tab w:val="left" w:pos="180"/>
        </w:tabs>
      </w:pPr>
      <w:r>
        <w:t>Конечный пользователь, которому Клиент назначает лицензию User SL, может получить доступ и использовать Веб-службы и связанное с ними программное обеспечение (в том числе программное обеспечение System Center) с целью управления приложениями и максимум пятнадцатью устройствами. Для управления устройством, доступ к которому имеют несколько пользователей, требуется Пользовательская лицензия на подписку для каждого пользователя.</w:t>
      </w:r>
    </w:p>
    <w:p w14:paraId="430DE1D7" w14:textId="77777777" w:rsidR="00DE14CF" w:rsidRDefault="00DE14CF" w:rsidP="00294CC8">
      <w:pPr>
        <w:pStyle w:val="ProductList-Body"/>
        <w:tabs>
          <w:tab w:val="clear" w:pos="158"/>
          <w:tab w:val="left" w:pos="180"/>
        </w:tabs>
      </w:pPr>
    </w:p>
    <w:p w14:paraId="069DCC8D" w14:textId="77777777" w:rsidR="00DE14CF" w:rsidRPr="00612EFD" w:rsidRDefault="00DE14CF" w:rsidP="00294CC8">
      <w:pPr>
        <w:pStyle w:val="ProductList-Body"/>
        <w:rPr>
          <w:b/>
          <w:bCs/>
          <w:color w:val="00188F"/>
        </w:rPr>
      </w:pPr>
      <w:r>
        <w:rPr>
          <w:b/>
          <w:bCs/>
          <w:color w:val="00188F"/>
        </w:rPr>
        <w:t>Microsoft Intune для устройств</w:t>
      </w:r>
    </w:p>
    <w:p w14:paraId="6EBCEFB9" w14:textId="77777777" w:rsidR="00DE14CF" w:rsidRPr="00A8327A" w:rsidRDefault="00DE14CF" w:rsidP="00294CC8">
      <w:pPr>
        <w:pStyle w:val="ProductList-Body"/>
        <w:tabs>
          <w:tab w:val="clear" w:pos="158"/>
          <w:tab w:val="left" w:pos="180"/>
        </w:tabs>
      </w:pPr>
      <w:r>
        <w:t xml:space="preserve">Microsoft Intune для устройств можно связывать только с устройствами, которые не присвоены конкретным пользователям. Функции, подразумевающие привязку к пользователю, такие как Условный доступ, Защита приложений, установка дополнительных приложений и прочие, нельзя использовать с Лицензиями на подписку Microsoft Intune для устройств. </w:t>
      </w:r>
      <w:bookmarkStart w:id="195" w:name="_Hlk521486116"/>
      <w:r>
        <w:t>Приложения, которые обычно привязываются к конкретным пользователям, например Outlook и OneDrive, нельзя использовать в рамках этой службы.</w:t>
      </w:r>
      <w:bookmarkEnd w:id="195"/>
    </w:p>
    <w:p w14:paraId="7A998206" w14:textId="77777777" w:rsidR="00A2616B" w:rsidRPr="003C2FBE" w:rsidRDefault="00A2616B" w:rsidP="00294CC8">
      <w:pPr>
        <w:pStyle w:val="ProductList-Body"/>
        <w:tabs>
          <w:tab w:val="clear" w:pos="158"/>
          <w:tab w:val="left" w:pos="180"/>
        </w:tabs>
      </w:pPr>
    </w:p>
    <w:p w14:paraId="6E1E1477" w14:textId="77777777" w:rsidR="00A2616B" w:rsidRPr="003C2FBE" w:rsidRDefault="00A2616B" w:rsidP="00294CC8">
      <w:pPr>
        <w:pStyle w:val="ProductList-Body"/>
        <w:tabs>
          <w:tab w:val="clear" w:pos="158"/>
          <w:tab w:val="left" w:pos="180"/>
        </w:tabs>
      </w:pPr>
      <w:r>
        <w:rPr>
          <w:b/>
          <w:color w:val="00188F"/>
        </w:rPr>
        <w:t>Add-on SL для хранения</w:t>
      </w:r>
    </w:p>
    <w:p w14:paraId="130415D7" w14:textId="77777777" w:rsidR="00A2616B" w:rsidRPr="003C2FBE" w:rsidRDefault="00A2616B" w:rsidP="00294CC8">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294CC8">
      <w:pPr>
        <w:pStyle w:val="ProductList-Body"/>
        <w:tabs>
          <w:tab w:val="clear" w:pos="158"/>
          <w:tab w:val="left" w:pos="180"/>
        </w:tabs>
      </w:pPr>
    </w:p>
    <w:p w14:paraId="42737D25" w14:textId="77777777" w:rsidR="00A2616B" w:rsidRPr="003C2FBE" w:rsidRDefault="00A2616B" w:rsidP="00294CC8">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237D8893" w:rsidR="00A2616B" w:rsidRPr="003C2FBE" w:rsidRDefault="00A2616B" w:rsidP="00294CC8">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92" w:history="1">
        <w:r>
          <w:rPr>
            <w:rStyle w:val="Hyperlink"/>
          </w:rPr>
          <w:t>http://go.microsoft.com/?linkid=9839206</w:t>
        </w:r>
      </w:hyperlink>
      <w:hyperlink w:history="1"/>
      <w:r>
        <w:t>.</w:t>
      </w:r>
    </w:p>
    <w:p w14:paraId="5F6CA9CF" w14:textId="77777777" w:rsidR="00A2616B" w:rsidRPr="003C2FBE" w:rsidRDefault="00A2616B" w:rsidP="00294CC8">
      <w:pPr>
        <w:pStyle w:val="ProductList-Body"/>
        <w:tabs>
          <w:tab w:val="clear" w:pos="158"/>
          <w:tab w:val="left" w:pos="180"/>
        </w:tabs>
      </w:pPr>
    </w:p>
    <w:p w14:paraId="66BB50A0" w14:textId="77777777" w:rsidR="00A2616B" w:rsidRPr="003C2FBE" w:rsidRDefault="00A2616B" w:rsidP="00294CC8">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294CC8">
      <w:pPr>
        <w:pStyle w:val="ProductList-Body"/>
        <w:tabs>
          <w:tab w:val="clear" w:pos="158"/>
          <w:tab w:val="left" w:pos="180"/>
        </w:tabs>
      </w:pPr>
      <w:r>
        <w:t xml:space="preserve">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w:t>
      </w:r>
      <w:r>
        <w:lastRenderedPageBreak/>
        <w:t>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bookmarkStart w:id="196" w:name="_Toc453946633"/>
    <w:bookmarkStart w:id="197" w:name="_Toc451949071"/>
    <w:p w14:paraId="0E55589A"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566DB9A" w14:textId="5DF40874" w:rsidR="005920C4" w:rsidRPr="00792BA5" w:rsidRDefault="003C0092" w:rsidP="00294CC8">
      <w:pPr>
        <w:pStyle w:val="ProductList-Offering2Heading"/>
        <w:rPr>
          <w:lang w:val="ru-RU"/>
        </w:rPr>
      </w:pPr>
      <w:r w:rsidRPr="00792BA5">
        <w:rPr>
          <w:lang w:val="ru-RU"/>
        </w:rPr>
        <w:tab/>
      </w:r>
      <w:bookmarkStart w:id="198" w:name="_Toc33511912"/>
      <w:r w:rsidR="005920C4" w:rsidRPr="000C5139">
        <w:t>Microsoft</w:t>
      </w:r>
      <w:r w:rsidR="005920C4" w:rsidRPr="00792BA5">
        <w:rPr>
          <w:lang w:val="ru-RU"/>
        </w:rPr>
        <w:t xml:space="preserve"> </w:t>
      </w:r>
      <w:r w:rsidR="005920C4" w:rsidRPr="000C5139">
        <w:t>Learning</w:t>
      </w:r>
      <w:bookmarkEnd w:id="196"/>
      <w:bookmarkEnd w:id="198"/>
      <w:r w:rsidR="005920C4" w:rsidRPr="00792BA5">
        <w:rPr>
          <w:lang w:val="ru-RU"/>
        </w:rPr>
        <w:t xml:space="preserve"> </w:t>
      </w:r>
      <w:bookmarkEnd w:id="197"/>
    </w:p>
    <w:bookmarkEnd w:id="164"/>
    <w:p w14:paraId="16036C61" w14:textId="77777777" w:rsidR="005920C4" w:rsidRPr="00792BA5" w:rsidRDefault="005920C4" w:rsidP="00294CC8">
      <w:pPr>
        <w:pStyle w:val="ProductList-ClauseHeading"/>
        <w:keepNext w:val="0"/>
      </w:pPr>
      <w:r>
        <w:t>Библиотека</w:t>
      </w:r>
      <w:r w:rsidRPr="00792BA5">
        <w:t xml:space="preserve"> </w:t>
      </w:r>
      <w:r w:rsidRPr="000C5139">
        <w:rPr>
          <w:lang w:val="en-US"/>
        </w:rPr>
        <w:t>Microsoft</w:t>
      </w:r>
      <w:r w:rsidRPr="00792BA5">
        <w:t xml:space="preserve"> </w:t>
      </w:r>
      <w:r w:rsidRPr="000C5139">
        <w:rPr>
          <w:lang w:val="en-US"/>
        </w:rPr>
        <w:t>Learning</w:t>
      </w:r>
      <w:r w:rsidRPr="00792BA5">
        <w:t xml:space="preserve"> </w:t>
      </w:r>
      <w:r w:rsidRPr="000C5139">
        <w:rPr>
          <w:lang w:val="en-US"/>
        </w:rPr>
        <w:t>E</w:t>
      </w:r>
      <w:r w:rsidRPr="00792BA5">
        <w:t>-</w:t>
      </w:r>
      <w:r w:rsidRPr="000C5139">
        <w:rPr>
          <w:lang w:val="en-US"/>
        </w:rPr>
        <w:t>Reference</w:t>
      </w:r>
      <w:r w:rsidRPr="00792BA5">
        <w:t xml:space="preserve"> </w:t>
      </w:r>
      <w:r w:rsidRPr="000C5139">
        <w:rPr>
          <w:lang w:val="en-US"/>
        </w:rPr>
        <w:t>Library</w:t>
      </w:r>
    </w:p>
    <w:p w14:paraId="1C617904" w14:textId="77777777" w:rsidR="005920C4" w:rsidRPr="00903BB7" w:rsidRDefault="005920C4" w:rsidP="00294CC8">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294CC8">
      <w:pPr>
        <w:pStyle w:val="ProductList-Body"/>
      </w:pPr>
    </w:p>
    <w:p w14:paraId="711E171E" w14:textId="77777777" w:rsidR="005920C4" w:rsidRPr="00903BB7" w:rsidRDefault="005920C4" w:rsidP="00052E83">
      <w:pPr>
        <w:pStyle w:val="ProductList-ClauseHeading"/>
        <w:keepNext w:val="0"/>
      </w:pPr>
      <w:r>
        <w:t xml:space="preserve">Подписная лицензия на службу </w:t>
      </w:r>
      <w:bookmarkStart w:id="199" w:name="_Toc451949072"/>
      <w:r>
        <w:t>Microsoft Learning Imagine Academy</w:t>
      </w:r>
      <w:bookmarkEnd w:id="199"/>
    </w:p>
    <w:p w14:paraId="2A69CFFD" w14:textId="77777777" w:rsidR="005920C4" w:rsidRPr="00903BB7" w:rsidRDefault="005920C4" w:rsidP="00294CC8">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294CC8">
      <w:pPr>
        <w:pStyle w:val="ProductList-Body"/>
      </w:pPr>
    </w:p>
    <w:p w14:paraId="5D3A260C" w14:textId="77777777" w:rsidR="005920C4" w:rsidRPr="00A32E3E" w:rsidRDefault="005920C4" w:rsidP="00294CC8">
      <w:pPr>
        <w:pStyle w:val="ProductList-ClauseHeading"/>
        <w:keepNext w:val="0"/>
      </w:pPr>
      <w:r>
        <w:t>Директивы</w:t>
      </w:r>
      <w:r w:rsidRPr="00A32E3E">
        <w:t xml:space="preserve"> </w:t>
      </w:r>
      <w:r>
        <w:t>программы</w:t>
      </w:r>
      <w:r w:rsidRPr="00A32E3E">
        <w:t xml:space="preserve"> </w:t>
      </w:r>
      <w:r w:rsidRPr="000C5139">
        <w:rPr>
          <w:lang w:val="en-US"/>
        </w:rPr>
        <w:t>Microsoft</w:t>
      </w:r>
      <w:r w:rsidRPr="00A32E3E">
        <w:t xml:space="preserve"> </w:t>
      </w:r>
      <w:r w:rsidRPr="000C5139">
        <w:rPr>
          <w:lang w:val="en-US"/>
        </w:rPr>
        <w:t>Learning</w:t>
      </w:r>
      <w:r w:rsidRPr="00A32E3E">
        <w:t xml:space="preserve"> </w:t>
      </w:r>
      <w:r w:rsidRPr="000C5139">
        <w:rPr>
          <w:lang w:val="en-US"/>
        </w:rPr>
        <w:t>Imagine</w:t>
      </w:r>
      <w:r w:rsidRPr="00A32E3E">
        <w:t xml:space="preserve"> </w:t>
      </w:r>
      <w:r w:rsidRPr="000C5139">
        <w:rPr>
          <w:lang w:val="en-US"/>
        </w:rPr>
        <w:t>Academy</w:t>
      </w:r>
    </w:p>
    <w:p w14:paraId="1AD282BD" w14:textId="77777777" w:rsidR="005920C4" w:rsidRPr="00903BB7" w:rsidRDefault="005920C4" w:rsidP="00294CC8">
      <w:pPr>
        <w:pStyle w:val="ProductList-Body"/>
      </w:pPr>
      <w:r>
        <w:t xml:space="preserve">Директивы Программы Imagine Academy, опубликованные на веб-сайте </w:t>
      </w:r>
      <w:hyperlink r:id="rId93"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294CC8">
      <w:pPr>
        <w:pStyle w:val="ProductList-Body"/>
      </w:pPr>
    </w:p>
    <w:p w14:paraId="0744AEB6" w14:textId="77777777" w:rsidR="005920C4" w:rsidRPr="00903BB7" w:rsidRDefault="005920C4" w:rsidP="00294CC8">
      <w:pPr>
        <w:pStyle w:val="ProductList-ClauseHeading"/>
        <w:keepNext w:val="0"/>
      </w:pPr>
      <w:r>
        <w:t>Преимущества Программы Microsoft Learning Imagine Academy, предоставляемые третьим лицом</w:t>
      </w:r>
    </w:p>
    <w:p w14:paraId="70EF1FEE" w14:textId="77777777" w:rsidR="005920C4" w:rsidRPr="00903BB7" w:rsidRDefault="005920C4" w:rsidP="00294CC8">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bookmarkEnd w:id="165"/>
    <w:p w14:paraId="7B34C988"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3DF08212" w14:textId="77777777" w:rsidR="005C17BD" w:rsidRPr="004610FA" w:rsidRDefault="005C17BD" w:rsidP="00294CC8">
      <w:pPr>
        <w:pStyle w:val="ProductList-Offering2Heading"/>
        <w:outlineLvl w:val="2"/>
        <w:rPr>
          <w:lang w:val="ru-RU"/>
        </w:rPr>
      </w:pPr>
      <w:r w:rsidRPr="004610FA">
        <w:rPr>
          <w:lang w:val="ru-RU"/>
        </w:rPr>
        <w:tab/>
      </w:r>
      <w:bookmarkStart w:id="200" w:name="MicrosoftSearchinBing"/>
      <w:bookmarkStart w:id="201" w:name="_Toc3111592"/>
      <w:bookmarkStart w:id="202" w:name="_Toc33511913"/>
      <w:r>
        <w:t>Microsoft</w:t>
      </w:r>
      <w:r w:rsidRPr="004610FA">
        <w:rPr>
          <w:lang w:val="ru-RU"/>
        </w:rPr>
        <w:t xml:space="preserve"> </w:t>
      </w:r>
      <w:r>
        <w:t>Search</w:t>
      </w:r>
      <w:r w:rsidRPr="004610FA">
        <w:rPr>
          <w:lang w:val="ru-RU"/>
        </w:rPr>
        <w:t xml:space="preserve"> </w:t>
      </w:r>
      <w:r>
        <w:t>in</w:t>
      </w:r>
      <w:r w:rsidRPr="004610FA">
        <w:rPr>
          <w:lang w:val="ru-RU"/>
        </w:rPr>
        <w:t xml:space="preserve"> </w:t>
      </w:r>
      <w:r>
        <w:t>Bing</w:t>
      </w:r>
      <w:bookmarkEnd w:id="200"/>
      <w:bookmarkEnd w:id="201"/>
      <w:bookmarkEnd w:id="202"/>
    </w:p>
    <w:p w14:paraId="1A7861EF" w14:textId="77777777" w:rsidR="00891A1A" w:rsidRDefault="00891A1A" w:rsidP="00294CC8">
      <w:pPr>
        <w:pStyle w:val="ProductList-Body"/>
        <w:tabs>
          <w:tab w:val="clear" w:pos="158"/>
          <w:tab w:val="left" w:pos="360"/>
        </w:tabs>
        <w:rPr>
          <w:b/>
          <w:color w:val="00188F"/>
        </w:rPr>
      </w:pPr>
      <w:r>
        <w:rPr>
          <w:b/>
          <w:color w:val="00188F"/>
        </w:rPr>
        <w:t>Microsoft Search in Bing</w:t>
      </w:r>
    </w:p>
    <w:p w14:paraId="1751D143" w14:textId="77777777" w:rsidR="00891A1A" w:rsidRDefault="00891A1A" w:rsidP="00294CC8">
      <w:pPr>
        <w:pStyle w:val="ProductList-Body"/>
      </w:pPr>
      <w:r>
        <w:t>Microsoft Search in Bing — это служба, позволяющая пользователям Клиента, которые выполнили вход в службу через свою рабочую и школьную учетную запись, просматривать результаты корпоративного поиска по внутренним ресурсам (например, интрасети, файлам, информации о людях).</w:t>
      </w:r>
    </w:p>
    <w:p w14:paraId="0A39A2C4" w14:textId="77777777" w:rsidR="005C17BD" w:rsidRPr="00931AE7" w:rsidRDefault="005C17BD" w:rsidP="00294CC8">
      <w:pPr>
        <w:pStyle w:val="ProductList-Body"/>
      </w:pPr>
    </w:p>
    <w:p w14:paraId="6025F478" w14:textId="77777777" w:rsidR="005C17BD" w:rsidRPr="00931AE7" w:rsidRDefault="005C17BD" w:rsidP="00294CC8">
      <w:pPr>
        <w:pStyle w:val="ProductList-Body"/>
      </w:pPr>
      <w:r>
        <w:rPr>
          <w:b/>
          <w:color w:val="00188F"/>
        </w:rPr>
        <w:t>Конфиденциальность Microsoft Search in Bing</w:t>
      </w:r>
    </w:p>
    <w:p w14:paraId="2B20936F" w14:textId="56A483F9" w:rsidR="005C17BD" w:rsidRPr="00931AE7" w:rsidRDefault="007677FC" w:rsidP="00294CC8">
      <w:pPr>
        <w:pStyle w:val="ProductList-Body"/>
      </w:pPr>
      <w:r>
        <w:t xml:space="preserve">При вводе пользователем в службу Microsoft Search in Bing каждого запроса одновременно происходит отправка двух запросов поиска: (1) поиска по внутренним ресурсам Клиентам, в рамках которого запрос и полученные результаты в контексте настоящих Условий использования Веб-служб являются Данными клиента, и (2) отдельного поиска для получения общедоступных результатов от Bing.com, в рамках которого запрос и полученные результаты не являются Данными клиента. Действие настоящих Условий использования веб-служб и DPA распространяется только на использование службы «Поиск (Майкрософт)» в Bing. Действие Заявления о конфиденциальности Microsoft, размещенное по адресу </w:t>
      </w:r>
      <w:hyperlink r:id="rId94" w:history="1">
        <w:r>
          <w:rPr>
            <w:rStyle w:val="Hyperlink"/>
          </w:rPr>
          <w:t>https://go.microsoft.com/fwlink/?LinkId=521839</w:t>
        </w:r>
      </w:hyperlink>
      <w:r>
        <w:t>, распространяется на общедоступный поиск в Bing.com</w:t>
      </w:r>
      <w:r w:rsidR="005C17BD">
        <w:t xml:space="preserve">. </w:t>
      </w:r>
    </w:p>
    <w:p w14:paraId="1BC4DC1F" w14:textId="77777777" w:rsidR="005C17BD" w:rsidRPr="00931AE7" w:rsidRDefault="0029192B"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5A310383" w14:textId="711C178E" w:rsidR="005F566A" w:rsidRPr="005F566A" w:rsidRDefault="005F566A" w:rsidP="00294CC8">
      <w:pPr>
        <w:pStyle w:val="ProductList-Offering2Heading"/>
        <w:outlineLvl w:val="2"/>
        <w:rPr>
          <w:lang w:val="ru-RU"/>
        </w:rPr>
      </w:pPr>
      <w:r w:rsidRPr="005F566A">
        <w:rPr>
          <w:lang w:val="ru-RU"/>
        </w:rPr>
        <w:tab/>
      </w:r>
      <w:bookmarkStart w:id="203" w:name="_Toc457466455"/>
      <w:bookmarkStart w:id="204" w:name="_Toc33511914"/>
      <w:r>
        <w:t>Minecraft</w:t>
      </w:r>
      <w:r w:rsidRPr="005F566A">
        <w:rPr>
          <w:lang w:val="ru-RU"/>
        </w:rPr>
        <w:t xml:space="preserve">: </w:t>
      </w:r>
      <w:r>
        <w:t>Education</w:t>
      </w:r>
      <w:r w:rsidRPr="005F566A">
        <w:rPr>
          <w:lang w:val="ru-RU"/>
        </w:rPr>
        <w:t xml:space="preserve"> </w:t>
      </w:r>
      <w:r>
        <w:t>Edition</w:t>
      </w:r>
      <w:bookmarkEnd w:id="203"/>
      <w:bookmarkEnd w:id="204"/>
    </w:p>
    <w:p w14:paraId="2560AF5A" w14:textId="77777777" w:rsidR="005F566A" w:rsidRDefault="005F566A" w:rsidP="00294CC8">
      <w:pPr>
        <w:pStyle w:val="ProductList-Body"/>
        <w:tabs>
          <w:tab w:val="clear" w:pos="158"/>
          <w:tab w:val="left" w:pos="360"/>
        </w:tabs>
        <w:rPr>
          <w:b/>
          <w:color w:val="00188F"/>
        </w:rPr>
      </w:pPr>
      <w:r>
        <w:rPr>
          <w:b/>
          <w:color w:val="00188F"/>
        </w:rPr>
        <w:t>Уведомления</w:t>
      </w:r>
    </w:p>
    <w:p w14:paraId="0933E5B7" w14:textId="50CC6B81" w:rsidR="005F566A" w:rsidRPr="00AB267B" w:rsidRDefault="005F566A" w:rsidP="00294CC8">
      <w:pPr>
        <w:pStyle w:val="ProductList-Body"/>
      </w:pPr>
      <w:r>
        <w:t xml:space="preserve">Применяются Уведомления службы Карты Bing, находящиеся во </w:t>
      </w:r>
      <w:hyperlink w:anchor="Attachment1" w:tooltip="Вложении 1" w:history="1">
        <w:r>
          <w:rPr>
            <w:rStyle w:val="Hyperlink"/>
          </w:rPr>
          <w:t>Вложении 1</w:t>
        </w:r>
      </w:hyperlink>
      <w:r>
        <w:t>.</w:t>
      </w:r>
    </w:p>
    <w:p w14:paraId="33247273" w14:textId="77777777" w:rsidR="006730DA" w:rsidRDefault="0029192B"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EEA3C10" w14:textId="0D2E6834" w:rsidR="00581CDB" w:rsidRPr="007D64E5" w:rsidRDefault="005F566A" w:rsidP="00294CC8">
      <w:pPr>
        <w:pStyle w:val="ProductList-Offering2Heading"/>
        <w:rPr>
          <w:lang w:val="ru-RU"/>
        </w:rPr>
      </w:pPr>
      <w:r w:rsidRPr="005F566A">
        <w:rPr>
          <w:lang w:val="ru-RU"/>
        </w:rPr>
        <w:tab/>
      </w:r>
      <w:bookmarkStart w:id="205" w:name="_Toc33511915"/>
      <w:r w:rsidR="00581CDB">
        <w:t>Office</w:t>
      </w:r>
      <w:r w:rsidR="00581CDB" w:rsidRPr="007D64E5">
        <w:rPr>
          <w:lang w:val="ru-RU"/>
        </w:rPr>
        <w:t xml:space="preserve"> 365 </w:t>
      </w:r>
      <w:r w:rsidR="00581CDB">
        <w:t>Developer</w:t>
      </w:r>
      <w:bookmarkEnd w:id="205"/>
    </w:p>
    <w:p w14:paraId="5B0F2979" w14:textId="77777777" w:rsidR="00581CDB" w:rsidRPr="00690C65" w:rsidRDefault="00581CDB" w:rsidP="00294CC8">
      <w:pPr>
        <w:pStyle w:val="ProductList-Body"/>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294CC8">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294CC8">
      <w:pPr>
        <w:pStyle w:val="ProductList-Body"/>
        <w:tabs>
          <w:tab w:val="clear" w:pos="158"/>
          <w:tab w:val="left" w:pos="180"/>
        </w:tabs>
      </w:pPr>
    </w:p>
    <w:p w14:paraId="6DDC9EA3" w14:textId="77777777" w:rsidR="00581CDB" w:rsidRPr="00690C65" w:rsidRDefault="00581CDB" w:rsidP="00052E83">
      <w:pPr>
        <w:pStyle w:val="ProductList-Body"/>
        <w:keepNext/>
        <w:tabs>
          <w:tab w:val="clear" w:pos="158"/>
          <w:tab w:val="left" w:pos="180"/>
        </w:tabs>
      </w:pPr>
      <w:r>
        <w:rPr>
          <w:b/>
          <w:color w:val="00188F"/>
        </w:rPr>
        <w:lastRenderedPageBreak/>
        <w:t>Конечные пользователи Office 365 для разработчиков</w:t>
      </w:r>
    </w:p>
    <w:p w14:paraId="43BEB7C5" w14:textId="77777777" w:rsidR="00581CDB" w:rsidRPr="00690C65" w:rsidRDefault="00581CDB" w:rsidP="00294CC8">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18476BFD" w14:textId="77777777" w:rsidR="006730DA" w:rsidRDefault="0029192B"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0D3976C" w14:textId="63765A71" w:rsidR="005920C4" w:rsidRPr="005920C4" w:rsidRDefault="005920C4" w:rsidP="00294CC8">
      <w:pPr>
        <w:pStyle w:val="ProductList-Offering2Heading"/>
        <w:outlineLvl w:val="2"/>
        <w:rPr>
          <w:lang w:val="ru-RU"/>
        </w:rPr>
      </w:pPr>
      <w:r w:rsidRPr="005920C4">
        <w:rPr>
          <w:lang w:val="ru-RU"/>
        </w:rPr>
        <w:tab/>
      </w:r>
      <w:bookmarkStart w:id="206" w:name="_Toc13858401"/>
      <w:bookmarkStart w:id="207" w:name="_Toc33511916"/>
      <w:r w:rsidR="00F03DC2">
        <w:t>Advanced Threat Protection в Microsoft Defender</w:t>
      </w:r>
      <w:bookmarkEnd w:id="206"/>
      <w:bookmarkEnd w:id="207"/>
    </w:p>
    <w:p w14:paraId="6E297DC8" w14:textId="77777777" w:rsidR="00F03DC2" w:rsidRPr="00A246E9" w:rsidRDefault="00F03DC2" w:rsidP="00294CC8">
      <w:pPr>
        <w:pStyle w:val="ProductList-Body"/>
        <w:rPr>
          <w:b/>
        </w:rPr>
      </w:pPr>
      <w:r>
        <w:rPr>
          <w:b/>
          <w:color w:val="00188F"/>
        </w:rPr>
        <w:t>Хранение данных</w:t>
      </w:r>
    </w:p>
    <w:p w14:paraId="25D5AD99" w14:textId="75D3F482" w:rsidR="00C5359D" w:rsidRPr="00BA2331" w:rsidRDefault="007677FC" w:rsidP="00294CC8">
      <w:pPr>
        <w:pStyle w:val="ProductList-Body"/>
      </w:pPr>
      <w:r>
        <w:t>Advanced Threat Protection в Microsoft Defender не содержит извлекаемых Данных клиента, поэтому положения об извлечении Данных клиента из DPA не применяются</w:t>
      </w:r>
      <w:r w:rsidR="00C5359D">
        <w:t xml:space="preserve">. </w:t>
      </w:r>
    </w:p>
    <w:p w14:paraId="20010694" w14:textId="606C32CA" w:rsidR="00985653" w:rsidRDefault="0029192B" w:rsidP="00AA0A5D">
      <w:pPr>
        <w:pStyle w:val="ProductList-Body"/>
        <w:shd w:val="clear" w:color="auto" w:fill="A6A6A6" w:themeFill="background1" w:themeFillShade="A6"/>
        <w:spacing w:before="120" w:after="240"/>
        <w:jc w:val="right"/>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7B3119E9" w14:textId="070683F5" w:rsidR="006730DA" w:rsidRDefault="006730DA" w:rsidP="00A914BF">
      <w:pPr>
        <w:pStyle w:val="ProductList-Body"/>
        <w:sectPr w:rsidR="006730DA" w:rsidSect="00A2616B">
          <w:footerReference w:type="first" r:id="rId95"/>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208" w:name="Attachment1"/>
      <w:bookmarkStart w:id="209" w:name="_Toc33511917"/>
      <w:r>
        <w:lastRenderedPageBreak/>
        <w:t>Вложение 1 — Уведомления</w:t>
      </w:r>
      <w:bookmarkEnd w:id="208"/>
      <w:bookmarkEnd w:id="209"/>
    </w:p>
    <w:p w14:paraId="49497E3B" w14:textId="77777777" w:rsidR="007677FC" w:rsidRDefault="007677FC" w:rsidP="007677FC">
      <w:pPr>
        <w:pStyle w:val="ProductList-Offering1Heading"/>
      </w:pPr>
      <w:bookmarkStart w:id="210" w:name="_Toc27047360"/>
      <w:bookmarkStart w:id="211" w:name="_Toc33511918"/>
      <w:r>
        <w:t>Веб-службы, исключенные из DPA</w:t>
      </w:r>
      <w:bookmarkEnd w:id="210"/>
      <w:bookmarkEnd w:id="211"/>
    </w:p>
    <w:p w14:paraId="237C7C4B" w14:textId="233255C3" w:rsidR="007677FC" w:rsidRDefault="00796ABE" w:rsidP="007677FC">
      <w:pPr>
        <w:pStyle w:val="ProductList-Body"/>
      </w:pPr>
      <w:r>
        <w:t xml:space="preserve">Условия DPA не распространяются на следующие службы: Bing Maps Mobile Asset Management Platform, Bing Maps Transactions and Users, Службы поиска Bing, GitHub Enterprise, LinkedIn Sales Navigator, Azure Stack Hub, Подключение к данным Microsoft Graph для независимых поставщиков ПО, Microsoft Genomics и Службы тестирования Visual Studio App Center. На каждую из этих Веб-служб распространяются правила конфиденциальности и безопасности, изложенные в соответствующих </w:t>
      </w:r>
      <w:hyperlink w:anchor="OnlineServiceSpecificTerms" w:tooltip="Условия использования конкретных веб-служб" w:history="1">
        <w:r>
          <w:rPr>
            <w:color w:val="0563C1" w:themeColor="hyperlink"/>
            <w:u w:val="single"/>
          </w:rPr>
          <w:t>Условиях использования конкретных веб-служб</w:t>
        </w:r>
      </w:hyperlink>
      <w:r w:rsidR="007677FC">
        <w:t>.</w:t>
      </w:r>
    </w:p>
    <w:p w14:paraId="79B9216F" w14:textId="77777777" w:rsidR="007677FC" w:rsidRPr="00133E27" w:rsidRDefault="0029192B" w:rsidP="007677FC">
      <w:pPr>
        <w:pStyle w:val="ProductList-Body"/>
        <w:shd w:val="clear" w:color="auto" w:fill="A6A6A6" w:themeFill="background1" w:themeFillShade="A6"/>
        <w:spacing w:before="120" w:after="240"/>
        <w:jc w:val="right"/>
        <w:rPr>
          <w:sz w:val="16"/>
          <w:szCs w:val="16"/>
        </w:rPr>
      </w:pPr>
      <w:hyperlink w:anchor="_top" w:tooltip="Оглавление" w:history="1">
        <w:r w:rsidR="007677FC">
          <w:rPr>
            <w:rStyle w:val="Hyperlink"/>
            <w:sz w:val="16"/>
            <w:szCs w:val="16"/>
          </w:rPr>
          <w:t>Оглавление</w:t>
        </w:r>
      </w:hyperlink>
      <w:r w:rsidR="007677FC">
        <w:rPr>
          <w:sz w:val="16"/>
          <w:szCs w:val="16"/>
        </w:rPr>
        <w:t xml:space="preserve"> / </w:t>
      </w:r>
      <w:hyperlink w:anchor="_top" w:tooltip="Общие условия" w:history="1">
        <w:r w:rsidR="007677FC">
          <w:rPr>
            <w:rStyle w:val="Hyperlink"/>
            <w:sz w:val="16"/>
            <w:szCs w:val="16"/>
          </w:rPr>
          <w:t>Общие условия</w:t>
        </w:r>
      </w:hyperlink>
    </w:p>
    <w:p w14:paraId="4E449782" w14:textId="77777777" w:rsidR="007677FC" w:rsidRDefault="007677FC" w:rsidP="007677FC">
      <w:pPr>
        <w:pStyle w:val="ProductList-Offering1Heading"/>
      </w:pPr>
      <w:bookmarkStart w:id="212" w:name="_Toc27047361"/>
      <w:bookmarkStart w:id="213" w:name="_Toc33511919"/>
      <w:bookmarkStart w:id="214" w:name="CoreOnlineServices"/>
      <w:r>
        <w:t>Базовые веб-службы</w:t>
      </w:r>
      <w:bookmarkEnd w:id="212"/>
      <w:bookmarkEnd w:id="213"/>
    </w:p>
    <w:bookmarkEnd w:id="214"/>
    <w:p w14:paraId="38753D8E" w14:textId="77777777" w:rsidR="007677FC" w:rsidRPr="00FC2D52" w:rsidRDefault="007677FC" w:rsidP="007677FC">
      <w:pPr>
        <w:pStyle w:val="ProductList-Body"/>
      </w:pPr>
      <w:r>
        <w:t>Понятие «Базовые веб-службы» применяется только к службам в таблице ниже, исключая любые Предварительные выпуски.</w:t>
      </w:r>
    </w:p>
    <w:p w14:paraId="04C73693" w14:textId="77777777" w:rsidR="007677FC" w:rsidRDefault="007677FC" w:rsidP="007677FC">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77FC" w14:paraId="39AFD86E" w14:textId="77777777" w:rsidTr="00AD156B">
        <w:trPr>
          <w:tblHeader/>
        </w:trPr>
        <w:tc>
          <w:tcPr>
            <w:tcW w:w="10800" w:type="dxa"/>
            <w:gridSpan w:val="2"/>
            <w:shd w:val="clear" w:color="auto" w:fill="0072C6"/>
          </w:tcPr>
          <w:p w14:paraId="69854B8A" w14:textId="77777777" w:rsidR="007677FC" w:rsidRPr="00231971" w:rsidRDefault="007677FC" w:rsidP="00AD156B">
            <w:pPr>
              <w:pStyle w:val="ProductList-Body"/>
              <w:spacing w:before="20" w:after="20"/>
              <w:rPr>
                <w:color w:val="FFFFFF" w:themeColor="background1"/>
                <w:sz w:val="16"/>
                <w:szCs w:val="16"/>
              </w:rPr>
            </w:pPr>
            <w:r>
              <w:rPr>
                <w:color w:val="FFFFFF" w:themeColor="background1"/>
                <w:sz w:val="16"/>
                <w:szCs w:val="16"/>
              </w:rPr>
              <w:t>Веб-службы</w:t>
            </w:r>
          </w:p>
        </w:tc>
      </w:tr>
      <w:tr w:rsidR="00796ABE" w14:paraId="75BEA5B4" w14:textId="77777777" w:rsidTr="00AD156B">
        <w:tc>
          <w:tcPr>
            <w:tcW w:w="2610" w:type="dxa"/>
            <w:vAlign w:val="center"/>
          </w:tcPr>
          <w:p w14:paraId="2A0ED1FF" w14:textId="45C57CF7" w:rsidR="00796ABE" w:rsidRPr="00231971" w:rsidRDefault="00796ABE" w:rsidP="00796ABE">
            <w:pPr>
              <w:pStyle w:val="ProductList-Body"/>
              <w:rPr>
                <w:sz w:val="16"/>
                <w:szCs w:val="16"/>
              </w:rPr>
            </w:pPr>
            <w:r>
              <w:rPr>
                <w:sz w:val="16"/>
                <w:szCs w:val="16"/>
              </w:rPr>
              <w:t>Microsoft Dynamics 365 Core Services</w:t>
            </w:r>
          </w:p>
        </w:tc>
        <w:tc>
          <w:tcPr>
            <w:tcW w:w="8190" w:type="dxa"/>
          </w:tcPr>
          <w:p w14:paraId="159AFBE8" w14:textId="7BB996EE" w:rsidR="00796ABE" w:rsidRPr="00231971" w:rsidRDefault="00796ABE" w:rsidP="00796ABE">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и Dynamics 365 Sales Professional. В Dynamics 365 Core Services не входят продукты (1) Dynamics 365 Services для поддерживаемых устройств и программного обеспечения, в том числе (не ограничиваясь этим) Dynamics 365 для приложений, планшетов, телефонов и любых из этих устройств; (2) LinkedIn Sales Navigator; (3) за исключением случаев, когда это прямо указано в лицензионных условиях для соответствующей службы, любая другая служба с отдельным фирменным наименованием, которая предлагается (или связана) с продуктом Dynamics 365 Core Services.</w:t>
            </w:r>
          </w:p>
        </w:tc>
      </w:tr>
      <w:tr w:rsidR="007677FC" w14:paraId="70E7AA8C" w14:textId="77777777" w:rsidTr="00AD156B">
        <w:tc>
          <w:tcPr>
            <w:tcW w:w="2610" w:type="dxa"/>
            <w:vAlign w:val="center"/>
          </w:tcPr>
          <w:p w14:paraId="2DE7F3F6" w14:textId="77777777" w:rsidR="007677FC" w:rsidRPr="00231971" w:rsidRDefault="007677FC" w:rsidP="00AD156B">
            <w:pPr>
              <w:pStyle w:val="ProductList-Body"/>
              <w:rPr>
                <w:sz w:val="16"/>
                <w:szCs w:val="16"/>
              </w:rPr>
            </w:pPr>
            <w:r>
              <w:rPr>
                <w:sz w:val="16"/>
                <w:szCs w:val="16"/>
              </w:rPr>
              <w:t>Службы Office 365</w:t>
            </w:r>
          </w:p>
        </w:tc>
        <w:tc>
          <w:tcPr>
            <w:tcW w:w="8190" w:type="dxa"/>
          </w:tcPr>
          <w:p w14:paraId="3686EABA" w14:textId="77777777" w:rsidR="007677FC" w:rsidRPr="00231971" w:rsidRDefault="007677FC" w:rsidP="00AD156B">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Диспетчер соответствия требованиям, Защищенное хранилище, Exchange Online Archiving, Exchange Online Protection, Exchange Online, Microsoft Bookings, Microsoft Forms, Microsoft MyAnalytics, Планировщик (Microsoft), Microsoft StaffHub, Microsoft Stream, Microsoft Teams (включая службы «Координация пациентов», «Смены» и Visual Visits), Microsoft To-Do, Office 365 Advanced Threat Protection, Office 365 Видео, Office для Интернета, OneDrive для бизнеса, Project (кроме Roadmap и Project для Интернета), SharePoint Online, Skype для бизнеса Online, Sway, Доска, Yammer корпоративный и, для Kaizala Pro, группы организации Клиента, управляемые через портал администрирования и чаты между двумя членами организации Клиента.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службы с отдельными товарными знаками, доступные в рамках плана или набора, товарный знак которого включает в себя «Office 365», например Bing или службы с товарным знаком «для Office 365».</w:t>
            </w:r>
          </w:p>
        </w:tc>
      </w:tr>
      <w:tr w:rsidR="007677FC" w14:paraId="12994EE8" w14:textId="77777777" w:rsidTr="00AD156B">
        <w:tc>
          <w:tcPr>
            <w:tcW w:w="2610" w:type="dxa"/>
            <w:vAlign w:val="center"/>
          </w:tcPr>
          <w:p w14:paraId="0286B9EB" w14:textId="77777777" w:rsidR="007677FC" w:rsidRPr="00231971" w:rsidRDefault="007677FC" w:rsidP="00AD156B">
            <w:pPr>
              <w:pStyle w:val="ProductList-Body"/>
              <w:rPr>
                <w:sz w:val="16"/>
                <w:szCs w:val="16"/>
              </w:rPr>
            </w:pPr>
            <w:r>
              <w:rPr>
                <w:sz w:val="16"/>
                <w:szCs w:val="16"/>
              </w:rPr>
              <w:t>Службы Microsoft Azure Core</w:t>
            </w:r>
          </w:p>
        </w:tc>
        <w:tc>
          <w:tcPr>
            <w:tcW w:w="8190" w:type="dxa"/>
          </w:tcPr>
          <w:p w14:paraId="059725FF" w14:textId="77777777" w:rsidR="007677FC" w:rsidRPr="00231971" w:rsidRDefault="007677FC" w:rsidP="00AD156B">
            <w:pPr>
              <w:pStyle w:val="ProductList-Body"/>
              <w:rPr>
                <w:sz w:val="16"/>
                <w:szCs w:val="16"/>
              </w:rPr>
            </w:pPr>
            <w:r>
              <w:rPr>
                <w:sz w:val="16"/>
                <w:szCs w:val="16"/>
              </w:rPr>
              <w:t xml:space="preserve">Служба управления API, Служба приложений (приложения API, Приложения логики, Мобильные приложения, Веб-приложения), Шлюз приложений, Application Insights, Служба автоматизации, Azure Active Directory, Azure Cache for Redis, Реестр контейнеров Azure (ACR), Служба контейнеров Azure, Azure Cosmos DB (ранее DocumentDB), База данных Azure для MySQL, База данных Azure для PostgreSQL, Azure Databricks, Azure DevOps Services, Azure DevTest Labs, Azure Information Protection (включая Службу управления правами Azure), Служба Azure Kubernetes, Azure NetApp Files, Azure Resource Manager, Поиск Azure, Служба резервного копирования, Пакетная служба, Службы BizTalk, Облачные службы, Компьютерное зрение, Модератор контента, Каталог данных, Фабрика данных, Data Lake Analytics, Data Lake Store, Концентраторы событий, Экспресс-маршрутизация, Распознавание лиц, Функции, HDInsight, Импорт и экспорт, Центр Интернета вещей, Хранилище ключей, Подсистема балансировки нагрузки, Log Analytics (ранее — Оперативная аналитика), Студия машинного обучения Azure, Службы мультимедиа, Портал Microsoft Azure, Многофакторная проверка подлинности, Концентраторы уведомлений, Power BI Embedded, QnA Maker, Планировщик, Центр безопасности, Служебная шина, Service Fabric, Site Recovery, Хранилище данных SQL, База данных SQL, SQL Server Stretch Database, Хранилище, StorSimple, Stream Analytics, Text Analytics, Диспетчер трафика, Виртуальные машины, Масштабируемые наборы виртуальных машин, Виртуальная сеть и VPN-шлюз. </w:t>
            </w:r>
          </w:p>
        </w:tc>
      </w:tr>
      <w:tr w:rsidR="007677FC" w14:paraId="0E53254D" w14:textId="77777777" w:rsidTr="00AD156B">
        <w:tc>
          <w:tcPr>
            <w:tcW w:w="2610" w:type="dxa"/>
            <w:vAlign w:val="center"/>
          </w:tcPr>
          <w:p w14:paraId="1E74C548" w14:textId="77777777" w:rsidR="007677FC" w:rsidRPr="00231971" w:rsidRDefault="007677FC" w:rsidP="00AD156B">
            <w:pPr>
              <w:pStyle w:val="ProductList-Body"/>
              <w:rPr>
                <w:sz w:val="16"/>
                <w:szCs w:val="16"/>
              </w:rPr>
            </w:pPr>
            <w:r>
              <w:rPr>
                <w:sz w:val="16"/>
                <w:szCs w:val="16"/>
              </w:rPr>
              <w:t>Microsoft Cloud App Security</w:t>
            </w:r>
          </w:p>
        </w:tc>
        <w:tc>
          <w:tcPr>
            <w:tcW w:w="8190" w:type="dxa"/>
          </w:tcPr>
          <w:p w14:paraId="00C12FCB" w14:textId="77777777" w:rsidR="007677FC" w:rsidRPr="00231971" w:rsidRDefault="007677FC" w:rsidP="00AD156B">
            <w:pPr>
              <w:pStyle w:val="ProductList-Body"/>
              <w:rPr>
                <w:sz w:val="16"/>
                <w:szCs w:val="16"/>
              </w:rPr>
            </w:pPr>
            <w:r>
              <w:rPr>
                <w:sz w:val="16"/>
                <w:szCs w:val="16"/>
              </w:rPr>
              <w:t>Облачная часть службы Microsoft Cloud App Security.</w:t>
            </w:r>
          </w:p>
        </w:tc>
      </w:tr>
      <w:tr w:rsidR="007677FC" w14:paraId="36D1EFE3" w14:textId="77777777" w:rsidTr="00AD156B">
        <w:tc>
          <w:tcPr>
            <w:tcW w:w="2610" w:type="dxa"/>
            <w:vAlign w:val="center"/>
          </w:tcPr>
          <w:p w14:paraId="26CAACB1" w14:textId="77777777" w:rsidR="007677FC" w:rsidRPr="00231971" w:rsidRDefault="007677FC" w:rsidP="00AD156B">
            <w:pPr>
              <w:pStyle w:val="ProductList-Body"/>
              <w:rPr>
                <w:sz w:val="16"/>
                <w:szCs w:val="16"/>
              </w:rPr>
            </w:pPr>
            <w:r>
              <w:rPr>
                <w:sz w:val="16"/>
                <w:szCs w:val="16"/>
              </w:rPr>
              <w:t>Веб-службы Microsoft Intune</w:t>
            </w:r>
          </w:p>
        </w:tc>
        <w:tc>
          <w:tcPr>
            <w:tcW w:w="8190" w:type="dxa"/>
          </w:tcPr>
          <w:p w14:paraId="484FC1FD" w14:textId="77777777" w:rsidR="007677FC" w:rsidRPr="00231971" w:rsidRDefault="007677FC" w:rsidP="00AD156B">
            <w:pPr>
              <w:pStyle w:val="ProductList-Body"/>
              <w:rPr>
                <w:sz w:val="16"/>
                <w:szCs w:val="16"/>
              </w:rPr>
            </w:pPr>
            <w:r>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796ABE" w14:paraId="3853E84F" w14:textId="77777777" w:rsidTr="00AD156B">
        <w:tc>
          <w:tcPr>
            <w:tcW w:w="2610" w:type="dxa"/>
            <w:vAlign w:val="center"/>
          </w:tcPr>
          <w:p w14:paraId="2EEC9D4D" w14:textId="40FE9927" w:rsidR="00796ABE" w:rsidRPr="00231971" w:rsidRDefault="00796ABE" w:rsidP="00796ABE">
            <w:pPr>
              <w:pStyle w:val="ProductList-Body"/>
              <w:rPr>
                <w:sz w:val="16"/>
                <w:szCs w:val="16"/>
              </w:rPr>
            </w:pPr>
            <w:r>
              <w:rPr>
                <w:sz w:val="16"/>
                <w:szCs w:val="16"/>
              </w:rPr>
              <w:t>Основные службы Microsoft Power Platform</w:t>
            </w:r>
          </w:p>
        </w:tc>
        <w:tc>
          <w:tcPr>
            <w:tcW w:w="8190" w:type="dxa"/>
          </w:tcPr>
          <w:p w14:paraId="465B518A" w14:textId="5F15F2C4" w:rsidR="00796ABE" w:rsidRPr="00231971" w:rsidRDefault="00796ABE" w:rsidP="00796ABE">
            <w:pPr>
              <w:pStyle w:val="ProductList-Body"/>
              <w:rPr>
                <w:sz w:val="16"/>
                <w:szCs w:val="16"/>
              </w:rPr>
            </w:pPr>
            <w:r>
              <w:rPr>
                <w:sz w:val="16"/>
                <w:szCs w:val="16"/>
              </w:rPr>
              <w:t xml:space="preserve">Следующие службы, каждая из которых используется как самостоятельная служба или входит в план или набор с товарным знаком «Office 365» или «Microsoft Dynamics 365»: Microsoft Power BI, Microsoft Power Apps и Microsoft Power Automate. Основные службы Microsoft Power Platform не включают какого-либо клиентского ПО, в том </w:t>
            </w:r>
            <w:r>
              <w:rPr>
                <w:sz w:val="16"/>
                <w:szCs w:val="16"/>
              </w:rPr>
              <w:lastRenderedPageBreak/>
              <w:t>числе, помимо прочего, сервер отчетов Power BI, мобильные приложения Power BI, Power Apps и Microsoft Power Automate, Power BI Desktop и Power Apps Studio.</w:t>
            </w:r>
          </w:p>
        </w:tc>
      </w:tr>
      <w:tr w:rsidR="007677FC" w14:paraId="6F0D9A31" w14:textId="77777777" w:rsidTr="00AD156B">
        <w:tc>
          <w:tcPr>
            <w:tcW w:w="2610" w:type="dxa"/>
            <w:vAlign w:val="center"/>
          </w:tcPr>
          <w:p w14:paraId="0603FBFD" w14:textId="77777777" w:rsidR="007677FC" w:rsidRPr="008D5864" w:rsidRDefault="007677FC" w:rsidP="00AD156B">
            <w:pPr>
              <w:pStyle w:val="ProductList-Body"/>
              <w:rPr>
                <w:sz w:val="16"/>
                <w:szCs w:val="16"/>
                <w:lang w:val="en-US"/>
              </w:rPr>
            </w:pPr>
            <w:r>
              <w:rPr>
                <w:sz w:val="16"/>
                <w:szCs w:val="16"/>
              </w:rPr>
              <w:lastRenderedPageBreak/>
              <w:t>Услуги</w:t>
            </w:r>
            <w:r w:rsidRPr="008D5864">
              <w:rPr>
                <w:sz w:val="16"/>
                <w:szCs w:val="16"/>
                <w:lang w:val="en-US"/>
              </w:rPr>
              <w:t xml:space="preserve"> Advanced Threat Protection </w:t>
            </w:r>
            <w:r>
              <w:rPr>
                <w:sz w:val="16"/>
                <w:szCs w:val="16"/>
              </w:rPr>
              <w:t>в</w:t>
            </w:r>
            <w:r w:rsidRPr="008D5864">
              <w:rPr>
                <w:sz w:val="16"/>
                <w:szCs w:val="16"/>
                <w:lang w:val="en-US"/>
              </w:rPr>
              <w:t xml:space="preserve"> Microsoft Defender</w:t>
            </w:r>
          </w:p>
        </w:tc>
        <w:tc>
          <w:tcPr>
            <w:tcW w:w="8190" w:type="dxa"/>
          </w:tcPr>
          <w:p w14:paraId="61E6D1DB" w14:textId="77777777" w:rsidR="007677FC" w:rsidRPr="00231971" w:rsidRDefault="007677FC" w:rsidP="00AD156B">
            <w:pPr>
              <w:pStyle w:val="ProductList-Body"/>
              <w:rPr>
                <w:sz w:val="16"/>
                <w:szCs w:val="16"/>
              </w:rPr>
            </w:pPr>
            <w:r>
              <w:rPr>
                <w:sz w:val="16"/>
                <w:szCs w:val="16"/>
              </w:rPr>
              <w:t>Следующие облачные части служб Advanced Threat Protection в Microsoft Defender: службы сокращения направлений атак, защиты нового поколения, обнаружения и нейтрализации атак на конечные точки, автоматического исследования и исправления, контроля угроз и уязвимостей, а также фильтр SmartScreen.</w:t>
            </w:r>
          </w:p>
        </w:tc>
      </w:tr>
    </w:tbl>
    <w:p w14:paraId="77E14F9F" w14:textId="77777777" w:rsidR="007677FC" w:rsidRDefault="007677FC" w:rsidP="007677FC">
      <w:pPr>
        <w:pStyle w:val="ProductList-Body"/>
      </w:pPr>
    </w:p>
    <w:p w14:paraId="19B8707D" w14:textId="77777777" w:rsidR="007677FC" w:rsidRPr="00645D88" w:rsidRDefault="007677FC" w:rsidP="007677FC">
      <w:pPr>
        <w:pStyle w:val="ProductList-ClauseHeading"/>
        <w:keepNext w:val="0"/>
        <w:rPr>
          <w:rFonts w:cstheme="minorHAnsi"/>
          <w:szCs w:val="18"/>
        </w:rPr>
      </w:pPr>
      <w:r>
        <w:rPr>
          <w:rFonts w:cstheme="minorHAnsi"/>
          <w:szCs w:val="18"/>
        </w:rPr>
        <w:t>Методики и политики обеспечения безопасности для Базовых веб-служб</w:t>
      </w:r>
    </w:p>
    <w:p w14:paraId="53C02A46" w14:textId="77777777" w:rsidR="007677FC" w:rsidRPr="00930C5D" w:rsidRDefault="007677FC" w:rsidP="007677FC">
      <w:pPr>
        <w:pStyle w:val="ProductList-Body"/>
      </w:pPr>
      <w:r>
        <w:t xml:space="preserve">Помимо методик и политик обеспечения безопасности для Базовых веб-служб, изложенных в DPA, каждая Базовая веб-служба также соответствует стандартам и моделям контроля, перечисленным в приведенной ниже таблице. Кроме того, в каждой из этих служб реализованы и используются меры безопасности, изложенные в </w:t>
      </w:r>
      <w:hyperlink w:anchor="AppendixB_SecurityMeasures" w:tooltip="Приложение B" w:history="1">
        <w:r>
          <w:t>Приложении А</w:t>
        </w:r>
      </w:hyperlink>
      <w:r>
        <w:t xml:space="preserve"> к документу DPA для защиты данных клиента.</w:t>
      </w:r>
    </w:p>
    <w:p w14:paraId="0E22A87C" w14:textId="77777777" w:rsidR="007677FC" w:rsidRDefault="007677FC" w:rsidP="007677FC">
      <w:pPr>
        <w:pStyle w:val="ProductList-Body"/>
        <w:ind w:left="158"/>
      </w:pPr>
    </w:p>
    <w:tbl>
      <w:tblPr>
        <w:tblStyle w:val="TableGrid"/>
        <w:tblW w:w="10754" w:type="dxa"/>
        <w:jc w:val="center"/>
        <w:tblLayout w:type="fixed"/>
        <w:tblLook w:val="04A0" w:firstRow="1" w:lastRow="0" w:firstColumn="1" w:lastColumn="0" w:noHBand="0" w:noVBand="1"/>
      </w:tblPr>
      <w:tblGrid>
        <w:gridCol w:w="5372"/>
        <w:gridCol w:w="2626"/>
        <w:gridCol w:w="2756"/>
      </w:tblGrid>
      <w:tr w:rsidR="007677FC" w:rsidRPr="00C62FB6" w14:paraId="1AE8FAF0" w14:textId="77777777" w:rsidTr="00AD156B">
        <w:trPr>
          <w:trHeight w:val="176"/>
          <w:tblHeader/>
          <w:jc w:val="center"/>
        </w:trPr>
        <w:tc>
          <w:tcPr>
            <w:tcW w:w="5372" w:type="dxa"/>
            <w:shd w:val="clear" w:color="auto" w:fill="0072C6"/>
            <w:vAlign w:val="center"/>
          </w:tcPr>
          <w:p w14:paraId="62A6437C" w14:textId="77777777" w:rsidR="007677FC" w:rsidRPr="00231971" w:rsidRDefault="007677FC" w:rsidP="00AD156B">
            <w:pPr>
              <w:pStyle w:val="ProductList-Body"/>
              <w:rPr>
                <w:color w:val="FFFFFF" w:themeColor="background1"/>
                <w:sz w:val="16"/>
                <w:szCs w:val="16"/>
              </w:rPr>
            </w:pPr>
            <w:r>
              <w:rPr>
                <w:color w:val="FFFFFF" w:themeColor="background1"/>
                <w:sz w:val="16"/>
                <w:szCs w:val="16"/>
              </w:rPr>
              <w:t>Веб-служба</w:t>
            </w:r>
          </w:p>
        </w:tc>
        <w:tc>
          <w:tcPr>
            <w:tcW w:w="2626" w:type="dxa"/>
            <w:shd w:val="clear" w:color="auto" w:fill="0072C6"/>
            <w:vAlign w:val="center"/>
          </w:tcPr>
          <w:p w14:paraId="1F77CCDB" w14:textId="77777777" w:rsidR="007677FC" w:rsidRPr="00231971" w:rsidRDefault="007677FC" w:rsidP="00AD156B">
            <w:pPr>
              <w:pStyle w:val="ProductList-Body"/>
              <w:rPr>
                <w:color w:val="FFFFFF" w:themeColor="background1"/>
                <w:sz w:val="16"/>
                <w:szCs w:val="16"/>
                <w:lang w:val="fr-FR"/>
              </w:rPr>
            </w:pPr>
            <w:r>
              <w:rPr>
                <w:color w:val="FFFFFF" w:themeColor="background1"/>
                <w:sz w:val="16"/>
                <w:szCs w:val="16"/>
              </w:rPr>
              <w:t>SSAE 18 SOC 1, тип II</w:t>
            </w:r>
          </w:p>
        </w:tc>
        <w:tc>
          <w:tcPr>
            <w:tcW w:w="2756" w:type="dxa"/>
            <w:shd w:val="clear" w:color="auto" w:fill="0072C6"/>
            <w:vAlign w:val="center"/>
          </w:tcPr>
          <w:p w14:paraId="51FABB1C" w14:textId="77777777" w:rsidR="007677FC" w:rsidRPr="00231971" w:rsidRDefault="007677FC" w:rsidP="00AD156B">
            <w:pPr>
              <w:pStyle w:val="ProductList-Body"/>
              <w:rPr>
                <w:color w:val="FFFFFF" w:themeColor="background1"/>
                <w:sz w:val="16"/>
                <w:szCs w:val="16"/>
                <w:lang w:val="fr-FR"/>
              </w:rPr>
            </w:pPr>
            <w:r>
              <w:rPr>
                <w:color w:val="FFFFFF" w:themeColor="background1"/>
                <w:sz w:val="16"/>
                <w:szCs w:val="16"/>
              </w:rPr>
              <w:t>SSAE 18 SOC 2, тип II</w:t>
            </w:r>
          </w:p>
        </w:tc>
      </w:tr>
      <w:tr w:rsidR="007677FC" w:rsidRPr="00C62FB6" w14:paraId="78C699C6" w14:textId="77777777" w:rsidTr="00AD156B">
        <w:trPr>
          <w:trHeight w:val="260"/>
          <w:jc w:val="center"/>
        </w:trPr>
        <w:tc>
          <w:tcPr>
            <w:tcW w:w="5372" w:type="dxa"/>
            <w:vAlign w:val="center"/>
          </w:tcPr>
          <w:p w14:paraId="76EF93E3" w14:textId="77777777" w:rsidR="007677FC" w:rsidRPr="00231971" w:rsidRDefault="007677FC" w:rsidP="00AD156B">
            <w:pPr>
              <w:pStyle w:val="ProductList-Body"/>
              <w:rPr>
                <w:sz w:val="16"/>
                <w:szCs w:val="16"/>
              </w:rPr>
            </w:pPr>
            <w:r>
              <w:rPr>
                <w:sz w:val="16"/>
                <w:szCs w:val="16"/>
              </w:rPr>
              <w:t>Службы Office 365</w:t>
            </w:r>
          </w:p>
        </w:tc>
        <w:tc>
          <w:tcPr>
            <w:tcW w:w="2626" w:type="dxa"/>
            <w:vAlign w:val="center"/>
          </w:tcPr>
          <w:p w14:paraId="60096F56" w14:textId="77777777" w:rsidR="007677FC" w:rsidRPr="00231971" w:rsidRDefault="007677FC" w:rsidP="00AD156B">
            <w:pPr>
              <w:pStyle w:val="ProductList-Body"/>
              <w:rPr>
                <w:color w:val="000000" w:themeColor="text1"/>
                <w:sz w:val="16"/>
                <w:szCs w:val="16"/>
              </w:rPr>
            </w:pPr>
            <w:r>
              <w:rPr>
                <w:color w:val="000000" w:themeColor="text1"/>
                <w:sz w:val="16"/>
                <w:szCs w:val="16"/>
              </w:rPr>
              <w:t>Да</w:t>
            </w:r>
          </w:p>
        </w:tc>
        <w:tc>
          <w:tcPr>
            <w:tcW w:w="2756" w:type="dxa"/>
            <w:vAlign w:val="center"/>
          </w:tcPr>
          <w:p w14:paraId="65012A74" w14:textId="77777777" w:rsidR="007677FC" w:rsidRPr="00231971" w:rsidRDefault="007677FC" w:rsidP="00AD156B">
            <w:pPr>
              <w:pStyle w:val="ProductList-Body"/>
              <w:rPr>
                <w:color w:val="000000" w:themeColor="text1"/>
                <w:sz w:val="16"/>
                <w:szCs w:val="16"/>
              </w:rPr>
            </w:pPr>
            <w:r>
              <w:rPr>
                <w:color w:val="000000" w:themeColor="text1"/>
                <w:sz w:val="16"/>
                <w:szCs w:val="16"/>
              </w:rPr>
              <w:t>Да</w:t>
            </w:r>
          </w:p>
        </w:tc>
      </w:tr>
      <w:tr w:rsidR="007677FC" w:rsidRPr="00C62FB6" w14:paraId="65528D46" w14:textId="77777777" w:rsidTr="00AD156B">
        <w:trPr>
          <w:trHeight w:val="260"/>
          <w:jc w:val="center"/>
        </w:trPr>
        <w:tc>
          <w:tcPr>
            <w:tcW w:w="5372" w:type="dxa"/>
            <w:vAlign w:val="center"/>
          </w:tcPr>
          <w:p w14:paraId="760647DF" w14:textId="77777777" w:rsidR="007677FC" w:rsidRPr="00231971" w:rsidRDefault="007677FC" w:rsidP="00AD156B">
            <w:pPr>
              <w:pStyle w:val="ProductList-Body"/>
              <w:rPr>
                <w:sz w:val="16"/>
                <w:szCs w:val="16"/>
              </w:rPr>
            </w:pPr>
            <w:r>
              <w:rPr>
                <w:sz w:val="16"/>
                <w:szCs w:val="16"/>
              </w:rPr>
              <w:t>Microsoft Dynamics 365 Core Services</w:t>
            </w:r>
          </w:p>
        </w:tc>
        <w:tc>
          <w:tcPr>
            <w:tcW w:w="2626" w:type="dxa"/>
            <w:vAlign w:val="center"/>
          </w:tcPr>
          <w:p w14:paraId="6A003B75" w14:textId="77777777" w:rsidR="007677FC" w:rsidRPr="00231971" w:rsidRDefault="007677FC" w:rsidP="00AD156B">
            <w:pPr>
              <w:pStyle w:val="ProductList-Body"/>
              <w:rPr>
                <w:color w:val="000000" w:themeColor="text1"/>
                <w:sz w:val="16"/>
                <w:szCs w:val="16"/>
              </w:rPr>
            </w:pPr>
            <w:r>
              <w:rPr>
                <w:color w:val="000000" w:themeColor="text1"/>
                <w:sz w:val="16"/>
                <w:szCs w:val="16"/>
              </w:rPr>
              <w:t>Да*</w:t>
            </w:r>
          </w:p>
        </w:tc>
        <w:tc>
          <w:tcPr>
            <w:tcW w:w="2756" w:type="dxa"/>
            <w:vAlign w:val="center"/>
          </w:tcPr>
          <w:p w14:paraId="25F5E4AD" w14:textId="77777777" w:rsidR="007677FC" w:rsidRPr="00231971" w:rsidRDefault="007677FC" w:rsidP="00AD156B">
            <w:pPr>
              <w:pStyle w:val="ProductList-Body"/>
              <w:rPr>
                <w:color w:val="000000" w:themeColor="text1"/>
                <w:sz w:val="16"/>
                <w:szCs w:val="16"/>
              </w:rPr>
            </w:pPr>
            <w:r>
              <w:rPr>
                <w:color w:val="000000" w:themeColor="text1"/>
                <w:sz w:val="16"/>
                <w:szCs w:val="16"/>
              </w:rPr>
              <w:t>Да*</w:t>
            </w:r>
          </w:p>
        </w:tc>
      </w:tr>
      <w:tr w:rsidR="007677FC" w:rsidRPr="00C62FB6" w14:paraId="208AD156" w14:textId="77777777" w:rsidTr="00AD156B">
        <w:trPr>
          <w:trHeight w:val="260"/>
          <w:jc w:val="center"/>
        </w:trPr>
        <w:tc>
          <w:tcPr>
            <w:tcW w:w="5372" w:type="dxa"/>
            <w:vAlign w:val="center"/>
          </w:tcPr>
          <w:p w14:paraId="2B029AC3" w14:textId="77777777" w:rsidR="007677FC" w:rsidRPr="00231971" w:rsidRDefault="007677FC" w:rsidP="00AD156B">
            <w:pPr>
              <w:pStyle w:val="ProductList-Body"/>
              <w:rPr>
                <w:sz w:val="16"/>
                <w:szCs w:val="16"/>
              </w:rPr>
            </w:pPr>
            <w:r>
              <w:rPr>
                <w:sz w:val="16"/>
                <w:szCs w:val="16"/>
              </w:rPr>
              <w:t>Службы Microsoft Azure Core</w:t>
            </w:r>
          </w:p>
        </w:tc>
        <w:tc>
          <w:tcPr>
            <w:tcW w:w="2626" w:type="dxa"/>
            <w:vAlign w:val="center"/>
          </w:tcPr>
          <w:p w14:paraId="1DF7E6A3" w14:textId="77777777" w:rsidR="007677FC" w:rsidRPr="004C41FC" w:rsidRDefault="007677FC" w:rsidP="00AD156B">
            <w:pPr>
              <w:pStyle w:val="ProductList-Body"/>
            </w:pPr>
            <w:r>
              <w:rPr>
                <w:color w:val="000000" w:themeColor="text1"/>
                <w:sz w:val="16"/>
                <w:szCs w:val="16"/>
              </w:rPr>
              <w:t>Возможны различные количества**</w:t>
            </w:r>
          </w:p>
        </w:tc>
        <w:tc>
          <w:tcPr>
            <w:tcW w:w="2756" w:type="dxa"/>
            <w:vAlign w:val="center"/>
          </w:tcPr>
          <w:p w14:paraId="4A57ACBE" w14:textId="77777777" w:rsidR="007677FC" w:rsidRPr="00231971" w:rsidRDefault="007677FC" w:rsidP="00AD156B">
            <w:pPr>
              <w:pStyle w:val="ProductList-Body"/>
              <w:rPr>
                <w:color w:val="000000" w:themeColor="text1"/>
                <w:sz w:val="16"/>
                <w:szCs w:val="16"/>
              </w:rPr>
            </w:pPr>
            <w:r>
              <w:rPr>
                <w:color w:val="000000" w:themeColor="text1"/>
                <w:sz w:val="16"/>
                <w:szCs w:val="16"/>
              </w:rPr>
              <w:t>Возможны различные количества**</w:t>
            </w:r>
          </w:p>
        </w:tc>
      </w:tr>
      <w:tr w:rsidR="007677FC" w:rsidRPr="00C62FB6" w14:paraId="67BDDF4C" w14:textId="77777777" w:rsidTr="00AD156B">
        <w:trPr>
          <w:trHeight w:val="260"/>
          <w:jc w:val="center"/>
        </w:trPr>
        <w:tc>
          <w:tcPr>
            <w:tcW w:w="5372" w:type="dxa"/>
            <w:vAlign w:val="center"/>
          </w:tcPr>
          <w:p w14:paraId="088DA1B1" w14:textId="77777777" w:rsidR="007677FC" w:rsidRPr="00231971" w:rsidRDefault="007677FC" w:rsidP="00AD156B">
            <w:pPr>
              <w:pStyle w:val="ProductList-Body"/>
              <w:rPr>
                <w:sz w:val="16"/>
                <w:szCs w:val="16"/>
              </w:rPr>
            </w:pPr>
            <w:r>
              <w:rPr>
                <w:sz w:val="16"/>
                <w:szCs w:val="16"/>
              </w:rPr>
              <w:t>Microsoft Cloud App Security</w:t>
            </w:r>
          </w:p>
        </w:tc>
        <w:tc>
          <w:tcPr>
            <w:tcW w:w="2626" w:type="dxa"/>
            <w:vAlign w:val="center"/>
          </w:tcPr>
          <w:p w14:paraId="3C80C7C9" w14:textId="77777777" w:rsidR="007677FC" w:rsidRPr="00231971" w:rsidRDefault="007677FC" w:rsidP="00AD156B">
            <w:pPr>
              <w:pStyle w:val="ProductList-Body"/>
              <w:rPr>
                <w:color w:val="000000" w:themeColor="text1"/>
                <w:sz w:val="16"/>
                <w:szCs w:val="16"/>
              </w:rPr>
            </w:pPr>
            <w:r>
              <w:rPr>
                <w:color w:val="000000" w:themeColor="text1"/>
                <w:sz w:val="16"/>
                <w:szCs w:val="16"/>
              </w:rPr>
              <w:t>Да</w:t>
            </w:r>
          </w:p>
        </w:tc>
        <w:tc>
          <w:tcPr>
            <w:tcW w:w="2756" w:type="dxa"/>
            <w:vAlign w:val="center"/>
          </w:tcPr>
          <w:p w14:paraId="337D449C" w14:textId="77777777" w:rsidR="007677FC" w:rsidRPr="00231971" w:rsidRDefault="007677FC" w:rsidP="00AD156B">
            <w:pPr>
              <w:pStyle w:val="ProductList-Body"/>
              <w:rPr>
                <w:color w:val="000000" w:themeColor="text1"/>
                <w:sz w:val="16"/>
                <w:szCs w:val="16"/>
              </w:rPr>
            </w:pPr>
            <w:r>
              <w:rPr>
                <w:color w:val="000000" w:themeColor="text1"/>
                <w:sz w:val="16"/>
                <w:szCs w:val="16"/>
              </w:rPr>
              <w:t>Да</w:t>
            </w:r>
          </w:p>
        </w:tc>
      </w:tr>
      <w:tr w:rsidR="007677FC" w:rsidRPr="00C62FB6" w14:paraId="55B5B47B" w14:textId="77777777" w:rsidTr="00AD156B">
        <w:trPr>
          <w:trHeight w:val="260"/>
          <w:jc w:val="center"/>
        </w:trPr>
        <w:tc>
          <w:tcPr>
            <w:tcW w:w="5372" w:type="dxa"/>
            <w:vAlign w:val="center"/>
          </w:tcPr>
          <w:p w14:paraId="7A2C6383" w14:textId="77777777" w:rsidR="007677FC" w:rsidRPr="00231971" w:rsidRDefault="007677FC" w:rsidP="00AD156B">
            <w:pPr>
              <w:pStyle w:val="ProductList-Body"/>
              <w:rPr>
                <w:sz w:val="16"/>
                <w:szCs w:val="16"/>
              </w:rPr>
            </w:pPr>
            <w:r>
              <w:rPr>
                <w:sz w:val="16"/>
                <w:szCs w:val="16"/>
              </w:rPr>
              <w:t>Веб-службы Microsoft Intune</w:t>
            </w:r>
          </w:p>
        </w:tc>
        <w:tc>
          <w:tcPr>
            <w:tcW w:w="2626" w:type="dxa"/>
            <w:vAlign w:val="center"/>
          </w:tcPr>
          <w:p w14:paraId="13F290ED" w14:textId="77777777" w:rsidR="007677FC" w:rsidRPr="00231971" w:rsidRDefault="007677FC" w:rsidP="00AD156B">
            <w:pPr>
              <w:pStyle w:val="ProductList-Body"/>
              <w:rPr>
                <w:color w:val="000000" w:themeColor="text1"/>
                <w:sz w:val="16"/>
                <w:szCs w:val="16"/>
              </w:rPr>
            </w:pPr>
            <w:r>
              <w:rPr>
                <w:color w:val="000000" w:themeColor="text1"/>
                <w:sz w:val="16"/>
                <w:szCs w:val="16"/>
              </w:rPr>
              <w:t>Да</w:t>
            </w:r>
          </w:p>
        </w:tc>
        <w:tc>
          <w:tcPr>
            <w:tcW w:w="2756" w:type="dxa"/>
            <w:vAlign w:val="center"/>
          </w:tcPr>
          <w:p w14:paraId="5BAEA325" w14:textId="77777777" w:rsidR="007677FC" w:rsidRPr="00231971" w:rsidRDefault="007677FC" w:rsidP="00AD156B">
            <w:pPr>
              <w:pStyle w:val="ProductList-Body"/>
              <w:rPr>
                <w:color w:val="000000" w:themeColor="text1"/>
                <w:sz w:val="16"/>
                <w:szCs w:val="16"/>
              </w:rPr>
            </w:pPr>
            <w:r>
              <w:rPr>
                <w:color w:val="000000" w:themeColor="text1"/>
                <w:sz w:val="16"/>
                <w:szCs w:val="16"/>
              </w:rPr>
              <w:t>Да</w:t>
            </w:r>
          </w:p>
        </w:tc>
      </w:tr>
      <w:tr w:rsidR="007677FC" w:rsidRPr="00C62FB6" w14:paraId="756999A9" w14:textId="77777777" w:rsidTr="00AD156B">
        <w:trPr>
          <w:trHeight w:val="260"/>
          <w:jc w:val="center"/>
        </w:trPr>
        <w:tc>
          <w:tcPr>
            <w:tcW w:w="5372" w:type="dxa"/>
            <w:vAlign w:val="center"/>
          </w:tcPr>
          <w:p w14:paraId="36D9BE0F" w14:textId="77777777" w:rsidR="007677FC" w:rsidRPr="00231971" w:rsidRDefault="007677FC" w:rsidP="00AD156B">
            <w:pPr>
              <w:pStyle w:val="ProductList-Body"/>
              <w:rPr>
                <w:sz w:val="16"/>
                <w:szCs w:val="16"/>
              </w:rPr>
            </w:pPr>
            <w:r>
              <w:rPr>
                <w:sz w:val="16"/>
                <w:szCs w:val="16"/>
              </w:rPr>
              <w:t>Основные службы Microsoft Power Platform</w:t>
            </w:r>
          </w:p>
        </w:tc>
        <w:tc>
          <w:tcPr>
            <w:tcW w:w="2626" w:type="dxa"/>
            <w:vAlign w:val="center"/>
          </w:tcPr>
          <w:p w14:paraId="5A5D0417" w14:textId="77777777" w:rsidR="007677FC" w:rsidRPr="00231971" w:rsidRDefault="007677FC" w:rsidP="00AD156B">
            <w:pPr>
              <w:pStyle w:val="ProductList-Body"/>
              <w:rPr>
                <w:color w:val="000000" w:themeColor="text1"/>
                <w:sz w:val="16"/>
                <w:szCs w:val="16"/>
              </w:rPr>
            </w:pPr>
            <w:r>
              <w:rPr>
                <w:color w:val="000000" w:themeColor="text1"/>
                <w:sz w:val="16"/>
                <w:szCs w:val="16"/>
              </w:rPr>
              <w:t>Да</w:t>
            </w:r>
          </w:p>
        </w:tc>
        <w:tc>
          <w:tcPr>
            <w:tcW w:w="2756" w:type="dxa"/>
            <w:vAlign w:val="center"/>
          </w:tcPr>
          <w:p w14:paraId="3D72BA80" w14:textId="77777777" w:rsidR="007677FC" w:rsidRPr="00231971" w:rsidRDefault="007677FC" w:rsidP="00AD156B">
            <w:pPr>
              <w:pStyle w:val="ProductList-Body"/>
              <w:rPr>
                <w:color w:val="000000" w:themeColor="text1"/>
                <w:sz w:val="16"/>
                <w:szCs w:val="16"/>
              </w:rPr>
            </w:pPr>
            <w:r>
              <w:rPr>
                <w:color w:val="000000" w:themeColor="text1"/>
                <w:sz w:val="16"/>
                <w:szCs w:val="16"/>
              </w:rPr>
              <w:t>Да</w:t>
            </w:r>
          </w:p>
        </w:tc>
      </w:tr>
      <w:tr w:rsidR="007677FC" w:rsidRPr="00C62FB6" w14:paraId="49A6083D" w14:textId="77777777" w:rsidTr="00AD156B">
        <w:trPr>
          <w:trHeight w:val="260"/>
          <w:jc w:val="center"/>
        </w:trPr>
        <w:tc>
          <w:tcPr>
            <w:tcW w:w="5372" w:type="dxa"/>
            <w:vAlign w:val="center"/>
          </w:tcPr>
          <w:p w14:paraId="6F38EE70" w14:textId="77777777" w:rsidR="007677FC" w:rsidRPr="008D5864" w:rsidRDefault="007677FC" w:rsidP="00AD156B">
            <w:pPr>
              <w:pStyle w:val="ProductList-Body"/>
              <w:rPr>
                <w:sz w:val="16"/>
                <w:szCs w:val="16"/>
                <w:lang w:val="en-US"/>
              </w:rPr>
            </w:pPr>
            <w:r>
              <w:rPr>
                <w:sz w:val="16"/>
                <w:szCs w:val="16"/>
              </w:rPr>
              <w:t>Услуги</w:t>
            </w:r>
            <w:r w:rsidRPr="008D5864">
              <w:rPr>
                <w:sz w:val="16"/>
                <w:szCs w:val="16"/>
                <w:lang w:val="en-US"/>
              </w:rPr>
              <w:t xml:space="preserve"> Advanced Threat Protection </w:t>
            </w:r>
            <w:r>
              <w:rPr>
                <w:sz w:val="16"/>
                <w:szCs w:val="16"/>
              </w:rPr>
              <w:t>в</w:t>
            </w:r>
            <w:r w:rsidRPr="008D5864">
              <w:rPr>
                <w:sz w:val="16"/>
                <w:szCs w:val="16"/>
                <w:lang w:val="en-US"/>
              </w:rPr>
              <w:t xml:space="preserve"> Microsoft Defender</w:t>
            </w:r>
          </w:p>
        </w:tc>
        <w:tc>
          <w:tcPr>
            <w:tcW w:w="2626" w:type="dxa"/>
            <w:vAlign w:val="center"/>
          </w:tcPr>
          <w:p w14:paraId="76203D3D" w14:textId="77777777" w:rsidR="007677FC" w:rsidRDefault="007677FC" w:rsidP="00AD156B">
            <w:pPr>
              <w:pStyle w:val="ProductList-Body"/>
              <w:rPr>
                <w:color w:val="000000" w:themeColor="text1"/>
                <w:sz w:val="16"/>
                <w:szCs w:val="16"/>
              </w:rPr>
            </w:pPr>
            <w:r>
              <w:rPr>
                <w:color w:val="000000" w:themeColor="text1"/>
                <w:sz w:val="16"/>
                <w:szCs w:val="16"/>
              </w:rPr>
              <w:t>Да</w:t>
            </w:r>
          </w:p>
        </w:tc>
        <w:tc>
          <w:tcPr>
            <w:tcW w:w="2756" w:type="dxa"/>
            <w:vAlign w:val="center"/>
          </w:tcPr>
          <w:p w14:paraId="4DDA456B" w14:textId="77777777" w:rsidR="007677FC" w:rsidRDefault="007677FC" w:rsidP="00AD156B">
            <w:pPr>
              <w:pStyle w:val="ProductList-Body"/>
              <w:rPr>
                <w:color w:val="000000" w:themeColor="text1"/>
                <w:sz w:val="16"/>
                <w:szCs w:val="16"/>
              </w:rPr>
            </w:pPr>
            <w:r>
              <w:rPr>
                <w:color w:val="000000" w:themeColor="text1"/>
                <w:sz w:val="16"/>
                <w:szCs w:val="16"/>
              </w:rPr>
              <w:t>Да</w:t>
            </w:r>
          </w:p>
        </w:tc>
      </w:tr>
    </w:tbl>
    <w:p w14:paraId="0FFC6F95" w14:textId="77777777" w:rsidR="00796ABE" w:rsidRDefault="00796ABE" w:rsidP="007677FC">
      <w:pPr>
        <w:pStyle w:val="ProductList-Body"/>
        <w:rPr>
          <w:color w:val="000000" w:themeColor="text1"/>
        </w:rPr>
      </w:pPr>
      <w:r w:rsidRPr="00E52696">
        <w:rPr>
          <w:i/>
          <w:iCs/>
          <w:color w:val="000000" w:themeColor="text1"/>
          <w:lang w:val="en-US"/>
        </w:rPr>
        <w:t xml:space="preserve">* </w:t>
      </w:r>
      <w:r>
        <w:rPr>
          <w:i/>
          <w:iCs/>
          <w:color w:val="000000" w:themeColor="text1"/>
        </w:rPr>
        <w:t>Не</w:t>
      </w:r>
      <w:r w:rsidRPr="00E52696">
        <w:rPr>
          <w:i/>
          <w:iCs/>
          <w:color w:val="000000" w:themeColor="text1"/>
          <w:lang w:val="en-US"/>
        </w:rPr>
        <w:t xml:space="preserve"> </w:t>
      </w:r>
      <w:r>
        <w:rPr>
          <w:i/>
          <w:iCs/>
          <w:color w:val="000000" w:themeColor="text1"/>
        </w:rPr>
        <w:t>включает</w:t>
      </w:r>
      <w:r w:rsidRPr="00E52696">
        <w:rPr>
          <w:i/>
          <w:iCs/>
          <w:color w:val="000000" w:themeColor="text1"/>
          <w:lang w:val="en-US"/>
        </w:rPr>
        <w:t xml:space="preserve"> </w:t>
      </w:r>
      <w:r w:rsidRPr="00E52696">
        <w:rPr>
          <w:i/>
          <w:iCs/>
          <w:lang w:val="en-US"/>
        </w:rPr>
        <w:t>Microsoft Dynamics 365 Marketing</w:t>
      </w:r>
      <w:r>
        <w:rPr>
          <w:color w:val="000000" w:themeColor="text1"/>
        </w:rPr>
        <w:t xml:space="preserve"> </w:t>
      </w:r>
    </w:p>
    <w:p w14:paraId="18359AD1" w14:textId="4F371A65" w:rsidR="007677FC" w:rsidRPr="00FC2D52" w:rsidRDefault="007677FC" w:rsidP="007677FC">
      <w:pPr>
        <w:pStyle w:val="ProductList-Body"/>
      </w:pPr>
      <w:r>
        <w:rPr>
          <w:color w:val="000000" w:themeColor="text1"/>
        </w:rPr>
        <w:t>**</w:t>
      </w:r>
      <w:r>
        <w:rPr>
          <w:i/>
          <w:iCs/>
          <w:color w:val="000000" w:themeColor="text1"/>
        </w:rPr>
        <w:t>Текущий объем подробно описан в отчете о проверке и обобщен в Центре управления безопасностью Microsoft.</w:t>
      </w:r>
    </w:p>
    <w:p w14:paraId="5B8105B6" w14:textId="77777777" w:rsidR="007677FC" w:rsidRDefault="007677FC" w:rsidP="007677FC">
      <w:pPr>
        <w:pStyle w:val="ProductList-Body"/>
      </w:pPr>
    </w:p>
    <w:p w14:paraId="7FC50EE3" w14:textId="77777777" w:rsidR="007677FC" w:rsidRPr="00645D88" w:rsidRDefault="007677FC" w:rsidP="007677FC">
      <w:pPr>
        <w:pStyle w:val="ProductList-ClauseHeading"/>
        <w:keepNext w:val="0"/>
      </w:pPr>
      <w:r>
        <w:t>Расположение неактивных Данных клиента для Базовых веб-служб</w:t>
      </w:r>
    </w:p>
    <w:p w14:paraId="45D9150C" w14:textId="77777777" w:rsidR="007677FC" w:rsidRDefault="007677FC" w:rsidP="007677FC">
      <w:pPr>
        <w:pStyle w:val="ProductList-Body"/>
      </w:pPr>
      <w:r>
        <w:t>В рамках предоставления Базовых веб-служб Microsoft будет хранить неактивные Данные клиента в определенных географических областях (каждая — «Географическая область») следующим образом:</w:t>
      </w:r>
    </w:p>
    <w:p w14:paraId="34094D7E" w14:textId="77777777" w:rsidR="007677FC" w:rsidRDefault="007677FC" w:rsidP="00C26159">
      <w:pPr>
        <w:pStyle w:val="ProductList-Body"/>
        <w:numPr>
          <w:ilvl w:val="1"/>
          <w:numId w:val="2"/>
        </w:numPr>
        <w:tabs>
          <w:tab w:val="clear" w:pos="158"/>
          <w:tab w:val="left" w:pos="360"/>
        </w:tabs>
        <w:ind w:left="360" w:hanging="180"/>
      </w:pPr>
      <w:r>
        <w:rPr>
          <w:b/>
          <w:bCs/>
        </w:rPr>
        <w:t xml:space="preserve">Службы Office 365. </w:t>
      </w:r>
      <w:r>
        <w:t>Если Клиент создает пользовательскую учетную запись в Австралии, Канаде, ЕС, Франции, Германии, Индии, Японии, Южно-Африканской Республике, Южной Корее, Швейцарии, Соединенном Королевстве, Объединенных Арабских Эмиратах или США, Microsoft хранит указанные далее неактивные Данные клиента только в соответствующем Географическом регионе: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(3) загруженные в хранилище «OneDrive для бизнеса» файлы.</w:t>
      </w:r>
    </w:p>
    <w:p w14:paraId="63EEB655" w14:textId="77777777" w:rsidR="007677FC" w:rsidRPr="00D32837" w:rsidRDefault="007677FC" w:rsidP="00C26159">
      <w:pPr>
        <w:pStyle w:val="ProductList-Body"/>
        <w:numPr>
          <w:ilvl w:val="1"/>
          <w:numId w:val="2"/>
        </w:numPr>
        <w:tabs>
          <w:tab w:val="clear" w:pos="158"/>
          <w:tab w:val="left" w:pos="360"/>
        </w:tabs>
        <w:ind w:left="360" w:hanging="180"/>
      </w:pPr>
      <w:r>
        <w:rPr>
          <w:b/>
          <w:bCs/>
        </w:rPr>
        <w:t>Веб-службы Microsoft Intune</w:t>
      </w:r>
      <w:r w:rsidRPr="008D5864">
        <w:rPr>
          <w:b/>
        </w:rPr>
        <w:t>.</w:t>
      </w:r>
      <w:r>
        <w:t xml:space="preserve"> Если Клиент создает пользовательскую учетную запись Microsoft Intune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Intune.</w:t>
      </w:r>
    </w:p>
    <w:p w14:paraId="57D5D9BB" w14:textId="77777777" w:rsidR="007677FC" w:rsidRDefault="007677FC" w:rsidP="00C26159">
      <w:pPr>
        <w:pStyle w:val="ProductList-Body"/>
        <w:numPr>
          <w:ilvl w:val="1"/>
          <w:numId w:val="2"/>
        </w:numPr>
        <w:tabs>
          <w:tab w:val="clear" w:pos="158"/>
          <w:tab w:val="left" w:pos="360"/>
        </w:tabs>
        <w:ind w:left="360" w:hanging="180"/>
      </w:pPr>
      <w:r>
        <w:rPr>
          <w:b/>
          <w:bCs/>
        </w:rPr>
        <w:t>Основные службы Microsoft Power Platform</w:t>
      </w:r>
      <w:r w:rsidRPr="008D5864">
        <w:rPr>
          <w:b/>
        </w:rPr>
        <w:t>.</w:t>
      </w:r>
      <w:r>
        <w:t xml:space="preserve"> Если Клиент создает пользовательскую учетную запись в Австралии, Канаде, Азиатско-Тихоокеанском регионе, Франции, Индии, Японии, Европейском Союзе, Соединенном Королевстве или США, Microsoft будет хранить неактивные Данные клиента только в соответствующей Географической области, за исключением случаев, указанных в разделе «Расположение данных» Центра управления безопасностью Microsoft Power Platform.</w:t>
      </w:r>
    </w:p>
    <w:p w14:paraId="420EC8A1" w14:textId="77777777" w:rsidR="007677FC" w:rsidRDefault="007677FC" w:rsidP="00C26159">
      <w:pPr>
        <w:pStyle w:val="ProductList-Body"/>
        <w:numPr>
          <w:ilvl w:val="1"/>
          <w:numId w:val="2"/>
        </w:numPr>
        <w:tabs>
          <w:tab w:val="clear" w:pos="158"/>
          <w:tab w:val="left" w:pos="360"/>
        </w:tabs>
        <w:ind w:left="360" w:hanging="180"/>
      </w:pPr>
      <w:r>
        <w:rPr>
          <w:b/>
          <w:bCs/>
        </w:rPr>
        <w:t>Базовые службы Microsoft Azure</w:t>
      </w:r>
      <w:r w:rsidRPr="008D5864">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Определенные службы могут не разрешать настройку развертывания в определенном Географическом регионе или за пределами США, а также могут сохранять резервные копии в других расположениях. Дополнительные сведения представлены в Центре управления безопасностью Microsoft (который Microsoft может время от времени обновлять, не добавляя исключения для существующих Служб в общем выпуске).</w:t>
      </w:r>
    </w:p>
    <w:p w14:paraId="4C339F54" w14:textId="77777777" w:rsidR="007677FC" w:rsidRPr="00FC2D52" w:rsidRDefault="007677FC" w:rsidP="00C26159">
      <w:pPr>
        <w:pStyle w:val="ProductList-Body"/>
        <w:numPr>
          <w:ilvl w:val="1"/>
          <w:numId w:val="2"/>
        </w:numPr>
        <w:tabs>
          <w:tab w:val="clear" w:pos="158"/>
          <w:tab w:val="left" w:pos="360"/>
        </w:tabs>
        <w:ind w:left="360" w:hanging="180"/>
      </w:pPr>
      <w:r>
        <w:rPr>
          <w:b/>
          <w:bCs/>
        </w:rPr>
        <w:t>Microsoft Cloud App Security</w:t>
      </w:r>
      <w:r w:rsidRPr="008D5864">
        <w:rPr>
          <w:b/>
        </w:rPr>
        <w:t>.</w:t>
      </w:r>
      <w:r>
        <w:t xml:space="preserve"> Если Клиент создает пользовательскую учетную запись в ЕС или Соединенных Штатах, Microsoft хранит Неактивные данные клиента только в этом Географическом регионе. Исключение составляют случаи, описанные в Центре управления безопасностью Microsoft Cloud App Security.</w:t>
      </w:r>
    </w:p>
    <w:p w14:paraId="7374475C" w14:textId="77777777" w:rsidR="007677FC" w:rsidRDefault="007677FC" w:rsidP="00C26159">
      <w:pPr>
        <w:pStyle w:val="ProductList-Body"/>
        <w:numPr>
          <w:ilvl w:val="1"/>
          <w:numId w:val="2"/>
        </w:numPr>
        <w:tabs>
          <w:tab w:val="clear" w:pos="158"/>
          <w:tab w:val="left" w:pos="360"/>
        </w:tabs>
        <w:ind w:left="360" w:hanging="180"/>
      </w:pPr>
      <w:r>
        <w:rPr>
          <w:b/>
          <w:bCs/>
        </w:rPr>
        <w:t>Microsoft Dynamics 365 Core Services</w:t>
      </w:r>
      <w:r w:rsidRPr="008D5864">
        <w:rPr>
          <w:b/>
        </w:rPr>
        <w:t>.</w:t>
      </w:r>
      <w:r>
        <w:t xml:space="preserve"> Если Клиент предоставляет Dynamics 365 Core Service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Dynamics 365.</w:t>
      </w:r>
    </w:p>
    <w:p w14:paraId="4EE27933" w14:textId="77777777" w:rsidR="007677FC" w:rsidRDefault="007677FC" w:rsidP="00C26159">
      <w:pPr>
        <w:pStyle w:val="ProductList-Body"/>
        <w:numPr>
          <w:ilvl w:val="1"/>
          <w:numId w:val="2"/>
        </w:numPr>
        <w:tabs>
          <w:tab w:val="clear" w:pos="158"/>
          <w:tab w:val="left" w:pos="360"/>
        </w:tabs>
        <w:ind w:left="360" w:hanging="180"/>
      </w:pPr>
      <w:r>
        <w:rPr>
          <w:b/>
          <w:bCs/>
        </w:rPr>
        <w:t>Услуги</w:t>
      </w:r>
      <w:r w:rsidRPr="008D5864">
        <w:rPr>
          <w:b/>
          <w:bCs/>
          <w:lang w:val="en-US"/>
        </w:rPr>
        <w:t xml:space="preserve"> Advanced Threat Protection </w:t>
      </w:r>
      <w:r>
        <w:rPr>
          <w:b/>
          <w:bCs/>
        </w:rPr>
        <w:t>в</w:t>
      </w:r>
      <w:r w:rsidRPr="008D5864">
        <w:rPr>
          <w:b/>
          <w:bCs/>
          <w:lang w:val="en-US"/>
        </w:rPr>
        <w:t xml:space="preserve"> Microsoft Defender</w:t>
      </w:r>
      <w:r w:rsidRPr="008D5864">
        <w:rPr>
          <w:b/>
          <w:lang w:val="en-US"/>
        </w:rPr>
        <w:t>.</w:t>
      </w:r>
      <w:r w:rsidRPr="008D5864">
        <w:rPr>
          <w:lang w:val="en-US"/>
        </w:rPr>
        <w:t xml:space="preserve"> </w:t>
      </w:r>
      <w:r>
        <w:t>Если Клиент создает пользовательскую учетную запись Advanced Threat Protection в Microsoft Defender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Advanced Threat Protection в Microsoft Defender.</w:t>
      </w:r>
    </w:p>
    <w:p w14:paraId="61507F34" w14:textId="77777777" w:rsidR="007677FC" w:rsidRPr="00585A48" w:rsidRDefault="0029192B" w:rsidP="007677FC">
      <w:pPr>
        <w:pStyle w:val="ProductList-Body"/>
        <w:shd w:val="clear" w:color="auto" w:fill="A6A6A6" w:themeFill="background1" w:themeFillShade="A6"/>
        <w:spacing w:before="120" w:after="240"/>
        <w:jc w:val="right"/>
        <w:rPr>
          <w:sz w:val="16"/>
          <w:szCs w:val="16"/>
        </w:rPr>
      </w:pPr>
      <w:hyperlink w:anchor="_top" w:tooltip="Оглавление" w:history="1">
        <w:r w:rsidR="007677FC">
          <w:rPr>
            <w:rStyle w:val="Hyperlink"/>
            <w:sz w:val="16"/>
            <w:szCs w:val="16"/>
          </w:rPr>
          <w:t>Оглавление</w:t>
        </w:r>
      </w:hyperlink>
      <w:r w:rsidR="007677FC">
        <w:rPr>
          <w:sz w:val="16"/>
          <w:szCs w:val="16"/>
        </w:rPr>
        <w:t xml:space="preserve"> / </w:t>
      </w:r>
      <w:hyperlink w:anchor="_top" w:tooltip="Общие условия" w:history="1">
        <w:r w:rsidR="007677FC">
          <w:rPr>
            <w:rStyle w:val="Hyperlink"/>
            <w:sz w:val="16"/>
            <w:szCs w:val="16"/>
          </w:rPr>
          <w:t>Общие условия</w:t>
        </w:r>
      </w:hyperlink>
    </w:p>
    <w:p w14:paraId="2F4609B8" w14:textId="0A35F4A9" w:rsidR="004D27A6" w:rsidRPr="007D64E5" w:rsidRDefault="00D67A4B" w:rsidP="00BE3DB5">
      <w:pPr>
        <w:pStyle w:val="ProductList-Offering1Heading"/>
        <w:rPr>
          <w:lang w:val="ru-RU"/>
        </w:rPr>
      </w:pPr>
      <w:bookmarkStart w:id="215" w:name="_Toc33511920"/>
      <w:r>
        <w:lastRenderedPageBreak/>
        <w:t>Bing</w:t>
      </w:r>
      <w:r w:rsidRPr="007D64E5">
        <w:rPr>
          <w:lang w:val="ru-RU"/>
        </w:rPr>
        <w:t xml:space="preserve"> </w:t>
      </w:r>
      <w:r>
        <w:t>Maps</w:t>
      </w:r>
      <w:bookmarkEnd w:id="215"/>
    </w:p>
    <w:p w14:paraId="5D684FED" w14:textId="77777777" w:rsidR="00DE14CF" w:rsidRDefault="00DE14CF" w:rsidP="00DE14CF">
      <w:pPr>
        <w:pStyle w:val="ProductList-Body"/>
      </w:pPr>
      <w:bookmarkStart w:id="216" w:name="_Toc431459551"/>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96" w:history="1">
        <w:r>
          <w:rPr>
            <w:rStyle w:val="Hyperlink"/>
          </w:rPr>
          <w:t>go.microsoft.com/?linkid=9710837</w:t>
        </w:r>
      </w:hyperlink>
      <w:r>
        <w:t xml:space="preserve">, и Заявлением о конфиденциальности Microsoft, размещенном на веб-сайте </w:t>
      </w:r>
      <w:hyperlink r:id="rId97" w:history="1">
        <w:r>
          <w:rPr>
            <w:rStyle w:val="Hyperlink"/>
          </w:rPr>
          <w:t>go.microsoft.com/fwlink/?LinkID=248686</w:t>
        </w:r>
      </w:hyperlink>
      <w:r>
        <w:t>.</w:t>
      </w:r>
    </w:p>
    <w:bookmarkStart w:id="217" w:name="ProfessionalServices"/>
    <w:p w14:paraId="012FA604"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2E8D8121" w14:textId="77777777" w:rsidR="00F03DC2" w:rsidRDefault="00F03DC2" w:rsidP="00F03DC2">
      <w:pPr>
        <w:pStyle w:val="ProductList-Offering1Heading"/>
      </w:pPr>
      <w:bookmarkStart w:id="218" w:name="_Toc6563852"/>
      <w:bookmarkStart w:id="219" w:name="_Toc13858404"/>
      <w:bookmarkStart w:id="220" w:name="_Toc8395064"/>
      <w:bookmarkStart w:id="221" w:name="_Toc33511921"/>
      <w:bookmarkEnd w:id="216"/>
      <w:bookmarkEnd w:id="217"/>
      <w:r>
        <w:t>Профессиональные услуги</w:t>
      </w:r>
      <w:bookmarkEnd w:id="218"/>
      <w:bookmarkEnd w:id="219"/>
      <w:bookmarkEnd w:id="220"/>
      <w:bookmarkEnd w:id="221"/>
    </w:p>
    <w:p w14:paraId="1A414EC0" w14:textId="77777777" w:rsidR="007677FC" w:rsidRPr="006270E8" w:rsidRDefault="007677FC" w:rsidP="007677FC">
      <w:pPr>
        <w:pStyle w:val="ProductList-Body"/>
        <w:rPr>
          <w:spacing w:val="-2"/>
        </w:rPr>
      </w:pPr>
      <w:r w:rsidRPr="006270E8">
        <w:rPr>
          <w:spacing w:val="-2"/>
        </w:rPr>
        <w:t>Профессиональные услуги предоставляются в соответствии с Условиями оказания Профессиональных услуг ниже. Однако в случае включения Профессиональных услуг в отдельное соглашение, в отношении таких Профессиональных услуг будут применяться условия соответствующего отдельного соглашения. Условия обеспечения безопасности и защиты данных для Профессиональных услуг изложены в DPA.</w:t>
      </w:r>
    </w:p>
    <w:p w14:paraId="5676E986" w14:textId="77777777" w:rsidR="007677FC" w:rsidRDefault="007677FC" w:rsidP="007677FC">
      <w:pPr>
        <w:pStyle w:val="ProductList-Body"/>
      </w:pPr>
    </w:p>
    <w:p w14:paraId="2AE9A85A" w14:textId="77777777" w:rsidR="007677FC" w:rsidRPr="006270E8" w:rsidRDefault="007677FC" w:rsidP="007677FC">
      <w:pPr>
        <w:pStyle w:val="ProductList-Body"/>
        <w:rPr>
          <w:spacing w:val="-2"/>
        </w:rPr>
      </w:pPr>
      <w:r w:rsidRPr="006270E8">
        <w:rPr>
          <w:spacing w:val="-2"/>
        </w:rPr>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если иное явно не указано в Условиях оказания Профессиональных услуг ниже.</w:t>
      </w:r>
    </w:p>
    <w:p w14:paraId="60EC4309" w14:textId="77777777" w:rsidR="007677FC" w:rsidRPr="002B2D27" w:rsidRDefault="007677FC" w:rsidP="007677FC">
      <w:pPr>
        <w:pStyle w:val="ProductList-Body"/>
        <w:rPr>
          <w:b/>
        </w:rPr>
      </w:pPr>
    </w:p>
    <w:p w14:paraId="62D48EE7" w14:textId="77777777" w:rsidR="007677FC" w:rsidRPr="00FC2D52" w:rsidRDefault="007677FC" w:rsidP="007677FC">
      <w:pPr>
        <w:pStyle w:val="ProductList-ClauseHeading"/>
        <w:keepNext w:val="0"/>
      </w:pPr>
      <w:r>
        <w:rPr>
          <w:bCs/>
        </w:rPr>
        <w:t>Условия оказания Профессиональных услуг</w:t>
      </w:r>
    </w:p>
    <w:p w14:paraId="2C6D15D1" w14:textId="0F7B1D92" w:rsidR="00F03DC2" w:rsidRPr="00AC5443" w:rsidRDefault="007677FC" w:rsidP="007677FC">
      <w:pPr>
        <w:pStyle w:val="ProductList-Body"/>
        <w:tabs>
          <w:tab w:val="clear" w:pos="158"/>
          <w:tab w:val="left" w:pos="360"/>
        </w:tabs>
        <w:ind w:left="187"/>
        <w:outlineLvl w:val="3"/>
        <w:rPr>
          <w:b/>
          <w:color w:val="0072C6"/>
        </w:rPr>
      </w:pPr>
      <w:r>
        <w:rPr>
          <w:b/>
          <w:color w:val="0072C6"/>
        </w:rPr>
        <w:t>Обязательства сторон. Гарантии</w:t>
      </w:r>
    </w:p>
    <w:p w14:paraId="6FEACB7D" w14:textId="77777777" w:rsidR="00F03DC2" w:rsidRDefault="00F03DC2" w:rsidP="00F03DC2">
      <w:pPr>
        <w:pStyle w:val="ProductList-Body"/>
        <w:tabs>
          <w:tab w:val="clear" w:pos="158"/>
          <w:tab w:val="left" w:pos="360"/>
        </w:tabs>
        <w:ind w:left="180"/>
      </w:pPr>
      <w:r>
        <w:t>Microsoft гарантирует, что оказание всех Профессиональных услуг будет осуществляться на высоком профессиональном уровне. Если</w:t>
      </w:r>
      <w:r>
        <w:rPr>
          <w:lang w:val="en-US"/>
        </w:rPr>
        <w:t> </w:t>
      </w:r>
      <w:r>
        <w:t xml:space="preserve">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 Невзирая на вышесказанное, </w:t>
      </w:r>
      <w:r>
        <w:rPr>
          <w:b/>
        </w:rPr>
        <w:t>Результаты услуг, оказываемых на безвозмездной основе, предоставляются «КАК ЕСТЬ», БЕЗ КАКИХ БЫ ТО НИ БЫЛО ГАРАНТИЙ. Microsoft не предоставляет гарантий или условий и отказывается от каких-либо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и соответствия определенной цели.</w:t>
      </w:r>
    </w:p>
    <w:p w14:paraId="1D8D6F13" w14:textId="77777777" w:rsidR="00F03DC2" w:rsidRDefault="00F03DC2" w:rsidP="00F03DC2">
      <w:pPr>
        <w:pStyle w:val="ProductList-Body"/>
        <w:tabs>
          <w:tab w:val="clear" w:pos="158"/>
          <w:tab w:val="left" w:pos="360"/>
        </w:tabs>
        <w:ind w:left="180"/>
      </w:pPr>
    </w:p>
    <w:p w14:paraId="55EAFEB2" w14:textId="77777777" w:rsidR="00F03DC2" w:rsidRDefault="00F03DC2" w:rsidP="00F03DC2">
      <w:pPr>
        <w:pStyle w:val="ProductList-Body"/>
        <w:tabs>
          <w:tab w:val="clear" w:pos="158"/>
          <w:tab w:val="left" w:pos="360"/>
        </w:tabs>
        <w:ind w:left="180"/>
        <w:rPr>
          <w:szCs w:val="18"/>
        </w:rPr>
      </w:pPr>
      <w:r>
        <w:t xml:space="preserve">Клиент обязан </w:t>
      </w:r>
      <w:r>
        <w:rPr>
          <w:szCs w:val="18"/>
        </w:rPr>
        <w:t>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Клиент не может использовать Профессиональные услуги и Поставляемые сервисные материалы какими-либо запрещенными Политикой допустимого использования способами и обязан соблюдать требования всех законов и иных нормативно-правовых актов, применимых к использованию им Профессиональных услуг и Поставляемых сервисных материалов, в том числе законодательства о конфиденциальности, Персональных данных, биометрических данных, защите данных и конфиденциальности обмена информацией. Клиент несет единоличную ответственность за тестирование, развертывание, обслуживание и поддержку Результатов услуг, которые предоставляются или рекомендуются Microsoft на безвозмездной основе.</w:t>
      </w:r>
    </w:p>
    <w:p w14:paraId="3339E7DA" w14:textId="77777777" w:rsidR="00F03DC2" w:rsidRDefault="00F03DC2" w:rsidP="00F03DC2">
      <w:pPr>
        <w:pStyle w:val="ProductList-Body"/>
        <w:tabs>
          <w:tab w:val="clear" w:pos="158"/>
          <w:tab w:val="left" w:pos="360"/>
        </w:tabs>
        <w:ind w:left="180"/>
        <w:rPr>
          <w:szCs w:val="18"/>
        </w:rPr>
      </w:pPr>
    </w:p>
    <w:p w14:paraId="4F807355"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Ограничение ответственности</w:t>
      </w:r>
    </w:p>
    <w:p w14:paraId="0DD55541" w14:textId="77777777" w:rsidR="00F03DC2" w:rsidRDefault="00F03DC2" w:rsidP="00F03DC2">
      <w:pPr>
        <w:pStyle w:val="ProductList-Body"/>
        <w:tabs>
          <w:tab w:val="clear" w:pos="158"/>
          <w:tab w:val="left" w:pos="360"/>
        </w:tabs>
        <w:ind w:left="180"/>
      </w:pPr>
      <w:r>
        <w:t>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Относительно Профессиональных услуг и Результатов услуг, предоставляемых бесплатно, и Результатов услуг, которые Клиент уполномочен предоставлять третьим лицам без отдельной платы Microsoft, ответственность Microsoft ограничивается возмещением прямых убытков, подлежащих выплате в соответствии с окончательным решением суда, в размере до</w:t>
      </w:r>
      <w:r>
        <w:rPr>
          <w:lang w:val="en-US"/>
        </w:rPr>
        <w:t> </w:t>
      </w:r>
      <w:r>
        <w:t xml:space="preserve">5 000 долларов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или Результатам услуг. Никакие ограничения или исключения не применяются к ответственности, возникающей в связи с (1) обязательствами относительно соблюдения конфиденциальности каждой из сторон (за исключением ограниченной ответственности, связанной с Данными клиента и Данными в рамках предоставления Профессиональных услуг, в</w:t>
      </w:r>
      <w:r>
        <w:rPr>
          <w:b/>
          <w:lang w:val="en-US"/>
        </w:rPr>
        <w:t> </w:t>
      </w:r>
      <w:r>
        <w:rPr>
          <w:b/>
        </w:rPr>
        <w:t>отношении которых продолжают действовать указанные выше ограничения и исключения), или (2) нарушением прав интеллектуальной собственности другой стороны.</w:t>
      </w:r>
    </w:p>
    <w:p w14:paraId="4C345C21" w14:textId="77777777" w:rsidR="00F03DC2" w:rsidRDefault="00F03DC2" w:rsidP="00F03DC2">
      <w:pPr>
        <w:pStyle w:val="ProductList-Body"/>
        <w:tabs>
          <w:tab w:val="clear" w:pos="158"/>
          <w:tab w:val="left" w:pos="360"/>
        </w:tabs>
        <w:ind w:left="180"/>
      </w:pPr>
    </w:p>
    <w:p w14:paraId="0FBF3CB3" w14:textId="77777777" w:rsidR="00F03DC2" w:rsidRPr="00AC5443" w:rsidRDefault="00F03DC2" w:rsidP="00FD4BB6">
      <w:pPr>
        <w:pStyle w:val="ProductList-Body"/>
        <w:tabs>
          <w:tab w:val="clear" w:pos="158"/>
          <w:tab w:val="left" w:pos="360"/>
        </w:tabs>
        <w:ind w:left="187"/>
        <w:outlineLvl w:val="3"/>
        <w:rPr>
          <w:b/>
          <w:color w:val="0072C6"/>
        </w:rPr>
      </w:pPr>
      <w:r>
        <w:rPr>
          <w:b/>
          <w:color w:val="0072C6"/>
        </w:rPr>
        <w:t>Исправления</w:t>
      </w:r>
    </w:p>
    <w:p w14:paraId="36886948" w14:textId="77777777" w:rsidR="00F03DC2" w:rsidRDefault="00F03DC2" w:rsidP="00F03DC2">
      <w:pPr>
        <w:pStyle w:val="ProductList-Body"/>
        <w:tabs>
          <w:tab w:val="clear" w:pos="158"/>
          <w:tab w:val="left" w:pos="360"/>
        </w:tabs>
        <w:ind w:left="180"/>
      </w:pPr>
      <w:r>
        <w:t xml:space="preserve">«Исправления»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w:t>
      </w:r>
      <w:r>
        <w:lastRenderedPageBreak/>
        <w:t xml:space="preserve">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 </w:t>
      </w:r>
    </w:p>
    <w:p w14:paraId="2A3BC939" w14:textId="77777777" w:rsidR="00F03DC2" w:rsidRDefault="00F03DC2" w:rsidP="00F03DC2">
      <w:pPr>
        <w:pStyle w:val="ProductList-Body"/>
        <w:tabs>
          <w:tab w:val="clear" w:pos="158"/>
          <w:tab w:val="left" w:pos="360"/>
        </w:tabs>
        <w:ind w:left="180"/>
      </w:pPr>
    </w:p>
    <w:p w14:paraId="52A34FEB"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Предшествующие разработки</w:t>
      </w:r>
    </w:p>
    <w:p w14:paraId="5E3DDDC2" w14:textId="77777777" w:rsidR="00F03DC2" w:rsidRDefault="00F03DC2" w:rsidP="00F03DC2">
      <w:pPr>
        <w:pStyle w:val="ProductList-Body"/>
        <w:tabs>
          <w:tab w:val="clear" w:pos="158"/>
          <w:tab w:val="left" w:pos="360"/>
        </w:tabs>
        <w:ind w:left="180"/>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 Если Клиент решает раскрыть свой исходный код Microsoft в рамках пользования Профессиональными услугами, то (1) перед таким раскрытием Клиент обязуется удалить любой исходный код третьих лиц, разглашать который Клиенту запрещено; и (2) Microsoft обязуется обращаться с исходным кодом Клиента как с конфиденциальной информацией.</w:t>
      </w:r>
    </w:p>
    <w:p w14:paraId="06715131" w14:textId="77777777" w:rsidR="00F03DC2" w:rsidRDefault="00F03DC2" w:rsidP="00F03DC2">
      <w:pPr>
        <w:pStyle w:val="ProductList-Body"/>
        <w:tabs>
          <w:tab w:val="clear" w:pos="158"/>
          <w:tab w:val="left" w:pos="360"/>
        </w:tabs>
        <w:ind w:left="180"/>
      </w:pPr>
    </w:p>
    <w:p w14:paraId="444485FD"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Лицензия на Результаты услуг</w:t>
      </w:r>
    </w:p>
    <w:p w14:paraId="13D515CD" w14:textId="77777777" w:rsidR="00F03DC2" w:rsidRDefault="00F03DC2" w:rsidP="00F03DC2">
      <w:pPr>
        <w:pStyle w:val="ProductList-Body"/>
        <w:tabs>
          <w:tab w:val="clear" w:pos="158"/>
          <w:tab w:val="left" w:pos="360"/>
        </w:tabs>
        <w:ind w:left="180"/>
      </w:pPr>
      <w:r>
        <w:t xml:space="preserve">Результаты услуг — это любой компьютерный код или материалы (исключая, среди прочего, проверки концепций, документацию и рекомендации по дизайну, примеры кода, библиотеки ПО, алгоритмы и модели машинного обучения), отличный от Продуктов и Исправлений, которые Microsoft оставляет Клиенту по окончании оказания Microsoft Профессиональных услуг. </w:t>
      </w:r>
      <w:r w:rsidRPr="00C77A41">
        <w:t>Microsoft предоставляет Клиенту неисключительную непередаваемую бессрочную лицензию на воспроизведение, использование и изменение Результатов услуг в соответствии с условиями и положениями соглашения Клиента о корпоративном лицензировании и любым согласованным сторонами Протоколом об оказании услуг.</w:t>
      </w:r>
      <w:r>
        <w:rPr>
          <w:color w:val="000000" w:themeColor="text1"/>
        </w:rPr>
        <w:t xml:space="preserve"> </w:t>
      </w:r>
      <w:r>
        <w:rPr>
          <w:color w:val="000000" w:themeColor="text1"/>
          <w:shd w:val="clear" w:color="auto" w:fill="FFFFFF"/>
        </w:rPr>
        <w:t xml:space="preserve">Некоторые Результаты услуг и стороннее содержимое могут предоставляться по отдельной лицензии, например лицензии на открытый исходный код. В случае конфликта между этим Уведомлением и условиями любой отдельной лицензии отдельная лицензия имеет преимущественную силу в отношении Результатов услуг или содержимого от третьих лиц, предоставляемых по такой отдельной </w:t>
      </w:r>
      <w:r>
        <w:rPr>
          <w:rFonts w:cstheme="minorHAnsi"/>
          <w:color w:val="000000" w:themeColor="text1"/>
          <w:shd w:val="clear" w:color="auto" w:fill="FFFFFF"/>
        </w:rPr>
        <w:t xml:space="preserve">лицензии. </w:t>
      </w:r>
      <w:r>
        <w:rPr>
          <w:rFonts w:cstheme="minorHAnsi"/>
        </w:rPr>
        <w:t xml:space="preserve">Каждая сторона сохраняет за собой все права (и никто не получает никаких прав), которые не были явно предоставлены вышеупомянутыми лицензиями. </w:t>
      </w:r>
    </w:p>
    <w:p w14:paraId="70B2199C" w14:textId="77777777" w:rsidR="00F03DC2" w:rsidRDefault="00F03DC2" w:rsidP="00F03DC2">
      <w:pPr>
        <w:pStyle w:val="ProductList-Body"/>
        <w:tabs>
          <w:tab w:val="clear" w:pos="158"/>
          <w:tab w:val="left" w:pos="360"/>
        </w:tabs>
        <w:ind w:left="180"/>
      </w:pPr>
    </w:p>
    <w:p w14:paraId="7B8D6217" w14:textId="77777777" w:rsidR="00F03DC2" w:rsidRPr="00003CD3" w:rsidRDefault="00F03DC2" w:rsidP="00F03DC2">
      <w:pPr>
        <w:pStyle w:val="ProductList-Body"/>
        <w:tabs>
          <w:tab w:val="clear" w:pos="158"/>
          <w:tab w:val="left" w:pos="360"/>
        </w:tabs>
        <w:ind w:left="180"/>
        <w:outlineLvl w:val="3"/>
        <w:rPr>
          <w:b/>
          <w:color w:val="0072C6"/>
        </w:rPr>
      </w:pPr>
      <w:r>
        <w:rPr>
          <w:b/>
          <w:color w:val="0072C6"/>
        </w:rPr>
        <w:t>Ограничения для лицензии</w:t>
      </w:r>
    </w:p>
    <w:p w14:paraId="79F90643" w14:textId="77777777" w:rsidR="00F03DC2" w:rsidRDefault="00F03DC2" w:rsidP="00F03DC2">
      <w:pPr>
        <w:pStyle w:val="ProductList-Body"/>
        <w:tabs>
          <w:tab w:val="left" w:pos="360"/>
        </w:tabs>
        <w:ind w:left="180"/>
      </w:pPr>
      <w:r>
        <w:t>Клиенту запрещено (и не разрешено по лицензии) изучать технологию, декомпилировать, деассемблировать или обходить технические ограничения Результатов услуг, за исключением случаев, когда такие действия разрешены применимым правом, несмотря на данное ограничение. За исключением случаев, явно разрешенных в настоящем соглашении и любом согласованном Протоколе об оказании услуг или отдельной лицензии, Клиенту запрещено (и не разрешено по лицензии) распространять, предоставлять по сублицензии, предоставлять напрокат, в аренду или во временное пользование, продавать, выставлять на продажу или иным способом предоставлять какие-либо Результаты услуг полностью или частично, а также делать интеллектуальную собственность Microsoft в</w:t>
      </w:r>
      <w:r>
        <w:rPr>
          <w:lang w:val="en-US"/>
        </w:rPr>
        <w:t> </w:t>
      </w:r>
      <w:r>
        <w:t>составе Результатов услуг объектом каких-либо лицензий.</w:t>
      </w:r>
    </w:p>
    <w:p w14:paraId="6172268F" w14:textId="77777777" w:rsidR="00F03DC2" w:rsidRDefault="00F03DC2" w:rsidP="00F03DC2">
      <w:pPr>
        <w:pStyle w:val="ProductList-Body"/>
        <w:tabs>
          <w:tab w:val="left" w:pos="360"/>
        </w:tabs>
        <w:ind w:left="180"/>
      </w:pPr>
    </w:p>
    <w:p w14:paraId="733E1D47" w14:textId="77777777" w:rsidR="00F03DC2" w:rsidRPr="00003CD3" w:rsidRDefault="00F03DC2" w:rsidP="00FD4BB6">
      <w:pPr>
        <w:pStyle w:val="ProductList-Body"/>
        <w:tabs>
          <w:tab w:val="clear" w:pos="158"/>
          <w:tab w:val="left" w:pos="360"/>
        </w:tabs>
        <w:ind w:left="187"/>
        <w:outlineLvl w:val="3"/>
        <w:rPr>
          <w:b/>
          <w:color w:val="0072C6"/>
        </w:rPr>
      </w:pPr>
      <w:r>
        <w:rPr>
          <w:b/>
          <w:color w:val="0072C6"/>
        </w:rPr>
        <w:t>Отзывы</w:t>
      </w:r>
    </w:p>
    <w:p w14:paraId="30F62B20" w14:textId="77777777" w:rsidR="00F03DC2" w:rsidRDefault="00F03DC2" w:rsidP="00F03DC2">
      <w:pPr>
        <w:pStyle w:val="ProductList-Body"/>
        <w:tabs>
          <w:tab w:val="clear" w:pos="158"/>
          <w:tab w:val="left" w:pos="360"/>
        </w:tabs>
        <w:ind w:left="180"/>
      </w:pPr>
      <w:r>
        <w:t>Отзывы — это экспертный опыт и знания, включая отраслевые ноухау, а также комментарии, предложения и рекомендации касательно Результатов услуг, Профессиональных услуг и продуктов, технологий, услуг и любых компонентов вышеперечисленного (в</w:t>
      </w:r>
      <w:r>
        <w:rPr>
          <w:lang w:val="en-US"/>
        </w:rPr>
        <w:t> </w:t>
      </w:r>
      <w:r>
        <w:t>ознакомительной версии и после коммерческого выпуска), предоставленные Microsoft или Клиентом. Ни Microsoft, ни Клиент не обязаны предоставлять Отзывы друг другу в связи с оказанием Профессиональных услуг, однако если одна из сторон по собственному усмотрению предоставит такой Отзыв, обе стороны соглашаются, что получающая сторона вольна использовать такие Отзывы без каких</w:t>
      </w:r>
      <w:r w:rsidRPr="00C77A41">
        <w:noBreakHyphen/>
      </w:r>
      <w:r>
        <w:t>либо обязательств со своей стороны. Следовательно, в той степени, в которой сторона, предоставляющая Отзывы, владеет авторскими правами или коммерческими тайнами в составе Отзывов либо контролирует их, соответствующая сторона предоставляет получающей стороне и ее Аффилированным лицам международную неэксклюзивную бессрочную безотзывную и бесплатную лицензию на совершение с такой интеллектуальной собственностью следующих действий: (1) создавать, использовать, изменять и распространять производные, а также любым другим способом извлекать коммерческую выгоду из Отзывов в составе продуктов, технологий, услуг Microsoft или Клиента (а также компонентов таких продуктов, технологий и услуг), включая, помимо прочего, предварительные и коммерческие версии таких предложений; и (2) предоставлять вышеперечисленные права третьим лицам по сублицензии, включая право предоставлять сублицензии другим лицам. Стороны обязуются не предоставлять никаких Отзывов на условиях, которые наложат на получающую сторону какие-либо обязательства или потребуют от нее установления авторства. Любая сторона, получающая Отзывы, также подтверждает, что (1) решение о принятии мер в соответствии с полученными Отзывами принимается исключительно по ее усмотрению; (2) будет формировать свои предложения и составлять маркетинговые планы исключительно по результатам независимых исследований и анализа; и (2) принимает на себя все риски, связанные с принятием мер в соответствии с полученными Отзывами.</w:t>
      </w:r>
    </w:p>
    <w:p w14:paraId="6EE127B0" w14:textId="77777777" w:rsidR="00F03DC2" w:rsidRDefault="00F03DC2" w:rsidP="00F03DC2">
      <w:pPr>
        <w:pStyle w:val="ProductList-Body"/>
        <w:tabs>
          <w:tab w:val="clear" w:pos="158"/>
          <w:tab w:val="left" w:pos="360"/>
        </w:tabs>
        <w:ind w:left="180"/>
      </w:pPr>
    </w:p>
    <w:p w14:paraId="4EBC8C90"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Технологии, производимые не Microsoft</w:t>
      </w:r>
    </w:p>
    <w:p w14:paraId="32695372" w14:textId="77777777" w:rsidR="00F03DC2" w:rsidRDefault="00F03DC2" w:rsidP="00F03DC2">
      <w:pPr>
        <w:pStyle w:val="ProductList-Body"/>
        <w:tabs>
          <w:tab w:val="clear" w:pos="158"/>
          <w:tab w:val="left" w:pos="360"/>
        </w:tabs>
        <w:ind w:left="180"/>
      </w:pPr>
      <w:r>
        <w:t>Клиент несет полную ответственность за любые сторонние технологии и программное обеспечение, устанавливаемые или используемые вместе с Веб-службами, Исправлениями или Результатами услуг, включая, помимо прочего, когда Клиент просит Microsoft использовать или изменить такое содержимое от третьих лиц.</w:t>
      </w:r>
    </w:p>
    <w:p w14:paraId="0DB2FBCF" w14:textId="77777777" w:rsidR="00F03DC2" w:rsidRDefault="00F03DC2" w:rsidP="00F03DC2">
      <w:pPr>
        <w:pStyle w:val="ProductList-Body"/>
        <w:tabs>
          <w:tab w:val="clear" w:pos="158"/>
          <w:tab w:val="left" w:pos="360"/>
        </w:tabs>
        <w:ind w:left="180"/>
      </w:pPr>
    </w:p>
    <w:p w14:paraId="2672DAF0"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lastRenderedPageBreak/>
        <w:t>Права Аффилированных лиц</w:t>
      </w:r>
    </w:p>
    <w:p w14:paraId="1F45FF82" w14:textId="77777777" w:rsidR="00F03DC2" w:rsidRDefault="00F03DC2" w:rsidP="00F03DC2">
      <w:pPr>
        <w:pStyle w:val="ProductList-Body"/>
        <w:tabs>
          <w:tab w:val="clear" w:pos="158"/>
          <w:tab w:val="left" w:pos="360"/>
        </w:tabs>
        <w:ind w:left="180"/>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B67DB4B" w14:textId="77777777" w:rsidR="00F03DC2" w:rsidRPr="00AC5443" w:rsidRDefault="00F03DC2" w:rsidP="00F03DC2">
      <w:pPr>
        <w:pStyle w:val="ProductList-Body"/>
        <w:ind w:left="180"/>
      </w:pPr>
    </w:p>
    <w:p w14:paraId="3A54A782" w14:textId="77777777" w:rsidR="00F03DC2" w:rsidRPr="00AC5443" w:rsidDel="00D72F9D" w:rsidRDefault="00F03DC2" w:rsidP="00F03DC2">
      <w:pPr>
        <w:pStyle w:val="ProductList-Body"/>
        <w:ind w:left="180"/>
        <w:outlineLvl w:val="3"/>
        <w:rPr>
          <w:b/>
          <w:color w:val="0072C6"/>
        </w:rPr>
      </w:pPr>
      <w:r>
        <w:rPr>
          <w:b/>
          <w:color w:val="0072C6"/>
        </w:rPr>
        <w:t>Клиенты, являющиеся государственными организациями</w:t>
      </w:r>
    </w:p>
    <w:p w14:paraId="0618E309" w14:textId="5CAB0935" w:rsidR="002838AA" w:rsidRPr="000772BE" w:rsidRDefault="00F03DC2" w:rsidP="00F03DC2">
      <w:pPr>
        <w:pStyle w:val="ProductList-Body"/>
        <w:ind w:left="180"/>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r w:rsidR="002838AA">
        <w:t>.</w:t>
      </w:r>
    </w:p>
    <w:bookmarkStart w:id="222" w:name="_Toc451949080"/>
    <w:p w14:paraId="1C00A8CB"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BFD1C42" w14:textId="77777777" w:rsidR="00AD61A6" w:rsidRPr="00AD61A6" w:rsidRDefault="00AD61A6" w:rsidP="00FD4BB6">
      <w:pPr>
        <w:pStyle w:val="ProductList-Offering1Heading"/>
        <w:rPr>
          <w:lang w:val="ru-RU"/>
        </w:rPr>
      </w:pPr>
      <w:bookmarkStart w:id="223" w:name="_Toc33511922"/>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222"/>
      <w:bookmarkEnd w:id="223"/>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bookmarkStart w:id="224" w:name="_Toc484158323"/>
    <w:p w14:paraId="60583635"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225" w:name="_Toc33511923"/>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224"/>
      <w:bookmarkEnd w:id="225"/>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hyperlink r:id="rId98" w:history="1">
        <w:r w:rsidRPr="00227E95" w:rsidDel="007C0F64">
          <w:rPr>
            <w:rStyle w:val="Hyperlink"/>
          </w:rPr>
          <w:t>http://go.microsoft.com/fwlink/?linkid=248532</w:t>
        </w:r>
      </w:hyperlink>
      <w:r>
        <w:t>. Adobe и Flash являются охраняемыми товарными знаками Adobe Systems Incorporated в США и других странах.</w:t>
      </w:r>
    </w:p>
    <w:bookmarkStart w:id="226" w:name="_Toc484158324"/>
    <w:bookmarkStart w:id="227" w:name="_Toc476230953"/>
    <w:p w14:paraId="33247904"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5E4A73E7" w14:textId="77777777" w:rsidR="00F67C78" w:rsidRPr="00F67C78" w:rsidRDefault="00F67C78" w:rsidP="00052E83">
      <w:pPr>
        <w:pStyle w:val="ProductList-Offering1Heading"/>
        <w:rPr>
          <w:lang w:val="ru-RU"/>
        </w:rPr>
      </w:pPr>
      <w:bookmarkStart w:id="228" w:name="_Toc33511924"/>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226"/>
      <w:bookmarkEnd w:id="227"/>
      <w:bookmarkEnd w:id="228"/>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99"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7FC32AF4" w14:textId="77777777" w:rsidR="006730DA" w:rsidRDefault="0029192B"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495B3E8C" w14:textId="77777777" w:rsidR="00D67A4B" w:rsidRDefault="00D67A4B" w:rsidP="00A914BF">
      <w:pPr>
        <w:pStyle w:val="ProductList-Body"/>
      </w:pPr>
    </w:p>
    <w:p w14:paraId="76427307" w14:textId="194363E0" w:rsidR="006730DA" w:rsidRDefault="006730DA" w:rsidP="00A914BF">
      <w:pPr>
        <w:pStyle w:val="ProductList-Body"/>
        <w:sectPr w:rsidR="006730DA" w:rsidSect="00A2616B">
          <w:footerReference w:type="default" r:id="rId100"/>
          <w:footerReference w:type="first" r:id="rId101"/>
          <w:pgSz w:w="12240" w:h="15840"/>
          <w:pgMar w:top="1440" w:right="720" w:bottom="1440" w:left="720" w:header="720" w:footer="576" w:gutter="0"/>
          <w:cols w:space="720"/>
          <w:titlePg/>
          <w:docGrid w:linePitch="360"/>
        </w:sectPr>
      </w:pPr>
    </w:p>
    <w:p w14:paraId="030E96C7" w14:textId="02120C07" w:rsidR="00DE0D8E" w:rsidRDefault="00DE0D8E" w:rsidP="00DE0D8E">
      <w:pPr>
        <w:pStyle w:val="ProductList-SectionHeading"/>
        <w:spacing w:after="60"/>
        <w:outlineLvl w:val="0"/>
      </w:pPr>
      <w:bookmarkStart w:id="229" w:name="_Toc503180509"/>
      <w:bookmarkStart w:id="230" w:name="_Toc33511925"/>
      <w:bookmarkStart w:id="231" w:name="Attachment2"/>
      <w:r>
        <w:lastRenderedPageBreak/>
        <w:t>Вложение 2. Комплект лицензий на подписку</w:t>
      </w:r>
      <w:bookmarkEnd w:id="229"/>
      <w:bookmarkEnd w:id="230"/>
    </w:p>
    <w:p w14:paraId="61BAF77B" w14:textId="1E747A29" w:rsidR="00DE0D8E" w:rsidRDefault="00DE0D8E" w:rsidP="00DE0D8E">
      <w:pPr>
        <w:pStyle w:val="ProductList-Body"/>
        <w:spacing w:after="60"/>
        <w:jc w:val="both"/>
      </w:pPr>
      <w:r>
        <w:t xml:space="preserve">Веб-службы могут быть доступны для приобретения как Комплекты веб-служб. Если в таблицах ниже </w:t>
      </w:r>
      <w:r>
        <w:rPr>
          <w:color w:val="000000" w:themeColor="text1"/>
        </w:rPr>
        <w:t>в строке какой-либо Веб-службы</w:t>
      </w:r>
      <w:r>
        <w:t xml:space="preserve"> какая-то ячейка закрашена </w:t>
      </w:r>
      <w:r>
        <w:rPr>
          <w:color w:val="000000" w:themeColor="text1"/>
          <w:shd w:val="clear" w:color="auto" w:fill="4668C5"/>
        </w:rPr>
        <w:t>синим</w:t>
      </w:r>
      <w:r>
        <w:t xml:space="preserve">, это значит, что Комплект лицензий на подписку, указанный в колонке, в которой расположена данная ячейка, соответствует требованиям к Лицензиям на подписку, установленным для Веб-службы, соответствующей этой ячейке. Предложения для образовательных учреждений и государственных организаций см. в таблице «Государственный сектор» ниже. </w:t>
      </w:r>
    </w:p>
    <w:tbl>
      <w:tblPr>
        <w:tblW w:w="0" w:type="auto"/>
        <w:tblLook w:val="04A0" w:firstRow="1" w:lastRow="0" w:firstColumn="1" w:lastColumn="0" w:noHBand="0" w:noVBand="1"/>
      </w:tblPr>
      <w:tblGrid>
        <w:gridCol w:w="3009"/>
        <w:gridCol w:w="310"/>
        <w:gridCol w:w="315"/>
        <w:gridCol w:w="316"/>
        <w:gridCol w:w="316"/>
        <w:gridCol w:w="786"/>
        <w:gridCol w:w="794"/>
        <w:gridCol w:w="402"/>
        <w:gridCol w:w="402"/>
        <w:gridCol w:w="311"/>
        <w:gridCol w:w="316"/>
        <w:gridCol w:w="316"/>
        <w:gridCol w:w="1041"/>
        <w:gridCol w:w="842"/>
        <w:gridCol w:w="1309"/>
      </w:tblGrid>
      <w:tr w:rsidR="0086559B" w14:paraId="381C1867" w14:textId="77777777" w:rsidTr="0086559B">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1A8E7DC" w14:textId="77777777" w:rsidR="0086559B" w:rsidRDefault="0086559B" w:rsidP="000B1C93">
            <w:pPr>
              <w:pStyle w:val="ProductList-Body"/>
              <w:tabs>
                <w:tab w:val="clear" w:pos="158"/>
                <w:tab w:val="left" w:pos="720"/>
              </w:tabs>
              <w:spacing w:line="256" w:lineRule="auto"/>
              <w:ind w:left="-108"/>
              <w:rPr>
                <w:sz w:val="22"/>
              </w:rPr>
            </w:pPr>
            <w:r>
              <w:rPr>
                <w:sz w:val="22"/>
              </w:rPr>
              <w:t>Веб-служба</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27D3CDFF" w14:textId="77777777" w:rsidR="0086559B" w:rsidRPr="00931AE7" w:rsidRDefault="0086559B"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39278C5" w14:textId="77777777" w:rsidR="0086559B" w:rsidRPr="001F15CE" w:rsidRDefault="0086559B" w:rsidP="000B1C9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2FDBD5" w14:textId="77777777" w:rsidR="0086559B" w:rsidRPr="00931AE7" w:rsidRDefault="0086559B"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811520C" w14:textId="77777777" w:rsidR="0086559B" w:rsidRPr="00931AE7" w:rsidRDefault="0086559B"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0B855DC5" w14:textId="77777777" w:rsidR="0086559B" w:rsidRPr="001F15CE" w:rsidRDefault="0086559B"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базовый</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66B0604" w14:textId="77777777" w:rsidR="0086559B" w:rsidRPr="00931AE7" w:rsidRDefault="0086559B"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2D28AD1" w14:textId="77777777" w:rsidR="0086559B" w:rsidRPr="00931AE7" w:rsidRDefault="0086559B"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022432B8" w14:textId="77777777" w:rsidR="0086559B" w:rsidRPr="001F15CE" w:rsidRDefault="0086559B"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премиум</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41BA7890" w14:textId="77777777" w:rsidR="0086559B" w:rsidRPr="00931AE7" w:rsidRDefault="0086559B"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29AFFD3D" w14:textId="77777777" w:rsidR="0086559B" w:rsidRPr="00931AE7" w:rsidRDefault="0086559B"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F92DE3B" w14:textId="77777777" w:rsidR="0086559B" w:rsidRPr="001F15CE" w:rsidRDefault="0086559B"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0646BCE" w14:textId="77777777" w:rsidR="0086559B" w:rsidRPr="00931AE7" w:rsidRDefault="0086559B" w:rsidP="000B1C93">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78886AB" w14:textId="77777777" w:rsidR="0086559B" w:rsidRDefault="0086559B" w:rsidP="000B1C9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A316E0" w14:textId="77777777" w:rsidR="0086559B" w:rsidRPr="006F1174" w:rsidRDefault="0086559B" w:rsidP="000B1C9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бизнес</w:t>
            </w:r>
          </w:p>
        </w:tc>
      </w:tr>
      <w:tr w:rsidR="0086559B" w14:paraId="2CA89A35" w14:textId="77777777" w:rsidTr="0086559B">
        <w:trPr>
          <w:trHeight w:val="299"/>
          <w:tblHeader/>
        </w:trPr>
        <w:tc>
          <w:tcPr>
            <w:tcW w:w="0" w:type="auto"/>
            <w:vMerge/>
            <w:tcBorders>
              <w:top w:val="nil"/>
              <w:left w:val="nil"/>
              <w:bottom w:val="dashSmallGap" w:sz="4" w:space="0" w:color="808080" w:themeColor="background1" w:themeShade="80"/>
              <w:right w:val="nil"/>
            </w:tcBorders>
            <w:vAlign w:val="center"/>
            <w:hideMark/>
          </w:tcPr>
          <w:p w14:paraId="28E10514" w14:textId="77777777" w:rsidR="0086559B" w:rsidRDefault="0086559B" w:rsidP="000B1C93">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5B8CAC0D" w14:textId="77777777" w:rsidR="0086559B" w:rsidRPr="001F15CE" w:rsidRDefault="0086559B"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B15C1E" w14:textId="77777777" w:rsidR="0086559B" w:rsidRPr="001F15CE" w:rsidRDefault="0086559B"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27CC3B" w14:textId="77777777" w:rsidR="0086559B" w:rsidRPr="001F15CE" w:rsidRDefault="0086559B"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D2CB66" w14:textId="77777777" w:rsidR="0086559B" w:rsidRPr="001F15CE" w:rsidRDefault="0086559B"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D1EB55" w14:textId="77777777" w:rsidR="0086559B" w:rsidRPr="001F15CE" w:rsidRDefault="0086559B"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3E0F92" w14:textId="77777777" w:rsidR="0086559B" w:rsidRPr="001F15CE" w:rsidRDefault="0086559B"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4AE818E6" w14:textId="77777777" w:rsidR="0086559B" w:rsidRPr="001F15CE" w:rsidRDefault="0086559B"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4510069F" w14:textId="77777777" w:rsidR="0086559B" w:rsidRPr="001F15CE" w:rsidRDefault="0086559B"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DADE27" w14:textId="77777777" w:rsidR="0086559B" w:rsidRPr="001F15CE" w:rsidRDefault="0086559B"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893038" w14:textId="77777777" w:rsidR="0086559B" w:rsidRPr="001F15CE" w:rsidRDefault="0086559B"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0BBB12" w14:textId="77777777" w:rsidR="0086559B" w:rsidRPr="001F15CE" w:rsidRDefault="0086559B"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147C93" w14:textId="77777777" w:rsidR="0086559B" w:rsidDel="009C5E6C" w:rsidRDefault="0086559B"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FC07D8" w14:textId="77777777" w:rsidR="0086559B" w:rsidDel="009C5E6C" w:rsidRDefault="0086559B"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3C5A748" w14:textId="77777777" w:rsidR="0086559B" w:rsidRPr="001F15CE" w:rsidRDefault="0086559B"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86559B" w14:paraId="2AB09F96" w14:textId="77777777" w:rsidTr="0086559B">
        <w:trPr>
          <w:trHeight w:val="210"/>
        </w:trPr>
        <w:tc>
          <w:tcPr>
            <w:tcW w:w="0" w:type="auto"/>
            <w:tcBorders>
              <w:top w:val="nil"/>
              <w:left w:val="nil"/>
              <w:bottom w:val="dashSmallGap" w:sz="4" w:space="0" w:color="BFBFBF" w:themeColor="background1" w:themeShade="BF"/>
              <w:right w:val="nil"/>
            </w:tcBorders>
            <w:noWrap/>
            <w:vAlign w:val="center"/>
            <w:hideMark/>
          </w:tcPr>
          <w:p w14:paraId="5B30C0EA"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65ACC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2D52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7A76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E3F2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AD85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9B18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B9B6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5638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748B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C9FA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63625"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57E6C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3E63F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E19F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4CC1CA46"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E6FB88"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C798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F2A2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1DD0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9703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2046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6FE63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0B7E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C21E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CDCC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F8E6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798E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22B82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08EC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17E5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7880EBE0"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79B440"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4C66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C3E60"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31C48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CB50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A76E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1860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17F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3E22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8BFD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3D59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52CA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BF3B70"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8350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7BC7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0DEFC9F6"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5E498"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7F4435"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86670"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ED7F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F0FB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9DCA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2ED5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7704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A450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80E6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DDAA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A83A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69539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B9A5D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C3A50"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50AD9ACF"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38AE7"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4A40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65476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22B3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0B85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BE56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B679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121C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8E18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0A78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885D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37D1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2E27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E642C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D70F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193F8927"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8C4D4"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3B36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5A38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00FB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8DCB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398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3391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32EA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0C48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1754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CB14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AE3F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934E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F738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F2A2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0DBD2F16"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7D6686"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2F5D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2E778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AB320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B302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31A7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FA2575"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BF37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8D12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CE810"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F834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D2AD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615C5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02E2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98538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7CEDDBEA"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DC425F3"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0B5A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530A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8CCA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0669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D21C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657E20"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4594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1055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644E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D2BA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07D2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4F53E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52D15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592D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7FFABE59"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C1A9DAA"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F4DC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704D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24FA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68A7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9E38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B4B2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C49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63E4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F3C8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2A72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2F995"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D730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288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9DFB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73BA9984"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654AC7" w14:textId="0F66DF90"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для Интернета</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5F2843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C8111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44A60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1377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AF9B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AC02E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8550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3943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AAAC5"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633C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CA4C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F9E6B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5E475"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A49C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4E18B0A4"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A05AFB"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бизнес</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CF3D1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7FA3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60B4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BAF0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7AD7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7627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A133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077C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0412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1419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B6A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42CEF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A6B1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16C5"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53C34BFA"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3D5C38"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7A59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946A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7A37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62A2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BD690"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3153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20D6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96FF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A8B250"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D9C9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E7FD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A38B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DF6CE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17CE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4463B896"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7C4819" w14:textId="40AD3CF7" w:rsidR="0086559B"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FE6B23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5088C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B2F9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DF87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1DF0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C6A5D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4810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66FD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D487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21AB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84A6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8C375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3445E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6B3A7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0B7A38B5"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468818"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ADFC52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9A569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96D6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79E6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4AAE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D902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FE40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C0C2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2A2655"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0D444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1108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35EA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44B6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D4A3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7C4213A9"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ADE35DE"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C575B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2C9A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FA88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1CD4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C6B5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EC6F0"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2D96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B13B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F4DE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BB61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6364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E088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1B0E9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BC35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5384B9EF" w14:textId="77777777" w:rsidTr="0086559B">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F925EC" w14:textId="77777777" w:rsidR="0086559B" w:rsidRPr="006F1174"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0750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63A0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DDA8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4D2F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E45D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A297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5847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8632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1EF9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26FD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8829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36904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49E130"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0CFC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6089CF15" w14:textId="77777777" w:rsidTr="0086559B">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DDE7C2"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10C07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4578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8F3FD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2A5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5174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4B108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C5F00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96D08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9BE0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BF23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8732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C7C34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BD96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0375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277FA075"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1DA4DF8"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DE7C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292F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CF25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A8B1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6B8C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AEEA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2400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F3D3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B97E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D90"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2613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87739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A12B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CCC6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64D94561"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3B71C8"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88F83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7722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24A8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133F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47E2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860B5"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BE9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79C7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9B49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1729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53EF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CF06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F90A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C824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38736756"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477C17"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0871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BB6F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6858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E8D6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62B5"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EC61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268C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B516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E701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04CB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B372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F0DCD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50AF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3282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6537273C"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502A08"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693BF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D478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D914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B5A95"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7C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95A3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97E24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D08AE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D498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9E3A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F7F4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13433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6DFE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7DCC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5FA5145F"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E923D5"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E105F9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30336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16A9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3BB3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2E17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03E9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7DEEB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B9D5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13CE0"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91E6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0957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A2985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BA746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18D5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04F34DD5"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0B613E"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9E747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6FD7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7220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AE1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4BDB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F093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281B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171C6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A5E5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2C45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2299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39C9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FA3E6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95D3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30BC03FA"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FD90D1"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A94A6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7951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FD7D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0C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3CD8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13E1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8B8A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18C1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58B7C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E600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78CA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5915"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5248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6A40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717CB098"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7F1651D"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0D47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3A54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8A30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2544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7E57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A62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4E82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4C078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97F3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22B2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E9725"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59125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1CB1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99E6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7159827C"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78F9973"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AFB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7B84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5497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14E7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60C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9B6E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B1C55"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AA9CE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13FD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A648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092C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C759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75D9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E953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7E2F0FC5"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1EFB301"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2F83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9416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FDE9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A572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DBA3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F4C0"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344A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AD07B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DE3E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CE86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C0525"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7E1490"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7B40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2309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335C7052"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E6E397" w14:textId="25E530D0" w:rsidR="0086559B" w:rsidRPr="006F1174"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B5D91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735C1" w14:textId="77777777" w:rsidR="0086559B" w:rsidRPr="006F1174"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60F7F" w14:textId="77777777" w:rsidR="0086559B" w:rsidRPr="006F1174"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D4192" w14:textId="77777777" w:rsidR="0086559B" w:rsidRPr="006F1174"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94DF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1B57B" w14:textId="77777777" w:rsidR="0086559B" w:rsidRPr="006F1174"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C0FF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D604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4678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5768B" w14:textId="77777777" w:rsidR="0086559B" w:rsidRPr="006F1174"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1A908" w14:textId="77777777" w:rsidR="0086559B" w:rsidRPr="006F1174"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1E7F88" w14:textId="77777777" w:rsidR="0086559B" w:rsidRPr="006F1174"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0F6644" w14:textId="77777777" w:rsidR="0086559B" w:rsidRPr="006F1174"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2FAB9" w14:textId="77777777" w:rsidR="0086559B" w:rsidRPr="006F1174" w:rsidRDefault="0086559B" w:rsidP="000B1C93">
            <w:pPr>
              <w:pStyle w:val="ProductList-Body"/>
              <w:tabs>
                <w:tab w:val="clear" w:pos="158"/>
                <w:tab w:val="left" w:pos="720"/>
              </w:tabs>
              <w:spacing w:line="256" w:lineRule="auto"/>
              <w:jc w:val="center"/>
              <w:rPr>
                <w:rFonts w:asciiTheme="majorHAnsi" w:hAnsiTheme="majorHAnsi"/>
                <w:sz w:val="15"/>
                <w:szCs w:val="15"/>
              </w:rPr>
            </w:pPr>
          </w:p>
        </w:tc>
      </w:tr>
    </w:tbl>
    <w:p w14:paraId="72B407CA" w14:textId="77777777" w:rsidR="00DE0D8E" w:rsidRPr="00D26A6C" w:rsidRDefault="00DE0D8E" w:rsidP="00DE0D8E">
      <w:pPr>
        <w:pStyle w:val="ProductList-Body"/>
        <w:spacing w:before="60"/>
        <w:rPr>
          <w:i/>
          <w:sz w:val="16"/>
          <w:szCs w:val="16"/>
        </w:rPr>
      </w:pPr>
      <w:r w:rsidRPr="00D26A6C">
        <w:rPr>
          <w:i/>
          <w:sz w:val="16"/>
          <w:szCs w:val="16"/>
          <w:vertAlign w:val="superscript"/>
        </w:rPr>
        <w:t>1</w:t>
      </w:r>
      <w:r w:rsidRPr="00D26A6C">
        <w:rPr>
          <w:i/>
          <w:sz w:val="16"/>
          <w:szCs w:val="16"/>
        </w:rPr>
        <w:t xml:space="preserve"> Лицензии на подписку Add-on Suite, в названии которых есть фраза «без выпуска «Профессиональный плюс»», не предусматривают права относительно Office 365 профессиональный плюс.</w:t>
      </w:r>
    </w:p>
    <w:p w14:paraId="7F9BBA07" w14:textId="77777777" w:rsidR="00DE0D8E" w:rsidRPr="00D26A6C" w:rsidRDefault="00DE0D8E" w:rsidP="00DE0D8E">
      <w:pPr>
        <w:pStyle w:val="ProductList-Body"/>
        <w:rPr>
          <w:rStyle w:val="Hyperlink"/>
          <w:i/>
          <w:color w:val="000000" w:themeColor="text1"/>
          <w:sz w:val="16"/>
          <w:szCs w:val="16"/>
        </w:rPr>
      </w:pPr>
      <w:r w:rsidRPr="00D26A6C">
        <w:rPr>
          <w:i/>
          <w:sz w:val="16"/>
          <w:szCs w:val="16"/>
          <w:vertAlign w:val="superscript"/>
        </w:rPr>
        <w:t>2</w:t>
      </w:r>
      <w:r w:rsidRPr="00D26A6C">
        <w:rPr>
          <w:i/>
          <w:sz w:val="16"/>
          <w:szCs w:val="16"/>
        </w:rPr>
        <w:t xml:space="preserve"> В дополнение к Веб-службам, указанным выше, служба Microsoft 365 соответствует требованию лицензии SL относительно покрытия SA для Windows на пользователя, как описано в Условиях для продукта.</w:t>
      </w:r>
    </w:p>
    <w:p w14:paraId="203B5D8B" w14:textId="77777777" w:rsidR="004610FA" w:rsidRPr="00C040A0" w:rsidRDefault="004610FA" w:rsidP="004610FA">
      <w:pPr>
        <w:pStyle w:val="ProductList-Body"/>
        <w:rPr>
          <w:i/>
          <w:sz w:val="16"/>
          <w:szCs w:val="16"/>
        </w:rPr>
      </w:pPr>
      <w:r>
        <w:rPr>
          <w:i/>
          <w:sz w:val="16"/>
          <w:szCs w:val="16"/>
          <w:vertAlign w:val="superscript"/>
        </w:rPr>
        <w:t>3</w:t>
      </w:r>
      <w:r>
        <w:rPr>
          <w:i/>
          <w:sz w:val="16"/>
          <w:szCs w:val="16"/>
        </w:rPr>
        <w:t xml:space="preserve"> Включение в Office 365 E5 Услуг аудиоконференций Skype для бизнеса Online зависит от их доступности в определенном регионе.</w:t>
      </w:r>
    </w:p>
    <w:p w14:paraId="3FEA6FF6" w14:textId="77777777" w:rsidR="00DE14CF" w:rsidRDefault="00DE14CF" w:rsidP="00DE14CF">
      <w:pPr>
        <w:pStyle w:val="ProductList-Body"/>
        <w:rPr>
          <w:i/>
          <w:sz w:val="16"/>
          <w:szCs w:val="16"/>
        </w:rPr>
      </w:pPr>
      <w:r>
        <w:rPr>
          <w:i/>
          <w:sz w:val="16"/>
          <w:szCs w:val="16"/>
          <w:vertAlign w:val="superscript"/>
        </w:rPr>
        <w:t>5</w:t>
      </w:r>
      <w:r>
        <w:rPr>
          <w:i/>
          <w:sz w:val="16"/>
          <w:szCs w:val="16"/>
        </w:rPr>
        <w:t xml:space="preserve"> Клиенты Office 365, у которых не больше 500 рабочих мест, будут переведены на платформу Microsoft Teams и не будут иметь доступа к Skype для бизнеса Online.</w:t>
      </w:r>
    </w:p>
    <w:p w14:paraId="26B48883" w14:textId="7313A24D" w:rsidR="005C17BD" w:rsidRPr="00931AE7" w:rsidRDefault="005C17BD" w:rsidP="005C17BD">
      <w:pPr>
        <w:pStyle w:val="ProductList-Body"/>
      </w:pPr>
      <w:r>
        <w:rPr>
          <w:i/>
          <w:sz w:val="16"/>
          <w:szCs w:val="16"/>
          <w:vertAlign w:val="superscript"/>
        </w:rPr>
        <w:t>6</w:t>
      </w:r>
      <w:r>
        <w:rPr>
          <w:i/>
          <w:sz w:val="16"/>
          <w:szCs w:val="16"/>
        </w:rPr>
        <w:t xml:space="preserve"> </w:t>
      </w:r>
      <w:r w:rsidR="00F03DC2">
        <w:rPr>
          <w:i/>
          <w:sz w:val="16"/>
          <w:szCs w:val="16"/>
        </w:rPr>
        <w:t>Microsoft 365 E5 Security включает Advanced Threat Protection в Microsoft Defender</w:t>
      </w:r>
      <w:r>
        <w:rPr>
          <w:i/>
          <w:sz w:val="16"/>
          <w:szCs w:val="16"/>
        </w:rPr>
        <w:t>.</w:t>
      </w:r>
    </w:p>
    <w:p w14:paraId="7EA4E525" w14:textId="77777777" w:rsidR="00DE0D8E" w:rsidRPr="00B37AFA" w:rsidRDefault="00DE0D8E" w:rsidP="00DE0D8E">
      <w:pPr>
        <w:pStyle w:val="ProductList-Body"/>
      </w:pPr>
    </w:p>
    <w:p w14:paraId="781B31D1" w14:textId="77777777" w:rsidR="004E2730" w:rsidRDefault="004E2730" w:rsidP="00DE0D8E">
      <w:pPr>
        <w:pStyle w:val="ProductList-Offering1Heading"/>
      </w:pPr>
      <w:bookmarkStart w:id="232" w:name="_Toc503180510"/>
      <w:r>
        <w:br w:type="page"/>
      </w:r>
    </w:p>
    <w:p w14:paraId="16F7C38A" w14:textId="647859D5" w:rsidR="00DE0D8E" w:rsidRDefault="00DE0D8E" w:rsidP="00DE0D8E">
      <w:pPr>
        <w:pStyle w:val="ProductList-Offering1Heading"/>
      </w:pPr>
      <w:bookmarkStart w:id="233" w:name="_Toc33511926"/>
      <w:r>
        <w:lastRenderedPageBreak/>
        <w:t>Государственный сектор</w:t>
      </w:r>
      <w:bookmarkEnd w:id="232"/>
      <w:bookmarkEnd w:id="233"/>
    </w:p>
    <w:tbl>
      <w:tblPr>
        <w:tblW w:w="10908" w:type="dxa"/>
        <w:tblLayout w:type="fixed"/>
        <w:tblLook w:val="04A0" w:firstRow="1" w:lastRow="0" w:firstColumn="1" w:lastColumn="0" w:noHBand="0" w:noVBand="1"/>
      </w:tblPr>
      <w:tblGrid>
        <w:gridCol w:w="3510"/>
        <w:gridCol w:w="540"/>
        <w:gridCol w:w="540"/>
        <w:gridCol w:w="540"/>
        <w:gridCol w:w="450"/>
        <w:gridCol w:w="450"/>
        <w:gridCol w:w="540"/>
        <w:gridCol w:w="540"/>
        <w:gridCol w:w="540"/>
        <w:gridCol w:w="540"/>
        <w:gridCol w:w="549"/>
        <w:gridCol w:w="531"/>
        <w:gridCol w:w="810"/>
        <w:gridCol w:w="828"/>
      </w:tblGrid>
      <w:tr w:rsidR="005C17BD" w14:paraId="7D017CC0" w14:textId="77777777" w:rsidTr="005605EF">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5FCB88B" w14:textId="77777777" w:rsidR="005C17BD" w:rsidRDefault="005C17BD" w:rsidP="000B1C93">
            <w:pPr>
              <w:pStyle w:val="ProductList-Body"/>
              <w:tabs>
                <w:tab w:val="clear" w:pos="158"/>
                <w:tab w:val="left" w:pos="720"/>
              </w:tabs>
              <w:spacing w:line="256" w:lineRule="auto"/>
              <w:ind w:left="-108"/>
              <w:rPr>
                <w:sz w:val="22"/>
              </w:rPr>
            </w:pPr>
            <w:r>
              <w:rPr>
                <w:sz w:val="22"/>
              </w:rPr>
              <w:t>Веб-служба</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B40989F" w14:textId="77777777" w:rsidR="005C17BD" w:rsidRPr="001F15CE" w:rsidRDefault="005C17BD" w:rsidP="000B1C93">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государственных организаций</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682BC35B" w14:textId="77777777" w:rsidR="005C17BD" w:rsidRPr="001F15CE" w:rsidRDefault="005C17BD" w:rsidP="000B1C93">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образования</w:t>
            </w:r>
            <w:r>
              <w:rPr>
                <w:rFonts w:asciiTheme="majorHAnsi" w:hAnsiTheme="majorHAnsi"/>
                <w:color w:val="FFFFFF" w:themeColor="background1"/>
                <w:sz w:val="15"/>
                <w:szCs w:val="15"/>
                <w:vertAlign w:val="superscript"/>
              </w:rPr>
              <w:t>3</w:t>
            </w:r>
          </w:p>
        </w:tc>
        <w:tc>
          <w:tcPr>
            <w:tcW w:w="325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271B7" w14:textId="77777777" w:rsidR="005C17BD" w:rsidRPr="001F15CE" w:rsidRDefault="005C17BD" w:rsidP="000B1C9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для образования</w:t>
            </w:r>
            <w:r>
              <w:rPr>
                <w:rFonts w:asciiTheme="majorHAnsi" w:hAnsiTheme="majorHAnsi"/>
                <w:color w:val="FFFFFF" w:themeColor="background1"/>
                <w:sz w:val="15"/>
                <w:szCs w:val="15"/>
                <w:vertAlign w:val="superscript"/>
              </w:rPr>
              <w:t>2</w:t>
            </w:r>
          </w:p>
        </w:tc>
      </w:tr>
      <w:tr w:rsidR="005C17BD" w14:paraId="66F725E8" w14:textId="77777777" w:rsidTr="005605EF">
        <w:trPr>
          <w:trHeight w:val="299"/>
          <w:tblHeader/>
        </w:trPr>
        <w:tc>
          <w:tcPr>
            <w:tcW w:w="3510" w:type="dxa"/>
            <w:vMerge/>
            <w:tcBorders>
              <w:top w:val="nil"/>
              <w:left w:val="nil"/>
              <w:bottom w:val="dashSmallGap" w:sz="4" w:space="0" w:color="808080" w:themeColor="background1" w:themeShade="80"/>
            </w:tcBorders>
            <w:vAlign w:val="center"/>
            <w:hideMark/>
          </w:tcPr>
          <w:p w14:paraId="3D1BDAF2" w14:textId="77777777" w:rsidR="005C17BD" w:rsidRDefault="005C17BD" w:rsidP="000B1C93">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70AB3FDE"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BE0C33"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E6F7BD"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BAE732"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446BB0"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E428F6"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044008"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194482"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65DB4A"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9A51DF" w14:textId="77777777" w:rsidR="005C17BD" w:rsidRPr="006F1174"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3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37D07"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20450C"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82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05861F"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5C17BD" w14:paraId="7EEA1FF6" w14:textId="77777777" w:rsidTr="005605EF">
        <w:trPr>
          <w:trHeight w:val="210"/>
        </w:trPr>
        <w:tc>
          <w:tcPr>
            <w:tcW w:w="3510" w:type="dxa"/>
            <w:tcBorders>
              <w:top w:val="nil"/>
              <w:left w:val="nil"/>
              <w:bottom w:val="dashSmallGap" w:sz="4" w:space="0" w:color="BFBFBF" w:themeColor="background1" w:themeShade="BF"/>
              <w:right w:val="nil"/>
            </w:tcBorders>
            <w:noWrap/>
            <w:vAlign w:val="center"/>
            <w:hideMark/>
          </w:tcPr>
          <w:p w14:paraId="32761C89"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172C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D59A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D38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2B70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580F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10DE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FE52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81CB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3180F"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EE765"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FCF6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487B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78DD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6F2FBB7C"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D927E9"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D061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052B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2EC1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7D02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9189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07FE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81CE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58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0C547"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D01BF"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8C4C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917EE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BD31E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511CE801"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88514"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5FBA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3EFA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E16D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2FE86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3F2F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BCBA0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38B51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92A4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87CC0"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6B51A"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EA14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D095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0B0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5612F3C4"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D4DBF"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C7AF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73D9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373B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A4E5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BBE4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EF0B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4CD2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E5D7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50024"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3315B"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9467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00942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1597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4759279D"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1E7A80"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E413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9989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24D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1035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B479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72A0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254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A087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441E9"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1385A"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B8AB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58D4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90F3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7AB5E244"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519730"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EE8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8353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F459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0DA94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46A4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D087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9C62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447C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23CD6"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24C9A4"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861A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6618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F7BA6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71A33E9D"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B65266"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3EB1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EE1F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8FB04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B3F3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4A7C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62B4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636E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5111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E4D2A"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336F9"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10CBD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67F73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835D6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571F4BC2"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5F317"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7C1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55EA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DA2C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BAD1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D7AD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F732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2B86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A0C1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E5D58"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FB908"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A4D5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69A0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F4BE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2C0E49E3"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A3AD3"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F995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9FBD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362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683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73A4C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532F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040D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514B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7529E"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95774"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CF81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6B3C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3B5A9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17852495"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3561CE" w14:textId="68130E0B"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F03DC2">
              <w:rPr>
                <w:rFonts w:asciiTheme="majorHAnsi" w:hAnsiTheme="majorHAnsi"/>
                <w:sz w:val="15"/>
                <w:szCs w:val="15"/>
              </w:rPr>
              <w:t>для Интернета</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5FB9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C1D54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0D81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0DEFF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CF22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2F7A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34C3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064C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77DF7F"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5C881"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9CDA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42B8B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B4F76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35AA0A97"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D93813"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929D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6D70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3EAA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EE57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5A80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BC4F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F5EC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4545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51341"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A08B"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BDF1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9B6E0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893C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4610FA" w14:paraId="0FEB75AB"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E066FF" w14:textId="570DCE14" w:rsidR="004610FA" w:rsidRDefault="004610FA"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C316E"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13F46"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53313"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454726"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7888B"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E338F"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CC07A"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0E5C2"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B0A5C" w14:textId="77777777" w:rsidR="004610FA"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93ED2" w14:textId="77777777" w:rsidR="004610FA"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CBB823"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3D2E2"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DFC78"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41238710"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651FC4"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0850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C742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0B36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ED82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6F4F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03BF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9927D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9ACE1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0C716"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24719"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E551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3000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2456D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2467BF4D"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014350"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0070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9EBB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474F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8FFE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D18C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C736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4A3B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9872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213AB"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96BAD"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49C8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F6726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8F1D6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6CC76AD2" w14:textId="77777777" w:rsidTr="005605EF">
        <w:trPr>
          <w:trHeight w:val="18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22C05E" w14:textId="77777777" w:rsidR="005C17BD" w:rsidRPr="006F1174"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AB65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2A39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AAC3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DF4C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4499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8E54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0951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41AA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E376E"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13F7E"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D980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DCA1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CE98C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619AF4C9" w14:textId="77777777" w:rsidTr="005605EF">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59EF67"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218A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8E7D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39BF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A24F2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C38CD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000A9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3636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A304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89F76C"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59A91"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7663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95F5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C57A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7CECC4D2"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DA46E"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9C88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EE89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CD08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89A6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7D5E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4F3A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27A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4118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1FB55"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3ACB0"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4E0B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7D7AD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F347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20D59C04"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479557"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8F78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DF15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00F2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37EF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A1A4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FD6A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9FCD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489F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E5AE5"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1CE91"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6E868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2C2B4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4559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47A0C811"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CF0478"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B403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B68E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4477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6D9D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F70E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C4F4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A111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E5EF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E321A"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4D967"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5029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1EB5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F670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75BC50E5"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28216B"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6FFA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9A3C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CA61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AA6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5DFA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2E60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EDCB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6AB0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C1544"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8B6DC"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BD1A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96518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C17BF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24A884C8"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784F8F"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1103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8041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0E43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F8B8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8EF2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B394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522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C45F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5A7CA"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E904"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2293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F469C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8A59E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7CBF8551"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FAC285"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56EA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33D7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9993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75FB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FEB0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8A65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22AE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59F5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E8CE5"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00130"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8A59A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EB6B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32F0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40E5EB2E"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6A5EBF"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1BC0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6141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D396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0F59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AB0B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B51C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CF03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885A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B8A45"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43A8E"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729F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027E9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BE483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30DA2F27"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C2531"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AEB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A0A6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EEC0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1F97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B84F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A0AC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C032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0E17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A6F317"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8972B"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C0FF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DDF55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9C65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2029A3BC"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FAC35"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E3A3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BCBA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FF18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17C3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64DD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725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25F0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4529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1CD97"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8E60F"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9CD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5058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02094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162EDF59"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7B21B6"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928B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C006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71B1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6643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F9AA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CB82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0C46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C356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AA0C4"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9656F3"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2504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1F009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5CB2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6A853787"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3B26D0" w14:textId="55B4B99E" w:rsidR="005C17BD" w:rsidRPr="006F1174"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CBD0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B6EC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D4E671"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9927FC"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FCB74"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4D2A55"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5DEF33"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E35CA"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28469"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AE9E10"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2B7A3"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7BAA4D"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412DC3"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1F6F97FB"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01DE6" w14:textId="77777777" w:rsidR="005C17BD"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7AA96"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838E0"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AB0EE"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28634"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380BC"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E9246"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E6983"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29782"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B5D05"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C8054"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3E57E"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7D77C"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82792D"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r>
    </w:tbl>
    <w:p w14:paraId="6824B5E9" w14:textId="77777777" w:rsidR="00DE0D8E" w:rsidRPr="00450B1A" w:rsidRDefault="00DE0D8E" w:rsidP="00DE0D8E">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«без выпуска </w:t>
      </w:r>
      <w:r w:rsidRPr="00F34039">
        <w:rPr>
          <w:i/>
          <w:sz w:val="16"/>
          <w:szCs w:val="16"/>
        </w:rPr>
        <w:t>«</w:t>
      </w:r>
      <w:r>
        <w:rPr>
          <w:i/>
          <w:sz w:val="16"/>
          <w:szCs w:val="16"/>
        </w:rPr>
        <w:t>Профессиональный плюс</w:t>
      </w:r>
      <w:r w:rsidRPr="00F34039">
        <w:rPr>
          <w:i/>
          <w:sz w:val="16"/>
          <w:szCs w:val="16"/>
        </w:rPr>
        <w:t>»</w:t>
      </w:r>
      <w:r>
        <w:rPr>
          <w:i/>
          <w:sz w:val="16"/>
          <w:szCs w:val="16"/>
        </w:rPr>
        <w:t>», не предусматривают права относительно Office 365 профессиональный плюс.</w:t>
      </w:r>
    </w:p>
    <w:p w14:paraId="636398D0" w14:textId="77777777" w:rsidR="00DE0D8E" w:rsidRPr="00EB4F97" w:rsidRDefault="00DE0D8E" w:rsidP="00DE0D8E">
      <w:pPr>
        <w:pStyle w:val="ProductList-Body"/>
        <w:rPr>
          <w:rStyle w:val="Hyperlink"/>
          <w:i/>
          <w:color w:val="000000" w:themeColor="text1"/>
          <w:sz w:val="16"/>
          <w:szCs w:val="16"/>
        </w:rPr>
      </w:pPr>
      <w:r>
        <w:rPr>
          <w:i/>
          <w:sz w:val="16"/>
          <w:szCs w:val="16"/>
          <w:vertAlign w:val="superscript"/>
        </w:rPr>
        <w:t>2</w:t>
      </w:r>
      <w:r>
        <w:rPr>
          <w:i/>
          <w:sz w:val="16"/>
          <w:szCs w:val="16"/>
        </w:rPr>
        <w:t xml:space="preserve"> В дополнение к Веб-службам, указанным выше, Microsoft 365 для образования соответствует требованию Лицензии на подписку (SL) относительно покрытия SA для Windows на пользователя, как описано в Условиях для продукта.</w:t>
      </w:r>
    </w:p>
    <w:bookmarkEnd w:id="231"/>
    <w:p w14:paraId="0DDA10A6" w14:textId="77777777" w:rsidR="004610FA" w:rsidRPr="00C040A0" w:rsidRDefault="004610FA" w:rsidP="004610FA">
      <w:pPr>
        <w:pStyle w:val="ProductList-Body"/>
        <w:rPr>
          <w:i/>
          <w:sz w:val="16"/>
          <w:szCs w:val="16"/>
        </w:rPr>
      </w:pPr>
      <w:r>
        <w:rPr>
          <w:i/>
          <w:sz w:val="16"/>
          <w:szCs w:val="16"/>
          <w:vertAlign w:val="superscript"/>
        </w:rPr>
        <w:t>3</w:t>
      </w:r>
      <w:r>
        <w:rPr>
          <w:i/>
          <w:sz w:val="16"/>
          <w:szCs w:val="16"/>
        </w:rPr>
        <w:t xml:space="preserve"> Включение в Office 365 E5/A5 Услуг аудиоконференций Skype для бизнеса Online зависит от их доступности в определенном регионе.</w:t>
      </w:r>
    </w:p>
    <w:p w14:paraId="01BD7851" w14:textId="7A5A5D10" w:rsidR="004610FA" w:rsidRDefault="004610FA" w:rsidP="004610FA">
      <w:pPr>
        <w:pStyle w:val="ProductList-Body"/>
      </w:pPr>
      <w:r>
        <w:rPr>
          <w:i/>
          <w:sz w:val="16"/>
          <w:szCs w:val="16"/>
          <w:vertAlign w:val="superscript"/>
        </w:rPr>
        <w:t>4</w:t>
      </w:r>
      <w:r w:rsidRPr="004610FA">
        <w:rPr>
          <w:i/>
          <w:sz w:val="16"/>
          <w:szCs w:val="16"/>
        </w:rPr>
        <w:t xml:space="preserve"> </w:t>
      </w:r>
      <w:r>
        <w:rPr>
          <w:i/>
          <w:sz w:val="16"/>
          <w:szCs w:val="16"/>
        </w:rPr>
        <w:t>Включает Microsoft 365 A3 с лицензией Core CAL.</w:t>
      </w:r>
    </w:p>
    <w:p w14:paraId="0BB44F67" w14:textId="24AE0806" w:rsidR="00DE14CF" w:rsidRDefault="00DE14CF" w:rsidP="00DE14CF">
      <w:pPr>
        <w:pStyle w:val="ProductList-Body"/>
        <w:rPr>
          <w:i/>
          <w:sz w:val="16"/>
          <w:szCs w:val="16"/>
        </w:rPr>
      </w:pPr>
      <w:r>
        <w:rPr>
          <w:i/>
          <w:sz w:val="16"/>
          <w:szCs w:val="16"/>
          <w:vertAlign w:val="superscript"/>
        </w:rPr>
        <w:t>5</w:t>
      </w:r>
      <w:r>
        <w:rPr>
          <w:i/>
          <w:sz w:val="16"/>
          <w:szCs w:val="16"/>
        </w:rPr>
        <w:t xml:space="preserve"> Клиенты Office 365, у которых не больше 500 рабочих мест, будут переведены на платформу Microsoft Teams и не будут иметь доступа к Skype для бизнеса Online.</w:t>
      </w:r>
    </w:p>
    <w:p w14:paraId="360AE82D" w14:textId="12256F12" w:rsidR="005C17BD" w:rsidRPr="00623929" w:rsidRDefault="005C17BD" w:rsidP="005C17BD">
      <w:pPr>
        <w:pStyle w:val="ProductList-Body"/>
        <w:rPr>
          <w:i/>
          <w:sz w:val="16"/>
          <w:szCs w:val="16"/>
          <w:lang w:val="en-US" w:eastAsia="en-US" w:bidi="ar-SA"/>
        </w:rPr>
      </w:pPr>
      <w:r>
        <w:rPr>
          <w:i/>
          <w:sz w:val="16"/>
          <w:szCs w:val="16"/>
          <w:vertAlign w:val="superscript"/>
        </w:rPr>
        <w:t>6</w:t>
      </w:r>
      <w:r>
        <w:rPr>
          <w:i/>
          <w:sz w:val="16"/>
          <w:szCs w:val="16"/>
        </w:rPr>
        <w:t xml:space="preserve"> </w:t>
      </w:r>
      <w:r w:rsidR="00E62F8D">
        <w:rPr>
          <w:i/>
          <w:sz w:val="16"/>
          <w:szCs w:val="16"/>
        </w:rPr>
        <w:t>Microsoft 365 A5 Security включает Advanced Threat Protection в Microsoft Defender</w:t>
      </w:r>
      <w:r w:rsidRPr="00623929">
        <w:rPr>
          <w:i/>
          <w:sz w:val="16"/>
          <w:szCs w:val="16"/>
          <w:lang w:val="en-US" w:eastAsia="en-US" w:bidi="ar-SA"/>
        </w:rPr>
        <w:t>.</w:t>
      </w:r>
    </w:p>
    <w:p w14:paraId="0A468A63" w14:textId="77777777" w:rsidR="00041CCC" w:rsidRDefault="0029192B" w:rsidP="00041CCC">
      <w:pPr>
        <w:pStyle w:val="ProductList-Body"/>
        <w:shd w:val="clear" w:color="auto" w:fill="A6A6A6" w:themeFill="background1" w:themeFillShade="A6"/>
        <w:spacing w:before="120" w:after="240"/>
        <w:jc w:val="right"/>
        <w:rPr>
          <w:b/>
          <w:color w:val="00188F"/>
        </w:rPr>
      </w:pPr>
      <w:hyperlink w:anchor="TableofContents" w:tooltip="Оглавление" w:history="1">
        <w:r w:rsidR="00041CCC">
          <w:rPr>
            <w:rStyle w:val="Hyperlink"/>
            <w:sz w:val="16"/>
            <w:szCs w:val="16"/>
          </w:rPr>
          <w:t>Оглавление</w:t>
        </w:r>
      </w:hyperlink>
      <w:r w:rsidR="00041CCC">
        <w:rPr>
          <w:sz w:val="16"/>
          <w:szCs w:val="16"/>
        </w:rPr>
        <w:t xml:space="preserve"> / </w:t>
      </w:r>
      <w:hyperlink w:anchor="GeneralTerms" w:tooltip="Общие условия" w:history="1">
        <w:r w:rsidR="00041CCC">
          <w:rPr>
            <w:rStyle w:val="Hyperlink"/>
            <w:sz w:val="16"/>
            <w:szCs w:val="16"/>
          </w:rPr>
          <w:t>Общие условия</w:t>
        </w:r>
      </w:hyperlink>
    </w:p>
    <w:p w14:paraId="1B8CA738" w14:textId="77777777" w:rsidR="004D27A6" w:rsidRPr="007F1102" w:rsidRDefault="004D27A6" w:rsidP="00885CA4">
      <w:pPr>
        <w:pStyle w:val="ProductList-Body"/>
        <w:spacing w:after="120"/>
        <w:ind w:left="158"/>
      </w:pPr>
    </w:p>
    <w:sectPr w:rsidR="004D27A6" w:rsidRPr="007F1102"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32200F" w14:textId="77777777" w:rsidR="0029192B" w:rsidRDefault="0029192B" w:rsidP="009A573F">
      <w:pPr>
        <w:spacing w:after="0" w:line="240" w:lineRule="auto"/>
      </w:pPr>
      <w:r>
        <w:separator/>
      </w:r>
    </w:p>
  </w:endnote>
  <w:endnote w:type="continuationSeparator" w:id="0">
    <w:p w14:paraId="52F2C65D" w14:textId="77777777" w:rsidR="0029192B" w:rsidRDefault="0029192B" w:rsidP="009A573F">
      <w:pPr>
        <w:spacing w:after="0" w:line="240" w:lineRule="auto"/>
      </w:pPr>
      <w:r>
        <w:continuationSeparator/>
      </w:r>
    </w:p>
  </w:endnote>
  <w:endnote w:type="continuationNotice" w:id="1">
    <w:p w14:paraId="073047E4" w14:textId="77777777" w:rsidR="0029192B" w:rsidRDefault="0029192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67CF4" w:rsidRDefault="00767CF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67CF4" w:rsidRPr="00591643" w:rsidRDefault="00767CF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483765" w:rsidRPr="005A61E7" w14:paraId="5182D381" w14:textId="77777777" w:rsidTr="00EB07C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92A7BA" w14:textId="77777777" w:rsidR="00483765" w:rsidRPr="005A61E7" w:rsidRDefault="0029192B" w:rsidP="00483765">
          <w:pPr>
            <w:pStyle w:val="ProductList-OfferingBody"/>
            <w:ind w:left="-77" w:right="-73"/>
            <w:jc w:val="center"/>
            <w:rPr>
              <w:rStyle w:val="LogoportDoNotTranslate"/>
              <w:rFonts w:asciiTheme="minorHAnsi" w:hAnsiTheme="minorHAnsi"/>
              <w:sz w:val="14"/>
              <w:szCs w:val="16"/>
            </w:rPr>
          </w:pPr>
          <w:hyperlink w:anchor="TableofContents" w:history="1">
            <w:r w:rsidR="00483765"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3970A0" w14:textId="77777777" w:rsidR="00483765" w:rsidRPr="005A61E7" w:rsidRDefault="00483765"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A26CBD" w14:textId="77777777" w:rsidR="00483765" w:rsidRPr="005A61E7" w:rsidRDefault="0029192B" w:rsidP="00483765">
          <w:pPr>
            <w:pStyle w:val="ProductList-OfferingBody"/>
            <w:ind w:left="-72" w:right="-74"/>
            <w:jc w:val="center"/>
            <w:rPr>
              <w:rStyle w:val="LogoportDoNotTranslate"/>
              <w:sz w:val="14"/>
            </w:rPr>
          </w:pPr>
          <w:hyperlink w:anchor="Introduction" w:history="1">
            <w:r w:rsidR="00483765"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32547E" w14:textId="77777777" w:rsidR="00483765" w:rsidRPr="005A61E7" w:rsidRDefault="00483765"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E04AB3" w14:textId="77777777" w:rsidR="00483765" w:rsidRPr="005A61E7" w:rsidRDefault="0029192B" w:rsidP="00483765">
          <w:pPr>
            <w:pStyle w:val="ProductList-OfferingBody"/>
            <w:ind w:left="-72" w:right="-75"/>
            <w:jc w:val="center"/>
            <w:rPr>
              <w:rStyle w:val="LogoportDoNotTranslate"/>
              <w:sz w:val="14"/>
            </w:rPr>
          </w:pPr>
          <w:hyperlink w:anchor="GeneralTerms" w:history="1">
            <w:r w:rsidR="00483765"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9EA891" w14:textId="77777777" w:rsidR="00483765" w:rsidRPr="005A61E7" w:rsidRDefault="00483765"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59FF7" w14:textId="77777777" w:rsidR="00483765" w:rsidRPr="005A61E7" w:rsidRDefault="0029192B" w:rsidP="00483765">
          <w:pPr>
            <w:pStyle w:val="ProductList-OfferingBody"/>
            <w:ind w:left="-72" w:right="-77"/>
            <w:jc w:val="center"/>
            <w:rPr>
              <w:rStyle w:val="LogoportDoNotTranslate"/>
              <w:sz w:val="14"/>
            </w:rPr>
          </w:pPr>
          <w:hyperlink w:anchor="OnlineServiceSpecificTerms" w:history="1">
            <w:r w:rsidR="00483765" w:rsidRPr="005A61E7">
              <w:rPr>
                <w:rStyle w:val="Hyperlink"/>
                <w:sz w:val="14"/>
              </w:rPr>
              <w:t xml:space="preserve">Особые условия для </w:t>
            </w:r>
            <w:r w:rsidR="00483765"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C67FAD" w14:textId="77777777" w:rsidR="00483765" w:rsidRPr="005A61E7" w:rsidRDefault="00483765"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CEB7C" w14:textId="77777777" w:rsidR="00483765" w:rsidRPr="005A61E7" w:rsidRDefault="0029192B" w:rsidP="00483765">
          <w:pPr>
            <w:pStyle w:val="ProductList-OfferingBody"/>
            <w:ind w:left="-72" w:right="-76"/>
            <w:jc w:val="center"/>
            <w:rPr>
              <w:rStyle w:val="LogoportDoNotTranslate"/>
              <w:sz w:val="14"/>
            </w:rPr>
          </w:pPr>
          <w:hyperlink w:anchor="Attachment1" w:history="1">
            <w:r w:rsidR="00483765" w:rsidRPr="005A61E7">
              <w:rPr>
                <w:rStyle w:val="Hyperlink"/>
                <w:sz w:val="14"/>
              </w:rPr>
              <w:t>Вложение</w:t>
            </w:r>
          </w:hyperlink>
        </w:p>
      </w:tc>
    </w:tr>
  </w:tbl>
  <w:p w14:paraId="3CB73DD6" w14:textId="77777777" w:rsidR="00767CF4" w:rsidRPr="00E01779" w:rsidRDefault="00767CF4" w:rsidP="00CB40F1">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483765" w:rsidRPr="005A61E7" w14:paraId="046C1472"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483765" w:rsidRPr="005A61E7" w:rsidRDefault="0029192B" w:rsidP="00A42579">
          <w:pPr>
            <w:pStyle w:val="ProductList-OfferingBody"/>
            <w:ind w:left="-77" w:right="-73"/>
            <w:jc w:val="center"/>
            <w:rPr>
              <w:rStyle w:val="LogoportDoNotTranslate"/>
              <w:rFonts w:asciiTheme="minorHAnsi" w:hAnsiTheme="minorHAnsi"/>
              <w:sz w:val="14"/>
              <w:szCs w:val="16"/>
            </w:rPr>
          </w:pPr>
          <w:hyperlink w:anchor="TableofContents" w:history="1">
            <w:r w:rsidR="00483765"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483765" w:rsidRPr="005A61E7" w:rsidRDefault="00483765"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483765" w:rsidRPr="005A61E7" w:rsidRDefault="0029192B" w:rsidP="00A42579">
          <w:pPr>
            <w:pStyle w:val="ProductList-OfferingBody"/>
            <w:ind w:left="-72" w:right="-74"/>
            <w:jc w:val="center"/>
            <w:rPr>
              <w:rStyle w:val="LogoportDoNotTranslate"/>
              <w:sz w:val="14"/>
            </w:rPr>
          </w:pPr>
          <w:hyperlink w:anchor="Introduction" w:history="1">
            <w:r w:rsidR="00483765"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483765" w:rsidRPr="005A61E7" w:rsidRDefault="00483765"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483765" w:rsidRPr="005A61E7" w:rsidRDefault="0029192B" w:rsidP="00A42579">
          <w:pPr>
            <w:pStyle w:val="ProductList-OfferingBody"/>
            <w:ind w:left="-72" w:right="-75"/>
            <w:jc w:val="center"/>
            <w:rPr>
              <w:rStyle w:val="LogoportDoNotTranslate"/>
              <w:sz w:val="14"/>
            </w:rPr>
          </w:pPr>
          <w:hyperlink w:anchor="GeneralTerms" w:history="1">
            <w:r w:rsidR="00483765"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483765" w:rsidRPr="005A61E7" w:rsidRDefault="00483765"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483765" w:rsidRPr="005A61E7" w:rsidRDefault="0029192B" w:rsidP="00A42579">
          <w:pPr>
            <w:pStyle w:val="ProductList-OfferingBody"/>
            <w:ind w:left="-72" w:right="-77"/>
            <w:jc w:val="center"/>
            <w:rPr>
              <w:rStyle w:val="LogoportDoNotTranslate"/>
              <w:sz w:val="14"/>
            </w:rPr>
          </w:pPr>
          <w:hyperlink w:anchor="OnlineServiceSpecificTerms" w:history="1">
            <w:r w:rsidR="00483765" w:rsidRPr="005A61E7">
              <w:rPr>
                <w:rStyle w:val="Hyperlink"/>
                <w:sz w:val="14"/>
              </w:rPr>
              <w:t xml:space="preserve">Особые условия для </w:t>
            </w:r>
            <w:r w:rsidR="00483765"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483765" w:rsidRPr="005A61E7" w:rsidRDefault="00483765"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483765" w:rsidRPr="005A61E7" w:rsidRDefault="0029192B" w:rsidP="00A42579">
          <w:pPr>
            <w:pStyle w:val="ProductList-OfferingBody"/>
            <w:ind w:left="-72" w:right="-76"/>
            <w:jc w:val="center"/>
            <w:rPr>
              <w:rStyle w:val="LogoportDoNotTranslate"/>
              <w:sz w:val="14"/>
            </w:rPr>
          </w:pPr>
          <w:hyperlink w:anchor="Attachment1" w:history="1">
            <w:r w:rsidR="00483765" w:rsidRPr="005A61E7">
              <w:rPr>
                <w:rStyle w:val="Hyperlink"/>
                <w:sz w:val="14"/>
              </w:rPr>
              <w:t>Вложение</w:t>
            </w:r>
          </w:hyperlink>
        </w:p>
      </w:tc>
    </w:tr>
  </w:tbl>
  <w:p w14:paraId="41590B64" w14:textId="77777777" w:rsidR="00767CF4" w:rsidRPr="00E01779" w:rsidRDefault="00767CF4" w:rsidP="009448B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483765" w:rsidRPr="005A61E7" w14:paraId="6E7C45EB"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483765" w:rsidRPr="005A61E7" w:rsidRDefault="0029192B" w:rsidP="00AD61A6">
          <w:pPr>
            <w:pStyle w:val="ProductList-OfferingBody"/>
            <w:ind w:left="-77" w:right="-73"/>
            <w:jc w:val="center"/>
            <w:rPr>
              <w:rStyle w:val="LogoportDoNotTranslate"/>
              <w:rFonts w:asciiTheme="minorHAnsi" w:hAnsiTheme="minorHAnsi"/>
              <w:sz w:val="14"/>
              <w:szCs w:val="16"/>
            </w:rPr>
          </w:pPr>
          <w:hyperlink w:anchor="TableofContents" w:history="1">
            <w:r w:rsidR="00483765"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483765" w:rsidRPr="005A61E7" w:rsidRDefault="00483765"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483765" w:rsidRPr="005A61E7" w:rsidRDefault="0029192B" w:rsidP="00AD61A6">
          <w:pPr>
            <w:pStyle w:val="ProductList-OfferingBody"/>
            <w:ind w:left="-72" w:right="-74"/>
            <w:jc w:val="center"/>
            <w:rPr>
              <w:rStyle w:val="LogoportDoNotTranslate"/>
              <w:sz w:val="14"/>
            </w:rPr>
          </w:pPr>
          <w:hyperlink w:anchor="Introduction" w:history="1">
            <w:r w:rsidR="00483765"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483765" w:rsidRPr="005A61E7" w:rsidRDefault="00483765"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483765" w:rsidRPr="005A61E7" w:rsidRDefault="0029192B" w:rsidP="00AD61A6">
          <w:pPr>
            <w:pStyle w:val="ProductList-OfferingBody"/>
            <w:ind w:left="-72" w:right="-75"/>
            <w:jc w:val="center"/>
            <w:rPr>
              <w:rStyle w:val="LogoportDoNotTranslate"/>
              <w:sz w:val="14"/>
            </w:rPr>
          </w:pPr>
          <w:hyperlink w:anchor="GeneralTerms" w:history="1">
            <w:r w:rsidR="00483765"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483765" w:rsidRPr="005A61E7" w:rsidRDefault="00483765"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483765" w:rsidRPr="005A61E7" w:rsidRDefault="0029192B" w:rsidP="00AD61A6">
          <w:pPr>
            <w:pStyle w:val="ProductList-OfferingBody"/>
            <w:ind w:left="-72" w:right="-77"/>
            <w:jc w:val="center"/>
            <w:rPr>
              <w:rStyle w:val="LogoportDoNotTranslate"/>
              <w:sz w:val="14"/>
            </w:rPr>
          </w:pPr>
          <w:hyperlink w:anchor="OnlineServiceSpecificTerms" w:history="1">
            <w:r w:rsidR="00483765" w:rsidRPr="005A61E7">
              <w:rPr>
                <w:rStyle w:val="Hyperlink"/>
                <w:sz w:val="14"/>
              </w:rPr>
              <w:t xml:space="preserve">Особые условия для </w:t>
            </w:r>
            <w:r w:rsidR="00483765"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483765" w:rsidRPr="005A61E7" w:rsidRDefault="00483765"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483765" w:rsidRPr="005A61E7" w:rsidRDefault="0029192B" w:rsidP="00AD61A6">
          <w:pPr>
            <w:pStyle w:val="ProductList-OfferingBody"/>
            <w:ind w:left="-72" w:right="-76"/>
            <w:jc w:val="center"/>
            <w:rPr>
              <w:rStyle w:val="LogoportDoNotTranslate"/>
              <w:sz w:val="14"/>
            </w:rPr>
          </w:pPr>
          <w:hyperlink w:anchor="Attachment1" w:history="1">
            <w:r w:rsidR="00483765" w:rsidRPr="005A61E7">
              <w:rPr>
                <w:rStyle w:val="Hyperlink"/>
                <w:sz w:val="14"/>
              </w:rPr>
              <w:t>Вложение</w:t>
            </w:r>
          </w:hyperlink>
        </w:p>
      </w:tc>
    </w:tr>
  </w:tbl>
  <w:p w14:paraId="2E9C78C7" w14:textId="77777777" w:rsidR="00767CF4" w:rsidRPr="00E01779" w:rsidRDefault="00767CF4" w:rsidP="00A4257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483765" w:rsidRPr="005A61E7" w14:paraId="5A8E876D" w14:textId="77777777" w:rsidTr="00EB07C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CAD60" w14:textId="77777777" w:rsidR="00483765" w:rsidRPr="005A61E7" w:rsidRDefault="0029192B" w:rsidP="00483765">
          <w:pPr>
            <w:pStyle w:val="ProductList-OfferingBody"/>
            <w:ind w:left="-77" w:right="-73"/>
            <w:jc w:val="center"/>
            <w:rPr>
              <w:rStyle w:val="LogoportDoNotTranslate"/>
              <w:rFonts w:asciiTheme="minorHAnsi" w:hAnsiTheme="minorHAnsi"/>
              <w:sz w:val="14"/>
              <w:szCs w:val="16"/>
            </w:rPr>
          </w:pPr>
          <w:hyperlink w:anchor="TableofContents" w:history="1">
            <w:r w:rsidR="00483765"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410B2" w14:textId="77777777" w:rsidR="00483765" w:rsidRPr="005A61E7" w:rsidRDefault="00483765"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147D1" w14:textId="77777777" w:rsidR="00483765" w:rsidRPr="005A61E7" w:rsidRDefault="0029192B" w:rsidP="00483765">
          <w:pPr>
            <w:pStyle w:val="ProductList-OfferingBody"/>
            <w:ind w:left="-72" w:right="-74"/>
            <w:jc w:val="center"/>
            <w:rPr>
              <w:rStyle w:val="LogoportDoNotTranslate"/>
              <w:sz w:val="14"/>
            </w:rPr>
          </w:pPr>
          <w:hyperlink w:anchor="Introduction" w:history="1">
            <w:r w:rsidR="00483765"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5CFDE1" w14:textId="77777777" w:rsidR="00483765" w:rsidRPr="005A61E7" w:rsidRDefault="00483765"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84A296" w14:textId="77777777" w:rsidR="00483765" w:rsidRPr="005A61E7" w:rsidRDefault="0029192B" w:rsidP="00483765">
          <w:pPr>
            <w:pStyle w:val="ProductList-OfferingBody"/>
            <w:ind w:left="-72" w:right="-75"/>
            <w:jc w:val="center"/>
            <w:rPr>
              <w:rStyle w:val="LogoportDoNotTranslate"/>
              <w:sz w:val="14"/>
            </w:rPr>
          </w:pPr>
          <w:hyperlink w:anchor="GeneralTerms" w:history="1">
            <w:r w:rsidR="00483765"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5E4C74" w14:textId="77777777" w:rsidR="00483765" w:rsidRPr="005A61E7" w:rsidRDefault="00483765"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D091" w14:textId="77777777" w:rsidR="00483765" w:rsidRPr="005A61E7" w:rsidRDefault="0029192B" w:rsidP="00483765">
          <w:pPr>
            <w:pStyle w:val="ProductList-OfferingBody"/>
            <w:ind w:left="-72" w:right="-77"/>
            <w:jc w:val="center"/>
            <w:rPr>
              <w:rStyle w:val="LogoportDoNotTranslate"/>
              <w:sz w:val="14"/>
            </w:rPr>
          </w:pPr>
          <w:hyperlink w:anchor="OnlineServiceSpecificTerms" w:history="1">
            <w:r w:rsidR="00483765" w:rsidRPr="005A61E7">
              <w:rPr>
                <w:rStyle w:val="Hyperlink"/>
                <w:sz w:val="14"/>
              </w:rPr>
              <w:t xml:space="preserve">Особые условия для </w:t>
            </w:r>
            <w:r w:rsidR="00483765"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F8F6A9" w14:textId="77777777" w:rsidR="00483765" w:rsidRPr="005A61E7" w:rsidRDefault="00483765"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B7CC6" w14:textId="77777777" w:rsidR="00483765" w:rsidRPr="005A61E7" w:rsidRDefault="0029192B" w:rsidP="00483765">
          <w:pPr>
            <w:pStyle w:val="ProductList-OfferingBody"/>
            <w:ind w:left="-72" w:right="-76"/>
            <w:jc w:val="center"/>
            <w:rPr>
              <w:rStyle w:val="LogoportDoNotTranslate"/>
              <w:sz w:val="14"/>
            </w:rPr>
          </w:pPr>
          <w:hyperlink w:anchor="Attachment1" w:history="1">
            <w:r w:rsidR="00483765" w:rsidRPr="005A61E7">
              <w:rPr>
                <w:rStyle w:val="Hyperlink"/>
                <w:sz w:val="14"/>
              </w:rPr>
              <w:t>Вложение</w:t>
            </w:r>
          </w:hyperlink>
        </w:p>
      </w:tc>
    </w:tr>
  </w:tbl>
  <w:p w14:paraId="1AB14709" w14:textId="77777777" w:rsidR="00767CF4" w:rsidRPr="00E01779" w:rsidRDefault="00767CF4" w:rsidP="00CB40F1">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483765" w:rsidRPr="005A61E7" w14:paraId="3D63684C"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483765" w:rsidRPr="005A61E7" w:rsidRDefault="0029192B" w:rsidP="00AD61A6">
          <w:pPr>
            <w:pStyle w:val="ProductList-OfferingBody"/>
            <w:ind w:left="-77" w:right="-73"/>
            <w:jc w:val="center"/>
            <w:rPr>
              <w:rStyle w:val="LogoportDoNotTranslate"/>
              <w:rFonts w:asciiTheme="minorHAnsi" w:hAnsiTheme="minorHAnsi"/>
              <w:sz w:val="14"/>
              <w:szCs w:val="16"/>
            </w:rPr>
          </w:pPr>
          <w:hyperlink w:anchor="TableofContents" w:history="1">
            <w:r w:rsidR="00483765"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483765" w:rsidRPr="005A61E7" w:rsidRDefault="00483765"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483765" w:rsidRPr="005A61E7" w:rsidRDefault="0029192B" w:rsidP="00AD61A6">
          <w:pPr>
            <w:pStyle w:val="ProductList-OfferingBody"/>
            <w:ind w:left="-72" w:right="-74"/>
            <w:jc w:val="center"/>
            <w:rPr>
              <w:rStyle w:val="LogoportDoNotTranslate"/>
              <w:sz w:val="14"/>
            </w:rPr>
          </w:pPr>
          <w:hyperlink w:anchor="Introduction" w:history="1">
            <w:r w:rsidR="00483765"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483765" w:rsidRPr="005A61E7" w:rsidRDefault="00483765"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483765" w:rsidRPr="005A61E7" w:rsidRDefault="0029192B" w:rsidP="00AD61A6">
          <w:pPr>
            <w:pStyle w:val="ProductList-OfferingBody"/>
            <w:ind w:left="-72" w:right="-75"/>
            <w:jc w:val="center"/>
            <w:rPr>
              <w:rStyle w:val="LogoportDoNotTranslate"/>
              <w:sz w:val="14"/>
            </w:rPr>
          </w:pPr>
          <w:hyperlink w:anchor="GeneralTerms" w:history="1">
            <w:r w:rsidR="00483765"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483765" w:rsidRPr="005A61E7" w:rsidRDefault="00483765"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483765" w:rsidRPr="005A61E7" w:rsidRDefault="0029192B" w:rsidP="00AD61A6">
          <w:pPr>
            <w:pStyle w:val="ProductList-OfferingBody"/>
            <w:ind w:left="-72" w:right="-77"/>
            <w:jc w:val="center"/>
            <w:rPr>
              <w:rStyle w:val="LogoportDoNotTranslate"/>
              <w:sz w:val="14"/>
            </w:rPr>
          </w:pPr>
          <w:hyperlink w:anchor="OnlineServiceSpecificTerms" w:history="1">
            <w:r w:rsidR="00483765" w:rsidRPr="005A61E7">
              <w:rPr>
                <w:rStyle w:val="Hyperlink"/>
                <w:sz w:val="14"/>
              </w:rPr>
              <w:t xml:space="preserve">Особые условия для </w:t>
            </w:r>
            <w:r w:rsidR="00483765"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483765" w:rsidRPr="005A61E7" w:rsidRDefault="00483765"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483765" w:rsidRPr="005A61E7" w:rsidRDefault="0029192B" w:rsidP="00AD61A6">
          <w:pPr>
            <w:pStyle w:val="ProductList-OfferingBody"/>
            <w:ind w:left="-72" w:right="-76"/>
            <w:jc w:val="center"/>
            <w:rPr>
              <w:rStyle w:val="LogoportDoNotTranslate"/>
              <w:sz w:val="14"/>
            </w:rPr>
          </w:pPr>
          <w:hyperlink w:anchor="Attachment1" w:history="1">
            <w:r w:rsidR="00483765" w:rsidRPr="005A61E7">
              <w:rPr>
                <w:rStyle w:val="Hyperlink"/>
                <w:sz w:val="14"/>
              </w:rPr>
              <w:t>Вложение</w:t>
            </w:r>
          </w:hyperlink>
        </w:p>
      </w:tc>
    </w:tr>
  </w:tbl>
  <w:p w14:paraId="582EF07A" w14:textId="77777777" w:rsidR="00767CF4" w:rsidRPr="00E01779" w:rsidRDefault="00767CF4"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83765" w:rsidRPr="00C76DF3" w14:paraId="06A3153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9679C" w14:textId="77777777" w:rsidR="00483765" w:rsidRPr="00C76DF3" w:rsidRDefault="0029192B" w:rsidP="00483765">
          <w:pPr>
            <w:pStyle w:val="ProductList-OfferingBody"/>
            <w:ind w:left="-77" w:right="-73"/>
            <w:jc w:val="center"/>
            <w:rPr>
              <w:color w:val="808080" w:themeColor="background1" w:themeShade="80"/>
              <w:sz w:val="14"/>
              <w:szCs w:val="14"/>
            </w:rPr>
          </w:pPr>
          <w:hyperlink w:anchor="Оглавление" w:history="1">
            <w:r w:rsidR="00483765">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E8A5BC" w14:textId="77777777" w:rsidR="00483765" w:rsidRPr="00C76DF3" w:rsidRDefault="00483765"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B03DF" w14:textId="77777777" w:rsidR="00483765" w:rsidRPr="00C76DF3" w:rsidRDefault="0029192B" w:rsidP="00483765">
          <w:pPr>
            <w:pStyle w:val="ProductList-OfferingBody"/>
            <w:ind w:left="-72" w:right="-74"/>
            <w:jc w:val="center"/>
            <w:rPr>
              <w:color w:val="808080" w:themeColor="background1" w:themeShade="80"/>
              <w:sz w:val="14"/>
              <w:szCs w:val="14"/>
            </w:rPr>
          </w:pPr>
          <w:hyperlink w:anchor="Введение" w:history="1">
            <w:r w:rsidR="00483765">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407567" w14:textId="77777777" w:rsidR="00483765" w:rsidRPr="00C76DF3" w:rsidRDefault="00483765"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BFC5" w14:textId="77777777" w:rsidR="00483765" w:rsidRPr="00C76DF3" w:rsidRDefault="0029192B" w:rsidP="00483765">
          <w:pPr>
            <w:pStyle w:val="ProductList-OfferingBody"/>
            <w:ind w:left="-72" w:right="-75"/>
            <w:jc w:val="center"/>
            <w:rPr>
              <w:color w:val="808080" w:themeColor="background1" w:themeShade="80"/>
              <w:sz w:val="14"/>
              <w:szCs w:val="14"/>
            </w:rPr>
          </w:pPr>
          <w:hyperlink w:anchor="Общие условия" w:history="1">
            <w:r w:rsidR="00483765">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DA9C1" w14:textId="77777777" w:rsidR="00483765" w:rsidRPr="00C76DF3" w:rsidRDefault="00483765"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862C01" w14:textId="77777777" w:rsidR="00483765" w:rsidRPr="00C76DF3" w:rsidRDefault="0029192B"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483765">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52E280" w14:textId="77777777" w:rsidR="00483765" w:rsidRPr="00C76DF3" w:rsidRDefault="00483765"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834EB" w14:textId="77777777" w:rsidR="00483765" w:rsidRPr="00C76DF3" w:rsidRDefault="0029192B" w:rsidP="00483765">
          <w:pPr>
            <w:pStyle w:val="ProductList-OfferingBody"/>
            <w:ind w:left="-72" w:right="-76"/>
            <w:jc w:val="center"/>
            <w:rPr>
              <w:color w:val="808080" w:themeColor="background1" w:themeShade="80"/>
              <w:sz w:val="14"/>
              <w:szCs w:val="14"/>
            </w:rPr>
          </w:pPr>
          <w:hyperlink w:anchor="Дополнение 1" w:history="1">
            <w:r w:rsidR="00483765">
              <w:rPr>
                <w:rStyle w:val="Hyperlink"/>
                <w:sz w:val="14"/>
                <w:szCs w:val="14"/>
              </w:rPr>
              <w:t>Дополнения</w:t>
            </w:r>
          </w:hyperlink>
        </w:p>
      </w:tc>
    </w:tr>
  </w:tbl>
  <w:p w14:paraId="29FC8318" w14:textId="77777777" w:rsidR="00767CF4" w:rsidRPr="00591643" w:rsidRDefault="00767CF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83765" w:rsidRPr="00C76DF3" w14:paraId="464E6DE1" w14:textId="77777777" w:rsidTr="0048376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97ABEF" w14:textId="77777777" w:rsidR="00483765" w:rsidRPr="00C76DF3" w:rsidRDefault="0029192B" w:rsidP="00591643">
          <w:pPr>
            <w:pStyle w:val="ProductList-OfferingBody"/>
            <w:ind w:left="-77" w:right="-73"/>
            <w:jc w:val="center"/>
            <w:rPr>
              <w:color w:val="808080" w:themeColor="background1" w:themeShade="80"/>
              <w:sz w:val="14"/>
              <w:szCs w:val="14"/>
            </w:rPr>
          </w:pPr>
          <w:hyperlink w:anchor="Оглавление" w:history="1">
            <w:r w:rsidR="00483765">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BE264" w14:textId="77777777" w:rsidR="00483765" w:rsidRPr="00C76DF3" w:rsidRDefault="0048376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8E5D4" w14:textId="77777777" w:rsidR="00483765" w:rsidRPr="00C76DF3" w:rsidRDefault="0029192B" w:rsidP="00591643">
          <w:pPr>
            <w:pStyle w:val="ProductList-OfferingBody"/>
            <w:ind w:left="-72" w:right="-74"/>
            <w:jc w:val="center"/>
            <w:rPr>
              <w:color w:val="808080" w:themeColor="background1" w:themeShade="80"/>
              <w:sz w:val="14"/>
              <w:szCs w:val="14"/>
            </w:rPr>
          </w:pPr>
          <w:hyperlink w:anchor="Введение" w:history="1">
            <w:r w:rsidR="00483765">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35C524" w14:textId="77777777" w:rsidR="00483765" w:rsidRPr="00C76DF3" w:rsidRDefault="0048376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D8C8B9" w14:textId="77777777" w:rsidR="00483765" w:rsidRPr="00C76DF3" w:rsidRDefault="0029192B" w:rsidP="003812FE">
          <w:pPr>
            <w:pStyle w:val="ProductList-OfferingBody"/>
            <w:ind w:left="-72" w:right="-75"/>
            <w:jc w:val="center"/>
            <w:rPr>
              <w:color w:val="808080" w:themeColor="background1" w:themeShade="80"/>
              <w:sz w:val="14"/>
              <w:szCs w:val="14"/>
            </w:rPr>
          </w:pPr>
          <w:hyperlink w:anchor="Общие условия" w:history="1">
            <w:r w:rsidR="00483765">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F18F78" w14:textId="77777777" w:rsidR="00483765" w:rsidRPr="00C76DF3" w:rsidRDefault="0048376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19AAE9" w14:textId="77777777" w:rsidR="00483765" w:rsidRPr="00C76DF3" w:rsidRDefault="0029192B"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483765">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E8EF4" w14:textId="77777777" w:rsidR="00483765" w:rsidRPr="00C76DF3" w:rsidRDefault="0048376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EE61B" w14:textId="77777777" w:rsidR="00483765" w:rsidRPr="00C76DF3" w:rsidRDefault="0029192B" w:rsidP="003812FE">
          <w:pPr>
            <w:pStyle w:val="ProductList-OfferingBody"/>
            <w:ind w:left="-72" w:right="-76"/>
            <w:jc w:val="center"/>
            <w:rPr>
              <w:color w:val="808080" w:themeColor="background1" w:themeShade="80"/>
              <w:sz w:val="14"/>
              <w:szCs w:val="14"/>
            </w:rPr>
          </w:pPr>
          <w:hyperlink w:anchor="Дополнение 1" w:history="1">
            <w:r w:rsidR="00483765">
              <w:rPr>
                <w:rStyle w:val="Hyperlink"/>
                <w:sz w:val="14"/>
                <w:szCs w:val="14"/>
              </w:rPr>
              <w:t>Дополнения</w:t>
            </w:r>
          </w:hyperlink>
        </w:p>
      </w:tc>
    </w:tr>
  </w:tbl>
  <w:p w14:paraId="49DA22EF" w14:textId="77777777" w:rsidR="00767CF4" w:rsidRPr="00591643" w:rsidRDefault="00767CF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83765" w:rsidRPr="00C76DF3" w14:paraId="5F926D20"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15311" w14:textId="77777777" w:rsidR="00483765" w:rsidRPr="00C76DF3" w:rsidRDefault="0029192B" w:rsidP="00483765">
          <w:pPr>
            <w:pStyle w:val="ProductList-OfferingBody"/>
            <w:ind w:left="-77" w:right="-73"/>
            <w:jc w:val="center"/>
            <w:rPr>
              <w:color w:val="808080" w:themeColor="background1" w:themeShade="80"/>
              <w:sz w:val="14"/>
              <w:szCs w:val="14"/>
            </w:rPr>
          </w:pPr>
          <w:hyperlink w:anchor="Оглавление" w:history="1">
            <w:r w:rsidR="00483765">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8C9196" w14:textId="77777777" w:rsidR="00483765" w:rsidRPr="00C76DF3" w:rsidRDefault="00483765"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9FC3C" w14:textId="77777777" w:rsidR="00483765" w:rsidRPr="00C76DF3" w:rsidRDefault="0029192B" w:rsidP="00483765">
          <w:pPr>
            <w:pStyle w:val="ProductList-OfferingBody"/>
            <w:ind w:left="-72" w:right="-74"/>
            <w:jc w:val="center"/>
            <w:rPr>
              <w:color w:val="808080" w:themeColor="background1" w:themeShade="80"/>
              <w:sz w:val="14"/>
              <w:szCs w:val="14"/>
            </w:rPr>
          </w:pPr>
          <w:hyperlink w:anchor="Введение" w:history="1">
            <w:r w:rsidR="00483765">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E7457" w14:textId="77777777" w:rsidR="00483765" w:rsidRPr="00C76DF3" w:rsidRDefault="00483765"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2390C" w14:textId="77777777" w:rsidR="00483765" w:rsidRPr="00C76DF3" w:rsidRDefault="0029192B" w:rsidP="00483765">
          <w:pPr>
            <w:pStyle w:val="ProductList-OfferingBody"/>
            <w:ind w:left="-72" w:right="-75"/>
            <w:jc w:val="center"/>
            <w:rPr>
              <w:color w:val="808080" w:themeColor="background1" w:themeShade="80"/>
              <w:sz w:val="14"/>
              <w:szCs w:val="14"/>
            </w:rPr>
          </w:pPr>
          <w:hyperlink w:anchor="Общие условия" w:history="1">
            <w:r w:rsidR="00483765">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A35C8B" w14:textId="77777777" w:rsidR="00483765" w:rsidRPr="00C76DF3" w:rsidRDefault="00483765"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2242E0" w14:textId="77777777" w:rsidR="00483765" w:rsidRPr="00C76DF3" w:rsidRDefault="0029192B"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483765">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C40F2" w14:textId="77777777" w:rsidR="00483765" w:rsidRPr="00C76DF3" w:rsidRDefault="00483765"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47F3E" w14:textId="77777777" w:rsidR="00483765" w:rsidRPr="00C76DF3" w:rsidRDefault="0029192B" w:rsidP="00483765">
          <w:pPr>
            <w:pStyle w:val="ProductList-OfferingBody"/>
            <w:ind w:left="-72" w:right="-76"/>
            <w:jc w:val="center"/>
            <w:rPr>
              <w:color w:val="808080" w:themeColor="background1" w:themeShade="80"/>
              <w:sz w:val="14"/>
              <w:szCs w:val="14"/>
            </w:rPr>
          </w:pPr>
          <w:hyperlink w:anchor="Дополнение 1" w:history="1">
            <w:r w:rsidR="00483765">
              <w:rPr>
                <w:rStyle w:val="Hyperlink"/>
                <w:sz w:val="14"/>
                <w:szCs w:val="14"/>
              </w:rPr>
              <w:t>Дополнения</w:t>
            </w:r>
          </w:hyperlink>
        </w:p>
      </w:tc>
    </w:tr>
  </w:tbl>
  <w:p w14:paraId="0283C955" w14:textId="77777777" w:rsidR="00767CF4" w:rsidRPr="00E01779" w:rsidRDefault="00767CF4" w:rsidP="00CB40F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767CF4" w:rsidRPr="007F1102" w14:paraId="6091CF35" w14:textId="77777777" w:rsidTr="009D75A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FBF66C" w14:textId="77777777" w:rsidR="00767CF4" w:rsidRPr="007F1102" w:rsidRDefault="0029192B" w:rsidP="009D75A2">
          <w:pPr>
            <w:pStyle w:val="ProductList-OfferingBody"/>
            <w:ind w:left="-77" w:right="-73"/>
            <w:jc w:val="center"/>
            <w:rPr>
              <w:rStyle w:val="LogoportDoNotTranslate"/>
              <w:rFonts w:asciiTheme="minorHAnsi" w:hAnsiTheme="minorHAnsi"/>
              <w:sz w:val="14"/>
              <w:szCs w:val="14"/>
            </w:rPr>
          </w:pPr>
          <w:hyperlink w:anchor="TableofContents" w:history="1">
            <w:r w:rsidR="00767CF4"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2962E1" w14:textId="77777777" w:rsidR="00767CF4" w:rsidRPr="007F1102" w:rsidRDefault="00767CF4" w:rsidP="009D75A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31CD0" w14:textId="77777777" w:rsidR="00767CF4" w:rsidRPr="007F1102" w:rsidRDefault="0029192B" w:rsidP="009D75A2">
          <w:pPr>
            <w:pStyle w:val="ProductList-OfferingBody"/>
            <w:ind w:left="-72" w:right="-74"/>
            <w:jc w:val="center"/>
            <w:rPr>
              <w:rStyle w:val="LogoportDoNotTranslate"/>
              <w:sz w:val="14"/>
              <w:szCs w:val="14"/>
            </w:rPr>
          </w:pPr>
          <w:hyperlink w:anchor="Introduction" w:history="1">
            <w:r w:rsidR="00767CF4"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3557EB" w14:textId="77777777" w:rsidR="00767CF4" w:rsidRPr="007F1102" w:rsidRDefault="00767CF4" w:rsidP="009D75A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A8BB1" w14:textId="77777777" w:rsidR="00767CF4" w:rsidRPr="007F1102" w:rsidRDefault="0029192B" w:rsidP="009D75A2">
          <w:pPr>
            <w:pStyle w:val="ProductList-OfferingBody"/>
            <w:ind w:left="-72" w:right="-75"/>
            <w:jc w:val="center"/>
            <w:rPr>
              <w:rStyle w:val="LogoportDoNotTranslate"/>
              <w:sz w:val="14"/>
              <w:szCs w:val="14"/>
            </w:rPr>
          </w:pPr>
          <w:hyperlink w:anchor="GeneralTerms" w:history="1">
            <w:r w:rsidR="00767CF4"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4DDD6B" w14:textId="77777777" w:rsidR="00767CF4" w:rsidRPr="007F1102" w:rsidRDefault="00767CF4" w:rsidP="009D75A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41CB9" w14:textId="77777777" w:rsidR="00767CF4" w:rsidRPr="007F1102" w:rsidRDefault="0029192B" w:rsidP="009D75A2">
          <w:pPr>
            <w:pStyle w:val="ProductList-OfferingBody"/>
            <w:ind w:left="-72" w:right="-77"/>
            <w:jc w:val="center"/>
            <w:rPr>
              <w:rStyle w:val="LogoportDoNotTranslate"/>
              <w:sz w:val="14"/>
              <w:szCs w:val="14"/>
            </w:rPr>
          </w:pPr>
          <w:hyperlink w:anchor="PrivacyandSecurityTerms" w:history="1">
            <w:r w:rsidR="00767CF4" w:rsidRPr="007F1102">
              <w:rPr>
                <w:rStyle w:val="Hyperlink"/>
                <w:sz w:val="14"/>
                <w:szCs w:val="14"/>
              </w:rPr>
              <w:t xml:space="preserve">Условия конфиденциальности </w:t>
            </w:r>
            <w:r w:rsidR="00767CF4"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13ED0A7" w14:textId="77777777" w:rsidR="00767CF4" w:rsidRPr="007F1102" w:rsidRDefault="00767CF4"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782A4" w14:textId="77777777" w:rsidR="00767CF4" w:rsidRPr="007F1102" w:rsidRDefault="0029192B" w:rsidP="009D75A2">
          <w:pPr>
            <w:pStyle w:val="ProductList-OfferingBody"/>
            <w:ind w:left="-72" w:right="-77"/>
            <w:jc w:val="center"/>
            <w:rPr>
              <w:rStyle w:val="LogoportDoNotTranslate"/>
              <w:sz w:val="14"/>
              <w:szCs w:val="14"/>
            </w:rPr>
          </w:pPr>
          <w:hyperlink w:anchor="OnlineServiceSpecificTerms" w:history="1">
            <w:r w:rsidR="00767CF4" w:rsidRPr="007F1102">
              <w:rPr>
                <w:rStyle w:val="Hyperlink"/>
                <w:sz w:val="14"/>
                <w:szCs w:val="14"/>
              </w:rPr>
              <w:t xml:space="preserve">Особые условия для </w:t>
            </w:r>
            <w:r w:rsidR="00767CF4"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BB9D9B" w14:textId="77777777" w:rsidR="00767CF4" w:rsidRPr="007F1102" w:rsidRDefault="00767CF4"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9F67C" w14:textId="77777777" w:rsidR="00767CF4" w:rsidRPr="007F1102" w:rsidRDefault="0029192B" w:rsidP="009D75A2">
          <w:pPr>
            <w:pStyle w:val="ProductList-OfferingBody"/>
            <w:ind w:left="-72" w:right="-76"/>
            <w:jc w:val="center"/>
            <w:rPr>
              <w:rStyle w:val="LogoportDoNotTranslate"/>
              <w:sz w:val="14"/>
              <w:szCs w:val="14"/>
            </w:rPr>
          </w:pPr>
          <w:hyperlink w:anchor="Attachment1" w:history="1">
            <w:r w:rsidR="00767CF4" w:rsidRPr="007F1102">
              <w:rPr>
                <w:rStyle w:val="Hyperlink"/>
                <w:sz w:val="14"/>
                <w:szCs w:val="14"/>
              </w:rPr>
              <w:t>Вложение</w:t>
            </w:r>
          </w:hyperlink>
        </w:p>
      </w:tc>
    </w:tr>
  </w:tbl>
  <w:p w14:paraId="1EA847C1" w14:textId="77777777" w:rsidR="00767CF4" w:rsidRPr="00591643" w:rsidRDefault="00767CF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A9699F" w14:textId="77777777" w:rsidR="00767CF4" w:rsidRPr="00591643" w:rsidRDefault="00767CF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83765" w:rsidRPr="00C76DF3" w14:paraId="1B237EF6"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14B5B" w14:textId="77777777" w:rsidR="00483765" w:rsidRPr="00C76DF3" w:rsidRDefault="0029192B" w:rsidP="00483765">
          <w:pPr>
            <w:pStyle w:val="ProductList-OfferingBody"/>
            <w:ind w:left="-77" w:right="-73"/>
            <w:jc w:val="center"/>
            <w:rPr>
              <w:color w:val="808080" w:themeColor="background1" w:themeShade="80"/>
              <w:sz w:val="14"/>
              <w:szCs w:val="14"/>
            </w:rPr>
          </w:pPr>
          <w:hyperlink w:anchor="Оглавление" w:history="1">
            <w:r w:rsidR="00483765">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496A9" w14:textId="77777777" w:rsidR="00483765" w:rsidRPr="00C76DF3" w:rsidRDefault="00483765"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49881" w14:textId="77777777" w:rsidR="00483765" w:rsidRPr="00C76DF3" w:rsidRDefault="0029192B" w:rsidP="00483765">
          <w:pPr>
            <w:pStyle w:val="ProductList-OfferingBody"/>
            <w:ind w:left="-72" w:right="-74"/>
            <w:jc w:val="center"/>
            <w:rPr>
              <w:color w:val="808080" w:themeColor="background1" w:themeShade="80"/>
              <w:sz w:val="14"/>
              <w:szCs w:val="14"/>
            </w:rPr>
          </w:pPr>
          <w:hyperlink w:anchor="Введение" w:history="1">
            <w:r w:rsidR="00483765">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8B4ECC" w14:textId="77777777" w:rsidR="00483765" w:rsidRPr="00C76DF3" w:rsidRDefault="00483765"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AE251" w14:textId="77777777" w:rsidR="00483765" w:rsidRPr="00C76DF3" w:rsidRDefault="0029192B" w:rsidP="00483765">
          <w:pPr>
            <w:pStyle w:val="ProductList-OfferingBody"/>
            <w:ind w:left="-72" w:right="-75"/>
            <w:jc w:val="center"/>
            <w:rPr>
              <w:color w:val="808080" w:themeColor="background1" w:themeShade="80"/>
              <w:sz w:val="14"/>
              <w:szCs w:val="14"/>
            </w:rPr>
          </w:pPr>
          <w:hyperlink w:anchor="Общие условия" w:history="1">
            <w:r w:rsidR="00483765">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92115" w14:textId="77777777" w:rsidR="00483765" w:rsidRPr="00C76DF3" w:rsidRDefault="00483765"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66EC96" w14:textId="77777777" w:rsidR="00483765" w:rsidRPr="00C76DF3" w:rsidRDefault="0029192B"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483765">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EF4AF" w14:textId="77777777" w:rsidR="00483765" w:rsidRPr="00C76DF3" w:rsidRDefault="00483765"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DAE47" w14:textId="77777777" w:rsidR="00483765" w:rsidRPr="00C76DF3" w:rsidRDefault="0029192B" w:rsidP="00483765">
          <w:pPr>
            <w:pStyle w:val="ProductList-OfferingBody"/>
            <w:ind w:left="-72" w:right="-76"/>
            <w:jc w:val="center"/>
            <w:rPr>
              <w:color w:val="808080" w:themeColor="background1" w:themeShade="80"/>
              <w:sz w:val="14"/>
              <w:szCs w:val="14"/>
            </w:rPr>
          </w:pPr>
          <w:hyperlink w:anchor="Дополнение 1" w:history="1">
            <w:r w:rsidR="00483765">
              <w:rPr>
                <w:rStyle w:val="Hyperlink"/>
                <w:sz w:val="14"/>
                <w:szCs w:val="14"/>
              </w:rPr>
              <w:t>Дополнения</w:t>
            </w:r>
          </w:hyperlink>
        </w:p>
      </w:tc>
    </w:tr>
  </w:tbl>
  <w:p w14:paraId="01F61D6D" w14:textId="77777777" w:rsidR="00767CF4" w:rsidRPr="00591643" w:rsidRDefault="00767CF4"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D77443" w14:textId="77777777" w:rsidR="00767CF4" w:rsidRPr="00912C05" w:rsidRDefault="00767CF4" w:rsidP="00041CC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767CF4"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767CF4" w:rsidRPr="00A42579" w:rsidRDefault="0029192B" w:rsidP="00E23912">
          <w:pPr>
            <w:pStyle w:val="ProductList-OfferingBody"/>
            <w:ind w:left="-77" w:right="-73"/>
            <w:jc w:val="center"/>
            <w:rPr>
              <w:rStyle w:val="LogoportDoNotTranslate"/>
              <w:rFonts w:asciiTheme="minorHAnsi" w:hAnsiTheme="minorHAnsi"/>
              <w:sz w:val="16"/>
              <w:szCs w:val="16"/>
            </w:rPr>
          </w:pPr>
          <w:hyperlink w:anchor="TableofContents" w:history="1">
            <w:r w:rsidR="00767CF4"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767CF4" w:rsidRPr="00990DE4" w:rsidRDefault="00767CF4"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767CF4" w:rsidRPr="00990DE4" w:rsidRDefault="0029192B" w:rsidP="00E23912">
          <w:pPr>
            <w:pStyle w:val="ProductList-OfferingBody"/>
            <w:ind w:left="-72" w:right="-74"/>
            <w:jc w:val="center"/>
            <w:rPr>
              <w:rStyle w:val="LogoportDoNotTranslate"/>
            </w:rPr>
          </w:pPr>
          <w:hyperlink w:anchor="Introduction" w:history="1">
            <w:r w:rsidR="00767CF4"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767CF4" w:rsidRPr="00990DE4" w:rsidRDefault="00767CF4"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767CF4" w:rsidRPr="00990DE4" w:rsidRDefault="0029192B" w:rsidP="00E23912">
          <w:pPr>
            <w:pStyle w:val="ProductList-OfferingBody"/>
            <w:ind w:left="-72" w:right="-75"/>
            <w:jc w:val="center"/>
            <w:rPr>
              <w:rStyle w:val="LogoportDoNotTranslate"/>
            </w:rPr>
          </w:pPr>
          <w:hyperlink w:anchor="GeneralTerms" w:history="1">
            <w:r w:rsidR="00767CF4"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767CF4" w:rsidRPr="00990DE4" w:rsidRDefault="00767CF4"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767CF4" w:rsidRPr="00990DE4" w:rsidRDefault="0029192B" w:rsidP="00E23912">
          <w:pPr>
            <w:pStyle w:val="ProductList-OfferingBody"/>
            <w:ind w:left="-72" w:right="-77"/>
            <w:jc w:val="center"/>
            <w:rPr>
              <w:rStyle w:val="LogoportDoNotTranslate"/>
            </w:rPr>
          </w:pPr>
          <w:hyperlink w:anchor="PrivacyandSecurityTerms" w:history="1">
            <w:r w:rsidR="00767CF4" w:rsidRPr="00CE42B2">
              <w:rPr>
                <w:rStyle w:val="Hyperlink"/>
              </w:rPr>
              <w:t xml:space="preserve">Условия конфиденциальности </w:t>
            </w:r>
            <w:r w:rsidR="00767CF4" w:rsidRPr="009448B3">
              <w:rPr>
                <w:rStyle w:val="Hyperlink"/>
              </w:rPr>
              <w:br/>
            </w:r>
            <w:r w:rsidR="00767CF4"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767CF4" w:rsidRPr="00990DE4" w:rsidRDefault="00767CF4"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767CF4" w:rsidRPr="00990DE4" w:rsidRDefault="0029192B" w:rsidP="00E23912">
          <w:pPr>
            <w:pStyle w:val="ProductList-OfferingBody"/>
            <w:ind w:left="-72" w:right="-77"/>
            <w:jc w:val="center"/>
            <w:rPr>
              <w:rStyle w:val="LogoportDoNotTranslate"/>
            </w:rPr>
          </w:pPr>
          <w:hyperlink w:anchor="OnlineServiceSpecificTerms" w:history="1">
            <w:r w:rsidR="00767CF4" w:rsidRPr="00CE42B2">
              <w:rPr>
                <w:rStyle w:val="Hyperlink"/>
              </w:rPr>
              <w:t xml:space="preserve">Особые условия для </w:t>
            </w:r>
            <w:r w:rsidR="00767CF4" w:rsidRPr="009448B3">
              <w:rPr>
                <w:rStyle w:val="Hyperlink"/>
              </w:rPr>
              <w:br/>
            </w:r>
            <w:r w:rsidR="00767CF4"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767CF4" w:rsidRPr="00990DE4" w:rsidRDefault="00767CF4"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767CF4" w:rsidRPr="00990DE4" w:rsidRDefault="0029192B" w:rsidP="00E23912">
          <w:pPr>
            <w:pStyle w:val="ProductList-OfferingBody"/>
            <w:ind w:left="-72" w:right="-76"/>
            <w:jc w:val="center"/>
            <w:rPr>
              <w:rStyle w:val="LogoportDoNotTranslate"/>
            </w:rPr>
          </w:pPr>
          <w:hyperlink w:anchor="Attachment1" w:history="1">
            <w:r w:rsidR="00767CF4" w:rsidRPr="00CE42B2">
              <w:rPr>
                <w:rStyle w:val="Hyperlink"/>
              </w:rPr>
              <w:t>Вложение</w:t>
            </w:r>
          </w:hyperlink>
        </w:p>
      </w:tc>
    </w:tr>
  </w:tbl>
  <w:p w14:paraId="15690AB0" w14:textId="77777777" w:rsidR="00767CF4" w:rsidRPr="00E01779" w:rsidRDefault="00767CF4" w:rsidP="0094635A">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83765" w:rsidRPr="00C76DF3" w14:paraId="31F952F7"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A5A71" w14:textId="77777777" w:rsidR="00483765" w:rsidRPr="00C76DF3" w:rsidRDefault="0029192B" w:rsidP="00483765">
          <w:pPr>
            <w:pStyle w:val="ProductList-OfferingBody"/>
            <w:ind w:left="-77" w:right="-73"/>
            <w:jc w:val="center"/>
            <w:rPr>
              <w:color w:val="808080" w:themeColor="background1" w:themeShade="80"/>
              <w:sz w:val="14"/>
              <w:szCs w:val="14"/>
            </w:rPr>
          </w:pPr>
          <w:hyperlink w:anchor="Оглавление" w:history="1">
            <w:r w:rsidR="00483765">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FC67EE" w14:textId="77777777" w:rsidR="00483765" w:rsidRPr="00C76DF3" w:rsidRDefault="00483765"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C0F38" w14:textId="77777777" w:rsidR="00483765" w:rsidRPr="00C76DF3" w:rsidRDefault="0029192B" w:rsidP="00483765">
          <w:pPr>
            <w:pStyle w:val="ProductList-OfferingBody"/>
            <w:ind w:left="-72" w:right="-74"/>
            <w:jc w:val="center"/>
            <w:rPr>
              <w:color w:val="808080" w:themeColor="background1" w:themeShade="80"/>
              <w:sz w:val="14"/>
              <w:szCs w:val="14"/>
            </w:rPr>
          </w:pPr>
          <w:hyperlink w:anchor="Введение" w:history="1">
            <w:r w:rsidR="00483765">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0B78D" w14:textId="77777777" w:rsidR="00483765" w:rsidRPr="00C76DF3" w:rsidRDefault="00483765"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E7EC1" w14:textId="77777777" w:rsidR="00483765" w:rsidRPr="00C76DF3" w:rsidRDefault="0029192B" w:rsidP="00483765">
          <w:pPr>
            <w:pStyle w:val="ProductList-OfferingBody"/>
            <w:ind w:left="-72" w:right="-75"/>
            <w:jc w:val="center"/>
            <w:rPr>
              <w:color w:val="808080" w:themeColor="background1" w:themeShade="80"/>
              <w:sz w:val="14"/>
              <w:szCs w:val="14"/>
            </w:rPr>
          </w:pPr>
          <w:hyperlink w:anchor="Общие условия" w:history="1">
            <w:r w:rsidR="00483765">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1867C" w14:textId="77777777" w:rsidR="00483765" w:rsidRPr="00C76DF3" w:rsidRDefault="00483765"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410AC1" w14:textId="77777777" w:rsidR="00483765" w:rsidRPr="00C76DF3" w:rsidRDefault="0029192B"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483765">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6616F" w14:textId="77777777" w:rsidR="00483765" w:rsidRPr="00C76DF3" w:rsidRDefault="00483765"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4B891" w14:textId="77777777" w:rsidR="00483765" w:rsidRPr="00C76DF3" w:rsidRDefault="0029192B" w:rsidP="00483765">
          <w:pPr>
            <w:pStyle w:val="ProductList-OfferingBody"/>
            <w:ind w:left="-72" w:right="-76"/>
            <w:jc w:val="center"/>
            <w:rPr>
              <w:color w:val="808080" w:themeColor="background1" w:themeShade="80"/>
              <w:sz w:val="14"/>
              <w:szCs w:val="14"/>
            </w:rPr>
          </w:pPr>
          <w:hyperlink w:anchor="Дополнение 1" w:history="1">
            <w:r w:rsidR="00483765">
              <w:rPr>
                <w:rStyle w:val="Hyperlink"/>
                <w:sz w:val="14"/>
                <w:szCs w:val="14"/>
              </w:rPr>
              <w:t>Дополнения</w:t>
            </w:r>
          </w:hyperlink>
        </w:p>
      </w:tc>
    </w:tr>
  </w:tbl>
  <w:p w14:paraId="0BC20994" w14:textId="77777777" w:rsidR="00767CF4" w:rsidRPr="00E01779" w:rsidRDefault="00767CF4" w:rsidP="005C17BD">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7CF4" w:rsidRPr="00C76DF3" w14:paraId="3DFCC1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B254" w14:textId="77777777" w:rsidR="00767CF4" w:rsidRPr="00C76DF3" w:rsidRDefault="0029192B" w:rsidP="00591643">
          <w:pPr>
            <w:pStyle w:val="ProductList-OfferingBody"/>
            <w:ind w:left="-77" w:right="-73"/>
            <w:jc w:val="center"/>
            <w:rPr>
              <w:color w:val="808080" w:themeColor="background1" w:themeShade="80"/>
              <w:sz w:val="14"/>
              <w:szCs w:val="14"/>
            </w:rPr>
          </w:pPr>
          <w:hyperlink w:anchor="Оглавление" w:history="1">
            <w:r w:rsidR="00767CF4">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B9FC76" w14:textId="77777777" w:rsidR="00767CF4" w:rsidRPr="00C76DF3" w:rsidRDefault="00767C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6FA54" w14:textId="77777777" w:rsidR="00767CF4" w:rsidRPr="00C76DF3" w:rsidRDefault="0029192B" w:rsidP="00591643">
          <w:pPr>
            <w:pStyle w:val="ProductList-OfferingBody"/>
            <w:ind w:left="-72" w:right="-74"/>
            <w:jc w:val="center"/>
            <w:rPr>
              <w:color w:val="808080" w:themeColor="background1" w:themeShade="80"/>
              <w:sz w:val="14"/>
              <w:szCs w:val="14"/>
            </w:rPr>
          </w:pPr>
          <w:hyperlink w:anchor="Введение" w:history="1">
            <w:r w:rsidR="00767CF4">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8E62F3" w14:textId="77777777" w:rsidR="00767CF4" w:rsidRPr="00C76DF3" w:rsidRDefault="00767C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6D67A" w14:textId="77777777" w:rsidR="00767CF4" w:rsidRPr="00C76DF3" w:rsidRDefault="0029192B" w:rsidP="003812FE">
          <w:pPr>
            <w:pStyle w:val="ProductList-OfferingBody"/>
            <w:ind w:left="-72" w:right="-75"/>
            <w:jc w:val="center"/>
            <w:rPr>
              <w:color w:val="808080" w:themeColor="background1" w:themeShade="80"/>
              <w:sz w:val="14"/>
              <w:szCs w:val="14"/>
            </w:rPr>
          </w:pPr>
          <w:hyperlink w:anchor="Общие условия" w:history="1">
            <w:r w:rsidR="00767CF4">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0EC3C3" w14:textId="77777777" w:rsidR="00767CF4" w:rsidRPr="00C76DF3" w:rsidRDefault="00767C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8E796" w14:textId="77777777" w:rsidR="00767CF4" w:rsidRPr="00C76DF3" w:rsidRDefault="0029192B"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767CF4">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590D80" w14:textId="77777777" w:rsidR="00767CF4" w:rsidRPr="00C76DF3" w:rsidRDefault="00767C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67E78D" w14:textId="77777777" w:rsidR="00767CF4" w:rsidRPr="00C76DF3" w:rsidRDefault="0029192B"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767CF4">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F652" w14:textId="77777777" w:rsidR="00767CF4" w:rsidRPr="00C76DF3" w:rsidRDefault="00767C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8896C" w14:textId="77777777" w:rsidR="00767CF4" w:rsidRPr="00C76DF3" w:rsidRDefault="0029192B" w:rsidP="003812FE">
          <w:pPr>
            <w:pStyle w:val="ProductList-OfferingBody"/>
            <w:ind w:left="-72" w:right="-76"/>
            <w:jc w:val="center"/>
            <w:rPr>
              <w:color w:val="808080" w:themeColor="background1" w:themeShade="80"/>
              <w:sz w:val="14"/>
              <w:szCs w:val="14"/>
            </w:rPr>
          </w:pPr>
          <w:hyperlink w:anchor="Вложение 1" w:history="1">
            <w:r w:rsidR="00767CF4">
              <w:rPr>
                <w:rStyle w:val="Hyperlink"/>
                <w:sz w:val="14"/>
                <w:szCs w:val="14"/>
              </w:rPr>
              <w:t>Вложения</w:t>
            </w:r>
          </w:hyperlink>
        </w:p>
      </w:tc>
    </w:tr>
  </w:tbl>
  <w:p w14:paraId="24A035EA" w14:textId="77777777" w:rsidR="00767CF4" w:rsidRPr="00591643" w:rsidRDefault="00767CF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767CF4" w:rsidRPr="007F1102" w14:paraId="0C232092" w14:textId="77777777" w:rsidTr="000B1C9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3382CD" w14:textId="77777777" w:rsidR="00767CF4" w:rsidRPr="007F1102" w:rsidRDefault="0029192B" w:rsidP="004610FA">
          <w:pPr>
            <w:pStyle w:val="ProductList-OfferingBody"/>
            <w:ind w:left="-77" w:right="-73"/>
            <w:jc w:val="center"/>
            <w:rPr>
              <w:rStyle w:val="LogoportDoNotTranslate"/>
              <w:rFonts w:asciiTheme="minorHAnsi" w:hAnsiTheme="minorHAnsi"/>
              <w:sz w:val="14"/>
              <w:szCs w:val="14"/>
            </w:rPr>
          </w:pPr>
          <w:hyperlink w:anchor="TableofContents" w:history="1">
            <w:r w:rsidR="00767CF4"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2DB8C1" w14:textId="77777777" w:rsidR="00767CF4" w:rsidRPr="007F1102" w:rsidRDefault="00767CF4" w:rsidP="004610FA">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5AC7C" w14:textId="77777777" w:rsidR="00767CF4" w:rsidRPr="007F1102" w:rsidRDefault="0029192B" w:rsidP="004610FA">
          <w:pPr>
            <w:pStyle w:val="ProductList-OfferingBody"/>
            <w:ind w:left="-72" w:right="-74"/>
            <w:jc w:val="center"/>
            <w:rPr>
              <w:rStyle w:val="LogoportDoNotTranslate"/>
              <w:sz w:val="14"/>
              <w:szCs w:val="14"/>
            </w:rPr>
          </w:pPr>
          <w:hyperlink w:anchor="Introduction" w:history="1">
            <w:r w:rsidR="00767CF4"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871239" w14:textId="77777777" w:rsidR="00767CF4" w:rsidRPr="007F1102" w:rsidRDefault="00767CF4" w:rsidP="004610FA">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2F43D" w14:textId="77777777" w:rsidR="00767CF4" w:rsidRPr="007F1102" w:rsidRDefault="0029192B" w:rsidP="004610FA">
          <w:pPr>
            <w:pStyle w:val="ProductList-OfferingBody"/>
            <w:ind w:left="-72" w:right="-75"/>
            <w:jc w:val="center"/>
            <w:rPr>
              <w:rStyle w:val="LogoportDoNotTranslate"/>
              <w:sz w:val="14"/>
              <w:szCs w:val="14"/>
            </w:rPr>
          </w:pPr>
          <w:hyperlink w:anchor="GeneralTerms" w:history="1">
            <w:r w:rsidR="00767CF4"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F0B8B3" w14:textId="77777777" w:rsidR="00767CF4" w:rsidRPr="007F1102" w:rsidRDefault="00767CF4" w:rsidP="004610FA">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AA47C" w14:textId="77777777" w:rsidR="00767CF4" w:rsidRPr="007F1102" w:rsidRDefault="0029192B" w:rsidP="004610FA">
          <w:pPr>
            <w:pStyle w:val="ProductList-OfferingBody"/>
            <w:ind w:left="-72" w:right="-77"/>
            <w:jc w:val="center"/>
            <w:rPr>
              <w:rStyle w:val="LogoportDoNotTranslate"/>
              <w:sz w:val="14"/>
              <w:szCs w:val="14"/>
            </w:rPr>
          </w:pPr>
          <w:hyperlink w:anchor="PrivacyandSecurityTerms" w:history="1">
            <w:r w:rsidR="00767CF4" w:rsidRPr="007F1102">
              <w:rPr>
                <w:rStyle w:val="Hyperlink"/>
                <w:sz w:val="14"/>
                <w:szCs w:val="14"/>
              </w:rPr>
              <w:t xml:space="preserve">Условия конфиденциальности </w:t>
            </w:r>
            <w:r w:rsidR="00767CF4"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B513D2" w14:textId="77777777" w:rsidR="00767CF4" w:rsidRPr="007F1102" w:rsidRDefault="00767CF4" w:rsidP="004610FA">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C632E9" w14:textId="77777777" w:rsidR="00767CF4" w:rsidRPr="007F1102" w:rsidRDefault="0029192B" w:rsidP="004610FA">
          <w:pPr>
            <w:pStyle w:val="ProductList-OfferingBody"/>
            <w:ind w:left="-72" w:right="-77"/>
            <w:jc w:val="center"/>
            <w:rPr>
              <w:rStyle w:val="LogoportDoNotTranslate"/>
              <w:sz w:val="14"/>
              <w:szCs w:val="14"/>
            </w:rPr>
          </w:pPr>
          <w:hyperlink w:anchor="OnlineServiceSpecificTerms" w:history="1">
            <w:r w:rsidR="00767CF4" w:rsidRPr="007F1102">
              <w:rPr>
                <w:rStyle w:val="Hyperlink"/>
                <w:sz w:val="14"/>
                <w:szCs w:val="14"/>
              </w:rPr>
              <w:t xml:space="preserve">Особые условия для </w:t>
            </w:r>
            <w:r w:rsidR="00767CF4"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9BE364" w14:textId="77777777" w:rsidR="00767CF4" w:rsidRPr="007F1102" w:rsidRDefault="00767CF4" w:rsidP="004610FA">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F6FDC" w14:textId="77777777" w:rsidR="00767CF4" w:rsidRPr="007F1102" w:rsidRDefault="0029192B" w:rsidP="004610FA">
          <w:pPr>
            <w:pStyle w:val="ProductList-OfferingBody"/>
            <w:ind w:left="-72" w:right="-76"/>
            <w:jc w:val="center"/>
            <w:rPr>
              <w:rStyle w:val="LogoportDoNotTranslate"/>
              <w:sz w:val="14"/>
              <w:szCs w:val="14"/>
            </w:rPr>
          </w:pPr>
          <w:hyperlink w:anchor="Attachment1" w:history="1">
            <w:r w:rsidR="00767CF4" w:rsidRPr="007F1102">
              <w:rPr>
                <w:rStyle w:val="Hyperlink"/>
                <w:sz w:val="14"/>
                <w:szCs w:val="14"/>
              </w:rPr>
              <w:t>Вложение</w:t>
            </w:r>
          </w:hyperlink>
        </w:p>
      </w:tc>
    </w:tr>
  </w:tbl>
  <w:p w14:paraId="11C3B5A7" w14:textId="77777777" w:rsidR="00767CF4" w:rsidRPr="00591643" w:rsidRDefault="00767CF4"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7CF4" w:rsidRPr="00C76DF3" w14:paraId="6F52593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BC7D7" w14:textId="77777777" w:rsidR="00767CF4" w:rsidRPr="00C76DF3" w:rsidRDefault="0029192B" w:rsidP="00591643">
          <w:pPr>
            <w:pStyle w:val="ProductList-OfferingBody"/>
            <w:ind w:left="-77" w:right="-73"/>
            <w:jc w:val="center"/>
            <w:rPr>
              <w:color w:val="808080" w:themeColor="background1" w:themeShade="80"/>
              <w:sz w:val="14"/>
              <w:szCs w:val="14"/>
            </w:rPr>
          </w:pPr>
          <w:hyperlink w:anchor="Оглавление" w:history="1">
            <w:r w:rsidR="00767CF4">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E40BD" w14:textId="77777777" w:rsidR="00767CF4" w:rsidRPr="00C76DF3" w:rsidRDefault="00767C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64248" w14:textId="77777777" w:rsidR="00767CF4" w:rsidRPr="00C76DF3" w:rsidRDefault="0029192B" w:rsidP="00591643">
          <w:pPr>
            <w:pStyle w:val="ProductList-OfferingBody"/>
            <w:ind w:left="-72" w:right="-74"/>
            <w:jc w:val="center"/>
            <w:rPr>
              <w:color w:val="808080" w:themeColor="background1" w:themeShade="80"/>
              <w:sz w:val="14"/>
              <w:szCs w:val="14"/>
            </w:rPr>
          </w:pPr>
          <w:hyperlink w:anchor="Введение" w:history="1">
            <w:r w:rsidR="00767CF4">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29750C" w14:textId="77777777" w:rsidR="00767CF4" w:rsidRPr="00C76DF3" w:rsidRDefault="00767C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C27FC" w14:textId="77777777" w:rsidR="00767CF4" w:rsidRPr="00C76DF3" w:rsidRDefault="0029192B" w:rsidP="003812FE">
          <w:pPr>
            <w:pStyle w:val="ProductList-OfferingBody"/>
            <w:ind w:left="-72" w:right="-75"/>
            <w:jc w:val="center"/>
            <w:rPr>
              <w:color w:val="808080" w:themeColor="background1" w:themeShade="80"/>
              <w:sz w:val="14"/>
              <w:szCs w:val="14"/>
            </w:rPr>
          </w:pPr>
          <w:hyperlink w:anchor="Общие условия" w:history="1">
            <w:r w:rsidR="00767CF4">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16CFCF" w14:textId="77777777" w:rsidR="00767CF4" w:rsidRPr="00C76DF3" w:rsidRDefault="00767C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EE2D6" w14:textId="77777777" w:rsidR="00767CF4" w:rsidRPr="00C76DF3" w:rsidRDefault="0029192B"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767CF4">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C0ECC8" w14:textId="77777777" w:rsidR="00767CF4" w:rsidRPr="00C76DF3" w:rsidRDefault="00767C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48819C" w14:textId="77777777" w:rsidR="00767CF4" w:rsidRPr="00C76DF3" w:rsidRDefault="0029192B"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767CF4">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1060D" w14:textId="77777777" w:rsidR="00767CF4" w:rsidRPr="00C76DF3" w:rsidRDefault="00767C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20C65" w14:textId="77777777" w:rsidR="00767CF4" w:rsidRPr="00C76DF3" w:rsidRDefault="0029192B" w:rsidP="003812FE">
          <w:pPr>
            <w:pStyle w:val="ProductList-OfferingBody"/>
            <w:ind w:left="-72" w:right="-76"/>
            <w:jc w:val="center"/>
            <w:rPr>
              <w:color w:val="808080" w:themeColor="background1" w:themeShade="80"/>
              <w:sz w:val="14"/>
              <w:szCs w:val="14"/>
            </w:rPr>
          </w:pPr>
          <w:hyperlink w:anchor="Вложение 1" w:history="1">
            <w:r w:rsidR="00767CF4">
              <w:rPr>
                <w:rStyle w:val="Hyperlink"/>
                <w:sz w:val="14"/>
                <w:szCs w:val="14"/>
              </w:rPr>
              <w:t>Вложения</w:t>
            </w:r>
          </w:hyperlink>
        </w:p>
      </w:tc>
    </w:tr>
  </w:tbl>
  <w:p w14:paraId="453509EA" w14:textId="77777777" w:rsidR="00767CF4" w:rsidRPr="00591643" w:rsidRDefault="00767CF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7CF4" w:rsidRPr="00C76DF3" w14:paraId="0EBFE09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AA5EE" w14:textId="77777777" w:rsidR="00767CF4" w:rsidRPr="00C76DF3" w:rsidRDefault="0029192B" w:rsidP="00591643">
          <w:pPr>
            <w:pStyle w:val="ProductList-OfferingBody"/>
            <w:ind w:left="-77" w:right="-73"/>
            <w:jc w:val="center"/>
            <w:rPr>
              <w:color w:val="808080" w:themeColor="background1" w:themeShade="80"/>
              <w:sz w:val="14"/>
              <w:szCs w:val="14"/>
            </w:rPr>
          </w:pPr>
          <w:hyperlink w:anchor="Оглавление" w:history="1">
            <w:r w:rsidR="00767CF4">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1C8E2D" w14:textId="77777777" w:rsidR="00767CF4" w:rsidRPr="00C76DF3" w:rsidRDefault="00767C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731C8" w14:textId="77777777" w:rsidR="00767CF4" w:rsidRPr="00C76DF3" w:rsidRDefault="0029192B" w:rsidP="00591643">
          <w:pPr>
            <w:pStyle w:val="ProductList-OfferingBody"/>
            <w:ind w:left="-72" w:right="-74"/>
            <w:jc w:val="center"/>
            <w:rPr>
              <w:color w:val="808080" w:themeColor="background1" w:themeShade="80"/>
              <w:sz w:val="14"/>
              <w:szCs w:val="14"/>
            </w:rPr>
          </w:pPr>
          <w:hyperlink w:anchor="Введение" w:history="1">
            <w:r w:rsidR="00767CF4">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8DB2E7" w14:textId="77777777" w:rsidR="00767CF4" w:rsidRPr="00C76DF3" w:rsidRDefault="00767C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51B50" w14:textId="77777777" w:rsidR="00767CF4" w:rsidRPr="00C76DF3" w:rsidRDefault="0029192B" w:rsidP="003812FE">
          <w:pPr>
            <w:pStyle w:val="ProductList-OfferingBody"/>
            <w:ind w:left="-72" w:right="-75"/>
            <w:jc w:val="center"/>
            <w:rPr>
              <w:color w:val="808080" w:themeColor="background1" w:themeShade="80"/>
              <w:sz w:val="14"/>
              <w:szCs w:val="14"/>
            </w:rPr>
          </w:pPr>
          <w:hyperlink w:anchor="Общие условия" w:history="1">
            <w:r w:rsidR="00767CF4">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5AC45" w14:textId="77777777" w:rsidR="00767CF4" w:rsidRPr="00C76DF3" w:rsidRDefault="00767C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EB598" w14:textId="77777777" w:rsidR="00767CF4" w:rsidRPr="00C76DF3" w:rsidRDefault="0029192B"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767CF4">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98308" w14:textId="77777777" w:rsidR="00767CF4" w:rsidRPr="00C76DF3" w:rsidRDefault="00767C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64724C" w14:textId="77777777" w:rsidR="00767CF4" w:rsidRPr="00C76DF3" w:rsidRDefault="0029192B"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767CF4">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817D69" w14:textId="77777777" w:rsidR="00767CF4" w:rsidRPr="00C76DF3" w:rsidRDefault="00767C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52101" w14:textId="77777777" w:rsidR="00767CF4" w:rsidRPr="00C76DF3" w:rsidRDefault="0029192B" w:rsidP="003812FE">
          <w:pPr>
            <w:pStyle w:val="ProductList-OfferingBody"/>
            <w:ind w:left="-72" w:right="-76"/>
            <w:jc w:val="center"/>
            <w:rPr>
              <w:color w:val="808080" w:themeColor="background1" w:themeShade="80"/>
              <w:sz w:val="14"/>
              <w:szCs w:val="14"/>
            </w:rPr>
          </w:pPr>
          <w:hyperlink w:anchor="Вложение 1" w:history="1">
            <w:r w:rsidR="00767CF4">
              <w:rPr>
                <w:rStyle w:val="Hyperlink"/>
                <w:sz w:val="14"/>
                <w:szCs w:val="14"/>
              </w:rPr>
              <w:t>Вложения</w:t>
            </w:r>
          </w:hyperlink>
        </w:p>
      </w:tc>
    </w:tr>
  </w:tbl>
  <w:p w14:paraId="721776F6" w14:textId="77777777" w:rsidR="00767CF4" w:rsidRPr="00591643" w:rsidRDefault="00767CF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767CF4" w:rsidRPr="005A61E7" w14:paraId="4347280B"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767CF4" w:rsidRPr="005A61E7" w:rsidRDefault="0029192B" w:rsidP="00A7097A">
          <w:pPr>
            <w:pStyle w:val="ProductList-OfferingBody"/>
            <w:ind w:left="-77" w:right="-73"/>
            <w:jc w:val="center"/>
            <w:rPr>
              <w:rStyle w:val="LogoportDoNotTranslate"/>
              <w:rFonts w:asciiTheme="minorHAnsi" w:hAnsiTheme="minorHAnsi"/>
              <w:sz w:val="14"/>
              <w:szCs w:val="16"/>
            </w:rPr>
          </w:pPr>
          <w:hyperlink w:anchor="TableofContents" w:history="1">
            <w:r w:rsidR="00767CF4"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767CF4" w:rsidRPr="005A61E7" w:rsidRDefault="00767CF4"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767CF4" w:rsidRPr="005A61E7" w:rsidRDefault="0029192B" w:rsidP="00A7097A">
          <w:pPr>
            <w:pStyle w:val="ProductList-OfferingBody"/>
            <w:ind w:left="-72" w:right="-74"/>
            <w:jc w:val="center"/>
            <w:rPr>
              <w:rStyle w:val="LogoportDoNotTranslate"/>
              <w:sz w:val="14"/>
            </w:rPr>
          </w:pPr>
          <w:hyperlink w:anchor="Introduction" w:history="1">
            <w:r w:rsidR="00767CF4"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767CF4" w:rsidRPr="005A61E7" w:rsidRDefault="00767CF4"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767CF4" w:rsidRPr="005A61E7" w:rsidRDefault="0029192B" w:rsidP="00A7097A">
          <w:pPr>
            <w:pStyle w:val="ProductList-OfferingBody"/>
            <w:ind w:left="-72" w:right="-75"/>
            <w:jc w:val="center"/>
            <w:rPr>
              <w:rStyle w:val="LogoportDoNotTranslate"/>
              <w:sz w:val="14"/>
            </w:rPr>
          </w:pPr>
          <w:hyperlink w:anchor="GeneralTerms" w:history="1">
            <w:r w:rsidR="00767CF4"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767CF4" w:rsidRPr="005A61E7" w:rsidRDefault="00767CF4"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767CF4" w:rsidRPr="005A61E7" w:rsidRDefault="0029192B" w:rsidP="00A7097A">
          <w:pPr>
            <w:pStyle w:val="ProductList-OfferingBody"/>
            <w:ind w:left="-72" w:right="-77"/>
            <w:jc w:val="center"/>
            <w:rPr>
              <w:rStyle w:val="LogoportDoNotTranslate"/>
              <w:sz w:val="14"/>
            </w:rPr>
          </w:pPr>
          <w:hyperlink w:anchor="PrivacyandSecurityTerms" w:history="1">
            <w:r w:rsidR="00767CF4" w:rsidRPr="005A61E7">
              <w:rPr>
                <w:rStyle w:val="Hyperlink"/>
                <w:sz w:val="14"/>
              </w:rPr>
              <w:t xml:space="preserve">Условия конфиденциальности </w:t>
            </w:r>
            <w:r w:rsidR="00767CF4"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767CF4" w:rsidRPr="005A61E7" w:rsidRDefault="00767CF4"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767CF4" w:rsidRPr="005A61E7" w:rsidRDefault="0029192B" w:rsidP="00A7097A">
          <w:pPr>
            <w:pStyle w:val="ProductList-OfferingBody"/>
            <w:ind w:left="-72" w:right="-77"/>
            <w:jc w:val="center"/>
            <w:rPr>
              <w:rStyle w:val="LogoportDoNotTranslate"/>
              <w:sz w:val="14"/>
            </w:rPr>
          </w:pPr>
          <w:hyperlink w:anchor="OnlineServiceSpecificTerms" w:history="1">
            <w:r w:rsidR="00767CF4" w:rsidRPr="005A61E7">
              <w:rPr>
                <w:rStyle w:val="Hyperlink"/>
                <w:sz w:val="14"/>
              </w:rPr>
              <w:t xml:space="preserve">Особые условия для </w:t>
            </w:r>
            <w:r w:rsidR="00767CF4"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767CF4" w:rsidRPr="005A61E7" w:rsidRDefault="00767CF4"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767CF4" w:rsidRPr="005A61E7" w:rsidRDefault="0029192B" w:rsidP="00A7097A">
          <w:pPr>
            <w:pStyle w:val="ProductList-OfferingBody"/>
            <w:ind w:left="-72" w:right="-76"/>
            <w:jc w:val="center"/>
            <w:rPr>
              <w:rStyle w:val="LogoportDoNotTranslate"/>
              <w:sz w:val="14"/>
            </w:rPr>
          </w:pPr>
          <w:hyperlink w:anchor="Attachment1" w:history="1">
            <w:r w:rsidR="00767CF4" w:rsidRPr="005A61E7">
              <w:rPr>
                <w:rStyle w:val="Hyperlink"/>
                <w:sz w:val="14"/>
              </w:rPr>
              <w:t>Вложение</w:t>
            </w:r>
          </w:hyperlink>
        </w:p>
      </w:tc>
    </w:tr>
  </w:tbl>
  <w:p w14:paraId="3EC8503A" w14:textId="77777777" w:rsidR="00767CF4" w:rsidRPr="00591643" w:rsidRDefault="00767CF4"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7CF4"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767CF4" w:rsidRPr="00C76DF3" w:rsidRDefault="0029192B" w:rsidP="00591643">
          <w:pPr>
            <w:pStyle w:val="ProductList-OfferingBody"/>
            <w:ind w:left="-77" w:right="-73"/>
            <w:jc w:val="center"/>
            <w:rPr>
              <w:color w:val="808080" w:themeColor="background1" w:themeShade="80"/>
              <w:sz w:val="14"/>
              <w:szCs w:val="14"/>
            </w:rPr>
          </w:pPr>
          <w:hyperlink w:anchor="TableofContents" w:history="1">
            <w:r w:rsidR="00767CF4">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767CF4" w:rsidRPr="00C76DF3" w:rsidRDefault="00767C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767CF4" w:rsidRPr="00C76DF3" w:rsidRDefault="0029192B" w:rsidP="00591643">
          <w:pPr>
            <w:pStyle w:val="ProductList-OfferingBody"/>
            <w:ind w:left="-72" w:right="-74"/>
            <w:jc w:val="center"/>
            <w:rPr>
              <w:color w:val="808080" w:themeColor="background1" w:themeShade="80"/>
              <w:sz w:val="14"/>
              <w:szCs w:val="14"/>
            </w:rPr>
          </w:pPr>
          <w:hyperlink w:anchor="Introduction" w:history="1">
            <w:r w:rsidR="00767CF4">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767CF4" w:rsidRPr="00C76DF3" w:rsidRDefault="00767C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767CF4" w:rsidRPr="00C76DF3" w:rsidRDefault="0029192B" w:rsidP="003812FE">
          <w:pPr>
            <w:pStyle w:val="ProductList-OfferingBody"/>
            <w:ind w:left="-72" w:right="-75"/>
            <w:jc w:val="center"/>
            <w:rPr>
              <w:color w:val="808080" w:themeColor="background1" w:themeShade="80"/>
              <w:sz w:val="14"/>
              <w:szCs w:val="14"/>
            </w:rPr>
          </w:pPr>
          <w:hyperlink w:anchor="GeneralTerms" w:history="1">
            <w:r w:rsidR="00767CF4">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767CF4" w:rsidRPr="00C76DF3" w:rsidRDefault="00767C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767CF4" w:rsidRPr="00C76DF3" w:rsidRDefault="0029192B" w:rsidP="00591643">
          <w:pPr>
            <w:pStyle w:val="ProductList-OfferingBody"/>
            <w:ind w:left="-72" w:right="-77"/>
            <w:jc w:val="center"/>
            <w:rPr>
              <w:color w:val="808080" w:themeColor="background1" w:themeShade="80"/>
              <w:sz w:val="14"/>
              <w:szCs w:val="14"/>
            </w:rPr>
          </w:pPr>
          <w:hyperlink w:anchor="PrivacyandSecurityTerms" w:history="1">
            <w:r w:rsidR="00767CF4">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767CF4" w:rsidRPr="00C76DF3" w:rsidRDefault="00767C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767CF4" w:rsidRPr="00C76DF3" w:rsidRDefault="0029192B" w:rsidP="003812FE">
          <w:pPr>
            <w:pStyle w:val="ProductList-OfferingBody"/>
            <w:ind w:left="-72" w:right="-77"/>
            <w:jc w:val="center"/>
            <w:rPr>
              <w:color w:val="808080" w:themeColor="background1" w:themeShade="80"/>
              <w:sz w:val="14"/>
              <w:szCs w:val="14"/>
            </w:rPr>
          </w:pPr>
          <w:hyperlink w:anchor="OnlineServiceSpecificTerms" w:history="1">
            <w:r w:rsidR="00767CF4">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767CF4" w:rsidRPr="00C76DF3" w:rsidRDefault="00767C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767CF4" w:rsidRPr="00C76DF3" w:rsidRDefault="0029192B" w:rsidP="003812FE">
          <w:pPr>
            <w:pStyle w:val="ProductList-OfferingBody"/>
            <w:ind w:left="-72" w:right="-76"/>
            <w:jc w:val="center"/>
            <w:rPr>
              <w:color w:val="808080" w:themeColor="background1" w:themeShade="80"/>
              <w:sz w:val="14"/>
              <w:szCs w:val="14"/>
            </w:rPr>
          </w:pPr>
          <w:hyperlink w:anchor="Attachment1" w:history="1">
            <w:r w:rsidR="00767CF4">
              <w:rPr>
                <w:rStyle w:val="Hyperlink"/>
                <w:sz w:val="14"/>
                <w:szCs w:val="14"/>
              </w:rPr>
              <w:t>Вложения</w:t>
            </w:r>
          </w:hyperlink>
        </w:p>
      </w:tc>
    </w:tr>
  </w:tbl>
  <w:p w14:paraId="7BD42D14" w14:textId="77777777" w:rsidR="00767CF4" w:rsidRPr="00591643" w:rsidRDefault="00767CF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83765" w:rsidRPr="00C76DF3" w14:paraId="30EC89E2"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0A1BA" w14:textId="77777777" w:rsidR="00483765" w:rsidRPr="00C76DF3" w:rsidRDefault="0029192B" w:rsidP="00483765">
          <w:pPr>
            <w:pStyle w:val="ProductList-OfferingBody"/>
            <w:ind w:left="-77" w:right="-73"/>
            <w:jc w:val="center"/>
            <w:rPr>
              <w:color w:val="808080" w:themeColor="background1" w:themeShade="80"/>
              <w:sz w:val="14"/>
              <w:szCs w:val="14"/>
            </w:rPr>
          </w:pPr>
          <w:hyperlink w:anchor="Оглавление" w:history="1">
            <w:r w:rsidR="00483765">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927CC" w14:textId="77777777" w:rsidR="00483765" w:rsidRPr="00C76DF3" w:rsidRDefault="00483765"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F8A508" w14:textId="77777777" w:rsidR="00483765" w:rsidRPr="00C76DF3" w:rsidRDefault="0029192B" w:rsidP="00483765">
          <w:pPr>
            <w:pStyle w:val="ProductList-OfferingBody"/>
            <w:ind w:left="-72" w:right="-74"/>
            <w:jc w:val="center"/>
            <w:rPr>
              <w:color w:val="808080" w:themeColor="background1" w:themeShade="80"/>
              <w:sz w:val="14"/>
              <w:szCs w:val="14"/>
            </w:rPr>
          </w:pPr>
          <w:hyperlink w:anchor="Введение" w:history="1">
            <w:r w:rsidR="00483765">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E021A3" w14:textId="77777777" w:rsidR="00483765" w:rsidRPr="00C76DF3" w:rsidRDefault="00483765"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3C1D" w14:textId="77777777" w:rsidR="00483765" w:rsidRPr="00C76DF3" w:rsidRDefault="0029192B" w:rsidP="00483765">
          <w:pPr>
            <w:pStyle w:val="ProductList-OfferingBody"/>
            <w:ind w:left="-72" w:right="-75"/>
            <w:jc w:val="center"/>
            <w:rPr>
              <w:color w:val="808080" w:themeColor="background1" w:themeShade="80"/>
              <w:sz w:val="14"/>
              <w:szCs w:val="14"/>
            </w:rPr>
          </w:pPr>
          <w:hyperlink w:anchor="Общие условия" w:history="1">
            <w:r w:rsidR="00483765">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49EC77" w14:textId="77777777" w:rsidR="00483765" w:rsidRPr="00C76DF3" w:rsidRDefault="00483765"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17974" w14:textId="77777777" w:rsidR="00483765" w:rsidRPr="00C76DF3" w:rsidRDefault="0029192B"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483765">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9D4A62" w14:textId="77777777" w:rsidR="00483765" w:rsidRPr="00C76DF3" w:rsidRDefault="00483765"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B5303" w14:textId="77777777" w:rsidR="00483765" w:rsidRPr="00C76DF3" w:rsidRDefault="0029192B" w:rsidP="00483765">
          <w:pPr>
            <w:pStyle w:val="ProductList-OfferingBody"/>
            <w:ind w:left="-72" w:right="-76"/>
            <w:jc w:val="center"/>
            <w:rPr>
              <w:color w:val="808080" w:themeColor="background1" w:themeShade="80"/>
              <w:sz w:val="14"/>
              <w:szCs w:val="14"/>
            </w:rPr>
          </w:pPr>
          <w:hyperlink w:anchor="Дополнение 1" w:history="1">
            <w:r w:rsidR="00483765">
              <w:rPr>
                <w:rStyle w:val="Hyperlink"/>
                <w:sz w:val="14"/>
                <w:szCs w:val="14"/>
              </w:rPr>
              <w:t>Дополнения</w:t>
            </w:r>
          </w:hyperlink>
        </w:p>
      </w:tc>
    </w:tr>
  </w:tbl>
  <w:p w14:paraId="55CF9556" w14:textId="77777777" w:rsidR="00767CF4" w:rsidRPr="00912C05" w:rsidRDefault="00767CF4" w:rsidP="00041CC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156A8D" w14:textId="77777777" w:rsidR="00767CF4" w:rsidRPr="00912C05" w:rsidRDefault="00767CF4" w:rsidP="00041CC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83765" w:rsidRPr="00C76DF3" w14:paraId="02A8F52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27D3D" w14:textId="77777777" w:rsidR="00483765" w:rsidRPr="00C76DF3" w:rsidRDefault="0029192B" w:rsidP="00483765">
          <w:pPr>
            <w:pStyle w:val="ProductList-OfferingBody"/>
            <w:ind w:left="-77" w:right="-73"/>
            <w:jc w:val="center"/>
            <w:rPr>
              <w:color w:val="808080" w:themeColor="background1" w:themeShade="80"/>
              <w:sz w:val="14"/>
              <w:szCs w:val="14"/>
            </w:rPr>
          </w:pPr>
          <w:hyperlink w:anchor="Оглавление" w:history="1">
            <w:r w:rsidR="00483765">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3B7AB5" w14:textId="77777777" w:rsidR="00483765" w:rsidRPr="00C76DF3" w:rsidRDefault="00483765"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F3AD0" w14:textId="77777777" w:rsidR="00483765" w:rsidRPr="00C76DF3" w:rsidRDefault="0029192B" w:rsidP="00483765">
          <w:pPr>
            <w:pStyle w:val="ProductList-OfferingBody"/>
            <w:ind w:left="-72" w:right="-74"/>
            <w:jc w:val="center"/>
            <w:rPr>
              <w:color w:val="808080" w:themeColor="background1" w:themeShade="80"/>
              <w:sz w:val="14"/>
              <w:szCs w:val="14"/>
            </w:rPr>
          </w:pPr>
          <w:hyperlink w:anchor="Введение" w:history="1">
            <w:r w:rsidR="00483765">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DFF4DD" w14:textId="77777777" w:rsidR="00483765" w:rsidRPr="00C76DF3" w:rsidRDefault="00483765"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177B6" w14:textId="77777777" w:rsidR="00483765" w:rsidRPr="00C76DF3" w:rsidRDefault="0029192B" w:rsidP="00483765">
          <w:pPr>
            <w:pStyle w:val="ProductList-OfferingBody"/>
            <w:ind w:left="-72" w:right="-75"/>
            <w:jc w:val="center"/>
            <w:rPr>
              <w:color w:val="808080" w:themeColor="background1" w:themeShade="80"/>
              <w:sz w:val="14"/>
              <w:szCs w:val="14"/>
            </w:rPr>
          </w:pPr>
          <w:hyperlink w:anchor="Общие условия" w:history="1">
            <w:r w:rsidR="00483765">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1A53A6" w14:textId="77777777" w:rsidR="00483765" w:rsidRPr="00C76DF3" w:rsidRDefault="00483765"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07F73F" w14:textId="77777777" w:rsidR="00483765" w:rsidRPr="00C76DF3" w:rsidRDefault="0029192B"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483765">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A513F6" w14:textId="77777777" w:rsidR="00483765" w:rsidRPr="00C76DF3" w:rsidRDefault="00483765"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BA9AB" w14:textId="77777777" w:rsidR="00483765" w:rsidRPr="00C76DF3" w:rsidRDefault="0029192B" w:rsidP="00483765">
          <w:pPr>
            <w:pStyle w:val="ProductList-OfferingBody"/>
            <w:ind w:left="-72" w:right="-76"/>
            <w:jc w:val="center"/>
            <w:rPr>
              <w:color w:val="808080" w:themeColor="background1" w:themeShade="80"/>
              <w:sz w:val="14"/>
              <w:szCs w:val="14"/>
            </w:rPr>
          </w:pPr>
          <w:hyperlink w:anchor="Дополнение 1" w:history="1">
            <w:r w:rsidR="00483765">
              <w:rPr>
                <w:rStyle w:val="Hyperlink"/>
                <w:sz w:val="14"/>
                <w:szCs w:val="14"/>
              </w:rPr>
              <w:t>Дополнения</w:t>
            </w:r>
          </w:hyperlink>
        </w:p>
      </w:tc>
    </w:tr>
  </w:tbl>
  <w:p w14:paraId="5F5A6769" w14:textId="77777777" w:rsidR="00767CF4" w:rsidRPr="00912C05" w:rsidRDefault="00767CF4" w:rsidP="00041CC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92DFE2" w14:textId="77777777" w:rsidR="00767CF4" w:rsidRPr="00912C05" w:rsidRDefault="00767CF4" w:rsidP="00041CC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7CF4"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767CF4" w:rsidRPr="00C76DF3" w:rsidRDefault="0029192B" w:rsidP="00591643">
          <w:pPr>
            <w:pStyle w:val="ProductList-OfferingBody"/>
            <w:ind w:left="-77" w:right="-73"/>
            <w:jc w:val="center"/>
            <w:rPr>
              <w:color w:val="808080" w:themeColor="background1" w:themeShade="80"/>
              <w:sz w:val="14"/>
              <w:szCs w:val="14"/>
            </w:rPr>
          </w:pPr>
          <w:hyperlink w:anchor="TableofContents" w:history="1">
            <w:r w:rsidR="00767CF4">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767CF4" w:rsidRPr="00C76DF3" w:rsidRDefault="00767C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767CF4" w:rsidRPr="00C76DF3" w:rsidRDefault="0029192B" w:rsidP="00591643">
          <w:pPr>
            <w:pStyle w:val="ProductList-OfferingBody"/>
            <w:ind w:left="-72" w:right="-74"/>
            <w:jc w:val="center"/>
            <w:rPr>
              <w:color w:val="808080" w:themeColor="background1" w:themeShade="80"/>
              <w:sz w:val="14"/>
              <w:szCs w:val="14"/>
            </w:rPr>
          </w:pPr>
          <w:hyperlink w:anchor="Introduction" w:history="1">
            <w:r w:rsidR="00767CF4">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767CF4" w:rsidRPr="00C76DF3" w:rsidRDefault="00767C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767CF4" w:rsidRPr="00C76DF3" w:rsidRDefault="0029192B" w:rsidP="003812FE">
          <w:pPr>
            <w:pStyle w:val="ProductList-OfferingBody"/>
            <w:ind w:left="-72" w:right="-75"/>
            <w:jc w:val="center"/>
            <w:rPr>
              <w:color w:val="808080" w:themeColor="background1" w:themeShade="80"/>
              <w:sz w:val="14"/>
              <w:szCs w:val="14"/>
            </w:rPr>
          </w:pPr>
          <w:hyperlink w:anchor="GeneralTerms" w:history="1">
            <w:r w:rsidR="00767CF4">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767CF4" w:rsidRPr="00C76DF3" w:rsidRDefault="00767C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767CF4" w:rsidRPr="00C76DF3" w:rsidRDefault="0029192B" w:rsidP="00591643">
          <w:pPr>
            <w:pStyle w:val="ProductList-OfferingBody"/>
            <w:ind w:left="-72" w:right="-77"/>
            <w:jc w:val="center"/>
            <w:rPr>
              <w:color w:val="808080" w:themeColor="background1" w:themeShade="80"/>
              <w:sz w:val="14"/>
              <w:szCs w:val="14"/>
            </w:rPr>
          </w:pPr>
          <w:hyperlink w:anchor="PrivacyandSecurityTerms" w:history="1">
            <w:r w:rsidR="00767CF4">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767CF4" w:rsidRPr="00C76DF3" w:rsidRDefault="00767C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767CF4" w:rsidRPr="00C76DF3" w:rsidRDefault="0029192B" w:rsidP="003812FE">
          <w:pPr>
            <w:pStyle w:val="ProductList-OfferingBody"/>
            <w:ind w:left="-72" w:right="-77"/>
            <w:jc w:val="center"/>
            <w:rPr>
              <w:color w:val="808080" w:themeColor="background1" w:themeShade="80"/>
              <w:sz w:val="14"/>
              <w:szCs w:val="14"/>
            </w:rPr>
          </w:pPr>
          <w:hyperlink w:anchor="OnlineServiceSpecificTerms" w:history="1">
            <w:r w:rsidR="00767CF4">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767CF4" w:rsidRPr="00C76DF3" w:rsidRDefault="00767C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767CF4" w:rsidRPr="00C76DF3" w:rsidRDefault="0029192B" w:rsidP="003812FE">
          <w:pPr>
            <w:pStyle w:val="ProductList-OfferingBody"/>
            <w:ind w:left="-72" w:right="-76"/>
            <w:jc w:val="center"/>
            <w:rPr>
              <w:color w:val="808080" w:themeColor="background1" w:themeShade="80"/>
              <w:sz w:val="14"/>
              <w:szCs w:val="14"/>
            </w:rPr>
          </w:pPr>
          <w:hyperlink w:anchor="Attachment1" w:history="1">
            <w:r w:rsidR="00767CF4">
              <w:rPr>
                <w:rStyle w:val="Hyperlink"/>
                <w:sz w:val="14"/>
                <w:szCs w:val="14"/>
              </w:rPr>
              <w:t>Вложения</w:t>
            </w:r>
          </w:hyperlink>
        </w:p>
      </w:tc>
    </w:tr>
  </w:tbl>
  <w:p w14:paraId="25BDAA98" w14:textId="77777777" w:rsidR="00767CF4" w:rsidRPr="00591643" w:rsidRDefault="00767CF4">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7CF4"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767CF4" w:rsidRPr="00C76DF3" w:rsidRDefault="0029192B" w:rsidP="00591643">
          <w:pPr>
            <w:pStyle w:val="ProductList-OfferingBody"/>
            <w:ind w:left="-77" w:right="-73"/>
            <w:jc w:val="center"/>
            <w:rPr>
              <w:color w:val="808080" w:themeColor="background1" w:themeShade="80"/>
              <w:sz w:val="14"/>
              <w:szCs w:val="14"/>
            </w:rPr>
          </w:pPr>
          <w:hyperlink w:anchor="TableofContents" w:history="1">
            <w:r w:rsidR="00767CF4">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767CF4" w:rsidRPr="00C76DF3" w:rsidRDefault="00767C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767CF4" w:rsidRPr="00C76DF3" w:rsidRDefault="0029192B" w:rsidP="00591643">
          <w:pPr>
            <w:pStyle w:val="ProductList-OfferingBody"/>
            <w:ind w:left="-72" w:right="-74"/>
            <w:jc w:val="center"/>
            <w:rPr>
              <w:color w:val="808080" w:themeColor="background1" w:themeShade="80"/>
              <w:sz w:val="14"/>
              <w:szCs w:val="14"/>
            </w:rPr>
          </w:pPr>
          <w:hyperlink w:anchor="Introduction" w:history="1">
            <w:r w:rsidR="00767CF4">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767CF4" w:rsidRPr="00C76DF3" w:rsidRDefault="00767C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767CF4" w:rsidRPr="00C76DF3" w:rsidRDefault="0029192B" w:rsidP="003812FE">
          <w:pPr>
            <w:pStyle w:val="ProductList-OfferingBody"/>
            <w:ind w:left="-72" w:right="-75"/>
            <w:jc w:val="center"/>
            <w:rPr>
              <w:color w:val="808080" w:themeColor="background1" w:themeShade="80"/>
              <w:sz w:val="14"/>
              <w:szCs w:val="14"/>
            </w:rPr>
          </w:pPr>
          <w:hyperlink w:anchor="GeneralTerms" w:history="1">
            <w:r w:rsidR="00767CF4">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767CF4" w:rsidRPr="00C76DF3" w:rsidRDefault="00767C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767CF4" w:rsidRPr="00C76DF3" w:rsidRDefault="0029192B" w:rsidP="00591643">
          <w:pPr>
            <w:pStyle w:val="ProductList-OfferingBody"/>
            <w:ind w:left="-72" w:right="-77"/>
            <w:jc w:val="center"/>
            <w:rPr>
              <w:color w:val="808080" w:themeColor="background1" w:themeShade="80"/>
              <w:sz w:val="14"/>
              <w:szCs w:val="14"/>
            </w:rPr>
          </w:pPr>
          <w:hyperlink w:anchor="PrivacyandSecurityTerms" w:history="1">
            <w:r w:rsidR="00767CF4">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767CF4" w:rsidRPr="00C76DF3" w:rsidRDefault="00767C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767CF4" w:rsidRPr="00C76DF3" w:rsidRDefault="0029192B" w:rsidP="003812FE">
          <w:pPr>
            <w:pStyle w:val="ProductList-OfferingBody"/>
            <w:ind w:left="-72" w:right="-77"/>
            <w:jc w:val="center"/>
            <w:rPr>
              <w:color w:val="808080" w:themeColor="background1" w:themeShade="80"/>
              <w:sz w:val="14"/>
              <w:szCs w:val="14"/>
            </w:rPr>
          </w:pPr>
          <w:hyperlink w:anchor="OnlineServiceSpecificTerms" w:history="1">
            <w:r w:rsidR="00767CF4">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767CF4" w:rsidRPr="00C76DF3" w:rsidRDefault="00767C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767CF4" w:rsidRPr="00C76DF3" w:rsidRDefault="0029192B" w:rsidP="003812FE">
          <w:pPr>
            <w:pStyle w:val="ProductList-OfferingBody"/>
            <w:ind w:left="-72" w:right="-76"/>
            <w:jc w:val="center"/>
            <w:rPr>
              <w:color w:val="808080" w:themeColor="background1" w:themeShade="80"/>
              <w:sz w:val="14"/>
              <w:szCs w:val="14"/>
            </w:rPr>
          </w:pPr>
          <w:hyperlink w:anchor="Attachment1" w:history="1">
            <w:r w:rsidR="00767CF4">
              <w:rPr>
                <w:rStyle w:val="Hyperlink"/>
                <w:sz w:val="14"/>
                <w:szCs w:val="14"/>
              </w:rPr>
              <w:t>Вложения</w:t>
            </w:r>
          </w:hyperlink>
        </w:p>
      </w:tc>
    </w:tr>
  </w:tbl>
  <w:p w14:paraId="3B2E6466" w14:textId="77777777" w:rsidR="00767CF4" w:rsidRPr="00591643" w:rsidRDefault="00767CF4">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483765" w:rsidRPr="005A61E7" w14:paraId="4814F8EC" w14:textId="77777777" w:rsidTr="00EB07C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C038F" w14:textId="77777777" w:rsidR="00483765" w:rsidRPr="005A61E7" w:rsidRDefault="0029192B" w:rsidP="00483765">
          <w:pPr>
            <w:pStyle w:val="ProductList-OfferingBody"/>
            <w:ind w:left="-77" w:right="-73"/>
            <w:jc w:val="center"/>
            <w:rPr>
              <w:rStyle w:val="LogoportDoNotTranslate"/>
              <w:rFonts w:asciiTheme="minorHAnsi" w:hAnsiTheme="minorHAnsi"/>
              <w:sz w:val="14"/>
              <w:szCs w:val="16"/>
            </w:rPr>
          </w:pPr>
          <w:hyperlink w:anchor="TableofContents" w:history="1">
            <w:r w:rsidR="00483765"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C141CB" w14:textId="77777777" w:rsidR="00483765" w:rsidRPr="005A61E7" w:rsidRDefault="00483765"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CF1B" w14:textId="77777777" w:rsidR="00483765" w:rsidRPr="005A61E7" w:rsidRDefault="0029192B" w:rsidP="00483765">
          <w:pPr>
            <w:pStyle w:val="ProductList-OfferingBody"/>
            <w:ind w:left="-72" w:right="-74"/>
            <w:jc w:val="center"/>
            <w:rPr>
              <w:rStyle w:val="LogoportDoNotTranslate"/>
              <w:sz w:val="14"/>
            </w:rPr>
          </w:pPr>
          <w:hyperlink w:anchor="Introduction" w:history="1">
            <w:r w:rsidR="00483765"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E707C9" w14:textId="77777777" w:rsidR="00483765" w:rsidRPr="005A61E7" w:rsidRDefault="00483765"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2A714" w14:textId="77777777" w:rsidR="00483765" w:rsidRPr="005A61E7" w:rsidRDefault="0029192B" w:rsidP="00483765">
          <w:pPr>
            <w:pStyle w:val="ProductList-OfferingBody"/>
            <w:ind w:left="-72" w:right="-75"/>
            <w:jc w:val="center"/>
            <w:rPr>
              <w:rStyle w:val="LogoportDoNotTranslate"/>
              <w:sz w:val="14"/>
            </w:rPr>
          </w:pPr>
          <w:hyperlink w:anchor="GeneralTerms" w:history="1">
            <w:r w:rsidR="00483765"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67063D0" w14:textId="77777777" w:rsidR="00483765" w:rsidRPr="005A61E7" w:rsidRDefault="00483765"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939" w14:textId="77777777" w:rsidR="00483765" w:rsidRPr="005A61E7" w:rsidRDefault="0029192B" w:rsidP="00483765">
          <w:pPr>
            <w:pStyle w:val="ProductList-OfferingBody"/>
            <w:ind w:left="-72" w:right="-77"/>
            <w:jc w:val="center"/>
            <w:rPr>
              <w:rStyle w:val="LogoportDoNotTranslate"/>
              <w:sz w:val="14"/>
            </w:rPr>
          </w:pPr>
          <w:hyperlink w:anchor="OnlineServiceSpecificTerms" w:history="1">
            <w:r w:rsidR="00483765" w:rsidRPr="005A61E7">
              <w:rPr>
                <w:rStyle w:val="Hyperlink"/>
                <w:sz w:val="14"/>
              </w:rPr>
              <w:t xml:space="preserve">Особые условия для </w:t>
            </w:r>
            <w:r w:rsidR="00483765"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4D0530" w14:textId="77777777" w:rsidR="00483765" w:rsidRPr="005A61E7" w:rsidRDefault="00483765"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CCFD0E" w14:textId="77777777" w:rsidR="00483765" w:rsidRPr="005A61E7" w:rsidRDefault="0029192B" w:rsidP="00483765">
          <w:pPr>
            <w:pStyle w:val="ProductList-OfferingBody"/>
            <w:ind w:left="-72" w:right="-76"/>
            <w:jc w:val="center"/>
            <w:rPr>
              <w:rStyle w:val="LogoportDoNotTranslate"/>
              <w:sz w:val="14"/>
            </w:rPr>
          </w:pPr>
          <w:hyperlink w:anchor="Attachment1" w:history="1">
            <w:r w:rsidR="00483765" w:rsidRPr="005A61E7">
              <w:rPr>
                <w:rStyle w:val="Hyperlink"/>
                <w:sz w:val="14"/>
              </w:rPr>
              <w:t>Вложение</w:t>
            </w:r>
          </w:hyperlink>
        </w:p>
      </w:tc>
    </w:tr>
  </w:tbl>
  <w:p w14:paraId="388DCF29" w14:textId="77777777" w:rsidR="00767CF4" w:rsidRPr="00E01779" w:rsidRDefault="00767CF4" w:rsidP="00E01779">
    <w:pPr>
      <w:pStyle w:val="Footer"/>
      <w:rPr>
        <w:sz w:val="14"/>
        <w:szCs w:val="14"/>
        <w:lang w:val="en-US" w:eastAsia="en-US" w:bidi="ar-S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483765" w:rsidRPr="005A61E7" w14:paraId="73315228"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483765" w:rsidRPr="005A61E7" w:rsidRDefault="0029192B" w:rsidP="00AD61A6">
          <w:pPr>
            <w:pStyle w:val="ProductList-OfferingBody"/>
            <w:ind w:left="-77" w:right="-73"/>
            <w:jc w:val="center"/>
            <w:rPr>
              <w:rStyle w:val="LogoportDoNotTranslate"/>
              <w:rFonts w:asciiTheme="minorHAnsi" w:hAnsiTheme="minorHAnsi"/>
              <w:sz w:val="14"/>
              <w:szCs w:val="16"/>
            </w:rPr>
          </w:pPr>
          <w:hyperlink w:anchor="TableofContents" w:history="1">
            <w:r w:rsidR="00483765"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483765" w:rsidRPr="005A61E7" w:rsidRDefault="00483765"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483765" w:rsidRPr="005A61E7" w:rsidRDefault="0029192B" w:rsidP="00AD61A6">
          <w:pPr>
            <w:pStyle w:val="ProductList-OfferingBody"/>
            <w:ind w:left="-72" w:right="-74"/>
            <w:jc w:val="center"/>
            <w:rPr>
              <w:rStyle w:val="LogoportDoNotTranslate"/>
              <w:sz w:val="14"/>
            </w:rPr>
          </w:pPr>
          <w:hyperlink w:anchor="Introduction" w:history="1">
            <w:r w:rsidR="00483765"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483765" w:rsidRPr="005A61E7" w:rsidRDefault="00483765"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483765" w:rsidRPr="005A61E7" w:rsidRDefault="0029192B" w:rsidP="00AD61A6">
          <w:pPr>
            <w:pStyle w:val="ProductList-OfferingBody"/>
            <w:ind w:left="-72" w:right="-75"/>
            <w:jc w:val="center"/>
            <w:rPr>
              <w:rStyle w:val="LogoportDoNotTranslate"/>
              <w:sz w:val="14"/>
            </w:rPr>
          </w:pPr>
          <w:hyperlink w:anchor="GeneralTerms" w:history="1">
            <w:r w:rsidR="00483765"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483765" w:rsidRPr="005A61E7" w:rsidRDefault="00483765"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483765" w:rsidRPr="005A61E7" w:rsidRDefault="0029192B" w:rsidP="00AD61A6">
          <w:pPr>
            <w:pStyle w:val="ProductList-OfferingBody"/>
            <w:ind w:left="-72" w:right="-77"/>
            <w:jc w:val="center"/>
            <w:rPr>
              <w:rStyle w:val="LogoportDoNotTranslate"/>
              <w:sz w:val="14"/>
            </w:rPr>
          </w:pPr>
          <w:hyperlink w:anchor="OnlineServiceSpecificTerms" w:history="1">
            <w:r w:rsidR="00483765" w:rsidRPr="005A61E7">
              <w:rPr>
                <w:rStyle w:val="Hyperlink"/>
                <w:sz w:val="14"/>
              </w:rPr>
              <w:t xml:space="preserve">Особые условия для </w:t>
            </w:r>
            <w:r w:rsidR="00483765"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483765" w:rsidRPr="005A61E7" w:rsidRDefault="00483765"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483765" w:rsidRPr="005A61E7" w:rsidRDefault="0029192B" w:rsidP="00AD61A6">
          <w:pPr>
            <w:pStyle w:val="ProductList-OfferingBody"/>
            <w:ind w:left="-72" w:right="-76"/>
            <w:jc w:val="center"/>
            <w:rPr>
              <w:rStyle w:val="LogoportDoNotTranslate"/>
              <w:sz w:val="14"/>
            </w:rPr>
          </w:pPr>
          <w:hyperlink w:anchor="Attachment1" w:history="1">
            <w:r w:rsidR="00483765" w:rsidRPr="005A61E7">
              <w:rPr>
                <w:rStyle w:val="Hyperlink"/>
                <w:sz w:val="14"/>
              </w:rPr>
              <w:t>Вложение</w:t>
            </w:r>
          </w:hyperlink>
        </w:p>
      </w:tc>
    </w:tr>
  </w:tbl>
  <w:p w14:paraId="6FC41541" w14:textId="77777777" w:rsidR="00767CF4" w:rsidRPr="00E01779" w:rsidRDefault="00767CF4"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4BC720" w14:textId="77777777" w:rsidR="0029192B" w:rsidRDefault="0029192B" w:rsidP="009A573F">
      <w:pPr>
        <w:spacing w:after="0" w:line="240" w:lineRule="auto"/>
      </w:pPr>
      <w:r>
        <w:separator/>
      </w:r>
    </w:p>
  </w:footnote>
  <w:footnote w:type="continuationSeparator" w:id="0">
    <w:p w14:paraId="40199AC8" w14:textId="77777777" w:rsidR="0029192B" w:rsidRDefault="0029192B" w:rsidP="009A573F">
      <w:pPr>
        <w:spacing w:after="0" w:line="240" w:lineRule="auto"/>
      </w:pPr>
      <w:r>
        <w:continuationSeparator/>
      </w:r>
    </w:p>
  </w:footnote>
  <w:footnote w:type="continuationNotice" w:id="1">
    <w:p w14:paraId="76DC7FD7" w14:textId="77777777" w:rsidR="0029192B" w:rsidRDefault="0029192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67CF4" w:rsidRPr="004D27A6" w:rsidRDefault="00767CF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59892334"/>
      <w:docPartObj>
        <w:docPartGallery w:val="Page Numbers (Top of Page)"/>
        <w:docPartUnique/>
      </w:docPartObj>
    </w:sdtPr>
    <w:sdtEndPr>
      <w:rPr>
        <w:noProof/>
        <w:sz w:val="16"/>
        <w:szCs w:val="16"/>
      </w:rPr>
    </w:sdtEndPr>
    <w:sdtContent>
      <w:p w14:paraId="7CAC6168" w14:textId="158E7174" w:rsidR="00767CF4" w:rsidRPr="004610FA" w:rsidRDefault="0029192B" w:rsidP="004610FA">
        <w:pPr>
          <w:pStyle w:val="ProductList-Body"/>
          <w:tabs>
            <w:tab w:val="right" w:pos="10800"/>
          </w:tabs>
          <w:spacing w:before="20" w:after="20"/>
          <w:ind w:left="-14" w:right="-101"/>
          <w:rPr>
            <w:rFonts w:eastAsiaTheme="minorEastAsia"/>
            <w:noProof/>
            <w:sz w:val="16"/>
            <w:szCs w:val="16"/>
          </w:rPr>
        </w:pPr>
        <w:sdt>
          <w:sdtPr>
            <w:id w:val="927230518"/>
            <w:docPartObj>
              <w:docPartGallery w:val="Page Numbers (Top of Page)"/>
              <w:docPartUnique/>
            </w:docPartObj>
          </w:sdtPr>
          <w:sdtEndPr>
            <w:rPr>
              <w:noProof/>
              <w:sz w:val="16"/>
              <w:szCs w:val="16"/>
            </w:rPr>
          </w:sdtEndPr>
          <w:sdtContent>
            <w:r w:rsidR="00767CF4" w:rsidRPr="004610FA">
              <w:rPr>
                <w:sz w:val="16"/>
              </w:rPr>
              <w:t>Условия использования веб-служб в рамках корпоративного лицензирования Microsoft (русский</w:t>
            </w:r>
            <w:r w:rsidR="00767CF4">
              <w:rPr>
                <w:color w:val="404040"/>
                <w:sz w:val="16"/>
              </w:rPr>
              <w:t xml:space="preserve">, </w:t>
            </w:r>
            <w:r w:rsidR="00052E83" w:rsidRPr="00052E83">
              <w:rPr>
                <w:sz w:val="16"/>
                <w:szCs w:val="16"/>
              </w:rPr>
              <w:t>март</w:t>
            </w:r>
            <w:r w:rsidR="00767CF4">
              <w:rPr>
                <w:sz w:val="16"/>
                <w:szCs w:val="16"/>
              </w:rPr>
              <w:t xml:space="preserve"> 2020 </w:t>
            </w:r>
            <w:r w:rsidR="00767CF4" w:rsidRPr="004610FA">
              <w:rPr>
                <w:sz w:val="16"/>
              </w:rPr>
              <w:t>г.)</w:t>
            </w:r>
          </w:sdtContent>
        </w:sdt>
        <w:r w:rsidR="00767CF4" w:rsidRPr="004610FA">
          <w:rPr>
            <w:sz w:val="16"/>
            <w:szCs w:val="16"/>
          </w:rPr>
          <w:tab/>
        </w:r>
        <w:r w:rsidR="00767CF4" w:rsidRPr="004610FA">
          <w:rPr>
            <w:sz w:val="16"/>
            <w:szCs w:val="16"/>
          </w:rPr>
          <w:fldChar w:fldCharType="begin"/>
        </w:r>
        <w:r w:rsidR="00767CF4" w:rsidRPr="004610FA">
          <w:rPr>
            <w:sz w:val="16"/>
            <w:szCs w:val="16"/>
          </w:rPr>
          <w:instrText xml:space="preserve"> PAGE   \* MERGEFORMAT </w:instrText>
        </w:r>
        <w:r w:rsidR="00767CF4" w:rsidRPr="004610FA">
          <w:rPr>
            <w:sz w:val="16"/>
            <w:szCs w:val="16"/>
          </w:rPr>
          <w:fldChar w:fldCharType="separate"/>
        </w:r>
        <w:r w:rsidR="00767CF4">
          <w:rPr>
            <w:sz w:val="16"/>
            <w:szCs w:val="16"/>
          </w:rPr>
          <w:t>2</w:t>
        </w:r>
        <w:r w:rsidR="00767CF4" w:rsidRPr="004610F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0A97D487" w:rsidR="00767CF4" w:rsidRPr="004610FA" w:rsidRDefault="0029192B" w:rsidP="00A30EE5">
        <w:pPr>
          <w:pStyle w:val="ProductList-Body"/>
          <w:tabs>
            <w:tab w:val="right" w:pos="10800"/>
          </w:tabs>
          <w:spacing w:before="20" w:after="20"/>
          <w:ind w:left="-14" w:right="-101"/>
          <w:rPr>
            <w:rFonts w:eastAsiaTheme="minorEastAsia"/>
            <w:noProof/>
            <w:sz w:val="16"/>
            <w:szCs w:val="16"/>
          </w:rPr>
        </w:pPr>
        <w:sdt>
          <w:sdtPr>
            <w:id w:val="332344253"/>
            <w:docPartObj>
              <w:docPartGallery w:val="Page Numbers (Top of Page)"/>
              <w:docPartUnique/>
            </w:docPartObj>
          </w:sdtPr>
          <w:sdtEndPr>
            <w:rPr>
              <w:noProof/>
              <w:sz w:val="16"/>
              <w:szCs w:val="16"/>
            </w:rPr>
          </w:sdtEndPr>
          <w:sdtContent>
            <w:r w:rsidR="00767CF4" w:rsidRPr="004610FA">
              <w:rPr>
                <w:sz w:val="16"/>
              </w:rPr>
              <w:t xml:space="preserve">Условия использования веб-служб в рамках корпоративного лицензирования Microsoft (русский, </w:t>
            </w:r>
            <w:r w:rsidR="00052E83" w:rsidRPr="00052E83">
              <w:rPr>
                <w:sz w:val="16"/>
                <w:szCs w:val="16"/>
              </w:rPr>
              <w:t>март</w:t>
            </w:r>
            <w:r w:rsidR="00767CF4">
              <w:rPr>
                <w:sz w:val="16"/>
                <w:szCs w:val="16"/>
              </w:rPr>
              <w:t xml:space="preserve"> 2020 </w:t>
            </w:r>
            <w:r w:rsidR="00767CF4" w:rsidRPr="004610FA">
              <w:rPr>
                <w:sz w:val="16"/>
              </w:rPr>
              <w:t>г.)</w:t>
            </w:r>
          </w:sdtContent>
        </w:sdt>
        <w:r w:rsidR="00767CF4" w:rsidRPr="004610FA">
          <w:rPr>
            <w:sz w:val="16"/>
            <w:szCs w:val="16"/>
          </w:rPr>
          <w:tab/>
        </w:r>
        <w:r w:rsidR="00767CF4" w:rsidRPr="004610FA">
          <w:rPr>
            <w:sz w:val="16"/>
            <w:szCs w:val="16"/>
          </w:rPr>
          <w:fldChar w:fldCharType="begin"/>
        </w:r>
        <w:r w:rsidR="00767CF4" w:rsidRPr="004610FA">
          <w:rPr>
            <w:sz w:val="16"/>
            <w:szCs w:val="16"/>
          </w:rPr>
          <w:instrText xml:space="preserve"> PAGE   \* MERGEFORMAT </w:instrText>
        </w:r>
        <w:r w:rsidR="00767CF4" w:rsidRPr="004610FA">
          <w:rPr>
            <w:sz w:val="16"/>
            <w:szCs w:val="16"/>
          </w:rPr>
          <w:fldChar w:fldCharType="separate"/>
        </w:r>
        <w:r w:rsidR="00767CF4" w:rsidRPr="004610FA">
          <w:rPr>
            <w:noProof/>
            <w:sz w:val="16"/>
            <w:szCs w:val="16"/>
          </w:rPr>
          <w:t>2</w:t>
        </w:r>
        <w:r w:rsidR="00767CF4" w:rsidRPr="004610F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D8A239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documentProtection w:edit="readOnly" w:formatting="1" w:enforcement="1" w:cryptProviderType="rsaAES" w:cryptAlgorithmClass="hash" w:cryptAlgorithmType="typeAny" w:cryptAlgorithmSid="14" w:cryptSpinCount="100000" w:hash="+yBJ+u902Bww8xUiyqaBe1vMzPl/vFLB0pIXNhya9zYr8Z2sfiHXvyUvgtUQhmBkY7hWfO2/QQaLAVsAp/ut8g==" w:salt="VvJNk3FmMBr6RxnP6Tv1q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01AA"/>
    <w:rsid w:val="00023338"/>
    <w:rsid w:val="00024B72"/>
    <w:rsid w:val="0002605D"/>
    <w:rsid w:val="00026DDE"/>
    <w:rsid w:val="0002719C"/>
    <w:rsid w:val="00027CCB"/>
    <w:rsid w:val="00027CFF"/>
    <w:rsid w:val="00031223"/>
    <w:rsid w:val="000314CF"/>
    <w:rsid w:val="000346AC"/>
    <w:rsid w:val="00035F22"/>
    <w:rsid w:val="00036242"/>
    <w:rsid w:val="0003651D"/>
    <w:rsid w:val="0004038E"/>
    <w:rsid w:val="00041CCC"/>
    <w:rsid w:val="00043BAC"/>
    <w:rsid w:val="000443EB"/>
    <w:rsid w:val="000443FB"/>
    <w:rsid w:val="00044CD2"/>
    <w:rsid w:val="000469DE"/>
    <w:rsid w:val="000476AA"/>
    <w:rsid w:val="00050BC6"/>
    <w:rsid w:val="00052E83"/>
    <w:rsid w:val="00055772"/>
    <w:rsid w:val="00056138"/>
    <w:rsid w:val="00056522"/>
    <w:rsid w:val="00056FAF"/>
    <w:rsid w:val="000601C7"/>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C93"/>
    <w:rsid w:val="000B2305"/>
    <w:rsid w:val="000C0ACA"/>
    <w:rsid w:val="000C2DAF"/>
    <w:rsid w:val="000C2E6F"/>
    <w:rsid w:val="000C457F"/>
    <w:rsid w:val="000C4BD0"/>
    <w:rsid w:val="000C5490"/>
    <w:rsid w:val="000C6732"/>
    <w:rsid w:val="000C6B1B"/>
    <w:rsid w:val="000D5752"/>
    <w:rsid w:val="000D6060"/>
    <w:rsid w:val="000E045B"/>
    <w:rsid w:val="000E08C0"/>
    <w:rsid w:val="000E16D8"/>
    <w:rsid w:val="000E1DEC"/>
    <w:rsid w:val="000E2158"/>
    <w:rsid w:val="000E21BC"/>
    <w:rsid w:val="000E3993"/>
    <w:rsid w:val="000E6ED8"/>
    <w:rsid w:val="000F0057"/>
    <w:rsid w:val="000F032B"/>
    <w:rsid w:val="000F1D48"/>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364B"/>
    <w:rsid w:val="00134DA1"/>
    <w:rsid w:val="00134EF8"/>
    <w:rsid w:val="00135786"/>
    <w:rsid w:val="0013583A"/>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3085"/>
    <w:rsid w:val="00165F81"/>
    <w:rsid w:val="00166039"/>
    <w:rsid w:val="00167128"/>
    <w:rsid w:val="00167443"/>
    <w:rsid w:val="00171A30"/>
    <w:rsid w:val="00171B2E"/>
    <w:rsid w:val="00174C82"/>
    <w:rsid w:val="00175B93"/>
    <w:rsid w:val="0017786C"/>
    <w:rsid w:val="00183408"/>
    <w:rsid w:val="001838D6"/>
    <w:rsid w:val="00184A85"/>
    <w:rsid w:val="00185308"/>
    <w:rsid w:val="001853D5"/>
    <w:rsid w:val="00185A8B"/>
    <w:rsid w:val="00186BF6"/>
    <w:rsid w:val="00191210"/>
    <w:rsid w:val="001918B8"/>
    <w:rsid w:val="00192660"/>
    <w:rsid w:val="00195683"/>
    <w:rsid w:val="001A0977"/>
    <w:rsid w:val="001A0CFD"/>
    <w:rsid w:val="001A19E0"/>
    <w:rsid w:val="001A749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200A05"/>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123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34A7"/>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192B"/>
    <w:rsid w:val="002931C3"/>
    <w:rsid w:val="00293DAD"/>
    <w:rsid w:val="002949FD"/>
    <w:rsid w:val="00294CC8"/>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C4C60"/>
    <w:rsid w:val="002C6E1F"/>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4DAE"/>
    <w:rsid w:val="00305488"/>
    <w:rsid w:val="00306B0E"/>
    <w:rsid w:val="00307930"/>
    <w:rsid w:val="00307E17"/>
    <w:rsid w:val="003102A2"/>
    <w:rsid w:val="003118A7"/>
    <w:rsid w:val="00312DB2"/>
    <w:rsid w:val="00312F3B"/>
    <w:rsid w:val="003134A1"/>
    <w:rsid w:val="00314B23"/>
    <w:rsid w:val="00314C8C"/>
    <w:rsid w:val="0031516B"/>
    <w:rsid w:val="00316CEB"/>
    <w:rsid w:val="00320D8C"/>
    <w:rsid w:val="00321BDB"/>
    <w:rsid w:val="00321FEE"/>
    <w:rsid w:val="00323AC7"/>
    <w:rsid w:val="00332075"/>
    <w:rsid w:val="00332DA2"/>
    <w:rsid w:val="00335A2F"/>
    <w:rsid w:val="00337870"/>
    <w:rsid w:val="00340AF6"/>
    <w:rsid w:val="0034258B"/>
    <w:rsid w:val="00343417"/>
    <w:rsid w:val="00351B78"/>
    <w:rsid w:val="00353AB1"/>
    <w:rsid w:val="00353E4C"/>
    <w:rsid w:val="00354D09"/>
    <w:rsid w:val="00355E55"/>
    <w:rsid w:val="00356011"/>
    <w:rsid w:val="00362758"/>
    <w:rsid w:val="003632D9"/>
    <w:rsid w:val="003645FF"/>
    <w:rsid w:val="00366C8E"/>
    <w:rsid w:val="0036780D"/>
    <w:rsid w:val="003702A6"/>
    <w:rsid w:val="00371CE9"/>
    <w:rsid w:val="00372DF8"/>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1AB1"/>
    <w:rsid w:val="003B3EBC"/>
    <w:rsid w:val="003B4047"/>
    <w:rsid w:val="003B7142"/>
    <w:rsid w:val="003B7A21"/>
    <w:rsid w:val="003C0092"/>
    <w:rsid w:val="003C35CD"/>
    <w:rsid w:val="003C399B"/>
    <w:rsid w:val="003C3B94"/>
    <w:rsid w:val="003C6496"/>
    <w:rsid w:val="003C6EF6"/>
    <w:rsid w:val="003C75FF"/>
    <w:rsid w:val="003D0497"/>
    <w:rsid w:val="003D0FFA"/>
    <w:rsid w:val="003D1789"/>
    <w:rsid w:val="003D1E51"/>
    <w:rsid w:val="003D22CB"/>
    <w:rsid w:val="003D2357"/>
    <w:rsid w:val="003D36DA"/>
    <w:rsid w:val="003D396A"/>
    <w:rsid w:val="003D66C9"/>
    <w:rsid w:val="003D7A21"/>
    <w:rsid w:val="003E13EF"/>
    <w:rsid w:val="003E1568"/>
    <w:rsid w:val="003E2AD5"/>
    <w:rsid w:val="003E2EC8"/>
    <w:rsid w:val="003E3526"/>
    <w:rsid w:val="003F2F03"/>
    <w:rsid w:val="003F3078"/>
    <w:rsid w:val="003F322B"/>
    <w:rsid w:val="003F4362"/>
    <w:rsid w:val="003F6A8B"/>
    <w:rsid w:val="003F6BD4"/>
    <w:rsid w:val="003F6CEE"/>
    <w:rsid w:val="00400089"/>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2877"/>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0FA"/>
    <w:rsid w:val="00461F02"/>
    <w:rsid w:val="00462987"/>
    <w:rsid w:val="00462C59"/>
    <w:rsid w:val="004631FF"/>
    <w:rsid w:val="00463CC3"/>
    <w:rsid w:val="0046457A"/>
    <w:rsid w:val="00466857"/>
    <w:rsid w:val="00467C95"/>
    <w:rsid w:val="00472FC6"/>
    <w:rsid w:val="00476830"/>
    <w:rsid w:val="00477621"/>
    <w:rsid w:val="00481542"/>
    <w:rsid w:val="00483765"/>
    <w:rsid w:val="00484738"/>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2730"/>
    <w:rsid w:val="004E4472"/>
    <w:rsid w:val="004E52BA"/>
    <w:rsid w:val="004E53FA"/>
    <w:rsid w:val="004F0CC9"/>
    <w:rsid w:val="004F1A16"/>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67D"/>
    <w:rsid w:val="00525D12"/>
    <w:rsid w:val="00526ECA"/>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5EF"/>
    <w:rsid w:val="00560962"/>
    <w:rsid w:val="00561361"/>
    <w:rsid w:val="005616CC"/>
    <w:rsid w:val="00561759"/>
    <w:rsid w:val="00562F51"/>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17BD"/>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49D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56C96"/>
    <w:rsid w:val="00660952"/>
    <w:rsid w:val="00661180"/>
    <w:rsid w:val="00662221"/>
    <w:rsid w:val="00664357"/>
    <w:rsid w:val="006655E1"/>
    <w:rsid w:val="00667995"/>
    <w:rsid w:val="0067141C"/>
    <w:rsid w:val="006715C9"/>
    <w:rsid w:val="00671B8F"/>
    <w:rsid w:val="0067246B"/>
    <w:rsid w:val="006730DA"/>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1E8D"/>
    <w:rsid w:val="006F2563"/>
    <w:rsid w:val="006F3F16"/>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5D38"/>
    <w:rsid w:val="0072631D"/>
    <w:rsid w:val="007303AE"/>
    <w:rsid w:val="007304A1"/>
    <w:rsid w:val="00730B3A"/>
    <w:rsid w:val="00733083"/>
    <w:rsid w:val="0073317D"/>
    <w:rsid w:val="007337E7"/>
    <w:rsid w:val="007347E5"/>
    <w:rsid w:val="0074447C"/>
    <w:rsid w:val="007476EE"/>
    <w:rsid w:val="00752424"/>
    <w:rsid w:val="00753527"/>
    <w:rsid w:val="0075635C"/>
    <w:rsid w:val="007576AA"/>
    <w:rsid w:val="007600FD"/>
    <w:rsid w:val="00761047"/>
    <w:rsid w:val="007619B6"/>
    <w:rsid w:val="007625AC"/>
    <w:rsid w:val="0076350B"/>
    <w:rsid w:val="00764C0C"/>
    <w:rsid w:val="00765EA8"/>
    <w:rsid w:val="007677FC"/>
    <w:rsid w:val="00767845"/>
    <w:rsid w:val="00767CF4"/>
    <w:rsid w:val="007755B6"/>
    <w:rsid w:val="00775FA0"/>
    <w:rsid w:val="00777FB4"/>
    <w:rsid w:val="007804C9"/>
    <w:rsid w:val="00780D45"/>
    <w:rsid w:val="00781084"/>
    <w:rsid w:val="00782926"/>
    <w:rsid w:val="00782C7B"/>
    <w:rsid w:val="00783294"/>
    <w:rsid w:val="007835FC"/>
    <w:rsid w:val="00783931"/>
    <w:rsid w:val="00784263"/>
    <w:rsid w:val="007878D2"/>
    <w:rsid w:val="00787D50"/>
    <w:rsid w:val="00792BA5"/>
    <w:rsid w:val="00796ABE"/>
    <w:rsid w:val="007A046B"/>
    <w:rsid w:val="007A08BF"/>
    <w:rsid w:val="007A1689"/>
    <w:rsid w:val="007A1B71"/>
    <w:rsid w:val="007A2D28"/>
    <w:rsid w:val="007A4480"/>
    <w:rsid w:val="007A5436"/>
    <w:rsid w:val="007A5CCA"/>
    <w:rsid w:val="007A5D4D"/>
    <w:rsid w:val="007A78D1"/>
    <w:rsid w:val="007B0134"/>
    <w:rsid w:val="007B34ED"/>
    <w:rsid w:val="007B5CDE"/>
    <w:rsid w:val="007B68D7"/>
    <w:rsid w:val="007B77A7"/>
    <w:rsid w:val="007B7A4E"/>
    <w:rsid w:val="007C0A76"/>
    <w:rsid w:val="007C0ADA"/>
    <w:rsid w:val="007C1CD5"/>
    <w:rsid w:val="007C5EBE"/>
    <w:rsid w:val="007D0838"/>
    <w:rsid w:val="007D22FF"/>
    <w:rsid w:val="007D29D8"/>
    <w:rsid w:val="007D4221"/>
    <w:rsid w:val="007D521E"/>
    <w:rsid w:val="007D64E5"/>
    <w:rsid w:val="007D6DB5"/>
    <w:rsid w:val="007D6FFF"/>
    <w:rsid w:val="007E0105"/>
    <w:rsid w:val="007E0C6B"/>
    <w:rsid w:val="007E215B"/>
    <w:rsid w:val="007E3F14"/>
    <w:rsid w:val="007E5983"/>
    <w:rsid w:val="007E7DB0"/>
    <w:rsid w:val="007F1102"/>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23BA"/>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59B"/>
    <w:rsid w:val="00865765"/>
    <w:rsid w:val="00866323"/>
    <w:rsid w:val="00867B7D"/>
    <w:rsid w:val="00867D3C"/>
    <w:rsid w:val="008729B5"/>
    <w:rsid w:val="00874919"/>
    <w:rsid w:val="00874A71"/>
    <w:rsid w:val="00874FA9"/>
    <w:rsid w:val="00875A20"/>
    <w:rsid w:val="008761C7"/>
    <w:rsid w:val="008774E5"/>
    <w:rsid w:val="0088164F"/>
    <w:rsid w:val="00881A11"/>
    <w:rsid w:val="00885CA4"/>
    <w:rsid w:val="00887E02"/>
    <w:rsid w:val="00891785"/>
    <w:rsid w:val="00891A1A"/>
    <w:rsid w:val="00893C09"/>
    <w:rsid w:val="008940CA"/>
    <w:rsid w:val="0089477A"/>
    <w:rsid w:val="00894814"/>
    <w:rsid w:val="00894AB1"/>
    <w:rsid w:val="00897417"/>
    <w:rsid w:val="00897D19"/>
    <w:rsid w:val="008A0064"/>
    <w:rsid w:val="008A2E96"/>
    <w:rsid w:val="008A3ABB"/>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9F6"/>
    <w:rsid w:val="008E7D7C"/>
    <w:rsid w:val="008F0097"/>
    <w:rsid w:val="008F0187"/>
    <w:rsid w:val="008F0D89"/>
    <w:rsid w:val="008F2449"/>
    <w:rsid w:val="008F4ABC"/>
    <w:rsid w:val="008F7699"/>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3B7B"/>
    <w:rsid w:val="00934B9C"/>
    <w:rsid w:val="00936D11"/>
    <w:rsid w:val="009377C8"/>
    <w:rsid w:val="009427A1"/>
    <w:rsid w:val="00943761"/>
    <w:rsid w:val="009446CB"/>
    <w:rsid w:val="009448B3"/>
    <w:rsid w:val="00944F89"/>
    <w:rsid w:val="00946032"/>
    <w:rsid w:val="0094635A"/>
    <w:rsid w:val="0095288D"/>
    <w:rsid w:val="009536A3"/>
    <w:rsid w:val="0095465B"/>
    <w:rsid w:val="00956AFC"/>
    <w:rsid w:val="009616E2"/>
    <w:rsid w:val="00962385"/>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A2"/>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02C"/>
    <w:rsid w:val="00A243BC"/>
    <w:rsid w:val="00A25F80"/>
    <w:rsid w:val="00A2616B"/>
    <w:rsid w:val="00A26A66"/>
    <w:rsid w:val="00A26E35"/>
    <w:rsid w:val="00A27D70"/>
    <w:rsid w:val="00A30B11"/>
    <w:rsid w:val="00A30EE5"/>
    <w:rsid w:val="00A31815"/>
    <w:rsid w:val="00A319AE"/>
    <w:rsid w:val="00A32E3E"/>
    <w:rsid w:val="00A35873"/>
    <w:rsid w:val="00A40375"/>
    <w:rsid w:val="00A405CB"/>
    <w:rsid w:val="00A41808"/>
    <w:rsid w:val="00A41E5F"/>
    <w:rsid w:val="00A42579"/>
    <w:rsid w:val="00A430D3"/>
    <w:rsid w:val="00A43EDA"/>
    <w:rsid w:val="00A4486C"/>
    <w:rsid w:val="00A448CD"/>
    <w:rsid w:val="00A44A41"/>
    <w:rsid w:val="00A47BC2"/>
    <w:rsid w:val="00A50201"/>
    <w:rsid w:val="00A50B0B"/>
    <w:rsid w:val="00A54741"/>
    <w:rsid w:val="00A54923"/>
    <w:rsid w:val="00A568DD"/>
    <w:rsid w:val="00A61912"/>
    <w:rsid w:val="00A61B2A"/>
    <w:rsid w:val="00A62183"/>
    <w:rsid w:val="00A62919"/>
    <w:rsid w:val="00A62D6C"/>
    <w:rsid w:val="00A63316"/>
    <w:rsid w:val="00A646CD"/>
    <w:rsid w:val="00A64782"/>
    <w:rsid w:val="00A7097A"/>
    <w:rsid w:val="00A72314"/>
    <w:rsid w:val="00A723F7"/>
    <w:rsid w:val="00A72B12"/>
    <w:rsid w:val="00A765FA"/>
    <w:rsid w:val="00A769CE"/>
    <w:rsid w:val="00A77832"/>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A5D"/>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DB4"/>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A5A"/>
    <w:rsid w:val="00B21DA3"/>
    <w:rsid w:val="00B26020"/>
    <w:rsid w:val="00B26BEF"/>
    <w:rsid w:val="00B35314"/>
    <w:rsid w:val="00B3772C"/>
    <w:rsid w:val="00B37AFA"/>
    <w:rsid w:val="00B44A54"/>
    <w:rsid w:val="00B45BE8"/>
    <w:rsid w:val="00B47BC3"/>
    <w:rsid w:val="00B504F8"/>
    <w:rsid w:val="00B52CB4"/>
    <w:rsid w:val="00B5449A"/>
    <w:rsid w:val="00B54C29"/>
    <w:rsid w:val="00B55284"/>
    <w:rsid w:val="00B56215"/>
    <w:rsid w:val="00B608EC"/>
    <w:rsid w:val="00B60ECF"/>
    <w:rsid w:val="00B627EE"/>
    <w:rsid w:val="00B63E1A"/>
    <w:rsid w:val="00B642B8"/>
    <w:rsid w:val="00B64912"/>
    <w:rsid w:val="00B64EAD"/>
    <w:rsid w:val="00B65BC3"/>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572"/>
    <w:rsid w:val="00BE396A"/>
    <w:rsid w:val="00BE3DB5"/>
    <w:rsid w:val="00BE646A"/>
    <w:rsid w:val="00BE6786"/>
    <w:rsid w:val="00BE719D"/>
    <w:rsid w:val="00BF3088"/>
    <w:rsid w:val="00BF408D"/>
    <w:rsid w:val="00BF43D3"/>
    <w:rsid w:val="00BF6A60"/>
    <w:rsid w:val="00C0319E"/>
    <w:rsid w:val="00C03F6B"/>
    <w:rsid w:val="00C04B1E"/>
    <w:rsid w:val="00C05A53"/>
    <w:rsid w:val="00C07EE6"/>
    <w:rsid w:val="00C12361"/>
    <w:rsid w:val="00C13DF8"/>
    <w:rsid w:val="00C151E9"/>
    <w:rsid w:val="00C15E68"/>
    <w:rsid w:val="00C16CDA"/>
    <w:rsid w:val="00C21E41"/>
    <w:rsid w:val="00C22F1E"/>
    <w:rsid w:val="00C2472D"/>
    <w:rsid w:val="00C26159"/>
    <w:rsid w:val="00C26E6F"/>
    <w:rsid w:val="00C3122A"/>
    <w:rsid w:val="00C347FF"/>
    <w:rsid w:val="00C351CD"/>
    <w:rsid w:val="00C35601"/>
    <w:rsid w:val="00C36DBB"/>
    <w:rsid w:val="00C37C7A"/>
    <w:rsid w:val="00C422FE"/>
    <w:rsid w:val="00C438E8"/>
    <w:rsid w:val="00C457FA"/>
    <w:rsid w:val="00C459D9"/>
    <w:rsid w:val="00C4636F"/>
    <w:rsid w:val="00C47698"/>
    <w:rsid w:val="00C47B65"/>
    <w:rsid w:val="00C507D4"/>
    <w:rsid w:val="00C52410"/>
    <w:rsid w:val="00C524DB"/>
    <w:rsid w:val="00C5359D"/>
    <w:rsid w:val="00C55563"/>
    <w:rsid w:val="00C5719D"/>
    <w:rsid w:val="00C614E7"/>
    <w:rsid w:val="00C614F3"/>
    <w:rsid w:val="00C61D3B"/>
    <w:rsid w:val="00C62FB6"/>
    <w:rsid w:val="00C6453B"/>
    <w:rsid w:val="00C64C21"/>
    <w:rsid w:val="00C66C0B"/>
    <w:rsid w:val="00C70CFD"/>
    <w:rsid w:val="00C744BD"/>
    <w:rsid w:val="00C745A4"/>
    <w:rsid w:val="00C76DF3"/>
    <w:rsid w:val="00C81E30"/>
    <w:rsid w:val="00C83E40"/>
    <w:rsid w:val="00C87579"/>
    <w:rsid w:val="00C92DC7"/>
    <w:rsid w:val="00C9307D"/>
    <w:rsid w:val="00C93509"/>
    <w:rsid w:val="00C93CC2"/>
    <w:rsid w:val="00C9518F"/>
    <w:rsid w:val="00C9711E"/>
    <w:rsid w:val="00CA0D72"/>
    <w:rsid w:val="00CA1737"/>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E7213"/>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2D"/>
    <w:rsid w:val="00D3525A"/>
    <w:rsid w:val="00D37F31"/>
    <w:rsid w:val="00D411D3"/>
    <w:rsid w:val="00D41AF5"/>
    <w:rsid w:val="00D4228D"/>
    <w:rsid w:val="00D43B71"/>
    <w:rsid w:val="00D44190"/>
    <w:rsid w:val="00D450D0"/>
    <w:rsid w:val="00D45C69"/>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6D5F"/>
    <w:rsid w:val="00D67331"/>
    <w:rsid w:val="00D67524"/>
    <w:rsid w:val="00D67904"/>
    <w:rsid w:val="00D67A4B"/>
    <w:rsid w:val="00D706A9"/>
    <w:rsid w:val="00D70B5E"/>
    <w:rsid w:val="00D73EC5"/>
    <w:rsid w:val="00D7478E"/>
    <w:rsid w:val="00D77D3C"/>
    <w:rsid w:val="00D80A12"/>
    <w:rsid w:val="00D8160E"/>
    <w:rsid w:val="00D8182E"/>
    <w:rsid w:val="00D8251F"/>
    <w:rsid w:val="00D83CE6"/>
    <w:rsid w:val="00D8533F"/>
    <w:rsid w:val="00D85599"/>
    <w:rsid w:val="00D86163"/>
    <w:rsid w:val="00D8708E"/>
    <w:rsid w:val="00D87575"/>
    <w:rsid w:val="00D8788C"/>
    <w:rsid w:val="00D87AF4"/>
    <w:rsid w:val="00D909A5"/>
    <w:rsid w:val="00D92296"/>
    <w:rsid w:val="00D93A7E"/>
    <w:rsid w:val="00D94945"/>
    <w:rsid w:val="00D95066"/>
    <w:rsid w:val="00D973CA"/>
    <w:rsid w:val="00DA148B"/>
    <w:rsid w:val="00DA224E"/>
    <w:rsid w:val="00DA2953"/>
    <w:rsid w:val="00DA5EB4"/>
    <w:rsid w:val="00DA78E3"/>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0D8E"/>
    <w:rsid w:val="00DE14CF"/>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621"/>
    <w:rsid w:val="00E23912"/>
    <w:rsid w:val="00E23C48"/>
    <w:rsid w:val="00E24565"/>
    <w:rsid w:val="00E2459E"/>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2"/>
    <w:rsid w:val="00E47D53"/>
    <w:rsid w:val="00E50DA2"/>
    <w:rsid w:val="00E51153"/>
    <w:rsid w:val="00E51BC5"/>
    <w:rsid w:val="00E526D8"/>
    <w:rsid w:val="00E52DB9"/>
    <w:rsid w:val="00E53C1F"/>
    <w:rsid w:val="00E53F8E"/>
    <w:rsid w:val="00E553C4"/>
    <w:rsid w:val="00E57A29"/>
    <w:rsid w:val="00E6194F"/>
    <w:rsid w:val="00E61DFC"/>
    <w:rsid w:val="00E62F8D"/>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21A8"/>
    <w:rsid w:val="00E93FD0"/>
    <w:rsid w:val="00E957F0"/>
    <w:rsid w:val="00E96D66"/>
    <w:rsid w:val="00EA044F"/>
    <w:rsid w:val="00EA0550"/>
    <w:rsid w:val="00EA116D"/>
    <w:rsid w:val="00EA219E"/>
    <w:rsid w:val="00EA4992"/>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E7880"/>
    <w:rsid w:val="00EF0970"/>
    <w:rsid w:val="00EF1136"/>
    <w:rsid w:val="00EF171D"/>
    <w:rsid w:val="00EF1E73"/>
    <w:rsid w:val="00EF2FC2"/>
    <w:rsid w:val="00EF37C3"/>
    <w:rsid w:val="00EF3BE5"/>
    <w:rsid w:val="00EF5521"/>
    <w:rsid w:val="00EF5E58"/>
    <w:rsid w:val="00EF6AA8"/>
    <w:rsid w:val="00EF78B8"/>
    <w:rsid w:val="00F00BA4"/>
    <w:rsid w:val="00F03DC2"/>
    <w:rsid w:val="00F06505"/>
    <w:rsid w:val="00F07542"/>
    <w:rsid w:val="00F10723"/>
    <w:rsid w:val="00F11336"/>
    <w:rsid w:val="00F11719"/>
    <w:rsid w:val="00F12999"/>
    <w:rsid w:val="00F131AB"/>
    <w:rsid w:val="00F17144"/>
    <w:rsid w:val="00F17C77"/>
    <w:rsid w:val="00F208ED"/>
    <w:rsid w:val="00F20AFE"/>
    <w:rsid w:val="00F2322F"/>
    <w:rsid w:val="00F26054"/>
    <w:rsid w:val="00F2636E"/>
    <w:rsid w:val="00F26938"/>
    <w:rsid w:val="00F26BF1"/>
    <w:rsid w:val="00F30E8F"/>
    <w:rsid w:val="00F31FE7"/>
    <w:rsid w:val="00F32697"/>
    <w:rsid w:val="00F32AEC"/>
    <w:rsid w:val="00F33DD2"/>
    <w:rsid w:val="00F359A7"/>
    <w:rsid w:val="00F3669D"/>
    <w:rsid w:val="00F37CAF"/>
    <w:rsid w:val="00F37D2E"/>
    <w:rsid w:val="00F4132D"/>
    <w:rsid w:val="00F45E67"/>
    <w:rsid w:val="00F47C4D"/>
    <w:rsid w:val="00F5268E"/>
    <w:rsid w:val="00F52C24"/>
    <w:rsid w:val="00F52F6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357"/>
    <w:rsid w:val="00F9064F"/>
    <w:rsid w:val="00F910AC"/>
    <w:rsid w:val="00F9149A"/>
    <w:rsid w:val="00F944EC"/>
    <w:rsid w:val="00F94EE1"/>
    <w:rsid w:val="00F97607"/>
    <w:rsid w:val="00FA00BF"/>
    <w:rsid w:val="00FA1472"/>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BB6"/>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5359D"/>
    <w:rPr>
      <w:color w:val="808080"/>
      <w:shd w:val="clear" w:color="auto" w:fill="E6E6E6"/>
    </w:rPr>
  </w:style>
  <w:style w:type="paragraph" w:customStyle="1" w:styleId="ProductList-Bullet">
    <w:name w:val="Product List - Bullet"/>
    <w:link w:val="ProductList-BulletChar"/>
    <w:uiPriority w:val="3"/>
    <w:qFormat/>
    <w:rsid w:val="00891A1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91A1A"/>
    <w:rPr>
      <w:sz w:val="18"/>
      <w:szCs w:val="20"/>
    </w:rPr>
  </w:style>
  <w:style w:type="paragraph" w:customStyle="1" w:styleId="ProductList-TableBody">
    <w:name w:val="Product List - Table Body"/>
    <w:basedOn w:val="Normal"/>
    <w:qFormat/>
    <w:rsid w:val="00796AB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796AB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70517805">
      <w:bodyDiv w:val="1"/>
      <w:marLeft w:val="0"/>
      <w:marRight w:val="0"/>
      <w:marTop w:val="0"/>
      <w:marBottom w:val="0"/>
      <w:divBdr>
        <w:top w:val="none" w:sz="0" w:space="0" w:color="auto"/>
        <w:left w:val="none" w:sz="0" w:space="0" w:color="auto"/>
        <w:bottom w:val="none" w:sz="0" w:space="0" w:color="auto"/>
        <w:right w:val="none" w:sz="0" w:space="0" w:color="auto"/>
      </w:divBdr>
    </w:div>
    <w:div w:id="888032989">
      <w:bodyDiv w:val="1"/>
      <w:marLeft w:val="0"/>
      <w:marRight w:val="0"/>
      <w:marTop w:val="0"/>
      <w:marBottom w:val="0"/>
      <w:divBdr>
        <w:top w:val="none" w:sz="0" w:space="0" w:color="auto"/>
        <w:left w:val="none" w:sz="0" w:space="0" w:color="auto"/>
        <w:bottom w:val="none" w:sz="0" w:space="0" w:color="auto"/>
        <w:right w:val="none" w:sz="0" w:space="0" w:color="auto"/>
      </w:divBdr>
    </w:div>
    <w:div w:id="904678799">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footer" Target="footer8.xml"/><Relationship Id="rId63" Type="http://schemas.openxmlformats.org/officeDocument/2006/relationships/footer" Target="footer13.xml"/><Relationship Id="rId68" Type="http://schemas.openxmlformats.org/officeDocument/2006/relationships/footer" Target="footer15.xml"/><Relationship Id="rId84" Type="http://schemas.openxmlformats.org/officeDocument/2006/relationships/footer" Target="footer24.xm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footer" Target="footer10.xml"/><Relationship Id="rId58" Type="http://schemas.openxmlformats.org/officeDocument/2006/relationships/hyperlink" Target="file:///C:\Users\becky\AppData\Local\Temp\Temp1_RUS.zip\Buildback%20for%20OST%20%2034%20lang%20%202-12-20.docx"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hyperlink" Target="https://haadminstoragedev.blob.core.windows.net/docs/HBS%20Preview%20Disclaimer%20and%20Acknowledgment%20(181113).pdf" TargetMode="External"/><Relationship Id="rId95" Type="http://schemas.openxmlformats.org/officeDocument/2006/relationships/footer" Target="footer28.xml"/><Relationship Id="rId22" Type="http://schemas.openxmlformats.org/officeDocument/2006/relationships/hyperlink" Target="http://go.microsoft.com/?linkid=9839206" TargetMode="External"/><Relationship Id="rId27" Type="http://schemas.openxmlformats.org/officeDocument/2006/relationships/hyperlink" Target="file:///C:\Users\v-jumoen\Desktop\Third%20Party%20Program%20Documents\OST\2019\May%202019%20OST\use%20these%20files%20for%20buildback\&#1054;&#1089;&#1086;&#1073;&#1099;&#1077;" TargetMode="External"/><Relationship Id="rId43" Type="http://schemas.openxmlformats.org/officeDocument/2006/relationships/hyperlink" Target="https://go.microsoft.com/fwlink/?LinkId=521839" TargetMode="External"/><Relationship Id="rId48" Type="http://schemas.openxmlformats.org/officeDocument/2006/relationships/footer" Target="footer9.xml"/><Relationship Id="rId64" Type="http://schemas.openxmlformats.org/officeDocument/2006/relationships/footer" Target="footer14.xml"/><Relationship Id="rId69" Type="http://schemas.openxmlformats.org/officeDocument/2006/relationships/hyperlink" Target="https://aka.ms/bingmapsplatformapistou" TargetMode="External"/><Relationship Id="rId80" Type="http://schemas.openxmlformats.org/officeDocument/2006/relationships/footer" Target="footer21.xml"/><Relationship Id="rId85" Type="http://schemas.openxmlformats.org/officeDocument/2006/relationships/footer" Target="footer25.xml"/><Relationship Id="rId12" Type="http://schemas.openxmlformats.org/officeDocument/2006/relationships/footer" Target="footer3.xml"/><Relationship Id="rId17" Type="http://schemas.openxmlformats.org/officeDocument/2006/relationships/hyperlink" Target="file:///C:\Users\becky\AppData\Local\Temp\Temp1_RUS.zip\Buildback%20for%20OST%20%2034%20lang%20%202-12-20.docx" TargetMode="External"/><Relationship Id="rId25" Type="http://schemas.openxmlformats.org/officeDocument/2006/relationships/footer" Target="footer6.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hyperlink" Target="http://www.office.com/sca" TargetMode="External"/><Relationship Id="rId103"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1.xml"/><Relationship Id="rId62" Type="http://schemas.openxmlformats.org/officeDocument/2006/relationships/hyperlink" Target="http://go.microsoft.com/?linkid=9839206" TargetMode="External"/><Relationship Id="rId70" Type="http://schemas.openxmlformats.org/officeDocument/2006/relationships/hyperlink" Target="https://aka.ms/bingmapsplatformsdks/" TargetMode="External"/><Relationship Id="rId75" Type="http://schemas.openxmlformats.org/officeDocument/2006/relationships/footer" Target="footer19.xml"/><Relationship Id="rId83" Type="http://schemas.openxmlformats.org/officeDocument/2006/relationships/footer" Target="footer23.xml"/><Relationship Id="rId88" Type="http://schemas.openxmlformats.org/officeDocument/2006/relationships/hyperlink" Target="https://help.github.com/articles/github-privacy-statement/" TargetMode="External"/><Relationship Id="rId91" Type="http://schemas.openxmlformats.org/officeDocument/2006/relationships/footer" Target="footer27.xml"/><Relationship Id="rId96"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file:///C:\Users\v-jumoen\Desktop\Third%20Party%20Program%20Documents\OST\2019\May%202019%20OST\use%20these%20files%20for%20buildback\&#1054;&#1089;&#1086;&#1073;&#1099;&#1077;" TargetMode="External"/><Relationship Id="rId36" Type="http://schemas.openxmlformats.org/officeDocument/2006/relationships/hyperlink" Target="http://azure.microsoft.com/ru-ru/region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s://aka.ms/MCAGermanSupplement"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footer" Target="footer17.xml"/><Relationship Id="rId78" Type="http://schemas.openxmlformats.org/officeDocument/2006/relationships/hyperlink" Target="https://go.microsoft.com/fwlink/?LinkId=521839" TargetMode="External"/><Relationship Id="rId81" Type="http://schemas.openxmlformats.org/officeDocument/2006/relationships/footer" Target="footer22.xml"/><Relationship Id="rId86" Type="http://schemas.openxmlformats.org/officeDocument/2006/relationships/footer" Target="footer26.xml"/><Relationship Id="rId94" Type="http://schemas.openxmlformats.org/officeDocument/2006/relationships/hyperlink" Target="https://go.microsoft.com/fwlink/?LinkId=521839" TargetMode="External"/><Relationship Id="rId99" Type="http://schemas.openxmlformats.org/officeDocument/2006/relationships/hyperlink" Target="http://www.mpegla.com" TargetMode="External"/><Relationship Id="rId101" Type="http://schemas.openxmlformats.org/officeDocument/2006/relationships/footer" Target="footer30.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hyperlink" Target="https://aka.ms/bingmapsplatformapistou" TargetMode="External"/><Relationship Id="rId97"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hyperlink" Target="http://go.microsoft.com/?linkid=9839206" TargetMode="External"/><Relationship Id="rId2" Type="http://schemas.openxmlformats.org/officeDocument/2006/relationships/numbering" Target="numbering.xml"/><Relationship Id="rId29" Type="http://schemas.openxmlformats.org/officeDocument/2006/relationships/hyperlink" Target="https://go.microsoft.com/fwlink/?linkid=870295"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go.microsoft.com/?linkid=9839207" TargetMode="External"/><Relationship Id="rId87" Type="http://schemas.openxmlformats.org/officeDocument/2006/relationships/hyperlink" Target="https://aka.ms/github_terms" TargetMode="External"/><Relationship Id="rId61" Type="http://schemas.openxmlformats.org/officeDocument/2006/relationships/hyperlink" Target="http://www.office.com/sca" TargetMode="External"/><Relationship Id="rId82" Type="http://schemas.openxmlformats.org/officeDocument/2006/relationships/hyperlink" Target="https://go.microsoft.com/fwlink/?linkid=868812"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s://docs.microsoft.com/ru-ru/azure/active-directory/fundamentals/active-directory-whatis" TargetMode="External"/><Relationship Id="rId35" Type="http://schemas.openxmlformats.org/officeDocument/2006/relationships/hyperlink" Target="http://azure.microsoft.com/services/" TargetMode="External"/><Relationship Id="rId56" Type="http://schemas.openxmlformats.org/officeDocument/2006/relationships/footer" Target="footer12.xml"/><Relationship Id="rId77" Type="http://schemas.openxmlformats.org/officeDocument/2006/relationships/hyperlink" Target="https://aka.ms/bingmapsplatformsdks/" TargetMode="External"/><Relationship Id="rId100" Type="http://schemas.openxmlformats.org/officeDocument/2006/relationships/footer" Target="footer29.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footer" Target="footer16.xml"/><Relationship Id="rId93" Type="http://schemas.openxmlformats.org/officeDocument/2006/relationships/hyperlink" Target="http://www.microsoft.com/itacademy" TargetMode="External"/><Relationship Id="rId98" Type="http://schemas.openxmlformats.org/officeDocument/2006/relationships/hyperlink" Target="http://go.microsoft.com/fwlink/?linkid=248532"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0436B4-FC9B-41D3-911D-0CC893C9DE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22130</Words>
  <Characters>126144</Characters>
  <Application>Microsoft Office Word</Application>
  <DocSecurity>8</DocSecurity>
  <Lines>1051</Lines>
  <Paragraphs>295</Paragraphs>
  <ScaleCrop>false</ScaleCrop>
  <LinksUpToDate>false</LinksUpToDate>
  <CharactersWithSpaces>147979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2020-02-25T22:40:00Z</dcterms:created>
  <dcterms:modified xsi:type="dcterms:W3CDTF">2020-02-25T22:40:00Z</dcterms:modified>
</cp:coreProperties>
</file>