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E35C38" w14:textId="77777777" w:rsidR="004D27A6" w:rsidRPr="000A2994" w:rsidRDefault="004D27A6" w:rsidP="00537D3B">
      <w:pPr>
        <w:pStyle w:val="ProductList-Body"/>
        <w:shd w:val="clear" w:color="auto" w:fill="00188F"/>
        <w:ind w:right="8190"/>
        <w:rPr>
          <w:rFonts w:asciiTheme="majorHAnsi" w:hAnsiTheme="majorHAnsi"/>
          <w:color w:val="FFFFFF" w:themeColor="background1"/>
          <w:sz w:val="6"/>
          <w:szCs w:val="6"/>
          <w:lang w:val="en-US" w:eastAsia="en-US" w:bidi="ar-SA"/>
        </w:rPr>
      </w:pPr>
      <w:bookmarkStart w:id="0" w:name="CoverPage"/>
    </w:p>
    <w:p w14:paraId="5EE35C39" w14:textId="77777777" w:rsidR="004D27A6" w:rsidRPr="000A2994" w:rsidRDefault="004D27A6" w:rsidP="00537D3B">
      <w:pPr>
        <w:pStyle w:val="ProductList-Body"/>
        <w:shd w:val="clear" w:color="auto" w:fill="00188F"/>
        <w:ind w:right="819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r w:rsidR="000F6687" w:rsidRPr="00B64EAD">
        <w:rPr>
          <w:rFonts w:asciiTheme="majorHAnsi" w:hAnsiTheme="majorHAnsi"/>
          <w:color w:val="FFFFFF" w:themeColor="background1"/>
          <w:sz w:val="32"/>
          <w:szCs w:val="32"/>
        </w:rPr>
        <w:t>Volume</w:t>
      </w:r>
    </w:p>
    <w:bookmarkEnd w:id="0"/>
    <w:p w14:paraId="5EE35C3A" w14:textId="77777777" w:rsidR="00A572CA" w:rsidRPr="00A572CA" w:rsidRDefault="004D27A6" w:rsidP="00A572CA">
      <w:pPr>
        <w:pStyle w:val="ProductList-Body"/>
        <w:shd w:val="clear" w:color="auto" w:fill="00188F"/>
        <w:ind w:right="8194"/>
        <w:rPr>
          <w:rFonts w:asciiTheme="majorHAnsi" w:hAnsiTheme="majorHAnsi"/>
          <w:color w:val="FFFFFF" w:themeColor="background1"/>
          <w:sz w:val="32"/>
          <w:szCs w:val="32"/>
        </w:rPr>
      </w:pPr>
      <w:r w:rsidRPr="000A2994">
        <w:rPr>
          <w:rFonts w:asciiTheme="majorHAnsi" w:hAnsiTheme="majorHAnsi"/>
          <w:color w:val="FFFFFF" w:themeColor="background1"/>
          <w:sz w:val="6"/>
          <w:szCs w:val="6"/>
          <w:lang w:eastAsia="en-US" w:bidi="ar-SA"/>
        </w:rPr>
        <w:tab/>
      </w:r>
      <w:r w:rsidR="000F6687" w:rsidRPr="00B64EAD">
        <w:rPr>
          <w:rFonts w:asciiTheme="majorHAnsi" w:hAnsiTheme="majorHAnsi"/>
          <w:color w:val="FFFFFF" w:themeColor="background1"/>
          <w:sz w:val="32"/>
          <w:szCs w:val="32"/>
        </w:rPr>
        <w:t>Licensing</w:t>
      </w:r>
    </w:p>
    <w:p w14:paraId="5EE35C3B" w14:textId="77777777" w:rsidR="00A572CA" w:rsidRPr="00A572CA" w:rsidRDefault="00A572CA" w:rsidP="00A572CA">
      <w:pPr>
        <w:pStyle w:val="ProductList-Body"/>
        <w:shd w:val="clear" w:color="auto" w:fill="00188F"/>
        <w:ind w:right="8194"/>
        <w:rPr>
          <w:rFonts w:asciiTheme="majorHAnsi" w:hAnsiTheme="majorHAnsi"/>
          <w:color w:val="FFFFFF" w:themeColor="background1"/>
          <w:sz w:val="32"/>
          <w:szCs w:val="32"/>
        </w:rPr>
      </w:pPr>
    </w:p>
    <w:p w14:paraId="5EE35C3C" w14:textId="77777777" w:rsidR="00A572CA" w:rsidRPr="00A572CA" w:rsidRDefault="00A572CA" w:rsidP="00A572CA">
      <w:pPr>
        <w:pStyle w:val="ProductList-Body"/>
        <w:shd w:val="clear" w:color="auto" w:fill="00188F"/>
        <w:ind w:right="8194"/>
        <w:rPr>
          <w:rFonts w:asciiTheme="majorHAnsi" w:hAnsiTheme="majorHAnsi"/>
          <w:color w:val="FFFFFF" w:themeColor="background1"/>
          <w:sz w:val="32"/>
          <w:szCs w:val="32"/>
        </w:rPr>
      </w:pPr>
    </w:p>
    <w:p w14:paraId="5EE35C3D" w14:textId="77777777" w:rsidR="00A572CA" w:rsidRPr="00A572CA" w:rsidRDefault="00A572CA" w:rsidP="00A572CA">
      <w:pPr>
        <w:pStyle w:val="ProductList-Body"/>
        <w:shd w:val="clear" w:color="auto" w:fill="00188F"/>
        <w:ind w:right="8194"/>
        <w:rPr>
          <w:rFonts w:asciiTheme="majorHAnsi" w:hAnsiTheme="majorHAnsi"/>
          <w:color w:val="FFFFFF" w:themeColor="background1"/>
          <w:sz w:val="24"/>
          <w:szCs w:val="24"/>
        </w:rPr>
      </w:pPr>
    </w:p>
    <w:p w14:paraId="5EE35C3E" w14:textId="77777777" w:rsidR="004D27A6" w:rsidRPr="00A572CA" w:rsidRDefault="004D27A6" w:rsidP="00A572CA">
      <w:pPr>
        <w:pStyle w:val="ProductList-Body"/>
        <w:shd w:val="clear" w:color="auto" w:fill="00188F"/>
        <w:ind w:right="8194"/>
        <w:rPr>
          <w:rFonts w:asciiTheme="majorHAnsi" w:hAnsiTheme="majorHAnsi"/>
          <w:color w:val="FFFFFF" w:themeColor="background1"/>
          <w:sz w:val="4"/>
          <w:szCs w:val="4"/>
        </w:rPr>
      </w:pPr>
    </w:p>
    <w:p w14:paraId="5EE35C3F" w14:textId="77777777" w:rsidR="004D27A6" w:rsidRPr="00A572CA"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EE35C40" w14:textId="77777777" w:rsidR="004D27A6" w:rsidRPr="00A572CA"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5EE35C41"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Условия использования </w:t>
      </w:r>
      <w:r w:rsidR="000A2994" w:rsidRPr="000A2994">
        <w:rPr>
          <w:rFonts w:asciiTheme="majorHAnsi" w:hAnsiTheme="majorHAnsi"/>
          <w:color w:val="FFFFFF" w:themeColor="background1"/>
          <w:sz w:val="72"/>
          <w:szCs w:val="72"/>
        </w:rPr>
        <w:tab/>
      </w:r>
      <w:r>
        <w:rPr>
          <w:rFonts w:asciiTheme="majorHAnsi" w:hAnsiTheme="majorHAnsi"/>
          <w:color w:val="FFFFFF" w:themeColor="background1"/>
          <w:sz w:val="72"/>
          <w:szCs w:val="72"/>
        </w:rPr>
        <w:t>веб-служб</w:t>
      </w:r>
    </w:p>
    <w:p w14:paraId="5EE35C42"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октября 2014 г.</w:t>
      </w:r>
    </w:p>
    <w:p w14:paraId="5EE35C43" w14:textId="77777777" w:rsidR="004D27A6" w:rsidRPr="000A2994" w:rsidRDefault="004D27A6" w:rsidP="000A2994">
      <w:pPr>
        <w:pStyle w:val="ProductList-Body"/>
        <w:shd w:val="clear" w:color="auto" w:fill="0072C6"/>
        <w:ind w:right="1800"/>
        <w:rPr>
          <w:rFonts w:asciiTheme="majorHAnsi" w:hAnsiTheme="majorHAnsi"/>
          <w:color w:val="FFFFFF" w:themeColor="background1"/>
          <w:sz w:val="72"/>
          <w:szCs w:val="72"/>
          <w:lang w:val="en-US" w:eastAsia="en-US" w:bidi="ar-SA"/>
        </w:rPr>
      </w:pPr>
    </w:p>
    <w:p w14:paraId="5EE35C44" w14:textId="77777777" w:rsidR="004D27A6" w:rsidRPr="00C95C41" w:rsidRDefault="004D27A6" w:rsidP="004D27A6">
      <w:pPr>
        <w:pStyle w:val="ProductList-Body"/>
      </w:pPr>
    </w:p>
    <w:p w14:paraId="5EE35C45"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EE35C46"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Оглавление</w:t>
      </w:r>
      <w:bookmarkEnd w:id="1"/>
    </w:p>
    <w:bookmarkStart w:id="2" w:name="_GoBack"/>
    <w:bookmarkEnd w:id="2"/>
    <w:p w14:paraId="718E2EC8" w14:textId="77777777" w:rsidR="00BE76AA"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4898" w:history="1">
        <w:r w:rsidR="00BE76AA" w:rsidRPr="00AD0A66">
          <w:rPr>
            <w:rStyle w:val="Hyperlink"/>
            <w:noProof/>
          </w:rPr>
          <w:t>Введение</w:t>
        </w:r>
        <w:r w:rsidR="00BE76AA">
          <w:rPr>
            <w:noProof/>
            <w:webHidden/>
          </w:rPr>
          <w:tab/>
        </w:r>
        <w:r w:rsidR="00BE76AA">
          <w:rPr>
            <w:noProof/>
            <w:webHidden/>
          </w:rPr>
          <w:fldChar w:fldCharType="begin"/>
        </w:r>
        <w:r w:rsidR="00BE76AA">
          <w:rPr>
            <w:noProof/>
            <w:webHidden/>
          </w:rPr>
          <w:instrText xml:space="preserve"> PAGEREF _Toc399504898 \h </w:instrText>
        </w:r>
        <w:r w:rsidR="00BE76AA">
          <w:rPr>
            <w:noProof/>
            <w:webHidden/>
          </w:rPr>
        </w:r>
        <w:r w:rsidR="00BE76AA">
          <w:rPr>
            <w:noProof/>
            <w:webHidden/>
          </w:rPr>
          <w:fldChar w:fldCharType="separate"/>
        </w:r>
        <w:r w:rsidR="00BE76AA">
          <w:rPr>
            <w:noProof/>
            <w:webHidden/>
          </w:rPr>
          <w:t>3</w:t>
        </w:r>
        <w:r w:rsidR="00BE76AA">
          <w:rPr>
            <w:noProof/>
            <w:webHidden/>
          </w:rPr>
          <w:fldChar w:fldCharType="end"/>
        </w:r>
      </w:hyperlink>
    </w:p>
    <w:p w14:paraId="76A59B99"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899" w:history="1">
        <w:r w:rsidRPr="00AD0A66">
          <w:rPr>
            <w:rStyle w:val="Hyperlink"/>
            <w:noProof/>
          </w:rPr>
          <w:t>Предыдущие версии</w:t>
        </w:r>
        <w:r>
          <w:rPr>
            <w:noProof/>
            <w:webHidden/>
          </w:rPr>
          <w:tab/>
        </w:r>
        <w:r>
          <w:rPr>
            <w:noProof/>
            <w:webHidden/>
          </w:rPr>
          <w:fldChar w:fldCharType="begin"/>
        </w:r>
        <w:r>
          <w:rPr>
            <w:noProof/>
            <w:webHidden/>
          </w:rPr>
          <w:instrText xml:space="preserve"> PAGEREF _Toc399504899 \h </w:instrText>
        </w:r>
        <w:r>
          <w:rPr>
            <w:noProof/>
            <w:webHidden/>
          </w:rPr>
        </w:r>
        <w:r>
          <w:rPr>
            <w:noProof/>
            <w:webHidden/>
          </w:rPr>
          <w:fldChar w:fldCharType="separate"/>
        </w:r>
        <w:r>
          <w:rPr>
            <w:noProof/>
            <w:webHidden/>
          </w:rPr>
          <w:t>3</w:t>
        </w:r>
        <w:r>
          <w:rPr>
            <w:noProof/>
            <w:webHidden/>
          </w:rPr>
          <w:fldChar w:fldCharType="end"/>
        </w:r>
      </w:hyperlink>
    </w:p>
    <w:p w14:paraId="4A4F40FB"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00" w:history="1">
        <w:r w:rsidRPr="00AD0A66">
          <w:rPr>
            <w:rStyle w:val="Hyperlink"/>
            <w:noProof/>
          </w:rPr>
          <w:t>Пояснения и сводка изменений</w:t>
        </w:r>
        <w:r>
          <w:rPr>
            <w:noProof/>
            <w:webHidden/>
          </w:rPr>
          <w:tab/>
        </w:r>
        <w:r>
          <w:rPr>
            <w:noProof/>
            <w:webHidden/>
          </w:rPr>
          <w:fldChar w:fldCharType="begin"/>
        </w:r>
        <w:r>
          <w:rPr>
            <w:noProof/>
            <w:webHidden/>
          </w:rPr>
          <w:instrText xml:space="preserve"> PAGEREF _Toc399504900 \h </w:instrText>
        </w:r>
        <w:r>
          <w:rPr>
            <w:noProof/>
            <w:webHidden/>
          </w:rPr>
        </w:r>
        <w:r>
          <w:rPr>
            <w:noProof/>
            <w:webHidden/>
          </w:rPr>
          <w:fldChar w:fldCharType="separate"/>
        </w:r>
        <w:r>
          <w:rPr>
            <w:noProof/>
            <w:webHidden/>
          </w:rPr>
          <w:t>3</w:t>
        </w:r>
        <w:r>
          <w:rPr>
            <w:noProof/>
            <w:webHidden/>
          </w:rPr>
          <w:fldChar w:fldCharType="end"/>
        </w:r>
      </w:hyperlink>
    </w:p>
    <w:p w14:paraId="5D7CB586" w14:textId="77777777" w:rsidR="00BE76AA" w:rsidRDefault="00BE76AA">
      <w:pPr>
        <w:pStyle w:val="TOC1"/>
        <w:tabs>
          <w:tab w:val="right" w:leader="dot" w:pos="5030"/>
        </w:tabs>
        <w:rPr>
          <w:rFonts w:eastAsiaTheme="minorEastAsia"/>
          <w:b w:val="0"/>
          <w:caps w:val="0"/>
          <w:noProof/>
          <w:sz w:val="22"/>
          <w:lang w:val="en-US" w:eastAsia="en-US" w:bidi="ar-SA"/>
        </w:rPr>
      </w:pPr>
      <w:hyperlink w:anchor="_Toc399504901" w:history="1">
        <w:r w:rsidRPr="00AD0A66">
          <w:rPr>
            <w:rStyle w:val="Hyperlink"/>
            <w:noProof/>
          </w:rPr>
          <w:t>Общие условия</w:t>
        </w:r>
        <w:r>
          <w:rPr>
            <w:noProof/>
            <w:webHidden/>
          </w:rPr>
          <w:tab/>
        </w:r>
        <w:r>
          <w:rPr>
            <w:noProof/>
            <w:webHidden/>
          </w:rPr>
          <w:fldChar w:fldCharType="begin"/>
        </w:r>
        <w:r>
          <w:rPr>
            <w:noProof/>
            <w:webHidden/>
          </w:rPr>
          <w:instrText xml:space="preserve"> PAGEREF _Toc399504901 \h </w:instrText>
        </w:r>
        <w:r>
          <w:rPr>
            <w:noProof/>
            <w:webHidden/>
          </w:rPr>
        </w:r>
        <w:r>
          <w:rPr>
            <w:noProof/>
            <w:webHidden/>
          </w:rPr>
          <w:fldChar w:fldCharType="separate"/>
        </w:r>
        <w:r>
          <w:rPr>
            <w:noProof/>
            <w:webHidden/>
          </w:rPr>
          <w:t>5</w:t>
        </w:r>
        <w:r>
          <w:rPr>
            <w:noProof/>
            <w:webHidden/>
          </w:rPr>
          <w:fldChar w:fldCharType="end"/>
        </w:r>
      </w:hyperlink>
    </w:p>
    <w:p w14:paraId="144CB571" w14:textId="77777777" w:rsidR="00BE76AA" w:rsidRDefault="00BE76AA">
      <w:pPr>
        <w:pStyle w:val="TOC5"/>
        <w:tabs>
          <w:tab w:val="right" w:leader="dot" w:pos="5030"/>
        </w:tabs>
        <w:rPr>
          <w:rFonts w:eastAsiaTheme="minorEastAsia"/>
          <w:noProof/>
          <w:sz w:val="22"/>
          <w:lang w:val="en-US" w:eastAsia="en-US" w:bidi="ar-SA"/>
        </w:rPr>
      </w:pPr>
      <w:hyperlink w:anchor="_Toc399504902" w:history="1">
        <w:r w:rsidRPr="00AD0A66">
          <w:rPr>
            <w:rStyle w:val="Hyperlink"/>
            <w:noProof/>
          </w:rPr>
          <w:t>Определения</w:t>
        </w:r>
        <w:r>
          <w:rPr>
            <w:noProof/>
            <w:webHidden/>
          </w:rPr>
          <w:tab/>
        </w:r>
        <w:r>
          <w:rPr>
            <w:noProof/>
            <w:webHidden/>
          </w:rPr>
          <w:fldChar w:fldCharType="begin"/>
        </w:r>
        <w:r>
          <w:rPr>
            <w:noProof/>
            <w:webHidden/>
          </w:rPr>
          <w:instrText xml:space="preserve"> PAGEREF _Toc399504902 \h </w:instrText>
        </w:r>
        <w:r>
          <w:rPr>
            <w:noProof/>
            <w:webHidden/>
          </w:rPr>
        </w:r>
        <w:r>
          <w:rPr>
            <w:noProof/>
            <w:webHidden/>
          </w:rPr>
          <w:fldChar w:fldCharType="separate"/>
        </w:r>
        <w:r>
          <w:rPr>
            <w:noProof/>
            <w:webHidden/>
          </w:rPr>
          <w:t>5</w:t>
        </w:r>
        <w:r>
          <w:rPr>
            <w:noProof/>
            <w:webHidden/>
          </w:rPr>
          <w:fldChar w:fldCharType="end"/>
        </w:r>
      </w:hyperlink>
    </w:p>
    <w:p w14:paraId="5DD968C5" w14:textId="77777777" w:rsidR="00BE76AA" w:rsidRDefault="00BE76AA">
      <w:pPr>
        <w:pStyle w:val="TOC5"/>
        <w:tabs>
          <w:tab w:val="right" w:leader="dot" w:pos="5030"/>
        </w:tabs>
        <w:rPr>
          <w:rFonts w:eastAsiaTheme="minorEastAsia"/>
          <w:noProof/>
          <w:sz w:val="22"/>
          <w:lang w:val="en-US" w:eastAsia="en-US" w:bidi="ar-SA"/>
        </w:rPr>
      </w:pPr>
      <w:hyperlink w:anchor="_Toc399504903" w:history="1">
        <w:r w:rsidRPr="00AD0A66">
          <w:rPr>
            <w:rStyle w:val="Hyperlink"/>
            <w:noProof/>
          </w:rPr>
          <w:t>Обновления условий Веб-служб</w:t>
        </w:r>
        <w:r>
          <w:rPr>
            <w:noProof/>
            <w:webHidden/>
          </w:rPr>
          <w:tab/>
        </w:r>
        <w:r>
          <w:rPr>
            <w:noProof/>
            <w:webHidden/>
          </w:rPr>
          <w:fldChar w:fldCharType="begin"/>
        </w:r>
        <w:r>
          <w:rPr>
            <w:noProof/>
            <w:webHidden/>
          </w:rPr>
          <w:instrText xml:space="preserve"> PAGEREF _Toc399504903 \h </w:instrText>
        </w:r>
        <w:r>
          <w:rPr>
            <w:noProof/>
            <w:webHidden/>
          </w:rPr>
        </w:r>
        <w:r>
          <w:rPr>
            <w:noProof/>
            <w:webHidden/>
          </w:rPr>
          <w:fldChar w:fldCharType="separate"/>
        </w:r>
        <w:r>
          <w:rPr>
            <w:noProof/>
            <w:webHidden/>
          </w:rPr>
          <w:t>5</w:t>
        </w:r>
        <w:r>
          <w:rPr>
            <w:noProof/>
            <w:webHidden/>
          </w:rPr>
          <w:fldChar w:fldCharType="end"/>
        </w:r>
      </w:hyperlink>
    </w:p>
    <w:p w14:paraId="78953AA9" w14:textId="77777777" w:rsidR="00BE76AA" w:rsidRDefault="00BE76AA">
      <w:pPr>
        <w:pStyle w:val="TOC5"/>
        <w:tabs>
          <w:tab w:val="right" w:leader="dot" w:pos="5030"/>
        </w:tabs>
        <w:rPr>
          <w:rFonts w:eastAsiaTheme="minorEastAsia"/>
          <w:noProof/>
          <w:sz w:val="22"/>
          <w:lang w:val="en-US" w:eastAsia="en-US" w:bidi="ar-SA"/>
        </w:rPr>
      </w:pPr>
      <w:hyperlink w:anchor="_Toc399504904" w:history="1">
        <w:r w:rsidRPr="00AD0A66">
          <w:rPr>
            <w:rStyle w:val="Hyperlink"/>
            <w:noProof/>
          </w:rPr>
          <w:t>Изменения законодательства и международная доступность</w:t>
        </w:r>
        <w:r>
          <w:rPr>
            <w:noProof/>
            <w:webHidden/>
          </w:rPr>
          <w:tab/>
        </w:r>
        <w:r>
          <w:rPr>
            <w:noProof/>
            <w:webHidden/>
          </w:rPr>
          <w:fldChar w:fldCharType="begin"/>
        </w:r>
        <w:r>
          <w:rPr>
            <w:noProof/>
            <w:webHidden/>
          </w:rPr>
          <w:instrText xml:space="preserve"> PAGEREF _Toc399504904 \h </w:instrText>
        </w:r>
        <w:r>
          <w:rPr>
            <w:noProof/>
            <w:webHidden/>
          </w:rPr>
        </w:r>
        <w:r>
          <w:rPr>
            <w:noProof/>
            <w:webHidden/>
          </w:rPr>
          <w:fldChar w:fldCharType="separate"/>
        </w:r>
        <w:r>
          <w:rPr>
            <w:noProof/>
            <w:webHidden/>
          </w:rPr>
          <w:t>5</w:t>
        </w:r>
        <w:r>
          <w:rPr>
            <w:noProof/>
            <w:webHidden/>
          </w:rPr>
          <w:fldChar w:fldCharType="end"/>
        </w:r>
      </w:hyperlink>
    </w:p>
    <w:p w14:paraId="0FF85138" w14:textId="77777777" w:rsidR="00BE76AA" w:rsidRDefault="00BE76AA">
      <w:pPr>
        <w:pStyle w:val="TOC5"/>
        <w:tabs>
          <w:tab w:val="right" w:leader="dot" w:pos="5030"/>
        </w:tabs>
        <w:rPr>
          <w:rFonts w:eastAsiaTheme="minorEastAsia"/>
          <w:noProof/>
          <w:sz w:val="22"/>
          <w:lang w:val="en-US" w:eastAsia="en-US" w:bidi="ar-SA"/>
        </w:rPr>
      </w:pPr>
      <w:hyperlink w:anchor="_Toc399504905" w:history="1">
        <w:r w:rsidRPr="00AD0A66">
          <w:rPr>
            <w:rStyle w:val="Hyperlink"/>
            <w:noProof/>
          </w:rPr>
          <w:t>Хранение данных</w:t>
        </w:r>
        <w:r>
          <w:rPr>
            <w:noProof/>
            <w:webHidden/>
          </w:rPr>
          <w:tab/>
        </w:r>
        <w:r>
          <w:rPr>
            <w:noProof/>
            <w:webHidden/>
          </w:rPr>
          <w:fldChar w:fldCharType="begin"/>
        </w:r>
        <w:r>
          <w:rPr>
            <w:noProof/>
            <w:webHidden/>
          </w:rPr>
          <w:instrText xml:space="preserve"> PAGEREF _Toc399504905 \h </w:instrText>
        </w:r>
        <w:r>
          <w:rPr>
            <w:noProof/>
            <w:webHidden/>
          </w:rPr>
        </w:r>
        <w:r>
          <w:rPr>
            <w:noProof/>
            <w:webHidden/>
          </w:rPr>
          <w:fldChar w:fldCharType="separate"/>
        </w:r>
        <w:r>
          <w:rPr>
            <w:noProof/>
            <w:webHidden/>
          </w:rPr>
          <w:t>6</w:t>
        </w:r>
        <w:r>
          <w:rPr>
            <w:noProof/>
            <w:webHidden/>
          </w:rPr>
          <w:fldChar w:fldCharType="end"/>
        </w:r>
      </w:hyperlink>
    </w:p>
    <w:p w14:paraId="44509381" w14:textId="77777777" w:rsidR="00BE76AA" w:rsidRDefault="00BE76AA">
      <w:pPr>
        <w:pStyle w:val="TOC5"/>
        <w:tabs>
          <w:tab w:val="right" w:leader="dot" w:pos="5030"/>
        </w:tabs>
        <w:rPr>
          <w:rFonts w:eastAsiaTheme="minorEastAsia"/>
          <w:noProof/>
          <w:sz w:val="22"/>
          <w:lang w:val="en-US" w:eastAsia="en-US" w:bidi="ar-SA"/>
        </w:rPr>
      </w:pPr>
      <w:hyperlink w:anchor="_Toc399504906" w:history="1">
        <w:r w:rsidRPr="00AD0A66">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_Toc399504906 \h </w:instrText>
        </w:r>
        <w:r>
          <w:rPr>
            <w:noProof/>
            <w:webHidden/>
          </w:rPr>
        </w:r>
        <w:r>
          <w:rPr>
            <w:noProof/>
            <w:webHidden/>
          </w:rPr>
          <w:fldChar w:fldCharType="separate"/>
        </w:r>
        <w:r>
          <w:rPr>
            <w:noProof/>
            <w:webHidden/>
          </w:rPr>
          <w:t>6</w:t>
        </w:r>
        <w:r>
          <w:rPr>
            <w:noProof/>
            <w:webHidden/>
          </w:rPr>
          <w:fldChar w:fldCharType="end"/>
        </w:r>
      </w:hyperlink>
    </w:p>
    <w:p w14:paraId="6237A49C" w14:textId="77777777" w:rsidR="00BE76AA" w:rsidRDefault="00BE76AA">
      <w:pPr>
        <w:pStyle w:val="TOC5"/>
        <w:tabs>
          <w:tab w:val="right" w:leader="dot" w:pos="5030"/>
        </w:tabs>
        <w:rPr>
          <w:rFonts w:eastAsiaTheme="minorEastAsia"/>
          <w:noProof/>
          <w:sz w:val="22"/>
          <w:lang w:val="en-US" w:eastAsia="en-US" w:bidi="ar-SA"/>
        </w:rPr>
      </w:pPr>
      <w:hyperlink w:anchor="_Toc399504907" w:history="1">
        <w:r w:rsidRPr="00AD0A66">
          <w:rPr>
            <w:rStyle w:val="Hyperlink"/>
            <w:noProof/>
          </w:rPr>
          <w:t>Продукты, производимые не Microsoft</w:t>
        </w:r>
        <w:r>
          <w:rPr>
            <w:noProof/>
            <w:webHidden/>
          </w:rPr>
          <w:tab/>
        </w:r>
        <w:r>
          <w:rPr>
            <w:noProof/>
            <w:webHidden/>
          </w:rPr>
          <w:fldChar w:fldCharType="begin"/>
        </w:r>
        <w:r>
          <w:rPr>
            <w:noProof/>
            <w:webHidden/>
          </w:rPr>
          <w:instrText xml:space="preserve"> PAGEREF _Toc399504907 \h </w:instrText>
        </w:r>
        <w:r>
          <w:rPr>
            <w:noProof/>
            <w:webHidden/>
          </w:rPr>
        </w:r>
        <w:r>
          <w:rPr>
            <w:noProof/>
            <w:webHidden/>
          </w:rPr>
          <w:fldChar w:fldCharType="separate"/>
        </w:r>
        <w:r>
          <w:rPr>
            <w:noProof/>
            <w:webHidden/>
          </w:rPr>
          <w:t>6</w:t>
        </w:r>
        <w:r>
          <w:rPr>
            <w:noProof/>
            <w:webHidden/>
          </w:rPr>
          <w:fldChar w:fldCharType="end"/>
        </w:r>
      </w:hyperlink>
    </w:p>
    <w:p w14:paraId="0BB2F255" w14:textId="77777777" w:rsidR="00BE76AA" w:rsidRDefault="00BE76AA">
      <w:pPr>
        <w:pStyle w:val="TOC5"/>
        <w:tabs>
          <w:tab w:val="right" w:leader="dot" w:pos="5030"/>
        </w:tabs>
        <w:rPr>
          <w:rFonts w:eastAsiaTheme="minorEastAsia"/>
          <w:noProof/>
          <w:sz w:val="22"/>
          <w:lang w:val="en-US" w:eastAsia="en-US" w:bidi="ar-SA"/>
        </w:rPr>
      </w:pPr>
      <w:hyperlink w:anchor="_Toc399504908" w:history="1">
        <w:r w:rsidRPr="00AD0A66">
          <w:rPr>
            <w:rStyle w:val="Hyperlink"/>
            <w:noProof/>
          </w:rPr>
          <w:t>Правила допустимого использования</w:t>
        </w:r>
        <w:r>
          <w:rPr>
            <w:noProof/>
            <w:webHidden/>
          </w:rPr>
          <w:tab/>
        </w:r>
        <w:r>
          <w:rPr>
            <w:noProof/>
            <w:webHidden/>
          </w:rPr>
          <w:fldChar w:fldCharType="begin"/>
        </w:r>
        <w:r>
          <w:rPr>
            <w:noProof/>
            <w:webHidden/>
          </w:rPr>
          <w:instrText xml:space="preserve"> PAGEREF _Toc399504908 \h </w:instrText>
        </w:r>
        <w:r>
          <w:rPr>
            <w:noProof/>
            <w:webHidden/>
          </w:rPr>
        </w:r>
        <w:r>
          <w:rPr>
            <w:noProof/>
            <w:webHidden/>
          </w:rPr>
          <w:fldChar w:fldCharType="separate"/>
        </w:r>
        <w:r>
          <w:rPr>
            <w:noProof/>
            <w:webHidden/>
          </w:rPr>
          <w:t>6</w:t>
        </w:r>
        <w:r>
          <w:rPr>
            <w:noProof/>
            <w:webHidden/>
          </w:rPr>
          <w:fldChar w:fldCharType="end"/>
        </w:r>
      </w:hyperlink>
    </w:p>
    <w:p w14:paraId="6B074B71" w14:textId="77777777" w:rsidR="00BE76AA" w:rsidRDefault="00BE76AA">
      <w:pPr>
        <w:pStyle w:val="TOC5"/>
        <w:tabs>
          <w:tab w:val="right" w:leader="dot" w:pos="5030"/>
        </w:tabs>
        <w:rPr>
          <w:rFonts w:eastAsiaTheme="minorEastAsia"/>
          <w:noProof/>
          <w:sz w:val="22"/>
          <w:lang w:val="en-US" w:eastAsia="en-US" w:bidi="ar-SA"/>
        </w:rPr>
      </w:pPr>
      <w:hyperlink w:anchor="_Toc399504909" w:history="1">
        <w:r w:rsidRPr="00AD0A66">
          <w:rPr>
            <w:rStyle w:val="Hyperlink"/>
            <w:noProof/>
          </w:rPr>
          <w:t>Технические ограничения</w:t>
        </w:r>
        <w:r>
          <w:rPr>
            <w:noProof/>
            <w:webHidden/>
          </w:rPr>
          <w:tab/>
        </w:r>
        <w:r>
          <w:rPr>
            <w:noProof/>
            <w:webHidden/>
          </w:rPr>
          <w:fldChar w:fldCharType="begin"/>
        </w:r>
        <w:r>
          <w:rPr>
            <w:noProof/>
            <w:webHidden/>
          </w:rPr>
          <w:instrText xml:space="preserve"> PAGEREF _Toc399504909 \h </w:instrText>
        </w:r>
        <w:r>
          <w:rPr>
            <w:noProof/>
            <w:webHidden/>
          </w:rPr>
        </w:r>
        <w:r>
          <w:rPr>
            <w:noProof/>
            <w:webHidden/>
          </w:rPr>
          <w:fldChar w:fldCharType="separate"/>
        </w:r>
        <w:r>
          <w:rPr>
            <w:noProof/>
            <w:webHidden/>
          </w:rPr>
          <w:t>7</w:t>
        </w:r>
        <w:r>
          <w:rPr>
            <w:noProof/>
            <w:webHidden/>
          </w:rPr>
          <w:fldChar w:fldCharType="end"/>
        </w:r>
      </w:hyperlink>
    </w:p>
    <w:p w14:paraId="11E62078" w14:textId="77777777" w:rsidR="00BE76AA" w:rsidRDefault="00BE76AA">
      <w:pPr>
        <w:pStyle w:val="TOC5"/>
        <w:tabs>
          <w:tab w:val="right" w:leader="dot" w:pos="5030"/>
        </w:tabs>
        <w:rPr>
          <w:rFonts w:eastAsiaTheme="minorEastAsia"/>
          <w:noProof/>
          <w:sz w:val="22"/>
          <w:lang w:val="en-US" w:eastAsia="en-US" w:bidi="ar-SA"/>
        </w:rPr>
      </w:pPr>
      <w:hyperlink w:anchor="_Toc399504910" w:history="1">
        <w:r w:rsidRPr="00AD0A66">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_Toc399504910 \h </w:instrText>
        </w:r>
        <w:r>
          <w:rPr>
            <w:noProof/>
            <w:webHidden/>
          </w:rPr>
        </w:r>
        <w:r>
          <w:rPr>
            <w:noProof/>
            <w:webHidden/>
          </w:rPr>
          <w:fldChar w:fldCharType="separate"/>
        </w:r>
        <w:r>
          <w:rPr>
            <w:noProof/>
            <w:webHidden/>
          </w:rPr>
          <w:t>7</w:t>
        </w:r>
        <w:r>
          <w:rPr>
            <w:noProof/>
            <w:webHidden/>
          </w:rPr>
          <w:fldChar w:fldCharType="end"/>
        </w:r>
      </w:hyperlink>
    </w:p>
    <w:p w14:paraId="44785D28" w14:textId="77777777" w:rsidR="00BE76AA" w:rsidRDefault="00BE76AA">
      <w:pPr>
        <w:pStyle w:val="TOC5"/>
        <w:tabs>
          <w:tab w:val="right" w:leader="dot" w:pos="5030"/>
        </w:tabs>
        <w:rPr>
          <w:rFonts w:eastAsiaTheme="minorEastAsia"/>
          <w:noProof/>
          <w:sz w:val="22"/>
          <w:lang w:val="en-US" w:eastAsia="en-US" w:bidi="ar-SA"/>
        </w:rPr>
      </w:pPr>
      <w:hyperlink w:anchor="_Toc399504911" w:history="1">
        <w:r w:rsidRPr="00AD0A66">
          <w:rPr>
            <w:rStyle w:val="Hyperlink"/>
            <w:noProof/>
          </w:rPr>
          <w:t>Приобретенные права</w:t>
        </w:r>
        <w:r>
          <w:rPr>
            <w:noProof/>
            <w:webHidden/>
          </w:rPr>
          <w:tab/>
        </w:r>
        <w:r>
          <w:rPr>
            <w:noProof/>
            <w:webHidden/>
          </w:rPr>
          <w:fldChar w:fldCharType="begin"/>
        </w:r>
        <w:r>
          <w:rPr>
            <w:noProof/>
            <w:webHidden/>
          </w:rPr>
          <w:instrText xml:space="preserve"> PAGEREF _Toc399504911 \h </w:instrText>
        </w:r>
        <w:r>
          <w:rPr>
            <w:noProof/>
            <w:webHidden/>
          </w:rPr>
        </w:r>
        <w:r>
          <w:rPr>
            <w:noProof/>
            <w:webHidden/>
          </w:rPr>
          <w:fldChar w:fldCharType="separate"/>
        </w:r>
        <w:r>
          <w:rPr>
            <w:noProof/>
            <w:webHidden/>
          </w:rPr>
          <w:t>7</w:t>
        </w:r>
        <w:r>
          <w:rPr>
            <w:noProof/>
            <w:webHidden/>
          </w:rPr>
          <w:fldChar w:fldCharType="end"/>
        </w:r>
      </w:hyperlink>
    </w:p>
    <w:p w14:paraId="589A9EE5" w14:textId="77777777" w:rsidR="00BE76AA" w:rsidRDefault="00BE76AA">
      <w:pPr>
        <w:pStyle w:val="TOC5"/>
        <w:tabs>
          <w:tab w:val="right" w:leader="dot" w:pos="5030"/>
        </w:tabs>
        <w:rPr>
          <w:rFonts w:eastAsiaTheme="minorEastAsia"/>
          <w:noProof/>
          <w:sz w:val="22"/>
          <w:lang w:val="en-US" w:eastAsia="en-US" w:bidi="ar-SA"/>
        </w:rPr>
      </w:pPr>
      <w:hyperlink w:anchor="_Toc399504912" w:history="1">
        <w:r w:rsidRPr="00AD0A66">
          <w:rPr>
            <w:rStyle w:val="Hyperlink"/>
            <w:noProof/>
          </w:rPr>
          <w:t>Электронные уведомления</w:t>
        </w:r>
        <w:r>
          <w:rPr>
            <w:noProof/>
            <w:webHidden/>
          </w:rPr>
          <w:tab/>
        </w:r>
        <w:r>
          <w:rPr>
            <w:noProof/>
            <w:webHidden/>
          </w:rPr>
          <w:fldChar w:fldCharType="begin"/>
        </w:r>
        <w:r>
          <w:rPr>
            <w:noProof/>
            <w:webHidden/>
          </w:rPr>
          <w:instrText xml:space="preserve"> PAGEREF _Toc399504912 \h </w:instrText>
        </w:r>
        <w:r>
          <w:rPr>
            <w:noProof/>
            <w:webHidden/>
          </w:rPr>
        </w:r>
        <w:r>
          <w:rPr>
            <w:noProof/>
            <w:webHidden/>
          </w:rPr>
          <w:fldChar w:fldCharType="separate"/>
        </w:r>
        <w:r>
          <w:rPr>
            <w:noProof/>
            <w:webHidden/>
          </w:rPr>
          <w:t>7</w:t>
        </w:r>
        <w:r>
          <w:rPr>
            <w:noProof/>
            <w:webHidden/>
          </w:rPr>
          <w:fldChar w:fldCharType="end"/>
        </w:r>
      </w:hyperlink>
    </w:p>
    <w:p w14:paraId="3ECEAF74" w14:textId="77777777" w:rsidR="00BE76AA" w:rsidRDefault="00BE76AA">
      <w:pPr>
        <w:pStyle w:val="TOC5"/>
        <w:tabs>
          <w:tab w:val="right" w:leader="dot" w:pos="5030"/>
        </w:tabs>
        <w:rPr>
          <w:rFonts w:eastAsiaTheme="minorEastAsia"/>
          <w:noProof/>
          <w:sz w:val="22"/>
          <w:lang w:val="en-US" w:eastAsia="en-US" w:bidi="ar-SA"/>
        </w:rPr>
      </w:pPr>
      <w:hyperlink w:anchor="_Toc399504913" w:history="1">
        <w:r w:rsidRPr="00AD0A66">
          <w:rPr>
            <w:rStyle w:val="Hyperlink"/>
            <w:noProof/>
          </w:rPr>
          <w:t>Передача лицензии</w:t>
        </w:r>
        <w:r>
          <w:rPr>
            <w:noProof/>
            <w:webHidden/>
          </w:rPr>
          <w:tab/>
        </w:r>
        <w:r>
          <w:rPr>
            <w:noProof/>
            <w:webHidden/>
          </w:rPr>
          <w:fldChar w:fldCharType="begin"/>
        </w:r>
        <w:r>
          <w:rPr>
            <w:noProof/>
            <w:webHidden/>
          </w:rPr>
          <w:instrText xml:space="preserve"> PAGEREF _Toc399504913 \h </w:instrText>
        </w:r>
        <w:r>
          <w:rPr>
            <w:noProof/>
            <w:webHidden/>
          </w:rPr>
        </w:r>
        <w:r>
          <w:rPr>
            <w:noProof/>
            <w:webHidden/>
          </w:rPr>
          <w:fldChar w:fldCharType="separate"/>
        </w:r>
        <w:r>
          <w:rPr>
            <w:noProof/>
            <w:webHidden/>
          </w:rPr>
          <w:t>7</w:t>
        </w:r>
        <w:r>
          <w:rPr>
            <w:noProof/>
            <w:webHidden/>
          </w:rPr>
          <w:fldChar w:fldCharType="end"/>
        </w:r>
      </w:hyperlink>
    </w:p>
    <w:p w14:paraId="1A2DBD13" w14:textId="77777777" w:rsidR="00BE76AA" w:rsidRDefault="00BE76AA">
      <w:pPr>
        <w:pStyle w:val="TOC5"/>
        <w:tabs>
          <w:tab w:val="right" w:leader="dot" w:pos="5030"/>
        </w:tabs>
        <w:rPr>
          <w:rFonts w:eastAsiaTheme="minorEastAsia"/>
          <w:noProof/>
          <w:sz w:val="22"/>
          <w:lang w:val="en-US" w:eastAsia="en-US" w:bidi="ar-SA"/>
        </w:rPr>
      </w:pPr>
      <w:hyperlink w:anchor="_Toc399504914" w:history="1">
        <w:r w:rsidRPr="00AD0A66">
          <w:rPr>
            <w:rStyle w:val="Hyperlink"/>
            <w:noProof/>
          </w:rPr>
          <w:t>Шрифты</w:t>
        </w:r>
        <w:r>
          <w:rPr>
            <w:noProof/>
            <w:webHidden/>
          </w:rPr>
          <w:tab/>
        </w:r>
        <w:r>
          <w:rPr>
            <w:noProof/>
            <w:webHidden/>
          </w:rPr>
          <w:fldChar w:fldCharType="begin"/>
        </w:r>
        <w:r>
          <w:rPr>
            <w:noProof/>
            <w:webHidden/>
          </w:rPr>
          <w:instrText xml:space="preserve"> PAGEREF _Toc399504914 \h </w:instrText>
        </w:r>
        <w:r>
          <w:rPr>
            <w:noProof/>
            <w:webHidden/>
          </w:rPr>
        </w:r>
        <w:r>
          <w:rPr>
            <w:noProof/>
            <w:webHidden/>
          </w:rPr>
          <w:fldChar w:fldCharType="separate"/>
        </w:r>
        <w:r>
          <w:rPr>
            <w:noProof/>
            <w:webHidden/>
          </w:rPr>
          <w:t>7</w:t>
        </w:r>
        <w:r>
          <w:rPr>
            <w:noProof/>
            <w:webHidden/>
          </w:rPr>
          <w:fldChar w:fldCharType="end"/>
        </w:r>
      </w:hyperlink>
    </w:p>
    <w:p w14:paraId="67BB43C3" w14:textId="77777777" w:rsidR="00BE76AA" w:rsidRDefault="00BE76AA">
      <w:pPr>
        <w:pStyle w:val="TOC5"/>
        <w:tabs>
          <w:tab w:val="right" w:leader="dot" w:pos="5030"/>
        </w:tabs>
        <w:rPr>
          <w:rFonts w:eastAsiaTheme="minorEastAsia"/>
          <w:noProof/>
          <w:sz w:val="22"/>
          <w:lang w:val="en-US" w:eastAsia="en-US" w:bidi="ar-SA"/>
        </w:rPr>
      </w:pPr>
      <w:hyperlink w:anchor="_Toc399504915" w:history="1">
        <w:r w:rsidRPr="00AD0A66">
          <w:rPr>
            <w:rStyle w:val="Hyperlink"/>
            <w:noProof/>
          </w:rPr>
          <w:t>Мультиплексирование</w:t>
        </w:r>
        <w:r>
          <w:rPr>
            <w:noProof/>
            <w:webHidden/>
          </w:rPr>
          <w:tab/>
        </w:r>
        <w:r>
          <w:rPr>
            <w:noProof/>
            <w:webHidden/>
          </w:rPr>
          <w:fldChar w:fldCharType="begin"/>
        </w:r>
        <w:r>
          <w:rPr>
            <w:noProof/>
            <w:webHidden/>
          </w:rPr>
          <w:instrText xml:space="preserve"> PAGEREF _Toc399504915 \h </w:instrText>
        </w:r>
        <w:r>
          <w:rPr>
            <w:noProof/>
            <w:webHidden/>
          </w:rPr>
        </w:r>
        <w:r>
          <w:rPr>
            <w:noProof/>
            <w:webHidden/>
          </w:rPr>
          <w:fldChar w:fldCharType="separate"/>
        </w:r>
        <w:r>
          <w:rPr>
            <w:noProof/>
            <w:webHidden/>
          </w:rPr>
          <w:t>8</w:t>
        </w:r>
        <w:r>
          <w:rPr>
            <w:noProof/>
            <w:webHidden/>
          </w:rPr>
          <w:fldChar w:fldCharType="end"/>
        </w:r>
      </w:hyperlink>
    </w:p>
    <w:p w14:paraId="16238315" w14:textId="77777777" w:rsidR="00BE76AA" w:rsidRDefault="00BE76AA">
      <w:pPr>
        <w:pStyle w:val="TOC1"/>
        <w:tabs>
          <w:tab w:val="right" w:leader="dot" w:pos="5030"/>
        </w:tabs>
        <w:rPr>
          <w:rFonts w:eastAsiaTheme="minorEastAsia"/>
          <w:b w:val="0"/>
          <w:caps w:val="0"/>
          <w:noProof/>
          <w:sz w:val="22"/>
          <w:lang w:val="en-US" w:eastAsia="en-US" w:bidi="ar-SA"/>
        </w:rPr>
      </w:pPr>
      <w:hyperlink w:anchor="_Toc399504916" w:history="1">
        <w:r w:rsidRPr="00AD0A66">
          <w:rPr>
            <w:rStyle w:val="Hyperlink"/>
            <w:noProof/>
          </w:rPr>
          <w:t>Условия конфиденциальности и безопасности</w:t>
        </w:r>
        <w:r>
          <w:rPr>
            <w:noProof/>
            <w:webHidden/>
          </w:rPr>
          <w:tab/>
        </w:r>
        <w:r>
          <w:rPr>
            <w:noProof/>
            <w:webHidden/>
          </w:rPr>
          <w:fldChar w:fldCharType="begin"/>
        </w:r>
        <w:r>
          <w:rPr>
            <w:noProof/>
            <w:webHidden/>
          </w:rPr>
          <w:instrText xml:space="preserve"> PAGEREF _Toc399504916 \h </w:instrText>
        </w:r>
        <w:r>
          <w:rPr>
            <w:noProof/>
            <w:webHidden/>
          </w:rPr>
        </w:r>
        <w:r>
          <w:rPr>
            <w:noProof/>
            <w:webHidden/>
          </w:rPr>
          <w:fldChar w:fldCharType="separate"/>
        </w:r>
        <w:r>
          <w:rPr>
            <w:noProof/>
            <w:webHidden/>
          </w:rPr>
          <w:t>9</w:t>
        </w:r>
        <w:r>
          <w:rPr>
            <w:noProof/>
            <w:webHidden/>
          </w:rPr>
          <w:fldChar w:fldCharType="end"/>
        </w:r>
      </w:hyperlink>
    </w:p>
    <w:p w14:paraId="6B687E0A" w14:textId="77777777" w:rsidR="00BE76AA" w:rsidRDefault="00BE76AA">
      <w:pPr>
        <w:pStyle w:val="TOC4"/>
        <w:rPr>
          <w:rFonts w:eastAsiaTheme="minorEastAsia"/>
          <w:smallCaps w:val="0"/>
          <w:noProof/>
          <w:sz w:val="22"/>
          <w:lang w:val="en-US" w:eastAsia="en-US" w:bidi="ar-SA"/>
        </w:rPr>
      </w:pPr>
      <w:hyperlink w:anchor="_Toc399504917" w:history="1">
        <w:r w:rsidRPr="00AD0A66">
          <w:rPr>
            <w:rStyle w:val="Hyperlink"/>
            <w:noProof/>
          </w:rPr>
          <w:t>Общие условия конфиденциальности и безопасности</w:t>
        </w:r>
        <w:r>
          <w:rPr>
            <w:noProof/>
            <w:webHidden/>
          </w:rPr>
          <w:tab/>
        </w:r>
        <w:r>
          <w:rPr>
            <w:noProof/>
            <w:webHidden/>
          </w:rPr>
          <w:fldChar w:fldCharType="begin"/>
        </w:r>
        <w:r>
          <w:rPr>
            <w:noProof/>
            <w:webHidden/>
          </w:rPr>
          <w:instrText xml:space="preserve"> PAGEREF _Toc399504917 \h </w:instrText>
        </w:r>
        <w:r>
          <w:rPr>
            <w:noProof/>
            <w:webHidden/>
          </w:rPr>
        </w:r>
        <w:r>
          <w:rPr>
            <w:noProof/>
            <w:webHidden/>
          </w:rPr>
          <w:fldChar w:fldCharType="separate"/>
        </w:r>
        <w:r>
          <w:rPr>
            <w:noProof/>
            <w:webHidden/>
          </w:rPr>
          <w:t>9</w:t>
        </w:r>
        <w:r>
          <w:rPr>
            <w:noProof/>
            <w:webHidden/>
          </w:rPr>
          <w:fldChar w:fldCharType="end"/>
        </w:r>
      </w:hyperlink>
    </w:p>
    <w:p w14:paraId="22B8356E" w14:textId="77777777" w:rsidR="00BE76AA" w:rsidRDefault="00BE76AA">
      <w:pPr>
        <w:pStyle w:val="TOC5"/>
        <w:tabs>
          <w:tab w:val="right" w:leader="dot" w:pos="5030"/>
        </w:tabs>
        <w:rPr>
          <w:rFonts w:eastAsiaTheme="minorEastAsia"/>
          <w:noProof/>
          <w:sz w:val="22"/>
          <w:lang w:val="en-US" w:eastAsia="en-US" w:bidi="ar-SA"/>
        </w:rPr>
      </w:pPr>
      <w:hyperlink w:anchor="_Toc399504918" w:history="1">
        <w:r w:rsidRPr="00AD0A66">
          <w:rPr>
            <w:rStyle w:val="Hyperlink"/>
            <w:noProof/>
          </w:rPr>
          <w:t>Масштаб</w:t>
        </w:r>
        <w:r>
          <w:rPr>
            <w:noProof/>
            <w:webHidden/>
          </w:rPr>
          <w:tab/>
        </w:r>
        <w:r>
          <w:rPr>
            <w:noProof/>
            <w:webHidden/>
          </w:rPr>
          <w:fldChar w:fldCharType="begin"/>
        </w:r>
        <w:r>
          <w:rPr>
            <w:noProof/>
            <w:webHidden/>
          </w:rPr>
          <w:instrText xml:space="preserve"> PAGEREF _Toc399504918 \h </w:instrText>
        </w:r>
        <w:r>
          <w:rPr>
            <w:noProof/>
            <w:webHidden/>
          </w:rPr>
        </w:r>
        <w:r>
          <w:rPr>
            <w:noProof/>
            <w:webHidden/>
          </w:rPr>
          <w:fldChar w:fldCharType="separate"/>
        </w:r>
        <w:r>
          <w:rPr>
            <w:noProof/>
            <w:webHidden/>
          </w:rPr>
          <w:t>9</w:t>
        </w:r>
        <w:r>
          <w:rPr>
            <w:noProof/>
            <w:webHidden/>
          </w:rPr>
          <w:fldChar w:fldCharType="end"/>
        </w:r>
      </w:hyperlink>
    </w:p>
    <w:p w14:paraId="0FE670BD" w14:textId="77777777" w:rsidR="00BE76AA" w:rsidRDefault="00BE76AA">
      <w:pPr>
        <w:pStyle w:val="TOC5"/>
        <w:tabs>
          <w:tab w:val="right" w:leader="dot" w:pos="5030"/>
        </w:tabs>
        <w:rPr>
          <w:rFonts w:eastAsiaTheme="minorEastAsia"/>
          <w:noProof/>
          <w:sz w:val="22"/>
          <w:lang w:val="en-US" w:eastAsia="en-US" w:bidi="ar-SA"/>
        </w:rPr>
      </w:pPr>
      <w:hyperlink w:anchor="_Toc399504919" w:history="1">
        <w:r w:rsidRPr="00AD0A66">
          <w:rPr>
            <w:rStyle w:val="Hyperlink"/>
            <w:noProof/>
          </w:rPr>
          <w:t>Использование Данных клиента.</w:t>
        </w:r>
        <w:r>
          <w:rPr>
            <w:noProof/>
            <w:webHidden/>
          </w:rPr>
          <w:tab/>
        </w:r>
        <w:r>
          <w:rPr>
            <w:noProof/>
            <w:webHidden/>
          </w:rPr>
          <w:fldChar w:fldCharType="begin"/>
        </w:r>
        <w:r>
          <w:rPr>
            <w:noProof/>
            <w:webHidden/>
          </w:rPr>
          <w:instrText xml:space="preserve"> PAGEREF _Toc399504919 \h </w:instrText>
        </w:r>
        <w:r>
          <w:rPr>
            <w:noProof/>
            <w:webHidden/>
          </w:rPr>
        </w:r>
        <w:r>
          <w:rPr>
            <w:noProof/>
            <w:webHidden/>
          </w:rPr>
          <w:fldChar w:fldCharType="separate"/>
        </w:r>
        <w:r>
          <w:rPr>
            <w:noProof/>
            <w:webHidden/>
          </w:rPr>
          <w:t>9</w:t>
        </w:r>
        <w:r>
          <w:rPr>
            <w:noProof/>
            <w:webHidden/>
          </w:rPr>
          <w:fldChar w:fldCharType="end"/>
        </w:r>
      </w:hyperlink>
    </w:p>
    <w:p w14:paraId="167FC9D8" w14:textId="77777777" w:rsidR="00BE76AA" w:rsidRDefault="00BE76AA">
      <w:pPr>
        <w:pStyle w:val="TOC5"/>
        <w:tabs>
          <w:tab w:val="right" w:leader="dot" w:pos="5030"/>
        </w:tabs>
        <w:rPr>
          <w:rFonts w:eastAsiaTheme="minorEastAsia"/>
          <w:noProof/>
          <w:sz w:val="22"/>
          <w:lang w:val="en-US" w:eastAsia="en-US" w:bidi="ar-SA"/>
        </w:rPr>
      </w:pPr>
      <w:hyperlink w:anchor="_Toc399504920" w:history="1">
        <w:r w:rsidRPr="00AD0A66">
          <w:rPr>
            <w:rStyle w:val="Hyperlink"/>
            <w:noProof/>
          </w:rPr>
          <w:t>Раскрытие Данных клиента</w:t>
        </w:r>
        <w:r>
          <w:rPr>
            <w:noProof/>
            <w:webHidden/>
          </w:rPr>
          <w:tab/>
        </w:r>
        <w:r>
          <w:rPr>
            <w:noProof/>
            <w:webHidden/>
          </w:rPr>
          <w:fldChar w:fldCharType="begin"/>
        </w:r>
        <w:r>
          <w:rPr>
            <w:noProof/>
            <w:webHidden/>
          </w:rPr>
          <w:instrText xml:space="preserve"> PAGEREF _Toc399504920 \h </w:instrText>
        </w:r>
        <w:r>
          <w:rPr>
            <w:noProof/>
            <w:webHidden/>
          </w:rPr>
        </w:r>
        <w:r>
          <w:rPr>
            <w:noProof/>
            <w:webHidden/>
          </w:rPr>
          <w:fldChar w:fldCharType="separate"/>
        </w:r>
        <w:r>
          <w:rPr>
            <w:noProof/>
            <w:webHidden/>
          </w:rPr>
          <w:t>9</w:t>
        </w:r>
        <w:r>
          <w:rPr>
            <w:noProof/>
            <w:webHidden/>
          </w:rPr>
          <w:fldChar w:fldCharType="end"/>
        </w:r>
      </w:hyperlink>
    </w:p>
    <w:p w14:paraId="3F6F2C60" w14:textId="77777777" w:rsidR="00BE76AA" w:rsidRDefault="00BE76AA">
      <w:pPr>
        <w:pStyle w:val="TOC5"/>
        <w:tabs>
          <w:tab w:val="right" w:leader="dot" w:pos="5030"/>
        </w:tabs>
        <w:rPr>
          <w:rFonts w:eastAsiaTheme="minorEastAsia"/>
          <w:noProof/>
          <w:sz w:val="22"/>
          <w:lang w:val="en-US" w:eastAsia="en-US" w:bidi="ar-SA"/>
        </w:rPr>
      </w:pPr>
      <w:hyperlink w:anchor="_Toc399504921" w:history="1">
        <w:r w:rsidRPr="00AD0A66">
          <w:rPr>
            <w:rStyle w:val="Hyperlink"/>
            <w:noProof/>
          </w:rPr>
          <w:t>Образовательные учреждения</w:t>
        </w:r>
        <w:r>
          <w:rPr>
            <w:noProof/>
            <w:webHidden/>
          </w:rPr>
          <w:tab/>
        </w:r>
        <w:r>
          <w:rPr>
            <w:noProof/>
            <w:webHidden/>
          </w:rPr>
          <w:fldChar w:fldCharType="begin"/>
        </w:r>
        <w:r>
          <w:rPr>
            <w:noProof/>
            <w:webHidden/>
          </w:rPr>
          <w:instrText xml:space="preserve"> PAGEREF _Toc399504921 \h </w:instrText>
        </w:r>
        <w:r>
          <w:rPr>
            <w:noProof/>
            <w:webHidden/>
          </w:rPr>
        </w:r>
        <w:r>
          <w:rPr>
            <w:noProof/>
            <w:webHidden/>
          </w:rPr>
          <w:fldChar w:fldCharType="separate"/>
        </w:r>
        <w:r>
          <w:rPr>
            <w:noProof/>
            <w:webHidden/>
          </w:rPr>
          <w:t>9</w:t>
        </w:r>
        <w:r>
          <w:rPr>
            <w:noProof/>
            <w:webHidden/>
          </w:rPr>
          <w:fldChar w:fldCharType="end"/>
        </w:r>
      </w:hyperlink>
    </w:p>
    <w:p w14:paraId="27062E9A" w14:textId="77777777" w:rsidR="00BE76AA" w:rsidRDefault="00BE76AA">
      <w:pPr>
        <w:pStyle w:val="TOC5"/>
        <w:tabs>
          <w:tab w:val="right" w:leader="dot" w:pos="5030"/>
        </w:tabs>
        <w:rPr>
          <w:rFonts w:eastAsiaTheme="minorEastAsia"/>
          <w:noProof/>
          <w:sz w:val="22"/>
          <w:lang w:val="en-US" w:eastAsia="en-US" w:bidi="ar-SA"/>
        </w:rPr>
      </w:pPr>
      <w:hyperlink w:anchor="_Toc399504922" w:history="1">
        <w:r w:rsidRPr="00AD0A66">
          <w:rPr>
            <w:rStyle w:val="Hyperlink"/>
            <w:noProof/>
          </w:rPr>
          <w:t>Безопасность</w:t>
        </w:r>
        <w:r>
          <w:rPr>
            <w:noProof/>
            <w:webHidden/>
          </w:rPr>
          <w:tab/>
        </w:r>
        <w:r>
          <w:rPr>
            <w:noProof/>
            <w:webHidden/>
          </w:rPr>
          <w:fldChar w:fldCharType="begin"/>
        </w:r>
        <w:r>
          <w:rPr>
            <w:noProof/>
            <w:webHidden/>
          </w:rPr>
          <w:instrText xml:space="preserve"> PAGEREF _Toc399504922 \h </w:instrText>
        </w:r>
        <w:r>
          <w:rPr>
            <w:noProof/>
            <w:webHidden/>
          </w:rPr>
        </w:r>
        <w:r>
          <w:rPr>
            <w:noProof/>
            <w:webHidden/>
          </w:rPr>
          <w:fldChar w:fldCharType="separate"/>
        </w:r>
        <w:r>
          <w:rPr>
            <w:noProof/>
            <w:webHidden/>
          </w:rPr>
          <w:t>10</w:t>
        </w:r>
        <w:r>
          <w:rPr>
            <w:noProof/>
            <w:webHidden/>
          </w:rPr>
          <w:fldChar w:fldCharType="end"/>
        </w:r>
      </w:hyperlink>
    </w:p>
    <w:p w14:paraId="3336879D" w14:textId="77777777" w:rsidR="00BE76AA" w:rsidRDefault="00BE76AA">
      <w:pPr>
        <w:pStyle w:val="TOC5"/>
        <w:tabs>
          <w:tab w:val="right" w:leader="dot" w:pos="5030"/>
        </w:tabs>
        <w:rPr>
          <w:rFonts w:eastAsiaTheme="minorEastAsia"/>
          <w:noProof/>
          <w:sz w:val="22"/>
          <w:lang w:val="en-US" w:eastAsia="en-US" w:bidi="ar-SA"/>
        </w:rPr>
      </w:pPr>
      <w:hyperlink w:anchor="_Toc399504923" w:history="1">
        <w:r w:rsidRPr="00AD0A66">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_Toc399504923 \h </w:instrText>
        </w:r>
        <w:r>
          <w:rPr>
            <w:noProof/>
            <w:webHidden/>
          </w:rPr>
        </w:r>
        <w:r>
          <w:rPr>
            <w:noProof/>
            <w:webHidden/>
          </w:rPr>
          <w:fldChar w:fldCharType="separate"/>
        </w:r>
        <w:r>
          <w:rPr>
            <w:noProof/>
            <w:webHidden/>
          </w:rPr>
          <w:t>10</w:t>
        </w:r>
        <w:r>
          <w:rPr>
            <w:noProof/>
            <w:webHidden/>
          </w:rPr>
          <w:fldChar w:fldCharType="end"/>
        </w:r>
      </w:hyperlink>
    </w:p>
    <w:p w14:paraId="4DFD5851" w14:textId="77777777" w:rsidR="00BE76AA" w:rsidRDefault="00BE76AA">
      <w:pPr>
        <w:pStyle w:val="TOC5"/>
        <w:tabs>
          <w:tab w:val="right" w:leader="dot" w:pos="5030"/>
        </w:tabs>
        <w:rPr>
          <w:rFonts w:eastAsiaTheme="minorEastAsia"/>
          <w:noProof/>
          <w:sz w:val="22"/>
          <w:lang w:val="en-US" w:eastAsia="en-US" w:bidi="ar-SA"/>
        </w:rPr>
      </w:pPr>
      <w:hyperlink w:anchor="_Toc399504924" w:history="1">
        <w:r w:rsidRPr="00AD0A66">
          <w:rPr>
            <w:rStyle w:val="Hyperlink"/>
            <w:noProof/>
          </w:rPr>
          <w:t>Место обработки данных</w:t>
        </w:r>
        <w:r>
          <w:rPr>
            <w:noProof/>
            <w:webHidden/>
          </w:rPr>
          <w:tab/>
        </w:r>
        <w:r>
          <w:rPr>
            <w:noProof/>
            <w:webHidden/>
          </w:rPr>
          <w:fldChar w:fldCharType="begin"/>
        </w:r>
        <w:r>
          <w:rPr>
            <w:noProof/>
            <w:webHidden/>
          </w:rPr>
          <w:instrText xml:space="preserve"> PAGEREF _Toc399504924 \h </w:instrText>
        </w:r>
        <w:r>
          <w:rPr>
            <w:noProof/>
            <w:webHidden/>
          </w:rPr>
        </w:r>
        <w:r>
          <w:rPr>
            <w:noProof/>
            <w:webHidden/>
          </w:rPr>
          <w:fldChar w:fldCharType="separate"/>
        </w:r>
        <w:r>
          <w:rPr>
            <w:noProof/>
            <w:webHidden/>
          </w:rPr>
          <w:t>10</w:t>
        </w:r>
        <w:r>
          <w:rPr>
            <w:noProof/>
            <w:webHidden/>
          </w:rPr>
          <w:fldChar w:fldCharType="end"/>
        </w:r>
      </w:hyperlink>
    </w:p>
    <w:p w14:paraId="0B3203CE" w14:textId="77777777" w:rsidR="00BE76AA" w:rsidRDefault="00BE76AA">
      <w:pPr>
        <w:pStyle w:val="TOC5"/>
        <w:tabs>
          <w:tab w:val="right" w:leader="dot" w:pos="5030"/>
        </w:tabs>
        <w:rPr>
          <w:rFonts w:eastAsiaTheme="minorEastAsia"/>
          <w:noProof/>
          <w:sz w:val="22"/>
          <w:lang w:val="en-US" w:eastAsia="en-US" w:bidi="ar-SA"/>
        </w:rPr>
      </w:pPr>
      <w:hyperlink w:anchor="_Toc399504925" w:history="1">
        <w:r w:rsidRPr="00AD0A66">
          <w:rPr>
            <w:rStyle w:val="Hyperlink"/>
            <w:noProof/>
          </w:rPr>
          <w:t>Предварительные выпуски</w:t>
        </w:r>
        <w:r>
          <w:rPr>
            <w:noProof/>
            <w:webHidden/>
          </w:rPr>
          <w:tab/>
        </w:r>
        <w:r>
          <w:rPr>
            <w:noProof/>
            <w:webHidden/>
          </w:rPr>
          <w:fldChar w:fldCharType="begin"/>
        </w:r>
        <w:r>
          <w:rPr>
            <w:noProof/>
            <w:webHidden/>
          </w:rPr>
          <w:instrText xml:space="preserve"> PAGEREF _Toc399504925 \h </w:instrText>
        </w:r>
        <w:r>
          <w:rPr>
            <w:noProof/>
            <w:webHidden/>
          </w:rPr>
        </w:r>
        <w:r>
          <w:rPr>
            <w:noProof/>
            <w:webHidden/>
          </w:rPr>
          <w:fldChar w:fldCharType="separate"/>
        </w:r>
        <w:r>
          <w:rPr>
            <w:noProof/>
            <w:webHidden/>
          </w:rPr>
          <w:t>10</w:t>
        </w:r>
        <w:r>
          <w:rPr>
            <w:noProof/>
            <w:webHidden/>
          </w:rPr>
          <w:fldChar w:fldCharType="end"/>
        </w:r>
      </w:hyperlink>
    </w:p>
    <w:p w14:paraId="18C8AA4A" w14:textId="77777777" w:rsidR="00BE76AA" w:rsidRDefault="00BE76AA">
      <w:pPr>
        <w:pStyle w:val="TOC5"/>
        <w:tabs>
          <w:tab w:val="right" w:leader="dot" w:pos="5030"/>
        </w:tabs>
        <w:rPr>
          <w:rFonts w:eastAsiaTheme="minorEastAsia"/>
          <w:noProof/>
          <w:sz w:val="22"/>
          <w:lang w:val="en-US" w:eastAsia="en-US" w:bidi="ar-SA"/>
        </w:rPr>
      </w:pPr>
      <w:hyperlink w:anchor="_Toc399504926" w:history="1">
        <w:r w:rsidRPr="00AD0A66">
          <w:rPr>
            <w:rStyle w:val="Hyperlink"/>
            <w:noProof/>
          </w:rPr>
          <w:t>Привлечение подрядчиков</w:t>
        </w:r>
        <w:r>
          <w:rPr>
            <w:noProof/>
            <w:webHidden/>
          </w:rPr>
          <w:tab/>
        </w:r>
        <w:r>
          <w:rPr>
            <w:noProof/>
            <w:webHidden/>
          </w:rPr>
          <w:fldChar w:fldCharType="begin"/>
        </w:r>
        <w:r>
          <w:rPr>
            <w:noProof/>
            <w:webHidden/>
          </w:rPr>
          <w:instrText xml:space="preserve"> PAGEREF _Toc399504926 \h </w:instrText>
        </w:r>
        <w:r>
          <w:rPr>
            <w:noProof/>
            <w:webHidden/>
          </w:rPr>
        </w:r>
        <w:r>
          <w:rPr>
            <w:noProof/>
            <w:webHidden/>
          </w:rPr>
          <w:fldChar w:fldCharType="separate"/>
        </w:r>
        <w:r>
          <w:rPr>
            <w:noProof/>
            <w:webHidden/>
          </w:rPr>
          <w:t>10</w:t>
        </w:r>
        <w:r>
          <w:rPr>
            <w:noProof/>
            <w:webHidden/>
          </w:rPr>
          <w:fldChar w:fldCharType="end"/>
        </w:r>
      </w:hyperlink>
    </w:p>
    <w:p w14:paraId="6539920D" w14:textId="77777777" w:rsidR="00BE76AA" w:rsidRDefault="00BE76AA">
      <w:pPr>
        <w:pStyle w:val="TOC5"/>
        <w:tabs>
          <w:tab w:val="right" w:leader="dot" w:pos="5030"/>
        </w:tabs>
        <w:rPr>
          <w:rFonts w:eastAsiaTheme="minorEastAsia"/>
          <w:noProof/>
          <w:sz w:val="22"/>
          <w:lang w:val="en-US" w:eastAsia="en-US" w:bidi="ar-SA"/>
        </w:rPr>
      </w:pPr>
      <w:hyperlink w:anchor="_Toc399504927" w:history="1">
        <w:r w:rsidRPr="00AD0A66">
          <w:rPr>
            <w:rStyle w:val="Hyperlink"/>
            <w:noProof/>
          </w:rPr>
          <w:t>Как связаться с Microsoft</w:t>
        </w:r>
        <w:r>
          <w:rPr>
            <w:noProof/>
            <w:webHidden/>
          </w:rPr>
          <w:tab/>
        </w:r>
        <w:r>
          <w:rPr>
            <w:noProof/>
            <w:webHidden/>
          </w:rPr>
          <w:fldChar w:fldCharType="begin"/>
        </w:r>
        <w:r>
          <w:rPr>
            <w:noProof/>
            <w:webHidden/>
          </w:rPr>
          <w:instrText xml:space="preserve"> PAGEREF _Toc399504927 \h </w:instrText>
        </w:r>
        <w:r>
          <w:rPr>
            <w:noProof/>
            <w:webHidden/>
          </w:rPr>
        </w:r>
        <w:r>
          <w:rPr>
            <w:noProof/>
            <w:webHidden/>
          </w:rPr>
          <w:fldChar w:fldCharType="separate"/>
        </w:r>
        <w:r>
          <w:rPr>
            <w:noProof/>
            <w:webHidden/>
          </w:rPr>
          <w:t>10</w:t>
        </w:r>
        <w:r>
          <w:rPr>
            <w:noProof/>
            <w:webHidden/>
          </w:rPr>
          <w:fldChar w:fldCharType="end"/>
        </w:r>
      </w:hyperlink>
    </w:p>
    <w:p w14:paraId="6CA4ED43" w14:textId="77777777" w:rsidR="00BE76AA" w:rsidRDefault="00BE76AA">
      <w:pPr>
        <w:pStyle w:val="TOC4"/>
        <w:rPr>
          <w:rFonts w:eastAsiaTheme="minorEastAsia"/>
          <w:smallCaps w:val="0"/>
          <w:noProof/>
          <w:sz w:val="22"/>
          <w:lang w:val="en-US" w:eastAsia="en-US" w:bidi="ar-SA"/>
        </w:rPr>
      </w:pPr>
      <w:hyperlink w:anchor="_Toc399504928" w:history="1">
        <w:r w:rsidRPr="00AD0A66">
          <w:rPr>
            <w:rStyle w:val="Hyperlink"/>
            <w:noProof/>
          </w:rPr>
          <w:t>Условия обработки данных</w:t>
        </w:r>
        <w:r>
          <w:rPr>
            <w:noProof/>
            <w:webHidden/>
          </w:rPr>
          <w:tab/>
        </w:r>
        <w:r>
          <w:rPr>
            <w:noProof/>
            <w:webHidden/>
          </w:rPr>
          <w:fldChar w:fldCharType="begin"/>
        </w:r>
        <w:r>
          <w:rPr>
            <w:noProof/>
            <w:webHidden/>
          </w:rPr>
          <w:instrText xml:space="preserve"> PAGEREF _Toc399504928 \h </w:instrText>
        </w:r>
        <w:r>
          <w:rPr>
            <w:noProof/>
            <w:webHidden/>
          </w:rPr>
        </w:r>
        <w:r>
          <w:rPr>
            <w:noProof/>
            <w:webHidden/>
          </w:rPr>
          <w:fldChar w:fldCharType="separate"/>
        </w:r>
        <w:r>
          <w:rPr>
            <w:noProof/>
            <w:webHidden/>
          </w:rPr>
          <w:t>11</w:t>
        </w:r>
        <w:r>
          <w:rPr>
            <w:noProof/>
            <w:webHidden/>
          </w:rPr>
          <w:fldChar w:fldCharType="end"/>
        </w:r>
      </w:hyperlink>
    </w:p>
    <w:p w14:paraId="0E2F1CCD" w14:textId="77777777" w:rsidR="00BE76AA" w:rsidRDefault="00BE76AA">
      <w:pPr>
        <w:pStyle w:val="TOC5"/>
        <w:tabs>
          <w:tab w:val="right" w:leader="dot" w:pos="5030"/>
        </w:tabs>
        <w:rPr>
          <w:rFonts w:eastAsiaTheme="minorEastAsia"/>
          <w:noProof/>
          <w:sz w:val="22"/>
          <w:lang w:val="en-US" w:eastAsia="en-US" w:bidi="ar-SA"/>
        </w:rPr>
      </w:pPr>
      <w:hyperlink w:anchor="_Toc399504929" w:history="1">
        <w:r w:rsidRPr="00AD0A66">
          <w:rPr>
            <w:rStyle w:val="Hyperlink"/>
            <w:noProof/>
          </w:rPr>
          <w:t>Местное расположение неиспользуемых Данных клиента</w:t>
        </w:r>
        <w:r>
          <w:rPr>
            <w:noProof/>
            <w:webHidden/>
          </w:rPr>
          <w:tab/>
        </w:r>
        <w:r>
          <w:rPr>
            <w:noProof/>
            <w:webHidden/>
          </w:rPr>
          <w:fldChar w:fldCharType="begin"/>
        </w:r>
        <w:r>
          <w:rPr>
            <w:noProof/>
            <w:webHidden/>
          </w:rPr>
          <w:instrText xml:space="preserve"> PAGEREF _Toc399504929 \h </w:instrText>
        </w:r>
        <w:r>
          <w:rPr>
            <w:noProof/>
            <w:webHidden/>
          </w:rPr>
        </w:r>
        <w:r>
          <w:rPr>
            <w:noProof/>
            <w:webHidden/>
          </w:rPr>
          <w:fldChar w:fldCharType="separate"/>
        </w:r>
        <w:r>
          <w:rPr>
            <w:noProof/>
            <w:webHidden/>
          </w:rPr>
          <w:t>12</w:t>
        </w:r>
        <w:r>
          <w:rPr>
            <w:noProof/>
            <w:webHidden/>
          </w:rPr>
          <w:fldChar w:fldCharType="end"/>
        </w:r>
      </w:hyperlink>
    </w:p>
    <w:p w14:paraId="4070A8E2" w14:textId="77777777" w:rsidR="00BE76AA" w:rsidRDefault="00BE76AA">
      <w:pPr>
        <w:pStyle w:val="TOC5"/>
        <w:tabs>
          <w:tab w:val="right" w:leader="dot" w:pos="5030"/>
        </w:tabs>
        <w:rPr>
          <w:rFonts w:eastAsiaTheme="minorEastAsia"/>
          <w:noProof/>
          <w:sz w:val="22"/>
          <w:lang w:val="en-US" w:eastAsia="en-US" w:bidi="ar-SA"/>
        </w:rPr>
      </w:pPr>
      <w:hyperlink w:anchor="_Toc399504930" w:history="1">
        <w:r w:rsidRPr="00AD0A66">
          <w:rPr>
            <w:rStyle w:val="Hyperlink"/>
            <w:noProof/>
          </w:rPr>
          <w:t>Конфиденциальность</w:t>
        </w:r>
        <w:r>
          <w:rPr>
            <w:noProof/>
            <w:webHidden/>
          </w:rPr>
          <w:tab/>
        </w:r>
        <w:r>
          <w:rPr>
            <w:noProof/>
            <w:webHidden/>
          </w:rPr>
          <w:fldChar w:fldCharType="begin"/>
        </w:r>
        <w:r>
          <w:rPr>
            <w:noProof/>
            <w:webHidden/>
          </w:rPr>
          <w:instrText xml:space="preserve"> PAGEREF _Toc399504930 \h </w:instrText>
        </w:r>
        <w:r>
          <w:rPr>
            <w:noProof/>
            <w:webHidden/>
          </w:rPr>
        </w:r>
        <w:r>
          <w:rPr>
            <w:noProof/>
            <w:webHidden/>
          </w:rPr>
          <w:fldChar w:fldCharType="separate"/>
        </w:r>
        <w:r>
          <w:rPr>
            <w:noProof/>
            <w:webHidden/>
          </w:rPr>
          <w:t>12</w:t>
        </w:r>
        <w:r>
          <w:rPr>
            <w:noProof/>
            <w:webHidden/>
          </w:rPr>
          <w:fldChar w:fldCharType="end"/>
        </w:r>
      </w:hyperlink>
    </w:p>
    <w:p w14:paraId="3D0BB9B9" w14:textId="77777777" w:rsidR="00BE76AA" w:rsidRDefault="00BE76AA">
      <w:pPr>
        <w:pStyle w:val="TOC5"/>
        <w:tabs>
          <w:tab w:val="right" w:leader="dot" w:pos="5030"/>
        </w:tabs>
        <w:rPr>
          <w:rFonts w:eastAsiaTheme="minorEastAsia"/>
          <w:noProof/>
          <w:sz w:val="22"/>
          <w:lang w:val="en-US" w:eastAsia="en-US" w:bidi="ar-SA"/>
        </w:rPr>
      </w:pPr>
      <w:hyperlink w:anchor="_Toc399504931" w:history="1">
        <w:r w:rsidRPr="00AD0A66">
          <w:rPr>
            <w:rStyle w:val="Hyperlink"/>
            <w:noProof/>
          </w:rPr>
          <w:t>Дополнительные условия для европейских стран.</w:t>
        </w:r>
        <w:r>
          <w:rPr>
            <w:noProof/>
            <w:webHidden/>
          </w:rPr>
          <w:tab/>
        </w:r>
        <w:r>
          <w:rPr>
            <w:noProof/>
            <w:webHidden/>
          </w:rPr>
          <w:fldChar w:fldCharType="begin"/>
        </w:r>
        <w:r>
          <w:rPr>
            <w:noProof/>
            <w:webHidden/>
          </w:rPr>
          <w:instrText xml:space="preserve"> PAGEREF _Toc399504931 \h </w:instrText>
        </w:r>
        <w:r>
          <w:rPr>
            <w:noProof/>
            <w:webHidden/>
          </w:rPr>
        </w:r>
        <w:r>
          <w:rPr>
            <w:noProof/>
            <w:webHidden/>
          </w:rPr>
          <w:fldChar w:fldCharType="separate"/>
        </w:r>
        <w:r>
          <w:rPr>
            <w:noProof/>
            <w:webHidden/>
          </w:rPr>
          <w:t>13</w:t>
        </w:r>
        <w:r>
          <w:rPr>
            <w:noProof/>
            <w:webHidden/>
          </w:rPr>
          <w:fldChar w:fldCharType="end"/>
        </w:r>
      </w:hyperlink>
    </w:p>
    <w:p w14:paraId="05E0BCF6" w14:textId="77777777" w:rsidR="00BE76AA" w:rsidRDefault="00BE76AA">
      <w:pPr>
        <w:pStyle w:val="TOC5"/>
        <w:tabs>
          <w:tab w:val="right" w:leader="dot" w:pos="5030"/>
        </w:tabs>
        <w:rPr>
          <w:rFonts w:eastAsiaTheme="minorEastAsia"/>
          <w:noProof/>
          <w:sz w:val="22"/>
          <w:lang w:val="en-US" w:eastAsia="en-US" w:bidi="ar-SA"/>
        </w:rPr>
      </w:pPr>
      <w:hyperlink w:anchor="_Toc399504932" w:history="1">
        <w:r w:rsidRPr="00AD0A66">
          <w:rPr>
            <w:rStyle w:val="Hyperlink"/>
            <w:noProof/>
          </w:rPr>
          <w:t>Безопасность</w:t>
        </w:r>
        <w:r>
          <w:rPr>
            <w:noProof/>
            <w:webHidden/>
          </w:rPr>
          <w:tab/>
        </w:r>
        <w:r>
          <w:rPr>
            <w:noProof/>
            <w:webHidden/>
          </w:rPr>
          <w:fldChar w:fldCharType="begin"/>
        </w:r>
        <w:r>
          <w:rPr>
            <w:noProof/>
            <w:webHidden/>
          </w:rPr>
          <w:instrText xml:space="preserve"> PAGEREF _Toc399504932 \h </w:instrText>
        </w:r>
        <w:r>
          <w:rPr>
            <w:noProof/>
            <w:webHidden/>
          </w:rPr>
        </w:r>
        <w:r>
          <w:rPr>
            <w:noProof/>
            <w:webHidden/>
          </w:rPr>
          <w:fldChar w:fldCharType="separate"/>
        </w:r>
        <w:r>
          <w:rPr>
            <w:noProof/>
            <w:webHidden/>
          </w:rPr>
          <w:t>13</w:t>
        </w:r>
        <w:r>
          <w:rPr>
            <w:noProof/>
            <w:webHidden/>
          </w:rPr>
          <w:fldChar w:fldCharType="end"/>
        </w:r>
      </w:hyperlink>
    </w:p>
    <w:p w14:paraId="19BDD92D" w14:textId="77777777" w:rsidR="00BE76AA" w:rsidRDefault="00BE76AA">
      <w:pPr>
        <w:pStyle w:val="TOC5"/>
        <w:tabs>
          <w:tab w:val="right" w:leader="dot" w:pos="5030"/>
        </w:tabs>
        <w:rPr>
          <w:rFonts w:eastAsiaTheme="minorEastAsia"/>
          <w:noProof/>
          <w:sz w:val="22"/>
          <w:lang w:val="en-US" w:eastAsia="en-US" w:bidi="ar-SA"/>
        </w:rPr>
      </w:pPr>
      <w:hyperlink w:anchor="_Toc399504933" w:history="1">
        <w:r w:rsidRPr="00AD0A66">
          <w:rPr>
            <w:rStyle w:val="Hyperlink"/>
            <w:noProof/>
          </w:rPr>
          <w:t>Сертификация и проверки</w:t>
        </w:r>
        <w:r>
          <w:rPr>
            <w:noProof/>
            <w:webHidden/>
          </w:rPr>
          <w:tab/>
        </w:r>
        <w:r>
          <w:rPr>
            <w:noProof/>
            <w:webHidden/>
          </w:rPr>
          <w:fldChar w:fldCharType="begin"/>
        </w:r>
        <w:r>
          <w:rPr>
            <w:noProof/>
            <w:webHidden/>
          </w:rPr>
          <w:instrText xml:space="preserve"> PAGEREF _Toc399504933 \h </w:instrText>
        </w:r>
        <w:r>
          <w:rPr>
            <w:noProof/>
            <w:webHidden/>
          </w:rPr>
        </w:r>
        <w:r>
          <w:rPr>
            <w:noProof/>
            <w:webHidden/>
          </w:rPr>
          <w:fldChar w:fldCharType="separate"/>
        </w:r>
        <w:r>
          <w:rPr>
            <w:noProof/>
            <w:webHidden/>
          </w:rPr>
          <w:t>15</w:t>
        </w:r>
        <w:r>
          <w:rPr>
            <w:noProof/>
            <w:webHidden/>
          </w:rPr>
          <w:fldChar w:fldCharType="end"/>
        </w:r>
      </w:hyperlink>
    </w:p>
    <w:p w14:paraId="2341427B" w14:textId="77777777" w:rsidR="00BE76AA" w:rsidRDefault="00BE76AA">
      <w:pPr>
        <w:pStyle w:val="TOC1"/>
        <w:tabs>
          <w:tab w:val="right" w:leader="dot" w:pos="5030"/>
        </w:tabs>
        <w:rPr>
          <w:rFonts w:eastAsiaTheme="minorEastAsia"/>
          <w:b w:val="0"/>
          <w:caps w:val="0"/>
          <w:noProof/>
          <w:sz w:val="22"/>
          <w:lang w:val="en-US" w:eastAsia="en-US" w:bidi="ar-SA"/>
        </w:rPr>
      </w:pPr>
      <w:hyperlink w:anchor="_Toc399504934" w:history="1">
        <w:r w:rsidRPr="00AD0A66">
          <w:rPr>
            <w:rStyle w:val="Hyperlink"/>
            <w:noProof/>
          </w:rPr>
          <w:t>Особые условия для Веб-служб</w:t>
        </w:r>
        <w:r>
          <w:rPr>
            <w:noProof/>
            <w:webHidden/>
          </w:rPr>
          <w:tab/>
        </w:r>
        <w:r>
          <w:rPr>
            <w:noProof/>
            <w:webHidden/>
          </w:rPr>
          <w:fldChar w:fldCharType="begin"/>
        </w:r>
        <w:r>
          <w:rPr>
            <w:noProof/>
            <w:webHidden/>
          </w:rPr>
          <w:instrText xml:space="preserve"> PAGEREF _Toc399504934 \h </w:instrText>
        </w:r>
        <w:r>
          <w:rPr>
            <w:noProof/>
            <w:webHidden/>
          </w:rPr>
        </w:r>
        <w:r>
          <w:rPr>
            <w:noProof/>
            <w:webHidden/>
          </w:rPr>
          <w:fldChar w:fldCharType="separate"/>
        </w:r>
        <w:r>
          <w:rPr>
            <w:noProof/>
            <w:webHidden/>
          </w:rPr>
          <w:t>17</w:t>
        </w:r>
        <w:r>
          <w:rPr>
            <w:noProof/>
            <w:webHidden/>
          </w:rPr>
          <w:fldChar w:fldCharType="end"/>
        </w:r>
      </w:hyperlink>
    </w:p>
    <w:p w14:paraId="19A025D4"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35" w:history="1">
        <w:r w:rsidRPr="00AD0A66">
          <w:rPr>
            <w:rStyle w:val="Hyperlink"/>
            <w:noProof/>
          </w:rPr>
          <w:t>Службы Microsoft Azure</w:t>
        </w:r>
        <w:r>
          <w:rPr>
            <w:noProof/>
            <w:webHidden/>
          </w:rPr>
          <w:tab/>
        </w:r>
        <w:r>
          <w:rPr>
            <w:noProof/>
            <w:webHidden/>
          </w:rPr>
          <w:fldChar w:fldCharType="begin"/>
        </w:r>
        <w:r>
          <w:rPr>
            <w:noProof/>
            <w:webHidden/>
          </w:rPr>
          <w:instrText xml:space="preserve"> PAGEREF _Toc399504935 \h </w:instrText>
        </w:r>
        <w:r>
          <w:rPr>
            <w:noProof/>
            <w:webHidden/>
          </w:rPr>
        </w:r>
        <w:r>
          <w:rPr>
            <w:noProof/>
            <w:webHidden/>
          </w:rPr>
          <w:fldChar w:fldCharType="separate"/>
        </w:r>
        <w:r>
          <w:rPr>
            <w:noProof/>
            <w:webHidden/>
          </w:rPr>
          <w:t>17</w:t>
        </w:r>
        <w:r>
          <w:rPr>
            <w:noProof/>
            <w:webHidden/>
          </w:rPr>
          <w:fldChar w:fldCharType="end"/>
        </w:r>
      </w:hyperlink>
    </w:p>
    <w:p w14:paraId="2FD7F1E2" w14:textId="77777777" w:rsidR="00BE76AA" w:rsidRDefault="00BE76AA">
      <w:pPr>
        <w:pStyle w:val="TOC2"/>
        <w:tabs>
          <w:tab w:val="right" w:leader="dot" w:pos="5030"/>
        </w:tabs>
        <w:rPr>
          <w:rFonts w:eastAsiaTheme="minorEastAsia"/>
          <w:b w:val="0"/>
          <w:smallCaps w:val="0"/>
          <w:noProof/>
          <w:sz w:val="22"/>
          <w:lang w:val="en-US" w:eastAsia="en-US" w:bidi="ar-SA"/>
        </w:rPr>
      </w:pPr>
      <w:hyperlink w:anchor="_Toc399504936" w:history="1">
        <w:r w:rsidRPr="00AD0A66">
          <w:rPr>
            <w:rStyle w:val="Hyperlink"/>
            <w:noProof/>
          </w:rPr>
          <w:t>Enterprise Mobility Services</w:t>
        </w:r>
        <w:r>
          <w:rPr>
            <w:noProof/>
            <w:webHidden/>
          </w:rPr>
          <w:tab/>
        </w:r>
        <w:r>
          <w:rPr>
            <w:noProof/>
            <w:webHidden/>
          </w:rPr>
          <w:fldChar w:fldCharType="begin"/>
        </w:r>
        <w:r>
          <w:rPr>
            <w:noProof/>
            <w:webHidden/>
          </w:rPr>
          <w:instrText xml:space="preserve"> PAGEREF _Toc399504936 \h </w:instrText>
        </w:r>
        <w:r>
          <w:rPr>
            <w:noProof/>
            <w:webHidden/>
          </w:rPr>
        </w:r>
        <w:r>
          <w:rPr>
            <w:noProof/>
            <w:webHidden/>
          </w:rPr>
          <w:fldChar w:fldCharType="separate"/>
        </w:r>
        <w:r>
          <w:rPr>
            <w:noProof/>
            <w:webHidden/>
          </w:rPr>
          <w:t>18</w:t>
        </w:r>
        <w:r>
          <w:rPr>
            <w:noProof/>
            <w:webHidden/>
          </w:rPr>
          <w:fldChar w:fldCharType="end"/>
        </w:r>
      </w:hyperlink>
    </w:p>
    <w:p w14:paraId="0A6749F7" w14:textId="77777777" w:rsidR="00BE76AA" w:rsidRDefault="00BE76AA">
      <w:pPr>
        <w:pStyle w:val="TOC4"/>
        <w:rPr>
          <w:rFonts w:eastAsiaTheme="minorEastAsia"/>
          <w:smallCaps w:val="0"/>
          <w:noProof/>
          <w:sz w:val="22"/>
          <w:lang w:val="en-US" w:eastAsia="en-US" w:bidi="ar-SA"/>
        </w:rPr>
      </w:pPr>
      <w:hyperlink w:anchor="_Toc399504937" w:history="1">
        <w:r w:rsidRPr="00AD0A66">
          <w:rPr>
            <w:rStyle w:val="Hyperlink"/>
            <w:noProof/>
            <w:lang w:val="en-US"/>
          </w:rPr>
          <w:t>Azure Active Directory Basic</w:t>
        </w:r>
        <w:r>
          <w:rPr>
            <w:noProof/>
            <w:webHidden/>
          </w:rPr>
          <w:tab/>
        </w:r>
        <w:r>
          <w:rPr>
            <w:noProof/>
            <w:webHidden/>
          </w:rPr>
          <w:fldChar w:fldCharType="begin"/>
        </w:r>
        <w:r>
          <w:rPr>
            <w:noProof/>
            <w:webHidden/>
          </w:rPr>
          <w:instrText xml:space="preserve"> PAGEREF _Toc399504937 \h </w:instrText>
        </w:r>
        <w:r>
          <w:rPr>
            <w:noProof/>
            <w:webHidden/>
          </w:rPr>
        </w:r>
        <w:r>
          <w:rPr>
            <w:noProof/>
            <w:webHidden/>
          </w:rPr>
          <w:fldChar w:fldCharType="separate"/>
        </w:r>
        <w:r>
          <w:rPr>
            <w:noProof/>
            <w:webHidden/>
          </w:rPr>
          <w:t>18</w:t>
        </w:r>
        <w:r>
          <w:rPr>
            <w:noProof/>
            <w:webHidden/>
          </w:rPr>
          <w:fldChar w:fldCharType="end"/>
        </w:r>
      </w:hyperlink>
    </w:p>
    <w:p w14:paraId="378D3A8F" w14:textId="77777777" w:rsidR="00BE76AA" w:rsidRDefault="00BE76AA">
      <w:pPr>
        <w:pStyle w:val="TOC4"/>
        <w:rPr>
          <w:rFonts w:eastAsiaTheme="minorEastAsia"/>
          <w:smallCaps w:val="0"/>
          <w:noProof/>
          <w:sz w:val="22"/>
          <w:lang w:val="en-US" w:eastAsia="en-US" w:bidi="ar-SA"/>
        </w:rPr>
      </w:pPr>
      <w:hyperlink w:anchor="_Toc399504938" w:history="1">
        <w:r w:rsidRPr="00AD0A66">
          <w:rPr>
            <w:rStyle w:val="Hyperlink"/>
            <w:noProof/>
          </w:rPr>
          <w:t>Azure Active Directory Premium</w:t>
        </w:r>
        <w:r>
          <w:rPr>
            <w:noProof/>
            <w:webHidden/>
          </w:rPr>
          <w:tab/>
        </w:r>
        <w:r>
          <w:rPr>
            <w:noProof/>
            <w:webHidden/>
          </w:rPr>
          <w:fldChar w:fldCharType="begin"/>
        </w:r>
        <w:r>
          <w:rPr>
            <w:noProof/>
            <w:webHidden/>
          </w:rPr>
          <w:instrText xml:space="preserve"> PAGEREF _Toc399504938 \h </w:instrText>
        </w:r>
        <w:r>
          <w:rPr>
            <w:noProof/>
            <w:webHidden/>
          </w:rPr>
        </w:r>
        <w:r>
          <w:rPr>
            <w:noProof/>
            <w:webHidden/>
          </w:rPr>
          <w:fldChar w:fldCharType="separate"/>
        </w:r>
        <w:r>
          <w:rPr>
            <w:noProof/>
            <w:webHidden/>
          </w:rPr>
          <w:t>18</w:t>
        </w:r>
        <w:r>
          <w:rPr>
            <w:noProof/>
            <w:webHidden/>
          </w:rPr>
          <w:fldChar w:fldCharType="end"/>
        </w:r>
      </w:hyperlink>
    </w:p>
    <w:p w14:paraId="400C51C5" w14:textId="77777777" w:rsidR="00BE76AA" w:rsidRDefault="00BE76AA">
      <w:pPr>
        <w:pStyle w:val="TOC4"/>
        <w:rPr>
          <w:rFonts w:eastAsiaTheme="minorEastAsia"/>
          <w:smallCaps w:val="0"/>
          <w:noProof/>
          <w:sz w:val="22"/>
          <w:lang w:val="en-US" w:eastAsia="en-US" w:bidi="ar-SA"/>
        </w:rPr>
      </w:pPr>
      <w:hyperlink w:anchor="_Toc399504939" w:history="1">
        <w:r w:rsidRPr="00AD0A66">
          <w:rPr>
            <w:rStyle w:val="Hyperlink"/>
            <w:noProof/>
          </w:rPr>
          <w:t>Служба управления правами Azure</w:t>
        </w:r>
        <w:r>
          <w:rPr>
            <w:noProof/>
            <w:webHidden/>
          </w:rPr>
          <w:tab/>
        </w:r>
        <w:r>
          <w:rPr>
            <w:noProof/>
            <w:webHidden/>
          </w:rPr>
          <w:fldChar w:fldCharType="begin"/>
        </w:r>
        <w:r>
          <w:rPr>
            <w:noProof/>
            <w:webHidden/>
          </w:rPr>
          <w:instrText xml:space="preserve"> PAGEREF _Toc399504939 \h </w:instrText>
        </w:r>
        <w:r>
          <w:rPr>
            <w:noProof/>
            <w:webHidden/>
          </w:rPr>
        </w:r>
        <w:r>
          <w:rPr>
            <w:noProof/>
            <w:webHidden/>
          </w:rPr>
          <w:fldChar w:fldCharType="separate"/>
        </w:r>
        <w:r>
          <w:rPr>
            <w:noProof/>
            <w:webHidden/>
          </w:rPr>
          <w:t>18</w:t>
        </w:r>
        <w:r>
          <w:rPr>
            <w:noProof/>
            <w:webHidden/>
          </w:rPr>
          <w:fldChar w:fldCharType="end"/>
        </w:r>
      </w:hyperlink>
    </w:p>
    <w:p w14:paraId="33A9D9E5"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40" w:history="1">
        <w:r w:rsidRPr="00AD0A66">
          <w:rPr>
            <w:rStyle w:val="Hyperlink"/>
            <w:noProof/>
          </w:rPr>
          <w:t>Windows Intune</w:t>
        </w:r>
        <w:r>
          <w:rPr>
            <w:noProof/>
            <w:webHidden/>
          </w:rPr>
          <w:tab/>
        </w:r>
        <w:r>
          <w:rPr>
            <w:noProof/>
            <w:webHidden/>
          </w:rPr>
          <w:fldChar w:fldCharType="begin"/>
        </w:r>
        <w:r>
          <w:rPr>
            <w:noProof/>
            <w:webHidden/>
          </w:rPr>
          <w:instrText xml:space="preserve"> PAGEREF _Toc399504940 \h </w:instrText>
        </w:r>
        <w:r>
          <w:rPr>
            <w:noProof/>
            <w:webHidden/>
          </w:rPr>
        </w:r>
        <w:r>
          <w:rPr>
            <w:noProof/>
            <w:webHidden/>
          </w:rPr>
          <w:fldChar w:fldCharType="separate"/>
        </w:r>
        <w:r>
          <w:rPr>
            <w:noProof/>
            <w:webHidden/>
          </w:rPr>
          <w:t>19</w:t>
        </w:r>
        <w:r>
          <w:rPr>
            <w:noProof/>
            <w:webHidden/>
          </w:rPr>
          <w:fldChar w:fldCharType="end"/>
        </w:r>
      </w:hyperlink>
    </w:p>
    <w:p w14:paraId="1618EC2D" w14:textId="77777777" w:rsidR="00BE76AA" w:rsidRDefault="00BE76AA">
      <w:pPr>
        <w:pStyle w:val="TOC2"/>
        <w:tabs>
          <w:tab w:val="right" w:leader="dot" w:pos="5030"/>
        </w:tabs>
        <w:rPr>
          <w:rFonts w:eastAsiaTheme="minorEastAsia"/>
          <w:b w:val="0"/>
          <w:smallCaps w:val="0"/>
          <w:noProof/>
          <w:sz w:val="22"/>
          <w:lang w:val="en-US" w:eastAsia="en-US" w:bidi="ar-SA"/>
        </w:rPr>
      </w:pPr>
      <w:hyperlink w:anchor="_Toc399504941" w:history="1">
        <w:r w:rsidRPr="00AD0A66">
          <w:rPr>
            <w:rStyle w:val="Hyperlink"/>
            <w:noProof/>
          </w:rPr>
          <w:t>Службы Microsoft Dynamics Online Services</w:t>
        </w:r>
        <w:r>
          <w:rPr>
            <w:noProof/>
            <w:webHidden/>
          </w:rPr>
          <w:tab/>
        </w:r>
        <w:r>
          <w:rPr>
            <w:noProof/>
            <w:webHidden/>
          </w:rPr>
          <w:fldChar w:fldCharType="begin"/>
        </w:r>
        <w:r>
          <w:rPr>
            <w:noProof/>
            <w:webHidden/>
          </w:rPr>
          <w:instrText xml:space="preserve"> PAGEREF _Toc399504941 \h </w:instrText>
        </w:r>
        <w:r>
          <w:rPr>
            <w:noProof/>
            <w:webHidden/>
          </w:rPr>
        </w:r>
        <w:r>
          <w:rPr>
            <w:noProof/>
            <w:webHidden/>
          </w:rPr>
          <w:fldChar w:fldCharType="separate"/>
        </w:r>
        <w:r>
          <w:rPr>
            <w:noProof/>
            <w:webHidden/>
          </w:rPr>
          <w:t>21</w:t>
        </w:r>
        <w:r>
          <w:rPr>
            <w:noProof/>
            <w:webHidden/>
          </w:rPr>
          <w:fldChar w:fldCharType="end"/>
        </w:r>
      </w:hyperlink>
    </w:p>
    <w:p w14:paraId="552946D9"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42" w:history="1">
        <w:r w:rsidRPr="00AD0A66">
          <w:rPr>
            <w:rStyle w:val="Hyperlink"/>
            <w:noProof/>
          </w:rPr>
          <w:t>Microsoft Dynamics CRM Online</w:t>
        </w:r>
        <w:r>
          <w:rPr>
            <w:noProof/>
            <w:webHidden/>
          </w:rPr>
          <w:tab/>
        </w:r>
        <w:r>
          <w:rPr>
            <w:noProof/>
            <w:webHidden/>
          </w:rPr>
          <w:fldChar w:fldCharType="begin"/>
        </w:r>
        <w:r>
          <w:rPr>
            <w:noProof/>
            <w:webHidden/>
          </w:rPr>
          <w:instrText xml:space="preserve"> PAGEREF _Toc399504942 \h </w:instrText>
        </w:r>
        <w:r>
          <w:rPr>
            <w:noProof/>
            <w:webHidden/>
          </w:rPr>
        </w:r>
        <w:r>
          <w:rPr>
            <w:noProof/>
            <w:webHidden/>
          </w:rPr>
          <w:fldChar w:fldCharType="separate"/>
        </w:r>
        <w:r>
          <w:rPr>
            <w:noProof/>
            <w:webHidden/>
          </w:rPr>
          <w:t>21</w:t>
        </w:r>
        <w:r>
          <w:rPr>
            <w:noProof/>
            <w:webHidden/>
          </w:rPr>
          <w:fldChar w:fldCharType="end"/>
        </w:r>
      </w:hyperlink>
    </w:p>
    <w:p w14:paraId="2B8FDE22" w14:textId="77777777" w:rsidR="00BE76AA" w:rsidRDefault="00BE76AA">
      <w:pPr>
        <w:pStyle w:val="TOC4"/>
        <w:rPr>
          <w:rFonts w:eastAsiaTheme="minorEastAsia"/>
          <w:smallCaps w:val="0"/>
          <w:noProof/>
          <w:sz w:val="22"/>
          <w:lang w:val="en-US" w:eastAsia="en-US" w:bidi="ar-SA"/>
        </w:rPr>
      </w:pPr>
      <w:hyperlink w:anchor="_Toc399504943" w:history="1">
        <w:r w:rsidRPr="00AD0A66">
          <w:rPr>
            <w:rStyle w:val="Hyperlink"/>
            <w:noProof/>
          </w:rPr>
          <w:t>Microsoft Dynamics Marketing</w:t>
        </w:r>
        <w:r>
          <w:rPr>
            <w:noProof/>
            <w:webHidden/>
          </w:rPr>
          <w:tab/>
        </w:r>
        <w:r>
          <w:rPr>
            <w:noProof/>
            <w:webHidden/>
          </w:rPr>
          <w:fldChar w:fldCharType="begin"/>
        </w:r>
        <w:r>
          <w:rPr>
            <w:noProof/>
            <w:webHidden/>
          </w:rPr>
          <w:instrText xml:space="preserve"> PAGEREF _Toc399504943 \h </w:instrText>
        </w:r>
        <w:r>
          <w:rPr>
            <w:noProof/>
            <w:webHidden/>
          </w:rPr>
        </w:r>
        <w:r>
          <w:rPr>
            <w:noProof/>
            <w:webHidden/>
          </w:rPr>
          <w:fldChar w:fldCharType="separate"/>
        </w:r>
        <w:r>
          <w:rPr>
            <w:noProof/>
            <w:webHidden/>
          </w:rPr>
          <w:t>22</w:t>
        </w:r>
        <w:r>
          <w:rPr>
            <w:noProof/>
            <w:webHidden/>
          </w:rPr>
          <w:fldChar w:fldCharType="end"/>
        </w:r>
      </w:hyperlink>
    </w:p>
    <w:p w14:paraId="49497606" w14:textId="77777777" w:rsidR="00BE76AA" w:rsidRDefault="00BE76AA">
      <w:pPr>
        <w:pStyle w:val="TOC4"/>
        <w:rPr>
          <w:rFonts w:eastAsiaTheme="minorEastAsia"/>
          <w:smallCaps w:val="0"/>
          <w:noProof/>
          <w:sz w:val="22"/>
          <w:lang w:val="en-US" w:eastAsia="en-US" w:bidi="ar-SA"/>
        </w:rPr>
      </w:pPr>
      <w:hyperlink w:anchor="_Toc399504944" w:history="1">
        <w:r w:rsidRPr="00AD0A66">
          <w:rPr>
            <w:rStyle w:val="Hyperlink"/>
            <w:noProof/>
          </w:rPr>
          <w:t>Microsoft Social Listening</w:t>
        </w:r>
        <w:r>
          <w:rPr>
            <w:noProof/>
            <w:webHidden/>
          </w:rPr>
          <w:tab/>
        </w:r>
        <w:r>
          <w:rPr>
            <w:noProof/>
            <w:webHidden/>
          </w:rPr>
          <w:fldChar w:fldCharType="begin"/>
        </w:r>
        <w:r>
          <w:rPr>
            <w:noProof/>
            <w:webHidden/>
          </w:rPr>
          <w:instrText xml:space="preserve"> PAGEREF _Toc399504944 \h </w:instrText>
        </w:r>
        <w:r>
          <w:rPr>
            <w:noProof/>
            <w:webHidden/>
          </w:rPr>
        </w:r>
        <w:r>
          <w:rPr>
            <w:noProof/>
            <w:webHidden/>
          </w:rPr>
          <w:fldChar w:fldCharType="separate"/>
        </w:r>
        <w:r>
          <w:rPr>
            <w:noProof/>
            <w:webHidden/>
          </w:rPr>
          <w:t>22</w:t>
        </w:r>
        <w:r>
          <w:rPr>
            <w:noProof/>
            <w:webHidden/>
          </w:rPr>
          <w:fldChar w:fldCharType="end"/>
        </w:r>
      </w:hyperlink>
    </w:p>
    <w:p w14:paraId="22419C73" w14:textId="77777777" w:rsidR="00BE76AA" w:rsidRDefault="00BE76AA">
      <w:pPr>
        <w:pStyle w:val="TOC4"/>
        <w:rPr>
          <w:rFonts w:eastAsiaTheme="minorEastAsia"/>
          <w:smallCaps w:val="0"/>
          <w:noProof/>
          <w:sz w:val="22"/>
          <w:lang w:val="en-US" w:eastAsia="en-US" w:bidi="ar-SA"/>
        </w:rPr>
      </w:pPr>
      <w:hyperlink w:anchor="_Toc399504945" w:history="1">
        <w:r w:rsidRPr="00AD0A66">
          <w:rPr>
            <w:rStyle w:val="Hyperlink"/>
            <w:noProof/>
          </w:rPr>
          <w:t>Parature от Microsoft</w:t>
        </w:r>
        <w:r>
          <w:rPr>
            <w:noProof/>
            <w:webHidden/>
          </w:rPr>
          <w:tab/>
        </w:r>
        <w:r>
          <w:rPr>
            <w:noProof/>
            <w:webHidden/>
          </w:rPr>
          <w:fldChar w:fldCharType="begin"/>
        </w:r>
        <w:r>
          <w:rPr>
            <w:noProof/>
            <w:webHidden/>
          </w:rPr>
          <w:instrText xml:space="preserve"> PAGEREF _Toc399504945 \h </w:instrText>
        </w:r>
        <w:r>
          <w:rPr>
            <w:noProof/>
            <w:webHidden/>
          </w:rPr>
        </w:r>
        <w:r>
          <w:rPr>
            <w:noProof/>
            <w:webHidden/>
          </w:rPr>
          <w:fldChar w:fldCharType="separate"/>
        </w:r>
        <w:r>
          <w:rPr>
            <w:noProof/>
            <w:webHidden/>
          </w:rPr>
          <w:t>22</w:t>
        </w:r>
        <w:r>
          <w:rPr>
            <w:noProof/>
            <w:webHidden/>
          </w:rPr>
          <w:fldChar w:fldCharType="end"/>
        </w:r>
      </w:hyperlink>
    </w:p>
    <w:p w14:paraId="4A1B9A34" w14:textId="77777777" w:rsidR="00BE76AA" w:rsidRDefault="00BE76AA">
      <w:pPr>
        <w:pStyle w:val="TOC2"/>
        <w:tabs>
          <w:tab w:val="right" w:leader="dot" w:pos="5030"/>
        </w:tabs>
        <w:rPr>
          <w:rFonts w:eastAsiaTheme="minorEastAsia"/>
          <w:b w:val="0"/>
          <w:smallCaps w:val="0"/>
          <w:noProof/>
          <w:sz w:val="22"/>
          <w:lang w:val="en-US" w:eastAsia="en-US" w:bidi="ar-SA"/>
        </w:rPr>
      </w:pPr>
      <w:hyperlink w:anchor="_Toc399504946" w:history="1">
        <w:r w:rsidRPr="00AD0A66">
          <w:rPr>
            <w:rStyle w:val="Hyperlink"/>
            <w:noProof/>
          </w:rPr>
          <w:t>Службы Office 365</w:t>
        </w:r>
        <w:r>
          <w:rPr>
            <w:noProof/>
            <w:webHidden/>
          </w:rPr>
          <w:tab/>
        </w:r>
        <w:r>
          <w:rPr>
            <w:noProof/>
            <w:webHidden/>
          </w:rPr>
          <w:fldChar w:fldCharType="begin"/>
        </w:r>
        <w:r>
          <w:rPr>
            <w:noProof/>
            <w:webHidden/>
          </w:rPr>
          <w:instrText xml:space="preserve"> PAGEREF _Toc399504946 \h </w:instrText>
        </w:r>
        <w:r>
          <w:rPr>
            <w:noProof/>
            <w:webHidden/>
          </w:rPr>
        </w:r>
        <w:r>
          <w:rPr>
            <w:noProof/>
            <w:webHidden/>
          </w:rPr>
          <w:fldChar w:fldCharType="separate"/>
        </w:r>
        <w:r>
          <w:rPr>
            <w:noProof/>
            <w:webHidden/>
          </w:rPr>
          <w:t>22</w:t>
        </w:r>
        <w:r>
          <w:rPr>
            <w:noProof/>
            <w:webHidden/>
          </w:rPr>
          <w:fldChar w:fldCharType="end"/>
        </w:r>
      </w:hyperlink>
    </w:p>
    <w:p w14:paraId="1FF7A019" w14:textId="77777777" w:rsidR="00BE76AA" w:rsidRDefault="00BE76AA">
      <w:pPr>
        <w:pStyle w:val="TOC4"/>
        <w:rPr>
          <w:rFonts w:eastAsiaTheme="minorEastAsia"/>
          <w:smallCaps w:val="0"/>
          <w:noProof/>
          <w:sz w:val="22"/>
          <w:lang w:val="en-US" w:eastAsia="en-US" w:bidi="ar-SA"/>
        </w:rPr>
      </w:pPr>
      <w:hyperlink w:anchor="_Toc399504947" w:history="1">
        <w:r w:rsidRPr="00AD0A66">
          <w:rPr>
            <w:rStyle w:val="Hyperlink"/>
            <w:noProof/>
          </w:rPr>
          <w:t>Exchange Online</w:t>
        </w:r>
        <w:r>
          <w:rPr>
            <w:noProof/>
            <w:webHidden/>
          </w:rPr>
          <w:tab/>
        </w:r>
        <w:r>
          <w:rPr>
            <w:noProof/>
            <w:webHidden/>
          </w:rPr>
          <w:fldChar w:fldCharType="begin"/>
        </w:r>
        <w:r>
          <w:rPr>
            <w:noProof/>
            <w:webHidden/>
          </w:rPr>
          <w:instrText xml:space="preserve"> PAGEREF _Toc399504947 \h </w:instrText>
        </w:r>
        <w:r>
          <w:rPr>
            <w:noProof/>
            <w:webHidden/>
          </w:rPr>
        </w:r>
        <w:r>
          <w:rPr>
            <w:noProof/>
            <w:webHidden/>
          </w:rPr>
          <w:fldChar w:fldCharType="separate"/>
        </w:r>
        <w:r>
          <w:rPr>
            <w:noProof/>
            <w:webHidden/>
          </w:rPr>
          <w:t>23</w:t>
        </w:r>
        <w:r>
          <w:rPr>
            <w:noProof/>
            <w:webHidden/>
          </w:rPr>
          <w:fldChar w:fldCharType="end"/>
        </w:r>
      </w:hyperlink>
    </w:p>
    <w:p w14:paraId="79C5A570" w14:textId="77777777" w:rsidR="00BE76AA" w:rsidRDefault="00BE76AA">
      <w:pPr>
        <w:pStyle w:val="TOC4"/>
        <w:rPr>
          <w:rFonts w:eastAsiaTheme="minorEastAsia"/>
          <w:smallCaps w:val="0"/>
          <w:noProof/>
          <w:sz w:val="22"/>
          <w:lang w:val="en-US" w:eastAsia="en-US" w:bidi="ar-SA"/>
        </w:rPr>
      </w:pPr>
      <w:hyperlink w:anchor="_Toc399504948" w:history="1">
        <w:r w:rsidRPr="00AD0A66">
          <w:rPr>
            <w:rStyle w:val="Hyperlink"/>
            <w:noProof/>
          </w:rPr>
          <w:t>Lync Online</w:t>
        </w:r>
        <w:r>
          <w:rPr>
            <w:noProof/>
            <w:webHidden/>
          </w:rPr>
          <w:tab/>
        </w:r>
        <w:r>
          <w:rPr>
            <w:noProof/>
            <w:webHidden/>
          </w:rPr>
          <w:fldChar w:fldCharType="begin"/>
        </w:r>
        <w:r>
          <w:rPr>
            <w:noProof/>
            <w:webHidden/>
          </w:rPr>
          <w:instrText xml:space="preserve"> PAGEREF _Toc399504948 \h </w:instrText>
        </w:r>
        <w:r>
          <w:rPr>
            <w:noProof/>
            <w:webHidden/>
          </w:rPr>
        </w:r>
        <w:r>
          <w:rPr>
            <w:noProof/>
            <w:webHidden/>
          </w:rPr>
          <w:fldChar w:fldCharType="separate"/>
        </w:r>
        <w:r>
          <w:rPr>
            <w:noProof/>
            <w:webHidden/>
          </w:rPr>
          <w:t>24</w:t>
        </w:r>
        <w:r>
          <w:rPr>
            <w:noProof/>
            <w:webHidden/>
          </w:rPr>
          <w:fldChar w:fldCharType="end"/>
        </w:r>
      </w:hyperlink>
    </w:p>
    <w:p w14:paraId="2E68A908" w14:textId="77777777" w:rsidR="00BE76AA" w:rsidRDefault="00BE76AA">
      <w:pPr>
        <w:pStyle w:val="TOC4"/>
        <w:rPr>
          <w:rFonts w:eastAsiaTheme="minorEastAsia"/>
          <w:smallCaps w:val="0"/>
          <w:noProof/>
          <w:sz w:val="22"/>
          <w:lang w:val="en-US" w:eastAsia="en-US" w:bidi="ar-SA"/>
        </w:rPr>
      </w:pPr>
      <w:hyperlink w:anchor="_Toc399504949" w:history="1">
        <w:r w:rsidRPr="00AD0A66">
          <w:rPr>
            <w:rStyle w:val="Hyperlink"/>
            <w:noProof/>
          </w:rPr>
          <w:t>Приложения Office 365</w:t>
        </w:r>
        <w:r>
          <w:rPr>
            <w:noProof/>
            <w:webHidden/>
          </w:rPr>
          <w:tab/>
        </w:r>
        <w:r>
          <w:rPr>
            <w:noProof/>
            <w:webHidden/>
          </w:rPr>
          <w:fldChar w:fldCharType="begin"/>
        </w:r>
        <w:r>
          <w:rPr>
            <w:noProof/>
            <w:webHidden/>
          </w:rPr>
          <w:instrText xml:space="preserve"> PAGEREF _Toc399504949 \h </w:instrText>
        </w:r>
        <w:r>
          <w:rPr>
            <w:noProof/>
            <w:webHidden/>
          </w:rPr>
        </w:r>
        <w:r>
          <w:rPr>
            <w:noProof/>
            <w:webHidden/>
          </w:rPr>
          <w:fldChar w:fldCharType="separate"/>
        </w:r>
        <w:r>
          <w:rPr>
            <w:noProof/>
            <w:webHidden/>
          </w:rPr>
          <w:t>24</w:t>
        </w:r>
        <w:r>
          <w:rPr>
            <w:noProof/>
            <w:webHidden/>
          </w:rPr>
          <w:fldChar w:fldCharType="end"/>
        </w:r>
      </w:hyperlink>
    </w:p>
    <w:p w14:paraId="00296EC1" w14:textId="77777777" w:rsidR="00BE76AA" w:rsidRDefault="00BE76AA">
      <w:pPr>
        <w:pStyle w:val="TOC4"/>
        <w:rPr>
          <w:rFonts w:eastAsiaTheme="minorEastAsia"/>
          <w:smallCaps w:val="0"/>
          <w:noProof/>
          <w:sz w:val="22"/>
          <w:lang w:val="en-US" w:eastAsia="en-US" w:bidi="ar-SA"/>
        </w:rPr>
      </w:pPr>
      <w:hyperlink w:anchor="_Toc399504950" w:history="1">
        <w:r w:rsidRPr="00AD0A66">
          <w:rPr>
            <w:rStyle w:val="Hyperlink"/>
            <w:noProof/>
          </w:rPr>
          <w:t>Office Online</w:t>
        </w:r>
        <w:r>
          <w:rPr>
            <w:noProof/>
            <w:webHidden/>
          </w:rPr>
          <w:tab/>
        </w:r>
        <w:r>
          <w:rPr>
            <w:noProof/>
            <w:webHidden/>
          </w:rPr>
          <w:fldChar w:fldCharType="begin"/>
        </w:r>
        <w:r>
          <w:rPr>
            <w:noProof/>
            <w:webHidden/>
          </w:rPr>
          <w:instrText xml:space="preserve"> PAGEREF _Toc399504950 \h </w:instrText>
        </w:r>
        <w:r>
          <w:rPr>
            <w:noProof/>
            <w:webHidden/>
          </w:rPr>
        </w:r>
        <w:r>
          <w:rPr>
            <w:noProof/>
            <w:webHidden/>
          </w:rPr>
          <w:fldChar w:fldCharType="separate"/>
        </w:r>
        <w:r>
          <w:rPr>
            <w:noProof/>
            <w:webHidden/>
          </w:rPr>
          <w:t>25</w:t>
        </w:r>
        <w:r>
          <w:rPr>
            <w:noProof/>
            <w:webHidden/>
          </w:rPr>
          <w:fldChar w:fldCharType="end"/>
        </w:r>
      </w:hyperlink>
    </w:p>
    <w:p w14:paraId="508A833B" w14:textId="77777777" w:rsidR="00BE76AA" w:rsidRDefault="00BE76AA">
      <w:pPr>
        <w:pStyle w:val="TOC4"/>
        <w:rPr>
          <w:rFonts w:eastAsiaTheme="minorEastAsia"/>
          <w:smallCaps w:val="0"/>
          <w:noProof/>
          <w:sz w:val="22"/>
          <w:lang w:val="en-US" w:eastAsia="en-US" w:bidi="ar-SA"/>
        </w:rPr>
      </w:pPr>
      <w:hyperlink w:anchor="_Toc399504951" w:history="1">
        <w:r w:rsidRPr="00AD0A66">
          <w:rPr>
            <w:rStyle w:val="Hyperlink"/>
            <w:noProof/>
          </w:rPr>
          <w:t>OneDrive для бизнеса</w:t>
        </w:r>
        <w:r>
          <w:rPr>
            <w:noProof/>
            <w:webHidden/>
          </w:rPr>
          <w:tab/>
        </w:r>
        <w:r>
          <w:rPr>
            <w:noProof/>
            <w:webHidden/>
          </w:rPr>
          <w:fldChar w:fldCharType="begin"/>
        </w:r>
        <w:r>
          <w:rPr>
            <w:noProof/>
            <w:webHidden/>
          </w:rPr>
          <w:instrText xml:space="preserve"> PAGEREF _Toc399504951 \h </w:instrText>
        </w:r>
        <w:r>
          <w:rPr>
            <w:noProof/>
            <w:webHidden/>
          </w:rPr>
        </w:r>
        <w:r>
          <w:rPr>
            <w:noProof/>
            <w:webHidden/>
          </w:rPr>
          <w:fldChar w:fldCharType="separate"/>
        </w:r>
        <w:r>
          <w:rPr>
            <w:noProof/>
            <w:webHidden/>
          </w:rPr>
          <w:t>25</w:t>
        </w:r>
        <w:r>
          <w:rPr>
            <w:noProof/>
            <w:webHidden/>
          </w:rPr>
          <w:fldChar w:fldCharType="end"/>
        </w:r>
      </w:hyperlink>
    </w:p>
    <w:p w14:paraId="6CD95336" w14:textId="77777777" w:rsidR="00BE76AA" w:rsidRDefault="00BE76AA">
      <w:pPr>
        <w:pStyle w:val="TOC4"/>
        <w:rPr>
          <w:rFonts w:eastAsiaTheme="minorEastAsia"/>
          <w:smallCaps w:val="0"/>
          <w:noProof/>
          <w:sz w:val="22"/>
          <w:lang w:val="en-US" w:eastAsia="en-US" w:bidi="ar-SA"/>
        </w:rPr>
      </w:pPr>
      <w:hyperlink w:anchor="_Toc399504952" w:history="1">
        <w:r w:rsidRPr="00AD0A66">
          <w:rPr>
            <w:rStyle w:val="Hyperlink"/>
            <w:noProof/>
          </w:rPr>
          <w:t>Project Online</w:t>
        </w:r>
        <w:r>
          <w:rPr>
            <w:noProof/>
            <w:webHidden/>
          </w:rPr>
          <w:tab/>
        </w:r>
        <w:r>
          <w:rPr>
            <w:noProof/>
            <w:webHidden/>
          </w:rPr>
          <w:fldChar w:fldCharType="begin"/>
        </w:r>
        <w:r>
          <w:rPr>
            <w:noProof/>
            <w:webHidden/>
          </w:rPr>
          <w:instrText xml:space="preserve"> PAGEREF _Toc399504952 \h </w:instrText>
        </w:r>
        <w:r>
          <w:rPr>
            <w:noProof/>
            <w:webHidden/>
          </w:rPr>
        </w:r>
        <w:r>
          <w:rPr>
            <w:noProof/>
            <w:webHidden/>
          </w:rPr>
          <w:fldChar w:fldCharType="separate"/>
        </w:r>
        <w:r>
          <w:rPr>
            <w:noProof/>
            <w:webHidden/>
          </w:rPr>
          <w:t>26</w:t>
        </w:r>
        <w:r>
          <w:rPr>
            <w:noProof/>
            <w:webHidden/>
          </w:rPr>
          <w:fldChar w:fldCharType="end"/>
        </w:r>
      </w:hyperlink>
    </w:p>
    <w:p w14:paraId="685A329B" w14:textId="77777777" w:rsidR="00BE76AA" w:rsidRDefault="00BE76AA">
      <w:pPr>
        <w:pStyle w:val="TOC4"/>
        <w:rPr>
          <w:rFonts w:eastAsiaTheme="minorEastAsia"/>
          <w:smallCaps w:val="0"/>
          <w:noProof/>
          <w:sz w:val="22"/>
          <w:lang w:val="en-US" w:eastAsia="en-US" w:bidi="ar-SA"/>
        </w:rPr>
      </w:pPr>
      <w:hyperlink w:anchor="_Toc399504953" w:history="1">
        <w:r w:rsidRPr="00AD0A66">
          <w:rPr>
            <w:rStyle w:val="Hyperlink"/>
            <w:noProof/>
          </w:rPr>
          <w:t>SharePoint Online</w:t>
        </w:r>
        <w:r>
          <w:rPr>
            <w:noProof/>
            <w:webHidden/>
          </w:rPr>
          <w:tab/>
        </w:r>
        <w:r>
          <w:rPr>
            <w:noProof/>
            <w:webHidden/>
          </w:rPr>
          <w:fldChar w:fldCharType="begin"/>
        </w:r>
        <w:r>
          <w:rPr>
            <w:noProof/>
            <w:webHidden/>
          </w:rPr>
          <w:instrText xml:space="preserve"> PAGEREF _Toc399504953 \h </w:instrText>
        </w:r>
        <w:r>
          <w:rPr>
            <w:noProof/>
            <w:webHidden/>
          </w:rPr>
        </w:r>
        <w:r>
          <w:rPr>
            <w:noProof/>
            <w:webHidden/>
          </w:rPr>
          <w:fldChar w:fldCharType="separate"/>
        </w:r>
        <w:r>
          <w:rPr>
            <w:noProof/>
            <w:webHidden/>
          </w:rPr>
          <w:t>26</w:t>
        </w:r>
        <w:r>
          <w:rPr>
            <w:noProof/>
            <w:webHidden/>
          </w:rPr>
          <w:fldChar w:fldCharType="end"/>
        </w:r>
      </w:hyperlink>
    </w:p>
    <w:p w14:paraId="6754450A" w14:textId="77777777" w:rsidR="00BE76AA" w:rsidRDefault="00BE76AA">
      <w:pPr>
        <w:pStyle w:val="TOC2"/>
        <w:tabs>
          <w:tab w:val="right" w:leader="dot" w:pos="5030"/>
        </w:tabs>
        <w:rPr>
          <w:rFonts w:eastAsiaTheme="minorEastAsia"/>
          <w:b w:val="0"/>
          <w:smallCaps w:val="0"/>
          <w:noProof/>
          <w:sz w:val="22"/>
          <w:lang w:val="en-US" w:eastAsia="en-US" w:bidi="ar-SA"/>
        </w:rPr>
      </w:pPr>
      <w:hyperlink w:anchor="_Toc399504954" w:history="1">
        <w:r w:rsidRPr="00AD0A66">
          <w:rPr>
            <w:rStyle w:val="Hyperlink"/>
            <w:noProof/>
          </w:rPr>
          <w:t>Другие веб-службы</w:t>
        </w:r>
        <w:r>
          <w:rPr>
            <w:noProof/>
            <w:webHidden/>
          </w:rPr>
          <w:tab/>
        </w:r>
        <w:r>
          <w:rPr>
            <w:noProof/>
            <w:webHidden/>
          </w:rPr>
          <w:fldChar w:fldCharType="begin"/>
        </w:r>
        <w:r>
          <w:rPr>
            <w:noProof/>
            <w:webHidden/>
          </w:rPr>
          <w:instrText xml:space="preserve"> PAGEREF _Toc399504954 \h </w:instrText>
        </w:r>
        <w:r>
          <w:rPr>
            <w:noProof/>
            <w:webHidden/>
          </w:rPr>
        </w:r>
        <w:r>
          <w:rPr>
            <w:noProof/>
            <w:webHidden/>
          </w:rPr>
          <w:fldChar w:fldCharType="separate"/>
        </w:r>
        <w:r>
          <w:rPr>
            <w:noProof/>
            <w:webHidden/>
          </w:rPr>
          <w:t>26</w:t>
        </w:r>
        <w:r>
          <w:rPr>
            <w:noProof/>
            <w:webHidden/>
          </w:rPr>
          <w:fldChar w:fldCharType="end"/>
        </w:r>
      </w:hyperlink>
    </w:p>
    <w:p w14:paraId="26E97D95" w14:textId="77777777" w:rsidR="00BE76AA" w:rsidRDefault="00BE76AA">
      <w:pPr>
        <w:pStyle w:val="TOC4"/>
        <w:rPr>
          <w:rFonts w:eastAsiaTheme="minorEastAsia"/>
          <w:smallCaps w:val="0"/>
          <w:noProof/>
          <w:sz w:val="22"/>
          <w:lang w:val="en-US" w:eastAsia="en-US" w:bidi="ar-SA"/>
        </w:rPr>
      </w:pPr>
      <w:hyperlink w:anchor="_Toc399504955" w:history="1">
        <w:r w:rsidRPr="00AD0A66">
          <w:rPr>
            <w:rStyle w:val="Hyperlink"/>
            <w:noProof/>
          </w:rPr>
          <w:t>Платформы Bing Maps Enterprise Platform и Bing Maps Mobile Asset Management Platform</w:t>
        </w:r>
        <w:r>
          <w:rPr>
            <w:noProof/>
            <w:webHidden/>
          </w:rPr>
          <w:tab/>
        </w:r>
        <w:r>
          <w:rPr>
            <w:noProof/>
            <w:webHidden/>
          </w:rPr>
          <w:fldChar w:fldCharType="begin"/>
        </w:r>
        <w:r>
          <w:rPr>
            <w:noProof/>
            <w:webHidden/>
          </w:rPr>
          <w:instrText xml:space="preserve"> PAGEREF _Toc399504955 \h </w:instrText>
        </w:r>
        <w:r>
          <w:rPr>
            <w:noProof/>
            <w:webHidden/>
          </w:rPr>
        </w:r>
        <w:r>
          <w:rPr>
            <w:noProof/>
            <w:webHidden/>
          </w:rPr>
          <w:fldChar w:fldCharType="separate"/>
        </w:r>
        <w:r>
          <w:rPr>
            <w:noProof/>
            <w:webHidden/>
          </w:rPr>
          <w:t>26</w:t>
        </w:r>
        <w:r>
          <w:rPr>
            <w:noProof/>
            <w:webHidden/>
          </w:rPr>
          <w:fldChar w:fldCharType="end"/>
        </w:r>
      </w:hyperlink>
    </w:p>
    <w:p w14:paraId="668374A6" w14:textId="77777777" w:rsidR="00BE76AA" w:rsidRDefault="00BE76AA">
      <w:pPr>
        <w:pStyle w:val="TOC4"/>
        <w:rPr>
          <w:rFonts w:eastAsiaTheme="minorEastAsia"/>
          <w:smallCaps w:val="0"/>
          <w:noProof/>
          <w:sz w:val="22"/>
          <w:lang w:val="en-US" w:eastAsia="en-US" w:bidi="ar-SA"/>
        </w:rPr>
      </w:pPr>
      <w:hyperlink w:anchor="_Toc399504956" w:history="1">
        <w:r w:rsidRPr="00AD0A66">
          <w:rPr>
            <w:rStyle w:val="Hyperlink"/>
            <w:noProof/>
          </w:rPr>
          <w:t>Библиотека Microsoft Learning E-Reference Library</w:t>
        </w:r>
        <w:r>
          <w:rPr>
            <w:noProof/>
            <w:webHidden/>
          </w:rPr>
          <w:tab/>
        </w:r>
        <w:r>
          <w:rPr>
            <w:noProof/>
            <w:webHidden/>
          </w:rPr>
          <w:fldChar w:fldCharType="begin"/>
        </w:r>
        <w:r>
          <w:rPr>
            <w:noProof/>
            <w:webHidden/>
          </w:rPr>
          <w:instrText xml:space="preserve"> PAGEREF _Toc399504956 \h </w:instrText>
        </w:r>
        <w:r>
          <w:rPr>
            <w:noProof/>
            <w:webHidden/>
          </w:rPr>
        </w:r>
        <w:r>
          <w:rPr>
            <w:noProof/>
            <w:webHidden/>
          </w:rPr>
          <w:fldChar w:fldCharType="separate"/>
        </w:r>
        <w:r>
          <w:rPr>
            <w:noProof/>
            <w:webHidden/>
          </w:rPr>
          <w:t>27</w:t>
        </w:r>
        <w:r>
          <w:rPr>
            <w:noProof/>
            <w:webHidden/>
          </w:rPr>
          <w:fldChar w:fldCharType="end"/>
        </w:r>
      </w:hyperlink>
    </w:p>
    <w:p w14:paraId="5C1EF4FF" w14:textId="77777777" w:rsidR="00BE76AA" w:rsidRDefault="00BE76AA">
      <w:pPr>
        <w:pStyle w:val="TOC4"/>
        <w:rPr>
          <w:rFonts w:eastAsiaTheme="minorEastAsia"/>
          <w:smallCaps w:val="0"/>
          <w:noProof/>
          <w:sz w:val="22"/>
          <w:lang w:val="en-US" w:eastAsia="en-US" w:bidi="ar-SA"/>
        </w:rPr>
      </w:pPr>
      <w:hyperlink w:anchor="_Toc399504957" w:history="1">
        <w:r w:rsidRPr="00AD0A66">
          <w:rPr>
            <w:rStyle w:val="Hyperlink"/>
            <w:noProof/>
          </w:rPr>
          <w:t>Microsoft Learning IT Academy</w:t>
        </w:r>
        <w:r>
          <w:rPr>
            <w:noProof/>
            <w:webHidden/>
          </w:rPr>
          <w:tab/>
        </w:r>
        <w:r>
          <w:rPr>
            <w:noProof/>
            <w:webHidden/>
          </w:rPr>
          <w:fldChar w:fldCharType="begin"/>
        </w:r>
        <w:r>
          <w:rPr>
            <w:noProof/>
            <w:webHidden/>
          </w:rPr>
          <w:instrText xml:space="preserve"> PAGEREF _Toc399504957 \h </w:instrText>
        </w:r>
        <w:r>
          <w:rPr>
            <w:noProof/>
            <w:webHidden/>
          </w:rPr>
        </w:r>
        <w:r>
          <w:rPr>
            <w:noProof/>
            <w:webHidden/>
          </w:rPr>
          <w:fldChar w:fldCharType="separate"/>
        </w:r>
        <w:r>
          <w:rPr>
            <w:noProof/>
            <w:webHidden/>
          </w:rPr>
          <w:t>27</w:t>
        </w:r>
        <w:r>
          <w:rPr>
            <w:noProof/>
            <w:webHidden/>
          </w:rPr>
          <w:fldChar w:fldCharType="end"/>
        </w:r>
      </w:hyperlink>
    </w:p>
    <w:p w14:paraId="2AA9BBAC" w14:textId="77777777" w:rsidR="00BE76AA" w:rsidRDefault="00BE76AA">
      <w:pPr>
        <w:pStyle w:val="TOC4"/>
        <w:rPr>
          <w:rFonts w:eastAsiaTheme="minorEastAsia"/>
          <w:smallCaps w:val="0"/>
          <w:noProof/>
          <w:sz w:val="22"/>
          <w:lang w:val="en-US" w:eastAsia="en-US" w:bidi="ar-SA"/>
        </w:rPr>
      </w:pPr>
      <w:hyperlink w:anchor="_Toc399504958" w:history="1">
        <w:r w:rsidRPr="00AD0A66">
          <w:rPr>
            <w:rStyle w:val="Hyperlink"/>
            <w:noProof/>
          </w:rPr>
          <w:t>Office 365 для разработчиков</w:t>
        </w:r>
        <w:r>
          <w:rPr>
            <w:noProof/>
            <w:webHidden/>
          </w:rPr>
          <w:tab/>
        </w:r>
        <w:r>
          <w:rPr>
            <w:noProof/>
            <w:webHidden/>
          </w:rPr>
          <w:fldChar w:fldCharType="begin"/>
        </w:r>
        <w:r>
          <w:rPr>
            <w:noProof/>
            <w:webHidden/>
          </w:rPr>
          <w:instrText xml:space="preserve"> PAGEREF _Toc399504958 \h </w:instrText>
        </w:r>
        <w:r>
          <w:rPr>
            <w:noProof/>
            <w:webHidden/>
          </w:rPr>
        </w:r>
        <w:r>
          <w:rPr>
            <w:noProof/>
            <w:webHidden/>
          </w:rPr>
          <w:fldChar w:fldCharType="separate"/>
        </w:r>
        <w:r>
          <w:rPr>
            <w:noProof/>
            <w:webHidden/>
          </w:rPr>
          <w:t>27</w:t>
        </w:r>
        <w:r>
          <w:rPr>
            <w:noProof/>
            <w:webHidden/>
          </w:rPr>
          <w:fldChar w:fldCharType="end"/>
        </w:r>
      </w:hyperlink>
    </w:p>
    <w:p w14:paraId="4C917194" w14:textId="77777777" w:rsidR="00BE76AA" w:rsidRDefault="00BE76AA">
      <w:pPr>
        <w:pStyle w:val="TOC4"/>
        <w:rPr>
          <w:rFonts w:eastAsiaTheme="minorEastAsia"/>
          <w:smallCaps w:val="0"/>
          <w:noProof/>
          <w:sz w:val="22"/>
          <w:lang w:val="en-US" w:eastAsia="en-US" w:bidi="ar-SA"/>
        </w:rPr>
      </w:pPr>
      <w:hyperlink w:anchor="_Toc399504959" w:history="1">
        <w:r w:rsidRPr="00AD0A66">
          <w:rPr>
            <w:rStyle w:val="Hyperlink"/>
            <w:noProof/>
          </w:rPr>
          <w:t>Power BI для Office 365</w:t>
        </w:r>
        <w:r>
          <w:rPr>
            <w:noProof/>
            <w:webHidden/>
          </w:rPr>
          <w:tab/>
        </w:r>
        <w:r>
          <w:rPr>
            <w:noProof/>
            <w:webHidden/>
          </w:rPr>
          <w:fldChar w:fldCharType="begin"/>
        </w:r>
        <w:r>
          <w:rPr>
            <w:noProof/>
            <w:webHidden/>
          </w:rPr>
          <w:instrText xml:space="preserve"> PAGEREF _Toc399504959 \h </w:instrText>
        </w:r>
        <w:r>
          <w:rPr>
            <w:noProof/>
            <w:webHidden/>
          </w:rPr>
        </w:r>
        <w:r>
          <w:rPr>
            <w:noProof/>
            <w:webHidden/>
          </w:rPr>
          <w:fldChar w:fldCharType="separate"/>
        </w:r>
        <w:r>
          <w:rPr>
            <w:noProof/>
            <w:webHidden/>
          </w:rPr>
          <w:t>27</w:t>
        </w:r>
        <w:r>
          <w:rPr>
            <w:noProof/>
            <w:webHidden/>
          </w:rPr>
          <w:fldChar w:fldCharType="end"/>
        </w:r>
      </w:hyperlink>
    </w:p>
    <w:p w14:paraId="02BF082C" w14:textId="77777777" w:rsidR="00BE76AA" w:rsidRDefault="00BE76AA">
      <w:pPr>
        <w:pStyle w:val="TOC4"/>
        <w:rPr>
          <w:rFonts w:eastAsiaTheme="minorEastAsia"/>
          <w:smallCaps w:val="0"/>
          <w:noProof/>
          <w:sz w:val="22"/>
          <w:lang w:val="en-US" w:eastAsia="en-US" w:bidi="ar-SA"/>
        </w:rPr>
      </w:pPr>
      <w:hyperlink w:anchor="_Toc399504960" w:history="1">
        <w:r w:rsidRPr="00AD0A66">
          <w:rPr>
            <w:rStyle w:val="Hyperlink"/>
            <w:noProof/>
          </w:rPr>
          <w:t>System Center Endpoint Protection</w:t>
        </w:r>
        <w:r>
          <w:rPr>
            <w:noProof/>
            <w:webHidden/>
          </w:rPr>
          <w:tab/>
        </w:r>
        <w:r>
          <w:rPr>
            <w:noProof/>
            <w:webHidden/>
          </w:rPr>
          <w:fldChar w:fldCharType="begin"/>
        </w:r>
        <w:r>
          <w:rPr>
            <w:noProof/>
            <w:webHidden/>
          </w:rPr>
          <w:instrText xml:space="preserve"> PAGEREF _Toc399504960 \h </w:instrText>
        </w:r>
        <w:r>
          <w:rPr>
            <w:noProof/>
            <w:webHidden/>
          </w:rPr>
        </w:r>
        <w:r>
          <w:rPr>
            <w:noProof/>
            <w:webHidden/>
          </w:rPr>
          <w:fldChar w:fldCharType="separate"/>
        </w:r>
        <w:r>
          <w:rPr>
            <w:noProof/>
            <w:webHidden/>
          </w:rPr>
          <w:t>28</w:t>
        </w:r>
        <w:r>
          <w:rPr>
            <w:noProof/>
            <w:webHidden/>
          </w:rPr>
          <w:fldChar w:fldCharType="end"/>
        </w:r>
      </w:hyperlink>
    </w:p>
    <w:p w14:paraId="75A92572" w14:textId="77777777" w:rsidR="00BE76AA" w:rsidRDefault="00BE76AA">
      <w:pPr>
        <w:pStyle w:val="TOC4"/>
        <w:rPr>
          <w:rFonts w:eastAsiaTheme="minorEastAsia"/>
          <w:smallCaps w:val="0"/>
          <w:noProof/>
          <w:sz w:val="22"/>
          <w:lang w:val="en-US" w:eastAsia="en-US" w:bidi="ar-SA"/>
        </w:rPr>
      </w:pPr>
      <w:hyperlink w:anchor="_Toc399504961" w:history="1">
        <w:r w:rsidRPr="00AD0A66">
          <w:rPr>
            <w:rStyle w:val="Hyperlink"/>
            <w:noProof/>
          </w:rPr>
          <w:t>Translator API</w:t>
        </w:r>
        <w:r>
          <w:rPr>
            <w:noProof/>
            <w:webHidden/>
          </w:rPr>
          <w:tab/>
        </w:r>
        <w:r>
          <w:rPr>
            <w:noProof/>
            <w:webHidden/>
          </w:rPr>
          <w:fldChar w:fldCharType="begin"/>
        </w:r>
        <w:r>
          <w:rPr>
            <w:noProof/>
            <w:webHidden/>
          </w:rPr>
          <w:instrText xml:space="preserve"> PAGEREF _Toc399504961 \h </w:instrText>
        </w:r>
        <w:r>
          <w:rPr>
            <w:noProof/>
            <w:webHidden/>
          </w:rPr>
        </w:r>
        <w:r>
          <w:rPr>
            <w:noProof/>
            <w:webHidden/>
          </w:rPr>
          <w:fldChar w:fldCharType="separate"/>
        </w:r>
        <w:r>
          <w:rPr>
            <w:noProof/>
            <w:webHidden/>
          </w:rPr>
          <w:t>28</w:t>
        </w:r>
        <w:r>
          <w:rPr>
            <w:noProof/>
            <w:webHidden/>
          </w:rPr>
          <w:fldChar w:fldCharType="end"/>
        </w:r>
      </w:hyperlink>
    </w:p>
    <w:p w14:paraId="750E7FB9" w14:textId="77777777" w:rsidR="00BE76AA" w:rsidRDefault="00BE76AA">
      <w:pPr>
        <w:pStyle w:val="TOC4"/>
        <w:rPr>
          <w:rFonts w:eastAsiaTheme="minorEastAsia"/>
          <w:smallCaps w:val="0"/>
          <w:noProof/>
          <w:sz w:val="22"/>
          <w:lang w:val="en-US" w:eastAsia="en-US" w:bidi="ar-SA"/>
        </w:rPr>
      </w:pPr>
      <w:hyperlink w:anchor="_Toc399504962" w:history="1">
        <w:r w:rsidRPr="00AD0A66">
          <w:rPr>
            <w:rStyle w:val="Hyperlink"/>
            <w:noProof/>
          </w:rPr>
          <w:t>Yammer Enterprise;</w:t>
        </w:r>
        <w:r>
          <w:rPr>
            <w:noProof/>
            <w:webHidden/>
          </w:rPr>
          <w:tab/>
        </w:r>
        <w:r>
          <w:rPr>
            <w:noProof/>
            <w:webHidden/>
          </w:rPr>
          <w:fldChar w:fldCharType="begin"/>
        </w:r>
        <w:r>
          <w:rPr>
            <w:noProof/>
            <w:webHidden/>
          </w:rPr>
          <w:instrText xml:space="preserve"> PAGEREF _Toc399504962 \h </w:instrText>
        </w:r>
        <w:r>
          <w:rPr>
            <w:noProof/>
            <w:webHidden/>
          </w:rPr>
        </w:r>
        <w:r>
          <w:rPr>
            <w:noProof/>
            <w:webHidden/>
          </w:rPr>
          <w:fldChar w:fldCharType="separate"/>
        </w:r>
        <w:r>
          <w:rPr>
            <w:noProof/>
            <w:webHidden/>
          </w:rPr>
          <w:t>28</w:t>
        </w:r>
        <w:r>
          <w:rPr>
            <w:noProof/>
            <w:webHidden/>
          </w:rPr>
          <w:fldChar w:fldCharType="end"/>
        </w:r>
      </w:hyperlink>
    </w:p>
    <w:p w14:paraId="4846CFF9" w14:textId="77777777" w:rsidR="00BE76AA" w:rsidRDefault="00BE76AA">
      <w:pPr>
        <w:pStyle w:val="TOC1"/>
        <w:tabs>
          <w:tab w:val="right" w:leader="dot" w:pos="5030"/>
        </w:tabs>
        <w:rPr>
          <w:rFonts w:eastAsiaTheme="minorEastAsia"/>
          <w:b w:val="0"/>
          <w:caps w:val="0"/>
          <w:noProof/>
          <w:sz w:val="22"/>
          <w:lang w:val="en-US" w:eastAsia="en-US" w:bidi="ar-SA"/>
        </w:rPr>
      </w:pPr>
      <w:hyperlink w:anchor="_Toc399504963" w:history="1">
        <w:r w:rsidRPr="00AD0A66">
          <w:rPr>
            <w:rStyle w:val="Hyperlink"/>
            <w:noProof/>
          </w:rPr>
          <w:t>Вложение 1 — Уведомления</w:t>
        </w:r>
        <w:r>
          <w:rPr>
            <w:noProof/>
            <w:webHidden/>
          </w:rPr>
          <w:tab/>
        </w:r>
        <w:r>
          <w:rPr>
            <w:noProof/>
            <w:webHidden/>
          </w:rPr>
          <w:fldChar w:fldCharType="begin"/>
        </w:r>
        <w:r>
          <w:rPr>
            <w:noProof/>
            <w:webHidden/>
          </w:rPr>
          <w:instrText xml:space="preserve"> PAGEREF _Toc399504963 \h </w:instrText>
        </w:r>
        <w:r>
          <w:rPr>
            <w:noProof/>
            <w:webHidden/>
          </w:rPr>
        </w:r>
        <w:r>
          <w:rPr>
            <w:noProof/>
            <w:webHidden/>
          </w:rPr>
          <w:fldChar w:fldCharType="separate"/>
        </w:r>
        <w:r>
          <w:rPr>
            <w:noProof/>
            <w:webHidden/>
          </w:rPr>
          <w:t>29</w:t>
        </w:r>
        <w:r>
          <w:rPr>
            <w:noProof/>
            <w:webHidden/>
          </w:rPr>
          <w:fldChar w:fldCharType="end"/>
        </w:r>
      </w:hyperlink>
    </w:p>
    <w:p w14:paraId="5FA54F5C"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64" w:history="1">
        <w:r w:rsidRPr="00AD0A66">
          <w:rPr>
            <w:rStyle w:val="Hyperlink"/>
            <w:noProof/>
          </w:rPr>
          <w:t>Bing Maps</w:t>
        </w:r>
        <w:r>
          <w:rPr>
            <w:noProof/>
            <w:webHidden/>
          </w:rPr>
          <w:tab/>
        </w:r>
        <w:r>
          <w:rPr>
            <w:noProof/>
            <w:webHidden/>
          </w:rPr>
          <w:fldChar w:fldCharType="begin"/>
        </w:r>
        <w:r>
          <w:rPr>
            <w:noProof/>
            <w:webHidden/>
          </w:rPr>
          <w:instrText xml:space="preserve"> PAGEREF _Toc399504964 \h </w:instrText>
        </w:r>
        <w:r>
          <w:rPr>
            <w:noProof/>
            <w:webHidden/>
          </w:rPr>
        </w:r>
        <w:r>
          <w:rPr>
            <w:noProof/>
            <w:webHidden/>
          </w:rPr>
          <w:fldChar w:fldCharType="separate"/>
        </w:r>
        <w:r>
          <w:rPr>
            <w:noProof/>
            <w:webHidden/>
          </w:rPr>
          <w:t>29</w:t>
        </w:r>
        <w:r>
          <w:rPr>
            <w:noProof/>
            <w:webHidden/>
          </w:rPr>
          <w:fldChar w:fldCharType="end"/>
        </w:r>
      </w:hyperlink>
    </w:p>
    <w:p w14:paraId="63E25655"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65" w:history="1">
        <w:r w:rsidRPr="00AD0A66">
          <w:rPr>
            <w:rStyle w:val="Hyperlink"/>
            <w:noProof/>
          </w:rPr>
          <w:t>Поддержка клиентов</w:t>
        </w:r>
        <w:r>
          <w:rPr>
            <w:noProof/>
            <w:webHidden/>
          </w:rPr>
          <w:tab/>
        </w:r>
        <w:r>
          <w:rPr>
            <w:noProof/>
            <w:webHidden/>
          </w:rPr>
          <w:fldChar w:fldCharType="begin"/>
        </w:r>
        <w:r>
          <w:rPr>
            <w:noProof/>
            <w:webHidden/>
          </w:rPr>
          <w:instrText xml:space="preserve"> PAGEREF _Toc399504965 \h </w:instrText>
        </w:r>
        <w:r>
          <w:rPr>
            <w:noProof/>
            <w:webHidden/>
          </w:rPr>
        </w:r>
        <w:r>
          <w:rPr>
            <w:noProof/>
            <w:webHidden/>
          </w:rPr>
          <w:fldChar w:fldCharType="separate"/>
        </w:r>
        <w:r>
          <w:rPr>
            <w:noProof/>
            <w:webHidden/>
          </w:rPr>
          <w:t>29</w:t>
        </w:r>
        <w:r>
          <w:rPr>
            <w:noProof/>
            <w:webHidden/>
          </w:rPr>
          <w:fldChar w:fldCharType="end"/>
        </w:r>
      </w:hyperlink>
    </w:p>
    <w:p w14:paraId="7D16F9E1" w14:textId="77777777" w:rsidR="00BE76AA" w:rsidRDefault="00BE76AA">
      <w:pPr>
        <w:pStyle w:val="TOC3"/>
        <w:tabs>
          <w:tab w:val="right" w:leader="dot" w:pos="5030"/>
        </w:tabs>
        <w:rPr>
          <w:rFonts w:eastAsiaTheme="minorEastAsia"/>
          <w:smallCaps w:val="0"/>
          <w:noProof/>
          <w:sz w:val="22"/>
          <w:lang w:val="en-US" w:eastAsia="en-US" w:bidi="ar-SA"/>
        </w:rPr>
      </w:pPr>
      <w:hyperlink w:anchor="_Toc399504966" w:history="1">
        <w:r w:rsidRPr="00AD0A66">
          <w:rPr>
            <w:rStyle w:val="Hyperlink"/>
            <w:noProof/>
          </w:rPr>
          <w:t>Уведомление о стандартах кодирования видео H.264/AVC, VC-1, MPEG-4, часть 2, и MPEG-2</w:t>
        </w:r>
        <w:r>
          <w:rPr>
            <w:noProof/>
            <w:webHidden/>
          </w:rPr>
          <w:tab/>
        </w:r>
        <w:r>
          <w:rPr>
            <w:noProof/>
            <w:webHidden/>
          </w:rPr>
          <w:fldChar w:fldCharType="begin"/>
        </w:r>
        <w:r>
          <w:rPr>
            <w:noProof/>
            <w:webHidden/>
          </w:rPr>
          <w:instrText xml:space="preserve"> PAGEREF _Toc399504966 \h </w:instrText>
        </w:r>
        <w:r>
          <w:rPr>
            <w:noProof/>
            <w:webHidden/>
          </w:rPr>
        </w:r>
        <w:r>
          <w:rPr>
            <w:noProof/>
            <w:webHidden/>
          </w:rPr>
          <w:fldChar w:fldCharType="separate"/>
        </w:r>
        <w:r>
          <w:rPr>
            <w:noProof/>
            <w:webHidden/>
          </w:rPr>
          <w:t>30</w:t>
        </w:r>
        <w:r>
          <w:rPr>
            <w:noProof/>
            <w:webHidden/>
          </w:rPr>
          <w:fldChar w:fldCharType="end"/>
        </w:r>
      </w:hyperlink>
    </w:p>
    <w:p w14:paraId="757D285E" w14:textId="77777777" w:rsidR="00BE76AA" w:rsidRDefault="00BE76AA">
      <w:pPr>
        <w:pStyle w:val="TOC1"/>
        <w:tabs>
          <w:tab w:val="right" w:leader="dot" w:pos="5030"/>
        </w:tabs>
        <w:rPr>
          <w:rFonts w:eastAsiaTheme="minorEastAsia"/>
          <w:b w:val="0"/>
          <w:caps w:val="0"/>
          <w:noProof/>
          <w:sz w:val="22"/>
          <w:lang w:val="en-US" w:eastAsia="en-US" w:bidi="ar-SA"/>
        </w:rPr>
      </w:pPr>
      <w:hyperlink w:anchor="_Toc399504967" w:history="1">
        <w:r w:rsidRPr="00AD0A66">
          <w:rPr>
            <w:rStyle w:val="Hyperlink"/>
            <w:noProof/>
          </w:rPr>
          <w:t>Вложение 2 — Комплект лицензий на подписку</w:t>
        </w:r>
        <w:r>
          <w:rPr>
            <w:noProof/>
            <w:webHidden/>
          </w:rPr>
          <w:tab/>
        </w:r>
        <w:r>
          <w:rPr>
            <w:noProof/>
            <w:webHidden/>
          </w:rPr>
          <w:fldChar w:fldCharType="begin"/>
        </w:r>
        <w:r>
          <w:rPr>
            <w:noProof/>
            <w:webHidden/>
          </w:rPr>
          <w:instrText xml:space="preserve"> PAGEREF _Toc399504967 \h </w:instrText>
        </w:r>
        <w:r>
          <w:rPr>
            <w:noProof/>
            <w:webHidden/>
          </w:rPr>
        </w:r>
        <w:r>
          <w:rPr>
            <w:noProof/>
            <w:webHidden/>
          </w:rPr>
          <w:fldChar w:fldCharType="separate"/>
        </w:r>
        <w:r>
          <w:rPr>
            <w:noProof/>
            <w:webHidden/>
          </w:rPr>
          <w:t>31</w:t>
        </w:r>
        <w:r>
          <w:rPr>
            <w:noProof/>
            <w:webHidden/>
          </w:rPr>
          <w:fldChar w:fldCharType="end"/>
        </w:r>
      </w:hyperlink>
    </w:p>
    <w:p w14:paraId="5D829343" w14:textId="77777777" w:rsidR="00BE76AA" w:rsidRDefault="00BE76AA">
      <w:pPr>
        <w:pStyle w:val="TOC1"/>
        <w:tabs>
          <w:tab w:val="right" w:leader="dot" w:pos="5030"/>
        </w:tabs>
        <w:rPr>
          <w:rFonts w:eastAsiaTheme="minorEastAsia"/>
          <w:b w:val="0"/>
          <w:caps w:val="0"/>
          <w:noProof/>
          <w:sz w:val="22"/>
          <w:lang w:val="en-US" w:eastAsia="en-US" w:bidi="ar-SA"/>
        </w:rPr>
      </w:pPr>
      <w:hyperlink w:anchor="_Toc399504968" w:history="1">
        <w:r w:rsidRPr="00AD0A66">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_Toc399504968 \h </w:instrText>
        </w:r>
        <w:r>
          <w:rPr>
            <w:noProof/>
            <w:webHidden/>
          </w:rPr>
        </w:r>
        <w:r>
          <w:rPr>
            <w:noProof/>
            <w:webHidden/>
          </w:rPr>
          <w:fldChar w:fldCharType="separate"/>
        </w:r>
        <w:r>
          <w:rPr>
            <w:noProof/>
            <w:webHidden/>
          </w:rPr>
          <w:t>32</w:t>
        </w:r>
        <w:r>
          <w:rPr>
            <w:noProof/>
            <w:webHidden/>
          </w:rPr>
          <w:fldChar w:fldCharType="end"/>
        </w:r>
      </w:hyperlink>
    </w:p>
    <w:p w14:paraId="5EE35C8E" w14:textId="77777777" w:rsidR="004D27A6" w:rsidRPr="00C95C41" w:rsidRDefault="00455D2A" w:rsidP="00A914BF">
      <w:pPr>
        <w:pStyle w:val="ProductList-Body"/>
      </w:pPr>
      <w:r>
        <w:fldChar w:fldCharType="end"/>
      </w:r>
    </w:p>
    <w:p w14:paraId="5EE35C8F"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EE35C90" w14:textId="77777777" w:rsidR="004D27A6" w:rsidRPr="00C95C41" w:rsidRDefault="004D27A6" w:rsidP="00366C8E">
      <w:pPr>
        <w:pStyle w:val="ProductList-SectionHeading"/>
        <w:outlineLvl w:val="0"/>
      </w:pPr>
      <w:bookmarkStart w:id="3" w:name="Introduction"/>
      <w:bookmarkStart w:id="4" w:name="_Toc399504898"/>
      <w:r>
        <w:t>Введение</w:t>
      </w:r>
      <w:bookmarkEnd w:id="3"/>
      <w:bookmarkEnd w:id="4"/>
    </w:p>
    <w:p w14:paraId="5EE35C91" w14:textId="77777777" w:rsidR="003F6CEE" w:rsidRPr="00C95C41" w:rsidRDefault="003C35CD" w:rsidP="00366C8E">
      <w:pPr>
        <w:pStyle w:val="ProductList-Body"/>
        <w:spacing w:after="120"/>
      </w:pPr>
      <w: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5EE35C92" w14:textId="77777777" w:rsidR="004D27A6" w:rsidRPr="00C95C41"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5EE35C93" w14:textId="77777777" w:rsidR="004D27A6" w:rsidRPr="00C95C41" w:rsidRDefault="004D27A6" w:rsidP="00A914BF">
      <w:pPr>
        <w:pStyle w:val="ProductList-Body"/>
      </w:pPr>
    </w:p>
    <w:p w14:paraId="5EE35C94" w14:textId="77777777" w:rsidR="004D27A6" w:rsidRPr="00C95C41" w:rsidRDefault="003F6CEE" w:rsidP="00366C8E">
      <w:pPr>
        <w:pStyle w:val="ProductList-Offering1Heading"/>
        <w:outlineLvl w:val="1"/>
      </w:pPr>
      <w:bookmarkStart w:id="5" w:name="_Toc399504899"/>
      <w:r>
        <w:t>Предыдущие версии</w:t>
      </w:r>
      <w:bookmarkEnd w:id="5"/>
    </w:p>
    <w:p w14:paraId="5EE35C95" w14:textId="77777777" w:rsidR="004D27A6" w:rsidRPr="00C95C41"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5EE35C96" w14:textId="77777777" w:rsidR="003F6CEE" w:rsidRPr="00C95C41" w:rsidRDefault="003F6CEE" w:rsidP="00A914BF">
      <w:pPr>
        <w:pStyle w:val="ProductList-Body"/>
      </w:pPr>
    </w:p>
    <w:p w14:paraId="5EE35C97"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504900"/>
      <w:r>
        <w:t>Пояснения и сводка изменений</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5EE35C9A" w14:textId="77777777" w:rsidTr="00414009">
        <w:trPr>
          <w:tblHeader/>
        </w:trPr>
        <w:tc>
          <w:tcPr>
            <w:tcW w:w="5395" w:type="dxa"/>
            <w:shd w:val="clear" w:color="auto" w:fill="0072C6"/>
          </w:tcPr>
          <w:p w14:paraId="5EE35C98" w14:textId="77777777" w:rsidR="00862C50" w:rsidRPr="00AD6DB4" w:rsidRDefault="00862C50" w:rsidP="00414009">
            <w:pPr>
              <w:pStyle w:val="ProductList-Body"/>
              <w:spacing w:before="20" w:after="20"/>
              <w:rPr>
                <w:color w:val="FFFFFF" w:themeColor="background1"/>
              </w:rPr>
            </w:pPr>
            <w:r>
              <w:rPr>
                <w:color w:val="FFFFFF" w:themeColor="background1"/>
              </w:rPr>
              <w:t>Дополнения</w:t>
            </w:r>
          </w:p>
        </w:tc>
        <w:tc>
          <w:tcPr>
            <w:tcW w:w="5395" w:type="dxa"/>
            <w:shd w:val="clear" w:color="auto" w:fill="0072C6"/>
          </w:tcPr>
          <w:p w14:paraId="5EE35C99" w14:textId="77777777" w:rsidR="00862C50" w:rsidRPr="00AD6DB4" w:rsidRDefault="00862C50" w:rsidP="00414009">
            <w:pPr>
              <w:pStyle w:val="ProductList-Body"/>
              <w:spacing w:before="20" w:after="20"/>
              <w:rPr>
                <w:color w:val="FFFFFF" w:themeColor="background1"/>
              </w:rPr>
            </w:pPr>
            <w:r>
              <w:rPr>
                <w:color w:val="FFFFFF" w:themeColor="background1"/>
              </w:rPr>
              <w:t>Удаления</w:t>
            </w:r>
          </w:p>
        </w:tc>
      </w:tr>
      <w:tr w:rsidR="0080135B" w14:paraId="5EE35C9D" w14:textId="77777777" w:rsidTr="00414009">
        <w:tc>
          <w:tcPr>
            <w:tcW w:w="5395" w:type="dxa"/>
          </w:tcPr>
          <w:p w14:paraId="5EE35C9B" w14:textId="77777777" w:rsidR="0080135B" w:rsidRDefault="0080135B" w:rsidP="0080135B">
            <w:pPr>
              <w:pStyle w:val="ProductList-Body"/>
            </w:pPr>
            <w:r>
              <w:t>Azure Directory Basic</w:t>
            </w:r>
          </w:p>
        </w:tc>
        <w:tc>
          <w:tcPr>
            <w:tcW w:w="5395" w:type="dxa"/>
          </w:tcPr>
          <w:p w14:paraId="5EE35C9C" w14:textId="77777777" w:rsidR="0080135B" w:rsidRPr="0080135B" w:rsidRDefault="0080135B" w:rsidP="0080135B">
            <w:pPr>
              <w:pStyle w:val="ProductList-Body"/>
            </w:pPr>
          </w:p>
        </w:tc>
      </w:tr>
      <w:tr w:rsidR="00FE2524" w14:paraId="5EE35CA0" w14:textId="77777777" w:rsidTr="00414009">
        <w:tc>
          <w:tcPr>
            <w:tcW w:w="5395" w:type="dxa"/>
          </w:tcPr>
          <w:p w14:paraId="5EE35C9E" w14:textId="77777777" w:rsidR="00FE2524" w:rsidRPr="00692F0C" w:rsidRDefault="00FE2524" w:rsidP="00FE2524">
            <w:pPr>
              <w:pStyle w:val="ProductList-Body"/>
            </w:pPr>
            <w:r>
              <w:t>Совместная работа по продажам с помощью Microsoft Dynamics Marketing</w:t>
            </w:r>
          </w:p>
        </w:tc>
        <w:tc>
          <w:tcPr>
            <w:tcW w:w="5395" w:type="dxa"/>
          </w:tcPr>
          <w:p w14:paraId="5EE35C9F" w14:textId="77777777" w:rsidR="00FE2524" w:rsidRPr="00111ECD" w:rsidRDefault="00FE2524" w:rsidP="00FE2524">
            <w:pPr>
              <w:pStyle w:val="ProductList-Body"/>
            </w:pPr>
          </w:p>
        </w:tc>
      </w:tr>
      <w:tr w:rsidR="00FE2524" w14:paraId="5EE35CA3" w14:textId="77777777" w:rsidTr="00414009">
        <w:tc>
          <w:tcPr>
            <w:tcW w:w="5395" w:type="dxa"/>
          </w:tcPr>
          <w:p w14:paraId="5EE35CA1" w14:textId="77777777" w:rsidR="00FE2524" w:rsidRDefault="00FE2524" w:rsidP="00FE2524">
            <w:pPr>
              <w:pStyle w:val="ProductList-Body"/>
            </w:pPr>
            <w:r>
              <w:t>Office 365 для бизнеса</w:t>
            </w:r>
          </w:p>
        </w:tc>
        <w:tc>
          <w:tcPr>
            <w:tcW w:w="5395" w:type="dxa"/>
          </w:tcPr>
          <w:p w14:paraId="5EE35CA2" w14:textId="77777777" w:rsidR="00FE2524" w:rsidRPr="00111ECD" w:rsidRDefault="00FE2524" w:rsidP="00FE2524">
            <w:pPr>
              <w:pStyle w:val="ProductList-Body"/>
            </w:pPr>
          </w:p>
        </w:tc>
      </w:tr>
      <w:tr w:rsidR="00FE2524" w14:paraId="5EE35CA6" w14:textId="77777777" w:rsidTr="00414009">
        <w:tc>
          <w:tcPr>
            <w:tcW w:w="5395" w:type="dxa"/>
          </w:tcPr>
          <w:p w14:paraId="5EE35CA4" w14:textId="77777777" w:rsidR="00FE2524" w:rsidRDefault="00FE2524" w:rsidP="00FE2524">
            <w:pPr>
              <w:pStyle w:val="ProductList-Body"/>
            </w:pPr>
            <w:r>
              <w:t>Parature от Microsoft</w:t>
            </w:r>
          </w:p>
        </w:tc>
        <w:tc>
          <w:tcPr>
            <w:tcW w:w="5395" w:type="dxa"/>
          </w:tcPr>
          <w:p w14:paraId="5EE35CA5" w14:textId="77777777" w:rsidR="00FE2524" w:rsidRPr="00111ECD" w:rsidRDefault="00FE2524" w:rsidP="00FE2524">
            <w:pPr>
              <w:pStyle w:val="ProductList-Body"/>
            </w:pPr>
          </w:p>
        </w:tc>
      </w:tr>
    </w:tbl>
    <w:p w14:paraId="5EE35CA7" w14:textId="77777777" w:rsidR="00862C50" w:rsidRPr="00C95C41" w:rsidRDefault="00862C50" w:rsidP="00862C50">
      <w:pPr>
        <w:pStyle w:val="ProductList-Body"/>
      </w:pPr>
    </w:p>
    <w:p w14:paraId="5EE35CA8" w14:textId="77777777" w:rsidR="003F6CEE" w:rsidRPr="00C95C41" w:rsidRDefault="00730B3A" w:rsidP="00A914BF">
      <w:pPr>
        <w:pStyle w:val="ProductList-Body"/>
      </w:pPr>
      <w:r>
        <w:rPr>
          <w:b/>
          <w:color w:val="00188F"/>
          <w:szCs w:val="18"/>
        </w:rPr>
        <w:t>Изменения</w:t>
      </w:r>
    </w:p>
    <w:p w14:paraId="5EE35CA9" w14:textId="77777777" w:rsidR="00AA2A25" w:rsidRPr="00C95C41" w:rsidRDefault="00AA2A25" w:rsidP="00B96540">
      <w:pPr>
        <w:pStyle w:val="ProductList-Body"/>
      </w:pPr>
    </w:p>
    <w:p w14:paraId="5EE35CAA" w14:textId="77777777" w:rsidR="00FC5782" w:rsidRPr="00C95C41" w:rsidRDefault="0099256C" w:rsidP="00B96540">
      <w:pPr>
        <w:pStyle w:val="ProductList-Body"/>
      </w:pPr>
      <w:r>
        <w:rPr>
          <w:b/>
          <w:color w:val="00188F"/>
        </w:rPr>
        <w:t>Общие условия</w:t>
      </w:r>
    </w:p>
    <w:p w14:paraId="5EE35CAB" w14:textId="77777777" w:rsidR="00FC5782" w:rsidRPr="00C95C41" w:rsidRDefault="0099256C" w:rsidP="00FC5782">
      <w:pPr>
        <w:pStyle w:val="ProductList-Body"/>
        <w:spacing w:before="40"/>
      </w:pPr>
      <w:r>
        <w:t>В разделе «Соблюдение законодательства» уточнено, что Microsoft не определяет, подпадают ли данные клиента под какой-либо закон или положение.</w:t>
      </w:r>
    </w:p>
    <w:p w14:paraId="5EE35CAC" w14:textId="77777777" w:rsidR="003F6CEE" w:rsidRPr="00C95C41" w:rsidRDefault="003F6CEE" w:rsidP="00A914BF">
      <w:pPr>
        <w:pStyle w:val="ProductList-Body"/>
      </w:pPr>
    </w:p>
    <w:p w14:paraId="5EE35CAD" w14:textId="77777777" w:rsidR="003F6CEE" w:rsidRPr="00C95C41" w:rsidRDefault="00CE051D" w:rsidP="00A914BF">
      <w:pPr>
        <w:pStyle w:val="ProductList-Body"/>
      </w:pPr>
      <w:r>
        <w:rPr>
          <w:b/>
          <w:color w:val="00188F"/>
        </w:rPr>
        <w:t>Условия конфиденциальности и безопасности</w:t>
      </w:r>
    </w:p>
    <w:p w14:paraId="5EE35CAE" w14:textId="77777777" w:rsidR="009B2DBE" w:rsidRPr="00C95C41" w:rsidRDefault="0099256C" w:rsidP="00A769CE">
      <w:pPr>
        <w:pStyle w:val="ProductList-Body"/>
        <w:numPr>
          <w:ilvl w:val="0"/>
          <w:numId w:val="30"/>
        </w:numPr>
        <w:tabs>
          <w:tab w:val="clear" w:pos="158"/>
        </w:tabs>
        <w:ind w:left="360" w:hanging="180"/>
      </w:pPr>
      <w:r>
        <w:t>В разделе «Общие условия конфиденциальности и безопасности» в список Веб-служб, на которые не распространяются эти условия, добавлена служба Parature от Microsoft.</w:t>
      </w:r>
    </w:p>
    <w:p w14:paraId="5EE35CAF" w14:textId="77777777" w:rsidR="00A769CE" w:rsidRPr="00C95C41" w:rsidRDefault="009B2DBE" w:rsidP="00A769CE">
      <w:pPr>
        <w:pStyle w:val="ProductList-Body"/>
        <w:numPr>
          <w:ilvl w:val="0"/>
          <w:numId w:val="30"/>
        </w:numPr>
        <w:tabs>
          <w:tab w:val="clear" w:pos="158"/>
        </w:tabs>
        <w:ind w:left="360" w:hanging="180"/>
      </w:pPr>
      <w:r>
        <w:t>В разделе «Условия обработки данных» службы Parature и Microsoft Dynamics CRM Online добавлены в список служб, исключенных из понятия «Веб-службы».</w:t>
      </w:r>
    </w:p>
    <w:p w14:paraId="5EE35CB0" w14:textId="77777777" w:rsidR="004D27A6" w:rsidRPr="00C95C41" w:rsidRDefault="0099256C" w:rsidP="00A769CE">
      <w:pPr>
        <w:pStyle w:val="ProductList-Body"/>
        <w:numPr>
          <w:ilvl w:val="0"/>
          <w:numId w:val="30"/>
        </w:numPr>
        <w:tabs>
          <w:tab w:val="clear" w:pos="158"/>
        </w:tabs>
        <w:ind w:left="360" w:hanging="180"/>
      </w:pPr>
      <w:r>
        <w:t xml:space="preserve">В разделе «Условия обработки данных» служба Exchange Online Protection добавлена в список служб, включенных в понятие </w:t>
      </w:r>
      <w:r w:rsidR="00B575A9" w:rsidRPr="00A572CA">
        <w:br/>
      </w:r>
      <w:r>
        <w:t>«Веб-службы» для Office 365.</w:t>
      </w:r>
    </w:p>
    <w:p w14:paraId="5EE35CB1" w14:textId="77777777" w:rsidR="00FD384F" w:rsidRPr="00C95C41" w:rsidRDefault="00FD384F" w:rsidP="00A914BF">
      <w:pPr>
        <w:pStyle w:val="ProductList-Body"/>
      </w:pPr>
    </w:p>
    <w:p w14:paraId="5EE35CB2" w14:textId="77777777" w:rsidR="00027CFF" w:rsidRPr="000A2994" w:rsidRDefault="00027CFF" w:rsidP="00A84F89">
      <w:pPr>
        <w:pStyle w:val="ProductList-Body"/>
        <w:rPr>
          <w:lang w:val="en-US"/>
        </w:rPr>
      </w:pPr>
      <w:r>
        <w:rPr>
          <w:b/>
          <w:color w:val="00188F"/>
        </w:rPr>
        <w:t>Лицензии</w:t>
      </w:r>
      <w:r w:rsidRPr="000A2994">
        <w:rPr>
          <w:b/>
          <w:color w:val="00188F"/>
          <w:lang w:val="en-US"/>
        </w:rPr>
        <w:t xml:space="preserve"> Add-on Instance </w:t>
      </w:r>
      <w:r>
        <w:rPr>
          <w:b/>
          <w:color w:val="00188F"/>
        </w:rPr>
        <w:t>и</w:t>
      </w:r>
      <w:r w:rsidRPr="000A2994">
        <w:rPr>
          <w:b/>
          <w:color w:val="00188F"/>
          <w:lang w:val="en-US"/>
        </w:rPr>
        <w:t xml:space="preserve"> Add-on Storage </w:t>
      </w:r>
    </w:p>
    <w:p w14:paraId="5EE35CB3" w14:textId="77777777" w:rsidR="00027CFF" w:rsidRPr="00C95C41" w:rsidRDefault="00FA7049" w:rsidP="00FA7049">
      <w:pPr>
        <w:pStyle w:val="ProductList-Body"/>
      </w:pPr>
      <w:r>
        <w:t>Информация, связанная с лицензиями Add-on Instance Add-on Storage, содержится в справочных материалах к продукту.</w:t>
      </w:r>
    </w:p>
    <w:p w14:paraId="5EE35CB4" w14:textId="77777777" w:rsidR="00FA7049" w:rsidRPr="00C95C41" w:rsidRDefault="00FA7049" w:rsidP="00FA7049">
      <w:pPr>
        <w:pStyle w:val="ProductList-Body"/>
      </w:pPr>
    </w:p>
    <w:p w14:paraId="5EE35CB5" w14:textId="77777777" w:rsidR="00A84F89" w:rsidRPr="00C95C41" w:rsidRDefault="00A84F89" w:rsidP="00A84F89">
      <w:pPr>
        <w:pStyle w:val="ProductList-Body"/>
      </w:pPr>
      <w:r>
        <w:rPr>
          <w:b/>
          <w:color w:val="00188F"/>
        </w:rPr>
        <w:t>Enterprise Mobility Services</w:t>
      </w:r>
    </w:p>
    <w:p w14:paraId="5EE35CB6" w14:textId="77777777" w:rsidR="00A84F89" w:rsidRPr="00C95C41" w:rsidRDefault="00A769CE" w:rsidP="00A84F89">
      <w:pPr>
        <w:pStyle w:val="ProductList-Body"/>
      </w:pPr>
      <w:r>
        <w:t xml:space="preserve">Создано новое семейство Веб-служб, которое содержит Веб-службы, доступные для приобретения в составе набора Enterprise Mobility Suite, а также другие Веб-службы, которые не входят в его состав. </w:t>
      </w:r>
    </w:p>
    <w:p w14:paraId="5EE35CB7" w14:textId="77777777" w:rsidR="00A84F89" w:rsidRPr="00C95C41" w:rsidRDefault="00A84F89" w:rsidP="00A914BF">
      <w:pPr>
        <w:pStyle w:val="ProductList-Body"/>
      </w:pPr>
    </w:p>
    <w:p w14:paraId="5EE35CB8" w14:textId="77777777" w:rsidR="00FD384F" w:rsidRPr="00C95C41" w:rsidRDefault="00FD384F" w:rsidP="00A914BF">
      <w:pPr>
        <w:pStyle w:val="ProductList-Body"/>
      </w:pPr>
      <w:r>
        <w:rPr>
          <w:b/>
          <w:color w:val="00188F"/>
        </w:rPr>
        <w:t>Службы Microsoft Azure</w:t>
      </w:r>
    </w:p>
    <w:p w14:paraId="5EE35CB9" w14:textId="77777777" w:rsidR="00FD384F" w:rsidRPr="00C95C41" w:rsidRDefault="00FD384F" w:rsidP="00AA2A25">
      <w:pPr>
        <w:pStyle w:val="ProductList-Body"/>
      </w:pPr>
      <w:r>
        <w:t>Исправлена канцелярская ошибка в Условиях для Веб-служб за июль:</w:t>
      </w:r>
      <w:r w:rsidR="000A2994">
        <w:t xml:space="preserve"> </w:t>
      </w:r>
      <w:r>
        <w:t>гиперссылка в определении «Службы Microsoft Azure» изменена на ссылку, которая была в версии документа «Права на использование Веб-служб» за апрель.</w:t>
      </w:r>
    </w:p>
    <w:p w14:paraId="5EE35CBA" w14:textId="77777777" w:rsidR="00A769CE" w:rsidRPr="00C95C41" w:rsidRDefault="00A769CE" w:rsidP="00AA2A25">
      <w:pPr>
        <w:pStyle w:val="ProductList-Body"/>
      </w:pPr>
    </w:p>
    <w:p w14:paraId="5EE35CBB" w14:textId="77777777" w:rsidR="00FD384F" w:rsidRPr="00C95C41" w:rsidRDefault="00AA2A25" w:rsidP="00A914BF">
      <w:pPr>
        <w:pStyle w:val="ProductList-Body"/>
      </w:pPr>
      <w:r>
        <w:rPr>
          <w:b/>
          <w:color w:val="00188F"/>
        </w:rPr>
        <w:t>Microsoft Dynamics Online</w:t>
      </w:r>
    </w:p>
    <w:p w14:paraId="5EE35CBC" w14:textId="77777777" w:rsidR="00DD5C60" w:rsidRPr="00C95C41" w:rsidRDefault="00445F89" w:rsidP="00A769CE">
      <w:pPr>
        <w:pStyle w:val="ProductList-Body"/>
        <w:numPr>
          <w:ilvl w:val="0"/>
          <w:numId w:val="27"/>
        </w:numPr>
        <w:tabs>
          <w:tab w:val="clear" w:pos="158"/>
        </w:tabs>
        <w:ind w:left="360" w:hanging="180"/>
      </w:pPr>
      <w:r>
        <w:t>Изменено название семейства Microsoft Dynamics Online на Службы Microsoft Dynamics Online Services.</w:t>
      </w:r>
    </w:p>
    <w:p w14:paraId="5EE35CBD" w14:textId="77777777" w:rsidR="00DD5C60" w:rsidRPr="00C95C41" w:rsidRDefault="000B07BF" w:rsidP="00B575A9">
      <w:pPr>
        <w:pStyle w:val="ProductList-Body"/>
        <w:numPr>
          <w:ilvl w:val="0"/>
          <w:numId w:val="27"/>
        </w:numPr>
        <w:tabs>
          <w:tab w:val="clear" w:pos="158"/>
        </w:tabs>
        <w:ind w:left="360" w:hanging="180"/>
      </w:pPr>
      <w:r>
        <w:t>Семейство упорядочено в подмножества Веб-служб, и уточнено, какие условия применяются ко всем Продуктам, а какие — только к</w:t>
      </w:r>
      <w:r w:rsidR="00B575A9">
        <w:rPr>
          <w:lang w:val="en-US"/>
        </w:rPr>
        <w:t> </w:t>
      </w:r>
      <w:r>
        <w:t>подмножествам.</w:t>
      </w:r>
    </w:p>
    <w:p w14:paraId="5EE35CBF" w14:textId="77777777" w:rsidR="00FD384F" w:rsidRPr="00C95C41" w:rsidRDefault="00FD384F" w:rsidP="00A914BF">
      <w:pPr>
        <w:pStyle w:val="ProductList-Body"/>
      </w:pPr>
    </w:p>
    <w:p w14:paraId="5EE35CC0" w14:textId="77777777" w:rsidR="00903D35" w:rsidRPr="00C95C41" w:rsidRDefault="00903D35" w:rsidP="00A914BF">
      <w:pPr>
        <w:pStyle w:val="ProductList-Body"/>
      </w:pPr>
      <w:r>
        <w:rPr>
          <w:b/>
          <w:color w:val="00188F"/>
        </w:rPr>
        <w:t>Службы Office 365</w:t>
      </w:r>
    </w:p>
    <w:p w14:paraId="5EE35CC1" w14:textId="77777777" w:rsidR="00903D35" w:rsidRPr="00C95C41" w:rsidRDefault="00A84F89" w:rsidP="00A769CE">
      <w:pPr>
        <w:pStyle w:val="ProductList-Body"/>
        <w:numPr>
          <w:ilvl w:val="0"/>
          <w:numId w:val="28"/>
        </w:numPr>
        <w:tabs>
          <w:tab w:val="clear" w:pos="158"/>
        </w:tabs>
        <w:ind w:left="360" w:hanging="180"/>
      </w:pPr>
      <w:r>
        <w:t>В список Служб Office 365 добавлена служба Office 365 ProPlus, на которую распространяется Соглашение об уровне обслуживания.</w:t>
      </w:r>
    </w:p>
    <w:p w14:paraId="5EE35CC2" w14:textId="77777777" w:rsidR="007D521E" w:rsidRPr="00C95C41" w:rsidRDefault="00A92414" w:rsidP="00A769CE">
      <w:pPr>
        <w:pStyle w:val="ProductList-Body"/>
        <w:numPr>
          <w:ilvl w:val="0"/>
          <w:numId w:val="28"/>
        </w:numPr>
        <w:tabs>
          <w:tab w:val="clear" w:pos="158"/>
        </w:tabs>
        <w:ind w:left="360" w:hanging="180"/>
      </w:pPr>
      <w:r>
        <w:t>В разделе «Установка и права на использование приложений Office 365» добавлено право пользователей устанавливать программное обеспечение с функцией активации на общедоступном компьютере (SCA) на сетевом сервере или в Службах платформы Microsoft Azure.</w:t>
      </w:r>
    </w:p>
    <w:p w14:paraId="5EE35CC3" w14:textId="77777777" w:rsidR="00903D35" w:rsidRPr="00C95C41" w:rsidRDefault="00903D35" w:rsidP="00A914BF">
      <w:pPr>
        <w:pStyle w:val="ProductList-Body"/>
      </w:pPr>
    </w:p>
    <w:p w14:paraId="5EE35CC4" w14:textId="77777777" w:rsidR="00A84F89" w:rsidRPr="00C95C41" w:rsidRDefault="00A84F89" w:rsidP="00A84F89">
      <w:pPr>
        <w:pStyle w:val="ProductList-Body"/>
      </w:pPr>
      <w:r>
        <w:rPr>
          <w:b/>
          <w:color w:val="00188F"/>
        </w:rPr>
        <w:t>Другие веб-службы</w:t>
      </w:r>
    </w:p>
    <w:p w14:paraId="5EE35CC5" w14:textId="77777777" w:rsidR="00A84F89" w:rsidRPr="00C95C41" w:rsidRDefault="00A769CE" w:rsidP="00A769CE">
      <w:pPr>
        <w:pStyle w:val="ProductList-Body"/>
        <w:numPr>
          <w:ilvl w:val="0"/>
          <w:numId w:val="29"/>
        </w:numPr>
        <w:tabs>
          <w:tab w:val="clear" w:pos="158"/>
        </w:tabs>
        <w:ind w:left="360" w:hanging="180"/>
      </w:pPr>
      <w:r>
        <w:t>Изменено название Microsoft Azure Directory Premium на Azure Active Directory Premium и перемещено в семейство Enterprise Mobility Services.</w:t>
      </w:r>
    </w:p>
    <w:p w14:paraId="5EE35CC6" w14:textId="77777777" w:rsidR="00A84F89" w:rsidRPr="00C95C41" w:rsidRDefault="00A769CE" w:rsidP="00A769CE">
      <w:pPr>
        <w:pStyle w:val="ProductList-Body"/>
        <w:numPr>
          <w:ilvl w:val="0"/>
          <w:numId w:val="29"/>
        </w:numPr>
        <w:tabs>
          <w:tab w:val="clear" w:pos="158"/>
        </w:tabs>
        <w:ind w:left="360" w:hanging="180"/>
      </w:pPr>
      <w:r>
        <w:t xml:space="preserve">Изменено название Microsoft Rights Management на Службу управления правами Azure и перемещено в семейство Enterprise Mobility Services. </w:t>
      </w:r>
    </w:p>
    <w:p w14:paraId="5EE35CC7" w14:textId="77777777" w:rsidR="00A84F89" w:rsidRPr="00C95C41" w:rsidRDefault="00A84F89" w:rsidP="00A914BF">
      <w:pPr>
        <w:pStyle w:val="ProductList-Body"/>
      </w:pPr>
    </w:p>
    <w:p w14:paraId="5EE35CC8" w14:textId="77777777" w:rsidR="00B0042D" w:rsidRPr="00C95C41" w:rsidRDefault="00B0042D" w:rsidP="00A914BF">
      <w:pPr>
        <w:pStyle w:val="ProductList-Body"/>
      </w:pPr>
      <w:r>
        <w:rPr>
          <w:b/>
          <w:color w:val="00188F"/>
        </w:rPr>
        <w:t>Windows Intune</w:t>
      </w:r>
    </w:p>
    <w:p w14:paraId="5EE35CC9" w14:textId="77777777" w:rsidR="00B0042D" w:rsidRPr="00C95C41" w:rsidRDefault="00B0042D" w:rsidP="00A914BF">
      <w:pPr>
        <w:pStyle w:val="ProductList-Body"/>
      </w:pPr>
      <w:r>
        <w:t>Перемещено в семейство Enterprise Mobility Services.</w:t>
      </w:r>
    </w:p>
    <w:p w14:paraId="5EE35CCA" w14:textId="77777777" w:rsidR="00B0042D" w:rsidRPr="00C95C41" w:rsidRDefault="00B0042D" w:rsidP="00A914BF">
      <w:pPr>
        <w:pStyle w:val="ProductList-Body"/>
      </w:pPr>
    </w:p>
    <w:p w14:paraId="5EE35CCB" w14:textId="77777777" w:rsidR="0080135B" w:rsidRPr="00C95C41" w:rsidRDefault="0080135B" w:rsidP="00AC73FD">
      <w:pPr>
        <w:pStyle w:val="ProductList-Body"/>
        <w:keepNext/>
        <w:keepLines/>
      </w:pPr>
      <w:r>
        <w:rPr>
          <w:b/>
          <w:color w:val="00188F"/>
        </w:rPr>
        <w:t>Yammer</w:t>
      </w:r>
    </w:p>
    <w:p w14:paraId="5EE35CCC" w14:textId="77777777" w:rsidR="00FD384F" w:rsidRPr="00C95C41" w:rsidRDefault="00ED0B1B" w:rsidP="00ED0B1B">
      <w:pPr>
        <w:pStyle w:val="ProductList-Body"/>
      </w:pPr>
      <w:r>
        <w:t>Снят запрет на использование детьми в возрасте до 13 лет.</w:t>
      </w:r>
    </w:p>
    <w:p w14:paraId="5EE35CCD" w14:textId="77777777" w:rsidR="00ED0B1B" w:rsidRPr="00C95C41" w:rsidRDefault="00ED0B1B" w:rsidP="00ED0B1B">
      <w:pPr>
        <w:pStyle w:val="ProductList-Body"/>
      </w:pPr>
    </w:p>
    <w:p w14:paraId="5EE35CCE" w14:textId="77777777" w:rsidR="00EA0550" w:rsidRPr="00C95C41" w:rsidRDefault="00EA0550" w:rsidP="00ED0B1B">
      <w:pPr>
        <w:pStyle w:val="ProductList-Body"/>
      </w:pPr>
      <w:r>
        <w:rPr>
          <w:b/>
          <w:color w:val="00188F"/>
        </w:rPr>
        <w:t>Вложение 1 — Уведомления</w:t>
      </w:r>
    </w:p>
    <w:p w14:paraId="5EE35CCF" w14:textId="77777777" w:rsidR="00EA0550" w:rsidRPr="00C95C41" w:rsidRDefault="00EA0550" w:rsidP="00B575A9">
      <w:pPr>
        <w:pStyle w:val="ProductList-Body"/>
      </w:pPr>
      <w:r>
        <w:t>В Уведомлении относительно стандартов кодирования видео H.264/AVC, VC-1, MPEG-4 и MPE</w:t>
      </w:r>
      <w:r w:rsidR="00B575A9">
        <w:rPr>
          <w:lang w:val="en-US"/>
        </w:rPr>
        <w:t>G</w:t>
      </w:r>
      <w:r>
        <w:t>-2 зафиксирована гиперссылка.</w:t>
      </w:r>
    </w:p>
    <w:p w14:paraId="5EE35CD0" w14:textId="77777777" w:rsidR="00EA0550" w:rsidRPr="00C95C41" w:rsidRDefault="00EA0550" w:rsidP="00ED0B1B">
      <w:pPr>
        <w:pStyle w:val="ProductList-Body"/>
      </w:pPr>
    </w:p>
    <w:p w14:paraId="5EE35CD1" w14:textId="77777777" w:rsidR="00ED0B1B" w:rsidRPr="00C95C41" w:rsidRDefault="00ED0B1B" w:rsidP="00ED0B1B">
      <w:pPr>
        <w:pStyle w:val="ProductList-Body"/>
      </w:pPr>
      <w:r>
        <w:rPr>
          <w:b/>
          <w:color w:val="00188F"/>
        </w:rPr>
        <w:t>Вложение 2 — Комплект лицензий на подписку</w:t>
      </w:r>
    </w:p>
    <w:p w14:paraId="5EE35CD2" w14:textId="77777777" w:rsidR="00AC73FD" w:rsidRPr="00C95C41" w:rsidRDefault="00ED0B1B" w:rsidP="00AC73FD">
      <w:pPr>
        <w:pStyle w:val="ProductList-Body"/>
        <w:numPr>
          <w:ilvl w:val="0"/>
          <w:numId w:val="32"/>
        </w:numPr>
        <w:tabs>
          <w:tab w:val="clear" w:pos="158"/>
        </w:tabs>
        <w:ind w:left="360" w:hanging="180"/>
      </w:pPr>
      <w:r>
        <w:t>Удален комплект подписных лицензий Office 365 для малого бизнеса и Office 365 для малого бизнеса расширенный.</w:t>
      </w:r>
    </w:p>
    <w:p w14:paraId="5EE35CD3" w14:textId="77777777" w:rsidR="00AC73FD" w:rsidRPr="00C95C41" w:rsidRDefault="00AC73FD" w:rsidP="00AC73FD">
      <w:pPr>
        <w:pStyle w:val="ProductList-Body"/>
        <w:numPr>
          <w:ilvl w:val="0"/>
          <w:numId w:val="32"/>
        </w:numPr>
        <w:tabs>
          <w:tab w:val="clear" w:pos="158"/>
        </w:tabs>
        <w:ind w:left="360" w:hanging="180"/>
      </w:pPr>
      <w:r>
        <w:t>Добавлены подписные лицензии на Office 365 для бизнеса основной, Office 365 для бизнеса расширенный, Microsoft Dynamics CRM Online Professional и Microsoft Dynamics CRM Online Enterprise.</w:t>
      </w:r>
    </w:p>
    <w:p w14:paraId="5EE35CD4" w14:textId="77777777" w:rsidR="00FD384F" w:rsidRPr="00C95C41" w:rsidRDefault="00FD384F" w:rsidP="00A914BF">
      <w:pPr>
        <w:pStyle w:val="ProductList-Body"/>
      </w:pPr>
    </w:p>
    <w:p w14:paraId="5EE35CD5"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5EE35CD6" w14:textId="77777777" w:rsidR="004D27A6" w:rsidRPr="00C95C41" w:rsidRDefault="00730B3A" w:rsidP="00366C8E">
      <w:pPr>
        <w:pStyle w:val="ProductList-SectionHeading"/>
        <w:outlineLvl w:val="0"/>
      </w:pPr>
      <w:bookmarkStart w:id="13" w:name="GeneralTerms"/>
      <w:bookmarkStart w:id="14" w:name="_Toc399504901"/>
      <w:r>
        <w:t>Общие условия</w:t>
      </w:r>
      <w:bookmarkEnd w:id="13"/>
      <w:bookmarkEnd w:id="14"/>
    </w:p>
    <w:p w14:paraId="5EE35CD7" w14:textId="77777777" w:rsidR="00730B3A" w:rsidRPr="00C95C41"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00DD6561">
        <w:fldChar w:fldCharType="begin"/>
      </w:r>
      <w:r w:rsidR="00DD6561">
        <w:instrText xml:space="preserve"> HYPERLINK \l "Attachment2" </w:instrText>
      </w:r>
      <w:r w:rsidR="00DD6561">
        <w:fldChar w:fldCharType="separate"/>
      </w:r>
      <w:r>
        <w:rPr>
          <w:rStyle w:val="Hyperlink"/>
        </w:rPr>
        <w:t>Во Вложении 2</w:t>
      </w:r>
      <w:r w:rsidR="00DD6561">
        <w:rPr>
          <w:rStyle w:val="Hyperlink"/>
        </w:rPr>
        <w:fldChar w:fldCharType="end"/>
      </w:r>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5EE35CD8" w14:textId="77777777" w:rsidR="00730B3A" w:rsidRPr="00C95C41" w:rsidRDefault="00730B3A" w:rsidP="00A914BF">
      <w:pPr>
        <w:pStyle w:val="ProductList-Body"/>
      </w:pPr>
    </w:p>
    <w:p w14:paraId="5EE35CD9" w14:textId="77777777" w:rsidR="00730B3A" w:rsidRPr="00C95C41" w:rsidRDefault="00103924" w:rsidP="00366C8E">
      <w:pPr>
        <w:pStyle w:val="ProductList-SubSubSectionHeading"/>
        <w:outlineLvl w:val="1"/>
      </w:pPr>
      <w:bookmarkStart w:id="15" w:name="_Toc399504902"/>
      <w:r>
        <w:t>Определения</w:t>
      </w:r>
      <w:bookmarkEnd w:id="15"/>
    </w:p>
    <w:p w14:paraId="5EE35CDA" w14:textId="77777777" w:rsidR="00103924" w:rsidRPr="00C95C41"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5EE35CDB" w14:textId="77777777" w:rsidR="00103924" w:rsidRPr="00C95C41"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5EE35CDC" w14:textId="77777777" w:rsidR="00103924" w:rsidRPr="00C95C41"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5EE35CDD" w14:textId="77777777" w:rsidR="00103924" w:rsidRPr="00C95C41"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5EE35CDE" w14:textId="77777777" w:rsidR="00103924" w:rsidRPr="00C95C41"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EE35CDF" w14:textId="77777777" w:rsidR="00103924" w:rsidRPr="00C95C41"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5EE35CE0" w14:textId="77777777" w:rsidR="00103924" w:rsidRPr="00C95C41" w:rsidRDefault="00874919" w:rsidP="00337870">
      <w:pPr>
        <w:pStyle w:val="ProductList-Body"/>
        <w:spacing w:after="120"/>
      </w:pPr>
      <w:r>
        <w:t>«Веб-служба» — служба, к которой Microsoft предоставляет удаленный доступ и на которую подписывается Клиент в соответствии с</w:t>
      </w:r>
      <w:r w:rsidR="000F6687">
        <w:rPr>
          <w:lang w:val="en-US"/>
        </w:rPr>
        <w:t> </w:t>
      </w:r>
      <w:r>
        <w:t>соглашением Microsoft о корпоративном лицензировании, в том числе какая-либо служба, определенная в разделе «Веб-службы» Списка</w:t>
      </w:r>
      <w:r w:rsidR="000F6687">
        <w:rPr>
          <w:lang w:val="en-US"/>
        </w:rPr>
        <w:t> </w:t>
      </w:r>
      <w:r>
        <w:t xml:space="preserve">продуктов. Список продуктов расположен по адресу </w:t>
      </w:r>
      <w:hyperlink r:id="rId22" w:history="1">
        <w:r>
          <w:rPr>
            <w:rStyle w:val="Hyperlink"/>
          </w:rPr>
          <w:t>http://go.microsoft.com/?linkid=9839207</w:t>
        </w:r>
      </w:hyperlink>
      <w:r w:rsidRPr="00B575A9">
        <w:rPr>
          <w:rStyle w:val="Hyperlink"/>
          <w:u w:val="none"/>
        </w:rPr>
        <w:t>.</w:t>
      </w:r>
    </w:p>
    <w:p w14:paraId="5EE35CE1" w14:textId="77777777" w:rsidR="00103924" w:rsidRPr="00C95C41" w:rsidRDefault="00874919" w:rsidP="00337870">
      <w:pPr>
        <w:pStyle w:val="ProductList-Body"/>
        <w:spacing w:after="120"/>
      </w:pPr>
      <w: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w:t>
      </w:r>
      <w:r w:rsidR="000F6687">
        <w:rPr>
          <w:lang w:val="en-US"/>
        </w:rPr>
        <w:t> </w:t>
      </w:r>
      <w:r>
        <w:t>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5EE35CE2" w14:textId="77777777" w:rsidR="00730B3A" w:rsidRPr="00C95C41" w:rsidRDefault="00337870" w:rsidP="00103924">
      <w:pPr>
        <w:pStyle w:val="ProductList-Body"/>
      </w:pPr>
      <w:r>
        <w:t>«SL» — подписная лицензия.</w:t>
      </w:r>
    </w:p>
    <w:p w14:paraId="5EE35CE3" w14:textId="77777777" w:rsidR="00103924" w:rsidRPr="00C95C41" w:rsidRDefault="00103924" w:rsidP="00103924">
      <w:pPr>
        <w:pStyle w:val="ProductList-Body"/>
      </w:pPr>
    </w:p>
    <w:p w14:paraId="5EE35CE4" w14:textId="77777777" w:rsidR="00103924" w:rsidRPr="00C95C41" w:rsidRDefault="00103924" w:rsidP="00366C8E">
      <w:pPr>
        <w:pStyle w:val="ProductList-SubSubSectionHeading"/>
        <w:outlineLvl w:val="1"/>
      </w:pPr>
      <w:bookmarkStart w:id="16" w:name="_Toc399504903"/>
      <w:r>
        <w:t>Обновления условий Веб-служб</w:t>
      </w:r>
      <w:bookmarkEnd w:id="16"/>
    </w:p>
    <w:p w14:paraId="5EE35CE5" w14:textId="77777777" w:rsidR="00103924" w:rsidRPr="00C95C41" w:rsidRDefault="00103924" w:rsidP="00103924">
      <w:pPr>
        <w:pStyle w:val="ProductList-Body"/>
      </w:pPr>
      <w: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EE35CE6" w14:textId="77777777" w:rsidR="00103924" w:rsidRPr="00C95C41" w:rsidRDefault="00103924" w:rsidP="00103924">
      <w:pPr>
        <w:pStyle w:val="ProductList-Body"/>
      </w:pPr>
    </w:p>
    <w:p w14:paraId="5EE35CE7" w14:textId="77777777" w:rsidR="00103924" w:rsidRPr="00C95C41" w:rsidRDefault="00103924" w:rsidP="00366C8E">
      <w:pPr>
        <w:pStyle w:val="ProductList-SubSubSectionHeading"/>
        <w:outlineLvl w:val="1"/>
      </w:pPr>
      <w:bookmarkStart w:id="17" w:name="_Toc399504904"/>
      <w:r>
        <w:t>Изменения законодательства и международная доступность</w:t>
      </w:r>
      <w:bookmarkEnd w:id="17"/>
    </w:p>
    <w:p w14:paraId="5EE35CE8" w14:textId="77777777" w:rsidR="00103924" w:rsidRPr="000F6687" w:rsidRDefault="00103924" w:rsidP="00103924">
      <w:pPr>
        <w:pStyle w:val="ProductList-Body"/>
      </w:pPr>
      <w: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3" w:history="1">
        <w:r>
          <w:rPr>
            <w:rStyle w:val="Hyperlink"/>
          </w:rPr>
          <w:t>www.microsoft.com/online/international-availability.aspx</w:t>
        </w:r>
      </w:hyperlink>
      <w:r w:rsidRPr="000F6687">
        <w:t>.</w:t>
      </w:r>
    </w:p>
    <w:p w14:paraId="5EE35CE9" w14:textId="77777777" w:rsidR="00103924" w:rsidRPr="00A572CA" w:rsidRDefault="00103924" w:rsidP="00103924">
      <w:pPr>
        <w:pStyle w:val="ProductList-Body"/>
      </w:pPr>
    </w:p>
    <w:p w14:paraId="5EE35CEA" w14:textId="77777777" w:rsidR="00B575A9" w:rsidRPr="00A572CA" w:rsidRDefault="00B575A9" w:rsidP="00103924">
      <w:pPr>
        <w:pStyle w:val="ProductList-Body"/>
      </w:pPr>
    </w:p>
    <w:p w14:paraId="5EE35CEB" w14:textId="77777777" w:rsidR="00B575A9" w:rsidRPr="00A572CA" w:rsidRDefault="00B575A9" w:rsidP="00103924">
      <w:pPr>
        <w:pStyle w:val="ProductList-Body"/>
      </w:pPr>
    </w:p>
    <w:p w14:paraId="5EE35CEC" w14:textId="77777777" w:rsidR="00B575A9" w:rsidRPr="00A572CA" w:rsidRDefault="00B575A9" w:rsidP="00103924">
      <w:pPr>
        <w:pStyle w:val="ProductList-Body"/>
      </w:pPr>
    </w:p>
    <w:p w14:paraId="5EE35CED" w14:textId="77777777" w:rsidR="00103924" w:rsidRPr="00C95C41" w:rsidRDefault="00103924" w:rsidP="00366C8E">
      <w:pPr>
        <w:pStyle w:val="ProductList-SubSubSectionHeading"/>
        <w:outlineLvl w:val="1"/>
      </w:pPr>
      <w:bookmarkStart w:id="18" w:name="_Toc399504905"/>
      <w:r>
        <w:t>Хранение данных</w:t>
      </w:r>
      <w:bookmarkEnd w:id="18"/>
    </w:p>
    <w:p w14:paraId="5EE35CEE" w14:textId="77777777" w:rsidR="00103924" w:rsidRPr="00C95C41" w:rsidRDefault="00103924" w:rsidP="00337870">
      <w:pPr>
        <w:pStyle w:val="ProductList-Body"/>
        <w:spacing w:after="120"/>
      </w:pPr>
      <w:r>
        <w:t>Microsoft будет хранить Данные клиента, которые имеются у Веб-службы, на учетной записи с ограниченными возможностями в течение 90 дней с момента истечения срока или прекращения действия подписки Клиента, так чтобы клиент смог извлечь данные. По истечении 90-дневного периода хранения данных Microsoft отключит учетную запись Клиента и удалит Данные клиента.</w:t>
      </w:r>
    </w:p>
    <w:p w14:paraId="5EE35CEF" w14:textId="77777777" w:rsidR="00103924" w:rsidRPr="00C95C41"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5EE35CF0" w14:textId="77777777" w:rsidR="00103924" w:rsidRPr="00C95C41" w:rsidRDefault="00103924" w:rsidP="00103924">
      <w:pPr>
        <w:pStyle w:val="ProductList-Body"/>
      </w:pPr>
    </w:p>
    <w:p w14:paraId="5EE35CF1" w14:textId="77777777" w:rsidR="00103924" w:rsidRPr="00C95C41" w:rsidRDefault="00103924" w:rsidP="00366C8E">
      <w:pPr>
        <w:pStyle w:val="ProductList-SubSubSectionHeading"/>
        <w:outlineLvl w:val="1"/>
      </w:pPr>
      <w:bookmarkStart w:id="19" w:name="_Toc399504906"/>
      <w:r>
        <w:t>Использование ПО с веб-службами</w:t>
      </w:r>
      <w:bookmarkEnd w:id="19"/>
    </w:p>
    <w:p w14:paraId="5EE35CF2" w14:textId="77777777" w:rsidR="00103924" w:rsidRPr="00C95C41"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5EE35CF3" w14:textId="77777777" w:rsidR="00AD5F09" w:rsidRPr="00C95C41" w:rsidRDefault="00AD5F09" w:rsidP="00103924">
      <w:pPr>
        <w:pStyle w:val="ProductList-Body"/>
      </w:pPr>
    </w:p>
    <w:p w14:paraId="5EE35CF4" w14:textId="77777777" w:rsidR="00103924" w:rsidRPr="00C95C41"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EE35CF5" w14:textId="77777777" w:rsidR="00103924" w:rsidRPr="00C95C41"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r w:rsidR="00B575A9" w:rsidRPr="00A572CA">
        <w:br/>
      </w:r>
      <w:hyperlink w:anchor="OnlineServiceSpecificTerms" w:history="1">
        <w:r w:rsidR="000F6687">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5EE35CF6" w14:textId="77777777" w:rsidR="00AD5F09" w:rsidRPr="00C95C41" w:rsidRDefault="00AD5F09" w:rsidP="00AD5F09">
      <w:pPr>
        <w:pStyle w:val="ProductList-Body"/>
        <w:ind w:left="180"/>
      </w:pPr>
    </w:p>
    <w:p w14:paraId="5EE35CF7" w14:textId="77777777" w:rsidR="00103924" w:rsidRPr="00C95C41"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EE35CF8" w14:textId="77777777" w:rsidR="00103924" w:rsidRPr="00C95C41" w:rsidRDefault="00103924" w:rsidP="00380150">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w:t>
      </w:r>
      <w:r w:rsidR="00B575A9">
        <w:rPr>
          <w:lang w:val="en-US"/>
        </w:rPr>
        <w:t> </w:t>
      </w:r>
      <w:r>
        <w:t>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380150" w:rsidRPr="00380150">
        <w:t>«</w:t>
      </w:r>
      <w:r>
        <w:t>Приложений</w:t>
      </w:r>
      <w:r w:rsidR="00380150" w:rsidRPr="00380150">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5EE35CF9" w14:textId="77777777" w:rsidR="00AD5F09" w:rsidRPr="00C95C41" w:rsidRDefault="00AD5F09" w:rsidP="00AD5F09">
      <w:pPr>
        <w:pStyle w:val="ProductList-Body"/>
        <w:ind w:left="180"/>
      </w:pPr>
    </w:p>
    <w:p w14:paraId="5EE35CFA" w14:textId="77777777" w:rsidR="00103924" w:rsidRPr="00C95C41" w:rsidRDefault="00103924" w:rsidP="00366C8E">
      <w:pPr>
        <w:pStyle w:val="ProductList-Body"/>
        <w:ind w:left="180"/>
        <w:outlineLvl w:val="2"/>
      </w:pPr>
      <w:r>
        <w:rPr>
          <w:b/>
          <w:color w:val="0072C6"/>
        </w:rPr>
        <w:t>Компоненты программного обеспечения третьих лиц</w:t>
      </w:r>
    </w:p>
    <w:p w14:paraId="5EE35CFB" w14:textId="77777777" w:rsidR="00103924" w:rsidRPr="00C95C41"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5EE35CFC" w14:textId="77777777" w:rsidR="00AD5F09" w:rsidRPr="00C95C41" w:rsidRDefault="00AD5F09" w:rsidP="00AD5F09">
      <w:pPr>
        <w:pStyle w:val="ProductList-Body"/>
      </w:pPr>
    </w:p>
    <w:p w14:paraId="5EE35CFD" w14:textId="77777777" w:rsidR="00AD5F09" w:rsidRPr="00C95C41" w:rsidRDefault="00AD5F09" w:rsidP="00366C8E">
      <w:pPr>
        <w:pStyle w:val="ProductList-SubSubSectionHeading"/>
        <w:outlineLvl w:val="1"/>
      </w:pPr>
      <w:bookmarkStart w:id="20" w:name="_Toc399504907"/>
      <w:r>
        <w:t>Продукты, производимые не Microsoft</w:t>
      </w:r>
      <w:bookmarkEnd w:id="20"/>
    </w:p>
    <w:p w14:paraId="5EE35CFE" w14:textId="77777777" w:rsidR="00103924" w:rsidRPr="00C95C41" w:rsidRDefault="00AD5F09" w:rsidP="00B575A9">
      <w:pPr>
        <w:pStyle w:val="ProductList-Body"/>
      </w:pPr>
      <w:r>
        <w:t>Microsoft может делать Продукты, производимые не Microsoft, доступными для Клиента в результате использования Клиентом Веб-служб</w:t>
      </w:r>
      <w:r w:rsidR="00B575A9">
        <w:rPr>
          <w:lang w:val="en-US"/>
        </w:rPr>
        <w:t> </w:t>
      </w:r>
      <w:r>
        <w:t xml:space="preserve">(например,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5EE35CFF" w14:textId="77777777" w:rsidR="00103924" w:rsidRPr="00C95C41" w:rsidRDefault="00103924" w:rsidP="00103924">
      <w:pPr>
        <w:pStyle w:val="ProductList-Body"/>
      </w:pPr>
    </w:p>
    <w:p w14:paraId="5EE35D00" w14:textId="77777777" w:rsidR="00AD5F09" w:rsidRPr="00C95C41" w:rsidRDefault="00AD5F09" w:rsidP="00366C8E">
      <w:pPr>
        <w:pStyle w:val="ProductList-SubSubSectionHeading"/>
        <w:outlineLvl w:val="1"/>
      </w:pPr>
      <w:bookmarkStart w:id="21" w:name="_Toc399504908"/>
      <w:r>
        <w:t>Правила допустимого использования</w:t>
      </w:r>
      <w:bookmarkEnd w:id="21"/>
    </w:p>
    <w:p w14:paraId="5EE35D01" w14:textId="77777777" w:rsidR="00AD5F09" w:rsidRPr="00C95C41" w:rsidRDefault="00AD5F09" w:rsidP="00AD5F09">
      <w:pPr>
        <w:pStyle w:val="ProductList-Body"/>
      </w:pPr>
      <w:r>
        <w:t>Ни Клиент, ни те, кто получает доступ к Веб-службе через Клиента, не должны использовать Веб-службу:</w:t>
      </w:r>
    </w:p>
    <w:p w14:paraId="5EE35D02" w14:textId="77777777" w:rsidR="00AD5F09" w:rsidRPr="00C95C41"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EE35D03" w14:textId="77777777" w:rsidR="00AD5F09" w:rsidRPr="00C95C41" w:rsidRDefault="00AD5F09" w:rsidP="0088164F">
      <w:pPr>
        <w:pStyle w:val="ProductList-Body"/>
        <w:numPr>
          <w:ilvl w:val="0"/>
          <w:numId w:val="2"/>
        </w:numPr>
        <w:spacing w:before="40"/>
        <w:ind w:left="450" w:hanging="270"/>
      </w:pPr>
      <w:r>
        <w:t xml:space="preserve">для нарушения прав других лиц; </w:t>
      </w:r>
    </w:p>
    <w:p w14:paraId="5EE35D04" w14:textId="77777777" w:rsidR="00AD5F09" w:rsidRPr="00C95C41"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5EE35D05" w14:textId="77777777" w:rsidR="00AD5F09" w:rsidRPr="00C95C41"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5EE35D06" w14:textId="77777777" w:rsidR="00AD5F09" w:rsidRPr="00C95C41"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EE35D07" w14:textId="77777777" w:rsidR="00AD5F09" w:rsidRPr="00C95C41"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5EE35D08" w14:textId="77777777" w:rsidR="00103924" w:rsidRPr="00C95C41"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5EE35D09" w14:textId="77777777" w:rsidR="003C35CD" w:rsidRPr="00C95C41" w:rsidRDefault="003C35CD" w:rsidP="003C35CD">
      <w:pPr>
        <w:pStyle w:val="ProductList-Body"/>
      </w:pPr>
    </w:p>
    <w:p w14:paraId="5EE35D0A" w14:textId="77777777" w:rsidR="003C35CD" w:rsidRPr="00C95C41" w:rsidRDefault="003C35CD" w:rsidP="003C35CD">
      <w:pPr>
        <w:pStyle w:val="ProductList-SubSubSectionHeading"/>
        <w:outlineLvl w:val="1"/>
      </w:pPr>
      <w:bookmarkStart w:id="22" w:name="_Toc399504909"/>
      <w:r>
        <w:t>Технические ограничения</w:t>
      </w:r>
      <w:bookmarkEnd w:id="22"/>
    </w:p>
    <w:p w14:paraId="5EE35D0B" w14:textId="77777777" w:rsidR="003C35CD" w:rsidRPr="00C95C41" w:rsidRDefault="003C35CD" w:rsidP="003C35CD">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w:t>
      </w:r>
    </w:p>
    <w:p w14:paraId="5EE35D0C" w14:textId="77777777" w:rsidR="00103924" w:rsidRPr="00C95C41" w:rsidRDefault="00103924" w:rsidP="00103924">
      <w:pPr>
        <w:pStyle w:val="ProductList-Body"/>
      </w:pPr>
    </w:p>
    <w:p w14:paraId="5EE35D0D" w14:textId="77777777" w:rsidR="00AD5F09" w:rsidRPr="00C95C41" w:rsidRDefault="00AD5F09" w:rsidP="00366C8E">
      <w:pPr>
        <w:pStyle w:val="ProductList-SubSubSectionHeading"/>
        <w:outlineLvl w:val="1"/>
      </w:pPr>
      <w:bookmarkStart w:id="23" w:name="_Toc399504910"/>
      <w:r>
        <w:t>Соблюдение законодательства</w:t>
      </w:r>
      <w:bookmarkEnd w:id="23"/>
    </w:p>
    <w:p w14:paraId="5EE35D0E" w14:textId="77777777" w:rsidR="00AD5F09" w:rsidRPr="00C95C41" w:rsidRDefault="00AD5F09" w:rsidP="00F824AC">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5EE35D0F" w14:textId="77777777" w:rsidR="00AD5F09" w:rsidRPr="00C95C41"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которые Клиент предоставляет или контролирует (например, устройств, зарегистрированных в службе Windows Intune или в приложении либо на виртуальной машине клиента Microsoft Azure), а также за определение того, подходят ли Веб-службы для хранения и обработки информации согласно какому-либо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5EE35D10" w14:textId="77777777" w:rsidR="003C35CD" w:rsidRPr="00C95C41" w:rsidRDefault="003C35CD" w:rsidP="003C35CD">
      <w:pPr>
        <w:pStyle w:val="ProductList-Body"/>
      </w:pPr>
    </w:p>
    <w:p w14:paraId="5EE35D11" w14:textId="77777777" w:rsidR="003C35CD" w:rsidRPr="00C95C41" w:rsidRDefault="003C35CD" w:rsidP="003C35CD">
      <w:pPr>
        <w:pStyle w:val="ProductList-SubSubSectionHeading"/>
        <w:outlineLvl w:val="1"/>
      </w:pPr>
      <w:bookmarkStart w:id="24" w:name="_Toc399504911"/>
      <w:r>
        <w:t>Приобретенные права</w:t>
      </w:r>
      <w:bookmarkEnd w:id="24"/>
    </w:p>
    <w:p w14:paraId="5EE35D12" w14:textId="77777777" w:rsidR="003C35CD" w:rsidRPr="00C95C41" w:rsidRDefault="003C35CD" w:rsidP="003C35CD">
      <w:pPr>
        <w:pStyle w:val="ProductList-Body"/>
      </w:pPr>
      <w:r>
        <w:t>Microsoft и Клиент соглашаются, что целью предоставления и использования Веб-служб не является возникновение каких-либо обязательств согласно Директиве о приобретенных правах (Директива Совета 2001/23/EC, ранее Директива Совета 77/187/EC с поправками, внесенными Директивой Совета 98/50/EC) или каким-либо национальным законам или правилам, направленным на</w:t>
      </w:r>
      <w:r w:rsidR="000F6687">
        <w:rPr>
          <w:lang w:val="en-US"/>
        </w:rPr>
        <w:t> </w:t>
      </w:r>
      <w:r>
        <w:t>ее</w:t>
      </w:r>
      <w:r w:rsidR="000F6687">
        <w:rPr>
          <w:lang w:val="en-US"/>
        </w:rPr>
        <w:t> </w:t>
      </w:r>
      <w:r>
        <w:t>реализацию, или подобным законам или правилам (включая Правила передачи обязательств (Защита занятости) 2006 г. в Великобритании) (вместе — «ARD»). Клиент будет защищать Microsoft от каких-либо претензий, возникающих в соответствии с ARD, в которых утверждается, что какой-либо сотрудник или подрядчик перешел (или якобы перешел) в Microsoft в результате предоставления какой-либо Веб-службы. Microsoft будет защищать Клиента от каких-либо претензий, возникающих в соответствии с ARD, в которых утверждается, что какой-либо сотрудник или подрядчик перешел (или якобы перешел) к Клиенту в результате прекращения какой-либо Веб-службы. В каждом случае защищающая сторона должна выплатить сумму, присужденную каким-либо неблагоприятным судебным решением (или сумму, предусмотренную мировым соглашением, на которое она согласилась), а другая сторона должна уведомить защищающую сторону о претензии, предоставить ей исключительный контроль за защитой и урегулированием претензии и обеспечить обоснованную помощь в защите от претензии (обоснованные накладные расходы в связи с такой поддержкой подлежат возмещению защищающей стороной).</w:t>
      </w:r>
    </w:p>
    <w:p w14:paraId="5EE35D13" w14:textId="77777777" w:rsidR="00AD5F09" w:rsidRPr="00C95C41" w:rsidRDefault="00AD5F09" w:rsidP="00AD5F09">
      <w:pPr>
        <w:pStyle w:val="ProductList-Body"/>
      </w:pPr>
    </w:p>
    <w:p w14:paraId="5EE35D14" w14:textId="77777777" w:rsidR="00AD5F09" w:rsidRPr="00C95C41" w:rsidRDefault="00AD5F09" w:rsidP="00366C8E">
      <w:pPr>
        <w:pStyle w:val="ProductList-SubSubSectionHeading"/>
        <w:outlineLvl w:val="1"/>
      </w:pPr>
      <w:bookmarkStart w:id="25" w:name="_Toc399504912"/>
      <w:r>
        <w:t>Электронные уведомления</w:t>
      </w:r>
      <w:bookmarkEnd w:id="25"/>
    </w:p>
    <w:p w14:paraId="5EE35D15" w14:textId="77777777" w:rsidR="00AD5F09" w:rsidRPr="00C95C41"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5EE35D16" w14:textId="77777777" w:rsidR="00AD5F09" w:rsidRPr="00C95C41" w:rsidRDefault="00AD5F09" w:rsidP="00AD5F09">
      <w:pPr>
        <w:pStyle w:val="ProductList-SubSubSectionHeading"/>
      </w:pPr>
    </w:p>
    <w:p w14:paraId="5EE35D17" w14:textId="77777777" w:rsidR="00AD5F09" w:rsidRPr="00C95C41" w:rsidRDefault="00AD5F09" w:rsidP="00366C8E">
      <w:pPr>
        <w:pStyle w:val="ProductList-SubSubSectionHeading"/>
        <w:outlineLvl w:val="1"/>
      </w:pPr>
      <w:bookmarkStart w:id="26" w:name="_Toc399504913"/>
      <w:r>
        <w:t>Передача лицензии</w:t>
      </w:r>
      <w:bookmarkEnd w:id="26"/>
    </w:p>
    <w:p w14:paraId="5EE35D18" w14:textId="77777777" w:rsidR="00AD5F09" w:rsidRPr="00C95C41" w:rsidRDefault="00AD5F09" w:rsidP="00B575A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r w:rsidR="00B575A9" w:rsidRPr="00B575A9">
        <w:br/>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w:t>
      </w:r>
      <w:r w:rsidR="00B575A9">
        <w:rPr>
          <w:lang w:val="en-US"/>
        </w:rPr>
        <w:t> </w:t>
      </w:r>
      <w:r>
        <w:t>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w:t>
      </w:r>
      <w:r w:rsidR="000F6687">
        <w:rPr>
          <w:lang w:val="en-US"/>
        </w:rPr>
        <w:t> </w:t>
      </w:r>
      <w:r>
        <w:t>предыдущего устройства или с устройства предыдущего пользователя.</w:t>
      </w:r>
    </w:p>
    <w:p w14:paraId="5EE35D19" w14:textId="77777777" w:rsidR="00AD5F09" w:rsidRPr="00C95C41" w:rsidRDefault="00AD5F09" w:rsidP="00AD5F09">
      <w:pPr>
        <w:pStyle w:val="ProductList-SubSubSectionHeading"/>
      </w:pPr>
    </w:p>
    <w:p w14:paraId="5EE35D1A" w14:textId="77777777" w:rsidR="00AD5F09" w:rsidRPr="00C95C41" w:rsidRDefault="00AD5F09" w:rsidP="00366C8E">
      <w:pPr>
        <w:pStyle w:val="ProductList-SubSubSectionHeading"/>
        <w:outlineLvl w:val="1"/>
      </w:pPr>
      <w:bookmarkStart w:id="27" w:name="_Toc399504914"/>
      <w:r>
        <w:t>Шрифты</w:t>
      </w:r>
      <w:bookmarkEnd w:id="27"/>
    </w:p>
    <w:p w14:paraId="5EE35D1B" w14:textId="77777777" w:rsidR="00AD5F09" w:rsidRPr="00C95C41"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EE35D1C" w14:textId="77777777" w:rsidR="00AD5F09" w:rsidRPr="00C95C41" w:rsidRDefault="00AD5F09" w:rsidP="00AD5F09">
      <w:pPr>
        <w:pStyle w:val="ProductList-SubSubSectionHeading"/>
      </w:pPr>
    </w:p>
    <w:p w14:paraId="5EE35D1D" w14:textId="77777777" w:rsidR="00AD5F09" w:rsidRPr="00C95C41" w:rsidRDefault="00AD5F09" w:rsidP="00366C8E">
      <w:pPr>
        <w:pStyle w:val="ProductList-SubSubSectionHeading"/>
        <w:outlineLvl w:val="1"/>
      </w:pPr>
      <w:bookmarkStart w:id="28" w:name="_Toc399504915"/>
      <w:r>
        <w:t>Мультиплексирование</w:t>
      </w:r>
      <w:bookmarkEnd w:id="28"/>
    </w:p>
    <w:p w14:paraId="5EE35D1E" w14:textId="77777777" w:rsidR="00103924" w:rsidRPr="00C95C41"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w:t>
      </w:r>
      <w:r w:rsidR="000F6687">
        <w:rPr>
          <w:lang w:val="en-US"/>
        </w:rPr>
        <w:t> </w:t>
      </w:r>
      <w:r>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w:t>
      </w:r>
      <w:r w:rsidR="000F6687">
        <w:rPr>
          <w:lang w:val="en-US"/>
        </w:rPr>
        <w:t> </w:t>
      </w:r>
      <w:r>
        <w:t>уменьшает количество необходимых Клиенту лицензий какого-либо вида (в том числе Подписных лицензий).</w:t>
      </w:r>
    </w:p>
    <w:p w14:paraId="5EE35D1F" w14:textId="77777777" w:rsidR="00103924" w:rsidRPr="00C95C41" w:rsidRDefault="00103924" w:rsidP="00103924">
      <w:pPr>
        <w:pStyle w:val="ProductList-Body"/>
      </w:pPr>
    </w:p>
    <w:p w14:paraId="5EE35D20" w14:textId="77777777" w:rsidR="004D27A6" w:rsidRPr="00C95C41" w:rsidRDefault="004D27A6" w:rsidP="00A914BF">
      <w:pPr>
        <w:pStyle w:val="ProductList-Body"/>
      </w:pPr>
    </w:p>
    <w:p w14:paraId="5EE35D21"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5EE35D22" w14:textId="77777777" w:rsidR="004D27A6" w:rsidRPr="00C95C41" w:rsidRDefault="000E6ED8" w:rsidP="00366C8E">
      <w:pPr>
        <w:pStyle w:val="ProductList-SectionHeading"/>
        <w:outlineLvl w:val="0"/>
      </w:pPr>
      <w:bookmarkStart w:id="29" w:name="PrivacyandSecurityTerms"/>
      <w:bookmarkStart w:id="30" w:name="_Toc399504916"/>
      <w:r>
        <w:t>Условия конфиденциальности и безопасности</w:t>
      </w:r>
      <w:bookmarkEnd w:id="29"/>
      <w:bookmarkEnd w:id="30"/>
    </w:p>
    <w:p w14:paraId="5EE35D23" w14:textId="77777777" w:rsidR="00F77036" w:rsidRPr="00C95C41" w:rsidRDefault="00F77036" w:rsidP="00F77036">
      <w:pPr>
        <w:pStyle w:val="ProductList-Body"/>
      </w:pPr>
      <w:r>
        <w:t xml:space="preserve">Этот раздел Условий для Веб-служб состоит из двух частей: </w:t>
      </w:r>
    </w:p>
    <w:p w14:paraId="5EE35D24" w14:textId="77777777" w:rsidR="00F77036" w:rsidRPr="00C95C41" w:rsidRDefault="00F77036" w:rsidP="00A44A41">
      <w:pPr>
        <w:pStyle w:val="ProductList-Body"/>
        <w:numPr>
          <w:ilvl w:val="0"/>
          <w:numId w:val="3"/>
        </w:numPr>
        <w:ind w:left="450" w:hanging="270"/>
      </w:pPr>
      <w:r>
        <w:t>Общие условия конфиденциальности и безопасности, применимые к Веб-службам, и</w:t>
      </w:r>
    </w:p>
    <w:p w14:paraId="5EE35D25" w14:textId="77777777" w:rsidR="000E6ED8" w:rsidRPr="00C95C41" w:rsidRDefault="00F77036" w:rsidP="0088164F">
      <w:pPr>
        <w:pStyle w:val="ProductList-Body"/>
        <w:numPr>
          <w:ilvl w:val="0"/>
          <w:numId w:val="3"/>
        </w:numPr>
        <w:spacing w:before="40"/>
        <w:ind w:left="461" w:hanging="274"/>
      </w:pPr>
      <w:r>
        <w:t>Условия обработки данных, которые являются дополнительными обязательствами для некоторых Веб-служб.</w:t>
      </w:r>
    </w:p>
    <w:p w14:paraId="5EE35D26" w14:textId="77777777" w:rsidR="00F77036" w:rsidRPr="00C95C41" w:rsidRDefault="00F77036" w:rsidP="00F77036">
      <w:pPr>
        <w:pStyle w:val="ProductList-Body"/>
      </w:pPr>
    </w:p>
    <w:p w14:paraId="5EE35D27" w14:textId="77777777" w:rsidR="000E6ED8" w:rsidRPr="00C95C41" w:rsidRDefault="00F77036" w:rsidP="00366C8E">
      <w:pPr>
        <w:pStyle w:val="ProductList-Offering2Heading"/>
        <w:outlineLvl w:val="1"/>
      </w:pPr>
      <w:bookmarkStart w:id="31" w:name="_Toc399504917"/>
      <w:r>
        <w:t>Общие условия конфиденциальности и безопасности</w:t>
      </w:r>
      <w:bookmarkEnd w:id="31"/>
    </w:p>
    <w:p w14:paraId="5EE35D28" w14:textId="77777777" w:rsidR="00F77036" w:rsidRPr="00C95C41" w:rsidRDefault="00F77036" w:rsidP="00366C8E">
      <w:pPr>
        <w:pStyle w:val="ProductList-SubSubSectionHeading"/>
        <w:outlineLvl w:val="2"/>
      </w:pPr>
      <w:bookmarkStart w:id="32" w:name="_Toc399504918"/>
      <w:r>
        <w:t>Масштаб</w:t>
      </w:r>
      <w:bookmarkEnd w:id="32"/>
    </w:p>
    <w:p w14:paraId="5EE35D29" w14:textId="77777777" w:rsidR="00F77036" w:rsidRPr="00C95C41" w:rsidRDefault="00F77036" w:rsidP="00F77036">
      <w:pPr>
        <w:pStyle w:val="ProductList-Body"/>
      </w:pPr>
      <w:r>
        <w:t>Условия в этом разделе применяются к Веб-службам, за исключением Bing Maps Enterprise Platform, Bing Maps Mobile Asset Management Platform, Translator API, Yammer и Parature от Microsoft, которые регулируются условиями конфиденциальности и/или безопасности, на</w:t>
      </w:r>
      <w:r w:rsidR="000F6687">
        <w:rPr>
          <w:lang w:val="en-US"/>
        </w:rPr>
        <w:t> </w:t>
      </w:r>
      <w:r>
        <w:t xml:space="preserve">которые приводится ссылка ниже в применимых </w:t>
      </w:r>
      <w:hyperlink w:anchor="OnlineServiceSpecificTerms" w:history="1">
        <w:r w:rsidR="000F6687">
          <w:rPr>
            <w:rStyle w:val="Hyperlink"/>
          </w:rPr>
          <w:t>Особых условиях для Веб-служб</w:t>
        </w:r>
      </w:hyperlink>
      <w:r>
        <w:t>.</w:t>
      </w:r>
    </w:p>
    <w:p w14:paraId="5EE35D2A" w14:textId="77777777" w:rsidR="00F77036" w:rsidRPr="00C95C41" w:rsidRDefault="00F77036" w:rsidP="00F77036">
      <w:pPr>
        <w:pStyle w:val="ProductList-Body"/>
      </w:pPr>
    </w:p>
    <w:p w14:paraId="5EE35D2B" w14:textId="77777777" w:rsidR="00F77036" w:rsidRPr="00C95C41" w:rsidRDefault="00F77036" w:rsidP="00366C8E">
      <w:pPr>
        <w:pStyle w:val="ProductList-SubSubSectionHeading"/>
        <w:outlineLvl w:val="2"/>
      </w:pPr>
      <w:bookmarkStart w:id="33" w:name="_Toc399504919"/>
      <w:r>
        <w:t>Использование Данных клиента.</w:t>
      </w:r>
      <w:bookmarkEnd w:id="33"/>
    </w:p>
    <w:p w14:paraId="5EE35D2C" w14:textId="77777777" w:rsidR="00F77036" w:rsidRPr="00C95C41"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5EE35D2D" w14:textId="77777777" w:rsidR="00F77036" w:rsidRPr="00C95C41" w:rsidRDefault="00F77036" w:rsidP="00F77036">
      <w:pPr>
        <w:pStyle w:val="ProductList-Body"/>
      </w:pPr>
    </w:p>
    <w:p w14:paraId="5EE35D2E" w14:textId="77777777" w:rsidR="00F77036" w:rsidRPr="00C95C41" w:rsidRDefault="00F77036" w:rsidP="00366C8E">
      <w:pPr>
        <w:pStyle w:val="ProductList-SubSubSectionHeading"/>
        <w:outlineLvl w:val="2"/>
      </w:pPr>
      <w:bookmarkStart w:id="34" w:name="_Toc399504920"/>
      <w:r>
        <w:t>Раскрытие Данных клиента</w:t>
      </w:r>
      <w:bookmarkEnd w:id="34"/>
    </w:p>
    <w:p w14:paraId="5EE35D2F" w14:textId="77777777" w:rsidR="00F77036" w:rsidRPr="00C95C41" w:rsidRDefault="00F77036" w:rsidP="00B575A9">
      <w:pPr>
        <w:pStyle w:val="ProductList-Body"/>
        <w:spacing w:after="120"/>
      </w:pPr>
      <w:r>
        <w:t>Microsoft не будет раскрывать Данные клиента за пределами Microsoft или ее дочерних компаний и аффилированных лиц, которые она</w:t>
      </w:r>
      <w:r w:rsidR="00B575A9">
        <w:rPr>
          <w:lang w:val="en-US"/>
        </w:rPr>
        <w:t> </w:t>
      </w:r>
      <w:r>
        <w:t>контролирует, за исключением действий (1) в соответствии с указаниями Клиента, (2) с разрешения конечного пользователя, (3)</w:t>
      </w:r>
      <w:r w:rsidR="00B575A9">
        <w:rPr>
          <w:lang w:val="en-US"/>
        </w:rPr>
        <w:t> </w:t>
      </w:r>
      <w:r>
        <w:t>в</w:t>
      </w:r>
      <w:r w:rsidR="00B575A9">
        <w:rPr>
          <w:lang w:val="en-US"/>
        </w:rPr>
        <w:t> </w:t>
      </w:r>
      <w:r>
        <w:t xml:space="preserve">соответствии с положениями Условий для Веб-служб или (4) в соответствии с требованиями законодательства. </w:t>
      </w:r>
    </w:p>
    <w:p w14:paraId="5EE35D30" w14:textId="77777777" w:rsidR="00F77036" w:rsidRPr="00C95C41" w:rsidRDefault="00F77036" w:rsidP="00F824AC">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Данные клиента, Microsoft предпримет попытку перенаправить правоохранительные органы для запроса этих данных непосредственно у Клиента. Если Microsoft будет вынуждена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35D31" w14:textId="77777777" w:rsidR="00F77036" w:rsidRPr="00C95C41" w:rsidRDefault="00F77036" w:rsidP="00F824AC">
      <w:pPr>
        <w:pStyle w:val="ProductList-Body"/>
        <w:spacing w:after="120"/>
      </w:pPr>
      <w:r>
        <w:t>При получении запроса о раскрытии Данных клиента от какого-либо третьего лица (например, запросы от конечных пользователей Клиента), Microsoft незамедлительно уведомит Клиента, если это не запрещено законодательством. Если Microsoft не обязана по закону раскрывать Данные клиента, она отклонит этот запрос. Если запрос является правомерным, и Microsoft может быть вынуждена раскрыть запрашиваемую информацию, Microsoft приложит максимальные усилия, чтобы перенаправить данное третье лицо непосредственно к</w:t>
      </w:r>
      <w:r w:rsidR="000F6687">
        <w:rPr>
          <w:lang w:val="en-US"/>
        </w:rPr>
        <w:t> </w:t>
      </w:r>
      <w:r>
        <w:t>Клиенту, чтобы оно обратилось с запросом о предоставлении Данных клиента к Клиенту.</w:t>
      </w:r>
    </w:p>
    <w:p w14:paraId="5EE35D32" w14:textId="77777777" w:rsidR="00F77036" w:rsidRPr="00C95C41" w:rsidRDefault="00F77036" w:rsidP="00C70276">
      <w:pPr>
        <w:pStyle w:val="ProductList-Body"/>
        <w:spacing w:after="120"/>
      </w:pPr>
      <w:r>
        <w:t>За исключением случаев, когда будут получены указания Клиента, Microsoft не будет предоставлять какому-либо третьему лицу: (1)</w:t>
      </w:r>
      <w:r w:rsidR="00C70276">
        <w:rPr>
          <w:lang w:val="en-US"/>
        </w:rPr>
        <w:t> </w:t>
      </w:r>
      <w:r>
        <w:t xml:space="preserve">прямой, непрямой, полный или беспрепятственный доступ к Данным клиента; (2) ключи шифрования платформы, используемые для обеспечения безопасности Данных клиента, или возможность взломать такое шифрование, или (3) доступ к Данным клиента какого-либо вида, если Microsoft известно, что такие данные используются в целях, отличающихся от целей, указанных в запросе. </w:t>
      </w:r>
    </w:p>
    <w:p w14:paraId="5EE35D33" w14:textId="77777777" w:rsidR="00F77036" w:rsidRPr="00C95C41" w:rsidRDefault="00F77036" w:rsidP="00F77036">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5EE35D34" w14:textId="77777777" w:rsidR="00F77036" w:rsidRPr="00C95C41" w:rsidRDefault="00F77036" w:rsidP="00F77036">
      <w:pPr>
        <w:pStyle w:val="ProductList-Body"/>
      </w:pPr>
    </w:p>
    <w:p w14:paraId="5EE35D35" w14:textId="77777777" w:rsidR="00F77036" w:rsidRPr="00C95C41" w:rsidRDefault="00F77036" w:rsidP="00366C8E">
      <w:pPr>
        <w:pStyle w:val="ProductList-SubSubSectionHeading"/>
        <w:outlineLvl w:val="2"/>
      </w:pPr>
      <w:bookmarkStart w:id="35" w:name="_Toc399504921"/>
      <w:r>
        <w:t>Образовательные учреждения</w:t>
      </w:r>
      <w:bookmarkEnd w:id="35"/>
    </w:p>
    <w:p w14:paraId="5EE35D36" w14:textId="77777777" w:rsidR="00F77036" w:rsidRPr="00C95C41"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5EE35D37" w14:textId="77777777" w:rsidR="00F77036" w:rsidRPr="00C95C41"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w:t>
      </w:r>
      <w:r w:rsidR="000F6687">
        <w:rPr>
          <w:lang w:val="en-US"/>
        </w:rPr>
        <w:t> </w:t>
      </w:r>
      <w:r>
        <w:t>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w:t>
      </w:r>
      <w:r w:rsidR="000F6687">
        <w:rPr>
          <w:lang w:val="en-US"/>
        </w:rPr>
        <w:t> </w:t>
      </w:r>
      <w:r>
        <w:t>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5EE35D38" w14:textId="77777777" w:rsidR="00F77036" w:rsidRPr="00C95C41" w:rsidRDefault="00F77036" w:rsidP="00F77036">
      <w:pPr>
        <w:pStyle w:val="ProductList-Body"/>
      </w:pPr>
    </w:p>
    <w:p w14:paraId="5EE35D39" w14:textId="77777777" w:rsidR="00F77036" w:rsidRPr="00C95C41" w:rsidRDefault="00F77036" w:rsidP="00366C8E">
      <w:pPr>
        <w:pStyle w:val="ProductList-SubSubSectionHeading"/>
        <w:outlineLvl w:val="2"/>
      </w:pPr>
      <w:bookmarkStart w:id="36" w:name="_Toc399504922"/>
      <w:r>
        <w:t>Безопасность</w:t>
      </w:r>
      <w:bookmarkEnd w:id="36"/>
    </w:p>
    <w:p w14:paraId="5EE35D3A" w14:textId="77777777" w:rsidR="00F77036" w:rsidRPr="00C95C41" w:rsidRDefault="00F77036" w:rsidP="00F77036">
      <w:pPr>
        <w:pStyle w:val="ProductList-Body"/>
      </w:pPr>
      <w:r>
        <w:t>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w:t>
      </w:r>
      <w:r w:rsidR="000F6687">
        <w:rPr>
          <w:lang w:val="en-US"/>
        </w:rPr>
        <w:t> </w:t>
      </w:r>
      <w:r>
        <w:t xml:space="preserve">незаконного доступа, раскрытия, изменения, потери или повреждения. </w:t>
      </w:r>
    </w:p>
    <w:p w14:paraId="5EE35D3B" w14:textId="77777777" w:rsidR="00F77036" w:rsidRPr="00C95C41" w:rsidRDefault="00F77036" w:rsidP="00F77036">
      <w:pPr>
        <w:pStyle w:val="ProductList-Body"/>
      </w:pPr>
    </w:p>
    <w:p w14:paraId="5EE35D3C" w14:textId="77777777" w:rsidR="00F77036" w:rsidRPr="00C95C41" w:rsidRDefault="00F77036" w:rsidP="00366C8E">
      <w:pPr>
        <w:pStyle w:val="ProductList-SubSubSectionHeading"/>
        <w:outlineLvl w:val="2"/>
      </w:pPr>
      <w:bookmarkStart w:id="37" w:name="_Toc399504923"/>
      <w:r>
        <w:t>Уведомление о нарушении информационной безопасности</w:t>
      </w:r>
      <w:bookmarkEnd w:id="37"/>
    </w:p>
    <w:p w14:paraId="5EE35D3D" w14:textId="77777777" w:rsidR="00F77036" w:rsidRPr="00C95C41"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5EE35D3E" w14:textId="77777777" w:rsidR="00F77036" w:rsidRPr="00C95C41"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w:t>
      </w:r>
      <w:r w:rsidR="000F6687">
        <w:rPr>
          <w:lang w:val="en-US"/>
        </w:rPr>
        <w:t> </w:t>
      </w:r>
      <w:r>
        <w:t>является признанием со стороны Microsoft какой-либо вины или ответственности по отношению к Нарушению информационной безопасности.</w:t>
      </w:r>
    </w:p>
    <w:p w14:paraId="5EE35D3F" w14:textId="77777777" w:rsidR="00F77036" w:rsidRPr="00C95C41"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EE35D40" w14:textId="77777777" w:rsidR="00F77036" w:rsidRPr="00C95C41" w:rsidRDefault="00F77036" w:rsidP="00F77036">
      <w:pPr>
        <w:pStyle w:val="ProductList-Body"/>
      </w:pPr>
    </w:p>
    <w:p w14:paraId="5EE35D41" w14:textId="77777777" w:rsidR="00F77036" w:rsidRPr="00C95C41" w:rsidRDefault="00F77036" w:rsidP="00233C87">
      <w:pPr>
        <w:pStyle w:val="ProductList-SubSubSectionHeading"/>
        <w:outlineLvl w:val="2"/>
      </w:pPr>
      <w:bookmarkStart w:id="38" w:name="_Toc399504924"/>
      <w:r>
        <w:t>Место обработки данных</w:t>
      </w:r>
      <w:bookmarkEnd w:id="38"/>
    </w:p>
    <w:p w14:paraId="5EE35D42" w14:textId="77777777" w:rsidR="00F77036" w:rsidRPr="00C95C41"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w:t>
      </w:r>
      <w:r w:rsidR="000F6687">
        <w:rPr>
          <w:lang w:val="en-US"/>
        </w:rPr>
        <w:t> </w:t>
      </w:r>
      <w:r>
        <w:t>ее аффилированных лиц либо субподрядчиков. Клиент назначает Microsoft для передачи Данных клиента в такую страну, хранения и</w:t>
      </w:r>
      <w:r w:rsidR="000F6687">
        <w:rPr>
          <w:lang w:val="en-US"/>
        </w:rPr>
        <w:t> </w:t>
      </w:r>
      <w:r>
        <w:t>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w:t>
      </w:r>
      <w:r w:rsidR="000F6687">
        <w:rPr>
          <w:lang w:val="en-US"/>
        </w:rPr>
        <w:t> </w:t>
      </w:r>
      <w:r>
        <w:t>Harbor Швейцарии, установленными Министерством торговли США.</w:t>
      </w:r>
    </w:p>
    <w:p w14:paraId="5EE35D43" w14:textId="77777777" w:rsidR="00F77036" w:rsidRPr="00C95C41" w:rsidRDefault="00F77036" w:rsidP="00F77036">
      <w:pPr>
        <w:pStyle w:val="ProductList-Body"/>
      </w:pPr>
    </w:p>
    <w:p w14:paraId="5EE35D44" w14:textId="77777777" w:rsidR="00F77036" w:rsidRPr="00C95C41" w:rsidRDefault="00F77036" w:rsidP="00233C87">
      <w:pPr>
        <w:pStyle w:val="ProductList-SubSubSectionHeading"/>
        <w:outlineLvl w:val="2"/>
      </w:pPr>
      <w:bookmarkStart w:id="39" w:name="_Toc399504925"/>
      <w:r>
        <w:t>Предварительные выпуски</w:t>
      </w:r>
      <w:bookmarkEnd w:id="39"/>
    </w:p>
    <w:p w14:paraId="5EE35D45" w14:textId="77777777" w:rsidR="00F77036" w:rsidRPr="00C95C41" w:rsidRDefault="00F77036" w:rsidP="00F77036">
      <w:pPr>
        <w:pStyle w:val="ProductList-Body"/>
      </w:pPr>
      <w:r>
        <w:t>Microsoft может предлагать предварительные выпуски, бета-версии или другие предварительные компоненты и услуги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5EE35D46" w14:textId="77777777" w:rsidR="00F77036" w:rsidRPr="00C95C41" w:rsidRDefault="00F77036" w:rsidP="00F77036">
      <w:pPr>
        <w:pStyle w:val="ProductList-Body"/>
      </w:pPr>
    </w:p>
    <w:p w14:paraId="5EE35D47" w14:textId="77777777" w:rsidR="00F77036" w:rsidRPr="00C95C41" w:rsidRDefault="00F77036" w:rsidP="00233C87">
      <w:pPr>
        <w:pStyle w:val="ProductList-SubSubSectionHeading"/>
        <w:outlineLvl w:val="2"/>
      </w:pPr>
      <w:bookmarkStart w:id="40" w:name="_Toc399504926"/>
      <w:r>
        <w:t>Привлечение подрядчиков</w:t>
      </w:r>
      <w:bookmarkEnd w:id="40"/>
    </w:p>
    <w:p w14:paraId="5EE35D48" w14:textId="77777777" w:rsidR="000E6ED8" w:rsidRPr="00C95C41" w:rsidRDefault="00F77036" w:rsidP="008D3BBE">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w:t>
      </w:r>
      <w:r w:rsidR="008D3BBE">
        <w:rPr>
          <w:lang w:val="en-US"/>
        </w:rPr>
        <w:t> </w:t>
      </w:r>
      <w:r>
        <w:t>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5EE35D49" w14:textId="77777777" w:rsidR="000E6ED8" w:rsidRPr="00C95C41" w:rsidRDefault="000E6ED8" w:rsidP="00A914BF">
      <w:pPr>
        <w:pStyle w:val="ProductList-Body"/>
      </w:pPr>
    </w:p>
    <w:p w14:paraId="5EE35D4A" w14:textId="77777777" w:rsidR="00F77036" w:rsidRPr="00C95C41" w:rsidRDefault="00F77036" w:rsidP="00233C87">
      <w:pPr>
        <w:pStyle w:val="ProductList-SubSubSectionHeading"/>
        <w:outlineLvl w:val="2"/>
      </w:pPr>
      <w:bookmarkStart w:id="41" w:name="_Toc399504927"/>
      <w:r>
        <w:t>Как связаться с Microsoft</w:t>
      </w:r>
      <w:bookmarkEnd w:id="41"/>
    </w:p>
    <w:p w14:paraId="5EE35D4B" w14:textId="77777777" w:rsidR="00F77036" w:rsidRPr="00C95C41"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0A2994">
        <w:t xml:space="preserve"> </w:t>
      </w:r>
    </w:p>
    <w:p w14:paraId="5EE35D4C" w14:textId="77777777" w:rsidR="00F77036" w:rsidRPr="00C95C41" w:rsidRDefault="00F77036" w:rsidP="0088164F">
      <w:pPr>
        <w:pStyle w:val="ProductList-Body"/>
        <w:spacing w:before="120"/>
        <w:ind w:left="187"/>
      </w:pPr>
      <w:r>
        <w:rPr>
          <w:b/>
        </w:rPr>
        <w:t>Microsoft Enterprise Service Privacy</w:t>
      </w:r>
    </w:p>
    <w:p w14:paraId="5EE35D4D" w14:textId="77777777" w:rsidR="00F77036" w:rsidRPr="00C95C41" w:rsidRDefault="00F77036" w:rsidP="00F77036">
      <w:pPr>
        <w:pStyle w:val="ProductList-Body"/>
        <w:ind w:left="180"/>
      </w:pPr>
      <w:r>
        <w:t>Microsoft Corporation</w:t>
      </w:r>
    </w:p>
    <w:p w14:paraId="5EE35D4E" w14:textId="77777777" w:rsidR="00F77036" w:rsidRPr="00C95C41" w:rsidRDefault="00F77036" w:rsidP="00F77036">
      <w:pPr>
        <w:pStyle w:val="ProductList-Body"/>
        <w:ind w:left="180"/>
      </w:pPr>
      <w:r>
        <w:t>One Microsoft Way</w:t>
      </w:r>
    </w:p>
    <w:p w14:paraId="5EE35D4F" w14:textId="77777777" w:rsidR="00F77036" w:rsidRPr="00C95C41" w:rsidRDefault="00F77036" w:rsidP="00F77036">
      <w:pPr>
        <w:pStyle w:val="ProductList-Body"/>
        <w:ind w:left="180"/>
      </w:pPr>
      <w:r>
        <w:t>Redmond, Washington 98052 USA</w:t>
      </w:r>
    </w:p>
    <w:p w14:paraId="5EE35D50" w14:textId="77777777" w:rsidR="00F77036" w:rsidRPr="00C95C41" w:rsidRDefault="00F77036" w:rsidP="00F77036">
      <w:pPr>
        <w:pStyle w:val="ProductList-Body"/>
      </w:pPr>
    </w:p>
    <w:p w14:paraId="5EE35D51" w14:textId="77777777" w:rsidR="00F77036" w:rsidRPr="00A572CA"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5EE35D52" w14:textId="77777777" w:rsidR="008D3BBE" w:rsidRPr="00A572CA" w:rsidRDefault="008D3BBE" w:rsidP="00F77036">
      <w:pPr>
        <w:pStyle w:val="ProductList-Body"/>
      </w:pPr>
    </w:p>
    <w:p w14:paraId="5EE35D53" w14:textId="77777777" w:rsidR="00F77036" w:rsidRPr="00C95C41" w:rsidRDefault="00F77036" w:rsidP="0088164F">
      <w:pPr>
        <w:pStyle w:val="ProductList-Body"/>
        <w:spacing w:before="120"/>
        <w:ind w:left="187"/>
      </w:pPr>
      <w:r>
        <w:rPr>
          <w:b/>
        </w:rPr>
        <w:t>Microsoft Ireland Operations, Ltd.</w:t>
      </w:r>
    </w:p>
    <w:p w14:paraId="5EE35D54" w14:textId="77777777" w:rsidR="00F77036" w:rsidRPr="00C95C41" w:rsidRDefault="00F77036" w:rsidP="00F77036">
      <w:pPr>
        <w:pStyle w:val="ProductList-Body"/>
        <w:ind w:left="180"/>
      </w:pPr>
      <w:r>
        <w:t xml:space="preserve">Attn. </w:t>
      </w:r>
      <w:r w:rsidR="00B5484F">
        <w:t>Защита данных</w:t>
      </w:r>
    </w:p>
    <w:p w14:paraId="5EE35D55" w14:textId="77777777" w:rsidR="00F77036" w:rsidRPr="00C95C41" w:rsidRDefault="00F77036" w:rsidP="00F77036">
      <w:pPr>
        <w:pStyle w:val="ProductList-Body"/>
        <w:ind w:left="180"/>
      </w:pPr>
      <w:r>
        <w:t>Carmenhall Road</w:t>
      </w:r>
    </w:p>
    <w:p w14:paraId="5EE35D56" w14:textId="77777777" w:rsidR="000E6ED8" w:rsidRPr="00C95C41" w:rsidRDefault="00F77036" w:rsidP="00F77036">
      <w:pPr>
        <w:pStyle w:val="ProductList-Body"/>
        <w:ind w:left="180"/>
      </w:pPr>
      <w:r>
        <w:t>Sandyford, Dublin 18, Ireland</w:t>
      </w:r>
    </w:p>
    <w:p w14:paraId="5EE35D57" w14:textId="77777777" w:rsidR="00366C8E" w:rsidRPr="00C95C41" w:rsidRDefault="00366C8E" w:rsidP="00366C8E">
      <w:pPr>
        <w:pStyle w:val="ProductList-Body"/>
      </w:pPr>
    </w:p>
    <w:p w14:paraId="5EE35D58" w14:textId="77777777" w:rsidR="000E6ED8" w:rsidRPr="00C95C41" w:rsidRDefault="00F77036" w:rsidP="00233C87">
      <w:pPr>
        <w:pStyle w:val="ProductList-Offering2Heading"/>
        <w:outlineLvl w:val="1"/>
      </w:pPr>
      <w:bookmarkStart w:id="42" w:name="_Toc399504928"/>
      <w:r>
        <w:t>Условия обработки данных</w:t>
      </w:r>
      <w:bookmarkEnd w:id="42"/>
    </w:p>
    <w:p w14:paraId="5EE35D59" w14:textId="77777777" w:rsidR="00F77036" w:rsidRPr="00C95C41" w:rsidRDefault="00F77036" w:rsidP="00F824AC">
      <w:pPr>
        <w:pStyle w:val="ProductList-Body"/>
        <w:spacing w:after="120"/>
      </w:pPr>
      <w:r>
        <w:t>Условия обработки данных (DPT) включают условия этого раздела.</w:t>
      </w:r>
    </w:p>
    <w:p w14:paraId="5EE35D5A" w14:textId="77777777" w:rsidR="00F77036" w:rsidRPr="00C95C41" w:rsidRDefault="00F77036" w:rsidP="00F77036">
      <w:pPr>
        <w:pStyle w:val="ProductList-Body"/>
      </w:pPr>
      <w:r>
        <w:t>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w:t>
      </w:r>
      <w:r w:rsidR="000F6687">
        <w:rPr>
          <w:lang w:val="en-US"/>
        </w:rPr>
        <w:t> </w:t>
      </w:r>
      <w:r>
        <w:t xml:space="preserve">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5EE35D5B" w14:textId="77777777" w:rsidR="00F77036" w:rsidRPr="00C95C41"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5EE35D5C" w14:textId="77777777" w:rsidR="00F77036" w:rsidRPr="00C95C41"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5EE35D5D" w14:textId="77777777" w:rsidR="00F77036" w:rsidRPr="00C95C41"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w:t>
      </w:r>
      <w:r w:rsidR="000F6687">
        <w:rPr>
          <w:lang w:val="en-US"/>
        </w:rPr>
        <w:t> </w:t>
      </w:r>
      <w:r>
        <w:t>полной силе и действии до момента удаления всех соответствующих Данных клиента из систем Microsoft согласно Условиям обработки данных.</w:t>
      </w:r>
    </w:p>
    <w:p w14:paraId="5EE35D5E" w14:textId="77777777" w:rsidR="00F77036" w:rsidRPr="00C95C41"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w:t>
      </w:r>
      <w:r w:rsidR="000F6687">
        <w:rPr>
          <w:lang w:val="en-US"/>
        </w:rPr>
        <w:t> </w:t>
      </w:r>
      <w:r>
        <w:t>пунктов или условий, Клиент должен отправить следующую информацию Microsoft в письменном уведомлении (в соответствии с</w:t>
      </w:r>
      <w:r w:rsidR="000F6687">
        <w:rPr>
          <w:lang w:val="en-US"/>
        </w:rPr>
        <w:t> </w:t>
      </w:r>
      <w:r>
        <w:t>условиями соглашения о корпоративном лицензировании Клиента):</w:t>
      </w:r>
    </w:p>
    <w:p w14:paraId="5EE35D5F" w14:textId="77777777" w:rsidR="00F77036" w:rsidRPr="00C95C41"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5EE35D60" w14:textId="77777777" w:rsidR="00F77036" w:rsidRPr="00C95C41" w:rsidRDefault="00F77036" w:rsidP="008D3BBE">
      <w:pPr>
        <w:pStyle w:val="ProductList-Body"/>
        <w:numPr>
          <w:ilvl w:val="0"/>
          <w:numId w:val="5"/>
        </w:numPr>
        <w:spacing w:before="40"/>
        <w:ind w:left="450" w:hanging="270"/>
      </w:pPr>
      <w:r>
        <w:t>если Клиент имеет несколько соглашений о корпоративном лицензировании, соглашение о корпоративном лицензировании, к</w:t>
      </w:r>
      <w:r w:rsidR="008D3BBE">
        <w:rPr>
          <w:lang w:val="en-US"/>
        </w:rPr>
        <w:t> </w:t>
      </w:r>
      <w:r>
        <w:t xml:space="preserve">которому относится Отказ, </w:t>
      </w:r>
    </w:p>
    <w:p w14:paraId="5EE35D61" w14:textId="77777777" w:rsidR="00F77036" w:rsidRPr="00C95C41"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5EE35D62" w14:textId="77777777" w:rsidR="00F77036" w:rsidRPr="00C95C41"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5EE35D63" w14:textId="77777777" w:rsidR="00F77036" w:rsidRPr="00C95C41"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5EE35D64" w14:textId="77777777" w:rsidR="000E6ED8" w:rsidRPr="00C95C41" w:rsidRDefault="00F77036" w:rsidP="00F824AC">
      <w:pPr>
        <w:pStyle w:val="ProductList-Body"/>
      </w:pPr>
      <w:r>
        <w:rPr>
          <w:b/>
        </w:rPr>
        <w:t>В Условиях обработки данных термин «Веб-службы» применяется только к службам, приведенным в таблице ниже, и исключает какие-либо Компоненты предварительного выпуска или службы, а термин «Данные клиента» включает только Данные клиента, предоставленные в результате использования этих Веб-служб.</w:t>
      </w:r>
    </w:p>
    <w:p w14:paraId="5EE35D65"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5EE35D67" w14:textId="77777777" w:rsidTr="000B2305">
        <w:trPr>
          <w:tblHeader/>
        </w:trPr>
        <w:tc>
          <w:tcPr>
            <w:tcW w:w="10800" w:type="dxa"/>
            <w:gridSpan w:val="2"/>
            <w:shd w:val="clear" w:color="auto" w:fill="0072C6"/>
          </w:tcPr>
          <w:p w14:paraId="5EE35D66" w14:textId="77777777"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5EE35D6A" w14:textId="77777777" w:rsidTr="000B2305">
        <w:tc>
          <w:tcPr>
            <w:tcW w:w="2610" w:type="dxa"/>
            <w:vAlign w:val="center"/>
          </w:tcPr>
          <w:p w14:paraId="5EE35D68" w14:textId="77777777" w:rsidR="00256427" w:rsidRDefault="00CF560D" w:rsidP="00CF560D">
            <w:pPr>
              <w:pStyle w:val="ProductList-Body"/>
            </w:pPr>
            <w:r>
              <w:t>Службы Microsoft Dynamics Online Services</w:t>
            </w:r>
          </w:p>
        </w:tc>
        <w:tc>
          <w:tcPr>
            <w:tcW w:w="8190" w:type="dxa"/>
          </w:tcPr>
          <w:p w14:paraId="5EE35D69" w14:textId="6ABCE1B4" w:rsidR="00256427" w:rsidRDefault="00CF560D" w:rsidP="000F6687">
            <w:pPr>
              <w:pStyle w:val="ProductList-Body"/>
            </w:pPr>
            <w:r>
              <w:t>Службы Microsoft Dynamics Online, доступные по программе о корпоративном лицензировании или на</w:t>
            </w:r>
            <w:r w:rsidR="000F6687">
              <w:rPr>
                <w:lang w:val="en-US"/>
              </w:rPr>
              <w:t> </w:t>
            </w:r>
            <w:r>
              <w:t>портале веб-служб Microsoft, за исключением (1) Microsoft Dynamics CRM для поддерживаемых устройств, которые включают, но не ограничиваются службами Microsoft Dynamics CRM Online для</w:t>
            </w:r>
            <w:r w:rsidR="000F6687">
              <w:rPr>
                <w:lang w:val="en-US"/>
              </w:rPr>
              <w:t> </w:t>
            </w:r>
            <w:r>
              <w:t xml:space="preserve">планшетов и (или) смартфонов и (2) любых служб с отдельными товарными знаками, предоставляемых в Microsoft Dynamics CRM Online или связанных с ней, таких как Microsoft Social </w:t>
            </w:r>
            <w:r w:rsidR="00BE76AA">
              <w:t>Listening</w:t>
            </w:r>
            <w:r>
              <w:t>, Parature от Microsoft и Microsoft Dynamics Marketing.</w:t>
            </w:r>
          </w:p>
        </w:tc>
      </w:tr>
      <w:tr w:rsidR="00256427" w14:paraId="5EE35D6E" w14:textId="77777777" w:rsidTr="000B2305">
        <w:tc>
          <w:tcPr>
            <w:tcW w:w="2610" w:type="dxa"/>
            <w:vAlign w:val="center"/>
          </w:tcPr>
          <w:p w14:paraId="5EE35D6B" w14:textId="77777777" w:rsidR="00256427" w:rsidRDefault="00256427" w:rsidP="003B7142">
            <w:pPr>
              <w:pStyle w:val="ProductList-Body"/>
            </w:pPr>
            <w:r>
              <w:t>Службы Office 365</w:t>
            </w:r>
          </w:p>
        </w:tc>
        <w:tc>
          <w:tcPr>
            <w:tcW w:w="8190" w:type="dxa"/>
          </w:tcPr>
          <w:p w14:paraId="5EE35D6C" w14:textId="77777777" w:rsidR="00256427" w:rsidRPr="00C95C41" w:rsidRDefault="00256427" w:rsidP="008E1EAF">
            <w:pPr>
              <w:pStyle w:val="ProductList-Body"/>
            </w:pPr>
            <w:r>
              <w:t xml:space="preserve">1. Exchange Online, Exchange Online Archiving, Exchange Online Protection, планы SharePoint Online, OneDrive для бизнеса, Lync Online и Office Online, включенные в Office 365 корпоративный планы E1, E2, E3, E4, K1 и K2; и </w:t>
            </w:r>
          </w:p>
          <w:p w14:paraId="5EE35D6D" w14:textId="77777777" w:rsidR="00256427" w:rsidRDefault="00256427" w:rsidP="00256427">
            <w:pPr>
              <w:pStyle w:val="ProductList-Body"/>
            </w:pPr>
            <w:r>
              <w:t>2. Планы 1, 2 Exchange Online, основная и базовая подписка; планы 1 и 2 SharePoint Online и базовая подписка; OneDrive для бизнеса, планы 1 и 2 Office Online; и планы 1, 2 и 3 Lync Online. Службы Office 365 не включают Office 365 ProPlus или службы с отдельными товарными знаками, доступные в рамках плана или набора, товарный знак которых включает в себя «Office 365», такие как службы Bing или Yammer, или служба с товарным знаком «для Office 365».</w:t>
            </w:r>
          </w:p>
        </w:tc>
      </w:tr>
      <w:tr w:rsidR="00256427" w14:paraId="5EE35D71" w14:textId="77777777" w:rsidTr="000F6687">
        <w:trPr>
          <w:cantSplit/>
        </w:trPr>
        <w:tc>
          <w:tcPr>
            <w:tcW w:w="2610" w:type="dxa"/>
            <w:vAlign w:val="center"/>
          </w:tcPr>
          <w:p w14:paraId="5EE35D6F" w14:textId="77777777" w:rsidR="00256427" w:rsidRDefault="00256427" w:rsidP="003B7142">
            <w:pPr>
              <w:pStyle w:val="ProductList-Body"/>
            </w:pPr>
            <w:r>
              <w:t>Службы Microsoft Azure Core</w:t>
            </w:r>
          </w:p>
        </w:tc>
        <w:tc>
          <w:tcPr>
            <w:tcW w:w="8190" w:type="dxa"/>
          </w:tcPr>
          <w:p w14:paraId="5EE35D70" w14:textId="77777777" w:rsidR="00256427" w:rsidRDefault="00256427" w:rsidP="000F6687">
            <w:pPr>
              <w:pStyle w:val="ProductList-Body"/>
            </w:pPr>
            <w:r>
              <w:t>Облачные службы (веб-роли и рабочие роли), виртуальные машины (в том числе с SQL Server), хранение (крупные бинарные объекты, таблицы, очереди), виртуальная сеть, трафик-менеджер, веб</w:t>
            </w:r>
            <w:r w:rsidR="000F6687" w:rsidRPr="00305166">
              <w:t>­</w:t>
            </w:r>
            <w:r>
              <w:t>сайты, службы BizTalk, службы средств информации, мобильные службы, Service Bus, Multi-Factor Authentication, Active Directory, служба управления правами, база данных SQL и какие-либо другие компоненты, включенные в Центр управления безопасностью Microsoft Azure.</w:t>
            </w:r>
          </w:p>
        </w:tc>
      </w:tr>
      <w:tr w:rsidR="00256427" w14:paraId="5EE35D74" w14:textId="77777777" w:rsidTr="000B2305">
        <w:tc>
          <w:tcPr>
            <w:tcW w:w="2610" w:type="dxa"/>
            <w:vAlign w:val="center"/>
          </w:tcPr>
          <w:p w14:paraId="5EE35D72" w14:textId="77777777" w:rsidR="00256427" w:rsidRDefault="005C7ADC" w:rsidP="008D3BBE">
            <w:pPr>
              <w:pStyle w:val="ProductList-Body"/>
            </w:pPr>
            <w:r>
              <w:t>Службы Интернета Windows</w:t>
            </w:r>
            <w:r w:rsidR="008D3BBE">
              <w:rPr>
                <w:lang w:val="en-US"/>
              </w:rPr>
              <w:t> </w:t>
            </w:r>
            <w:r>
              <w:t>Intune.</w:t>
            </w:r>
          </w:p>
        </w:tc>
        <w:tc>
          <w:tcPr>
            <w:tcW w:w="8190" w:type="dxa"/>
          </w:tcPr>
          <w:p w14:paraId="5EE35D73" w14:textId="77777777" w:rsidR="00256427" w:rsidRDefault="00256427" w:rsidP="008D3BBE">
            <w:pPr>
              <w:pStyle w:val="ProductList-Body"/>
            </w:pPr>
            <w:r>
              <w:t>Часть облачной службы Windows Intune, например продукт-надстройка Windows Intune (Корпоративное лицензирование, номер SKU U7U-00007). Она не включает какое-либо расположенное в помещении программное обеспечение, предоставляемое с подпиской Windows</w:t>
            </w:r>
            <w:r w:rsidR="008D3BBE">
              <w:rPr>
                <w:lang w:val="en-US"/>
              </w:rPr>
              <w:t> </w:t>
            </w:r>
            <w:r>
              <w:t>Intune.</w:t>
            </w:r>
          </w:p>
        </w:tc>
      </w:tr>
    </w:tbl>
    <w:p w14:paraId="5EE35D75" w14:textId="77777777" w:rsidR="000E6ED8" w:rsidRPr="00C95C41" w:rsidRDefault="000E6ED8" w:rsidP="00A914BF">
      <w:pPr>
        <w:pStyle w:val="ProductList-Body"/>
      </w:pPr>
    </w:p>
    <w:p w14:paraId="5EE35D76" w14:textId="77777777" w:rsidR="00086F17" w:rsidRPr="00C95C41" w:rsidRDefault="00086F17" w:rsidP="00233C87">
      <w:pPr>
        <w:pStyle w:val="ProductList-SubSubSectionHeading"/>
        <w:outlineLvl w:val="2"/>
      </w:pPr>
      <w:bookmarkStart w:id="43" w:name="_Toc399504929"/>
      <w:r>
        <w:t>Местное расположение неиспользуемых Данных клиента</w:t>
      </w:r>
      <w:bookmarkEnd w:id="43"/>
    </w:p>
    <w:p w14:paraId="5EE35D77" w14:textId="77777777" w:rsidR="00086F17" w:rsidRPr="00C95C41" w:rsidRDefault="00086F17" w:rsidP="00086F17">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5EE35D78" w14:textId="77777777" w:rsidR="00086F17" w:rsidRPr="00C95C41" w:rsidRDefault="00086F17" w:rsidP="00A44A41">
      <w:pPr>
        <w:pStyle w:val="ProductList-Body"/>
        <w:numPr>
          <w:ilvl w:val="0"/>
          <w:numId w:val="6"/>
        </w:numPr>
        <w:ind w:left="450" w:hanging="270"/>
      </w:pPr>
      <w:r>
        <w:rPr>
          <w:b/>
        </w:rPr>
        <w:t>Службы Office 365</w:t>
      </w:r>
      <w:r w:rsidRPr="008D3BBE">
        <w:rPr>
          <w:b/>
          <w:bCs/>
        </w:rPr>
        <w:t>.</w:t>
      </w:r>
      <w:r>
        <w:t xml:space="preserve"> Если Клиент предоставляет ресурсы своему клиенту в Соединенных Штатах или ЕС, Microsoft будет хранить следующие неиспользуемые Данные клиента в этой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p>
    <w:p w14:paraId="5EE35D79" w14:textId="77777777" w:rsidR="00086F17" w:rsidRPr="00C95C41" w:rsidRDefault="00086F17" w:rsidP="000A2994">
      <w:pPr>
        <w:pStyle w:val="ProductList-Body"/>
        <w:numPr>
          <w:ilvl w:val="0"/>
          <w:numId w:val="6"/>
        </w:numPr>
        <w:ind w:left="450" w:hanging="270"/>
      </w:pPr>
      <w:r>
        <w:rPr>
          <w:b/>
        </w:rPr>
        <w:t>Веб-службы Windows Intune</w:t>
      </w:r>
      <w:r w:rsidRPr="008D3BBE">
        <w:rPr>
          <w:b/>
          <w:bCs/>
        </w:rPr>
        <w:t>.</w:t>
      </w:r>
      <w:r>
        <w:t xml:space="preserve"> Когда Клиент открывает пользовательскую учетную запись, он выбирает доступную географическую область,</w:t>
      </w:r>
      <w:r w:rsidR="000A2994">
        <w:t xml:space="preserve"> </w:t>
      </w:r>
      <w:r>
        <w:t>где будут храниться неиспользуемые Данные клиента. Microsoft не переместит Данные клиента за пределы избранной Клиентом географической области за исключением указанного в разделе «Расположение данных» Windows Intune Trust Center.</w:t>
      </w:r>
    </w:p>
    <w:p w14:paraId="5EE35D7A" w14:textId="77777777" w:rsidR="00086F17" w:rsidRPr="00C95C41" w:rsidRDefault="00086F17" w:rsidP="00A44A41">
      <w:pPr>
        <w:pStyle w:val="ProductList-Body"/>
        <w:numPr>
          <w:ilvl w:val="0"/>
          <w:numId w:val="6"/>
        </w:numPr>
        <w:ind w:left="450" w:hanging="270"/>
      </w:pPr>
      <w:r>
        <w:rPr>
          <w:b/>
        </w:rPr>
        <w:t>Основные службы Microsoft Azure</w:t>
      </w:r>
      <w:r w:rsidRPr="008D3BBE">
        <w:rPr>
          <w:b/>
          <w:bCs/>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w:t>
      </w:r>
      <w:r w:rsidR="000F6687">
        <w:rPr>
          <w:lang w:val="en-US"/>
        </w:rPr>
        <w:t> </w:t>
      </w:r>
      <w:r>
        <w:t>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EE35D7B" w14:textId="77777777" w:rsidR="00086F17" w:rsidRPr="00C95C41" w:rsidRDefault="00826803" w:rsidP="000B2305">
      <w:pPr>
        <w:pStyle w:val="ProductList-Body"/>
        <w:numPr>
          <w:ilvl w:val="0"/>
          <w:numId w:val="6"/>
        </w:numPr>
        <w:spacing w:after="120"/>
        <w:ind w:left="461" w:hanging="274"/>
      </w:pPr>
      <w:r>
        <w:rPr>
          <w:b/>
        </w:rPr>
        <w:t>Службы Microsoft Dynamics CRM Online</w:t>
      </w:r>
      <w:r w:rsidRPr="008D3BBE">
        <w:rPr>
          <w:b/>
          <w:bCs/>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5EE35D7C" w14:textId="77777777" w:rsidR="00086F17" w:rsidRPr="00C95C41"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5EE35D7D" w14:textId="77777777" w:rsidR="00086F17" w:rsidRPr="00C95C41" w:rsidRDefault="00086F17" w:rsidP="00086F17">
      <w:pPr>
        <w:pStyle w:val="ProductList-Body"/>
      </w:pPr>
    </w:p>
    <w:p w14:paraId="5EE35D7E" w14:textId="77777777" w:rsidR="00086F17" w:rsidRPr="00C95C41" w:rsidRDefault="00086F17" w:rsidP="00233C87">
      <w:pPr>
        <w:pStyle w:val="ProductList-SubSubSectionHeading"/>
        <w:outlineLvl w:val="2"/>
      </w:pPr>
      <w:bookmarkStart w:id="44" w:name="_Toc399504930"/>
      <w:r>
        <w:t>Конфиденциальность</w:t>
      </w:r>
      <w:bookmarkEnd w:id="44"/>
    </w:p>
    <w:p w14:paraId="5EE35D7F" w14:textId="77777777" w:rsidR="00086F17" w:rsidRPr="00C95C41" w:rsidRDefault="00086F17" w:rsidP="00A44A41">
      <w:pPr>
        <w:pStyle w:val="ProductList-Body"/>
        <w:numPr>
          <w:ilvl w:val="0"/>
          <w:numId w:val="7"/>
        </w:numPr>
        <w:ind w:left="450" w:hanging="270"/>
      </w:pPr>
      <w:r>
        <w:rPr>
          <w:b/>
        </w:rPr>
        <w:t>Удаление или возврат Данных клиента</w:t>
      </w:r>
      <w:r w:rsidRPr="00014AB3">
        <w:rPr>
          <w:b/>
          <w:bCs/>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5EE35D80" w14:textId="77777777" w:rsidR="00086F17" w:rsidRPr="00C95C41" w:rsidRDefault="00086F17" w:rsidP="00014AB3">
      <w:pPr>
        <w:pStyle w:val="ProductList-Body"/>
        <w:numPr>
          <w:ilvl w:val="0"/>
          <w:numId w:val="7"/>
        </w:numPr>
        <w:ind w:left="450" w:hanging="270"/>
      </w:pPr>
      <w:r>
        <w:rPr>
          <w:b/>
        </w:rPr>
        <w:t>Передача Данных клиента</w:t>
      </w:r>
      <w:r w:rsidRPr="00014AB3">
        <w:rPr>
          <w:b/>
          <w:bCs/>
        </w:rPr>
        <w:t>.</w:t>
      </w:r>
      <w:r>
        <w:t xml:space="preserve"> В течение срока, установленного соглашением о корпоративном лицензировании Клиента, Microsoft</w:t>
      </w:r>
      <w:r w:rsidR="00014AB3">
        <w:rPr>
          <w:lang w:val="en-US"/>
        </w:rPr>
        <w:t> </w:t>
      </w:r>
      <w:r>
        <w:t>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w:t>
      </w:r>
      <w:r w:rsidR="00A93240">
        <w:rPr>
          <w:lang w:val="en-US"/>
        </w:rPr>
        <w:t> </w:t>
      </w:r>
      <w:r>
        <w:t>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5EE35D81" w14:textId="77777777" w:rsidR="00086F17" w:rsidRPr="00C95C41" w:rsidRDefault="00086F17" w:rsidP="00A44A41">
      <w:pPr>
        <w:pStyle w:val="ProductList-Body"/>
        <w:numPr>
          <w:ilvl w:val="0"/>
          <w:numId w:val="7"/>
        </w:numPr>
        <w:ind w:left="450" w:hanging="270"/>
      </w:pPr>
      <w:r>
        <w:rPr>
          <w:b/>
        </w:rPr>
        <w:t>Персонал Microsoft</w:t>
      </w:r>
      <w:r w:rsidRPr="00014AB3">
        <w:rPr>
          <w:b/>
          <w:bCs/>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5EE35D82" w14:textId="77777777" w:rsidR="00086F17" w:rsidRPr="00C95C41" w:rsidRDefault="00086F17" w:rsidP="00014AB3">
      <w:pPr>
        <w:pStyle w:val="ProductList-Body"/>
        <w:numPr>
          <w:ilvl w:val="0"/>
          <w:numId w:val="7"/>
        </w:numPr>
        <w:ind w:left="450" w:hanging="270"/>
      </w:pPr>
      <w:r>
        <w:rPr>
          <w:b/>
        </w:rPr>
        <w:t>Передача данных субподрядчикам</w:t>
      </w:r>
      <w:r w:rsidRPr="00014AB3">
        <w:rPr>
          <w:b/>
          <w:bCs/>
        </w:rPr>
        <w:t>.</w:t>
      </w:r>
      <w:r>
        <w:t xml:space="preserve">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w:t>
      </w:r>
      <w:r w:rsidR="00A93240" w:rsidRPr="00A31F24">
        <w:t>­</w:t>
      </w:r>
      <w:r>
        <w:t>сайт, на котором указаны субподрядчики с правом доступа к Данным клиента. Как минимум за 14 дней до предоставления прав</w:t>
      </w:r>
      <w:r w:rsidR="00904FE6">
        <w:rPr>
          <w:lang w:val="en-US"/>
        </w:rPr>
        <w:t> </w:t>
      </w:r>
      <w:r>
        <w:t>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w:t>
      </w:r>
      <w:r w:rsidR="00014AB3">
        <w:rPr>
          <w:lang w:val="en-US"/>
        </w:rPr>
        <w:t> </w:t>
      </w:r>
      <w:r>
        <w:t>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5EE35D83" w14:textId="77777777" w:rsidR="00086F17" w:rsidRPr="00C95C41" w:rsidRDefault="00086F17" w:rsidP="00086F17">
      <w:pPr>
        <w:pStyle w:val="ProductList-Body"/>
      </w:pPr>
    </w:p>
    <w:p w14:paraId="5EE35D84" w14:textId="77777777" w:rsidR="00086F17" w:rsidRPr="00C95C41" w:rsidRDefault="00086F17" w:rsidP="00233C87">
      <w:pPr>
        <w:pStyle w:val="ProductList-SubSubSectionHeading"/>
        <w:outlineLvl w:val="2"/>
      </w:pPr>
      <w:bookmarkStart w:id="45" w:name="_Toc399504931"/>
      <w:r>
        <w:t>Дополнительные условия для европейских стран.</w:t>
      </w:r>
      <w:bookmarkEnd w:id="45"/>
    </w:p>
    <w:p w14:paraId="5EE35D85" w14:textId="77777777" w:rsidR="00086F17" w:rsidRPr="00C95C41"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w:t>
      </w:r>
      <w:r w:rsidR="00A93240">
        <w:rPr>
          <w:lang w:val="en-US"/>
        </w:rPr>
        <w:t> </w:t>
      </w:r>
      <w:r>
        <w:t>Европейской экономической зоне («EEA») или Швейцарии.</w:t>
      </w:r>
    </w:p>
    <w:p w14:paraId="5EE35D86" w14:textId="77777777" w:rsidR="00086F17" w:rsidRPr="00C95C41" w:rsidRDefault="00086F17" w:rsidP="00764904">
      <w:pPr>
        <w:pStyle w:val="ProductList-Body"/>
        <w:numPr>
          <w:ilvl w:val="0"/>
          <w:numId w:val="8"/>
        </w:numPr>
        <w:ind w:left="450" w:hanging="270"/>
      </w:pPr>
      <w:r>
        <w:rPr>
          <w:b/>
        </w:rPr>
        <w:t>Конечные пользователи в Европейской экономической зоне или Швейцарии</w:t>
      </w:r>
      <w:r w:rsidRPr="00014AB3">
        <w:rPr>
          <w:b/>
          <w:bCs/>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w:t>
      </w:r>
      <w:r w:rsidR="00764904">
        <w:t>О</w:t>
      </w:r>
      <w:r w:rsidR="00764904">
        <w:rPr>
          <w:lang w:val="en-US"/>
        </w:rPr>
        <w:t> </w:t>
      </w:r>
      <w:r>
        <w:t>защите пользователей в отношении обработки персональных данных и свободного перемещения таких данных («Директива о защите данных ЕС»).</w:t>
      </w:r>
    </w:p>
    <w:p w14:paraId="5EE35D87" w14:textId="77777777" w:rsidR="00086F17" w:rsidRPr="00C95C41" w:rsidRDefault="00086F17" w:rsidP="00244C7A">
      <w:pPr>
        <w:pStyle w:val="ProductList-Body"/>
        <w:numPr>
          <w:ilvl w:val="0"/>
          <w:numId w:val="8"/>
        </w:numPr>
        <w:ind w:left="450" w:hanging="270"/>
      </w:pPr>
      <w:r>
        <w:rPr>
          <w:b/>
        </w:rPr>
        <w:t>Намерения Сторон</w:t>
      </w:r>
      <w:r w:rsidRPr="00014AB3">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Условия для Веб-служб и соглашение о корпоративном лицензировании Клиента (в том числе условия, включенные в них путем ссылки) являются полными и окончательными указаниями Клиента для Microsoft по обработке Данных клиента. Любые дополнительные или альтернативные указания должны быть согласованы в</w:t>
      </w:r>
      <w:r w:rsidR="00244C7A">
        <w:rPr>
          <w:lang w:val="en-US"/>
        </w:rPr>
        <w:t> </w:t>
      </w:r>
      <w:r>
        <w:t>соответствии с процедурой внесения изменений в соглашение о корпоративном лицензировании Клиента.</w:t>
      </w:r>
    </w:p>
    <w:p w14:paraId="5EE35D88" w14:textId="77777777" w:rsidR="00086F17" w:rsidRPr="00C95C41" w:rsidRDefault="00086F17" w:rsidP="00244C7A">
      <w:pPr>
        <w:pStyle w:val="ProductList-Body"/>
        <w:numPr>
          <w:ilvl w:val="0"/>
          <w:numId w:val="8"/>
        </w:numPr>
        <w:ind w:left="450" w:hanging="270"/>
      </w:pPr>
      <w:r>
        <w:rPr>
          <w:b/>
        </w:rPr>
        <w:t>Сроки и объект обработки данных</w:t>
      </w:r>
      <w:r w:rsidRPr="00014AB3">
        <w:rPr>
          <w:b/>
          <w:bCs/>
        </w:rPr>
        <w:t>.</w:t>
      </w:r>
      <w:r>
        <w:t xml:space="preserve"> Обработка данных будет длиться в течение срока, определенного в рамках соглашения о</w:t>
      </w:r>
      <w:r w:rsidR="00244C7A">
        <w:rPr>
          <w:lang w:val="en-US"/>
        </w:rPr>
        <w:t> </w:t>
      </w:r>
      <w:r>
        <w:t>корпоративном лицензировании Клиента. Целью обработки данных является предоставление Веб-служб.</w:t>
      </w:r>
    </w:p>
    <w:p w14:paraId="5EE35D89" w14:textId="77777777" w:rsidR="00086F17" w:rsidRPr="00C95C41" w:rsidRDefault="00086F17" w:rsidP="00244C7A">
      <w:pPr>
        <w:pStyle w:val="ProductList-Body"/>
        <w:numPr>
          <w:ilvl w:val="0"/>
          <w:numId w:val="8"/>
        </w:numPr>
        <w:ind w:left="450" w:hanging="270"/>
      </w:pPr>
      <w:r>
        <w:rPr>
          <w:b/>
        </w:rPr>
        <w:t>Объем и цель обработки данных</w:t>
      </w:r>
      <w:r w:rsidRPr="00A926B9">
        <w:rPr>
          <w:b/>
          <w:bCs/>
        </w:rPr>
        <w:t>.</w:t>
      </w:r>
      <w:r>
        <w:t xml:space="preserve"> Объем и цель обработки Данных клиента, в том числе персональных данных, включенных в</w:t>
      </w:r>
      <w:r w:rsidR="00244C7A">
        <w:rPr>
          <w:lang w:val="en-US"/>
        </w:rPr>
        <w:t> </w:t>
      </w:r>
      <w:r>
        <w:t>Данные клиента, описаны в Условиях обработки данных и соглашении о корпоративном лицензировании Клиента.</w:t>
      </w:r>
    </w:p>
    <w:p w14:paraId="5EE35D8A" w14:textId="77777777" w:rsidR="00086F17" w:rsidRPr="00C95C41" w:rsidRDefault="00086F17" w:rsidP="00A44A41">
      <w:pPr>
        <w:pStyle w:val="ProductList-Body"/>
        <w:numPr>
          <w:ilvl w:val="0"/>
          <w:numId w:val="8"/>
        </w:numPr>
        <w:ind w:left="450" w:hanging="270"/>
      </w:pPr>
      <w:r>
        <w:rPr>
          <w:b/>
        </w:rPr>
        <w:t>Доступ к Данным клиента</w:t>
      </w:r>
      <w:r w:rsidRPr="00014AB3">
        <w:rPr>
          <w:b/>
          <w:bCs/>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w:t>
      </w:r>
      <w:r w:rsidR="00A93240">
        <w:rPr>
          <w:lang w:val="en-US"/>
        </w:rPr>
        <w:t> </w:t>
      </w:r>
      <w:r>
        <w:t xml:space="preserve">блокировать данные от имени Клиента. </w:t>
      </w:r>
    </w:p>
    <w:p w14:paraId="5EE35D8B" w14:textId="77777777" w:rsidR="00086F17" w:rsidRPr="00C95C41" w:rsidRDefault="00086F17" w:rsidP="00086F17">
      <w:pPr>
        <w:pStyle w:val="ProductList-Body"/>
      </w:pPr>
    </w:p>
    <w:p w14:paraId="5EE35D8C" w14:textId="77777777" w:rsidR="00086F17" w:rsidRPr="00C95C41" w:rsidRDefault="00086F17" w:rsidP="00233C87">
      <w:pPr>
        <w:pStyle w:val="ProductList-SubSubSectionHeading"/>
        <w:outlineLvl w:val="2"/>
      </w:pPr>
      <w:bookmarkStart w:id="46" w:name="_Toc399504932"/>
      <w:r>
        <w:t>Безопасность</w:t>
      </w:r>
      <w:bookmarkEnd w:id="46"/>
    </w:p>
    <w:p w14:paraId="5EE35D8D" w14:textId="77777777" w:rsidR="000E6ED8" w:rsidRPr="00C95C41" w:rsidRDefault="007303AE" w:rsidP="003B7142">
      <w:pPr>
        <w:pStyle w:val="ProductList-Body"/>
        <w:numPr>
          <w:ilvl w:val="0"/>
          <w:numId w:val="25"/>
        </w:numPr>
        <w:ind w:left="450" w:hanging="270"/>
      </w:pPr>
      <w:r>
        <w:rPr>
          <w:b/>
        </w:rPr>
        <w:t>Общая практика</w:t>
      </w:r>
      <w:r w:rsidRPr="006A64E1">
        <w:rPr>
          <w:b/>
          <w:bCs/>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5EE35D8E"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5EE35D91" w14:textId="77777777" w:rsidTr="000B2305">
        <w:trPr>
          <w:tblHeader/>
        </w:trPr>
        <w:tc>
          <w:tcPr>
            <w:tcW w:w="2610" w:type="dxa"/>
            <w:shd w:val="clear" w:color="auto" w:fill="0072C6"/>
          </w:tcPr>
          <w:p w14:paraId="5EE35D8F" w14:textId="77777777"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5EE35D90" w14:textId="77777777"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5EE35D97" w14:textId="77777777" w:rsidTr="000B2305">
        <w:tc>
          <w:tcPr>
            <w:tcW w:w="2610" w:type="dxa"/>
            <w:vAlign w:val="center"/>
          </w:tcPr>
          <w:p w14:paraId="5EE35D92" w14:textId="77777777" w:rsidR="00086F17" w:rsidRDefault="00086F17" w:rsidP="007303AE">
            <w:pPr>
              <w:pStyle w:val="ProductList-Body"/>
            </w:pPr>
            <w:r>
              <w:t>Организация защиты информации</w:t>
            </w:r>
          </w:p>
        </w:tc>
        <w:tc>
          <w:tcPr>
            <w:tcW w:w="8190" w:type="dxa"/>
          </w:tcPr>
          <w:p w14:paraId="5EE35D93" w14:textId="77777777" w:rsidR="009C6951" w:rsidRPr="00C95C41" w:rsidRDefault="009C6951" w:rsidP="009C6951">
            <w:pPr>
              <w:pStyle w:val="ProductList-Body"/>
            </w:pPr>
            <w:r>
              <w:rPr>
                <w:b/>
              </w:rPr>
              <w:t>Обеспечение безопасности</w:t>
            </w:r>
            <w:r w:rsidRPr="00244C7A">
              <w:rPr>
                <w:b/>
                <w:bCs/>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5EE35D94" w14:textId="77777777" w:rsidR="009C6951" w:rsidRPr="00C95C41" w:rsidRDefault="009C6951" w:rsidP="00AF0AB5">
            <w:pPr>
              <w:pStyle w:val="ProductList-Body"/>
              <w:spacing w:before="40" w:line="235" w:lineRule="auto"/>
            </w:pPr>
            <w:r>
              <w:rPr>
                <w:b/>
              </w:rPr>
              <w:t>Роли и обязанности по обеспечению безопасности</w:t>
            </w:r>
            <w:r w:rsidRPr="00244C7A">
              <w:rPr>
                <w:b/>
                <w:bCs/>
              </w:rPr>
              <w:t>.</w:t>
            </w:r>
            <w:r>
              <w:t xml:space="preserve"> Персонал Microsoft, имеющий доступ к Данным клиента, обязуется соблюдать меры по обеспечению конфиденциальности.</w:t>
            </w:r>
          </w:p>
          <w:p w14:paraId="5EE35D95" w14:textId="77777777" w:rsidR="009C6951" w:rsidRPr="00C95C41" w:rsidRDefault="009C6951" w:rsidP="00AF0AB5">
            <w:pPr>
              <w:pStyle w:val="ProductList-Body"/>
              <w:spacing w:before="40" w:line="235" w:lineRule="auto"/>
            </w:pPr>
            <w:r>
              <w:rPr>
                <w:b/>
              </w:rPr>
              <w:t>Программа управления рисками</w:t>
            </w:r>
            <w:r w:rsidRPr="00244C7A">
              <w:rPr>
                <w:b/>
                <w:bCs/>
              </w:rPr>
              <w:t>.</w:t>
            </w:r>
            <w:r>
              <w:t xml:space="preserve"> Перед обработкой Данных клиента или запуском Веб-службы Microsoft проводит оценку рисков.</w:t>
            </w:r>
          </w:p>
          <w:p w14:paraId="5EE35D96" w14:textId="77777777" w:rsidR="00086F17" w:rsidRDefault="009C6951" w:rsidP="00AF0AB5">
            <w:pPr>
              <w:pStyle w:val="ProductList-Body"/>
              <w:spacing w:line="235" w:lineRule="auto"/>
            </w:pPr>
            <w:r>
              <w:t>Microsoft хранит свои документы по безопасности, срок действия которых завершился, в соответствии с требованиями о хранении.</w:t>
            </w:r>
          </w:p>
        </w:tc>
      </w:tr>
      <w:tr w:rsidR="00086F17" w14:paraId="5EE35D9E" w14:textId="77777777" w:rsidTr="000B2305">
        <w:tc>
          <w:tcPr>
            <w:tcW w:w="2610" w:type="dxa"/>
            <w:vAlign w:val="center"/>
          </w:tcPr>
          <w:p w14:paraId="5EE35D98" w14:textId="77777777" w:rsidR="00086F17" w:rsidRDefault="00086F17" w:rsidP="007303AE">
            <w:pPr>
              <w:pStyle w:val="ProductList-Body"/>
            </w:pPr>
            <w:r>
              <w:t>Управление активами</w:t>
            </w:r>
          </w:p>
        </w:tc>
        <w:tc>
          <w:tcPr>
            <w:tcW w:w="8190" w:type="dxa"/>
          </w:tcPr>
          <w:p w14:paraId="5EE35D99" w14:textId="77777777" w:rsidR="009C6951" w:rsidRPr="00C95C41" w:rsidRDefault="009C6951" w:rsidP="00AF0AB5">
            <w:pPr>
              <w:pStyle w:val="ProductList-Body"/>
              <w:spacing w:line="235" w:lineRule="auto"/>
            </w:pPr>
            <w:r>
              <w:rPr>
                <w:b/>
              </w:rPr>
              <w:t>Инвентаризация активов</w:t>
            </w:r>
            <w:r w:rsidRPr="00C061FC">
              <w:rPr>
                <w:b/>
                <w:bCs/>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5EE35D9A" w14:textId="77777777" w:rsidR="009C6951" w:rsidRPr="00C95C41" w:rsidRDefault="009C6951" w:rsidP="00AF0AB5">
            <w:pPr>
              <w:pStyle w:val="ProductList-Body"/>
              <w:spacing w:before="40" w:line="235" w:lineRule="auto"/>
            </w:pPr>
            <w:r>
              <w:rPr>
                <w:b/>
              </w:rPr>
              <w:t>Обращение с активами</w:t>
            </w:r>
          </w:p>
          <w:p w14:paraId="5EE35D9B" w14:textId="77777777" w:rsidR="009C6951" w:rsidRPr="00C95C41" w:rsidRDefault="00651B74" w:rsidP="00AF0AB5">
            <w:pPr>
              <w:pStyle w:val="ProductList-Body"/>
              <w:spacing w:line="235" w:lineRule="auto"/>
              <w:ind w:left="162" w:hanging="162"/>
            </w:pPr>
            <w:r>
              <w:t>-</w:t>
            </w:r>
            <w:r>
              <w:tab/>
              <w:t>Для облегчения идентификации Данных клиента и разрешения доступа к ним Microsoft определяет Данные клиента как надлежащим образом защищенные.</w:t>
            </w:r>
          </w:p>
          <w:p w14:paraId="5EE35D9C" w14:textId="77777777" w:rsidR="009C6951" w:rsidRPr="00C95C41" w:rsidRDefault="002A3B84" w:rsidP="00AF0AB5">
            <w:pPr>
              <w:pStyle w:val="ProductList-Body"/>
              <w:spacing w:line="235" w:lineRule="auto"/>
              <w:ind w:left="162" w:hanging="162"/>
            </w:pPr>
            <w:r>
              <w:t>-</w:t>
            </w:r>
            <w:r>
              <w:tab/>
              <w:t>Microsoft налагает ограничения на печать Данных клиента и имеет процедуры по утилизации печатных материалов, содержащих Данные клиента.</w:t>
            </w:r>
          </w:p>
          <w:p w14:paraId="5EE35D9D" w14:textId="77777777" w:rsidR="00086F17" w:rsidRDefault="009C6951" w:rsidP="00AF0AB5">
            <w:pPr>
              <w:pStyle w:val="ProductList-Body"/>
              <w:numPr>
                <w:ilvl w:val="0"/>
                <w:numId w:val="11"/>
              </w:numPr>
              <w:spacing w:line="235" w:lineRule="auto"/>
              <w:ind w:left="162" w:hanging="180"/>
            </w:pPr>
            <w: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5EE35DA1" w14:textId="77777777" w:rsidTr="000B2305">
        <w:tc>
          <w:tcPr>
            <w:tcW w:w="2610" w:type="dxa"/>
            <w:vAlign w:val="center"/>
          </w:tcPr>
          <w:p w14:paraId="5EE35D9F" w14:textId="77777777" w:rsidR="00086F17" w:rsidRDefault="00086F17" w:rsidP="007303AE">
            <w:pPr>
              <w:pStyle w:val="ProductList-Body"/>
            </w:pPr>
            <w:r>
              <w:t>Обеспечение безопасности со стороны персонала</w:t>
            </w:r>
          </w:p>
        </w:tc>
        <w:tc>
          <w:tcPr>
            <w:tcW w:w="8190" w:type="dxa"/>
          </w:tcPr>
          <w:p w14:paraId="5EE35DA0" w14:textId="77777777" w:rsidR="00086F17" w:rsidRDefault="009C6951" w:rsidP="00AF0AB5">
            <w:pPr>
              <w:pStyle w:val="ProductList-Body"/>
              <w:spacing w:line="235" w:lineRule="auto"/>
            </w:pPr>
            <w:r>
              <w:rPr>
                <w:b/>
              </w:rPr>
              <w:t>Обучение по вопросам обеспечения безопасности</w:t>
            </w:r>
            <w:r w:rsidRPr="00C061FC">
              <w:rPr>
                <w:b/>
                <w:bCs/>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w:t>
            </w:r>
            <w:r w:rsidR="00C061FC">
              <w:rPr>
                <w:lang w:val="en-US"/>
              </w:rPr>
              <w:t> </w:t>
            </w:r>
            <w:r>
              <w:t>процессе обучения Microsoft использует только анонимные данные.</w:t>
            </w:r>
          </w:p>
        </w:tc>
      </w:tr>
      <w:tr w:rsidR="00086F17" w14:paraId="5EE35DA7" w14:textId="77777777" w:rsidTr="00A93240">
        <w:trPr>
          <w:cantSplit/>
        </w:trPr>
        <w:tc>
          <w:tcPr>
            <w:tcW w:w="2610" w:type="dxa"/>
            <w:vAlign w:val="center"/>
          </w:tcPr>
          <w:p w14:paraId="5EE35DA2" w14:textId="77777777" w:rsidR="00086F17" w:rsidRDefault="00086F17" w:rsidP="007303AE">
            <w:pPr>
              <w:pStyle w:val="ProductList-Body"/>
            </w:pPr>
            <w:r>
              <w:t>Физическая и экологическая безопасность</w:t>
            </w:r>
          </w:p>
        </w:tc>
        <w:tc>
          <w:tcPr>
            <w:tcW w:w="8190" w:type="dxa"/>
          </w:tcPr>
          <w:p w14:paraId="5EE35DA3" w14:textId="77777777" w:rsidR="009C6951" w:rsidRPr="00C95C41" w:rsidRDefault="009C6951" w:rsidP="00AF0AB5">
            <w:pPr>
              <w:pStyle w:val="ProductList-Body"/>
              <w:spacing w:line="235" w:lineRule="auto"/>
            </w:pPr>
            <w:r>
              <w:rPr>
                <w:b/>
              </w:rPr>
              <w:t>Физический доступ в помещения</w:t>
            </w:r>
            <w:r w:rsidRPr="00C061FC">
              <w:rPr>
                <w:b/>
                <w:bCs/>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5EE35DA4" w14:textId="77777777" w:rsidR="009C6951" w:rsidRPr="00C95C41" w:rsidRDefault="009C6951" w:rsidP="00AF0AB5">
            <w:pPr>
              <w:pStyle w:val="ProductList-Body"/>
              <w:spacing w:before="40" w:line="235" w:lineRule="auto"/>
            </w:pPr>
            <w:r>
              <w:rPr>
                <w:b/>
              </w:rPr>
              <w:t>Физический доступ к компонентам</w:t>
            </w:r>
            <w:r w:rsidRPr="00C061FC">
              <w:rPr>
                <w:b/>
                <w:bCs/>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EE35DA5" w14:textId="77777777" w:rsidR="009C6951" w:rsidRPr="00C95C41" w:rsidRDefault="009C6951" w:rsidP="00AF0AB5">
            <w:pPr>
              <w:pStyle w:val="ProductList-Body"/>
              <w:spacing w:before="40" w:line="235" w:lineRule="auto"/>
            </w:pPr>
            <w:r>
              <w:rPr>
                <w:b/>
              </w:rPr>
              <w:t>Защита от повреждений</w:t>
            </w:r>
            <w:r w:rsidRPr="00C061FC">
              <w:rPr>
                <w:b/>
                <w:bCs/>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5EE35DA6" w14:textId="77777777" w:rsidR="00086F17" w:rsidRDefault="009C6951" w:rsidP="00AF0AB5">
            <w:pPr>
              <w:pStyle w:val="ProductList-Body"/>
              <w:spacing w:before="40" w:line="235" w:lineRule="auto"/>
            </w:pPr>
            <w:r>
              <w:rPr>
                <w:b/>
              </w:rPr>
              <w:t>Утилизация компонентов</w:t>
            </w:r>
            <w:r w:rsidRPr="00C061FC">
              <w:rPr>
                <w:b/>
                <w:bCs/>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EE35DB5" w14:textId="77777777" w:rsidTr="000B2305">
        <w:tc>
          <w:tcPr>
            <w:tcW w:w="2610" w:type="dxa"/>
            <w:vAlign w:val="center"/>
          </w:tcPr>
          <w:p w14:paraId="5EE35DA8" w14:textId="77777777" w:rsidR="00086F17" w:rsidRDefault="00086F17" w:rsidP="007303AE">
            <w:pPr>
              <w:pStyle w:val="ProductList-Body"/>
            </w:pPr>
            <w:r>
              <w:t>Управление коммуникациями и операциями</w:t>
            </w:r>
          </w:p>
        </w:tc>
        <w:tc>
          <w:tcPr>
            <w:tcW w:w="8190" w:type="dxa"/>
          </w:tcPr>
          <w:p w14:paraId="5EE35DA9" w14:textId="77777777" w:rsidR="009C6951" w:rsidRPr="00C95C41" w:rsidRDefault="009C6951" w:rsidP="00AF0AB5">
            <w:pPr>
              <w:pStyle w:val="ProductList-Body"/>
              <w:spacing w:line="235" w:lineRule="auto"/>
            </w:pPr>
            <w:r>
              <w:rPr>
                <w:b/>
              </w:rPr>
              <w:t>Принцип деятельности</w:t>
            </w:r>
            <w:r w:rsidRPr="00C061FC">
              <w:rPr>
                <w:b/>
                <w:bCs/>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EE35DAA" w14:textId="77777777" w:rsidR="009C6951" w:rsidRPr="00C95C41" w:rsidRDefault="009C6951" w:rsidP="00AF0AB5">
            <w:pPr>
              <w:pStyle w:val="ProductList-Body"/>
              <w:spacing w:before="40" w:line="235" w:lineRule="auto"/>
            </w:pPr>
            <w:r>
              <w:rPr>
                <w:b/>
              </w:rPr>
              <w:t>Процедуры восстановления данных</w:t>
            </w:r>
          </w:p>
          <w:p w14:paraId="5EE35DAB" w14:textId="77777777" w:rsidR="009C6951" w:rsidRPr="00C95C41" w:rsidRDefault="003D22CB" w:rsidP="00AF0AB5">
            <w:pPr>
              <w:pStyle w:val="ProductList-Body"/>
              <w:spacing w:line="235" w:lineRule="auto"/>
              <w:ind w:left="162" w:hanging="162"/>
            </w:pPr>
            <w:r>
              <w:t>-</w:t>
            </w:r>
            <w:r>
              <w:ta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5EE35DAC" w14:textId="77777777" w:rsidR="009C6951" w:rsidRPr="00C95C41" w:rsidRDefault="003D22CB" w:rsidP="00AF0AB5">
            <w:pPr>
              <w:pStyle w:val="ProductList-Body"/>
              <w:spacing w:line="235" w:lineRule="auto"/>
              <w:ind w:left="162" w:hanging="162"/>
            </w:pPr>
            <w:r>
              <w:t>-</w:t>
            </w:r>
            <w:r>
              <w:ta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5EE35DAD" w14:textId="77777777" w:rsidR="009C6951" w:rsidRPr="00C95C41" w:rsidRDefault="003D22CB" w:rsidP="00AF0AB5">
            <w:pPr>
              <w:pStyle w:val="ProductList-Body"/>
              <w:spacing w:line="235" w:lineRule="auto"/>
              <w:ind w:left="162" w:hanging="162"/>
            </w:pPr>
            <w:r>
              <w:t>-</w:t>
            </w:r>
            <w:r>
              <w:tab/>
              <w:t>Microsoft определяет конкретные процедуры на местах, регулирующие доступ к копиям Данных клиента.</w:t>
            </w:r>
          </w:p>
          <w:p w14:paraId="5EE35DAE" w14:textId="77777777" w:rsidR="009C6951" w:rsidRPr="00C95C41" w:rsidRDefault="003D22CB" w:rsidP="00AF0AB5">
            <w:pPr>
              <w:pStyle w:val="ProductList-Body"/>
              <w:spacing w:line="235" w:lineRule="auto"/>
              <w:ind w:left="162" w:hanging="162"/>
            </w:pPr>
            <w:r>
              <w:t>-</w:t>
            </w:r>
            <w:r>
              <w:tab/>
              <w:t>Microsoft пересматривает процедуры восстановления данных как минимум каждые шесть месяцев.</w:t>
            </w:r>
          </w:p>
          <w:p w14:paraId="5EE35DAF" w14:textId="77777777" w:rsidR="009C6951" w:rsidRPr="00C95C41" w:rsidRDefault="003D22CB" w:rsidP="00AF0AB5">
            <w:pPr>
              <w:pStyle w:val="ProductList-Body"/>
              <w:spacing w:line="235" w:lineRule="auto"/>
              <w:ind w:left="162" w:hanging="162"/>
            </w:pPr>
            <w:r>
              <w:t>-</w:t>
            </w:r>
            <w:r>
              <w:ta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5EE35DB0" w14:textId="77777777" w:rsidR="009C6951" w:rsidRPr="00C95C41" w:rsidRDefault="009C6951" w:rsidP="00AF0AB5">
            <w:pPr>
              <w:pStyle w:val="ProductList-Body"/>
              <w:spacing w:before="40" w:line="235" w:lineRule="auto"/>
            </w:pPr>
            <w:r>
              <w:rPr>
                <w:b/>
              </w:rPr>
              <w:t>Вредоносное программное обеспечение</w:t>
            </w:r>
            <w:r w:rsidRPr="00C061FC">
              <w:rPr>
                <w:b/>
                <w:bCs/>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5EE35DB1" w14:textId="77777777" w:rsidR="009C6951" w:rsidRPr="00C95C41" w:rsidRDefault="009C6951" w:rsidP="00AF0AB5">
            <w:pPr>
              <w:pStyle w:val="ProductList-Body"/>
              <w:spacing w:before="40" w:line="235" w:lineRule="auto"/>
            </w:pPr>
            <w:r>
              <w:rPr>
                <w:b/>
              </w:rPr>
              <w:t>Передача данных</w:t>
            </w:r>
          </w:p>
          <w:p w14:paraId="5EE35DB2" w14:textId="77777777" w:rsidR="009C6951" w:rsidRPr="00C95C41" w:rsidRDefault="00651B74" w:rsidP="00AF0AB5">
            <w:pPr>
              <w:pStyle w:val="ProductList-Body"/>
              <w:spacing w:line="235" w:lineRule="auto"/>
              <w:ind w:left="162" w:hanging="162"/>
            </w:pPr>
            <w:r>
              <w:t>-</w:t>
            </w:r>
            <w:r>
              <w:tab/>
              <w:t>Microsoft шифрует или разрешает Клиенту шифровать Данные клиента, передаваемые по общедоступным сетям.</w:t>
            </w:r>
          </w:p>
          <w:p w14:paraId="5EE35DB3" w14:textId="77777777" w:rsidR="009C6951" w:rsidRPr="00C95C41" w:rsidRDefault="003D22CB" w:rsidP="00AF0AB5">
            <w:pPr>
              <w:pStyle w:val="ProductList-Body"/>
              <w:spacing w:line="235" w:lineRule="auto"/>
              <w:ind w:left="162" w:hanging="162"/>
            </w:pPr>
            <w:r>
              <w:t>-</w:t>
            </w:r>
            <w:r>
              <w:tab/>
              <w:t>Microsoft ограничивает доступ к Данным клиента на носителях, перемещаемых за пределы помещений (например, посредством шифрования).</w:t>
            </w:r>
          </w:p>
          <w:p w14:paraId="5EE35DB4" w14:textId="77777777" w:rsidR="00086F17" w:rsidRDefault="009C6951" w:rsidP="0088164F">
            <w:pPr>
              <w:pStyle w:val="ProductList-Body"/>
              <w:spacing w:before="40"/>
            </w:pPr>
            <w:r>
              <w:rPr>
                <w:b/>
              </w:rPr>
              <w:t>Журнал событий</w:t>
            </w:r>
            <w:r w:rsidRPr="00C061FC">
              <w:rPr>
                <w:b/>
                <w:bCs/>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5EE35DCC" w14:textId="77777777" w:rsidTr="000B2305">
        <w:tc>
          <w:tcPr>
            <w:tcW w:w="2610" w:type="dxa"/>
            <w:vAlign w:val="center"/>
          </w:tcPr>
          <w:p w14:paraId="5EE35DB6" w14:textId="77777777" w:rsidR="00086F17" w:rsidRDefault="00086F17" w:rsidP="007303AE">
            <w:pPr>
              <w:pStyle w:val="ProductList-Body"/>
            </w:pPr>
            <w:r>
              <w:t>Управление доступом</w:t>
            </w:r>
          </w:p>
        </w:tc>
        <w:tc>
          <w:tcPr>
            <w:tcW w:w="8190" w:type="dxa"/>
          </w:tcPr>
          <w:p w14:paraId="5EE35DB7" w14:textId="77777777" w:rsidR="009C6951" w:rsidRPr="00C95C41" w:rsidRDefault="009C6951" w:rsidP="009C6951">
            <w:pPr>
              <w:pStyle w:val="ProductList-Body"/>
            </w:pPr>
            <w:r>
              <w:rPr>
                <w:b/>
              </w:rPr>
              <w:t>Политика доступа</w:t>
            </w:r>
            <w:r w:rsidRPr="00C061FC">
              <w:rPr>
                <w:b/>
                <w:bCs/>
              </w:rPr>
              <w:t>.</w:t>
            </w:r>
            <w:r>
              <w:t xml:space="preserve"> Microsoft ведет записи о разрешениях безопасности лиц, имеющих доступ к Данным клиента.</w:t>
            </w:r>
          </w:p>
          <w:p w14:paraId="5EE35DB8" w14:textId="77777777" w:rsidR="009C6951" w:rsidRPr="00C95C41" w:rsidRDefault="009C6951" w:rsidP="0088164F">
            <w:pPr>
              <w:pStyle w:val="ProductList-Body"/>
              <w:spacing w:before="40"/>
            </w:pPr>
            <w:r>
              <w:rPr>
                <w:b/>
              </w:rPr>
              <w:t>Санкционирование доступа</w:t>
            </w:r>
          </w:p>
          <w:p w14:paraId="5EE35DB9" w14:textId="77777777" w:rsidR="009C6951" w:rsidRPr="00C95C41" w:rsidRDefault="003D22CB" w:rsidP="003D22CB">
            <w:pPr>
              <w:pStyle w:val="ProductList-Body"/>
              <w:ind w:left="162" w:hanging="162"/>
            </w:pPr>
            <w:r>
              <w:t>-</w:t>
            </w:r>
            <w:r>
              <w:tab/>
              <w:t>Microsoft ведет записи о сотрудниках, которым разрешен доступ с системам Microsoft, содержащим Данные клиента.</w:t>
            </w:r>
          </w:p>
          <w:p w14:paraId="5EE35DBA" w14:textId="77777777" w:rsidR="009C6951" w:rsidRPr="00C95C41" w:rsidRDefault="003D22CB" w:rsidP="003D22CB">
            <w:pPr>
              <w:pStyle w:val="ProductList-Body"/>
              <w:ind w:left="162" w:hanging="162"/>
            </w:pPr>
            <w:r>
              <w:t>-</w:t>
            </w:r>
            <w:r>
              <w:tab/>
              <w:t>Microsoft деактивирует учетные данные для проверки подлинности, которые не использовались в</w:t>
            </w:r>
            <w:r w:rsidR="00904FE6">
              <w:rPr>
                <w:lang w:val="en-US"/>
              </w:rPr>
              <w:t> </w:t>
            </w:r>
            <w:r>
              <w:t>течение периода, превышающего шесть месяцев.</w:t>
            </w:r>
          </w:p>
          <w:p w14:paraId="5EE35DBB" w14:textId="77777777" w:rsidR="009C6951" w:rsidRPr="00C95C41" w:rsidRDefault="003D22CB" w:rsidP="003D22CB">
            <w:pPr>
              <w:pStyle w:val="ProductList-Body"/>
              <w:ind w:left="162" w:hanging="162"/>
            </w:pPr>
            <w:r>
              <w:t>-</w:t>
            </w:r>
            <w:r>
              <w:tab/>
              <w:t xml:space="preserve">Microsoft определяет персонал, который может предоставлять, изменять или отменять санкционированный доступ к данным и ресурсам. </w:t>
            </w:r>
          </w:p>
          <w:p w14:paraId="5EE35DBC" w14:textId="77777777" w:rsidR="009C6951" w:rsidRPr="00C95C41" w:rsidRDefault="003D22CB" w:rsidP="003D22CB">
            <w:pPr>
              <w:pStyle w:val="ProductList-Body"/>
              <w:ind w:left="162" w:hanging="162"/>
            </w:pPr>
            <w:r>
              <w:t>-</w:t>
            </w:r>
            <w:r>
              <w:ta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E35DBD" w14:textId="77777777" w:rsidR="009C6951" w:rsidRPr="00C95C41" w:rsidRDefault="009C6951" w:rsidP="0088164F">
            <w:pPr>
              <w:pStyle w:val="ProductList-Body"/>
              <w:spacing w:before="40"/>
            </w:pPr>
            <w:r>
              <w:rPr>
                <w:b/>
              </w:rPr>
              <w:t>Ограничение полномочий</w:t>
            </w:r>
          </w:p>
          <w:p w14:paraId="5EE35DBE" w14:textId="77777777" w:rsidR="009C6951" w:rsidRPr="00C95C41" w:rsidRDefault="003D22CB" w:rsidP="003D22CB">
            <w:pPr>
              <w:pStyle w:val="ProductList-Body"/>
              <w:ind w:left="162" w:hanging="162"/>
            </w:pPr>
            <w:r>
              <w:t>-</w:t>
            </w:r>
            <w:r>
              <w:tab/>
              <w:t xml:space="preserve">Персоналу, предоставляющему техническую поддержку, доступ к Данным клиента разрешается только в случае необходимости. </w:t>
            </w:r>
          </w:p>
          <w:p w14:paraId="5EE35DBF" w14:textId="77777777" w:rsidR="009C6951" w:rsidRPr="00C95C41" w:rsidRDefault="003D22CB" w:rsidP="003D22CB">
            <w:pPr>
              <w:pStyle w:val="ProductList-Body"/>
              <w:ind w:left="162" w:hanging="162"/>
            </w:pPr>
            <w:r>
              <w:t>-</w:t>
            </w:r>
            <w:r>
              <w:ta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5EE35DC0" w14:textId="77777777" w:rsidR="009C6951" w:rsidRPr="00C95C41" w:rsidRDefault="009C6951" w:rsidP="0088164F">
            <w:pPr>
              <w:pStyle w:val="ProductList-Body"/>
              <w:spacing w:before="40"/>
            </w:pPr>
            <w:r>
              <w:rPr>
                <w:b/>
              </w:rPr>
              <w:t>Целостность и конфиденциальность</w:t>
            </w:r>
          </w:p>
          <w:p w14:paraId="5EE35DC1" w14:textId="77777777" w:rsidR="009C6951" w:rsidRPr="00C95C41" w:rsidRDefault="003D22CB" w:rsidP="003D22CB">
            <w:pPr>
              <w:pStyle w:val="ProductList-Body"/>
              <w:ind w:left="162" w:hanging="162"/>
            </w:pPr>
            <w:r>
              <w:t>-</w:t>
            </w:r>
            <w:r>
              <w:ta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E35DC2" w14:textId="77777777" w:rsidR="009C6951" w:rsidRPr="00C95C41" w:rsidRDefault="003D22CB" w:rsidP="003D22CB">
            <w:pPr>
              <w:pStyle w:val="ProductList-Body"/>
              <w:ind w:left="162" w:hanging="162"/>
            </w:pPr>
            <w:r>
              <w:t>-</w:t>
            </w:r>
            <w:r>
              <w:tab/>
              <w:t>Microsoft хранит действующие пароли таким образом, что их невозможно считать.</w:t>
            </w:r>
          </w:p>
          <w:p w14:paraId="5EE35DC3" w14:textId="77777777" w:rsidR="009C6951" w:rsidRPr="00C95C41" w:rsidRDefault="009C6951" w:rsidP="0088164F">
            <w:pPr>
              <w:pStyle w:val="ProductList-Body"/>
              <w:spacing w:before="40"/>
            </w:pPr>
            <w:r>
              <w:rPr>
                <w:b/>
              </w:rPr>
              <w:t>Проверка подлинности</w:t>
            </w:r>
          </w:p>
          <w:p w14:paraId="5EE35DC4" w14:textId="77777777" w:rsidR="009C6951" w:rsidRPr="00C95C41" w:rsidRDefault="003D22CB" w:rsidP="003D22CB">
            <w:pPr>
              <w:pStyle w:val="ProductList-Body"/>
              <w:ind w:left="162" w:hanging="162"/>
            </w:pPr>
            <w:r>
              <w:t>-</w:t>
            </w:r>
            <w: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EE35DC5" w14:textId="77777777" w:rsidR="009C6951" w:rsidRPr="00C95C41" w:rsidRDefault="003D22CB" w:rsidP="003D22CB">
            <w:pPr>
              <w:pStyle w:val="ProductList-Body"/>
              <w:ind w:left="162" w:hanging="162"/>
            </w:pPr>
            <w:r>
              <w:t>-</w:t>
            </w:r>
            <w:r>
              <w:tab/>
              <w:t>Если основой механизмов проверки подлинности являются пароли, Microsoft требует регулярного обновления таких паролей.</w:t>
            </w:r>
          </w:p>
          <w:p w14:paraId="5EE35DC6" w14:textId="77777777" w:rsidR="009C6951" w:rsidRPr="00C95C41" w:rsidRDefault="003D22CB" w:rsidP="003D22CB">
            <w:pPr>
              <w:pStyle w:val="ProductList-Body"/>
              <w:ind w:left="162" w:hanging="162"/>
            </w:pPr>
            <w:r>
              <w:t>-</w:t>
            </w:r>
            <w:r>
              <w:tab/>
              <w:t>Если основой механизмов проверки подлинности являются пароли, Microsoft требует, чтобы такие пароли содержали как минимум восемь символов.</w:t>
            </w:r>
          </w:p>
          <w:p w14:paraId="5EE35DC7" w14:textId="77777777" w:rsidR="009C6951" w:rsidRPr="00C95C41" w:rsidRDefault="003D22CB" w:rsidP="003D22CB">
            <w:pPr>
              <w:pStyle w:val="ProductList-Body"/>
              <w:ind w:left="162" w:hanging="162"/>
            </w:pPr>
            <w:r>
              <w:t>-</w:t>
            </w:r>
            <w:r>
              <w:tab/>
              <w:t>Microsoft гарантирует, что деактивированные идентификаторы или идентификаторы с истекшим сроком действия не предоставляются другим лицам.</w:t>
            </w:r>
          </w:p>
          <w:p w14:paraId="5EE35DC8" w14:textId="77777777" w:rsidR="009C6951" w:rsidRPr="00C95C41" w:rsidRDefault="003D22CB" w:rsidP="003D22CB">
            <w:pPr>
              <w:pStyle w:val="ProductList-Body"/>
              <w:ind w:left="162" w:hanging="162"/>
            </w:pPr>
            <w:r>
              <w:t>-</w:t>
            </w:r>
            <w:r>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E35DC9" w14:textId="77777777" w:rsidR="009C6951" w:rsidRPr="00C95C41" w:rsidRDefault="003D22CB" w:rsidP="003D22CB">
            <w:pPr>
              <w:pStyle w:val="ProductList-Body"/>
              <w:ind w:left="162" w:hanging="162"/>
            </w:pPr>
            <w:r>
              <w:t>-</w:t>
            </w:r>
            <w:r>
              <w:tab/>
              <w:t>Microsoft имеет стандартные отраслевые процедуры по деактивации паролей, которые были повреждены или случайно раскрыты.</w:t>
            </w:r>
          </w:p>
          <w:p w14:paraId="5EE35DCA" w14:textId="77777777" w:rsidR="009C6951" w:rsidRPr="00C95C41" w:rsidRDefault="003D22CB" w:rsidP="003D22CB">
            <w:pPr>
              <w:pStyle w:val="ProductList-Body"/>
              <w:ind w:left="162" w:hanging="162"/>
            </w:pPr>
            <w:r>
              <w:t>-</w:t>
            </w:r>
            <w: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5EE35DCB" w14:textId="77777777" w:rsidR="00086F17" w:rsidRDefault="009C6951" w:rsidP="007303AE">
            <w:pPr>
              <w:pStyle w:val="ProductList-Body"/>
              <w:spacing w:before="40"/>
            </w:pPr>
            <w:r>
              <w:rPr>
                <w:b/>
              </w:rPr>
              <w:t>Проектирование сетей</w:t>
            </w:r>
            <w:r w:rsidRPr="003F29CC">
              <w:rPr>
                <w:b/>
                <w:bCs/>
              </w:rPr>
              <w:t>.</w:t>
            </w:r>
            <w:r>
              <w:t xml:space="preserve">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5EE35DD2" w14:textId="77777777" w:rsidTr="000B2305">
        <w:tc>
          <w:tcPr>
            <w:tcW w:w="2610" w:type="dxa"/>
            <w:vAlign w:val="center"/>
          </w:tcPr>
          <w:p w14:paraId="5EE35DCD" w14:textId="77777777" w:rsidR="00086F17" w:rsidRDefault="00086F17" w:rsidP="007303AE">
            <w:pPr>
              <w:pStyle w:val="ProductList-Body"/>
            </w:pPr>
            <w:r>
              <w:t>управление нарушениями информационной безопасности</w:t>
            </w:r>
          </w:p>
        </w:tc>
        <w:tc>
          <w:tcPr>
            <w:tcW w:w="8190" w:type="dxa"/>
          </w:tcPr>
          <w:p w14:paraId="5EE35DCE" w14:textId="77777777" w:rsidR="00272578" w:rsidRPr="00C95C41" w:rsidRDefault="00272578" w:rsidP="00272578">
            <w:pPr>
              <w:pStyle w:val="ProductList-Body"/>
            </w:pPr>
            <w:r>
              <w:rPr>
                <w:b/>
              </w:rPr>
              <w:t>Процедура реагирования на нарушения</w:t>
            </w:r>
          </w:p>
          <w:p w14:paraId="5EE35DCF" w14:textId="77777777" w:rsidR="00272578" w:rsidRPr="00C95C41" w:rsidRDefault="003D22CB" w:rsidP="003D22CB">
            <w:pPr>
              <w:pStyle w:val="ProductList-Body"/>
              <w:ind w:left="162" w:hanging="162"/>
            </w:pPr>
            <w:r>
              <w:t>-</w:t>
            </w:r>
            <w:r>
              <w:tab/>
              <w:t>Microsoft хранит записи о нарушениях безопасности с описанием нарушения, указанием временного периода, следствий нарушения, именем лица, сообщившего о нарушении, именем лица, которому сообщили о нарушении, и процедур восстановления данных.</w:t>
            </w:r>
          </w:p>
          <w:p w14:paraId="5EE35DD0" w14:textId="77777777" w:rsidR="00272578" w:rsidRPr="00C95C41" w:rsidRDefault="003D22CB" w:rsidP="003D22CB">
            <w:pPr>
              <w:pStyle w:val="ProductList-Body"/>
              <w:ind w:left="162" w:hanging="162"/>
            </w:pPr>
            <w:r>
              <w:t>-</w:t>
            </w:r>
            <w:r>
              <w:tab/>
              <w:t>Microsoft отслеживает или разрешает Клиенту отслеживать раскрытие Данных клиента, включая сведения о том, какие именно данные были раскрыты, кому и в какое время.</w:t>
            </w:r>
          </w:p>
          <w:p w14:paraId="5EE35DD1" w14:textId="77777777" w:rsidR="00086F17" w:rsidRDefault="00272578" w:rsidP="0088164F">
            <w:pPr>
              <w:pStyle w:val="ProductList-Body"/>
              <w:spacing w:before="40"/>
            </w:pPr>
            <w:r>
              <w:rPr>
                <w:b/>
              </w:rPr>
              <w:t>Служебный мониторинг</w:t>
            </w:r>
            <w:r w:rsidRPr="003F29CC">
              <w:rPr>
                <w:b/>
                <w:bCs/>
              </w:rPr>
              <w:t>.</w:t>
            </w:r>
            <w:r>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5EE35DD6" w14:textId="77777777" w:rsidTr="000B2305">
        <w:tc>
          <w:tcPr>
            <w:tcW w:w="2610" w:type="dxa"/>
            <w:vAlign w:val="center"/>
          </w:tcPr>
          <w:p w14:paraId="5EE35DD3" w14:textId="77777777" w:rsidR="00086F17" w:rsidRDefault="00086F17" w:rsidP="007303AE">
            <w:pPr>
              <w:pStyle w:val="ProductList-Body"/>
            </w:pPr>
            <w:r>
              <w:t>Управление непрерывностью работы</w:t>
            </w:r>
          </w:p>
        </w:tc>
        <w:tc>
          <w:tcPr>
            <w:tcW w:w="8190" w:type="dxa"/>
          </w:tcPr>
          <w:p w14:paraId="5EE35DD4" w14:textId="77777777" w:rsidR="00272578" w:rsidRPr="00C95C41" w:rsidRDefault="003D22CB" w:rsidP="003645C9">
            <w:pPr>
              <w:pStyle w:val="ProductList-Body"/>
              <w:ind w:left="162" w:hanging="162"/>
            </w:pPr>
            <w:r>
              <w:t>-</w:t>
            </w:r>
            <w:r>
              <w:tab/>
              <w:t>Microsoft составляет план действий в нестандартных и аварийных ситуациях в помещениях, в</w:t>
            </w:r>
            <w:r w:rsidR="003645C9">
              <w:rPr>
                <w:lang w:val="en-US"/>
              </w:rPr>
              <w:t> </w:t>
            </w:r>
            <w:r>
              <w:t>которых расположены информационные системы Microsoft, обрабатывающие Данные клиента.</w:t>
            </w:r>
          </w:p>
          <w:p w14:paraId="5EE35DD5" w14:textId="77777777" w:rsidR="00086F17" w:rsidRDefault="003D22CB" w:rsidP="003D22CB">
            <w:pPr>
              <w:pStyle w:val="ProductList-Body"/>
              <w:ind w:left="162" w:hanging="162"/>
            </w:pPr>
            <w:r>
              <w:t>-</w:t>
            </w:r>
            <w:r>
              <w:ta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EE35DD7" w14:textId="77777777" w:rsidR="00A93240" w:rsidRPr="00A31F24" w:rsidRDefault="00A93240" w:rsidP="00607A88">
      <w:pPr>
        <w:pStyle w:val="ProductList-SubSubSectionHeading"/>
        <w:outlineLvl w:val="2"/>
      </w:pPr>
    </w:p>
    <w:p w14:paraId="5EE35DD8" w14:textId="77777777" w:rsidR="00272578" w:rsidRPr="00C95C41" w:rsidRDefault="00272578" w:rsidP="00607A88">
      <w:pPr>
        <w:pStyle w:val="ProductList-SubSubSectionHeading"/>
        <w:outlineLvl w:val="2"/>
      </w:pPr>
      <w:bookmarkStart w:id="47" w:name="_Toc399504933"/>
      <w:r>
        <w:t>Сертификация и проверки</w:t>
      </w:r>
      <w:bookmarkEnd w:id="47"/>
    </w:p>
    <w:p w14:paraId="5EE35DD9" w14:textId="77777777" w:rsidR="00272578" w:rsidRPr="00C95C41" w:rsidRDefault="00272578" w:rsidP="003645C9">
      <w:pPr>
        <w:pStyle w:val="ProductList-Body"/>
        <w:numPr>
          <w:ilvl w:val="0"/>
          <w:numId w:val="9"/>
        </w:numPr>
        <w:ind w:left="450" w:hanging="270"/>
      </w:pPr>
      <w:r>
        <w:t>Microsoft устанавливает и соглашается соблюдать политику защиты данных (Политика безопасности касательно информации в</w:t>
      </w:r>
      <w:r w:rsidR="00A93240">
        <w:rPr>
          <w:lang w:val="en-US"/>
        </w:rPr>
        <w:t> </w:t>
      </w:r>
      <w:r>
        <w:t>Интернет) для каждой Веб-службы, которая соответствует стандартам ISO 27001 по учреждению, внедрению, управлению и модернизации Системы управления информационной безопасностью, а также с нормами ISO/IEC 27002 по рекомендациям в сфере управления информационной безопасностью. На конфиденциальной основе и только в тех случаях и в той степени, в которой знание такой информации будет необходимо, а также в соответствии с обязательствами Клиента по неразглашению, указанными Microsoft, Microsoft предоставляет Клиенту доступ к Политике безопасности Microsoft касательно информации в Интернете, а также к другой информации о правилах и политике безопасности Microsoft, обоснованно запрашиваемой Клиентом. Клиент несет единоличную ответственность за изучение Политики безопасности касательно информации в Интернет и независимое определение ее соответствия требованиям Клиента, а также за соблюдение правил по обеспечению безопасности данных персоналом и консультантами Клиента. Если Клиент подлежит Стандартным пунктам договора, этот раздел является дополнением к параграфу f</w:t>
      </w:r>
      <w:r w:rsidR="003645C9">
        <w:rPr>
          <w:lang w:val="en-US"/>
        </w:rPr>
        <w:t> </w:t>
      </w:r>
      <w:r>
        <w:t>пункта 5 и параграфу 2 пункта 12 Стандартных пунктов договора.</w:t>
      </w:r>
    </w:p>
    <w:p w14:paraId="5EE35DDA" w14:textId="77777777" w:rsidR="00272578" w:rsidRPr="00C95C41" w:rsidRDefault="00272578" w:rsidP="003645C9">
      <w:pPr>
        <w:pStyle w:val="ProductList-Body"/>
        <w:numPr>
          <w:ilvl w:val="0"/>
          <w:numId w:val="9"/>
        </w:numPr>
        <w:spacing w:before="40"/>
        <w:ind w:left="461" w:hanging="274"/>
      </w:pPr>
      <w:r>
        <w:t>Microsoft проверяет безопасность компьютеров и компьютерного окружения, использующегося при обработке Данных клиента (в</w:t>
      </w:r>
      <w:r w:rsidR="003645C9">
        <w:rPr>
          <w:lang w:val="en-US"/>
        </w:rPr>
        <w:t> </w:t>
      </w:r>
      <w:r>
        <w:t>том числе персональных данных) в связи с Веб-службами, а также физических центров обработки данных, из которых Microsoft предоставляет Веб-службы. Проверка: (1) выполняется как минимум один раз в год; (2) выполняется в соответствии со стандартами ISO 27001; (3) выполняется квалифицированными, независимыми сторонними специалистами по безопасности по выбору и за счет Microsoft; (4) по результатам проверки составляется отчет (далее — «Отчет о проверке Microsoft»), являющийся конфиденциальной информацией Microsoft и (5) может выполняться в иных целях помимо выполнения положений настоящего раздела (например, как</w:t>
      </w:r>
      <w:r w:rsidR="00A93240">
        <w:rPr>
          <w:lang w:val="en-US"/>
        </w:rPr>
        <w:t> </w:t>
      </w:r>
      <w:r>
        <w:t xml:space="preserve">часть регулярных внутренних процедур безопасности Microsoft или для выполнения других договорных обязательств). </w:t>
      </w:r>
    </w:p>
    <w:p w14:paraId="5EE35DDB" w14:textId="77777777" w:rsidR="00272578" w:rsidRPr="00C95C41" w:rsidRDefault="00272578" w:rsidP="0088164F">
      <w:pPr>
        <w:pStyle w:val="ProductList-Body"/>
        <w:numPr>
          <w:ilvl w:val="0"/>
          <w:numId w:val="9"/>
        </w:numPr>
        <w:spacing w:before="40"/>
        <w:ind w:left="461" w:hanging="274"/>
      </w:pPr>
      <w:r>
        <w:t xml:space="preserve">По письменному требованию Клиента Microsoft предоставляет клиенту конфиденциальную сводную информацию об Отчете о проверке Microsoft (далее — «Сводный отчет»), чтобы Клиент мог обоснованно проверить соблюдение Microsoft своих обязательств по безопасности в соответствии с Условиями обработки данных. В Сводном отчете будет четко показан объем аудиторской проверки и какие-либо существенные выводы аудитора. Сводный отчет является конфиденциальной информацией Microsoft. </w:t>
      </w:r>
    </w:p>
    <w:p w14:paraId="5EE35DDC" w14:textId="77777777" w:rsidR="00272578" w:rsidRPr="00C95C41" w:rsidRDefault="00272578" w:rsidP="0088164F">
      <w:pPr>
        <w:pStyle w:val="ProductList-Body"/>
        <w:numPr>
          <w:ilvl w:val="0"/>
          <w:numId w:val="9"/>
        </w:numPr>
        <w:spacing w:before="40"/>
        <w:ind w:left="461" w:hanging="274"/>
      </w:pPr>
      <w:r>
        <w:t>Если применяются Стандартные пункты договора, Клиент согласен осуществлять свое право на аудиторские проверки, предписывая Microsoft выполнять аудиторские проверки, как описано в этом разделе Условий обработки данных. Если Клиент решил не отказываться от Стандартных пунктов договора и хочет изменить инструкции относительно реализации права на аудит, у Клиента есть право изменить такие инструкции, как указано в Стандартных пунктах договора. Запрос на такие изменения должен быть выполнен в письменной форме.</w:t>
      </w:r>
    </w:p>
    <w:p w14:paraId="5EE35DDD" w14:textId="77777777" w:rsidR="000E6ED8" w:rsidRPr="00C95C41" w:rsidRDefault="00272578" w:rsidP="00ED3508">
      <w:pPr>
        <w:pStyle w:val="ProductList-Body"/>
        <w:numPr>
          <w:ilvl w:val="0"/>
          <w:numId w:val="9"/>
        </w:numPr>
        <w:spacing w:before="40"/>
        <w:ind w:left="461" w:hanging="274"/>
      </w:pPr>
      <w:r>
        <w:t>Если Стандартные пункты договора не применяются, никакое из положений настоящего раздела Условий обработки данных не</w:t>
      </w:r>
      <w:r w:rsidR="00176E55">
        <w:rPr>
          <w:lang w:val="en-US"/>
        </w:rPr>
        <w:t> </w:t>
      </w:r>
      <w:r>
        <w:t>влияет на Стандартные пункты договора и не изменяет их, а также не влияет на права органа надзора или субъекта данных в</w:t>
      </w:r>
      <w:r w:rsidR="00176E55">
        <w:rPr>
          <w:lang w:val="en-US"/>
        </w:rPr>
        <w:t> </w:t>
      </w:r>
      <w:r>
        <w:t>соответствии со Стандартными пунктами договора. Microsoft является сторонним бенефициаром по данному раздел.</w:t>
      </w:r>
    </w:p>
    <w:p w14:paraId="5EE35DDE"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5EE35DDF" w14:textId="77777777" w:rsidR="000E6ED8" w:rsidRPr="00C95C41" w:rsidRDefault="00272578" w:rsidP="00233C87">
      <w:pPr>
        <w:pStyle w:val="ProductList-SectionHeading"/>
        <w:outlineLvl w:val="0"/>
      </w:pPr>
      <w:bookmarkStart w:id="48" w:name="OnlineServiceSpecificTerms"/>
      <w:bookmarkStart w:id="49" w:name="_Toc399504934"/>
      <w:r>
        <w:t>Особые условия для Веб-служб</w:t>
      </w:r>
      <w:bookmarkEnd w:id="48"/>
      <w:bookmarkEnd w:id="49"/>
    </w:p>
    <w:p w14:paraId="5EE35DE0" w14:textId="77777777" w:rsidR="000E6ED8" w:rsidRPr="00C95C41" w:rsidRDefault="00272578" w:rsidP="00A914BF">
      <w:pPr>
        <w:pStyle w:val="ProductList-Body"/>
      </w:pPr>
      <w:r>
        <w:t>Если Веб-служба не указана в списке ниже, у нее отсутствуют какие-либо особые условия для Веб-служб.</w:t>
      </w:r>
    </w:p>
    <w:p w14:paraId="5EE35DE1" w14:textId="77777777" w:rsidR="000E6ED8" w:rsidRPr="00C95C41" w:rsidRDefault="000E6ED8" w:rsidP="00A914BF">
      <w:pPr>
        <w:pStyle w:val="ProductList-Body"/>
      </w:pPr>
    </w:p>
    <w:p w14:paraId="5EE35DE2" w14:textId="77777777" w:rsidR="000E6ED8" w:rsidRPr="00C95C41" w:rsidRDefault="00272578" w:rsidP="00233C87">
      <w:pPr>
        <w:pStyle w:val="ProductList-Offering1Heading"/>
        <w:outlineLvl w:val="1"/>
      </w:pPr>
      <w:bookmarkStart w:id="50" w:name="_Toc399504935"/>
      <w:r>
        <w:t>Службы Microsoft Azure</w:t>
      </w:r>
      <w:bookmarkEnd w:id="50"/>
    </w:p>
    <w:p w14:paraId="5EE35DE3" w14:textId="77777777" w:rsidR="00CC34E7" w:rsidRPr="00C95C41" w:rsidRDefault="00CC34E7" w:rsidP="00CC34E7">
      <w:pPr>
        <w:pStyle w:val="ProductList-Body"/>
      </w:pPr>
      <w:r>
        <w:rPr>
          <w:b/>
          <w:color w:val="00188F"/>
        </w:rPr>
        <w:t>Уведомления</w:t>
      </w:r>
    </w:p>
    <w:p w14:paraId="5EE35DE4" w14:textId="77777777" w:rsidR="00CC34E7" w:rsidRPr="00C95C41" w:rsidRDefault="00CC34E7" w:rsidP="00CC34E7">
      <w:pPr>
        <w:pStyle w:val="ProductList-Body"/>
      </w:pPr>
      <w:r>
        <w:t xml:space="preserve">Применяются Поддержка клиентов и Уведомления для технологий декодирования H.264/AVC, VC-1, MPEG-4 часть 2 и MPEG-2 во </w:t>
      </w:r>
      <w:r w:rsidR="003645C9" w:rsidRPr="00A572CA">
        <w:br/>
      </w:r>
      <w:hyperlink w:anchor="Attachment1" w:history="1">
        <w:r>
          <w:rPr>
            <w:rStyle w:val="Hyperlink"/>
          </w:rPr>
          <w:t>Вложении 1</w:t>
        </w:r>
      </w:hyperlink>
      <w:r>
        <w:t>.</w:t>
      </w:r>
    </w:p>
    <w:p w14:paraId="5EE35DE5" w14:textId="77777777" w:rsidR="00CC34E7" w:rsidRPr="00C95C41" w:rsidRDefault="00CC34E7" w:rsidP="00CC34E7">
      <w:pPr>
        <w:pStyle w:val="ProductList-Body"/>
      </w:pPr>
    </w:p>
    <w:p w14:paraId="5EE35DE6" w14:textId="77777777" w:rsidR="00CC34E7" w:rsidRPr="00C95C41" w:rsidRDefault="00CC34E7" w:rsidP="00CC34E7">
      <w:pPr>
        <w:pStyle w:val="ProductList-Body"/>
      </w:pPr>
      <w:r>
        <w:rPr>
          <w:b/>
          <w:color w:val="00188F"/>
        </w:rPr>
        <w:t>Соглашение об уровнях обслуживания</w:t>
      </w:r>
    </w:p>
    <w:p w14:paraId="5EE35DE7" w14:textId="77777777" w:rsidR="00CC34E7" w:rsidRPr="00C95C41" w:rsidRDefault="00CC34E7" w:rsidP="00CC34E7">
      <w:pPr>
        <w:pStyle w:val="ProductList-Body"/>
      </w:pPr>
      <w:r>
        <w:t xml:space="preserve">См. </w:t>
      </w:r>
      <w:r w:rsidR="00DD6561">
        <w:fldChar w:fldCharType="begin"/>
      </w:r>
      <w:r w:rsidR="00DD6561">
        <w:instrText xml:space="preserve"> HYPERLINK "http://azure.microsoft.com/en-us/support</w:instrText>
      </w:r>
      <w:r w:rsidR="00DD6561">
        <w:instrText xml:space="preserve">/legal/sla/" </w:instrText>
      </w:r>
      <w:r w:rsidR="00DD6561">
        <w:fldChar w:fldCharType="separate"/>
      </w:r>
      <w:r>
        <w:rPr>
          <w:rStyle w:val="Hyperlink"/>
        </w:rPr>
        <w:t>http://azure.microsoft.com/en-us/support/legal/sla/</w:t>
      </w:r>
      <w:r w:rsidR="00DD6561">
        <w:rPr>
          <w:rStyle w:val="Hyperlink"/>
        </w:rPr>
        <w:fldChar w:fldCharType="end"/>
      </w:r>
      <w:r>
        <w:t>.</w:t>
      </w:r>
    </w:p>
    <w:p w14:paraId="5EE35DE8" w14:textId="77777777" w:rsidR="00CC34E7" w:rsidRPr="00C95C41" w:rsidRDefault="00CC34E7" w:rsidP="00D12FE5">
      <w:pPr>
        <w:pStyle w:val="ProductList-Body"/>
      </w:pPr>
    </w:p>
    <w:p w14:paraId="5EE35DE9" w14:textId="77777777" w:rsidR="00272578" w:rsidRPr="00C95C41" w:rsidRDefault="009616E2" w:rsidP="00CC34E7">
      <w:pPr>
        <w:pStyle w:val="ProductList-Body"/>
      </w:pPr>
      <w:r>
        <w:rPr>
          <w:b/>
          <w:color w:val="00188F"/>
        </w:rPr>
        <w:t>Определения</w:t>
      </w:r>
    </w:p>
    <w:p w14:paraId="5EE35DEA" w14:textId="77777777" w:rsidR="00272578" w:rsidRPr="00C95C41"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5EE35DEB" w14:textId="77777777" w:rsidR="00186BF6" w:rsidRPr="00C95C41" w:rsidRDefault="00186BF6" w:rsidP="00272578">
      <w:pPr>
        <w:pStyle w:val="ProductList-Body"/>
      </w:pPr>
      <w:r>
        <w:t>«Решение 'Управляемая служба'» — это ИТ-служба, предоставляемая Клиентом третьему лицу, которая заключается в управлении Службами Microsoft Azure и их поддержке.</w:t>
      </w:r>
    </w:p>
    <w:p w14:paraId="5EE35DEC" w14:textId="77777777" w:rsidR="00186BF6" w:rsidRPr="00C95C41" w:rsidRDefault="00186BF6" w:rsidP="00272578">
      <w:pPr>
        <w:pStyle w:val="ProductList-Body"/>
      </w:pPr>
    </w:p>
    <w:p w14:paraId="5EE35DED" w14:textId="77777777" w:rsidR="00272578" w:rsidRPr="00C95C41" w:rsidRDefault="009616E2" w:rsidP="00272578">
      <w:pPr>
        <w:pStyle w:val="ProductList-Body"/>
      </w:pPr>
      <w:r>
        <w:t xml:space="preserve">«Службы Microsoft Azure» — одна или более служб и компонентов Microsoft, определенных на веб-сайте </w:t>
      </w:r>
      <w:r w:rsidR="003645C9" w:rsidRPr="00A572CA">
        <w:br/>
      </w:r>
      <w:hyperlink r:id="rId29" w:history="1">
        <w:r>
          <w:rPr>
            <w:rStyle w:val="Hyperlink"/>
          </w:rPr>
          <w:t>http://azure.microsoft.com/en-us/services</w:t>
        </w:r>
      </w:hyperlink>
      <w:r>
        <w:t>, за исключением случаев, когда такая служба или компонент лицензированы отдельно.</w:t>
      </w:r>
    </w:p>
    <w:p w14:paraId="5EE35DEE" w14:textId="77777777" w:rsidR="009616E2" w:rsidRPr="00C95C41" w:rsidRDefault="009616E2" w:rsidP="00272578">
      <w:pPr>
        <w:pStyle w:val="ProductList-Body"/>
      </w:pPr>
    </w:p>
    <w:p w14:paraId="5EE35DEF" w14:textId="77777777" w:rsidR="009616E2" w:rsidRPr="00C95C41" w:rsidRDefault="00272578" w:rsidP="00927DFB">
      <w:pPr>
        <w:pStyle w:val="ProductList-Body"/>
      </w:pPr>
      <w:r>
        <w:rPr>
          <w:b/>
          <w:color w:val="00188F"/>
        </w:rPr>
        <w:t>Ограничения</w:t>
      </w:r>
    </w:p>
    <w:p w14:paraId="5EE35DF0" w14:textId="77777777" w:rsidR="00272578" w:rsidRPr="00C95C41" w:rsidRDefault="00272578" w:rsidP="009616E2">
      <w:pPr>
        <w:pStyle w:val="ProductList-Body"/>
      </w:pPr>
      <w:r>
        <w:t>Клиент не имеет права</w:t>
      </w:r>
    </w:p>
    <w:p w14:paraId="5EE35DF1" w14:textId="77777777" w:rsidR="00272578" w:rsidRPr="00C95C41"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5EE35DF2" w14:textId="77777777" w:rsidR="00272578" w:rsidRPr="00C95C41"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EE35DF3" w14:textId="77777777" w:rsidR="009616E2" w:rsidRPr="00C95C41" w:rsidRDefault="009616E2" w:rsidP="00272578">
      <w:pPr>
        <w:pStyle w:val="ProductList-Body"/>
      </w:pPr>
    </w:p>
    <w:p w14:paraId="5EE35DF4" w14:textId="77777777" w:rsidR="009616E2" w:rsidRPr="00C95C41" w:rsidRDefault="00272578" w:rsidP="00927DFB">
      <w:pPr>
        <w:pStyle w:val="ProductList-Body"/>
      </w:pPr>
      <w:r>
        <w:rPr>
          <w:b/>
          <w:color w:val="00188F"/>
        </w:rPr>
        <w:t>Изъятие служб или компонентов</w:t>
      </w:r>
    </w:p>
    <w:p w14:paraId="5EE35DF5" w14:textId="77777777" w:rsidR="00272578" w:rsidRPr="00C95C41"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5EE35DF6" w14:textId="77777777" w:rsidR="009616E2" w:rsidRPr="00C95C41" w:rsidRDefault="009616E2" w:rsidP="00272578">
      <w:pPr>
        <w:pStyle w:val="ProductList-Body"/>
      </w:pPr>
    </w:p>
    <w:p w14:paraId="5EE35DF7" w14:textId="77777777" w:rsidR="009616E2" w:rsidRPr="00C95C41" w:rsidRDefault="002A3B84" w:rsidP="00927DFB">
      <w:pPr>
        <w:pStyle w:val="ProductList-Body"/>
      </w:pPr>
      <w:r>
        <w:rPr>
          <w:b/>
          <w:color w:val="00188F"/>
        </w:rPr>
        <w:t>Хранение данных после окончания срока действия или прекращения</w:t>
      </w:r>
    </w:p>
    <w:p w14:paraId="5EE35DF8" w14:textId="77777777" w:rsidR="00272578" w:rsidRPr="00C95C41"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EE35DF9" w14:textId="77777777" w:rsidR="009616E2" w:rsidRPr="00C95C41" w:rsidRDefault="009616E2" w:rsidP="00272578">
      <w:pPr>
        <w:pStyle w:val="ProductList-Body"/>
      </w:pPr>
    </w:p>
    <w:p w14:paraId="5EE35DFA" w14:textId="77777777" w:rsidR="009616E2" w:rsidRPr="00C95C41" w:rsidRDefault="00272578" w:rsidP="00927DFB">
      <w:pPr>
        <w:pStyle w:val="ProductList-Body"/>
      </w:pPr>
      <w:r>
        <w:rPr>
          <w:b/>
          <w:color w:val="00188F"/>
        </w:rPr>
        <w:t>Исключение при размещении</w:t>
      </w:r>
    </w:p>
    <w:p w14:paraId="5EE35DFB" w14:textId="77777777" w:rsidR="00272578" w:rsidRPr="00C95C41"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5EE35DFC" w14:textId="77777777" w:rsidR="00186BF6" w:rsidRPr="00C95C41" w:rsidRDefault="00186BF6" w:rsidP="00272578">
      <w:pPr>
        <w:pStyle w:val="ProductList-Body"/>
      </w:pPr>
    </w:p>
    <w:p w14:paraId="5EE35DFD" w14:textId="77777777" w:rsidR="00186BF6" w:rsidRPr="00C95C41" w:rsidRDefault="00186BF6" w:rsidP="00272578">
      <w:pPr>
        <w:pStyle w:val="ProductList-Body"/>
      </w:pPr>
      <w:r>
        <w:rPr>
          <w:b/>
          <w:color w:val="00188F"/>
        </w:rPr>
        <w:t>Исключение Управляемой службы</w:t>
      </w:r>
    </w:p>
    <w:p w14:paraId="5EE35DFE" w14:textId="77777777" w:rsidR="00186BF6" w:rsidRPr="00C95C41" w:rsidRDefault="00186BF6" w:rsidP="00272578">
      <w:pPr>
        <w:pStyle w:val="ProductList-Body"/>
      </w:pPr>
      <w:r>
        <w:t>Клиент может предоставить Решение «Управляемая служба» при условии, что (i) Клиент имеет исключительную возможность получать доступ, настраивать и администрировать Службы Microsoft Azure, (ii) у Клиента есть административный доступ к виртуальным операционным системам, если они имеются в Решении «Управляемая служба», и (iii) третье лицо имеет административный доступ только к его приложениям и виртуальным операционным системам.</w:t>
      </w:r>
      <w:r w:rsidR="000A2994">
        <w:t xml:space="preserve"> </w:t>
      </w:r>
      <w:r>
        <w:t>Клиент несет ответственность за использование третьей стороной Служб Microsoft Azure в соответствии с условиями соглашения о корпоративном лицензировании.</w:t>
      </w:r>
    </w:p>
    <w:p w14:paraId="5EE35DFF" w14:textId="77777777" w:rsidR="009616E2" w:rsidRPr="00C95C41" w:rsidRDefault="009616E2" w:rsidP="00272578">
      <w:pPr>
        <w:pStyle w:val="ProductList-Body"/>
      </w:pPr>
    </w:p>
    <w:p w14:paraId="5EE35E00" w14:textId="77777777" w:rsidR="009616E2" w:rsidRPr="00C95C41" w:rsidRDefault="00272578" w:rsidP="00927DFB">
      <w:pPr>
        <w:pStyle w:val="ProductList-Body"/>
      </w:pPr>
      <w:r>
        <w:rPr>
          <w:b/>
          <w:color w:val="00188F"/>
        </w:rPr>
        <w:t>Виртуальные машины</w:t>
      </w:r>
    </w:p>
    <w:p w14:paraId="5EE35E01" w14:textId="77777777" w:rsidR="00272578" w:rsidRPr="00C95C41" w:rsidRDefault="00272578" w:rsidP="003645C9">
      <w:pPr>
        <w:pStyle w:val="ProductList-Body"/>
      </w:pPr>
      <w:r>
        <w:t>Службы Microsoft Azure могут предоставлять Клиенту возможность запуска Windows Server и другого программного обеспечения Microsoft на Виртуальной машине. Клиент соглашается получить все права, необходимые для запуска всего программного обеспечения (включая операционную систему) на базе Виртуальных машин Клиента. Клиент может использовать это программное обеспечение исключительно в</w:t>
      </w:r>
      <w:r w:rsidR="003645C9">
        <w:rPr>
          <w:lang w:val="en-US"/>
        </w:rPr>
        <w:t> </w:t>
      </w:r>
      <w:r>
        <w:t xml:space="preserve">рамках Служб Microsoft Azure и только вместе с разрешенным использованием Клиентом какой-либо применимой роли Microsoft Azure, а также с учетом Универсальных и общих условий для программного обеспечения, подробно описанных в документе «Права на использование продуктов», который расположен на веб-сайте </w:t>
      </w:r>
      <w:hyperlink r:id="rId30" w:history="1">
        <w:r>
          <w:rPr>
            <w:rStyle w:val="Hyperlink"/>
          </w:rPr>
          <w:t>http://go.microsoft.com/?linkid=9839206</w:t>
        </w:r>
      </w:hyperlink>
      <w:r>
        <w:t xml:space="preserve"> или на заменяющем его веб-сайте.</w:t>
      </w:r>
    </w:p>
    <w:p w14:paraId="5EE35E02" w14:textId="77777777" w:rsidR="009616E2" w:rsidRPr="001652E5" w:rsidRDefault="009616E2" w:rsidP="00272578">
      <w:pPr>
        <w:pStyle w:val="ProductList-Body"/>
        <w:rPr>
          <w:sz w:val="14"/>
          <w:szCs w:val="14"/>
        </w:rPr>
      </w:pPr>
    </w:p>
    <w:p w14:paraId="5EE35E03" w14:textId="77777777" w:rsidR="009616E2" w:rsidRPr="00C95C41" w:rsidRDefault="00272578" w:rsidP="00927DFB">
      <w:pPr>
        <w:pStyle w:val="ProductList-Body"/>
      </w:pPr>
      <w:r>
        <w:rPr>
          <w:b/>
          <w:color w:val="00188F"/>
        </w:rPr>
        <w:t>Совместный доступ</w:t>
      </w:r>
    </w:p>
    <w:p w14:paraId="5EE35E04" w14:textId="77777777" w:rsidR="00272578" w:rsidRPr="00C95C41"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w:t>
      </w:r>
      <w:r w:rsidR="00A93240">
        <w:rPr>
          <w:lang w:val="en-US"/>
        </w:rPr>
        <w:t> </w:t>
      </w:r>
      <w:r>
        <w:t>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w:t>
      </w:r>
      <w:r w:rsidR="00A93240">
        <w:rPr>
          <w:lang w:val="en-US"/>
        </w:rPr>
        <w:t> </w:t>
      </w:r>
      <w:r>
        <w:t>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5EE35E05" w14:textId="77777777" w:rsidR="009616E2" w:rsidRPr="001652E5" w:rsidRDefault="009616E2" w:rsidP="00272578">
      <w:pPr>
        <w:pStyle w:val="ProductList-Body"/>
        <w:rPr>
          <w:sz w:val="14"/>
          <w:szCs w:val="14"/>
        </w:rPr>
      </w:pPr>
    </w:p>
    <w:p w14:paraId="5EE35E06" w14:textId="77777777" w:rsidR="009616E2" w:rsidRPr="00C95C41" w:rsidRDefault="009616E2" w:rsidP="00927DFB">
      <w:pPr>
        <w:pStyle w:val="ProductList-Body"/>
      </w:pPr>
      <w:r>
        <w:rPr>
          <w:b/>
          <w:color w:val="00188F"/>
        </w:rPr>
        <w:t>Службы импортирования/экспортирования</w:t>
      </w:r>
    </w:p>
    <w:p w14:paraId="5EE35E07" w14:textId="77777777" w:rsidR="00272578" w:rsidRPr="00C95C41" w:rsidRDefault="00272578" w:rsidP="0088164F">
      <w:pPr>
        <w:pStyle w:val="ProductList-Body"/>
        <w:spacing w:after="120"/>
      </w:pPr>
      <w:r>
        <w:t xml:space="preserve">Использование Клиентом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которые будут предоставлены по электронной почте или на веб-сайте </w:t>
      </w:r>
      <w:hyperlink r:id="rId31" w:history="1">
        <w:r>
          <w:rPr>
            <w:rStyle w:val="Hyperlink"/>
          </w:rPr>
          <w:t>www.go.microsoft.com/fwlink/?linkid=301900&amp;CLCID=0X409</w:t>
        </w:r>
      </w:hyperlink>
      <w: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Все поступающие носители данных отгружаются на условиях DDP Центр обработки данных Microsoft (INCOTERMS 2010). Экспортированные носители данных будут отгружены на условиях DDP Customer Dock (INCOTERMS 2010). Клиент несет ответственность за</w:t>
      </w:r>
      <w:r w:rsidR="00A93240">
        <w:rPr>
          <w:lang w:val="en-US"/>
        </w:rPr>
        <w:t> </w:t>
      </w:r>
      <w:r>
        <w:t xml:space="preserve">обеспечение того, что данные, которые экспортируются на носителях, разрешено поставлять в место, указанное Клиентом. </w:t>
      </w:r>
    </w:p>
    <w:p w14:paraId="5EE35E08" w14:textId="77777777" w:rsidR="00272578" w:rsidRPr="00C95C41" w:rsidRDefault="00272578" w:rsidP="00272578">
      <w:pPr>
        <w:pStyle w:val="ProductList-Body"/>
      </w:pPr>
      <w:r>
        <w:t>Клиент соглашается, что Microsoft не имеет обязанностей касательно носителей и содержащихся на них данных, а также не несет ответственность за утерянные, поврежденные или уничтоженные носители данных. Клиент несет исключительную ответственность за принятие предосторожностей для обеспечения защиты носителей и содержащихся на них данных, включая помимо прочего: шифрование данных, упаковка для защиты от изменение, страхование перевозки, резервное копирование и обеспечение избыточности данных.</w:t>
      </w:r>
    </w:p>
    <w:p w14:paraId="5EE35E09" w14:textId="77777777" w:rsidR="009616E2" w:rsidRPr="001652E5" w:rsidRDefault="009616E2" w:rsidP="00272578">
      <w:pPr>
        <w:pStyle w:val="ProductList-Body"/>
        <w:rPr>
          <w:sz w:val="14"/>
          <w:szCs w:val="14"/>
        </w:rPr>
      </w:pPr>
    </w:p>
    <w:p w14:paraId="5EE35E0A" w14:textId="77777777" w:rsidR="009616E2" w:rsidRPr="00C95C41" w:rsidRDefault="009616E2" w:rsidP="00927DFB">
      <w:pPr>
        <w:pStyle w:val="ProductList-Body"/>
      </w:pPr>
      <w:r>
        <w:rPr>
          <w:b/>
          <w:color w:val="00188F"/>
        </w:rPr>
        <w:t>Магазин</w:t>
      </w:r>
    </w:p>
    <w:p w14:paraId="5EE35E0B" w14:textId="77777777" w:rsidR="000E6ED8" w:rsidRPr="00C95C41"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Магазин Microsoft Azure и коллекция Виртуальных машин с учетом отдельных условий, доступных на веб-сайте </w:t>
      </w:r>
      <w:hyperlink r:id="rId32" w:history="1">
        <w:r>
          <w:rPr>
            <w:rStyle w:val="Hyperlink"/>
          </w:rPr>
          <w:t>http://azure.microsoft.com/en-us/support/legal/microsoft-azure-store-terms/</w:t>
        </w:r>
      </w:hyperlink>
      <w:hyperlink r:id="rId33" w:history="1"/>
      <w:r>
        <w:t>.</w:t>
      </w:r>
    </w:p>
    <w:p w14:paraId="5EE35E0C" w14:textId="77777777" w:rsidR="003D22CB" w:rsidRPr="00C95C41" w:rsidRDefault="00DD6561" w:rsidP="003D22CB">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455D2A">
          <w:rPr>
            <w:rStyle w:val="Hyperlink"/>
            <w:sz w:val="16"/>
            <w:szCs w:val="16"/>
          </w:rPr>
          <w:t>Общие условия</w:t>
        </w:r>
      </w:hyperlink>
    </w:p>
    <w:p w14:paraId="5EE35E0D" w14:textId="77777777" w:rsidR="008070AF" w:rsidRPr="00C95C41" w:rsidRDefault="008070AF" w:rsidP="00D73EC5">
      <w:pPr>
        <w:pStyle w:val="ProductList-OfferingGroupHeading"/>
        <w:spacing w:after="80"/>
        <w:outlineLvl w:val="1"/>
      </w:pPr>
      <w:bookmarkStart w:id="51" w:name="_Toc399504936"/>
      <w:r>
        <w:t>Enterprise Mobility Services</w:t>
      </w:r>
      <w:bookmarkEnd w:id="51"/>
    </w:p>
    <w:p w14:paraId="5EE35E0E" w14:textId="77777777" w:rsidR="008070AF" w:rsidRPr="00C95C41" w:rsidRDefault="008070AF" w:rsidP="008070AF">
      <w:pPr>
        <w:pStyle w:val="ProductList-Body"/>
        <w:tabs>
          <w:tab w:val="clear" w:pos="158"/>
          <w:tab w:val="left" w:pos="360"/>
        </w:tabs>
      </w:pPr>
      <w:r>
        <w:rPr>
          <w:b/>
          <w:color w:val="00188F"/>
        </w:rPr>
        <w:t>Уведомления</w:t>
      </w:r>
    </w:p>
    <w:p w14:paraId="5EE35E0F" w14:textId="77777777" w:rsidR="008070AF" w:rsidRPr="00C95C41"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E35E10" w14:textId="77777777" w:rsidR="008070AF" w:rsidRPr="001652E5" w:rsidRDefault="008070AF" w:rsidP="008070AF">
      <w:pPr>
        <w:pStyle w:val="ProductList-Body"/>
        <w:rPr>
          <w:sz w:val="14"/>
          <w:szCs w:val="14"/>
        </w:rPr>
      </w:pPr>
    </w:p>
    <w:p w14:paraId="5EE35E11" w14:textId="77777777" w:rsidR="008070AF" w:rsidRPr="00C95C41" w:rsidRDefault="008070AF" w:rsidP="008070AF">
      <w:pPr>
        <w:pStyle w:val="ProductList-Body"/>
        <w:tabs>
          <w:tab w:val="clear" w:pos="158"/>
          <w:tab w:val="left" w:pos="180"/>
        </w:tabs>
      </w:pPr>
      <w:r>
        <w:rPr>
          <w:b/>
          <w:color w:val="00188F"/>
        </w:rPr>
        <w:t>Наборы подписных лицензий</w:t>
      </w:r>
    </w:p>
    <w:p w14:paraId="5EE35E12" w14:textId="77777777" w:rsidR="008070AF" w:rsidRPr="00C95C41"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Управлению правами Azure Active Directory Premium, Azure Rights Management и Windows Intune.</w:t>
      </w:r>
    </w:p>
    <w:p w14:paraId="5EE35E13" w14:textId="77777777" w:rsidR="00706672" w:rsidRPr="001652E5" w:rsidRDefault="00706672" w:rsidP="008070AF">
      <w:pPr>
        <w:pStyle w:val="ProductList-Body"/>
        <w:rPr>
          <w:sz w:val="14"/>
          <w:szCs w:val="14"/>
        </w:rPr>
      </w:pPr>
    </w:p>
    <w:p w14:paraId="5EE35E14" w14:textId="77777777" w:rsidR="00122096" w:rsidRPr="000A2994" w:rsidRDefault="00122096" w:rsidP="00122096">
      <w:pPr>
        <w:pStyle w:val="ProductList-Offering2Heading"/>
        <w:outlineLvl w:val="2"/>
        <w:rPr>
          <w:lang w:val="en-US"/>
        </w:rPr>
      </w:pPr>
      <w:r>
        <w:tab/>
      </w:r>
      <w:bookmarkStart w:id="52" w:name="_Toc399504937"/>
      <w:r w:rsidRPr="000A2994">
        <w:rPr>
          <w:lang w:val="en-US"/>
        </w:rPr>
        <w:t>Azure Active Directory Basic</w:t>
      </w:r>
      <w:bookmarkEnd w:id="52"/>
    </w:p>
    <w:p w14:paraId="5EE35E15" w14:textId="77777777" w:rsidR="00122096" w:rsidRPr="00C95C41" w:rsidRDefault="00122096" w:rsidP="00122096">
      <w:pPr>
        <w:pStyle w:val="ProductList-Body"/>
      </w:pPr>
      <w:r>
        <w:t>Клиент</w:t>
      </w:r>
      <w:r w:rsidRPr="000A2994">
        <w:rPr>
          <w:lang w:val="en-US"/>
        </w:rPr>
        <w:t xml:space="preserve"> </w:t>
      </w:r>
      <w:r>
        <w:t>с</w:t>
      </w:r>
      <w:r w:rsidRPr="000A2994">
        <w:rPr>
          <w:lang w:val="en-US"/>
        </w:rPr>
        <w:t xml:space="preserve"> </w:t>
      </w:r>
      <w:r>
        <w:t>помощью</w:t>
      </w:r>
      <w:r w:rsidRPr="000A2994">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EE35E16" w14:textId="77777777" w:rsidR="00122096"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17" w14:textId="77777777" w:rsidR="00706672" w:rsidRPr="00C95C41" w:rsidRDefault="00706672" w:rsidP="00706672">
      <w:pPr>
        <w:pStyle w:val="ProductList-Offering2Heading"/>
        <w:outlineLvl w:val="2"/>
      </w:pPr>
      <w:r>
        <w:tab/>
      </w:r>
      <w:bookmarkStart w:id="53" w:name="_Toc399504938"/>
      <w:r>
        <w:t>Azure Active Directory Premium</w:t>
      </w:r>
      <w:bookmarkEnd w:id="53"/>
    </w:p>
    <w:p w14:paraId="5EE35E18" w14:textId="77777777" w:rsidR="00706672" w:rsidRPr="00C95C41"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5EE35E19" w14:textId="77777777" w:rsidR="00706672"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1A" w14:textId="77777777" w:rsidR="008070AF" w:rsidRPr="00C95C41" w:rsidRDefault="008070AF" w:rsidP="008070AF">
      <w:pPr>
        <w:pStyle w:val="ProductList-Offering2Heading"/>
        <w:outlineLvl w:val="2"/>
      </w:pPr>
      <w:r>
        <w:tab/>
      </w:r>
      <w:bookmarkStart w:id="54" w:name="_Toc399504939"/>
      <w:r>
        <w:t>Служба управления правами Azure</w:t>
      </w:r>
      <w:bookmarkEnd w:id="54"/>
      <w:r>
        <w:t xml:space="preserve"> </w:t>
      </w:r>
    </w:p>
    <w:p w14:paraId="5EE35E1B" w14:textId="77777777" w:rsidR="008070AF"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1C" w14:textId="77777777" w:rsidR="008070AF" w:rsidRPr="00C95C41" w:rsidRDefault="008070AF" w:rsidP="00D73EC5">
      <w:pPr>
        <w:pStyle w:val="ProductList-Offering1Heading"/>
        <w:outlineLvl w:val="2"/>
      </w:pPr>
      <w:bookmarkStart w:id="55" w:name="_Toc388464308"/>
      <w:bookmarkEnd w:id="55"/>
      <w:r>
        <w:tab/>
      </w:r>
      <w:bookmarkStart w:id="56" w:name="_Toc399504940"/>
      <w:r>
        <w:t>Windows Intune</w:t>
      </w:r>
      <w:bookmarkEnd w:id="56"/>
    </w:p>
    <w:p w14:paraId="5EE35E1D"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5EE35E1E" w14:textId="77777777" w:rsidR="008070AF" w:rsidRPr="00C95C41" w:rsidRDefault="008070AF" w:rsidP="008070AF">
      <w:pPr>
        <w:pStyle w:val="ProductList-Body"/>
      </w:pPr>
      <w:r>
        <w:rPr>
          <w:rFonts w:asciiTheme="majorHAnsi" w:hAnsiTheme="majorHAnsi"/>
          <w:sz w:val="16"/>
          <w:szCs w:val="16"/>
        </w:rPr>
        <w:t>Windows Intune (на пользователя)</w:t>
      </w:r>
    </w:p>
    <w:p w14:paraId="5EE35E1F" w14:textId="77777777" w:rsidR="001A0CFD" w:rsidRPr="00C95C41" w:rsidRDefault="001A0CFD" w:rsidP="008070AF">
      <w:pPr>
        <w:pStyle w:val="ProductList-Body"/>
      </w:pPr>
      <w:r>
        <w:rPr>
          <w:rFonts w:asciiTheme="majorHAnsi" w:hAnsiTheme="majorHAnsi"/>
          <w:sz w:val="16"/>
          <w:szCs w:val="16"/>
        </w:rPr>
        <w:t>Windows Intune с операционной системой для настольных компьютеров Windows (на пользователя)</w:t>
      </w:r>
    </w:p>
    <w:p w14:paraId="5EE35E20" w14:textId="77777777" w:rsidR="008070AF" w:rsidRPr="00C95C41" w:rsidRDefault="008070AF" w:rsidP="008070AF">
      <w:pPr>
        <w:pStyle w:val="ProductList-Body"/>
      </w:pPr>
    </w:p>
    <w:p w14:paraId="5EE35E21" w14:textId="77777777" w:rsidR="008070AF" w:rsidRPr="000A2994" w:rsidRDefault="008070AF" w:rsidP="008070AF">
      <w:pPr>
        <w:pStyle w:val="ProductList-Body"/>
        <w:rPr>
          <w:lang w:val="en-US"/>
        </w:rPr>
      </w:pPr>
      <w:r w:rsidRPr="000A2994">
        <w:rPr>
          <w:rFonts w:asciiTheme="majorHAnsi" w:hAnsiTheme="majorHAnsi"/>
          <w:sz w:val="16"/>
          <w:szCs w:val="16"/>
          <w:lang w:val="en-US"/>
        </w:rPr>
        <w:t xml:space="preserve">Windows Intune Add-on </w:t>
      </w:r>
      <w:r>
        <w:rPr>
          <w:rFonts w:asciiTheme="majorHAnsi" w:hAnsiTheme="majorHAnsi"/>
          <w:sz w:val="16"/>
          <w:szCs w:val="16"/>
        </w:rPr>
        <w:t>для</w:t>
      </w:r>
      <w:r w:rsidRPr="000A2994">
        <w:rPr>
          <w:rFonts w:asciiTheme="majorHAnsi" w:hAnsiTheme="majorHAnsi"/>
          <w:sz w:val="16"/>
          <w:szCs w:val="16"/>
          <w:lang w:val="en-US"/>
        </w:rPr>
        <w:t xml:space="preserve"> System Center Configuration</w:t>
      </w:r>
    </w:p>
    <w:p w14:paraId="5EE35E22" w14:textId="77777777" w:rsidR="00D73EC5" w:rsidRPr="000A2994" w:rsidRDefault="008070AF" w:rsidP="008070AF">
      <w:pPr>
        <w:pStyle w:val="ProductList-Body"/>
        <w:rPr>
          <w:rFonts w:asciiTheme="majorHAnsi" w:hAnsiTheme="majorHAnsi"/>
          <w:sz w:val="16"/>
          <w:szCs w:val="16"/>
          <w:lang w:val="en-US"/>
        </w:rPr>
        <w:sectPr w:rsidR="00D73EC5" w:rsidRPr="000A2994" w:rsidSect="00D73EC5">
          <w:type w:val="continuous"/>
          <w:pgSz w:w="12240" w:h="15840"/>
          <w:pgMar w:top="1440" w:right="720" w:bottom="1440" w:left="720" w:header="720" w:footer="720" w:gutter="0"/>
          <w:cols w:num="2" w:space="720"/>
          <w:titlePg/>
          <w:docGrid w:linePitch="360"/>
        </w:sectPr>
      </w:pPr>
      <w:r w:rsidRPr="000A2994">
        <w:rPr>
          <w:rFonts w:asciiTheme="majorHAnsi" w:hAnsiTheme="majorHAnsi"/>
          <w:sz w:val="16"/>
          <w:szCs w:val="16"/>
          <w:lang w:val="en-US"/>
        </w:rPr>
        <w:t xml:space="preserve">Manager </w:t>
      </w:r>
      <w:r>
        <w:rPr>
          <w:rFonts w:asciiTheme="majorHAnsi" w:hAnsiTheme="majorHAnsi"/>
          <w:sz w:val="16"/>
          <w:szCs w:val="16"/>
        </w:rPr>
        <w:t>и</w:t>
      </w:r>
      <w:r w:rsidRPr="000A2994">
        <w:rPr>
          <w:rFonts w:asciiTheme="majorHAnsi" w:hAnsiTheme="majorHAnsi"/>
          <w:sz w:val="16"/>
          <w:szCs w:val="16"/>
          <w:lang w:val="en-US"/>
        </w:rPr>
        <w:t xml:space="preserve"> System Center Endpoint Protection (</w:t>
      </w:r>
      <w:r>
        <w:rPr>
          <w:rFonts w:asciiTheme="majorHAnsi" w:hAnsiTheme="majorHAnsi"/>
          <w:sz w:val="16"/>
          <w:szCs w:val="16"/>
        </w:rPr>
        <w:t>для</w:t>
      </w:r>
      <w:r w:rsidRPr="000A2994">
        <w:rPr>
          <w:rFonts w:asciiTheme="majorHAnsi" w:hAnsiTheme="majorHAnsi"/>
          <w:sz w:val="16"/>
          <w:szCs w:val="16"/>
          <w:lang w:val="en-US"/>
        </w:rPr>
        <w:t xml:space="preserve"> </w:t>
      </w:r>
      <w:r>
        <w:rPr>
          <w:rFonts w:asciiTheme="majorHAnsi" w:hAnsiTheme="majorHAnsi"/>
          <w:sz w:val="16"/>
          <w:szCs w:val="16"/>
        </w:rPr>
        <w:t>каждого</w:t>
      </w:r>
      <w:r w:rsidRPr="000A2994">
        <w:rPr>
          <w:rFonts w:asciiTheme="majorHAnsi" w:hAnsiTheme="majorHAnsi"/>
          <w:sz w:val="16"/>
          <w:szCs w:val="16"/>
          <w:lang w:val="en-US"/>
        </w:rPr>
        <w:t xml:space="preserve"> </w:t>
      </w:r>
      <w:r>
        <w:rPr>
          <w:rFonts w:asciiTheme="majorHAnsi" w:hAnsiTheme="majorHAnsi"/>
          <w:sz w:val="16"/>
          <w:szCs w:val="16"/>
        </w:rPr>
        <w:t>пользователя</w:t>
      </w:r>
      <w:proofErr w:type="gramStart"/>
      <w:r w:rsidRPr="000A2994">
        <w:rPr>
          <w:rFonts w:asciiTheme="majorHAnsi" w:hAnsiTheme="majorHAnsi"/>
          <w:sz w:val="16"/>
          <w:szCs w:val="16"/>
          <w:lang w:val="en-US"/>
        </w:rPr>
        <w:t>)</w:t>
      </w:r>
      <w:proofErr w:type="gramEnd"/>
      <w:r w:rsidRPr="000A2994">
        <w:rPr>
          <w:rFonts w:asciiTheme="majorHAnsi" w:hAnsiTheme="majorHAnsi"/>
          <w:sz w:val="16"/>
          <w:szCs w:val="16"/>
          <w:lang w:val="en-US"/>
        </w:rPr>
        <w:br/>
        <w:t>(«Windows Intune Add-On»)</w:t>
      </w:r>
    </w:p>
    <w:p w14:paraId="5EE35E23" w14:textId="77777777" w:rsidR="008070AF" w:rsidRPr="000A2994" w:rsidRDefault="008070AF" w:rsidP="008070AF">
      <w:pPr>
        <w:pStyle w:val="ProductList-Body"/>
        <w:pBdr>
          <w:top w:val="single" w:sz="4" w:space="1" w:color="BFBFBF" w:themeColor="background1" w:themeShade="BF"/>
        </w:pBdr>
        <w:rPr>
          <w:lang w:val="en-US"/>
        </w:rPr>
      </w:pPr>
    </w:p>
    <w:p w14:paraId="5EE35E24" w14:textId="77777777" w:rsidR="00EF78B8" w:rsidRPr="00C95C41" w:rsidRDefault="00EF78B8" w:rsidP="00EF78B8">
      <w:pPr>
        <w:pStyle w:val="ProductList-Body"/>
        <w:tabs>
          <w:tab w:val="clear" w:pos="158"/>
          <w:tab w:val="left" w:pos="180"/>
        </w:tabs>
      </w:pPr>
      <w:r>
        <w:rPr>
          <w:b/>
          <w:color w:val="00188F"/>
        </w:rPr>
        <w:t>Управление устройствами</w:t>
      </w:r>
    </w:p>
    <w:p w14:paraId="5EE35E25" w14:textId="77777777" w:rsidR="00EF78B8" w:rsidRPr="00C95C41"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5EE35E26" w14:textId="77777777" w:rsidR="00EF78B8" w:rsidRPr="00C95C41" w:rsidRDefault="00EF78B8" w:rsidP="00EF78B8">
      <w:pPr>
        <w:pStyle w:val="ProductList-Body"/>
        <w:tabs>
          <w:tab w:val="clear" w:pos="158"/>
          <w:tab w:val="left" w:pos="180"/>
        </w:tabs>
      </w:pPr>
    </w:p>
    <w:p w14:paraId="5EE35E27" w14:textId="77777777" w:rsidR="008070AF" w:rsidRPr="00C95C41" w:rsidRDefault="008070AF" w:rsidP="008070AF">
      <w:pPr>
        <w:pStyle w:val="ProductList-Body"/>
        <w:tabs>
          <w:tab w:val="clear" w:pos="158"/>
          <w:tab w:val="left" w:pos="180"/>
        </w:tabs>
      </w:pPr>
      <w:r>
        <w:rPr>
          <w:b/>
          <w:color w:val="00188F"/>
        </w:rPr>
        <w:t>Add-on SL для хранения</w:t>
      </w:r>
    </w:p>
    <w:p w14:paraId="5EE35E28" w14:textId="77777777" w:rsidR="008070AF" w:rsidRPr="00C95C41"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w:t>
      </w:r>
      <w:r w:rsidR="00176E55">
        <w:rPr>
          <w:lang w:val="en-US"/>
        </w:rPr>
        <w:t> </w:t>
      </w:r>
      <w:r>
        <w:t>базовой подпиской.</w:t>
      </w:r>
    </w:p>
    <w:p w14:paraId="5EE35E29" w14:textId="77777777" w:rsidR="008070AF" w:rsidRPr="00C95C41" w:rsidRDefault="008070AF" w:rsidP="008070AF">
      <w:pPr>
        <w:pStyle w:val="ProductList-Body"/>
        <w:tabs>
          <w:tab w:val="clear" w:pos="158"/>
          <w:tab w:val="left" w:pos="180"/>
        </w:tabs>
      </w:pPr>
    </w:p>
    <w:p w14:paraId="5EE35E2A" w14:textId="77777777" w:rsidR="008070AF" w:rsidRPr="00C95C41" w:rsidRDefault="008070AF" w:rsidP="008070AF">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5EE35E2B" w14:textId="77777777" w:rsidR="008070AF" w:rsidRPr="00C95C41" w:rsidRDefault="008070AF" w:rsidP="008070AF">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Прав на использование продуктов. Права на</w:t>
      </w:r>
      <w:r w:rsidR="00176E55">
        <w:rPr>
          <w:lang w:val="en-US"/>
        </w:rPr>
        <w:t> </w:t>
      </w:r>
      <w:r>
        <w:t xml:space="preserve">использование продуктов расположены по адресу </w:t>
      </w:r>
      <w:hyperlink r:id="rId36" w:history="1">
        <w:r>
          <w:rPr>
            <w:rStyle w:val="Hyperlink"/>
          </w:rPr>
          <w:t>http://go.microsoft.com/?linkid=9839206</w:t>
        </w:r>
      </w:hyperlink>
      <w:hyperlink w:history="1"/>
      <w:r>
        <w:t>.</w:t>
      </w:r>
    </w:p>
    <w:p w14:paraId="5EE35E2C" w14:textId="77777777" w:rsidR="008070AF" w:rsidRPr="00C95C41" w:rsidRDefault="008070AF" w:rsidP="008070AF">
      <w:pPr>
        <w:pStyle w:val="ProductList-Body"/>
        <w:tabs>
          <w:tab w:val="clear" w:pos="158"/>
          <w:tab w:val="left" w:pos="180"/>
        </w:tabs>
      </w:pPr>
    </w:p>
    <w:p w14:paraId="5EE35E2D" w14:textId="77777777" w:rsidR="008070AF" w:rsidRPr="00C95C41"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E35E2E" w14:textId="77777777" w:rsidR="008070AF" w:rsidRPr="00C95C41"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5EE35E2F" w14:textId="77777777" w:rsidR="008070AF" w:rsidRPr="00C95C41" w:rsidRDefault="008070AF" w:rsidP="008070AF">
      <w:pPr>
        <w:pStyle w:val="ProductList-Body"/>
      </w:pPr>
    </w:p>
    <w:p w14:paraId="5EE35E30" w14:textId="77777777" w:rsidR="008070AF" w:rsidRPr="00C95C41" w:rsidRDefault="008070AF" w:rsidP="008070AF">
      <w:pPr>
        <w:pStyle w:val="ProductList-Body"/>
      </w:pPr>
      <w:r>
        <w:rPr>
          <w:b/>
          <w:color w:val="002060"/>
        </w:rPr>
        <w:t xml:space="preserve">Следующие дополнительные условия применяются к Службе операционной системы Windows для настольных компьютеров, которую клиенты получают с Windows Intune со Службой операционной системы Windows для настольных компьютеров: </w:t>
      </w:r>
    </w:p>
    <w:p w14:paraId="5EE35E31" w14:textId="77777777" w:rsidR="008070AF" w:rsidRPr="00C95C41" w:rsidRDefault="008070AF" w:rsidP="008070AF">
      <w:pPr>
        <w:pStyle w:val="ProductList-Body"/>
        <w:tabs>
          <w:tab w:val="clear" w:pos="158"/>
          <w:tab w:val="left" w:pos="360"/>
        </w:tabs>
        <w:ind w:left="180"/>
      </w:pPr>
      <w:r>
        <w:rPr>
          <w:b/>
          <w:color w:val="0072C6"/>
        </w:rPr>
        <w:t>Уведомления</w:t>
      </w:r>
    </w:p>
    <w:p w14:paraId="5EE35E32" w14:textId="77777777" w:rsidR="008070AF" w:rsidRPr="00C95C41" w:rsidRDefault="008070AF" w:rsidP="008070AF">
      <w:pPr>
        <w:pStyle w:val="ProductList-Body"/>
        <w:ind w:left="180"/>
      </w:pPr>
      <w:r>
        <w:t>Уведомление о видеостандартах H.264/AVC, VC-1, MPEG-2, MPEG-4, часть 2, и MPEG-2 во Вложении 1 применяется к Windows Intune с Операционной системой Windows для настольных компьютеров.</w:t>
      </w:r>
    </w:p>
    <w:p w14:paraId="5EE35E33" w14:textId="77777777" w:rsidR="008070AF" w:rsidRPr="00C95C41" w:rsidRDefault="008070AF" w:rsidP="008070AF">
      <w:pPr>
        <w:pStyle w:val="ProductList-Body"/>
      </w:pPr>
    </w:p>
    <w:p w14:paraId="5EE35E34" w14:textId="77777777" w:rsidR="008070AF" w:rsidRPr="00C95C41" w:rsidRDefault="008070AF" w:rsidP="008070AF">
      <w:pPr>
        <w:pStyle w:val="ProductList-Body"/>
        <w:ind w:left="180"/>
      </w:pPr>
      <w:r>
        <w:rPr>
          <w:b/>
          <w:color w:val="0072C6"/>
        </w:rPr>
        <w:t>Доступ к Веб-службе</w:t>
      </w:r>
    </w:p>
    <w:p w14:paraId="5EE35E35" w14:textId="77777777" w:rsidR="008070AF" w:rsidRPr="00C95C41" w:rsidRDefault="008070AF" w:rsidP="008070AF">
      <w:pPr>
        <w:pStyle w:val="ProductList-Body"/>
        <w:ind w:left="180"/>
      </w:pPr>
      <w:r>
        <w:t xml:space="preserve">Конечный пользователь, которому Клиент назначает Подписную лицензию «на пользователя» для Windows Intune с Операционной системой Windows для настольных компьютеров, может получить доступ и использовать Веб-службу и другое связанное с ней программное обеспечение (в том числе программное обеспечение System Center) с целью управления Пользовательским устройством Windows и максимум четырьмя дополнительными устройствами. </w:t>
      </w:r>
    </w:p>
    <w:p w14:paraId="5EE35E36" w14:textId="77777777" w:rsidR="008070AF" w:rsidRPr="00C95C41" w:rsidRDefault="008070AF" w:rsidP="008070AF">
      <w:pPr>
        <w:pStyle w:val="ProductList-Body"/>
        <w:ind w:left="180"/>
      </w:pPr>
    </w:p>
    <w:p w14:paraId="5EE35E37" w14:textId="77777777" w:rsidR="008070AF" w:rsidRPr="00C95C41" w:rsidRDefault="008070AF" w:rsidP="008070AF">
      <w:pPr>
        <w:pStyle w:val="ProductList-Body"/>
        <w:ind w:left="180"/>
      </w:pPr>
      <w:r>
        <w:rPr>
          <w:b/>
          <w:color w:val="0072C6"/>
        </w:rPr>
        <w:t>Назначение Лицензии для операционной системы Windows для настольных компьютеров</w:t>
      </w:r>
    </w:p>
    <w:p w14:paraId="5EE35E38" w14:textId="77777777" w:rsidR="008070AF" w:rsidRPr="00C95C41" w:rsidRDefault="008070AF" w:rsidP="008070AF">
      <w:pPr>
        <w:pStyle w:val="ProductList-Body"/>
        <w:ind w:left="180"/>
      </w:pPr>
      <w:r>
        <w:t xml:space="preserve">Каждый пользователь, которому была назначена Подписная лицензия «на пользователя» (Основной пользователь), может использовать программное обеспечение Windows (как описано в разделе «Операционная система Windows для настольных компьютеров» ниже) на одном устройстве, которое должно иметь назначенную и установленную лицензию на соответствующую операционную систему. Это устройство является Устройством Windows Основного пользователя. Условия этой лицензии и условия лицензии на Microsoft Desktop Optimization Pack (MDOP) см. в документе «Права на использование продуктов». Права на использование продуктов расположены по адресу </w:t>
      </w:r>
      <w:hyperlink r:id="rId37" w:history="1">
        <w:r>
          <w:rPr>
            <w:rStyle w:val="Hyperlink"/>
          </w:rPr>
          <w:t>http://go.microsoft.com/?linkid=9839206</w:t>
        </w:r>
      </w:hyperlink>
      <w:r>
        <w:t>.</w:t>
      </w:r>
    </w:p>
    <w:p w14:paraId="5EE35E39" w14:textId="77777777" w:rsidR="008070AF" w:rsidRPr="00C95C41" w:rsidRDefault="008070AF" w:rsidP="008070AF">
      <w:pPr>
        <w:pStyle w:val="ProductList-Body"/>
        <w:ind w:left="180"/>
      </w:pPr>
    </w:p>
    <w:p w14:paraId="5EE35E3A" w14:textId="77777777" w:rsidR="008070AF" w:rsidRPr="00C95C41" w:rsidRDefault="008070AF" w:rsidP="008070AF">
      <w:pPr>
        <w:pStyle w:val="ProductList-Body"/>
        <w:ind w:left="180"/>
      </w:pPr>
      <w:r>
        <w:t xml:space="preserve">Лицензии на соответствующие операционные системы (32- и 64-разрядную версии) включают в себя следующие системы: </w:t>
      </w:r>
    </w:p>
    <w:p w14:paraId="5EE35E3B" w14:textId="77777777" w:rsidR="008070AF" w:rsidRPr="00C95C41" w:rsidRDefault="008070AF" w:rsidP="008070AF">
      <w:pPr>
        <w:pStyle w:val="ProductList-Body"/>
        <w:numPr>
          <w:ilvl w:val="0"/>
          <w:numId w:val="18"/>
        </w:numPr>
        <w:ind w:hanging="270"/>
      </w:pPr>
      <w:r>
        <w:t>Windows 8 и 8.1 Корпоративная или Профессиональная (выпуски без диска, N, K и KN);</w:t>
      </w:r>
    </w:p>
    <w:p w14:paraId="5EE35E3C" w14:textId="77777777" w:rsidR="008070AF" w:rsidRPr="00C95C41" w:rsidRDefault="008070AF" w:rsidP="008070AF">
      <w:pPr>
        <w:pStyle w:val="ProductList-Body"/>
        <w:numPr>
          <w:ilvl w:val="0"/>
          <w:numId w:val="18"/>
        </w:numPr>
        <w:spacing w:before="40"/>
        <w:ind w:hanging="270"/>
      </w:pPr>
      <w:r>
        <w:t xml:space="preserve">Windows 7 Корпоративная или Профессиональная (бездисковая) (включая выпуски N, K и KN), или Максимальная </w:t>
      </w:r>
    </w:p>
    <w:p w14:paraId="5EE35E3D" w14:textId="77777777" w:rsidR="008070AF" w:rsidRPr="00C95C41" w:rsidRDefault="008070AF" w:rsidP="008070AF">
      <w:pPr>
        <w:pStyle w:val="ProductList-Body"/>
        <w:numPr>
          <w:ilvl w:val="0"/>
          <w:numId w:val="18"/>
        </w:numPr>
        <w:spacing w:before="40"/>
        <w:ind w:hanging="270"/>
      </w:pPr>
      <w:r>
        <w:t xml:space="preserve">Windows 7 Корпоративная (выпуски N, K, KN) для коммерческих организаций (выпуски N, K, KN, Blade) или Максимальная </w:t>
      </w:r>
    </w:p>
    <w:p w14:paraId="5EE35E3E" w14:textId="77777777" w:rsidR="008070AF" w:rsidRPr="00C95C41" w:rsidRDefault="008070AF" w:rsidP="008070AF">
      <w:pPr>
        <w:pStyle w:val="ProductList-Body"/>
        <w:numPr>
          <w:ilvl w:val="0"/>
          <w:numId w:val="18"/>
        </w:numPr>
        <w:spacing w:before="40"/>
        <w:ind w:hanging="270"/>
      </w:pPr>
      <w:r>
        <w:t xml:space="preserve">Windows XP Профессиональная или выпуски для планшета (включая выпуски N, K, KN и Blade), Windows XP Pro N или Windows XP Pro Blade PC </w:t>
      </w:r>
    </w:p>
    <w:p w14:paraId="5EE35E3F" w14:textId="77777777" w:rsidR="008070AF" w:rsidRPr="00C95C41" w:rsidRDefault="008070AF" w:rsidP="008070AF">
      <w:pPr>
        <w:pStyle w:val="ProductList-Body"/>
        <w:numPr>
          <w:ilvl w:val="0"/>
          <w:numId w:val="18"/>
        </w:numPr>
        <w:spacing w:before="40"/>
        <w:ind w:hanging="270"/>
      </w:pPr>
      <w:r>
        <w:t xml:space="preserve">Windows 2000 Профессиональная </w:t>
      </w:r>
    </w:p>
    <w:p w14:paraId="5EE35E40" w14:textId="77777777" w:rsidR="008070AF" w:rsidRPr="00C95C41" w:rsidRDefault="008070AF" w:rsidP="008070AF">
      <w:pPr>
        <w:pStyle w:val="ProductList-Body"/>
        <w:numPr>
          <w:ilvl w:val="0"/>
          <w:numId w:val="18"/>
        </w:numPr>
        <w:spacing w:before="40"/>
        <w:ind w:hanging="270"/>
      </w:pPr>
      <w:r>
        <w:t>Windows NT Workstation 4.0</w:t>
      </w:r>
    </w:p>
    <w:p w14:paraId="5EE35E41" w14:textId="77777777" w:rsidR="008070AF" w:rsidRPr="00C95C41" w:rsidRDefault="008070AF" w:rsidP="008070AF">
      <w:pPr>
        <w:pStyle w:val="ProductList-Body"/>
        <w:numPr>
          <w:ilvl w:val="0"/>
          <w:numId w:val="18"/>
        </w:numPr>
        <w:spacing w:before="40"/>
        <w:ind w:hanging="270"/>
      </w:pPr>
      <w:r>
        <w:t>Windows 98 (включая второй выпуск)</w:t>
      </w:r>
    </w:p>
    <w:p w14:paraId="5EE35E42" w14:textId="77777777" w:rsidR="008070AF" w:rsidRPr="00C95C41" w:rsidRDefault="008070AF" w:rsidP="008070AF">
      <w:pPr>
        <w:pStyle w:val="ProductList-Body"/>
        <w:numPr>
          <w:ilvl w:val="0"/>
          <w:numId w:val="18"/>
        </w:numPr>
        <w:spacing w:before="40"/>
        <w:ind w:hanging="270"/>
      </w:pPr>
      <w:r>
        <w:t xml:space="preserve">Apple Macintosh </w:t>
      </w:r>
    </w:p>
    <w:p w14:paraId="5EE35E43" w14:textId="77777777" w:rsidR="008070AF" w:rsidRPr="00C95C41" w:rsidRDefault="008070AF" w:rsidP="008070AF">
      <w:pPr>
        <w:pStyle w:val="ProductList-Body"/>
      </w:pPr>
    </w:p>
    <w:p w14:paraId="5EE35E44" w14:textId="77777777" w:rsidR="008070AF" w:rsidRPr="00C95C41" w:rsidRDefault="008070AF" w:rsidP="008070AF">
      <w:pPr>
        <w:pStyle w:val="ProductList-Body"/>
        <w:ind w:left="180"/>
      </w:pPr>
      <w:r>
        <w:rPr>
          <w:b/>
          <w:color w:val="0072C6"/>
        </w:rPr>
        <w:t>Операционная система Windows для настольных компьютеров</w:t>
      </w:r>
    </w:p>
    <w:p w14:paraId="5EE35E45" w14:textId="77777777" w:rsidR="008070AF" w:rsidRPr="00C95C41" w:rsidRDefault="008070AF" w:rsidP="00380150">
      <w:pPr>
        <w:pStyle w:val="ProductList-Body"/>
        <w:ind w:left="180"/>
      </w:pPr>
      <w:r>
        <w:t xml:space="preserve">Права на использование продуктов для Операционной системы Windows Корпоративная применяются к программному обеспечению «Операционная система Windows для настольных компьютеров», которое прилагается к Подписной лицензии «на пользователя», за исключением случаев, обусловленных в этом разделе. В рамках настоящего документа термин </w:t>
      </w:r>
      <w:r w:rsidR="00380150" w:rsidRPr="00380150">
        <w:t>«</w:t>
      </w:r>
      <w:r>
        <w:t>Программное обеспечение</w:t>
      </w:r>
      <w:r w:rsidR="00380150" w:rsidRPr="00380150">
        <w:t>»</w:t>
      </w:r>
      <w:r>
        <w:t xml:space="preserve"> относится к</w:t>
      </w:r>
      <w:r w:rsidR="00A93240">
        <w:rPr>
          <w:lang w:val="en-US"/>
        </w:rPr>
        <w:t> </w:t>
      </w:r>
      <w:r>
        <w:t xml:space="preserve">ОС Windows Корпоративная. </w:t>
      </w:r>
    </w:p>
    <w:p w14:paraId="5EE35E46" w14:textId="77777777" w:rsidR="008070AF" w:rsidRPr="00C95C41" w:rsidRDefault="008070AF" w:rsidP="008070AF">
      <w:pPr>
        <w:pStyle w:val="ProductList-Body"/>
        <w:numPr>
          <w:ilvl w:val="0"/>
          <w:numId w:val="26"/>
        </w:numPr>
      </w:pPr>
      <w:r>
        <w:t xml:space="preserve">Клиент может установить одну копию Windows 8.1 Корпоративная, 8.1 Профессиональная или какую-либо более раннюю поддерживаемую версию программного обеспечения на Устройстве Windows, имеющем до двух процессоров. Основной пользователь может использовать программное обеспечение в рабочих целях как локально, так и удаленно. </w:t>
      </w:r>
    </w:p>
    <w:p w14:paraId="5EE35E47" w14:textId="77777777" w:rsidR="008070AF" w:rsidRPr="00C95C41" w:rsidRDefault="00C47B65" w:rsidP="008070AF">
      <w:pPr>
        <w:pStyle w:val="ProductList-Body"/>
        <w:numPr>
          <w:ilvl w:val="0"/>
          <w:numId w:val="26"/>
        </w:numPr>
        <w:spacing w:before="40"/>
      </w:pPr>
      <w:r>
        <w:rPr>
          <w:b/>
        </w:rPr>
        <w:t>Права на локальную виртуализацию.</w:t>
      </w:r>
      <w:r>
        <w:t xml:space="preserve"> Основной пользователь может запускать до четырех Экземпляров программного обеспечения в виртуальных операционных средах и один Экземпляр в физической операционной среде локально на Устройстве Windows. Если все Экземпляры, которые разрешено запускать в виртуальных операционных средах, используются локально, Клиент может использовать Экземпляр в физической операционной среде только для размещения виртуальных операционных сред и управления ими. </w:t>
      </w:r>
    </w:p>
    <w:p w14:paraId="5EE35E48" w14:textId="77777777" w:rsidR="008070AF" w:rsidRPr="00C95C41" w:rsidRDefault="00C47B65" w:rsidP="008070AF">
      <w:pPr>
        <w:pStyle w:val="ProductList-Body"/>
        <w:numPr>
          <w:ilvl w:val="0"/>
          <w:numId w:val="26"/>
        </w:numPr>
        <w:spacing w:before="40"/>
      </w:pPr>
      <w:r>
        <w:rPr>
          <w:b/>
        </w:rPr>
        <w:t>Права на удаленную виртуализацию.</w:t>
      </w:r>
      <w:r>
        <w:t xml:space="preserve"> При использовании устройства Windows Основной пользователь может получать удаленный доступ к максимум четырем Экземплярам программного обеспечения, которые выполняются в виртуальных операционных средах, или к одному Экземпляру программного обеспечения, который выполняется в одной физической операционной среде на устройстве в центре данных Клиента. </w:t>
      </w:r>
    </w:p>
    <w:p w14:paraId="5EE35E49" w14:textId="77777777" w:rsidR="008070AF" w:rsidRPr="00C95C41" w:rsidRDefault="008070AF" w:rsidP="008070AF">
      <w:pPr>
        <w:pStyle w:val="ProductList-Body"/>
        <w:numPr>
          <w:ilvl w:val="0"/>
          <w:numId w:val="26"/>
        </w:numPr>
        <w:spacing w:before="40"/>
      </w:pPr>
      <w:r>
        <w:rPr>
          <w:b/>
        </w:rPr>
        <w:t>Права на использование в роуминге.</w:t>
      </w:r>
      <w:r>
        <w:t xml:space="preserve"> Основной пользователь может получать удаленный доступ к разрешенным Экземплярам, запущенным на серверах в центре обработки данных Клиента с устройства, которое прямо или косвенно не управляется Клиентом или его Аффилированными лицами (Соответствующего стороннего устройства), из любого места, не находящегося в</w:t>
      </w:r>
      <w:r w:rsidR="00A93240">
        <w:rPr>
          <w:lang w:val="en-US"/>
        </w:rPr>
        <w:t> </w:t>
      </w:r>
      <w:r>
        <w:t>помещении Клиента или его Аффилированного лица, и может запускать один Экземпляр программного обеспечения в виртуальной операционной среде на Соответствующем стороннем устройстве, находясь не в помещении Клиента или его Аффилированного лица.</w:t>
      </w:r>
    </w:p>
    <w:p w14:paraId="5EE35E4A" w14:textId="77777777" w:rsidR="008070AF" w:rsidRPr="00C95C41" w:rsidRDefault="008070AF" w:rsidP="008070AF">
      <w:pPr>
        <w:pStyle w:val="ProductList-Body"/>
        <w:numPr>
          <w:ilvl w:val="0"/>
          <w:numId w:val="26"/>
        </w:numPr>
        <w:spacing w:before="40"/>
      </w:pPr>
      <w:r>
        <w:rPr>
          <w:b/>
        </w:rPr>
        <w:t>Права</w:t>
      </w:r>
      <w:r w:rsidRPr="00552FA1">
        <w:rPr>
          <w:b/>
          <w:lang w:val="en-US"/>
        </w:rPr>
        <w:t xml:space="preserve"> </w:t>
      </w:r>
      <w:r>
        <w:rPr>
          <w:b/>
        </w:rPr>
        <w:t>на</w:t>
      </w:r>
      <w:r w:rsidRPr="00552FA1">
        <w:rPr>
          <w:b/>
          <w:lang w:val="en-US"/>
        </w:rPr>
        <w:t xml:space="preserve"> Windows to Go</w:t>
      </w:r>
      <w:r w:rsidR="00552FA1">
        <w:rPr>
          <w:b/>
          <w:lang w:val="en-US"/>
        </w:rPr>
        <w:t>.</w:t>
      </w:r>
      <w:r w:rsidRPr="00552FA1">
        <w:rPr>
          <w:lang w:val="en-US"/>
        </w:rPr>
        <w:t xml:space="preserve"> </w:t>
      </w:r>
      <w:r>
        <w:t>Клиент может создать и хранить Экземпляр программного обеспечения на максимум двух USB</w:t>
      </w:r>
      <w:r w:rsidR="002C4600" w:rsidRPr="00A31F24">
        <w:t>­</w:t>
      </w:r>
      <w:r>
        <w:t>накопителях, чтобы Основной пользователь мог запускать их на любом Устройстве Windows или на Соответствующем стороннем устройстве, находясь в любом месте вне помещения Клиента или Аффилированного лица Клиента.</w:t>
      </w:r>
    </w:p>
    <w:p w14:paraId="5EE35E4B" w14:textId="77777777" w:rsidR="008070AF" w:rsidRPr="00C95C41" w:rsidRDefault="008070AF" w:rsidP="008070AF">
      <w:pPr>
        <w:pStyle w:val="ProductList-Body"/>
        <w:numPr>
          <w:ilvl w:val="0"/>
          <w:numId w:val="26"/>
        </w:numPr>
        <w:spacing w:before="40"/>
      </w:pPr>
      <w:r>
        <w:t>Основной пользователь может получать удаленный доступ к какому-либо разрешенному Экземпляру программного обеспечения, запущенному на серверах в центре данных Клиента с устройства Windows RT Companion, где «Windows RT Companion» — какое-либо дополнительное устройство, используемое Основным пользователем и надлежащим образом лицензированное Клиентом (не третьим лицом) для Windows RT или Windows RT 8.1.</w:t>
      </w:r>
    </w:p>
    <w:p w14:paraId="5EE35E4C" w14:textId="77777777" w:rsidR="008070AF" w:rsidRPr="00C95C41" w:rsidRDefault="008070AF" w:rsidP="008070AF">
      <w:pPr>
        <w:pStyle w:val="ProductList-Body"/>
        <w:numPr>
          <w:ilvl w:val="0"/>
          <w:numId w:val="26"/>
        </w:numPr>
        <w:spacing w:before="40"/>
      </w:pPr>
      <w:r>
        <w:t>Клиент может подключать максимум 20 устройств к устройству Windows с целью использования файловых служб, служб печати, служб IIS, служб ICS и служб телефонии. Для активации Служб управления ключами или подобной технологии разрешено неограниченное число подключений.</w:t>
      </w:r>
    </w:p>
    <w:p w14:paraId="5EE35E4D" w14:textId="77777777" w:rsidR="008070AF" w:rsidRPr="00C95C41" w:rsidRDefault="008070AF" w:rsidP="00552FA1">
      <w:pPr>
        <w:pStyle w:val="ProductList-Body"/>
        <w:numPr>
          <w:ilvl w:val="0"/>
          <w:numId w:val="26"/>
        </w:numPr>
        <w:spacing w:before="40"/>
      </w:pPr>
      <w:r>
        <w:t xml:space="preserve">Клиент может создать и хранить любое количество экземпляров программного обеспечения на любом сервере или носителе Клиента только для реализации права Клиента на использование экземпляров этого программного обеспечениям по лицензиям Клиента (для каждого пользователя) на Windows Intune и Операционной системе Windows для настольных компьютеров. </w:t>
      </w:r>
    </w:p>
    <w:p w14:paraId="5EE35E4E" w14:textId="77777777" w:rsidR="008070AF" w:rsidRPr="00C95C41" w:rsidRDefault="008070AF" w:rsidP="008070AF">
      <w:pPr>
        <w:pStyle w:val="ProductList-Body"/>
        <w:numPr>
          <w:ilvl w:val="0"/>
          <w:numId w:val="26"/>
        </w:numPr>
        <w:spacing w:before="40"/>
      </w:pPr>
      <w:r>
        <w:t xml:space="preserve">Другие пользователи могут получать доступ к программному обеспечению с помощью Удаленного помощника (или аналогичных технологий) исключительно для предоставления технической поддержки. </w:t>
      </w:r>
    </w:p>
    <w:p w14:paraId="5EE35E4F" w14:textId="77777777" w:rsidR="008070AF" w:rsidRPr="00C95C41" w:rsidRDefault="008070AF" w:rsidP="008070AF">
      <w:pPr>
        <w:pStyle w:val="ProductList-Body"/>
        <w:ind w:left="180"/>
      </w:pPr>
    </w:p>
    <w:p w14:paraId="5EE35E50" w14:textId="77777777" w:rsidR="008070AF" w:rsidRPr="00C95C41" w:rsidRDefault="008070AF" w:rsidP="008070AF">
      <w:pPr>
        <w:pStyle w:val="ProductList-Body"/>
        <w:ind w:left="180"/>
      </w:pPr>
      <w:r>
        <w:rPr>
          <w:b/>
          <w:color w:val="0072C6"/>
        </w:rPr>
        <w:t>Передача лицензий на Операционную систему Windows для настольных компьютеров</w:t>
      </w:r>
    </w:p>
    <w:p w14:paraId="5EE35E51" w14:textId="77777777" w:rsidR="008070AF" w:rsidRPr="00C95C41" w:rsidRDefault="008070AF" w:rsidP="008070AF">
      <w:pPr>
        <w:pStyle w:val="ProductList-Body"/>
        <w:ind w:left="180"/>
      </w:pPr>
      <w:r>
        <w:t xml:space="preserve">С учетом общего правила, запрещающего краткосрочную передачу лицензий, Клиент может передать свою лицензию на соответствующее заменяющее устройство. Соответствующее заменяющее устройство — это устройство, на которое Клиент передал лицензию, по которой Клиент установил последнюю версию операционной системы Windows для настольных компьютеров. Клиент может передать свою лицензию раньше этого срока, если лицензированное устройство полностью вышло из строя из-за отказа оборудования. Клиент может заменить Устройство Windows другим устройством, но не на краткосрочной основе (90 дней или меньше), и только если заменяющее устройство имеет лицензию на поддерживаемую соответствующую версию операционной системы Windows для настольных компьютеров. Лицензии, которые предоставляются или приобретаются наряду с другими соответствующими лицензиями (например, MDOP), должны также передаваться при передаче соответствующих лицензий. </w:t>
      </w:r>
    </w:p>
    <w:p w14:paraId="5EE35E52" w14:textId="77777777" w:rsidR="008070AF" w:rsidRPr="00C95C41" w:rsidRDefault="008070AF" w:rsidP="008070AF">
      <w:pPr>
        <w:pStyle w:val="ProductList-Body"/>
        <w:ind w:left="180"/>
      </w:pPr>
    </w:p>
    <w:p w14:paraId="5EE35E53" w14:textId="77777777" w:rsidR="008070AF" w:rsidRPr="00C95C41" w:rsidRDefault="008070AF" w:rsidP="008070AF">
      <w:pPr>
        <w:pStyle w:val="ProductList-Body"/>
        <w:ind w:left="180"/>
      </w:pPr>
      <w:r>
        <w:rPr>
          <w:b/>
          <w:color w:val="0072C6"/>
        </w:rPr>
        <w:t>Право выкупа Операционной системы Windows</w:t>
      </w:r>
    </w:p>
    <w:p w14:paraId="5EE35E54" w14:textId="77777777" w:rsidR="008070AF" w:rsidRPr="00C95C41" w:rsidRDefault="008070AF" w:rsidP="008070AF">
      <w:pPr>
        <w:pStyle w:val="ProductList-Body"/>
        <w:ind w:left="180"/>
      </w:pPr>
      <w:r>
        <w:t xml:space="preserve">Право выкупа доступно для получения бессрочных Лицензий на последнюю версию операционной системы Windows Корпоративная, которое предоставляется Клиенту по его подписке на Windows Intune или операционную систему Windows для настольных компьютеров в дату, когда Клиент реализует право выкупа («Программное обеспечение Windows Корпоративная) или до этой даты. Заказ на выкуп может быть подан в любое время после истечения 12-го календарного месяца активной подписки на Windows Intune с операционной системой Windows для настольных компьютеров или в срок до 90 дней после окончания срока или прекращения действия подписки Клиента. Клиент будет обязан уплатить задолженность по непогашенным суммам за подписку и/или прекращение в момент осуществления права выкупа или до этого момента. Заказ Клиента на выкуп программного обеспечения Windows корпоративная может включать ряд Лицензий, число которых не может превышать количество активных Подписных лицензий «на пользователя», имеющихся у Клиента в настоящий момент (или имевшихся в период до 90 дней перед выкупом) на Windows Intune с операционной системой Windows для настольных компьютеров. Информацию о ценах, условиях оплаты и способах осуществления права выкупа Клиент может узнать в своем местном центре поддержки: </w:t>
      </w:r>
      <w:r w:rsidR="00552FA1" w:rsidRPr="00552FA1">
        <w:br/>
      </w:r>
      <w:hyperlink r:id="rId38" w:history="1">
        <w:r>
          <w:rPr>
            <w:rStyle w:val="Hyperlink"/>
          </w:rPr>
          <w:t>www.microsoft.com/online/help/en-us/helphowto/0d8eb4c2-77c5-4dd8-b66c-9f1de7451e24.htm</w:t>
        </w:r>
      </w:hyperlink>
      <w:r>
        <w:t>.</w:t>
      </w:r>
    </w:p>
    <w:p w14:paraId="5EE35E55" w14:textId="77777777" w:rsidR="008070AF" w:rsidRPr="00C95C41" w:rsidRDefault="008070AF" w:rsidP="008070AF">
      <w:pPr>
        <w:pStyle w:val="ProductList-Body"/>
        <w:ind w:left="180"/>
      </w:pPr>
    </w:p>
    <w:p w14:paraId="5EE35E56" w14:textId="77777777" w:rsidR="008070AF" w:rsidRPr="00C95C41" w:rsidRDefault="008070AF" w:rsidP="008070AF">
      <w:pPr>
        <w:pStyle w:val="ProductList-Body"/>
        <w:ind w:left="450"/>
      </w:pPr>
      <w:r>
        <w:rPr>
          <w:b/>
          <w:color w:val="4668C5"/>
        </w:rPr>
        <w:t>Бессрочные лицензии</w:t>
      </w:r>
    </w:p>
    <w:p w14:paraId="5EE35E57" w14:textId="77777777" w:rsidR="008070AF" w:rsidRPr="00C95C41" w:rsidRDefault="008070AF" w:rsidP="008070AF">
      <w:pPr>
        <w:pStyle w:val="ProductList-Body"/>
        <w:ind w:left="450"/>
      </w:pPr>
      <w:r>
        <w:t>После принятия Microsoft заказа Клиента на выкуп и получения оплаты в полном объеме, Клиент будет иметь бессрочные лицензии на программное обеспечение Windows Корпоративная на количество лицензий, указанное в заказе на выкуп. Бессрочные лицензии, полученные в соответствии с правом на выкуп, подлежат условиям соглашения о корпоративном лицензировании Клиента (включая эти Условия для Веб-служб, как подробнее описано ниже, и все ограничения лицензий) и заменяют бессрочные лицензии Клиента на соответствующую операционную систему Windows для настольных компьютеров. Условия, регулирующие текущее использование Клиентом Программного обеспечения Windows корпоративная, остаются в силе после окончания срока или прекращения действия соглашения о корпоративном лицензировании Клиента.</w:t>
      </w:r>
    </w:p>
    <w:p w14:paraId="5EE35E58" w14:textId="77777777" w:rsidR="008070AF" w:rsidRPr="00C95C41" w:rsidRDefault="008070AF" w:rsidP="008070AF">
      <w:pPr>
        <w:pStyle w:val="ProductList-Body"/>
        <w:ind w:left="450"/>
      </w:pPr>
    </w:p>
    <w:p w14:paraId="5EE35E59" w14:textId="77777777" w:rsidR="008070AF" w:rsidRPr="00C95C41" w:rsidRDefault="008070AF" w:rsidP="008070AF">
      <w:pPr>
        <w:pStyle w:val="ProductList-Body"/>
        <w:ind w:left="450"/>
      </w:pPr>
      <w:r>
        <w:rPr>
          <w:b/>
          <w:color w:val="4668C5"/>
        </w:rPr>
        <w:t>Право выкупа</w:t>
      </w:r>
    </w:p>
    <w:p w14:paraId="5EE35E5A" w14:textId="77777777" w:rsidR="008070AF" w:rsidRPr="00C95C41" w:rsidRDefault="008070AF" w:rsidP="008070AF">
      <w:pPr>
        <w:pStyle w:val="ProductList-Body"/>
        <w:ind w:left="450"/>
      </w:pPr>
      <w:r>
        <w:t>Невзирая на какие-либо противоречащие положения соглашения о корпоративном лицензировании Клиента, Клиент не должен передавать на заменяющие устройства бессрочные лицензии на операционную систему Windows для настольных компьютеров, приобретенные в соответствии с правом выкупа лицензий на Windows Intune и операционную систему Windows для настольных компьютеров.</w:t>
      </w:r>
    </w:p>
    <w:p w14:paraId="5EE35E5B" w14:textId="77777777" w:rsidR="008070AF" w:rsidRPr="00C95C41" w:rsidRDefault="008070AF" w:rsidP="008070AF">
      <w:pPr>
        <w:pStyle w:val="ProductList-Body"/>
        <w:ind w:left="450"/>
      </w:pPr>
    </w:p>
    <w:p w14:paraId="5EE35E5C" w14:textId="77777777" w:rsidR="008070AF" w:rsidRPr="00C95C41" w:rsidRDefault="008070AF" w:rsidP="008070AF">
      <w:pPr>
        <w:pStyle w:val="ProductList-Body"/>
        <w:ind w:left="450"/>
      </w:pPr>
      <w:r>
        <w:rPr>
          <w:b/>
          <w:color w:val="4668C5"/>
        </w:rPr>
        <w:t>Передача лицензий</w:t>
      </w:r>
    </w:p>
    <w:p w14:paraId="5EE35E5D" w14:textId="77777777" w:rsidR="008070AF" w:rsidRPr="00C95C41" w:rsidRDefault="008070AF" w:rsidP="008070AF">
      <w:pPr>
        <w:pStyle w:val="ProductList-Body"/>
        <w:ind w:left="450"/>
      </w:pPr>
      <w:r>
        <w:t>Клиент может передавать бессрочные лицензии, которые Клиент приобрел в соответствии с правом выкупа на устройства Windows, на которых Клиент использовал программное обеспечение, по соответствующим Подписным лицензиям Клиента «на пользователя» (для каждого пользователя) на Windows Intune и операционную систему Windows для настольных компьютеров.</w:t>
      </w:r>
    </w:p>
    <w:p w14:paraId="5EE35E5E" w14:textId="77777777" w:rsidR="008070AF" w:rsidRPr="00C95C41" w:rsidRDefault="008070AF" w:rsidP="008070AF">
      <w:pPr>
        <w:pStyle w:val="ProductList-Body"/>
        <w:ind w:left="450"/>
      </w:pPr>
    </w:p>
    <w:p w14:paraId="5EE35E5F" w14:textId="77777777" w:rsidR="008070AF" w:rsidRPr="00C95C41" w:rsidRDefault="008070AF" w:rsidP="008070AF">
      <w:pPr>
        <w:pStyle w:val="ProductList-Body"/>
        <w:ind w:left="450"/>
      </w:pPr>
      <w:r>
        <w:rPr>
          <w:b/>
          <w:color w:val="4668C5"/>
        </w:rPr>
        <w:t>Права на использование продукта</w:t>
      </w:r>
    </w:p>
    <w:p w14:paraId="5EE35E60" w14:textId="77777777" w:rsidR="008070AF" w:rsidRPr="00C95C41" w:rsidRDefault="008070AF" w:rsidP="008070AF">
      <w:pPr>
        <w:pStyle w:val="ProductList-Body"/>
        <w:ind w:left="450"/>
      </w:pPr>
      <w:r>
        <w:t xml:space="preserve">Права на использование продукта для Операционной системы Windows Корпоративная применяются к использованию Клиентом Программного обеспечения Windows Корпоративная в соответствии с бессрочными лицензиями, которые Клиент приобретает согласно праву выкупа. Права на использование продуктов расположены по адресу </w:t>
      </w:r>
      <w:hyperlink r:id="rId39" w:history="1">
        <w:r>
          <w:rPr>
            <w:rStyle w:val="Hyperlink"/>
          </w:rPr>
          <w:t>http://go.microsoft.com/?linkid=9839206</w:t>
        </w:r>
      </w:hyperlink>
      <w:r w:rsidRPr="00552FA1">
        <w:rPr>
          <w:rStyle w:val="Hyperlink"/>
          <w:u w:val="none"/>
        </w:rPr>
        <w:t>.</w:t>
      </w:r>
      <w:r>
        <w:t xml:space="preserve"> Права виртуализации, Права на использование в роуминге, права Windows to Go и Сопутствующие устройства, описанные выше в этом разделе, не применяются.</w:t>
      </w:r>
    </w:p>
    <w:p w14:paraId="5EE35E61" w14:textId="77777777" w:rsidR="008070AF"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62" w14:textId="77777777" w:rsidR="0074447C" w:rsidRPr="00C95C41" w:rsidRDefault="0074447C" w:rsidP="0074447C">
      <w:pPr>
        <w:pStyle w:val="ProductList-OfferingGroupHeading"/>
        <w:spacing w:after="80"/>
        <w:outlineLvl w:val="1"/>
      </w:pPr>
      <w:bookmarkStart w:id="57" w:name="_Toc399504941"/>
      <w:r>
        <w:t>Службы Microsoft Dynamics Online Services</w:t>
      </w:r>
      <w:bookmarkEnd w:id="57"/>
    </w:p>
    <w:p w14:paraId="5EE35E63" w14:textId="77777777" w:rsidR="0074447C" w:rsidRPr="00C95C41" w:rsidRDefault="0074447C" w:rsidP="0074447C">
      <w:pPr>
        <w:pStyle w:val="ProductList-Body"/>
        <w:tabs>
          <w:tab w:val="clear" w:pos="158"/>
          <w:tab w:val="left" w:pos="360"/>
        </w:tabs>
      </w:pPr>
      <w:r>
        <w:rPr>
          <w:b/>
          <w:color w:val="00188F"/>
        </w:rPr>
        <w:t>Уведомления</w:t>
      </w:r>
    </w:p>
    <w:p w14:paraId="5EE35E64" w14:textId="77777777" w:rsidR="0074447C" w:rsidRPr="00C95C41" w:rsidRDefault="0074447C" w:rsidP="0074447C">
      <w:pPr>
        <w:pStyle w:val="ProductList-Body"/>
      </w:pPr>
      <w:r>
        <w:t xml:space="preserve">Применяются Карты Bing и Уведомления поддержки клиентов во </w:t>
      </w:r>
      <w:hyperlink w:anchor="Attachment1" w:history="1">
        <w:r>
          <w:rPr>
            <w:rStyle w:val="Hyperlink"/>
          </w:rPr>
          <w:t>Вложении 1</w:t>
        </w:r>
      </w:hyperlink>
      <w:r>
        <w:t>.</w:t>
      </w:r>
    </w:p>
    <w:p w14:paraId="5EE35E65" w14:textId="77777777" w:rsidR="003C6496" w:rsidRPr="00C95C41" w:rsidRDefault="003C6496" w:rsidP="003C6496">
      <w:pPr>
        <w:pStyle w:val="ProductList-Body"/>
      </w:pPr>
    </w:p>
    <w:p w14:paraId="5EE35E66" w14:textId="77777777" w:rsidR="003C6496" w:rsidRPr="00C95C41" w:rsidRDefault="003C6496" w:rsidP="003C6496">
      <w:pPr>
        <w:pStyle w:val="ProductList-Body"/>
        <w:tabs>
          <w:tab w:val="clear" w:pos="158"/>
          <w:tab w:val="left" w:pos="180"/>
        </w:tabs>
      </w:pPr>
      <w:r>
        <w:rPr>
          <w:b/>
          <w:color w:val="00188F"/>
        </w:rPr>
        <w:t>Наборы подписных лицензий</w:t>
      </w:r>
    </w:p>
    <w:p w14:paraId="5EE35E67" w14:textId="77777777" w:rsidR="00234095" w:rsidRPr="00C95C41"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5EE35E68" w14:textId="77777777" w:rsidR="00234095" w:rsidRPr="00C95C41" w:rsidRDefault="00234095" w:rsidP="0074447C">
      <w:pPr>
        <w:pStyle w:val="ProductList-Body"/>
      </w:pPr>
    </w:p>
    <w:p w14:paraId="5EE35E69" w14:textId="77777777" w:rsidR="000E6ED8" w:rsidRPr="00C95C41" w:rsidRDefault="0074447C" w:rsidP="009B1BF6">
      <w:pPr>
        <w:pStyle w:val="ProductList-Offering1Heading"/>
        <w:outlineLvl w:val="2"/>
      </w:pPr>
      <w:r>
        <w:tab/>
      </w:r>
      <w:bookmarkStart w:id="58" w:name="_Toc399504942"/>
      <w:r>
        <w:t>Microsoft Dynamics CRM Online</w:t>
      </w:r>
      <w:bookmarkEnd w:id="58"/>
    </w:p>
    <w:p w14:paraId="5EE35E6A"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5EE35E6B" w14:textId="77777777" w:rsidR="001B497B" w:rsidRPr="00C95C41" w:rsidRDefault="001B497B" w:rsidP="00EF1E73">
      <w:pPr>
        <w:pStyle w:val="ProductList-Body"/>
      </w:pPr>
      <w:r>
        <w:rPr>
          <w:rFonts w:asciiTheme="majorHAnsi" w:hAnsiTheme="majorHAnsi"/>
          <w:sz w:val="16"/>
          <w:szCs w:val="16"/>
        </w:rPr>
        <w:t>Microsoft Dynamics CRM Online Essentials</w:t>
      </w:r>
    </w:p>
    <w:p w14:paraId="5EE35E6C" w14:textId="77777777" w:rsidR="001B497B" w:rsidRPr="00C95C41" w:rsidRDefault="001B497B" w:rsidP="00EF1E73">
      <w:pPr>
        <w:pStyle w:val="ProductList-Body"/>
      </w:pPr>
      <w:r>
        <w:rPr>
          <w:rFonts w:asciiTheme="majorHAnsi" w:hAnsiTheme="majorHAnsi"/>
          <w:sz w:val="16"/>
          <w:szCs w:val="16"/>
        </w:rPr>
        <w:t>Microsoft Dynamics CRM Online Basic</w:t>
      </w:r>
    </w:p>
    <w:p w14:paraId="5EE35E6D"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5EE35E6E" w14:textId="77777777" w:rsidR="001B497B" w:rsidRPr="00C95C41" w:rsidRDefault="001B497B" w:rsidP="00EF1E73">
      <w:pPr>
        <w:pStyle w:val="ProductList-Body"/>
      </w:pPr>
      <w:r>
        <w:rPr>
          <w:rFonts w:asciiTheme="majorHAnsi" w:hAnsiTheme="majorHAnsi"/>
          <w:sz w:val="16"/>
          <w:szCs w:val="16"/>
        </w:rPr>
        <w:t>Microsoft Dynamics CRM Online Enterprise</w:t>
      </w:r>
    </w:p>
    <w:p w14:paraId="5EE35E6F"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5EE35E70" w14:textId="77777777" w:rsidR="000A5E8A" w:rsidRPr="00A572CA" w:rsidRDefault="000A5E8A" w:rsidP="000A5E8A">
      <w:pPr>
        <w:pStyle w:val="ProductList-Body"/>
        <w:pBdr>
          <w:top w:val="single" w:sz="4" w:space="1" w:color="BFBFBF" w:themeColor="background1" w:themeShade="BF"/>
        </w:pBdr>
      </w:pPr>
    </w:p>
    <w:p w14:paraId="5EE35E71" w14:textId="77777777" w:rsidR="001B497B" w:rsidRPr="00C95C41" w:rsidRDefault="001B497B" w:rsidP="000A5E8A">
      <w:pPr>
        <w:pStyle w:val="ProductList-Body"/>
        <w:tabs>
          <w:tab w:val="clear" w:pos="158"/>
          <w:tab w:val="left" w:pos="360"/>
        </w:tabs>
      </w:pPr>
      <w:r>
        <w:rPr>
          <w:b/>
          <w:color w:val="00188F"/>
        </w:rPr>
        <w:t>Внешние пользователи</w:t>
      </w:r>
    </w:p>
    <w:p w14:paraId="5EE35E72" w14:textId="01D2F2E7" w:rsidR="001B497B" w:rsidRPr="00C95C41" w:rsidRDefault="001B497B" w:rsidP="000A5E8A">
      <w:pPr>
        <w:pStyle w:val="ProductList-Body"/>
        <w:tabs>
          <w:tab w:val="clear" w:pos="158"/>
          <w:tab w:val="left" w:pos="360"/>
        </w:tabs>
      </w:pPr>
      <w:r>
        <w:t xml:space="preserve">Для Внешних пользователей всех выпусков Microsoft Dynamics CRM Online не требуются Подписные лицензии для доступа к Веб-службе, если не применяются клиенты Microsoft Dynamics CRM. Данное исключение не применяется к доступу к службам Microsoft Dynamics Marketing, Microsoft Social </w:t>
      </w:r>
      <w:r w:rsidR="00BE76AA">
        <w:t>Listening</w:t>
      </w:r>
      <w:r>
        <w:t xml:space="preserve"> или Parature от Microsoft.</w:t>
      </w:r>
      <w:r>
        <w:rPr>
          <w:color w:val="000000" w:themeColor="text1"/>
          <w:szCs w:val="18"/>
        </w:rPr>
        <w:t xml:space="preserve"> </w:t>
      </w:r>
    </w:p>
    <w:p w14:paraId="5EE35E73" w14:textId="77777777" w:rsidR="004E52BA"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74" w14:textId="77777777" w:rsidR="0074447C" w:rsidRPr="00C95C41" w:rsidRDefault="0074447C" w:rsidP="0074447C">
      <w:pPr>
        <w:pStyle w:val="ProductList-Offering2Heading"/>
        <w:outlineLvl w:val="2"/>
      </w:pPr>
      <w:r>
        <w:tab/>
      </w:r>
      <w:bookmarkStart w:id="59" w:name="_Toc399504943"/>
      <w:r>
        <w:t>Microsoft Dynamics Marketing</w:t>
      </w:r>
      <w:bookmarkEnd w:id="59"/>
    </w:p>
    <w:p w14:paraId="5EE35E75" w14:textId="77777777" w:rsidR="0074447C" w:rsidRPr="00C95C41" w:rsidRDefault="0074447C" w:rsidP="0074447C">
      <w:pPr>
        <w:pStyle w:val="ProductList-Body"/>
      </w:pPr>
      <w:r>
        <w:rPr>
          <w:rFonts w:asciiTheme="majorHAnsi" w:hAnsiTheme="majorHAnsi"/>
          <w:sz w:val="16"/>
          <w:szCs w:val="16"/>
        </w:rPr>
        <w:t>Microsoft Dynamics Marketing Enterprise</w:t>
      </w:r>
    </w:p>
    <w:p w14:paraId="5EE35E76" w14:textId="77777777" w:rsidR="0074447C" w:rsidRPr="00C95C41"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5EE35E77" w14:textId="77777777" w:rsidR="0074447C" w:rsidRPr="00C95C41" w:rsidRDefault="0074447C" w:rsidP="0074447C">
      <w:pPr>
        <w:pStyle w:val="ProductList-Body"/>
        <w:pBdr>
          <w:top w:val="single" w:sz="4" w:space="1" w:color="BFBFBF" w:themeColor="background1" w:themeShade="BF"/>
        </w:pBdr>
      </w:pPr>
    </w:p>
    <w:p w14:paraId="5EE35E78" w14:textId="77777777" w:rsidR="00E53C1F" w:rsidRPr="00C95C41" w:rsidRDefault="00E53C1F" w:rsidP="00E53C1F">
      <w:pPr>
        <w:pStyle w:val="ProductList-Body"/>
      </w:pPr>
      <w:r>
        <w:rPr>
          <w:b/>
          <w:color w:val="00188F"/>
        </w:rPr>
        <w:t>Соглашение об уровнях обслуживания</w:t>
      </w:r>
    </w:p>
    <w:p w14:paraId="5EE35E79" w14:textId="77777777" w:rsidR="00E53C1F" w:rsidRPr="00C95C41" w:rsidRDefault="00E53C1F" w:rsidP="00E53C1F">
      <w:pPr>
        <w:pStyle w:val="ProductList-Body"/>
      </w:pPr>
      <w:r>
        <w:t>Для Microsoft Dynamics Marketing отсутствует Соглашение об уровне обслуживания.</w:t>
      </w:r>
    </w:p>
    <w:p w14:paraId="5EE35E7A" w14:textId="77777777" w:rsidR="00E53C1F" w:rsidRPr="00C95C41" w:rsidRDefault="00E53C1F" w:rsidP="0074447C">
      <w:pPr>
        <w:pStyle w:val="ProductList-Body"/>
        <w:tabs>
          <w:tab w:val="clear" w:pos="158"/>
          <w:tab w:val="left" w:pos="360"/>
        </w:tabs>
      </w:pPr>
    </w:p>
    <w:p w14:paraId="5EE35E7B" w14:textId="77777777" w:rsidR="0074447C" w:rsidRPr="00C95C41" w:rsidRDefault="0074447C" w:rsidP="0074447C">
      <w:pPr>
        <w:pStyle w:val="ProductList-Body"/>
        <w:tabs>
          <w:tab w:val="clear" w:pos="158"/>
          <w:tab w:val="left" w:pos="360"/>
        </w:tabs>
      </w:pPr>
      <w:r>
        <w:rPr>
          <w:b/>
          <w:color w:val="00188F"/>
        </w:rPr>
        <w:t>Профиль веб-пользователя</w:t>
      </w:r>
    </w:p>
    <w:p w14:paraId="5EE35E7C" w14:textId="77777777" w:rsidR="0074447C" w:rsidRPr="00C95C41"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5EE35E7D" w14:textId="77777777" w:rsidR="0074447C"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7E" w14:textId="39AAEE3B" w:rsidR="00234095" w:rsidRPr="00C95C41" w:rsidRDefault="00234095" w:rsidP="00234095">
      <w:pPr>
        <w:pStyle w:val="ProductList-Offering2Heading"/>
        <w:outlineLvl w:val="2"/>
      </w:pPr>
      <w:r>
        <w:tab/>
      </w:r>
      <w:bookmarkStart w:id="60" w:name="_Toc399504944"/>
      <w:r>
        <w:t xml:space="preserve">Microsoft Social </w:t>
      </w:r>
      <w:r w:rsidR="00BE76AA">
        <w:t>Listening</w:t>
      </w:r>
      <w:bookmarkEnd w:id="60"/>
    </w:p>
    <w:p w14:paraId="5EE35E7F" w14:textId="32ED73D7" w:rsidR="00234095" w:rsidRPr="000A2994" w:rsidRDefault="00234095" w:rsidP="00234095">
      <w:pPr>
        <w:pStyle w:val="ProductList-Body"/>
        <w:rPr>
          <w:lang w:val="fr-FR"/>
        </w:rPr>
      </w:pPr>
      <w:r w:rsidRPr="000A2994">
        <w:rPr>
          <w:rFonts w:asciiTheme="majorHAnsi" w:hAnsiTheme="majorHAnsi"/>
          <w:sz w:val="16"/>
          <w:szCs w:val="16"/>
          <w:lang w:val="fr-FR"/>
        </w:rPr>
        <w:t xml:space="preserve">Microsoft Social </w:t>
      </w:r>
      <w:r w:rsidR="00BE76AA">
        <w:rPr>
          <w:rFonts w:asciiTheme="majorHAnsi" w:hAnsiTheme="majorHAnsi"/>
          <w:sz w:val="16"/>
          <w:szCs w:val="16"/>
          <w:lang w:val="fr-FR"/>
        </w:rPr>
        <w:t>Listening</w:t>
      </w:r>
      <w:r w:rsidRPr="000A2994">
        <w:rPr>
          <w:rFonts w:asciiTheme="majorHAnsi" w:hAnsiTheme="majorHAnsi"/>
          <w:sz w:val="16"/>
          <w:szCs w:val="16"/>
          <w:lang w:val="fr-FR"/>
        </w:rPr>
        <w:t xml:space="preserve"> Professional</w:t>
      </w:r>
    </w:p>
    <w:p w14:paraId="5EE35E81" w14:textId="77777777" w:rsidR="00234095" w:rsidRPr="000A2994" w:rsidRDefault="00234095" w:rsidP="00234095">
      <w:pPr>
        <w:pStyle w:val="ProductList-Body"/>
        <w:pBdr>
          <w:top w:val="single" w:sz="4" w:space="1" w:color="BFBFBF" w:themeColor="background1" w:themeShade="BF"/>
        </w:pBdr>
        <w:rPr>
          <w:lang w:val="fr-FR"/>
        </w:rPr>
      </w:pPr>
    </w:p>
    <w:p w14:paraId="5EE35E82" w14:textId="77777777" w:rsidR="00DD2927" w:rsidRPr="00C95C41" w:rsidRDefault="00DD2927" w:rsidP="00DD2927">
      <w:pPr>
        <w:pStyle w:val="ProductList-Body"/>
      </w:pPr>
      <w:r>
        <w:rPr>
          <w:b/>
          <w:color w:val="00188F"/>
        </w:rPr>
        <w:t>Соглашение об уровнях обслуживания</w:t>
      </w:r>
    </w:p>
    <w:p w14:paraId="5EE35E83" w14:textId="000C28D0" w:rsidR="00DD2927" w:rsidRPr="00C95C41" w:rsidRDefault="00DD2927" w:rsidP="00DD2927">
      <w:pPr>
        <w:pStyle w:val="ProductList-Body"/>
      </w:pPr>
      <w:r>
        <w:t xml:space="preserve">Для Microsoft Social </w:t>
      </w:r>
      <w:r w:rsidR="00BE76AA">
        <w:t>Listening</w:t>
      </w:r>
      <w:r>
        <w:t xml:space="preserve"> отсутствует Соглашение об уровне обслуживания.</w:t>
      </w:r>
    </w:p>
    <w:p w14:paraId="5EE35E84" w14:textId="77777777" w:rsidR="00DD2927" w:rsidRPr="00C95C41" w:rsidRDefault="00DD2927" w:rsidP="00234095">
      <w:pPr>
        <w:pStyle w:val="ProductList-Body"/>
        <w:tabs>
          <w:tab w:val="clear" w:pos="158"/>
          <w:tab w:val="left" w:pos="360"/>
        </w:tabs>
      </w:pPr>
    </w:p>
    <w:p w14:paraId="5EE35E85" w14:textId="55A21988" w:rsidR="00234095" w:rsidRPr="00C95C41" w:rsidRDefault="00234095" w:rsidP="00234095">
      <w:pPr>
        <w:pStyle w:val="ProductList-Body"/>
        <w:tabs>
          <w:tab w:val="clear" w:pos="158"/>
          <w:tab w:val="left" w:pos="360"/>
        </w:tabs>
      </w:pPr>
      <w:r>
        <w:rPr>
          <w:b/>
          <w:color w:val="00188F"/>
        </w:rPr>
        <w:t xml:space="preserve">Социальный контент, полученный через Microsoft Social </w:t>
      </w:r>
      <w:r w:rsidR="00BE76AA">
        <w:rPr>
          <w:b/>
          <w:color w:val="00188F"/>
        </w:rPr>
        <w:t>Listening</w:t>
      </w:r>
    </w:p>
    <w:p w14:paraId="5EE35E86" w14:textId="783D292C" w:rsidR="00234095" w:rsidRPr="00C95C41" w:rsidRDefault="00234095" w:rsidP="00234095">
      <w:pPr>
        <w:pStyle w:val="ProductList-Body"/>
        <w:tabs>
          <w:tab w:val="clear" w:pos="158"/>
          <w:tab w:val="left" w:pos="360"/>
        </w:tabs>
      </w:pPr>
      <w:r>
        <w:t xml:space="preserve">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w:t>
      </w:r>
      <w:r w:rsidR="00BE76AA">
        <w:t>Listening</w:t>
      </w:r>
      <w:r>
        <w:t>. Социальный контент — это не Данные клиента. Microsoft оставляет за собой право:</w:t>
      </w:r>
    </w:p>
    <w:p w14:paraId="5EE35E87" w14:textId="77777777" w:rsidR="00234095" w:rsidRPr="00C95C41"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5EE35E88" w14:textId="77777777" w:rsidR="00234095" w:rsidRPr="00C95C41"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5EE35E89" w14:textId="77777777" w:rsidR="00234095" w:rsidRPr="00C95C41"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5EE35E8A" w14:textId="77777777" w:rsidR="00234095" w:rsidRPr="00C95C41" w:rsidRDefault="00234095" w:rsidP="00234095">
      <w:pPr>
        <w:pStyle w:val="ProductList-Body"/>
        <w:numPr>
          <w:ilvl w:val="0"/>
          <w:numId w:val="13"/>
        </w:numPr>
        <w:spacing w:before="40"/>
        <w:ind w:left="450" w:hanging="274"/>
      </w:pPr>
      <w:r>
        <w:t>удалять или ограничивать дальнейший доступ к социальному контенту после прекращения или окончания срока действия Веб</w:t>
      </w:r>
      <w:r w:rsidR="00A93240" w:rsidRPr="00A31F24">
        <w:t>­</w:t>
      </w:r>
      <w:r>
        <w:t xml:space="preserve">службы. </w:t>
      </w:r>
    </w:p>
    <w:p w14:paraId="5EE35E8B" w14:textId="77777777" w:rsidR="00E776C5"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8C" w14:textId="77777777" w:rsidR="00E776C5" w:rsidRPr="00C95C41" w:rsidRDefault="00E776C5" w:rsidP="00A8327A">
      <w:pPr>
        <w:pStyle w:val="ProductList-Offering2Heading"/>
        <w:keepNext/>
        <w:keepLines/>
        <w:outlineLvl w:val="2"/>
      </w:pPr>
      <w:r>
        <w:tab/>
      </w:r>
      <w:bookmarkStart w:id="61" w:name="_Toc399504945"/>
      <w:r>
        <w:t>Parature от Microsoft</w:t>
      </w:r>
      <w:bookmarkEnd w:id="61"/>
    </w:p>
    <w:p w14:paraId="5EE35E8D" w14:textId="77777777" w:rsidR="00E776C5" w:rsidRPr="00C95C41" w:rsidRDefault="00E776C5" w:rsidP="00A8327A">
      <w:pPr>
        <w:pStyle w:val="ProductList-Body"/>
        <w:keepNext/>
        <w:keepLines/>
      </w:pPr>
      <w:r>
        <w:rPr>
          <w:rFonts w:asciiTheme="majorHAnsi" w:hAnsiTheme="majorHAnsi"/>
          <w:sz w:val="16"/>
          <w:szCs w:val="16"/>
        </w:rPr>
        <w:t>Parature Enterprise</w:t>
      </w:r>
    </w:p>
    <w:p w14:paraId="5EE35E8E" w14:textId="77777777" w:rsidR="00E776C5" w:rsidRPr="00C95C41" w:rsidRDefault="00E776C5" w:rsidP="00A8327A">
      <w:pPr>
        <w:pStyle w:val="ProductList-Body"/>
        <w:keepNext/>
        <w:keepLines/>
        <w:pBdr>
          <w:top w:val="single" w:sz="4" w:space="1" w:color="BFBFBF" w:themeColor="background1" w:themeShade="BF"/>
        </w:pBdr>
      </w:pPr>
    </w:p>
    <w:p w14:paraId="5EE35E8F" w14:textId="77777777" w:rsidR="00DD2927" w:rsidRPr="00C95C41" w:rsidRDefault="00DD2927" w:rsidP="00A8327A">
      <w:pPr>
        <w:pStyle w:val="ProductList-Body"/>
        <w:keepNext/>
        <w:keepLines/>
      </w:pPr>
      <w:r>
        <w:rPr>
          <w:b/>
          <w:color w:val="00188F"/>
        </w:rPr>
        <w:t>Соглашение об уровнях обслуживания</w:t>
      </w:r>
    </w:p>
    <w:p w14:paraId="5EE35E90" w14:textId="77777777" w:rsidR="00DD2927" w:rsidRPr="00C95C41" w:rsidRDefault="00DD2927" w:rsidP="00A8327A">
      <w:pPr>
        <w:pStyle w:val="ProductList-Body"/>
        <w:keepNext/>
        <w:keepLines/>
      </w:pPr>
      <w:r>
        <w:t>Для службы Parature от Microsoft отсутствует Соглашение об уровне обслуживания.</w:t>
      </w:r>
    </w:p>
    <w:p w14:paraId="5EE35E91" w14:textId="77777777" w:rsidR="00DD2927" w:rsidRPr="00C95C41" w:rsidRDefault="00DD2927" w:rsidP="00A8327A">
      <w:pPr>
        <w:pStyle w:val="ProductList-Body"/>
        <w:keepNext/>
        <w:keepLines/>
      </w:pPr>
    </w:p>
    <w:p w14:paraId="5EE35E92" w14:textId="77777777" w:rsidR="00DD2927" w:rsidRPr="00C95C41" w:rsidRDefault="00DD2927" w:rsidP="00A8327A">
      <w:pPr>
        <w:pStyle w:val="ProductList-Body"/>
        <w:keepNext/>
        <w:keepLines/>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5EE35E93" w14:textId="77777777" w:rsidR="00E776C5"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94" w14:textId="77777777" w:rsidR="003D22CB" w:rsidRPr="00C95C41" w:rsidRDefault="004E52BA" w:rsidP="00D73EC5">
      <w:pPr>
        <w:pStyle w:val="ProductList-OfferingGroupHeading"/>
        <w:spacing w:after="80"/>
        <w:outlineLvl w:val="1"/>
      </w:pPr>
      <w:bookmarkStart w:id="62" w:name="_Toc399504946"/>
      <w:r>
        <w:t>Службы Office 365</w:t>
      </w:r>
      <w:bookmarkEnd w:id="62"/>
    </w:p>
    <w:p w14:paraId="5EE35E95" w14:textId="77777777" w:rsidR="000E3993" w:rsidRPr="00C95C41" w:rsidRDefault="000E3993" w:rsidP="000E3993">
      <w:pPr>
        <w:pStyle w:val="ProductList-Body"/>
        <w:tabs>
          <w:tab w:val="clear" w:pos="158"/>
          <w:tab w:val="left" w:pos="360"/>
        </w:tabs>
      </w:pPr>
      <w:r>
        <w:rPr>
          <w:b/>
          <w:color w:val="00188F"/>
        </w:rPr>
        <w:t>Уведомления</w:t>
      </w:r>
    </w:p>
    <w:p w14:paraId="5EE35E96" w14:textId="77777777" w:rsidR="000E3993" w:rsidRPr="00A572CA" w:rsidRDefault="000E3993" w:rsidP="00A012EC">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E35E97" w14:textId="77777777" w:rsidR="009427A1" w:rsidRPr="00C95C41" w:rsidRDefault="009427A1" w:rsidP="009427A1">
      <w:pPr>
        <w:pStyle w:val="ProductList-Body"/>
      </w:pPr>
      <w:bookmarkStart w:id="63" w:name="CoreFeaturesforOffice365Services"/>
      <w:r>
        <w:rPr>
          <w:b/>
          <w:color w:val="00188F"/>
        </w:rPr>
        <w:t>Основные характеристики Служб Office 365</w:t>
      </w:r>
    </w:p>
    <w:bookmarkEnd w:id="63"/>
    <w:p w14:paraId="5EE35E98" w14:textId="77777777" w:rsidR="009427A1" w:rsidRPr="00C95C41"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w:t>
      </w:r>
      <w:r w:rsidR="002C4600">
        <w:rPr>
          <w:lang w:val="en-US"/>
        </w:rPr>
        <w:t> </w:t>
      </w:r>
      <w:r>
        <w:t>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5EE35E99" w14:textId="77777777" w:rsidR="009427A1" w:rsidRPr="00A012EC" w:rsidRDefault="009427A1" w:rsidP="009427A1">
      <w:pPr>
        <w:pStyle w:val="ProductList-Body"/>
        <w:rPr>
          <w:sz w:val="16"/>
          <w:szCs w:val="16"/>
        </w:rPr>
      </w:pPr>
    </w:p>
    <w:p w14:paraId="5EE35E9A" w14:textId="77777777" w:rsidR="009427A1" w:rsidRPr="00C95C41" w:rsidRDefault="009427A1" w:rsidP="00F750CE">
      <w:pPr>
        <w:pStyle w:val="ProductList-Body"/>
        <w:tabs>
          <w:tab w:val="clear" w:pos="158"/>
          <w:tab w:val="left" w:pos="360"/>
        </w:tabs>
        <w:ind w:left="180"/>
      </w:pPr>
      <w:r>
        <w:rPr>
          <w:b/>
          <w:color w:val="0072C6"/>
        </w:rPr>
        <w:t>Портал администрирования</w:t>
      </w:r>
    </w:p>
    <w:p w14:paraId="5EE35E9B" w14:textId="77777777" w:rsidR="009427A1" w:rsidRPr="00C95C41"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w:t>
      </w:r>
      <w:r w:rsidR="00A93240" w:rsidRPr="00A31F24">
        <w:t>­</w:t>
      </w:r>
      <w:r>
        <w:t>служб Microsoft или последующих веб-сайтах.</w:t>
      </w:r>
    </w:p>
    <w:p w14:paraId="5EE35E9C" w14:textId="77777777" w:rsidR="009427A1" w:rsidRPr="00A012EC" w:rsidRDefault="009427A1" w:rsidP="009427A1">
      <w:pPr>
        <w:pStyle w:val="ProductList-Body"/>
        <w:rPr>
          <w:sz w:val="16"/>
          <w:szCs w:val="16"/>
        </w:rPr>
      </w:pPr>
    </w:p>
    <w:p w14:paraId="5EE35E9D" w14:textId="77777777" w:rsidR="004A2A95" w:rsidRPr="00C95C41" w:rsidRDefault="004A2A95" w:rsidP="004A2A95">
      <w:pPr>
        <w:pStyle w:val="ProductList-Body"/>
        <w:tabs>
          <w:tab w:val="clear" w:pos="158"/>
          <w:tab w:val="left" w:pos="180"/>
        </w:tabs>
      </w:pPr>
      <w:r>
        <w:rPr>
          <w:b/>
          <w:color w:val="00188F"/>
        </w:rPr>
        <w:t>Наборы подписных лицензий</w:t>
      </w:r>
    </w:p>
    <w:p w14:paraId="5EE35E9E" w14:textId="77777777" w:rsidR="004A2A95" w:rsidRPr="00C95C41" w:rsidRDefault="004A2A95" w:rsidP="004A2A95">
      <w:pPr>
        <w:pStyle w:val="ProductList-Body"/>
        <w:tabs>
          <w:tab w:val="clear" w:pos="158"/>
          <w:tab w:val="left" w:pos="180"/>
        </w:tabs>
      </w:pPr>
      <w:r>
        <w:t xml:space="preserve">В дополнение к Подписным лицензиям «на пользователя» см. во </w:t>
      </w:r>
      <w:hyperlink w:anchor="Attachment2" w:history="1">
        <w:r>
          <w:rPr>
            <w:rStyle w:val="Hyperlink"/>
          </w:rPr>
          <w:t>Вложении 2</w:t>
        </w:r>
      </w:hyperlink>
      <w:r>
        <w:t xml:space="preserve"> информацию о других Подписных лицензиях, которые соответствуют требованиям к планам Exchange Online 1 и 2, планам Lync Online 1 и 2, а также планам SharePoint Online 1 и 2.</w:t>
      </w:r>
    </w:p>
    <w:p w14:paraId="5EE35E9F" w14:textId="77777777" w:rsidR="009427A1" w:rsidRPr="00A012EC" w:rsidRDefault="009427A1" w:rsidP="004A2A95">
      <w:pPr>
        <w:pStyle w:val="ProductList-Body"/>
        <w:rPr>
          <w:sz w:val="16"/>
          <w:szCs w:val="16"/>
        </w:rPr>
      </w:pPr>
    </w:p>
    <w:p w14:paraId="5EE35EA0" w14:textId="77777777" w:rsidR="00E93FD0" w:rsidRPr="00C95C41" w:rsidRDefault="00E93FD0" w:rsidP="00D73EC5">
      <w:pPr>
        <w:pStyle w:val="ProductList-Offering2Heading"/>
        <w:outlineLvl w:val="2"/>
      </w:pPr>
      <w:r>
        <w:tab/>
      </w:r>
      <w:bookmarkStart w:id="64" w:name="_Toc399504947"/>
      <w:r>
        <w:t>Exchange Online</w:t>
      </w:r>
      <w:bookmarkEnd w:id="64"/>
    </w:p>
    <w:p w14:paraId="5EE35EA1"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EE35EA2" w14:textId="77777777" w:rsidR="004E52BA" w:rsidRPr="00C95C41" w:rsidRDefault="00E275D6" w:rsidP="00EF1E73">
      <w:pPr>
        <w:pStyle w:val="ProductList-Body"/>
      </w:pPr>
      <w:r>
        <w:rPr>
          <w:rFonts w:asciiTheme="majorHAnsi" w:hAnsiTheme="majorHAnsi"/>
          <w:sz w:val="16"/>
          <w:szCs w:val="16"/>
        </w:rPr>
        <w:t>предотвращение потери данных.</w:t>
      </w:r>
    </w:p>
    <w:p w14:paraId="5EE35EA3" w14:textId="77777777" w:rsidR="004E52BA" w:rsidRPr="00C95C41" w:rsidRDefault="004E52BA" w:rsidP="00EF1E73">
      <w:pPr>
        <w:pStyle w:val="ProductList-Body"/>
      </w:pPr>
      <w:r>
        <w:rPr>
          <w:rFonts w:asciiTheme="majorHAnsi" w:hAnsiTheme="majorHAnsi"/>
          <w:sz w:val="16"/>
          <w:szCs w:val="16"/>
        </w:rPr>
        <w:t>Архивация на базе Exchange Online для Exchange Online</w:t>
      </w:r>
    </w:p>
    <w:p w14:paraId="5EE35EA4" w14:textId="77777777" w:rsidR="004E52BA" w:rsidRPr="00C95C41" w:rsidRDefault="004E52BA" w:rsidP="00EF1E73">
      <w:pPr>
        <w:pStyle w:val="ProductList-Body"/>
      </w:pPr>
      <w:r>
        <w:rPr>
          <w:rFonts w:asciiTheme="majorHAnsi" w:hAnsiTheme="majorHAnsi"/>
          <w:sz w:val="16"/>
          <w:szCs w:val="16"/>
        </w:rPr>
        <w:t>Архивация на базе Exchange Online для Exchange Server</w:t>
      </w:r>
    </w:p>
    <w:p w14:paraId="5EE35EA5" w14:textId="77777777" w:rsidR="004E52BA" w:rsidRPr="00C95C41" w:rsidRDefault="004E52BA" w:rsidP="00EF1E73">
      <w:pPr>
        <w:pStyle w:val="ProductList-Body"/>
      </w:pPr>
      <w:r>
        <w:rPr>
          <w:rFonts w:asciiTheme="majorHAnsi" w:hAnsiTheme="majorHAnsi"/>
          <w:sz w:val="16"/>
          <w:szCs w:val="16"/>
        </w:rPr>
        <w:t>Exchange Online Kiosk</w:t>
      </w:r>
    </w:p>
    <w:p w14:paraId="5EE35EA6" w14:textId="77777777" w:rsidR="004E52BA" w:rsidRPr="00C95C41" w:rsidRDefault="004E52BA" w:rsidP="00EF1E73">
      <w:pPr>
        <w:pStyle w:val="ProductList-Body"/>
      </w:pPr>
      <w:r>
        <w:rPr>
          <w:rFonts w:asciiTheme="majorHAnsi" w:hAnsiTheme="majorHAnsi"/>
          <w:sz w:val="16"/>
          <w:szCs w:val="16"/>
        </w:rPr>
        <w:t>Exchange Online (план 1)</w:t>
      </w:r>
    </w:p>
    <w:p w14:paraId="5EE35EA7" w14:textId="77777777" w:rsidR="004E52BA" w:rsidRPr="00C95C41" w:rsidRDefault="004E52BA" w:rsidP="00EF1E73">
      <w:pPr>
        <w:pStyle w:val="ProductList-Body"/>
      </w:pPr>
      <w:r>
        <w:rPr>
          <w:rFonts w:asciiTheme="majorHAnsi" w:hAnsiTheme="majorHAnsi"/>
          <w:sz w:val="16"/>
          <w:szCs w:val="16"/>
        </w:rPr>
        <w:t>Exchange Online (план 2)</w:t>
      </w:r>
    </w:p>
    <w:p w14:paraId="5EE35EA8"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5EE35EA9" w14:textId="77777777" w:rsidR="00123E7D" w:rsidRPr="00A012EC" w:rsidRDefault="00123E7D" w:rsidP="00123E7D">
      <w:pPr>
        <w:pStyle w:val="ProductList-Body"/>
        <w:pBdr>
          <w:top w:val="single" w:sz="4" w:space="1" w:color="BFBFBF" w:themeColor="background1" w:themeShade="BF"/>
        </w:pBdr>
        <w:rPr>
          <w:sz w:val="16"/>
          <w:szCs w:val="16"/>
        </w:rPr>
      </w:pPr>
    </w:p>
    <w:p w14:paraId="5EE35EAA" w14:textId="77777777" w:rsidR="001A19E0" w:rsidRPr="00C95C41" w:rsidRDefault="00DC0A1F" w:rsidP="001A19E0">
      <w:pPr>
        <w:pStyle w:val="ProductList-Body"/>
      </w:pPr>
      <w:r>
        <w:rPr>
          <w:b/>
          <w:color w:val="00188F"/>
        </w:rPr>
        <w:t>Основные характеристики Служб Office 365 — Exchange Online</w:t>
      </w:r>
    </w:p>
    <w:p w14:paraId="5EE35EAB" w14:textId="77777777" w:rsidR="001A19E0" w:rsidRPr="00C95C41"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rsidRPr="00A93240">
        <w:t>:</w:t>
      </w:r>
    </w:p>
    <w:p w14:paraId="5EE35EAC" w14:textId="77777777" w:rsidR="00017A5A" w:rsidRPr="00A012EC" w:rsidRDefault="00017A5A" w:rsidP="001A19E0">
      <w:pPr>
        <w:pStyle w:val="ProductList-Body"/>
        <w:rPr>
          <w:sz w:val="16"/>
          <w:szCs w:val="16"/>
        </w:rPr>
      </w:pPr>
    </w:p>
    <w:p w14:paraId="5EE35EAD" w14:textId="77777777" w:rsidR="001A19E0" w:rsidRPr="00C95C41" w:rsidRDefault="001A19E0" w:rsidP="001A19E0">
      <w:pPr>
        <w:pStyle w:val="ProductList-Body"/>
        <w:ind w:left="180"/>
      </w:pPr>
      <w:r>
        <w:rPr>
          <w:b/>
          <w:color w:val="0072C6"/>
        </w:rPr>
        <w:t>Электронные сообщения</w:t>
      </w:r>
    </w:p>
    <w:p w14:paraId="5EE35EAE" w14:textId="77777777" w:rsidR="001A19E0" w:rsidRPr="00C95C41"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EE35EAF" w14:textId="77777777" w:rsidR="001A19E0" w:rsidRPr="00A012EC" w:rsidRDefault="001A19E0" w:rsidP="001A19E0">
      <w:pPr>
        <w:pStyle w:val="ProductList-Body"/>
        <w:ind w:left="180"/>
        <w:rPr>
          <w:sz w:val="16"/>
          <w:szCs w:val="16"/>
        </w:rPr>
      </w:pPr>
    </w:p>
    <w:p w14:paraId="5EE35EB0" w14:textId="77777777" w:rsidR="001A19E0" w:rsidRPr="00C95C41" w:rsidRDefault="001A19E0" w:rsidP="001A19E0">
      <w:pPr>
        <w:pStyle w:val="ProductList-Body"/>
        <w:ind w:left="180"/>
      </w:pPr>
      <w:r>
        <w:rPr>
          <w:b/>
          <w:color w:val="0072C6"/>
        </w:rPr>
        <w:t>Доступ с помощью мобильного устройства и веб-браузера</w:t>
      </w:r>
    </w:p>
    <w:p w14:paraId="5EE35EB1" w14:textId="77777777" w:rsidR="001A19E0" w:rsidRPr="00C95C41"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5EE35EB2" w14:textId="77777777" w:rsidR="001A19E0" w:rsidRPr="00A012EC" w:rsidRDefault="001A19E0" w:rsidP="001A19E0">
      <w:pPr>
        <w:pStyle w:val="ProductList-Body"/>
        <w:ind w:left="180"/>
        <w:rPr>
          <w:sz w:val="16"/>
          <w:szCs w:val="16"/>
        </w:rPr>
      </w:pPr>
    </w:p>
    <w:p w14:paraId="5EE35EB3" w14:textId="77777777" w:rsidR="001A19E0" w:rsidRPr="00C95C41" w:rsidRDefault="001A19E0" w:rsidP="001A19E0">
      <w:pPr>
        <w:pStyle w:val="ProductList-Body"/>
        <w:ind w:left="180"/>
      </w:pPr>
      <w:r>
        <w:rPr>
          <w:b/>
          <w:color w:val="0072C6"/>
        </w:rPr>
        <w:t>Политика хранения</w:t>
      </w:r>
    </w:p>
    <w:p w14:paraId="5EE35EB4" w14:textId="77777777" w:rsidR="001A19E0" w:rsidRPr="00C95C41"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5EE35EB5" w14:textId="77777777" w:rsidR="001A19E0" w:rsidRPr="00C95C41" w:rsidRDefault="001A19E0" w:rsidP="001A19E0">
      <w:pPr>
        <w:pStyle w:val="ProductList-Body"/>
        <w:ind w:left="180"/>
      </w:pPr>
    </w:p>
    <w:p w14:paraId="5EE35EB6" w14:textId="77777777" w:rsidR="001A19E0" w:rsidRPr="00C95C41" w:rsidRDefault="001A19E0" w:rsidP="001A19E0">
      <w:pPr>
        <w:pStyle w:val="ProductList-Body"/>
        <w:ind w:left="180"/>
      </w:pPr>
      <w:r>
        <w:rPr>
          <w:b/>
          <w:color w:val="0072C6"/>
        </w:rPr>
        <w:t>Восстановление удаленных элементов и почтового ящика</w:t>
      </w:r>
    </w:p>
    <w:p w14:paraId="5EE35EB7" w14:textId="77777777" w:rsidR="001A19E0" w:rsidRPr="00C95C41"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5EE35EB8" w14:textId="77777777" w:rsidR="001A19E0" w:rsidRPr="00A012EC" w:rsidRDefault="001A19E0" w:rsidP="001A19E0">
      <w:pPr>
        <w:pStyle w:val="ProductList-Body"/>
        <w:ind w:left="180"/>
        <w:rPr>
          <w:sz w:val="16"/>
          <w:szCs w:val="16"/>
        </w:rPr>
      </w:pPr>
    </w:p>
    <w:p w14:paraId="5EE35EB9" w14:textId="77777777" w:rsidR="001A19E0" w:rsidRPr="00C95C41" w:rsidRDefault="001A19E0" w:rsidP="001A19E0">
      <w:pPr>
        <w:pStyle w:val="ProductList-Body"/>
        <w:ind w:left="180"/>
      </w:pPr>
      <w:r>
        <w:rPr>
          <w:b/>
          <w:color w:val="0072C6"/>
        </w:rPr>
        <w:t>Поиск по нескольким почтовым ящикам</w:t>
      </w:r>
    </w:p>
    <w:p w14:paraId="5EE35EBA" w14:textId="77777777" w:rsidR="001A19E0" w:rsidRPr="00C95C41" w:rsidRDefault="001A19E0" w:rsidP="001A19E0">
      <w:pPr>
        <w:pStyle w:val="ProductList-Body"/>
        <w:ind w:left="180"/>
      </w:pPr>
      <w:r>
        <w:t>Клиент сможет искать содержимое в нескольких почтовых ящиках в пределах организации.</w:t>
      </w:r>
    </w:p>
    <w:p w14:paraId="5EE35EBB" w14:textId="77777777" w:rsidR="001A19E0" w:rsidRPr="00A012EC" w:rsidRDefault="001A19E0" w:rsidP="001A19E0">
      <w:pPr>
        <w:pStyle w:val="ProductList-Body"/>
        <w:ind w:left="180"/>
        <w:rPr>
          <w:sz w:val="16"/>
          <w:szCs w:val="16"/>
        </w:rPr>
      </w:pPr>
    </w:p>
    <w:p w14:paraId="5EE35EBC" w14:textId="77777777" w:rsidR="001A19E0" w:rsidRPr="00C95C41" w:rsidRDefault="001A19E0" w:rsidP="001A19E0">
      <w:pPr>
        <w:pStyle w:val="ProductList-Body"/>
        <w:ind w:left="180"/>
      </w:pPr>
      <w:r>
        <w:rPr>
          <w:b/>
          <w:color w:val="0072C6"/>
        </w:rPr>
        <w:t>Календарь</w:t>
      </w:r>
    </w:p>
    <w:p w14:paraId="5EE35EBD" w14:textId="77777777" w:rsidR="001A19E0" w:rsidRPr="00C95C41"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5EE35EBE" w14:textId="77777777" w:rsidR="001A19E0" w:rsidRPr="00A012EC" w:rsidRDefault="001A19E0" w:rsidP="001A19E0">
      <w:pPr>
        <w:pStyle w:val="ProductList-Body"/>
        <w:ind w:left="180"/>
        <w:rPr>
          <w:sz w:val="16"/>
          <w:szCs w:val="16"/>
        </w:rPr>
      </w:pPr>
    </w:p>
    <w:p w14:paraId="5EE35EBF" w14:textId="77777777" w:rsidR="001A19E0" w:rsidRPr="00C95C41" w:rsidRDefault="001A19E0" w:rsidP="001A19E0">
      <w:pPr>
        <w:pStyle w:val="ProductList-Body"/>
        <w:ind w:left="180"/>
      </w:pPr>
      <w:r>
        <w:rPr>
          <w:b/>
          <w:color w:val="0072C6"/>
        </w:rPr>
        <w:t>Контакты</w:t>
      </w:r>
    </w:p>
    <w:p w14:paraId="5EE35EC0" w14:textId="77777777" w:rsidR="001A19E0" w:rsidRPr="00C95C41"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EE35EC1" w14:textId="77777777" w:rsidR="001A19E0" w:rsidRPr="00A012EC" w:rsidRDefault="001A19E0" w:rsidP="001A19E0">
      <w:pPr>
        <w:pStyle w:val="ProductList-Body"/>
        <w:rPr>
          <w:sz w:val="16"/>
          <w:szCs w:val="16"/>
        </w:rPr>
      </w:pPr>
    </w:p>
    <w:p w14:paraId="5EE35EC2" w14:textId="77777777" w:rsidR="00DC0A1F" w:rsidRPr="00C95C41" w:rsidRDefault="00DC0A1F" w:rsidP="00DC0A1F">
      <w:pPr>
        <w:pStyle w:val="ProductList-Body"/>
      </w:pPr>
      <w:r>
        <w:rPr>
          <w:b/>
          <w:color w:val="00188F"/>
        </w:rPr>
        <w:t>Основные характеристики Служб Office 365 — Exchange Online Archiving</w:t>
      </w:r>
    </w:p>
    <w:p w14:paraId="5EE35EC3" w14:textId="77777777" w:rsidR="00DC0A1F" w:rsidRPr="00C95C41"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sidR="00A93240">
          <w:rPr>
            <w:rStyle w:val="Hyperlink"/>
          </w:rPr>
          <w:t>Основные характеристики</w:t>
        </w:r>
      </w:hyperlink>
      <w:r>
        <w:t>:</w:t>
      </w:r>
    </w:p>
    <w:p w14:paraId="5EE35EC4" w14:textId="77777777" w:rsidR="000B0627" w:rsidRPr="00C95C41" w:rsidRDefault="000B0627" w:rsidP="00DC0A1F">
      <w:pPr>
        <w:pStyle w:val="ProductList-Body"/>
      </w:pPr>
    </w:p>
    <w:p w14:paraId="5EE35EC5" w14:textId="77777777" w:rsidR="00ED50E6" w:rsidRPr="00C95C41" w:rsidRDefault="001A19E0" w:rsidP="00ED50E6">
      <w:pPr>
        <w:pStyle w:val="ProductList-Body"/>
        <w:ind w:left="180"/>
      </w:pPr>
      <w:r>
        <w:rPr>
          <w:b/>
          <w:color w:val="0072C6"/>
        </w:rPr>
        <w:t>Хранение</w:t>
      </w:r>
    </w:p>
    <w:p w14:paraId="5EE35EC6" w14:textId="77777777" w:rsidR="001A19E0" w:rsidRPr="00C95C41" w:rsidRDefault="001A19E0" w:rsidP="00ED50E6">
      <w:pPr>
        <w:pStyle w:val="ProductList-Body"/>
        <w:ind w:left="180"/>
      </w:pPr>
      <w:r>
        <w:t>Клиент сможет разрешать конечным пользователям хранить сообщения электронной почты.</w:t>
      </w:r>
    </w:p>
    <w:p w14:paraId="5EE35EC7" w14:textId="77777777" w:rsidR="00ED50E6" w:rsidRPr="00C95C41" w:rsidRDefault="00ED50E6" w:rsidP="00ED50E6">
      <w:pPr>
        <w:pStyle w:val="ProductList-Body"/>
        <w:ind w:left="180"/>
      </w:pPr>
    </w:p>
    <w:p w14:paraId="5EE35EC8" w14:textId="77777777" w:rsidR="00ED50E6" w:rsidRPr="00C95C41" w:rsidRDefault="001A19E0" w:rsidP="00ED50E6">
      <w:pPr>
        <w:pStyle w:val="ProductList-Body"/>
        <w:ind w:left="180"/>
      </w:pPr>
      <w:r>
        <w:rPr>
          <w:b/>
          <w:color w:val="0072C6"/>
        </w:rPr>
        <w:t>Политика хранения</w:t>
      </w:r>
    </w:p>
    <w:p w14:paraId="5EE35EC9" w14:textId="77777777" w:rsidR="001A19E0" w:rsidRPr="00C95C41"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5EE35ECA" w14:textId="77777777" w:rsidR="00ED50E6" w:rsidRPr="00A31F24" w:rsidRDefault="00ED50E6" w:rsidP="00ED50E6">
      <w:pPr>
        <w:pStyle w:val="ProductList-Body"/>
        <w:ind w:left="180"/>
        <w:rPr>
          <w:sz w:val="16"/>
          <w:szCs w:val="16"/>
        </w:rPr>
      </w:pPr>
    </w:p>
    <w:p w14:paraId="5EE35ECB" w14:textId="77777777" w:rsidR="00A93240" w:rsidRPr="00A31F24" w:rsidRDefault="00A93240" w:rsidP="00ED50E6">
      <w:pPr>
        <w:pStyle w:val="ProductList-Body"/>
        <w:ind w:left="180"/>
        <w:rPr>
          <w:sz w:val="16"/>
          <w:szCs w:val="16"/>
        </w:rPr>
      </w:pPr>
    </w:p>
    <w:p w14:paraId="5EE35ECC" w14:textId="77777777" w:rsidR="00ED50E6" w:rsidRPr="00C95C41" w:rsidRDefault="001A19E0" w:rsidP="00ED50E6">
      <w:pPr>
        <w:pStyle w:val="ProductList-Body"/>
        <w:ind w:left="180"/>
      </w:pPr>
      <w:r>
        <w:rPr>
          <w:b/>
          <w:color w:val="0072C6"/>
        </w:rPr>
        <w:t>Восстановление удаленных элементов и почтового ящика</w:t>
      </w:r>
    </w:p>
    <w:p w14:paraId="5EE35ECD" w14:textId="77777777" w:rsidR="001A19E0" w:rsidRPr="00C95C41"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5EE35ECE" w14:textId="77777777" w:rsidR="00ED50E6" w:rsidRPr="00A012EC" w:rsidRDefault="00ED50E6" w:rsidP="00ED50E6">
      <w:pPr>
        <w:pStyle w:val="ProductList-Body"/>
        <w:ind w:left="180"/>
        <w:rPr>
          <w:sz w:val="16"/>
          <w:szCs w:val="16"/>
        </w:rPr>
      </w:pPr>
    </w:p>
    <w:p w14:paraId="5EE35ECF" w14:textId="77777777" w:rsidR="00ED50E6" w:rsidRPr="00C95C41" w:rsidRDefault="001A19E0" w:rsidP="00ED50E6">
      <w:pPr>
        <w:pStyle w:val="ProductList-Body"/>
        <w:ind w:left="180"/>
      </w:pPr>
      <w:r>
        <w:rPr>
          <w:b/>
          <w:color w:val="0072C6"/>
        </w:rPr>
        <w:t>Поиск по нескольким почтовым ящикам</w:t>
      </w:r>
    </w:p>
    <w:p w14:paraId="5EE35ED0" w14:textId="77777777" w:rsidR="001A19E0" w:rsidRPr="00C95C41" w:rsidRDefault="001A19E0" w:rsidP="00ED50E6">
      <w:pPr>
        <w:pStyle w:val="ProductList-Body"/>
        <w:ind w:left="180"/>
      </w:pPr>
      <w:r>
        <w:t>Клиент сможет искать содержимое в нескольких почтовых ящиках в пределах организации.</w:t>
      </w:r>
    </w:p>
    <w:p w14:paraId="5EE35ED1" w14:textId="77777777" w:rsidR="00ED50E6" w:rsidRPr="00A012EC" w:rsidRDefault="00ED50E6" w:rsidP="00ED50E6">
      <w:pPr>
        <w:pStyle w:val="ProductList-Body"/>
        <w:ind w:left="180"/>
        <w:rPr>
          <w:sz w:val="16"/>
          <w:szCs w:val="16"/>
        </w:rPr>
      </w:pPr>
    </w:p>
    <w:p w14:paraId="5EE35ED2" w14:textId="77777777" w:rsidR="00ED50E6" w:rsidRPr="00C95C41" w:rsidRDefault="001A19E0" w:rsidP="00ED50E6">
      <w:pPr>
        <w:pStyle w:val="ProductList-Body"/>
        <w:ind w:left="180"/>
      </w:pPr>
      <w:r>
        <w:rPr>
          <w:b/>
          <w:color w:val="0072C6"/>
        </w:rPr>
        <w:t>Требование об обеспечении сохранности информации</w:t>
      </w:r>
    </w:p>
    <w:p w14:paraId="5EE35ED3" w14:textId="77777777" w:rsidR="001A19E0" w:rsidRPr="00C95C41"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w:t>
      </w:r>
      <w:r w:rsidR="00A93240">
        <w:rPr>
          <w:lang w:val="en-US"/>
        </w:rPr>
        <w:t> </w:t>
      </w:r>
      <w:r>
        <w:t>архивный почтовый ящик с целью хранения контента таких почтовых ящиков.</w:t>
      </w:r>
    </w:p>
    <w:p w14:paraId="5EE35ED4" w14:textId="77777777" w:rsidR="006523C8" w:rsidRPr="00A012EC" w:rsidRDefault="006523C8" w:rsidP="006523C8">
      <w:pPr>
        <w:pStyle w:val="ProductList-Body"/>
        <w:rPr>
          <w:sz w:val="16"/>
          <w:szCs w:val="16"/>
        </w:rPr>
      </w:pPr>
    </w:p>
    <w:p w14:paraId="5EE35ED5" w14:textId="77777777" w:rsidR="006523C8" w:rsidRPr="00C95C41" w:rsidRDefault="006523C8" w:rsidP="006523C8">
      <w:pPr>
        <w:pStyle w:val="ProductList-Body"/>
        <w:ind w:left="180"/>
      </w:pPr>
      <w:r>
        <w:rPr>
          <w:b/>
          <w:color w:val="0072C6"/>
        </w:rPr>
        <w:t>Архивация</w:t>
      </w:r>
    </w:p>
    <w:p w14:paraId="5EE35ED6" w14:textId="77777777" w:rsidR="006523C8" w:rsidRPr="00C95C41" w:rsidRDefault="006523C8" w:rsidP="006523C8">
      <w:pPr>
        <w:pStyle w:val="ProductList-Body"/>
        <w:ind w:left="180"/>
      </w:pPr>
      <w:r>
        <w:t>Exchange Online Archiving можно использовать только для хранения сообщений в Exchange Online (планы 1 и 2).</w:t>
      </w:r>
    </w:p>
    <w:p w14:paraId="5EE35ED7" w14:textId="77777777" w:rsidR="006523C8" w:rsidRPr="00A012EC" w:rsidRDefault="006523C8" w:rsidP="006523C8">
      <w:pPr>
        <w:pStyle w:val="ProductList-Body"/>
        <w:ind w:left="180"/>
        <w:rPr>
          <w:sz w:val="16"/>
          <w:szCs w:val="16"/>
        </w:rPr>
      </w:pPr>
    </w:p>
    <w:p w14:paraId="5EE35ED8" w14:textId="77777777" w:rsidR="006523C8" w:rsidRPr="00C95C41" w:rsidRDefault="006523C8" w:rsidP="006523C8">
      <w:pPr>
        <w:pStyle w:val="ProductList-Body"/>
        <w:ind w:left="180"/>
      </w:pPr>
      <w:r>
        <w:rPr>
          <w:b/>
          <w:color w:val="0072C6"/>
        </w:rPr>
        <w:t>Архивация для Exchange Server</w:t>
      </w:r>
    </w:p>
    <w:p w14:paraId="5EE35ED9" w14:textId="77777777" w:rsidR="006523C8" w:rsidRPr="00C95C41"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5EE35EDA" w14:textId="77777777" w:rsidR="006523C8" w:rsidRPr="00A012EC" w:rsidRDefault="006523C8" w:rsidP="006523C8">
      <w:pPr>
        <w:pStyle w:val="ProductList-Body"/>
        <w:ind w:left="180"/>
        <w:rPr>
          <w:sz w:val="16"/>
          <w:szCs w:val="16"/>
        </w:rPr>
      </w:pPr>
    </w:p>
    <w:p w14:paraId="5EE35EDB" w14:textId="77777777" w:rsidR="006523C8" w:rsidRPr="000A2994" w:rsidRDefault="006523C8" w:rsidP="006523C8">
      <w:pPr>
        <w:pStyle w:val="ProductList-Body"/>
        <w:tabs>
          <w:tab w:val="clear" w:pos="158"/>
          <w:tab w:val="left" w:pos="270"/>
        </w:tabs>
        <w:rPr>
          <w:lang w:val="en-US"/>
        </w:rPr>
      </w:pPr>
      <w:r>
        <w:rPr>
          <w:b/>
          <w:color w:val="00188F"/>
        </w:rPr>
        <w:t>Служба</w:t>
      </w:r>
      <w:r w:rsidRPr="000A2994">
        <w:rPr>
          <w:b/>
          <w:color w:val="00188F"/>
          <w:lang w:val="en-US"/>
        </w:rPr>
        <w:t xml:space="preserve"> Exchange Online </w:t>
      </w:r>
      <w:r>
        <w:rPr>
          <w:b/>
          <w:color w:val="00188F"/>
        </w:rPr>
        <w:t>план</w:t>
      </w:r>
      <w:r w:rsidRPr="000A2994">
        <w:rPr>
          <w:b/>
          <w:color w:val="00188F"/>
          <w:lang w:val="en-US"/>
        </w:rPr>
        <w:t xml:space="preserve"> 2 — </w:t>
      </w:r>
      <w:r>
        <w:rPr>
          <w:b/>
          <w:color w:val="00188F"/>
        </w:rPr>
        <w:t>переход</w:t>
      </w:r>
      <w:r w:rsidRPr="000A2994">
        <w:rPr>
          <w:b/>
          <w:color w:val="00188F"/>
          <w:lang w:val="en-US"/>
        </w:rPr>
        <w:t xml:space="preserve"> </w:t>
      </w:r>
      <w:r>
        <w:rPr>
          <w:b/>
          <w:color w:val="00188F"/>
        </w:rPr>
        <w:t>с</w:t>
      </w:r>
      <w:r w:rsidRPr="000A2994">
        <w:rPr>
          <w:b/>
          <w:color w:val="00188F"/>
          <w:lang w:val="en-US"/>
        </w:rPr>
        <w:t xml:space="preserve"> Exchange Hosted Archive</w:t>
      </w:r>
    </w:p>
    <w:p w14:paraId="5EE35EDC" w14:textId="77777777" w:rsidR="006523C8" w:rsidRPr="00C95C41" w:rsidRDefault="006523C8" w:rsidP="006523C8">
      <w:pPr>
        <w:pStyle w:val="ProductList-Body"/>
        <w:tabs>
          <w:tab w:val="clear" w:pos="158"/>
          <w:tab w:val="left" w:pos="270"/>
        </w:tabs>
      </w:pPr>
      <w:r w:rsidRPr="000A2994">
        <w:rPr>
          <w:lang w:val="en-US"/>
        </w:rPr>
        <w:t>Exchange Online (</w:t>
      </w:r>
      <w:r>
        <w:t>план</w:t>
      </w:r>
      <w:r w:rsidRPr="000A2994">
        <w:rPr>
          <w:lang w:val="en-US"/>
        </w:rPr>
        <w:t xml:space="preserve"> 2) — </w:t>
      </w:r>
      <w:r>
        <w:t>это</w:t>
      </w:r>
      <w:r w:rsidRPr="000A2994">
        <w:rPr>
          <w:lang w:val="en-US"/>
        </w:rPr>
        <w:t xml:space="preserve"> </w:t>
      </w:r>
      <w:r>
        <w:t>Веб</w:t>
      </w:r>
      <w:r w:rsidRPr="000A2994">
        <w:rPr>
          <w:lang w:val="en-US"/>
        </w:rPr>
        <w:t>-</w:t>
      </w:r>
      <w:r>
        <w:t>служба</w:t>
      </w:r>
      <w:r w:rsidRPr="000A2994">
        <w:rPr>
          <w:lang w:val="en-US"/>
        </w:rPr>
        <w:t xml:space="preserve">, </w:t>
      </w:r>
      <w:r>
        <w:t>пришедшая</w:t>
      </w:r>
      <w:r w:rsidRPr="000A2994">
        <w:rPr>
          <w:lang w:val="en-US"/>
        </w:rPr>
        <w:t xml:space="preserve"> </w:t>
      </w:r>
      <w:r>
        <w:t>на</w:t>
      </w:r>
      <w:r w:rsidRPr="000A2994">
        <w:rPr>
          <w:lang w:val="en-US"/>
        </w:rPr>
        <w:t xml:space="preserve"> </w:t>
      </w:r>
      <w:r>
        <w:t>смену</w:t>
      </w:r>
      <w:r w:rsidRPr="000A2994">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0" w:history="1">
        <w:r>
          <w:rPr>
            <w:rStyle w:val="Hyperlink"/>
          </w:rPr>
          <w:t>http://go.microsoft.com/?linkid=9839206</w:t>
        </w:r>
      </w:hyperlink>
      <w:r w:rsidRPr="00A012EC">
        <w:rPr>
          <w:rStyle w:val="Hyperlink"/>
          <w:u w:val="none"/>
        </w:rPr>
        <w:t>.</w:t>
      </w:r>
    </w:p>
    <w:p w14:paraId="5EE35EDD" w14:textId="77777777" w:rsidR="006523C8" w:rsidRPr="00A012EC" w:rsidRDefault="006523C8" w:rsidP="006523C8">
      <w:pPr>
        <w:pStyle w:val="ProductList-Body"/>
        <w:rPr>
          <w:sz w:val="16"/>
          <w:szCs w:val="16"/>
        </w:rPr>
      </w:pPr>
    </w:p>
    <w:p w14:paraId="5EE35EDE" w14:textId="77777777" w:rsidR="009427A1" w:rsidRPr="00C95C41"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5EE35EDF" w14:textId="77777777" w:rsidR="009427A1" w:rsidRPr="00C95C4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5EE35EE0" w14:textId="77777777" w:rsidR="00E93FD0"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E1" w14:textId="77777777" w:rsidR="00ED50E6" w:rsidRPr="00C95C41" w:rsidRDefault="00E93FD0" w:rsidP="00D73EC5">
      <w:pPr>
        <w:pStyle w:val="ProductList-Offering2Heading"/>
        <w:outlineLvl w:val="2"/>
      </w:pPr>
      <w:r>
        <w:tab/>
      </w:r>
      <w:bookmarkStart w:id="65" w:name="_Toc399504948"/>
      <w:r>
        <w:t>Lync Online</w:t>
      </w:r>
      <w:bookmarkEnd w:id="65"/>
    </w:p>
    <w:p w14:paraId="5EE35EE2" w14:textId="77777777" w:rsidR="00E93FD0" w:rsidRPr="00C95C41" w:rsidRDefault="00E93FD0" w:rsidP="00EF1E73">
      <w:pPr>
        <w:pStyle w:val="ProductList-Body"/>
      </w:pPr>
      <w:r>
        <w:rPr>
          <w:rFonts w:asciiTheme="majorHAnsi" w:hAnsiTheme="majorHAnsi"/>
          <w:sz w:val="16"/>
          <w:szCs w:val="16"/>
        </w:rPr>
        <w:t>Lync Online (план 1)</w:t>
      </w:r>
    </w:p>
    <w:p w14:paraId="5EE35EE3" w14:textId="77777777" w:rsidR="00E93FD0" w:rsidRPr="00C95C41" w:rsidRDefault="00E93FD0" w:rsidP="00EF1E73">
      <w:pPr>
        <w:pStyle w:val="ProductList-Body"/>
      </w:pPr>
      <w:r>
        <w:rPr>
          <w:rFonts w:asciiTheme="majorHAnsi" w:hAnsiTheme="majorHAnsi"/>
          <w:sz w:val="16"/>
          <w:szCs w:val="16"/>
        </w:rPr>
        <w:t>Lync Online (план 2)</w:t>
      </w:r>
    </w:p>
    <w:p w14:paraId="5EE35EE4" w14:textId="77777777" w:rsidR="00123E7D" w:rsidRPr="00A012EC" w:rsidRDefault="00123E7D" w:rsidP="00123E7D">
      <w:pPr>
        <w:pStyle w:val="ProductList-Body"/>
        <w:pBdr>
          <w:top w:val="single" w:sz="4" w:space="1" w:color="BFBFBF" w:themeColor="background1" w:themeShade="BF"/>
        </w:pBdr>
        <w:rPr>
          <w:sz w:val="16"/>
          <w:szCs w:val="16"/>
        </w:rPr>
      </w:pPr>
    </w:p>
    <w:p w14:paraId="5EE35EE5" w14:textId="77777777" w:rsidR="00123E7D" w:rsidRPr="00C95C41" w:rsidRDefault="00123E7D" w:rsidP="00123E7D">
      <w:pPr>
        <w:pStyle w:val="ProductList-Body"/>
        <w:tabs>
          <w:tab w:val="clear" w:pos="158"/>
          <w:tab w:val="left" w:pos="360"/>
        </w:tabs>
      </w:pPr>
      <w:r>
        <w:rPr>
          <w:b/>
          <w:color w:val="00188F"/>
        </w:rPr>
        <w:t>Уведомления</w:t>
      </w:r>
    </w:p>
    <w:p w14:paraId="5EE35EE6" w14:textId="77777777" w:rsidR="00123E7D" w:rsidRPr="00C95C41" w:rsidRDefault="00123E7D" w:rsidP="00123E7D">
      <w:pPr>
        <w:pStyle w:val="ProductList-Body"/>
      </w:pPr>
      <w:r>
        <w:t xml:space="preserve">Применяются Уведомления для технологий декодирования H.264/MPEG-4 AVC и/или VC-1 во </w:t>
      </w:r>
      <w:hyperlink w:anchor="Attachment1" w:history="1">
        <w:r>
          <w:rPr>
            <w:rStyle w:val="Hyperlink"/>
          </w:rPr>
          <w:t>Вложении 1</w:t>
        </w:r>
      </w:hyperlink>
      <w:r>
        <w:t>.</w:t>
      </w:r>
    </w:p>
    <w:p w14:paraId="5EE35EE7" w14:textId="77777777" w:rsidR="00123E7D" w:rsidRPr="00A012EC" w:rsidRDefault="00123E7D" w:rsidP="00123E7D">
      <w:pPr>
        <w:pStyle w:val="ProductList-Body"/>
        <w:rPr>
          <w:sz w:val="16"/>
          <w:szCs w:val="16"/>
        </w:rPr>
      </w:pPr>
    </w:p>
    <w:p w14:paraId="5EE35EE8" w14:textId="77777777" w:rsidR="00D7478E" w:rsidRPr="00C95C41" w:rsidRDefault="00D7478E" w:rsidP="00D7478E">
      <w:pPr>
        <w:pStyle w:val="ProductList-Body"/>
      </w:pPr>
      <w:r>
        <w:rPr>
          <w:b/>
          <w:color w:val="00188F"/>
        </w:rPr>
        <w:t>Основные характеристики Служб Office 365</w:t>
      </w:r>
    </w:p>
    <w:p w14:paraId="5EE35EE9" w14:textId="77777777" w:rsidR="00D7478E" w:rsidRPr="00C95C41" w:rsidRDefault="00D7478E" w:rsidP="00D7478E">
      <w:pPr>
        <w:pStyle w:val="ProductList-Body"/>
      </w:pPr>
      <w:r>
        <w:t xml:space="preserve">Служба Lync Online или последующие службы будут иметь следующие </w:t>
      </w:r>
      <w:hyperlink w:anchor="Основные характеристики Служб Office 365" w:history="1">
        <w:hyperlink w:anchor="CoreFeaturesforOffice365Services" w:history="1">
          <w:r w:rsidR="00A93240">
            <w:rPr>
              <w:rStyle w:val="Hyperlink"/>
            </w:rPr>
            <w:t>Основные характеристики</w:t>
          </w:r>
        </w:hyperlink>
      </w:hyperlink>
      <w:r w:rsidRPr="00A93240">
        <w:t>:</w:t>
      </w:r>
    </w:p>
    <w:p w14:paraId="5EE35EEA" w14:textId="77777777" w:rsidR="00D7478E" w:rsidRPr="00A012EC" w:rsidRDefault="00D7478E" w:rsidP="00D7478E">
      <w:pPr>
        <w:pStyle w:val="ProductList-Body"/>
        <w:rPr>
          <w:sz w:val="16"/>
          <w:szCs w:val="16"/>
        </w:rPr>
      </w:pPr>
    </w:p>
    <w:p w14:paraId="5EE35EEB" w14:textId="77777777" w:rsidR="00ED50E6" w:rsidRPr="00C95C41" w:rsidRDefault="001A19E0" w:rsidP="00D7478E">
      <w:pPr>
        <w:pStyle w:val="ProductList-Body"/>
        <w:tabs>
          <w:tab w:val="clear" w:pos="158"/>
          <w:tab w:val="left" w:pos="360"/>
        </w:tabs>
        <w:ind w:left="180"/>
      </w:pPr>
      <w:r>
        <w:rPr>
          <w:b/>
          <w:color w:val="0072C6"/>
        </w:rPr>
        <w:t>Обмен мгновенными сообщениями</w:t>
      </w:r>
    </w:p>
    <w:p w14:paraId="5EE35EEC" w14:textId="77777777" w:rsidR="001A19E0" w:rsidRPr="00C95C41" w:rsidRDefault="001A19E0" w:rsidP="00D7478E">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5EE35EED" w14:textId="77777777" w:rsidR="00ED50E6" w:rsidRPr="00A012EC" w:rsidRDefault="00ED50E6" w:rsidP="00D7478E">
      <w:pPr>
        <w:pStyle w:val="ProductList-Body"/>
        <w:tabs>
          <w:tab w:val="clear" w:pos="158"/>
          <w:tab w:val="left" w:pos="360"/>
        </w:tabs>
        <w:ind w:left="180"/>
        <w:rPr>
          <w:sz w:val="16"/>
          <w:szCs w:val="16"/>
        </w:rPr>
      </w:pPr>
    </w:p>
    <w:p w14:paraId="5EE35EEE" w14:textId="77777777" w:rsidR="00ED50E6" w:rsidRPr="00C95C41" w:rsidRDefault="001A19E0" w:rsidP="00D7478E">
      <w:pPr>
        <w:pStyle w:val="ProductList-Body"/>
        <w:tabs>
          <w:tab w:val="clear" w:pos="158"/>
          <w:tab w:val="left" w:pos="360"/>
        </w:tabs>
        <w:ind w:left="180"/>
      </w:pPr>
      <w:r>
        <w:rPr>
          <w:b/>
          <w:color w:val="0072C6"/>
        </w:rPr>
        <w:t>Присутствие</w:t>
      </w:r>
    </w:p>
    <w:p w14:paraId="5EE35EEF" w14:textId="77777777" w:rsidR="001A19E0" w:rsidRPr="00C95C41" w:rsidRDefault="001A19E0" w:rsidP="00D7478E">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5EE35EF0" w14:textId="77777777" w:rsidR="00ED50E6" w:rsidRPr="00A012EC" w:rsidRDefault="00ED50E6" w:rsidP="00D7478E">
      <w:pPr>
        <w:pStyle w:val="ProductList-Body"/>
        <w:tabs>
          <w:tab w:val="clear" w:pos="158"/>
          <w:tab w:val="left" w:pos="360"/>
        </w:tabs>
        <w:ind w:left="180"/>
        <w:rPr>
          <w:sz w:val="16"/>
          <w:szCs w:val="16"/>
        </w:rPr>
      </w:pPr>
    </w:p>
    <w:p w14:paraId="5EE35EF1" w14:textId="77777777" w:rsidR="00ED50E6" w:rsidRPr="00C95C41" w:rsidRDefault="001A19E0" w:rsidP="00D7478E">
      <w:pPr>
        <w:pStyle w:val="ProductList-Body"/>
        <w:tabs>
          <w:tab w:val="clear" w:pos="158"/>
          <w:tab w:val="left" w:pos="360"/>
        </w:tabs>
        <w:ind w:left="180"/>
      </w:pPr>
      <w:r>
        <w:rPr>
          <w:b/>
          <w:color w:val="0072C6"/>
        </w:rPr>
        <w:t>Собрания по сети</w:t>
      </w:r>
    </w:p>
    <w:p w14:paraId="5EE35EF2" w14:textId="77777777" w:rsidR="001A19E0" w:rsidRPr="00C95C41" w:rsidRDefault="001A19E0" w:rsidP="00D7478E">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5EE35EF3" w14:textId="77777777" w:rsidR="00E93FD0"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EF4" w14:textId="77777777" w:rsidR="00A93240" w:rsidRPr="00A31F24" w:rsidRDefault="00A93240" w:rsidP="00A93240">
      <w:pPr>
        <w:pStyle w:val="ProductList-Offering2Heading"/>
        <w:pBdr>
          <w:bottom w:val="none" w:sz="0" w:space="0" w:color="auto"/>
        </w:pBdr>
        <w:outlineLvl w:val="2"/>
      </w:pPr>
    </w:p>
    <w:p w14:paraId="5EE35EF5" w14:textId="77777777" w:rsidR="00862C50" w:rsidRPr="00C95C41" w:rsidRDefault="00862C50" w:rsidP="00D73EC5">
      <w:pPr>
        <w:pStyle w:val="ProductList-Offering2Heading"/>
        <w:outlineLvl w:val="2"/>
      </w:pPr>
      <w:r>
        <w:tab/>
      </w:r>
      <w:bookmarkStart w:id="66" w:name="_Toc399504949"/>
      <w:r>
        <w:t>Приложения Office 365</w:t>
      </w:r>
      <w:bookmarkEnd w:id="66"/>
    </w:p>
    <w:p w14:paraId="5EE35EF6"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5EE35EF7" w14:textId="77777777" w:rsidR="00414009" w:rsidRPr="000A2994" w:rsidRDefault="00414009" w:rsidP="00862C50">
      <w:pPr>
        <w:pStyle w:val="ProductList-Body"/>
        <w:rPr>
          <w:lang w:val="en-US"/>
        </w:rPr>
      </w:pPr>
      <w:r w:rsidRPr="000A2994">
        <w:rPr>
          <w:rFonts w:asciiTheme="majorHAnsi" w:hAnsiTheme="majorHAnsi"/>
          <w:sz w:val="16"/>
          <w:szCs w:val="16"/>
          <w:lang w:val="en-US"/>
        </w:rPr>
        <w:t xml:space="preserve">Office 365 </w:t>
      </w:r>
      <w:r>
        <w:rPr>
          <w:rFonts w:asciiTheme="majorHAnsi" w:hAnsiTheme="majorHAnsi"/>
          <w:sz w:val="16"/>
          <w:szCs w:val="16"/>
        </w:rPr>
        <w:t>для</w:t>
      </w:r>
      <w:r w:rsidRPr="000A2994">
        <w:rPr>
          <w:rFonts w:asciiTheme="majorHAnsi" w:hAnsiTheme="majorHAnsi"/>
          <w:sz w:val="16"/>
          <w:szCs w:val="16"/>
          <w:lang w:val="en-US"/>
        </w:rPr>
        <w:t xml:space="preserve"> </w:t>
      </w:r>
      <w:r>
        <w:rPr>
          <w:rFonts w:asciiTheme="majorHAnsi" w:hAnsiTheme="majorHAnsi"/>
          <w:sz w:val="16"/>
          <w:szCs w:val="16"/>
        </w:rPr>
        <w:t>бизнеса</w:t>
      </w:r>
    </w:p>
    <w:p w14:paraId="5EE35EF8" w14:textId="77777777" w:rsidR="00414009" w:rsidRPr="000A2994" w:rsidRDefault="00862C50" w:rsidP="00862C50">
      <w:pPr>
        <w:pStyle w:val="ProductList-Body"/>
        <w:rPr>
          <w:lang w:val="en-US"/>
        </w:rPr>
      </w:pPr>
      <w:r w:rsidRPr="000A2994">
        <w:rPr>
          <w:rFonts w:asciiTheme="majorHAnsi" w:hAnsiTheme="majorHAnsi"/>
          <w:sz w:val="16"/>
          <w:szCs w:val="16"/>
          <w:lang w:val="en-US"/>
        </w:rPr>
        <w:t>Office 365 ProPlus</w:t>
      </w:r>
    </w:p>
    <w:p w14:paraId="5EE35EF9" w14:textId="77777777" w:rsidR="00862C50" w:rsidRPr="000A2994" w:rsidRDefault="00862C50" w:rsidP="00862C50">
      <w:pPr>
        <w:pStyle w:val="ProductList-Body"/>
        <w:rPr>
          <w:lang w:val="en-US"/>
        </w:rPr>
      </w:pPr>
      <w:r w:rsidRPr="000A2994">
        <w:rPr>
          <w:rFonts w:asciiTheme="majorHAnsi" w:hAnsiTheme="majorHAnsi"/>
          <w:sz w:val="16"/>
          <w:szCs w:val="16"/>
          <w:lang w:val="en-US"/>
        </w:rPr>
        <w:t xml:space="preserve">Project Pro </w:t>
      </w:r>
      <w:r>
        <w:rPr>
          <w:rFonts w:asciiTheme="majorHAnsi" w:hAnsiTheme="majorHAnsi"/>
          <w:sz w:val="16"/>
          <w:szCs w:val="16"/>
        </w:rPr>
        <w:t>для</w:t>
      </w:r>
      <w:r w:rsidRPr="000A2994">
        <w:rPr>
          <w:rFonts w:asciiTheme="majorHAnsi" w:hAnsiTheme="majorHAnsi"/>
          <w:sz w:val="16"/>
          <w:szCs w:val="16"/>
          <w:lang w:val="en-US"/>
        </w:rPr>
        <w:t xml:space="preserve"> Office 365</w:t>
      </w:r>
    </w:p>
    <w:p w14:paraId="5EE35EFA" w14:textId="77777777" w:rsidR="00862C50" w:rsidRPr="00C95C41" w:rsidRDefault="00862C50" w:rsidP="00862C50">
      <w:pPr>
        <w:pStyle w:val="ProductList-Body"/>
      </w:pPr>
      <w:r>
        <w:rPr>
          <w:rFonts w:asciiTheme="majorHAnsi" w:hAnsiTheme="majorHAnsi"/>
          <w:sz w:val="16"/>
          <w:szCs w:val="16"/>
        </w:rPr>
        <w:t>Visio Pro для Office 365</w:t>
      </w:r>
    </w:p>
    <w:p w14:paraId="5EE35EFB"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5EE35EFC" w14:textId="77777777" w:rsidR="00123E7D" w:rsidRPr="00C95C41" w:rsidRDefault="00123E7D" w:rsidP="00862C50">
      <w:pPr>
        <w:pStyle w:val="ProductList-Body"/>
        <w:pBdr>
          <w:top w:val="single" w:sz="4" w:space="1" w:color="BFBFBF" w:themeColor="background1" w:themeShade="BF"/>
        </w:pBdr>
      </w:pPr>
    </w:p>
    <w:p w14:paraId="5EE35EFD" w14:textId="77777777" w:rsidR="00123E7D" w:rsidRPr="00C95C41" w:rsidRDefault="00123E7D" w:rsidP="00123E7D">
      <w:pPr>
        <w:pStyle w:val="ProductList-Body"/>
      </w:pPr>
      <w:r>
        <w:rPr>
          <w:b/>
          <w:color w:val="00188F"/>
        </w:rPr>
        <w:t>Соглашение об уровнях обслуживания</w:t>
      </w:r>
    </w:p>
    <w:p w14:paraId="5EE35EFE" w14:textId="77777777" w:rsidR="00123E7D" w:rsidRPr="00C95C41" w:rsidRDefault="00123E7D" w:rsidP="00123E7D">
      <w:pPr>
        <w:pStyle w:val="ProductList-Body"/>
      </w:pPr>
      <w:r>
        <w:t>Для Project Pro для Office 365 и Visio Pro для Office 365 отсутствует Соглашение об уровне обслуживания.</w:t>
      </w:r>
    </w:p>
    <w:p w14:paraId="5EE35EFF" w14:textId="77777777" w:rsidR="00123E7D" w:rsidRPr="00C95C41" w:rsidRDefault="00123E7D" w:rsidP="00123E7D">
      <w:pPr>
        <w:pStyle w:val="ProductList-Body"/>
      </w:pPr>
    </w:p>
    <w:p w14:paraId="5EE35F00" w14:textId="77777777" w:rsidR="007A78D1" w:rsidRPr="00C95C41" w:rsidRDefault="007A78D1" w:rsidP="00123E7D">
      <w:pPr>
        <w:pStyle w:val="ProductList-Body"/>
        <w:tabs>
          <w:tab w:val="clear" w:pos="158"/>
          <w:tab w:val="left" w:pos="180"/>
        </w:tabs>
      </w:pPr>
      <w:r>
        <w:rPr>
          <w:b/>
          <w:color w:val="00188F"/>
        </w:rPr>
        <w:t>Права на установку и использование</w:t>
      </w:r>
    </w:p>
    <w:p w14:paraId="5EE35F01" w14:textId="77777777" w:rsidR="007A78D1" w:rsidRPr="00C95C41"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5EE35F02" w14:textId="77777777" w:rsidR="007A78D1" w:rsidRPr="00C95C41"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5EE35F03" w14:textId="77777777" w:rsidR="007A78D1" w:rsidRPr="00C95C41"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общедоступном компьютере (SCA, Shared Computer Activation),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общедоступном компьютере (SCA) не применяется к лицензии Клиентов для службы Office 365 для бизнеса; и</w:t>
      </w:r>
    </w:p>
    <w:p w14:paraId="5EE35F04" w14:textId="77777777" w:rsidR="007A78D1" w:rsidRPr="00C95C41"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w:t>
      </w:r>
      <w:r w:rsidR="00A93240">
        <w:rPr>
          <w:lang w:val="en-US"/>
        </w:rPr>
        <w:t> </w:t>
      </w:r>
      <w:r>
        <w:t>один раз каждые 30 дней; в противном случае это может повлиять на функциональность программного обеспечения.</w:t>
      </w:r>
    </w:p>
    <w:p w14:paraId="5EE35F05" w14:textId="77777777" w:rsidR="004A2A95" w:rsidRPr="00C95C41" w:rsidRDefault="004A2A95" w:rsidP="004A2A95">
      <w:pPr>
        <w:pStyle w:val="ProductList-Body"/>
        <w:ind w:left="180"/>
      </w:pPr>
    </w:p>
    <w:p w14:paraId="5EE35F06" w14:textId="77777777" w:rsidR="009427A1" w:rsidRPr="00C95C41" w:rsidRDefault="009427A1" w:rsidP="009427A1">
      <w:pPr>
        <w:pStyle w:val="ProductList-Body"/>
      </w:pPr>
      <w:r>
        <w:rPr>
          <w:b/>
          <w:color w:val="00188F"/>
        </w:rPr>
        <w:t>Следующие условия применяются только к Office 365 для бизнеса и Office 365 ProPlus</w:t>
      </w:r>
    </w:p>
    <w:p w14:paraId="5EE35F07" w14:textId="77777777" w:rsidR="009427A1" w:rsidRPr="00C95C41" w:rsidRDefault="009427A1" w:rsidP="009427A1">
      <w:pPr>
        <w:pStyle w:val="ProductList-Body"/>
        <w:ind w:left="180"/>
      </w:pPr>
      <w:r>
        <w:rPr>
          <w:b/>
          <w:color w:val="0072C6"/>
        </w:rPr>
        <w:t>Смартфоны и планшеты</w:t>
      </w:r>
    </w:p>
    <w:p w14:paraId="5EE35F08" w14:textId="77777777" w:rsidR="009427A1" w:rsidRPr="00C95C41"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14:paraId="5EE35F09" w14:textId="77777777" w:rsidR="009427A1" w:rsidRPr="00C95C41" w:rsidRDefault="009427A1" w:rsidP="009427A1">
      <w:pPr>
        <w:pStyle w:val="ProductList-Body"/>
        <w:ind w:left="180"/>
      </w:pPr>
    </w:p>
    <w:p w14:paraId="5EE35F0A" w14:textId="77777777" w:rsidR="005A27D3" w:rsidRPr="00C95C41" w:rsidRDefault="005A27D3" w:rsidP="005A27D3">
      <w:pPr>
        <w:pStyle w:val="ProductList-Body"/>
      </w:pPr>
      <w:r>
        <w:rPr>
          <w:b/>
          <w:color w:val="00188F"/>
        </w:rPr>
        <w:t>Следующие условия применяются только к Службе Office 365 ProPlus</w:t>
      </w:r>
    </w:p>
    <w:p w14:paraId="5EE35F0B" w14:textId="77777777" w:rsidR="009427A1" w:rsidRPr="00C95C41" w:rsidRDefault="009427A1" w:rsidP="009427A1">
      <w:pPr>
        <w:pStyle w:val="ProductList-Body"/>
        <w:ind w:left="180"/>
      </w:pPr>
      <w:r>
        <w:rPr>
          <w:b/>
          <w:color w:val="0072C6"/>
        </w:rPr>
        <w:t>Коммерческое использование Office для дома и учебы 2013 RT</w:t>
      </w:r>
    </w:p>
    <w:p w14:paraId="5EE35F0C" w14:textId="77777777" w:rsidR="009427A1" w:rsidRPr="00C95C41"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5EE35F0D" w14:textId="77777777" w:rsidR="009427A1" w:rsidRPr="00C95C41" w:rsidRDefault="009427A1" w:rsidP="009427A1">
      <w:pPr>
        <w:pStyle w:val="ProductList-Body"/>
        <w:ind w:left="180"/>
      </w:pPr>
    </w:p>
    <w:p w14:paraId="5EE35F0E" w14:textId="77777777" w:rsidR="009427A1" w:rsidRPr="00C95C41" w:rsidRDefault="009427A1" w:rsidP="009427A1">
      <w:pPr>
        <w:pStyle w:val="ProductList-Body"/>
        <w:ind w:left="180"/>
      </w:pPr>
      <w:r>
        <w:rPr>
          <w:b/>
          <w:color w:val="0072C6"/>
        </w:rPr>
        <w:t>Office Web Apps Server 2013</w:t>
      </w:r>
    </w:p>
    <w:p w14:paraId="5EE35F0F" w14:textId="77777777" w:rsidR="009427A1" w:rsidRPr="00C95C41" w:rsidRDefault="009427A1" w:rsidP="009427A1">
      <w:pPr>
        <w:pStyle w:val="ProductList-Body"/>
        <w:ind w:left="180"/>
      </w:pPr>
      <w:r>
        <w:t>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E35F10" w14:textId="77777777" w:rsidR="005B7124" w:rsidRPr="00C95C41" w:rsidRDefault="005B7124" w:rsidP="00CD7001">
      <w:pPr>
        <w:pStyle w:val="ProductList-Body"/>
        <w:ind w:left="180"/>
      </w:pPr>
    </w:p>
    <w:p w14:paraId="5EE35F11" w14:textId="77777777" w:rsidR="005B7124" w:rsidRPr="00C95C41" w:rsidRDefault="005B7124" w:rsidP="005B7124">
      <w:pPr>
        <w:pStyle w:val="ProductList-Body"/>
        <w:ind w:left="180"/>
      </w:pPr>
      <w:r>
        <w:rPr>
          <w:b/>
          <w:color w:val="0072C6"/>
        </w:rPr>
        <w:t>Наборы подписных лицензий</w:t>
      </w:r>
    </w:p>
    <w:p w14:paraId="5EE35F12" w14:textId="77777777" w:rsidR="005B7124" w:rsidRPr="00C95C41"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5EE35F13" w14:textId="77777777" w:rsidR="009C1170"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14" w14:textId="77777777" w:rsidR="00976EB6" w:rsidRPr="00C95C41" w:rsidRDefault="00976EB6" w:rsidP="00D73EC5">
      <w:pPr>
        <w:pStyle w:val="ProductList-Offering2Heading"/>
        <w:outlineLvl w:val="2"/>
      </w:pPr>
      <w:r>
        <w:tab/>
      </w:r>
      <w:bookmarkStart w:id="67" w:name="_Toc399504950"/>
      <w:r>
        <w:t>Office Online</w:t>
      </w:r>
      <w:bookmarkEnd w:id="67"/>
    </w:p>
    <w:p w14:paraId="5EE35F15" w14:textId="77777777" w:rsidR="00D7478E" w:rsidRPr="00C95C41" w:rsidRDefault="00D7478E" w:rsidP="00D7478E">
      <w:pPr>
        <w:pStyle w:val="ProductList-Body"/>
      </w:pPr>
      <w:r>
        <w:rPr>
          <w:b/>
          <w:color w:val="00188F"/>
        </w:rPr>
        <w:t>Основные характеристики Служб Office 365</w:t>
      </w:r>
    </w:p>
    <w:p w14:paraId="5EE35F16" w14:textId="77777777" w:rsidR="00D7478E" w:rsidRPr="00C95C41" w:rsidRDefault="00D7478E" w:rsidP="00D7478E">
      <w:pPr>
        <w:pStyle w:val="ProductList-Body"/>
        <w:spacing w:after="120"/>
      </w:pPr>
      <w:r>
        <w:t xml:space="preserve">Служба Office Online или последующие службы будут иметь следующие </w:t>
      </w:r>
      <w:hyperlink w:anchor="Основные характеристики Служб Office 365" w:history="1">
        <w:hyperlink w:anchor="CoreFeaturesforOffice365Services" w:history="1">
          <w:r w:rsidR="00A93240">
            <w:rPr>
              <w:rStyle w:val="Hyperlink"/>
            </w:rPr>
            <w:t>Основные характеристики</w:t>
          </w:r>
        </w:hyperlink>
      </w:hyperlink>
      <w:r>
        <w:t>:</w:t>
      </w:r>
    </w:p>
    <w:p w14:paraId="5EE35F17" w14:textId="77777777" w:rsidR="00976EB6" w:rsidRPr="00C95C41" w:rsidRDefault="00976EB6" w:rsidP="00D7478E">
      <w:pPr>
        <w:pStyle w:val="ProductList-Body"/>
        <w:ind w:left="180"/>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5EE35F18" w14:textId="77777777" w:rsidR="00976EB6" w:rsidRPr="00C95C41" w:rsidRDefault="00976EB6" w:rsidP="00976EB6">
      <w:pPr>
        <w:pStyle w:val="ProductList-Body"/>
        <w:tabs>
          <w:tab w:val="clear" w:pos="158"/>
          <w:tab w:val="left" w:pos="180"/>
        </w:tabs>
      </w:pPr>
    </w:p>
    <w:p w14:paraId="5EE35F19" w14:textId="77777777" w:rsidR="00976EB6" w:rsidRPr="00C95C41" w:rsidRDefault="00976EB6" w:rsidP="00976EB6">
      <w:pPr>
        <w:pStyle w:val="ProductList-Body"/>
        <w:tabs>
          <w:tab w:val="clear" w:pos="158"/>
          <w:tab w:val="left" w:pos="180"/>
        </w:tabs>
      </w:pPr>
      <w:r>
        <w:rPr>
          <w:b/>
          <w:color w:val="00188F"/>
        </w:rPr>
        <w:t>Внешние пользователи</w:t>
      </w:r>
    </w:p>
    <w:p w14:paraId="5EE35F1A" w14:textId="77777777" w:rsidR="00976EB6" w:rsidRPr="00C95C41"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w:t>
      </w:r>
      <w:r w:rsidR="00A93240">
        <w:rPr>
          <w:lang w:val="en-US"/>
        </w:rPr>
        <w:t> </w:t>
      </w:r>
      <w:r>
        <w:t>пользователя» при использовании Office Online.</w:t>
      </w:r>
    </w:p>
    <w:p w14:paraId="5EE35F1B" w14:textId="77777777" w:rsidR="00976EB6"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1C" w14:textId="77777777" w:rsidR="005B7124" w:rsidRPr="00C95C41" w:rsidRDefault="005B7124" w:rsidP="00D73EC5">
      <w:pPr>
        <w:pStyle w:val="ProductList-Offering2Heading"/>
        <w:outlineLvl w:val="2"/>
      </w:pPr>
      <w:r>
        <w:tab/>
      </w:r>
      <w:bookmarkStart w:id="68" w:name="_Toc399504951"/>
      <w:r>
        <w:t>OneDrive для бизнеса</w:t>
      </w:r>
      <w:bookmarkEnd w:id="68"/>
    </w:p>
    <w:p w14:paraId="5EE35F1D" w14:textId="77777777" w:rsidR="006523C8" w:rsidRPr="00C95C41" w:rsidRDefault="006523C8" w:rsidP="006523C8">
      <w:pPr>
        <w:pStyle w:val="ProductList-Body"/>
        <w:tabs>
          <w:tab w:val="clear" w:pos="158"/>
          <w:tab w:val="left" w:pos="180"/>
        </w:tabs>
      </w:pPr>
      <w:r>
        <w:rPr>
          <w:b/>
          <w:color w:val="00188F"/>
        </w:rPr>
        <w:t>Внешние пользователи</w:t>
      </w:r>
    </w:p>
    <w:p w14:paraId="5EE35F1E" w14:textId="77777777" w:rsidR="006523C8" w:rsidRPr="00C95C41"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EE35F1F" w14:textId="77777777" w:rsidR="005B7124"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20" w14:textId="77777777" w:rsidR="005B7124" w:rsidRPr="00C95C41" w:rsidRDefault="005B7124" w:rsidP="00D73EC5">
      <w:pPr>
        <w:pStyle w:val="ProductList-Offering2Heading"/>
        <w:outlineLvl w:val="2"/>
      </w:pPr>
      <w:r>
        <w:tab/>
      </w:r>
      <w:bookmarkStart w:id="69" w:name="_Toc399504952"/>
      <w:r>
        <w:t>Project Online</w:t>
      </w:r>
      <w:bookmarkEnd w:id="69"/>
    </w:p>
    <w:p w14:paraId="5EE35F21" w14:textId="77777777" w:rsidR="005B7124" w:rsidRPr="00C95C41" w:rsidRDefault="005B7124" w:rsidP="00EF1E73">
      <w:pPr>
        <w:pStyle w:val="ProductList-Body"/>
      </w:pPr>
      <w:r>
        <w:rPr>
          <w:rFonts w:asciiTheme="majorHAnsi" w:hAnsiTheme="majorHAnsi"/>
          <w:sz w:val="16"/>
          <w:szCs w:val="16"/>
        </w:rPr>
        <w:t>Project Lite</w:t>
      </w:r>
    </w:p>
    <w:p w14:paraId="5EE35F22" w14:textId="77777777" w:rsidR="005B7124" w:rsidRPr="00C95C41" w:rsidRDefault="005B7124" w:rsidP="00EF1E73">
      <w:pPr>
        <w:pStyle w:val="ProductList-Body"/>
      </w:pPr>
      <w:r>
        <w:rPr>
          <w:rFonts w:asciiTheme="majorHAnsi" w:hAnsiTheme="majorHAnsi"/>
          <w:sz w:val="16"/>
          <w:szCs w:val="16"/>
        </w:rPr>
        <w:t>Project Online</w:t>
      </w:r>
    </w:p>
    <w:p w14:paraId="5EE35F23" w14:textId="77777777" w:rsidR="00581CDB" w:rsidRPr="00A572CA"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EE35F24" w14:textId="77777777" w:rsidR="005B7124"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25" w14:textId="77777777" w:rsidR="005B7124" w:rsidRPr="00C95C41" w:rsidRDefault="005B7124" w:rsidP="00D73EC5">
      <w:pPr>
        <w:pStyle w:val="ProductList-Offering2Heading"/>
        <w:outlineLvl w:val="2"/>
      </w:pPr>
      <w:r>
        <w:tab/>
      </w:r>
      <w:bookmarkStart w:id="70" w:name="_Toc399504953"/>
      <w:r>
        <w:t>SharePoint Online</w:t>
      </w:r>
      <w:bookmarkEnd w:id="70"/>
    </w:p>
    <w:p w14:paraId="5EE35F26"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EE35F27" w14:textId="77777777" w:rsidR="00976EB6" w:rsidRPr="00C95C41" w:rsidRDefault="00976EB6" w:rsidP="00866323">
      <w:pPr>
        <w:pStyle w:val="ProductList-Body"/>
      </w:pPr>
      <w:r>
        <w:rPr>
          <w:rFonts w:asciiTheme="majorHAnsi" w:hAnsiTheme="majorHAnsi"/>
          <w:sz w:val="16"/>
          <w:szCs w:val="16"/>
        </w:rPr>
        <w:t>Duet Enterprise Online для Microsoft SharePoint и SAP</w:t>
      </w:r>
    </w:p>
    <w:p w14:paraId="5EE35F28" w14:textId="77777777" w:rsidR="005B7124" w:rsidRPr="000A2994" w:rsidRDefault="005B7124" w:rsidP="00866323">
      <w:pPr>
        <w:pStyle w:val="ProductList-Body"/>
        <w:rPr>
          <w:lang w:val="en-US"/>
        </w:rPr>
      </w:pPr>
      <w:r w:rsidRPr="000A2994">
        <w:rPr>
          <w:rFonts w:asciiTheme="majorHAnsi" w:hAnsiTheme="majorHAnsi"/>
          <w:sz w:val="16"/>
          <w:szCs w:val="16"/>
          <w:lang w:val="en-US"/>
        </w:rPr>
        <w:t>SharePoint Online Kiosk</w:t>
      </w:r>
    </w:p>
    <w:p w14:paraId="5EE35F29" w14:textId="77777777" w:rsidR="005B7124" w:rsidRPr="000A2994" w:rsidRDefault="005B7124" w:rsidP="00866323">
      <w:pPr>
        <w:pStyle w:val="ProductList-Body"/>
        <w:rPr>
          <w:lang w:val="en-US"/>
        </w:rPr>
      </w:pPr>
      <w:r w:rsidRPr="000A2994">
        <w:rPr>
          <w:rFonts w:asciiTheme="majorHAnsi" w:hAnsiTheme="majorHAnsi"/>
          <w:sz w:val="16"/>
          <w:szCs w:val="16"/>
          <w:lang w:val="en-US"/>
        </w:rPr>
        <w:t>SharePoint Online (</w:t>
      </w:r>
      <w:r>
        <w:rPr>
          <w:rFonts w:asciiTheme="majorHAnsi" w:hAnsiTheme="majorHAnsi"/>
          <w:sz w:val="16"/>
          <w:szCs w:val="16"/>
        </w:rPr>
        <w:t>план</w:t>
      </w:r>
      <w:r w:rsidRPr="000A2994">
        <w:rPr>
          <w:rFonts w:asciiTheme="majorHAnsi" w:hAnsiTheme="majorHAnsi"/>
          <w:sz w:val="16"/>
          <w:szCs w:val="16"/>
          <w:lang w:val="en-US"/>
        </w:rPr>
        <w:t xml:space="preserve"> 1)</w:t>
      </w:r>
    </w:p>
    <w:p w14:paraId="5EE35F2A" w14:textId="77777777" w:rsidR="005B7124" w:rsidRPr="00C95C41" w:rsidRDefault="005B7124" w:rsidP="00866323">
      <w:pPr>
        <w:pStyle w:val="ProductList-Body"/>
      </w:pPr>
      <w:r>
        <w:rPr>
          <w:rFonts w:asciiTheme="majorHAnsi" w:hAnsiTheme="majorHAnsi"/>
          <w:sz w:val="16"/>
          <w:szCs w:val="16"/>
        </w:rPr>
        <w:t>SharePoint Online (план 2)</w:t>
      </w:r>
    </w:p>
    <w:p w14:paraId="5EE35F2B"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EE35F2C" w14:textId="77777777" w:rsidR="00581CDB" w:rsidRPr="00A572CA"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5EE35F2D" w14:textId="77777777" w:rsidR="00D7478E" w:rsidRPr="00C95C41" w:rsidRDefault="00D7478E" w:rsidP="00D7478E">
      <w:pPr>
        <w:pStyle w:val="ProductList-Body"/>
      </w:pPr>
      <w:r>
        <w:rPr>
          <w:b/>
          <w:color w:val="00188F"/>
        </w:rPr>
        <w:t>Основные характеристики Служб Office 365</w:t>
      </w:r>
    </w:p>
    <w:p w14:paraId="5EE35F2E" w14:textId="77777777" w:rsidR="00D7478E" w:rsidRPr="00C95C41" w:rsidRDefault="004B79A4" w:rsidP="00D7478E">
      <w:pPr>
        <w:pStyle w:val="ProductList-Body"/>
      </w:pPr>
      <w:r>
        <w:t xml:space="preserve">Служба SharePoint Online или последующие службы будут иметь следующие </w:t>
      </w:r>
      <w:hyperlink w:anchor="Основные характеристики Служб Office 365" w:history="1">
        <w:hyperlink w:anchor="CoreFeaturesforOffice365Services" w:history="1">
          <w:r w:rsidR="00A93240">
            <w:rPr>
              <w:rStyle w:val="Hyperlink"/>
            </w:rPr>
            <w:t>Основные характеристики</w:t>
          </w:r>
        </w:hyperlink>
      </w:hyperlink>
      <w:r>
        <w:t>:</w:t>
      </w:r>
    </w:p>
    <w:p w14:paraId="5EE35F2F" w14:textId="77777777" w:rsidR="00D7478E" w:rsidRPr="00C95C41" w:rsidRDefault="00D7478E" w:rsidP="00D7478E">
      <w:pPr>
        <w:pStyle w:val="ProductList-Body"/>
      </w:pPr>
    </w:p>
    <w:p w14:paraId="5EE35F30" w14:textId="77777777" w:rsidR="00ED50E6" w:rsidRPr="00C95C41" w:rsidRDefault="001A19E0" w:rsidP="00D7478E">
      <w:pPr>
        <w:pStyle w:val="ProductList-Body"/>
        <w:tabs>
          <w:tab w:val="clear" w:pos="158"/>
          <w:tab w:val="left" w:pos="180"/>
        </w:tabs>
        <w:ind w:left="180"/>
      </w:pPr>
      <w:r>
        <w:rPr>
          <w:b/>
          <w:color w:val="0072C6"/>
        </w:rPr>
        <w:t>Сайты для совместной работы</w:t>
      </w:r>
    </w:p>
    <w:p w14:paraId="5EE35F31" w14:textId="77777777" w:rsidR="001A19E0" w:rsidRPr="00C95C41"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5EE35F32" w14:textId="77777777" w:rsidR="00ED50E6" w:rsidRPr="00C95C41" w:rsidRDefault="00ED50E6" w:rsidP="00D7478E">
      <w:pPr>
        <w:pStyle w:val="ProductList-Body"/>
        <w:tabs>
          <w:tab w:val="clear" w:pos="158"/>
          <w:tab w:val="left" w:pos="180"/>
        </w:tabs>
        <w:ind w:left="180"/>
      </w:pPr>
    </w:p>
    <w:p w14:paraId="5EE35F33" w14:textId="77777777" w:rsidR="00ED50E6" w:rsidRPr="00C95C41" w:rsidRDefault="001A19E0" w:rsidP="00D7478E">
      <w:pPr>
        <w:pStyle w:val="ProductList-Body"/>
        <w:tabs>
          <w:tab w:val="clear" w:pos="158"/>
          <w:tab w:val="left" w:pos="180"/>
        </w:tabs>
        <w:ind w:left="180"/>
      </w:pPr>
      <w:r>
        <w:rPr>
          <w:b/>
          <w:color w:val="0072C6"/>
        </w:rPr>
        <w:t>Хранение</w:t>
      </w:r>
    </w:p>
    <w:p w14:paraId="5EE35F34" w14:textId="77777777" w:rsidR="001A19E0" w:rsidRPr="00C95C41"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5EE35F35" w14:textId="77777777" w:rsidR="00ED50E6" w:rsidRPr="00C95C41" w:rsidRDefault="00ED50E6" w:rsidP="001A19E0">
      <w:pPr>
        <w:pStyle w:val="ProductList-Body"/>
      </w:pPr>
    </w:p>
    <w:p w14:paraId="5EE35F36" w14:textId="77777777" w:rsidR="00974EAE" w:rsidRPr="00C95C41" w:rsidRDefault="001A19E0" w:rsidP="006523C8">
      <w:pPr>
        <w:pStyle w:val="ProductList-Body"/>
        <w:tabs>
          <w:tab w:val="clear" w:pos="158"/>
          <w:tab w:val="left" w:pos="180"/>
        </w:tabs>
      </w:pPr>
      <w:r>
        <w:rPr>
          <w:b/>
          <w:color w:val="00188F"/>
        </w:rPr>
        <w:t>Внешние пользователи</w:t>
      </w:r>
    </w:p>
    <w:p w14:paraId="5EE35F37" w14:textId="77777777" w:rsidR="001A19E0" w:rsidRPr="00C95C41" w:rsidRDefault="001A19E0"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w:t>
      </w:r>
      <w:r w:rsidR="00A93240">
        <w:rPr>
          <w:lang w:val="en-US"/>
        </w:rPr>
        <w:t> </w:t>
      </w:r>
      <w:r>
        <w:t xml:space="preserve">пользователя» при использовании SharePoint Online Kiosk, план 1 и план 2. </w:t>
      </w:r>
    </w:p>
    <w:p w14:paraId="5EE35F38" w14:textId="77777777" w:rsidR="00974EAE" w:rsidRPr="00C95C41" w:rsidRDefault="00974EAE" w:rsidP="006523C8">
      <w:pPr>
        <w:pStyle w:val="ProductList-Body"/>
        <w:tabs>
          <w:tab w:val="clear" w:pos="158"/>
          <w:tab w:val="left" w:pos="180"/>
        </w:tabs>
      </w:pPr>
    </w:p>
    <w:p w14:paraId="5EE35F39" w14:textId="77777777" w:rsidR="00974EAE" w:rsidRPr="00C95C41" w:rsidRDefault="001A19E0" w:rsidP="006523C8">
      <w:pPr>
        <w:pStyle w:val="ProductList-Body"/>
        <w:tabs>
          <w:tab w:val="clear" w:pos="158"/>
          <w:tab w:val="left" w:pos="180"/>
        </w:tabs>
      </w:pPr>
      <w:r>
        <w:rPr>
          <w:b/>
          <w:color w:val="00188F"/>
        </w:rPr>
        <w:t>Add-on SL для хранения</w:t>
      </w:r>
    </w:p>
    <w:p w14:paraId="5EE35F3A" w14:textId="77777777" w:rsidR="001A19E0" w:rsidRPr="00C95C41"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5EE35F3B" w14:textId="77777777" w:rsidR="008E1EAF"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3C" w14:textId="77777777" w:rsidR="008E1EAF" w:rsidRPr="00C95C41" w:rsidRDefault="004B3528" w:rsidP="00233C87">
      <w:pPr>
        <w:pStyle w:val="ProductList-OfferingGroupHeading"/>
        <w:outlineLvl w:val="1"/>
      </w:pPr>
      <w:bookmarkStart w:id="71" w:name="_Toc399504954"/>
      <w:r>
        <w:t>Другие веб-службы</w:t>
      </w:r>
      <w:bookmarkEnd w:id="71"/>
    </w:p>
    <w:p w14:paraId="5EE35F3D" w14:textId="77777777" w:rsidR="008E1EAF" w:rsidRPr="00C95C41" w:rsidRDefault="004B3528" w:rsidP="00852C14">
      <w:pPr>
        <w:pStyle w:val="ProductList-Offering2Heading"/>
        <w:ind w:left="180" w:hanging="180"/>
        <w:outlineLvl w:val="2"/>
      </w:pPr>
      <w:r>
        <w:tab/>
      </w:r>
      <w:bookmarkStart w:id="72" w:name="_Toc399504955"/>
      <w:r>
        <w:t>Платформы Bing Maps Enterprise Platform и Bing Maps Mobile Asset Management Platform</w:t>
      </w:r>
      <w:bookmarkEnd w:id="72"/>
    </w:p>
    <w:p w14:paraId="5EE35F3E" w14:textId="77777777" w:rsidR="00917344" w:rsidRPr="00C95C41" w:rsidRDefault="00917344" w:rsidP="00917344">
      <w:pPr>
        <w:pStyle w:val="ProductList-Body"/>
      </w:pPr>
      <w:r>
        <w:rPr>
          <w:b/>
          <w:color w:val="00188F"/>
        </w:rPr>
        <w:t>Подписные лицензии Service</w:t>
      </w:r>
    </w:p>
    <w:p w14:paraId="5EE35F3F" w14:textId="77777777" w:rsidR="00917344" w:rsidRPr="00C95C41" w:rsidRDefault="00917344" w:rsidP="00917344">
      <w:pPr>
        <w:pStyle w:val="ProductList-Body"/>
      </w:pPr>
      <w:r>
        <w:t>Для предоставления доступа к службам требуется Подписная лицензия на службу. Каждая Лицензия на службу должна приобретаться, по</w:t>
      </w:r>
      <w:r w:rsidR="002C4600">
        <w:rPr>
          <w:lang w:val="en-US"/>
        </w:rPr>
        <w:t> </w:t>
      </w:r>
      <w:r>
        <w:t xml:space="preserve">крайней мере, с одной из следующих соответствующих Подписных лицензий Add-On. </w:t>
      </w:r>
    </w:p>
    <w:p w14:paraId="5EE35F40" w14:textId="77777777" w:rsidR="00917344" w:rsidRPr="00C95C41" w:rsidRDefault="00917344" w:rsidP="00917344">
      <w:pPr>
        <w:pStyle w:val="ProductList-Body"/>
        <w:numPr>
          <w:ilvl w:val="0"/>
          <w:numId w:val="20"/>
        </w:numPr>
        <w:ind w:left="450" w:hanging="270"/>
      </w:pPr>
      <w:r>
        <w:t>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w:t>
      </w:r>
      <w:r w:rsidR="002C4600">
        <w:rPr>
          <w:lang w:val="en-US"/>
        </w:rPr>
        <w:t> </w:t>
      </w:r>
      <w:r>
        <w:t xml:space="preserve">программы Клиента на основе числа платных операций, которые производятся за месяц. </w:t>
      </w:r>
    </w:p>
    <w:p w14:paraId="5EE35F41" w14:textId="77777777" w:rsidR="00917344" w:rsidRPr="00C95C41"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5EE35F42" w14:textId="77777777" w:rsidR="00917344" w:rsidRPr="00C95C41"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w:t>
      </w:r>
      <w:r w:rsidR="002C4600">
        <w:rPr>
          <w:lang w:val="en-US"/>
        </w:rPr>
        <w:t> </w:t>
      </w:r>
      <w:r>
        <w:t>использования на внутреннем веб-сайте (например, интрасеть) в частной сети,</w:t>
      </w:r>
    </w:p>
    <w:p w14:paraId="5EE35F43" w14:textId="77777777" w:rsidR="00917344" w:rsidRPr="00C95C41"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5EE35F44" w14:textId="77777777" w:rsidR="00917344" w:rsidRPr="00C95C41"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5EE35F45" w14:textId="77777777" w:rsidR="00917344" w:rsidRPr="00A012EC" w:rsidRDefault="00917344" w:rsidP="00A012EC">
      <w:pPr>
        <w:pStyle w:val="ProductList-Body"/>
        <w:numPr>
          <w:ilvl w:val="0"/>
          <w:numId w:val="20"/>
        </w:numPr>
        <w:spacing w:before="40"/>
        <w:ind w:left="461" w:hanging="274"/>
      </w:pPr>
      <w:r>
        <w:t>Подписная лицензия «на пользователя» Light на карты Bing.</w:t>
      </w:r>
    </w:p>
    <w:p w14:paraId="5EE35F46" w14:textId="77777777" w:rsidR="00A93240" w:rsidRPr="00A31F24" w:rsidRDefault="00A93240" w:rsidP="00917344">
      <w:pPr>
        <w:pStyle w:val="ProductList-Body"/>
        <w:rPr>
          <w:b/>
          <w:color w:val="00188F"/>
        </w:rPr>
      </w:pPr>
    </w:p>
    <w:p w14:paraId="5EE35F47" w14:textId="77777777" w:rsidR="00917344" w:rsidRPr="00C95C41"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5EE35F48" w14:textId="77777777" w:rsidR="00917344" w:rsidRPr="00C95C41"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5EE35F49" w14:textId="77777777" w:rsidR="00917344" w:rsidRPr="00C95C41" w:rsidRDefault="00917344" w:rsidP="00917344">
      <w:pPr>
        <w:pStyle w:val="ProductList-Body"/>
      </w:pPr>
    </w:p>
    <w:p w14:paraId="5EE35F4A" w14:textId="77777777" w:rsidR="00917344" w:rsidRPr="00C95C41" w:rsidRDefault="00917344" w:rsidP="00917344">
      <w:pPr>
        <w:pStyle w:val="ProductList-Body"/>
      </w:pPr>
      <w:r>
        <w:rPr>
          <w:b/>
          <w:color w:val="00188F"/>
        </w:rPr>
        <w:t>Пользователи, прошедшие проверку подлинности</w:t>
      </w:r>
    </w:p>
    <w:p w14:paraId="5EE35F4B" w14:textId="77777777" w:rsidR="00917344" w:rsidRPr="00C95C41" w:rsidRDefault="00917344" w:rsidP="00764904">
      <w:pPr>
        <w:pStyle w:val="ProductList-Body"/>
      </w:pPr>
      <w:r>
        <w:t>Пользователи, которые прошли проверку подлинности программами Клиента и получают доступ к Корпоративной платформе Карт Bing и</w:t>
      </w:r>
      <w:r w:rsidR="00764904">
        <w:rPr>
          <w:lang w:val="en-US"/>
        </w:rPr>
        <w:t> </w:t>
      </w:r>
      <w:r>
        <w:t>Платформе мобильной версии Карт Bing: управление активами, должны иметь Подписную лицензию «на пользователя».</w:t>
      </w:r>
    </w:p>
    <w:p w14:paraId="5EE35F4C" w14:textId="77777777" w:rsidR="00917344" w:rsidRPr="00C95C41" w:rsidRDefault="00917344" w:rsidP="00917344">
      <w:pPr>
        <w:pStyle w:val="ProductList-Body"/>
      </w:pPr>
    </w:p>
    <w:p w14:paraId="5EE35F4D" w14:textId="77777777" w:rsidR="00917344" w:rsidRPr="00C95C41" w:rsidRDefault="00917344" w:rsidP="00917344">
      <w:pPr>
        <w:pStyle w:val="ProductList-Body"/>
      </w:pPr>
      <w:r>
        <w:rPr>
          <w:b/>
          <w:color w:val="00188F"/>
        </w:rPr>
        <w:t>Bing Maps API</w:t>
      </w:r>
    </w:p>
    <w:p w14:paraId="5EE35F4E" w14:textId="77777777" w:rsidR="00917344" w:rsidRPr="00C95C41" w:rsidRDefault="00917344" w:rsidP="00917344">
      <w:pPr>
        <w:pStyle w:val="ProductList-Body"/>
      </w:pPr>
      <w:r>
        <w:t>Клиент может использовать все Bing Maps API в соответствии с Условиями использования API-платформы для карт Bing Microsoft и</w:t>
      </w:r>
      <w:r w:rsidR="00A93240">
        <w:rPr>
          <w:lang w:val="en-US"/>
        </w:rPr>
        <w:t> </w:t>
      </w:r>
      <w:r>
        <w:t xml:space="preserve">платформы карт Bing SDK, включая какое-либо заменяющее программное обеспечение, расположенное на веб-сайте </w:t>
      </w:r>
      <w:hyperlink r:id="rId41" w:history="1">
        <w:r>
          <w:rPr>
            <w:rStyle w:val="Hyperlink"/>
          </w:rPr>
          <w:t>http://go.microsoft.com/fwlink/p/?LinkID=66121</w:t>
        </w:r>
      </w:hyperlink>
      <w:r>
        <w:t xml:space="preserve"> и </w:t>
      </w:r>
      <w:hyperlink r:id="rId42" w:history="1">
        <w:r>
          <w:rPr>
            <w:rStyle w:val="Hyperlink"/>
          </w:rPr>
          <w:t>http://go.microsoft.com/fwlink/p/?LinkID=223436</w:t>
        </w:r>
      </w:hyperlink>
      <w:r>
        <w:t>.</w:t>
      </w:r>
    </w:p>
    <w:p w14:paraId="5EE35F4F" w14:textId="77777777" w:rsidR="00917344" w:rsidRPr="00C95C41" w:rsidRDefault="00917344" w:rsidP="00917344">
      <w:pPr>
        <w:pStyle w:val="ProductList-Body"/>
      </w:pPr>
    </w:p>
    <w:p w14:paraId="5EE35F50" w14:textId="77777777" w:rsidR="00917344" w:rsidRPr="00C95C41" w:rsidRDefault="00917344" w:rsidP="00917344">
      <w:pPr>
        <w:pStyle w:val="ProductList-Body"/>
      </w:pPr>
      <w:r>
        <w:rPr>
          <w:b/>
          <w:color w:val="00188F"/>
        </w:rPr>
        <w:t>Конфиденциальность Карт Bing</w:t>
      </w:r>
    </w:p>
    <w:p w14:paraId="5EE35F51" w14:textId="77777777" w:rsidR="008E1EAF" w:rsidRPr="00C95C41"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3" w:history="1">
        <w:r>
          <w:rPr>
            <w:rStyle w:val="Hyperlink"/>
          </w:rPr>
          <w:t>http://go.microsoft.com/fwlink/?LinkID=248686</w:t>
        </w:r>
      </w:hyperlink>
      <w:r>
        <w:t>, применяются к использованию Клиентом Служб</w:t>
      </w:r>
      <w:r w:rsidR="00A93240">
        <w:rPr>
          <w:lang w:val="en-US"/>
        </w:rPr>
        <w:t> </w:t>
      </w:r>
      <w:r>
        <w:t>карт Bing.</w:t>
      </w:r>
    </w:p>
    <w:p w14:paraId="5EE35F52" w14:textId="77777777" w:rsidR="00917344"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53" w14:textId="77777777" w:rsidR="008E1EAF" w:rsidRPr="00C95C41" w:rsidRDefault="00917344" w:rsidP="00233C87">
      <w:pPr>
        <w:pStyle w:val="ProductList-Offering2Heading"/>
        <w:outlineLvl w:val="2"/>
      </w:pPr>
      <w:r>
        <w:tab/>
      </w:r>
      <w:bookmarkStart w:id="73" w:name="_Toc399504956"/>
      <w:r>
        <w:t>Библиотека Microsoft Learning E-Reference Library</w:t>
      </w:r>
      <w:bookmarkEnd w:id="73"/>
    </w:p>
    <w:p w14:paraId="5EE35F54" w14:textId="77777777" w:rsidR="008E1EAF" w:rsidRPr="00C95C41"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5EE35F55" w14:textId="77777777" w:rsidR="00917344"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56" w14:textId="77777777" w:rsidR="008E1EAF" w:rsidRPr="00C95C41" w:rsidRDefault="00917344" w:rsidP="00233C87">
      <w:pPr>
        <w:pStyle w:val="ProductList-Offering2Heading"/>
        <w:outlineLvl w:val="2"/>
      </w:pPr>
      <w:r>
        <w:tab/>
      </w:r>
      <w:bookmarkStart w:id="74" w:name="_Toc399504957"/>
      <w:r>
        <w:t>Microsoft Learning IT Academy</w:t>
      </w:r>
      <w:bookmarkEnd w:id="74"/>
    </w:p>
    <w:p w14:paraId="5EE35F57" w14:textId="77777777" w:rsidR="00917344" w:rsidRPr="00C95C41" w:rsidRDefault="00917344" w:rsidP="00917344">
      <w:pPr>
        <w:pStyle w:val="ProductList-Body"/>
      </w:pPr>
      <w:r>
        <w:rPr>
          <w:b/>
          <w:color w:val="00188F"/>
        </w:rPr>
        <w:t>Подписная лицензия на службу</w:t>
      </w:r>
    </w:p>
    <w:p w14:paraId="5EE35F58" w14:textId="77777777" w:rsidR="00917344" w:rsidRPr="00C95C41"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5EE35F59" w14:textId="77777777" w:rsidR="00917344" w:rsidRPr="00C95C41" w:rsidRDefault="00917344" w:rsidP="00917344">
      <w:pPr>
        <w:pStyle w:val="ProductList-Body"/>
      </w:pPr>
    </w:p>
    <w:p w14:paraId="5EE35F5A" w14:textId="77777777" w:rsidR="00917344" w:rsidRPr="00C95C41" w:rsidRDefault="00917344" w:rsidP="00917344">
      <w:pPr>
        <w:pStyle w:val="ProductList-Body"/>
      </w:pPr>
      <w:r>
        <w:rPr>
          <w:b/>
          <w:color w:val="00188F"/>
        </w:rPr>
        <w:t>Директивы Программы Microsoft IT Academy</w:t>
      </w:r>
    </w:p>
    <w:p w14:paraId="5EE35F5B" w14:textId="77777777" w:rsidR="00917344" w:rsidRPr="00C95C41" w:rsidRDefault="00917344" w:rsidP="00917344">
      <w:pPr>
        <w:pStyle w:val="ProductList-Body"/>
      </w:pPr>
      <w:r>
        <w:t xml:space="preserve">Директивы Программы Microsoft IT Academy, расположенные на веб-сайте </w:t>
      </w:r>
      <w:hyperlink r:id="rId44" w:history="1">
        <w:r>
          <w:rPr>
            <w:rStyle w:val="Hyperlink"/>
          </w:rPr>
          <w:t>http://www.microsoft.com/itacademy</w:t>
        </w:r>
      </w:hyperlink>
      <w:r>
        <w:t>, применяются к</w:t>
      </w:r>
      <w:r w:rsidR="00A93240">
        <w:rPr>
          <w:lang w:val="en-US"/>
        </w:rPr>
        <w:t> </w:t>
      </w:r>
      <w:r>
        <w:t>использованию Клиентом Microsoft Learning IT Academy и ее преимуществ.</w:t>
      </w:r>
    </w:p>
    <w:p w14:paraId="5EE35F5C" w14:textId="77777777" w:rsidR="00917344" w:rsidRPr="00C95C41" w:rsidRDefault="00917344" w:rsidP="00917344">
      <w:pPr>
        <w:pStyle w:val="ProductList-Body"/>
      </w:pPr>
    </w:p>
    <w:p w14:paraId="5EE35F5D" w14:textId="77777777" w:rsidR="00917344" w:rsidRPr="00C95C41" w:rsidRDefault="00917344" w:rsidP="00917344">
      <w:pPr>
        <w:pStyle w:val="ProductList-Body"/>
      </w:pPr>
      <w:r>
        <w:rPr>
          <w:b/>
          <w:color w:val="00188F"/>
        </w:rPr>
        <w:t>Преимущества Программы, предоставляемые третьим лицом</w:t>
      </w:r>
    </w:p>
    <w:p w14:paraId="5EE35F5E" w14:textId="77777777" w:rsidR="008E1EAF" w:rsidRPr="00C95C41"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w:t>
      </w:r>
      <w:r w:rsidR="00A93240">
        <w:rPr>
          <w:lang w:val="en-US"/>
        </w:rPr>
        <w:t> </w:t>
      </w:r>
      <w:r>
        <w:t>настоящее время зарегистрированными в лицензированном заведении.</w:t>
      </w:r>
    </w:p>
    <w:p w14:paraId="5EE35F5F" w14:textId="77777777" w:rsidR="00917344"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60" w14:textId="77777777" w:rsidR="00581CDB" w:rsidRPr="00C95C41" w:rsidRDefault="00581CDB" w:rsidP="00581CDB">
      <w:pPr>
        <w:pStyle w:val="ProductList-Offering2Heading"/>
        <w:outlineLvl w:val="2"/>
      </w:pPr>
      <w:r>
        <w:tab/>
      </w:r>
      <w:bookmarkStart w:id="75" w:name="_Toc399504958"/>
      <w:r>
        <w:t>Office 365 для разработчиков</w:t>
      </w:r>
      <w:bookmarkEnd w:id="75"/>
    </w:p>
    <w:p w14:paraId="5EE35F61" w14:textId="77777777" w:rsidR="00581CDB" w:rsidRPr="00C95C41" w:rsidRDefault="00581CDB" w:rsidP="00581CDB">
      <w:pPr>
        <w:pStyle w:val="ProductList-Body"/>
        <w:tabs>
          <w:tab w:val="clear" w:pos="158"/>
          <w:tab w:val="left" w:pos="180"/>
        </w:tabs>
      </w:pPr>
      <w:r>
        <w:rPr>
          <w:b/>
          <w:color w:val="00188F"/>
        </w:rPr>
        <w:t>Запрет на производственное использование Office 365 для разработчиков</w:t>
      </w:r>
    </w:p>
    <w:p w14:paraId="5EE35F62" w14:textId="77777777" w:rsidR="00581CDB" w:rsidRPr="00C95C41"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EE35F63" w14:textId="77777777" w:rsidR="00581CDB" w:rsidRPr="00C95C41" w:rsidRDefault="00581CDB" w:rsidP="00581CDB">
      <w:pPr>
        <w:pStyle w:val="ProductList-Body"/>
        <w:tabs>
          <w:tab w:val="clear" w:pos="158"/>
          <w:tab w:val="left" w:pos="180"/>
        </w:tabs>
      </w:pPr>
    </w:p>
    <w:p w14:paraId="5EE35F64" w14:textId="77777777" w:rsidR="00581CDB" w:rsidRPr="00C95C41" w:rsidRDefault="00581CDB" w:rsidP="00581CDB">
      <w:pPr>
        <w:pStyle w:val="ProductList-Body"/>
        <w:tabs>
          <w:tab w:val="clear" w:pos="158"/>
          <w:tab w:val="left" w:pos="180"/>
        </w:tabs>
      </w:pPr>
      <w:r>
        <w:rPr>
          <w:b/>
          <w:color w:val="00188F"/>
        </w:rPr>
        <w:t>Конечные пользователи Office 365 для разработчиков</w:t>
      </w:r>
    </w:p>
    <w:p w14:paraId="5EE35F65" w14:textId="77777777" w:rsidR="00581CDB" w:rsidRPr="00C95C41"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5EE35F66" w14:textId="77777777" w:rsidR="00581CDB" w:rsidRPr="00C95C41" w:rsidRDefault="00DD6561" w:rsidP="00764904">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764904">
          <w:rPr>
            <w:rStyle w:val="Hyperlink"/>
            <w:sz w:val="16"/>
            <w:szCs w:val="16"/>
          </w:rPr>
          <w:t>Общие условия</w:t>
        </w:r>
      </w:hyperlink>
    </w:p>
    <w:p w14:paraId="5EE35F67" w14:textId="77777777" w:rsidR="008E1EAF" w:rsidRPr="00C95C41" w:rsidRDefault="00D67A4B" w:rsidP="00233C87">
      <w:pPr>
        <w:pStyle w:val="ProductList-Offering2Heading"/>
        <w:outlineLvl w:val="2"/>
      </w:pPr>
      <w:r>
        <w:tab/>
      </w:r>
      <w:bookmarkStart w:id="76" w:name="_Toc399504959"/>
      <w:r>
        <w:t>Power BI для Office 365</w:t>
      </w:r>
      <w:bookmarkEnd w:id="76"/>
    </w:p>
    <w:p w14:paraId="5EE35F68" w14:textId="77777777" w:rsidR="00D12FE5" w:rsidRPr="00C95C41" w:rsidRDefault="00D12FE5" w:rsidP="00D12FE5">
      <w:pPr>
        <w:pStyle w:val="ProductList-Body"/>
        <w:tabs>
          <w:tab w:val="clear" w:pos="158"/>
          <w:tab w:val="left" w:pos="360"/>
        </w:tabs>
      </w:pPr>
      <w:r>
        <w:rPr>
          <w:b/>
          <w:color w:val="00188F"/>
        </w:rPr>
        <w:t>Уведомления</w:t>
      </w:r>
    </w:p>
    <w:p w14:paraId="5EE35F69" w14:textId="77777777" w:rsidR="00D12FE5" w:rsidRPr="00C95C41"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EE35F6A" w14:textId="77777777" w:rsidR="00D67A4B" w:rsidRPr="00C95C41" w:rsidRDefault="00DD6561" w:rsidP="003017AA">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3017AA">
          <w:rPr>
            <w:rStyle w:val="Hyperlink"/>
            <w:sz w:val="16"/>
            <w:szCs w:val="16"/>
          </w:rPr>
          <w:t>Общие условия</w:t>
        </w:r>
      </w:hyperlink>
    </w:p>
    <w:p w14:paraId="5EE35F6B" w14:textId="77777777" w:rsidR="003D22CB" w:rsidRPr="00C95C41" w:rsidRDefault="00D67A4B" w:rsidP="00233C87">
      <w:pPr>
        <w:pStyle w:val="ProductList-Offering2Heading"/>
        <w:outlineLvl w:val="2"/>
      </w:pPr>
      <w:r>
        <w:tab/>
      </w:r>
      <w:bookmarkStart w:id="77" w:name="_Toc399504960"/>
      <w:r>
        <w:t>System Center Endpoint Protection</w:t>
      </w:r>
      <w:bookmarkEnd w:id="77"/>
    </w:p>
    <w:p w14:paraId="5EE35F6C" w14:textId="77777777" w:rsidR="00D67A4B" w:rsidRPr="00C95C41" w:rsidRDefault="00D67A4B" w:rsidP="00D67A4B">
      <w:pPr>
        <w:pStyle w:val="ProductList-Body"/>
      </w:pPr>
      <w:r>
        <w:rPr>
          <w:b/>
          <w:color w:val="00188F"/>
        </w:rPr>
        <w:t>Подписные лицензии на устройство</w:t>
      </w:r>
    </w:p>
    <w:p w14:paraId="5EE35F6D" w14:textId="77777777" w:rsidR="00D67A4B" w:rsidRPr="00C95C41" w:rsidRDefault="00D67A4B" w:rsidP="00D67A4B">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5EE35F6E" w14:textId="77777777" w:rsidR="00D67A4B" w:rsidRPr="00C95C41" w:rsidRDefault="00D67A4B" w:rsidP="00D67A4B">
      <w:pPr>
        <w:pStyle w:val="ProductList-Body"/>
      </w:pPr>
    </w:p>
    <w:p w14:paraId="5EE35F6F" w14:textId="77777777" w:rsidR="00D67A4B" w:rsidRPr="00C95C41" w:rsidRDefault="00D67A4B" w:rsidP="00D67A4B">
      <w:pPr>
        <w:pStyle w:val="ProductList-Body"/>
      </w:pPr>
      <w:r>
        <w:rPr>
          <w:b/>
          <w:color w:val="00188F"/>
        </w:rPr>
        <w:t>Подписные серверные лицензии на управление</w:t>
      </w:r>
    </w:p>
    <w:p w14:paraId="5EE35F70" w14:textId="77777777" w:rsidR="00D67A4B" w:rsidRPr="00C95C41" w:rsidRDefault="00D67A4B" w:rsidP="00380150">
      <w:pPr>
        <w:pStyle w:val="ProductList-Body"/>
      </w:pPr>
      <w:r>
        <w:t xml:space="preserve">В дополнение к требованиям подписной лицензии </w:t>
      </w:r>
      <w:r w:rsidR="00380150" w:rsidRPr="00380150">
        <w:t>«</w:t>
      </w:r>
      <w:r>
        <w:t>на пользователя</w:t>
      </w:r>
      <w:r w:rsidR="00380150" w:rsidRPr="00380150">
        <w:t>»</w:t>
      </w:r>
      <w:r>
        <w:t>, лицензии Server Management требуются для каждого Сервера в</w:t>
      </w:r>
      <w:r w:rsidR="002C4600">
        <w:rPr>
          <w:lang w:val="en-US"/>
        </w:rPr>
        <w:t> </w:t>
      </w:r>
      <w:r>
        <w:t xml:space="preserve">количестве, указанном в условиях лицензии для System Center 2012 R2 Datacenter и Standard в разделе </w:t>
      </w:r>
      <w:r w:rsidR="00380150" w:rsidRPr="00380150">
        <w:t>«</w:t>
      </w:r>
      <w:r>
        <w:t>Серверы управления</w:t>
      </w:r>
      <w:r w:rsidR="00380150" w:rsidRPr="00380150">
        <w:t>»</w:t>
      </w:r>
      <w:r>
        <w:t xml:space="preserve"> Прав на</w:t>
      </w:r>
      <w:r w:rsidR="002C4600">
        <w:rPr>
          <w:lang w:val="en-US"/>
        </w:rPr>
        <w:t> </w:t>
      </w:r>
      <w:r>
        <w:t xml:space="preserve">использование продуктов. Права на использование продуктов расположены по адресу </w:t>
      </w:r>
      <w:hyperlink r:id="rId45"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p>
    <w:p w14:paraId="5EE35F71" w14:textId="77777777" w:rsidR="00D67A4B" w:rsidRPr="00C95C41" w:rsidRDefault="00D67A4B" w:rsidP="00D67A4B">
      <w:pPr>
        <w:pStyle w:val="ProductList-Body"/>
      </w:pPr>
    </w:p>
    <w:p w14:paraId="5EE35F72" w14:textId="77777777" w:rsidR="00D67A4B" w:rsidRPr="00C95C41" w:rsidRDefault="00D67A4B" w:rsidP="00D67A4B">
      <w:pPr>
        <w:pStyle w:val="ProductList-Body"/>
      </w:pPr>
      <w:r>
        <w:rPr>
          <w:b/>
          <w:color w:val="00188F"/>
        </w:rPr>
        <w:t>Замена поисковых машин</w:t>
      </w:r>
    </w:p>
    <w:p w14:paraId="5EE35F73" w14:textId="77777777" w:rsidR="00D67A4B" w:rsidRPr="00C95C41" w:rsidRDefault="00D67A4B" w:rsidP="00D67A4B">
      <w:pPr>
        <w:pStyle w:val="ProductList-Body"/>
      </w:pPr>
      <w:r>
        <w:t>Microsoft может заменять программное обеспечение и файлы Веб-службы:</w:t>
      </w:r>
    </w:p>
    <w:p w14:paraId="5EE35F74" w14:textId="77777777" w:rsidR="00D67A4B" w:rsidRPr="00C95C41" w:rsidRDefault="00D67A4B" w:rsidP="00D67A4B">
      <w:pPr>
        <w:pStyle w:val="ProductList-Body"/>
        <w:numPr>
          <w:ilvl w:val="0"/>
          <w:numId w:val="21"/>
        </w:numPr>
        <w:ind w:left="450" w:hanging="270"/>
      </w:pPr>
      <w:r>
        <w:t>антивирусное ПО и ПО для борьбы с нежелательной почтой;</w:t>
      </w:r>
    </w:p>
    <w:p w14:paraId="5EE35F75" w14:textId="77777777" w:rsidR="003D22CB" w:rsidRPr="00C95C41"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5EE35F76" w14:textId="77777777" w:rsidR="00D67A4B" w:rsidRPr="00C95C41" w:rsidRDefault="00DD6561" w:rsidP="003017AA">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3017AA">
          <w:rPr>
            <w:rStyle w:val="Hyperlink"/>
            <w:sz w:val="16"/>
            <w:szCs w:val="16"/>
          </w:rPr>
          <w:t>Общие условия</w:t>
        </w:r>
      </w:hyperlink>
    </w:p>
    <w:p w14:paraId="5EE35F77" w14:textId="77777777" w:rsidR="00D67A4B" w:rsidRPr="00C95C41" w:rsidRDefault="00D67A4B" w:rsidP="00233C87">
      <w:pPr>
        <w:pStyle w:val="ProductList-Offering2Heading"/>
        <w:outlineLvl w:val="2"/>
      </w:pPr>
      <w:r>
        <w:tab/>
      </w:r>
      <w:bookmarkStart w:id="78" w:name="_Toc399504961"/>
      <w:r>
        <w:t>Translator API</w:t>
      </w:r>
      <w:bookmarkEnd w:id="78"/>
    </w:p>
    <w:p w14:paraId="5EE35F78" w14:textId="77777777" w:rsidR="00D67A4B" w:rsidRPr="00C95C41"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6" w:history="1">
        <w:r>
          <w:rPr>
            <w:rStyle w:val="Hyperlink"/>
          </w:rPr>
          <w:t>http://aka.ms/translatortou</w:t>
        </w:r>
      </w:hyperlink>
      <w:r>
        <w:t xml:space="preserve">, и Заявлением о конфиденциальности Translator, размещенном на веб-сайте </w:t>
      </w:r>
      <w:hyperlink r:id="rId47" w:history="1">
        <w:r>
          <w:rPr>
            <w:rStyle w:val="Hyperlink"/>
          </w:rPr>
          <w:t>http://aka.ms/translatorprivacy</w:t>
        </w:r>
      </w:hyperlink>
      <w:r>
        <w:t>.</w:t>
      </w:r>
    </w:p>
    <w:p w14:paraId="5EE35F79" w14:textId="77777777" w:rsidR="00D67A4B" w:rsidRPr="00C95C41" w:rsidRDefault="00DD6561" w:rsidP="003017AA">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3017AA">
          <w:rPr>
            <w:rStyle w:val="Hyperlink"/>
            <w:sz w:val="16"/>
            <w:szCs w:val="16"/>
          </w:rPr>
          <w:t>Общие условия</w:t>
        </w:r>
      </w:hyperlink>
    </w:p>
    <w:p w14:paraId="5EE35F7A" w14:textId="77777777" w:rsidR="000E6ED8" w:rsidRPr="00C95C41" w:rsidRDefault="00414009" w:rsidP="00233C87">
      <w:pPr>
        <w:pStyle w:val="ProductList-Offering2Heading"/>
        <w:outlineLvl w:val="2"/>
      </w:pPr>
      <w:r>
        <w:tab/>
      </w:r>
      <w:bookmarkStart w:id="79" w:name="_Toc399504962"/>
      <w:r>
        <w:t>Yammer Enterprise;</w:t>
      </w:r>
      <w:bookmarkEnd w:id="79"/>
    </w:p>
    <w:p w14:paraId="5EE35F7B" w14:textId="77777777" w:rsidR="00D67A4B" w:rsidRPr="00C95C41" w:rsidRDefault="00D67A4B" w:rsidP="00D67A4B">
      <w:pPr>
        <w:pStyle w:val="ProductList-Body"/>
      </w:pPr>
      <w:r>
        <w:rPr>
          <w:b/>
          <w:color w:val="00188F"/>
        </w:rPr>
        <w:t>Внешние пользователи</w:t>
      </w:r>
    </w:p>
    <w:p w14:paraId="5EE35F7C" w14:textId="77777777" w:rsidR="00D67A4B" w:rsidRPr="00C95C41" w:rsidRDefault="00D67A4B" w:rsidP="00380150">
      <w:pPr>
        <w:pStyle w:val="ProductList-Body"/>
      </w:pPr>
      <w:r>
        <w:t xml:space="preserve">Внешним пользователям, приглашенным в Yammer с помощью функции внешней сети, подписные лицензии </w:t>
      </w:r>
      <w:r w:rsidR="00380150" w:rsidRPr="00380150">
        <w:t>«</w:t>
      </w:r>
      <w:r>
        <w:t>на пользователя</w:t>
      </w:r>
      <w:r w:rsidR="00380150" w:rsidRPr="00380150">
        <w:t>»</w:t>
      </w:r>
      <w:r>
        <w:t xml:space="preserve"> не</w:t>
      </w:r>
      <w:r w:rsidR="00A93240">
        <w:rPr>
          <w:lang w:val="en-US"/>
        </w:rPr>
        <w:t> </w:t>
      </w:r>
      <w:r>
        <w:t>требуются.</w:t>
      </w:r>
    </w:p>
    <w:p w14:paraId="5EE35F7D" w14:textId="77777777" w:rsidR="00D67A4B" w:rsidRPr="00C95C41" w:rsidRDefault="00D67A4B" w:rsidP="00D67A4B">
      <w:pPr>
        <w:pStyle w:val="ProductList-Body"/>
      </w:pPr>
    </w:p>
    <w:p w14:paraId="5EE35F7E" w14:textId="77777777" w:rsidR="00D67A4B" w:rsidRPr="00C95C41" w:rsidRDefault="00D67A4B" w:rsidP="00D67A4B">
      <w:pPr>
        <w:pStyle w:val="ProductList-Body"/>
      </w:pPr>
      <w:r>
        <w:rPr>
          <w:b/>
          <w:color w:val="00188F"/>
        </w:rPr>
        <w:t>Использование Microsoft Данных клиента</w:t>
      </w:r>
    </w:p>
    <w:p w14:paraId="5EE35F7F" w14:textId="77777777" w:rsidR="00D67A4B" w:rsidRPr="00C95C41" w:rsidRDefault="00D67A4B" w:rsidP="00D67A4B">
      <w:pPr>
        <w:pStyle w:val="ProductList-Body"/>
      </w:pPr>
      <w:r>
        <w:t xml:space="preserve">Несмотря на какие-либо противоречащие положения соглашения о корпоративном лицензировании Клиента или Условий для Веб-служб, использование Microsoft данных Клиента в веб-службе Yammer Enterprise до и после окончания подписки Клиента на Веб-службу будет регулироваться Заявлением о конфиденциальности Yammer, размещенном на веб-сайте </w:t>
      </w:r>
      <w:hyperlink r:id="rId48" w:history="1">
        <w:r>
          <w:rPr>
            <w:rStyle w:val="Hyperlink"/>
          </w:rPr>
          <w:t>www.yammer.com/about/privacy</w:t>
        </w:r>
      </w:hyperlink>
      <w:r>
        <w:t xml:space="preserve">. </w:t>
      </w:r>
    </w:p>
    <w:p w14:paraId="5EE35F80" w14:textId="77777777" w:rsidR="00D67A4B" w:rsidRPr="00C95C41" w:rsidRDefault="00DD6561" w:rsidP="003017AA">
      <w:pPr>
        <w:pStyle w:val="ProductList-Body"/>
        <w:shd w:val="clear" w:color="auto" w:fill="A6A6A6" w:themeFill="background1" w:themeFillShade="A6"/>
        <w:spacing w:before="120" w:after="240"/>
        <w:jc w:val="right"/>
      </w:pPr>
      <w:hyperlink w:anchor="Оглавление" w:history="1">
        <w:r w:rsidR="00455D2A">
          <w:rPr>
            <w:rStyle w:val="Hyperlink"/>
            <w:sz w:val="16"/>
            <w:szCs w:val="16"/>
          </w:rPr>
          <w:t>Оглавление</w:t>
        </w:r>
      </w:hyperlink>
      <w:r w:rsidR="00455D2A">
        <w:rPr>
          <w:sz w:val="16"/>
          <w:szCs w:val="16"/>
        </w:rPr>
        <w:t xml:space="preserve"> / </w:t>
      </w:r>
      <w:hyperlink w:anchor="GeneralTerms" w:history="1">
        <w:r w:rsidR="003017AA">
          <w:rPr>
            <w:rStyle w:val="Hyperlink"/>
            <w:sz w:val="16"/>
            <w:szCs w:val="16"/>
          </w:rPr>
          <w:t>Общие условия</w:t>
        </w:r>
      </w:hyperlink>
    </w:p>
    <w:p w14:paraId="5EE35F81" w14:textId="77777777" w:rsidR="000E6ED8" w:rsidRPr="00C95C41" w:rsidRDefault="000E6ED8" w:rsidP="00A914BF">
      <w:pPr>
        <w:pStyle w:val="ProductList-Body"/>
      </w:pPr>
    </w:p>
    <w:p w14:paraId="5EE35F82"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5EE35F83" w14:textId="77777777" w:rsidR="000E6ED8" w:rsidRPr="00C95C41" w:rsidRDefault="00D67A4B" w:rsidP="00233C87">
      <w:pPr>
        <w:pStyle w:val="ProductList-SectionHeading"/>
        <w:outlineLvl w:val="0"/>
      </w:pPr>
      <w:bookmarkStart w:id="80" w:name="Attachment1"/>
      <w:bookmarkStart w:id="81" w:name="_Toc399504963"/>
      <w:r>
        <w:t>Вложение 1 — Уведомления</w:t>
      </w:r>
      <w:bookmarkEnd w:id="80"/>
      <w:bookmarkEnd w:id="81"/>
    </w:p>
    <w:p w14:paraId="5EE35F84" w14:textId="77777777" w:rsidR="004D27A6" w:rsidRPr="00C95C41" w:rsidRDefault="00D67A4B" w:rsidP="00233C87">
      <w:pPr>
        <w:pStyle w:val="ProductList-Offering1Heading"/>
        <w:outlineLvl w:val="1"/>
      </w:pPr>
      <w:bookmarkStart w:id="82" w:name="_Toc399504964"/>
      <w:r>
        <w:t>Bing Maps</w:t>
      </w:r>
      <w:bookmarkEnd w:id="82"/>
    </w:p>
    <w:p w14:paraId="5EE35F85" w14:textId="77777777" w:rsidR="00D67A4B" w:rsidRPr="00C95C41"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9" w:history="1">
        <w:r>
          <w:rPr>
            <w:rStyle w:val="Hyperlink"/>
          </w:rPr>
          <w:t>go.microsoft.com/?linkid=9710837</w:t>
        </w:r>
      </w:hyperlink>
      <w:r>
        <w:t xml:space="preserve">, и Заявлением о конфиденциальности Карт Bing, размещенном на веб-сайте </w:t>
      </w:r>
      <w:hyperlink r:id="rId50" w:history="1">
        <w:r>
          <w:rPr>
            <w:rStyle w:val="Hyperlink"/>
          </w:rPr>
          <w:t>go.microsoft.com/fwlink/?LinkID=248686</w:t>
        </w:r>
      </w:hyperlink>
      <w:r>
        <w:t>.</w:t>
      </w:r>
    </w:p>
    <w:p w14:paraId="5EE35F86" w14:textId="77777777" w:rsidR="00A27D70" w:rsidRPr="00C95C41" w:rsidRDefault="00A27D70" w:rsidP="00A914BF">
      <w:pPr>
        <w:pStyle w:val="ProductList-Body"/>
      </w:pPr>
    </w:p>
    <w:p w14:paraId="5EE35F87" w14:textId="77777777" w:rsidR="00D67A4B" w:rsidRPr="00C95C41" w:rsidRDefault="00A27D70" w:rsidP="00233C87">
      <w:pPr>
        <w:pStyle w:val="ProductList-Offering1Heading"/>
        <w:outlineLvl w:val="1"/>
      </w:pPr>
      <w:bookmarkStart w:id="83" w:name="_Toc399504965"/>
      <w:r>
        <w:t>Поддержка клиентов</w:t>
      </w:r>
      <w:bookmarkEnd w:id="83"/>
    </w:p>
    <w:p w14:paraId="5EE35F88" w14:textId="77777777" w:rsidR="00A27D70" w:rsidRPr="00C95C41" w:rsidRDefault="00A27D70" w:rsidP="00A27D70">
      <w:pPr>
        <w:pStyle w:val="ProductList-Body"/>
      </w:pPr>
      <w:r>
        <w:t>Если соглашение о корпоративном лицензировании Клиента включает Основное соглашение Master Business Agreement, датированное ранее 1 сентября 2007 г. (и Клиент не подписал какое-либо другое соглашение Microsoft на профессиональные услуги уровня Master), или</w:t>
      </w:r>
      <w:r w:rsidR="00A93240">
        <w:rPr>
          <w:lang w:val="en-US"/>
        </w:rPr>
        <w:t> </w:t>
      </w:r>
      <w:r>
        <w:t>если Клиент лицензирует в соответствии с Соглашением о подписке Microsoft Online или другим соглашением Microsoft, которое регулирует только Веб-службы, Поддержка клиента предоставляется с учетом этих дополнительных условий.</w:t>
      </w:r>
    </w:p>
    <w:p w14:paraId="5EE35F89" w14:textId="77777777" w:rsidR="00A27D70" w:rsidRPr="00C95C41" w:rsidRDefault="00A27D70" w:rsidP="00A27D70">
      <w:pPr>
        <w:pStyle w:val="ProductList-Body"/>
      </w:pPr>
    </w:p>
    <w:p w14:paraId="5EE35F8A" w14:textId="77777777" w:rsidR="00A27D70" w:rsidRPr="00C95C41" w:rsidRDefault="00A27D70" w:rsidP="00233C87">
      <w:pPr>
        <w:pStyle w:val="ProductList-Body"/>
        <w:outlineLvl w:val="2"/>
      </w:pPr>
      <w:r>
        <w:rPr>
          <w:b/>
          <w:color w:val="00188F"/>
        </w:rPr>
        <w:t>Определения</w:t>
      </w:r>
    </w:p>
    <w:p w14:paraId="5EE35F8B" w14:textId="77777777" w:rsidR="00A27D70" w:rsidRPr="00C95C41" w:rsidRDefault="00A27D70" w:rsidP="000C3AB7">
      <w:pPr>
        <w:pStyle w:val="ProductList-Body"/>
        <w:spacing w:after="120"/>
      </w:pPr>
      <w:r>
        <w:t>Термины, которые используются в этом Уведомлении о поддержке клиентов но не определены, имеют определения, предоставленные в</w:t>
      </w:r>
      <w:r w:rsidR="000C3AB7">
        <w:rPr>
          <w:lang w:val="en-US"/>
        </w:rPr>
        <w:t> </w:t>
      </w:r>
      <w:r>
        <w:t>соглашении о корпоративном лицензировании Клиента.</w:t>
      </w:r>
    </w:p>
    <w:p w14:paraId="5EE35F8C" w14:textId="77777777" w:rsidR="00A27D70" w:rsidRPr="00C95C41" w:rsidRDefault="00A27D70" w:rsidP="000C3AB7">
      <w:pPr>
        <w:pStyle w:val="ProductList-Body"/>
        <w:spacing w:after="120"/>
      </w:pPr>
      <w:r>
        <w:t>«Поддержка клиентов» — все услуги по технической поддержке и консультированию, которые предоставляются Клиенту в соответствии с</w:t>
      </w:r>
      <w:r w:rsidR="000C3AB7">
        <w:rPr>
          <w:lang w:val="en-US"/>
        </w:rPr>
        <w:t> </w:t>
      </w:r>
      <w:r>
        <w:t xml:space="preserve">соглашением о корпоративном лицензировании Клиента. </w:t>
      </w:r>
    </w:p>
    <w:p w14:paraId="5EE35F8D" w14:textId="77777777" w:rsidR="00A27D70" w:rsidRPr="00C95C41" w:rsidRDefault="00A27D70" w:rsidP="00A27D70">
      <w:pPr>
        <w:pStyle w:val="ProductList-Body"/>
      </w:pPr>
      <w: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Клиенту при осуществлении Поддержки клиентов для</w:t>
      </w:r>
      <w:r w:rsidR="00A93240">
        <w:rPr>
          <w:lang w:val="en-US"/>
        </w:rPr>
        <w:t> </w:t>
      </w:r>
      <w:r>
        <w:t>решения определенной проблемы.</w:t>
      </w:r>
    </w:p>
    <w:p w14:paraId="5EE35F8E" w14:textId="77777777" w:rsidR="00A27D70" w:rsidRPr="00C95C41" w:rsidRDefault="00A27D70" w:rsidP="00A27D70">
      <w:pPr>
        <w:pStyle w:val="ProductList-Body"/>
      </w:pPr>
    </w:p>
    <w:p w14:paraId="5EE35F8F" w14:textId="77777777" w:rsidR="00A27D70" w:rsidRPr="00C95C41" w:rsidRDefault="00A27D70" w:rsidP="00233C87">
      <w:pPr>
        <w:pStyle w:val="ProductList-Body"/>
        <w:outlineLvl w:val="2"/>
      </w:pPr>
      <w:r>
        <w:rPr>
          <w:b/>
          <w:color w:val="00188F"/>
        </w:rPr>
        <w:t>Исправления</w:t>
      </w:r>
    </w:p>
    <w:p w14:paraId="5EE35F90" w14:textId="7DD345CA" w:rsidR="00A27D70" w:rsidRPr="00C95C41" w:rsidRDefault="00A27D70" w:rsidP="000C3AB7">
      <w:pPr>
        <w:pStyle w:val="ProductList-Body"/>
      </w:pPr>
      <w:r>
        <w:t>Если в рамках Поддержки клиентов Microsoft предоставляет клиенту исправления, такие исправления лицензируются в соответствии с</w:t>
      </w:r>
      <w:r w:rsidR="000C3AB7">
        <w:rPr>
          <w:lang w:val="en-US"/>
        </w:rPr>
        <w:t> </w:t>
      </w:r>
      <w:r>
        <w:t xml:space="preserve">условиями лицензии, применимой к Продукту, к которому относятся такие исправления, за исключением случаев, когда такие Исправления включают отдельные условия. В таких случаях эти условия имеют преимущественную силу. Если Исправления предоставляются для Служб Microsoft Azure, Microsoft Dynamics CRM Online, Microsoft Dynamics Marketing или Microsoft Social </w:t>
      </w:r>
      <w:r w:rsidR="00BE76AA">
        <w:t>Listening</w:t>
      </w:r>
      <w:r>
        <w:t>, применяются какие-либо другие условия использования, которые Microsoft предоставит вместе с Исправлениями. Если никакие условия использования не предоставлены, Клиент имеет неисключительную, временную, полностью оплаченную лицензию на использование и воспроизведение Исправлений исключительно для внутренних целей Клиента. Клиент не имеет права модифицировать, изменять имя файла или объединять какие-либо Исправления с компьютерным кодом, производимым не Microsoft.</w:t>
      </w:r>
    </w:p>
    <w:p w14:paraId="5EE35F91" w14:textId="77777777" w:rsidR="00A27D70" w:rsidRPr="00C95C41" w:rsidRDefault="00A27D70" w:rsidP="00A27D70">
      <w:pPr>
        <w:pStyle w:val="ProductList-Body"/>
      </w:pPr>
    </w:p>
    <w:p w14:paraId="5EE35F92" w14:textId="77777777" w:rsidR="00A27D70" w:rsidRPr="00C95C41" w:rsidRDefault="00A27D70" w:rsidP="00233C87">
      <w:pPr>
        <w:pStyle w:val="ProductList-Body"/>
        <w:outlineLvl w:val="2"/>
      </w:pPr>
      <w:r>
        <w:rPr>
          <w:b/>
          <w:color w:val="00188F"/>
        </w:rPr>
        <w:t>Предшествующие разработки</w:t>
      </w:r>
    </w:p>
    <w:p w14:paraId="5EE35F93" w14:textId="77777777" w:rsidR="00A27D70" w:rsidRPr="00C95C41" w:rsidRDefault="00A27D70" w:rsidP="000C3AB7">
      <w:pPr>
        <w:pStyle w:val="ProductList-Body"/>
      </w:pPr>
      <w:r>
        <w:t>Все права на любые компьютерные коды или письменные материалы, не содержащие кода, разработанные или другим образом полученные сторонами соглашения либо их Аффилированными лицами независимо от соглашения о корпоративном лицензировании Клиента («Предшествующие разработки»), останутся исключительной собственностью стороны, которая предоставляет Предшествующие разработки. При предоставлении Поддержки клиентов каждая сторона предоставляет другой стороне (а также Подрядчикам Microsoft в</w:t>
      </w:r>
      <w:r w:rsidR="000C3AB7">
        <w:rPr>
          <w:lang w:val="en-US"/>
        </w:rPr>
        <w:t> </w:t>
      </w:r>
      <w:r>
        <w:t>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в связи с такой Поддержкой клиентов. 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w:t>
      </w:r>
      <w:r w:rsidR="000C3AB7">
        <w:rPr>
          <w:lang w:val="en-US"/>
        </w:rPr>
        <w:t> </w:t>
      </w:r>
      <w:r>
        <w:t>изменение (если применимо) каких-либо Предшествующих разработок Microsoft, предоставленных в составе предоставляемой Поддержки клиентов исключительно в форме, предоставленной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Если Клиент находится в Чешской Республике, Клиент заявляет, что автор предоставил соответствующие разрешения на изменение предшествующих разработок Клиента. Отсутствие нарушений Клиентом соглашения о корпоративном лицензировании Клиента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Клиенту после окончания предоставления Microsoft Поддержки клиентов.</w:t>
      </w:r>
    </w:p>
    <w:p w14:paraId="5EE35F94" w14:textId="77777777" w:rsidR="00A27D70" w:rsidRPr="00A572CA" w:rsidRDefault="00A27D70" w:rsidP="00A27D70">
      <w:pPr>
        <w:pStyle w:val="ProductList-Body"/>
      </w:pPr>
    </w:p>
    <w:p w14:paraId="5EE35F95" w14:textId="77777777" w:rsidR="000C3AB7" w:rsidRPr="00A572CA" w:rsidRDefault="000C3AB7" w:rsidP="00A27D70">
      <w:pPr>
        <w:pStyle w:val="ProductList-Body"/>
      </w:pPr>
    </w:p>
    <w:p w14:paraId="5EE35F96" w14:textId="77777777" w:rsidR="000C3AB7" w:rsidRPr="00A572CA" w:rsidRDefault="000C3AB7" w:rsidP="00A27D70">
      <w:pPr>
        <w:pStyle w:val="ProductList-Body"/>
      </w:pPr>
    </w:p>
    <w:p w14:paraId="5EE35F97" w14:textId="77777777" w:rsidR="00A27D70" w:rsidRPr="00C95C41" w:rsidRDefault="00A27D70" w:rsidP="00233C87">
      <w:pPr>
        <w:pStyle w:val="ProductList-Body"/>
        <w:outlineLvl w:val="2"/>
      </w:pPr>
      <w:r>
        <w:rPr>
          <w:b/>
          <w:color w:val="00188F"/>
        </w:rPr>
        <w:t>Материалы</w:t>
      </w:r>
    </w:p>
    <w:p w14:paraId="5EE35F98" w14:textId="77777777" w:rsidR="00A27D70" w:rsidRPr="00C95C41" w:rsidRDefault="00A27D70" w:rsidP="00A27D70">
      <w:pPr>
        <w:pStyle w:val="ProductList-Body"/>
      </w:pPr>
      <w:r>
        <w:t>Microsoft принадлежат все права в отношении разработанных Microsoft материалов (за исключением программного кода), предоставленных Клиенту в связи с Поддержкой клиентов («Материалы»), за исключением случаев, когда такие Материалы являются Предшествующей разработкой Клиента. Microsoft предоставляет Клиенту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Клиентом для своих внутренних деловых операций и без каких-либо обязательств по учету или выплате лицензионных отчислений.</w:t>
      </w:r>
    </w:p>
    <w:p w14:paraId="5EE35F99" w14:textId="77777777" w:rsidR="00A27D70" w:rsidRPr="00C95C41" w:rsidRDefault="00A27D70" w:rsidP="00A27D70">
      <w:pPr>
        <w:pStyle w:val="ProductList-Body"/>
      </w:pPr>
    </w:p>
    <w:p w14:paraId="5EE35F9A" w14:textId="77777777" w:rsidR="00A27D70" w:rsidRPr="00C95C41" w:rsidRDefault="00A27D70" w:rsidP="00233C87">
      <w:pPr>
        <w:pStyle w:val="ProductList-Body"/>
        <w:outlineLvl w:val="2"/>
      </w:pPr>
      <w:r>
        <w:rPr>
          <w:b/>
          <w:color w:val="00188F"/>
        </w:rPr>
        <w:t>Образец кода</w:t>
      </w:r>
    </w:p>
    <w:p w14:paraId="5EE35F9B" w14:textId="77777777" w:rsidR="00A27D70" w:rsidRPr="00C95C41" w:rsidRDefault="00A27D70" w:rsidP="00A27D70">
      <w:pPr>
        <w:pStyle w:val="ProductList-Body"/>
      </w:pPr>
      <w:r>
        <w:t>Microsoft предоставляет Клиенту неисключительное, бессрочное право без уплаты отчислений на использование и изменение любого программного кода, предоставляемого Microsoft в демонстрационных целях («Образец кода»), а также на воспроизведение и распространение объектного кода в виде Образца кода при условии, что Клиент соглашается: (i) не использовать название, эмблему или</w:t>
      </w:r>
      <w:r w:rsidR="00A93240">
        <w:rPr>
          <w:lang w:val="en-US"/>
        </w:rPr>
        <w:t> </w:t>
      </w:r>
      <w:r>
        <w:t>товарные знаки Microsoft для продажи собственного программного продукта Клиента, включающего Образец кода, (ii) включить в</w:t>
      </w:r>
      <w:r w:rsidR="00A93240">
        <w:rPr>
          <w:lang w:val="en-US"/>
        </w:rPr>
        <w:t> </w:t>
      </w:r>
      <w:r>
        <w:t>программный продукт Клиента, содержащий Образец кода, действительное уведомление об авторских правах и (iii) освободить от ответственности, защитить и оградить Microsoft и ее поставщиков от любых требований и исков, включая адвокатские гонорары, возникшие в связи с использованием или распространением Образца кода.</w:t>
      </w:r>
    </w:p>
    <w:p w14:paraId="5EE35F9C" w14:textId="77777777" w:rsidR="00A27D70" w:rsidRPr="00C95C41" w:rsidRDefault="00A27D70" w:rsidP="00A27D70">
      <w:pPr>
        <w:pStyle w:val="ProductList-Body"/>
      </w:pPr>
    </w:p>
    <w:p w14:paraId="5EE35F9D" w14:textId="77777777" w:rsidR="00A27D70" w:rsidRPr="00C95C41" w:rsidRDefault="00A27D70" w:rsidP="00233C87">
      <w:pPr>
        <w:pStyle w:val="ProductList-Body"/>
        <w:outlineLvl w:val="2"/>
      </w:pPr>
      <w:r>
        <w:rPr>
          <w:b/>
          <w:color w:val="00188F"/>
        </w:rPr>
        <w:t>Права Аффилированных лиц</w:t>
      </w:r>
    </w:p>
    <w:p w14:paraId="5EE35F9E" w14:textId="77777777" w:rsidR="00A27D70" w:rsidRPr="00C95C41" w:rsidRDefault="00A27D70" w:rsidP="00A27D70">
      <w:pPr>
        <w:pStyle w:val="ProductList-Body"/>
      </w:pPr>
      <w:r>
        <w:t>Клиент может предоставлять по сублицензии права, содержащиеся в этом разделе, своим Аффилированным лицам, однако Аффилированные лица Клиента не могут передавать эти права по сублицензии, а использование ими этих прав должно соответствовать условиям лицензии, содержащимся в соглашении о корпоративном лицензировании Клиента.</w:t>
      </w:r>
    </w:p>
    <w:p w14:paraId="5EE35F9F" w14:textId="77777777" w:rsidR="00A27D70" w:rsidRPr="00C95C41" w:rsidRDefault="00A27D70" w:rsidP="00A27D70">
      <w:pPr>
        <w:pStyle w:val="ProductList-Body"/>
      </w:pPr>
    </w:p>
    <w:p w14:paraId="5EE35FA0" w14:textId="77777777" w:rsidR="00A27D70" w:rsidRPr="00C95C41" w:rsidRDefault="00A27D70" w:rsidP="00233C87">
      <w:pPr>
        <w:pStyle w:val="ProductList-Body"/>
        <w:outlineLvl w:val="2"/>
      </w:pPr>
      <w:r>
        <w:rPr>
          <w:b/>
          <w:color w:val="00188F"/>
        </w:rPr>
        <w:t>Гарантии для Поддержки клиентов</w:t>
      </w:r>
    </w:p>
    <w:p w14:paraId="5EE35FA1" w14:textId="77777777" w:rsidR="00D67A4B" w:rsidRPr="00C95C41" w:rsidRDefault="00A27D70" w:rsidP="00A27D70">
      <w:pPr>
        <w:pStyle w:val="ProductList-Body"/>
      </w:pPr>
      <w:r>
        <w:t>Microsoft гарантирует, что Поддержка клиентов будет осуществляться на высоком профессиональном уровне.</w:t>
      </w:r>
    </w:p>
    <w:p w14:paraId="5EE35FA2" w14:textId="77777777" w:rsidR="00D67A4B" w:rsidRPr="00C95C41" w:rsidRDefault="00D67A4B" w:rsidP="00A914BF">
      <w:pPr>
        <w:pStyle w:val="ProductList-Body"/>
      </w:pPr>
    </w:p>
    <w:p w14:paraId="5EE35FA3" w14:textId="77777777" w:rsidR="00D67A4B" w:rsidRPr="00C95C41" w:rsidRDefault="00A27D70" w:rsidP="00233C87">
      <w:pPr>
        <w:pStyle w:val="ProductList-Offering1Heading"/>
        <w:outlineLvl w:val="1"/>
      </w:pPr>
      <w:bookmarkStart w:id="84" w:name="_Toc399504966"/>
      <w:r>
        <w:t>Уведомление о стандартах кодирования видео H.264/AVC, VC-1, MPEG-4, часть 2, и MPEG-2</w:t>
      </w:r>
      <w:bookmarkEnd w:id="84"/>
    </w:p>
    <w:p w14:paraId="5EE35FA4" w14:textId="77777777" w:rsidR="00A27D70" w:rsidRPr="00C95C41" w:rsidRDefault="00A27D70" w:rsidP="003017AA">
      <w:pPr>
        <w:pStyle w:val="ProductList-Body"/>
      </w:pPr>
      <w:r>
        <w:t>Данное программное обеспечение может включать технологию сжатия видео H.264/AVC, VC-1, MPEG-4 (часть 2) и MPEG-2. Компания MPEG</w:t>
      </w:r>
      <w:r w:rsidR="003017AA">
        <w:rPr>
          <w:lang w:val="en-US"/>
        </w:rPr>
        <w:t> </w:t>
      </w:r>
      <w:r>
        <w:t>LA, L.L.C. требует включения следующего уведомления в связи с этой технологией:</w:t>
      </w:r>
    </w:p>
    <w:p w14:paraId="5EE35FA5" w14:textId="77777777" w:rsidR="00A27D70" w:rsidRPr="00C95C41"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1" w:history="1">
        <w:r>
          <w:rPr>
            <w:rStyle w:val="Hyperlink"/>
          </w:rPr>
          <w:t>www.mpegla.com</w:t>
        </w:r>
      </w:hyperlink>
      <w:r>
        <w:t xml:space="preserve">. </w:t>
      </w:r>
    </w:p>
    <w:p w14:paraId="5EE35FA6" w14:textId="77777777" w:rsidR="00D67A4B" w:rsidRPr="00C95C41" w:rsidRDefault="00A27D70" w:rsidP="000C3AB7">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w:t>
      </w:r>
      <w:r w:rsidR="000C3AB7">
        <w:rPr>
          <w:lang w:val="en-US"/>
        </w:rPr>
        <w:t> </w:t>
      </w:r>
      <w:r>
        <w:t>создание содержимого, соответствующего технологиям, основанным на СТАНДАРТАХ КОДИРОВАНИЯ ВИДЕО, для распространения третьим лицам.</w:t>
      </w:r>
    </w:p>
    <w:p w14:paraId="5EE35FA7" w14:textId="77777777" w:rsidR="00D67A4B" w:rsidRPr="00C95C41" w:rsidRDefault="00D67A4B" w:rsidP="00A914BF">
      <w:pPr>
        <w:pStyle w:val="ProductList-Body"/>
      </w:pPr>
    </w:p>
    <w:p w14:paraId="5EE35FA8" w14:textId="77777777" w:rsidR="00A27D70" w:rsidRPr="00C95C41" w:rsidRDefault="00A27D70" w:rsidP="00A914BF">
      <w:pPr>
        <w:pStyle w:val="ProductList-Body"/>
      </w:pPr>
    </w:p>
    <w:p w14:paraId="5EE35FA9"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EE35FAA" w14:textId="77777777" w:rsidR="00D67A4B" w:rsidRPr="00C95C41" w:rsidRDefault="000F30F7" w:rsidP="00233C87">
      <w:pPr>
        <w:pStyle w:val="ProductList-SectionHeading"/>
        <w:outlineLvl w:val="0"/>
      </w:pPr>
      <w:bookmarkStart w:id="85" w:name="Attachment2"/>
      <w:bookmarkStart w:id="86" w:name="_Toc399504967"/>
      <w:r>
        <w:t>Вложение 2 — Комплект лицензий на подписку</w:t>
      </w:r>
      <w:bookmarkEnd w:id="85"/>
      <w:bookmarkEnd w:id="86"/>
    </w:p>
    <w:p w14:paraId="5EE35FAB" w14:textId="77777777" w:rsidR="007D0838" w:rsidRPr="00C95C41" w:rsidRDefault="000F30F7" w:rsidP="00A914BF">
      <w:pPr>
        <w:pStyle w:val="ProductList-Body"/>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w:t>
      </w:r>
      <w:r w:rsidR="00A93240" w:rsidRPr="00A31F24">
        <w:rPr>
          <w:color w:val="000000" w:themeColor="text1"/>
        </w:rPr>
        <w:t>­</w:t>
      </w:r>
      <w:r>
        <w:rPr>
          <w:color w:val="000000" w:themeColor="text1"/>
        </w:rPr>
        <w:t xml:space="preserve">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p w14:paraId="5EE35FAC" w14:textId="77777777" w:rsidR="007D0838" w:rsidRPr="00C95C41" w:rsidRDefault="007D0838" w:rsidP="00A914BF">
      <w:pPr>
        <w:pStyle w:val="ProductList-Body"/>
      </w:pPr>
    </w:p>
    <w:tbl>
      <w:tblPr>
        <w:tblW w:w="10755" w:type="dxa"/>
        <w:tblInd w:w="135" w:type="dxa"/>
        <w:tblLayout w:type="fixed"/>
        <w:tblLook w:val="04A0" w:firstRow="1" w:lastRow="0" w:firstColumn="1" w:lastColumn="0" w:noHBand="0" w:noVBand="1"/>
      </w:tblPr>
      <w:tblGrid>
        <w:gridCol w:w="2115"/>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14:paraId="5EE35FAF" w14:textId="77777777" w:rsidTr="00A93240">
        <w:trPr>
          <w:cantSplit/>
          <w:trHeight w:val="213"/>
        </w:trPr>
        <w:tc>
          <w:tcPr>
            <w:tcW w:w="2115" w:type="dxa"/>
            <w:shd w:val="clear" w:color="auto" w:fill="auto"/>
            <w:vAlign w:val="bottom"/>
          </w:tcPr>
          <w:p w14:paraId="5EE35FAD"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5EE35FAE"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Комплект подписных лицензий</w:t>
            </w:r>
          </w:p>
        </w:tc>
      </w:tr>
      <w:tr w:rsidR="002E06FF" w:rsidRPr="00871B86" w14:paraId="5EE35FC2" w14:textId="77777777" w:rsidTr="00A93240">
        <w:trPr>
          <w:cantSplit/>
          <w:trHeight w:val="501"/>
        </w:trPr>
        <w:tc>
          <w:tcPr>
            <w:tcW w:w="2115" w:type="dxa"/>
            <w:vMerge w:val="restart"/>
            <w:shd w:val="clear" w:color="auto" w:fill="auto"/>
            <w:vAlign w:val="bottom"/>
            <w:hideMark/>
          </w:tcPr>
          <w:p w14:paraId="5EE35FB0" w14:textId="77777777" w:rsidR="000F30AA" w:rsidRPr="002E06FF" w:rsidRDefault="000C2E6F" w:rsidP="000C2E6F">
            <w:pPr>
              <w:pStyle w:val="ProductList-Body"/>
              <w:tabs>
                <w:tab w:val="clear" w:pos="158"/>
              </w:tabs>
              <w:ind w:left="-108"/>
              <w:rPr>
                <w:sz w:val="22"/>
              </w:rPr>
            </w:pPr>
            <w:r>
              <w:rPr>
                <w:sz w:val="22"/>
              </w:rPr>
              <w:t>Интернет-служба</w:t>
            </w:r>
          </w:p>
        </w:tc>
        <w:tc>
          <w:tcPr>
            <w:tcW w:w="1620" w:type="dxa"/>
            <w:gridSpan w:val="4"/>
            <w:tcBorders>
              <w:top w:val="single" w:sz="12" w:space="0" w:color="FFFFFF" w:themeColor="background1"/>
              <w:right w:val="single" w:sz="12" w:space="0" w:color="FFFFFF" w:themeColor="background1"/>
            </w:tcBorders>
            <w:shd w:val="clear" w:color="auto" w:fill="0072C6"/>
          </w:tcPr>
          <w:p w14:paraId="5EE35FB1"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EE35FB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5EE35FB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EE35FB4"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E35FB5"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EE35FB6"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E35FB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EE35FB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E35FB9"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EE35FBA"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Для комме</w:t>
            </w:r>
            <w:r w:rsidR="009346CD" w:rsidRPr="00282B8F">
              <w:rPr>
                <w:rFonts w:asciiTheme="majorHAnsi" w:hAnsiTheme="majorHAnsi"/>
                <w:color w:val="FFFFFF" w:themeColor="background1"/>
                <w:sz w:val="16"/>
                <w:szCs w:val="16"/>
              </w:rPr>
              <w:t>-</w:t>
            </w:r>
            <w:r>
              <w:rPr>
                <w:rFonts w:asciiTheme="majorHAnsi" w:hAnsiTheme="majorHAnsi"/>
                <w:color w:val="FFFFFF" w:themeColor="background1"/>
                <w:sz w:val="16"/>
                <w:szCs w:val="16"/>
              </w:rPr>
              <w:t>рческих органи</w:t>
            </w:r>
            <w:r w:rsidR="009346CD" w:rsidRPr="00282B8F">
              <w:rPr>
                <w:rFonts w:asciiTheme="majorHAnsi" w:hAnsiTheme="majorHAnsi"/>
                <w:color w:val="FFFFFF" w:themeColor="background1"/>
                <w:sz w:val="16"/>
                <w:szCs w:val="16"/>
              </w:rPr>
              <w:t>-</w:t>
            </w:r>
            <w:r>
              <w:rPr>
                <w:rFonts w:asciiTheme="majorHAnsi" w:hAnsiTheme="majorHAnsi"/>
                <w:color w:val="FFFFFF" w:themeColor="background1"/>
                <w:sz w:val="16"/>
                <w:szCs w:val="16"/>
              </w:rPr>
              <w:t>заций</w:t>
            </w:r>
          </w:p>
          <w:p w14:paraId="5EE35FBB"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w:t>
            </w:r>
            <w:r w:rsidR="009346CD" w:rsidRPr="00282B8F">
              <w:rPr>
                <w:rFonts w:asciiTheme="majorHAnsi" w:hAnsiTheme="majorHAnsi"/>
                <w:color w:val="FFFFFF" w:themeColor="background1"/>
                <w:sz w:val="16"/>
                <w:szCs w:val="16"/>
              </w:rPr>
              <w:t>-</w:t>
            </w:r>
            <w:r>
              <w:rPr>
                <w:rFonts w:asciiTheme="majorHAnsi" w:hAnsiTheme="majorHAnsi"/>
                <w:color w:val="FFFFFF" w:themeColor="background1"/>
                <w:sz w:val="16"/>
                <w:szCs w:val="16"/>
              </w:rPr>
              <w:t>ренная</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E35FBC"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EE35FB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737" w:type="dxa"/>
            <w:vMerge w:val="restart"/>
            <w:tcBorders>
              <w:top w:val="single" w:sz="12" w:space="0" w:color="FFFFFF" w:themeColor="background1"/>
              <w:left w:val="single" w:sz="12" w:space="0" w:color="FFFFFF" w:themeColor="background1"/>
            </w:tcBorders>
            <w:shd w:val="clear" w:color="auto" w:fill="0072C6"/>
          </w:tcPr>
          <w:p w14:paraId="5EE35FBE"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5EE35FB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5EE35FC0"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5EE35FC1"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14:paraId="5EE35FD5" w14:textId="77777777" w:rsidTr="00A93240">
        <w:trPr>
          <w:cantSplit/>
          <w:trHeight w:val="288"/>
        </w:trPr>
        <w:tc>
          <w:tcPr>
            <w:tcW w:w="2115" w:type="dxa"/>
            <w:vMerge/>
            <w:tcBorders>
              <w:bottom w:val="dashSmallGap" w:sz="4" w:space="0" w:color="808080" w:themeColor="background1" w:themeShade="80"/>
            </w:tcBorders>
            <w:shd w:val="clear" w:color="auto" w:fill="auto"/>
            <w:vAlign w:val="bottom"/>
          </w:tcPr>
          <w:p w14:paraId="5EE35FC3"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5EE35FC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C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D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5FD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5EE35FD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5EE35FD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5EE35FD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14:paraId="5EE35FE8" w14:textId="77777777" w:rsidTr="00A93240">
        <w:trPr>
          <w:trHeight w:val="288"/>
        </w:trPr>
        <w:tc>
          <w:tcPr>
            <w:tcW w:w="2115"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5EE35FD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D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D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D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D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D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D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E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E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5FE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5FE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E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5FE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5FE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5FE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5FFB" w14:textId="77777777" w:rsidTr="00A93240">
        <w:trPr>
          <w:trHeight w:val="288"/>
        </w:trPr>
        <w:tc>
          <w:tcPr>
            <w:tcW w:w="2115" w:type="dxa"/>
            <w:tcBorders>
              <w:bottom w:val="dashSmallGap" w:sz="4" w:space="0" w:color="BFBFBF" w:themeColor="background1" w:themeShade="BF"/>
            </w:tcBorders>
            <w:shd w:val="clear" w:color="auto" w:fill="auto"/>
            <w:noWrap/>
            <w:vAlign w:val="center"/>
          </w:tcPr>
          <w:p w14:paraId="5EE35FE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5F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E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E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5F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E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F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F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F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F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F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F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5FF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5FF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5FFA"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0E"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E35FF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(план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5F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5F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5FF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0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0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0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0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0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0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0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0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0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0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0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0D"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21"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E3600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(план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1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1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1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1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1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1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1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1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1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1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1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20"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34"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2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2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2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2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2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2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2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2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2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2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2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2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3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3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3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33"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47"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E3603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3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3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3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3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3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3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3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3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4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4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4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4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4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4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46"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5A"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E3604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(план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4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4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4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4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4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4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5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5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5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5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5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5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5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5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59"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6D"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EE3605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(план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5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5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5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5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6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6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6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6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6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6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6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6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6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6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6C"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80"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6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6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7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7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7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7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7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7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7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7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7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7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7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7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7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7F"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93"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8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(план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8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8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9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9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92"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A6"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9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(план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9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9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9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9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9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9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9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9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9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A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A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A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A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A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A5"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B9"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A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A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A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A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A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A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A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A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B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B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B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B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B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B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B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B8"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CC"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B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B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B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B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B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C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C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C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C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C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C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C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C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C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C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C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CB"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DF"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C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для бизнеса</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C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C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D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D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D2"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D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D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D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D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D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D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D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D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D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D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D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DE"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0F2"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E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E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E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E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E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E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E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360E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E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E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E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60E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E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F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0F1"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105"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0F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F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F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F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F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0F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F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0F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0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0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E3610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0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04"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118"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106"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Управление правами Azure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0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0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0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0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1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1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E3611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1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17" w14:textId="77777777" w:rsidR="000F30AA" w:rsidRDefault="000F30AA" w:rsidP="00CD21FD">
            <w:pPr>
              <w:pStyle w:val="ProductList-Body"/>
              <w:tabs>
                <w:tab w:val="clear" w:pos="158"/>
              </w:tabs>
              <w:jc w:val="center"/>
              <w:rPr>
                <w:rFonts w:asciiTheme="majorHAnsi" w:hAnsiTheme="majorHAnsi"/>
                <w:szCs w:val="18"/>
              </w:rPr>
            </w:pPr>
          </w:p>
        </w:tc>
      </w:tr>
      <w:tr w:rsidR="002E06FF" w:rsidRPr="00871B86" w14:paraId="5EE3612B"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11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1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1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2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2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E3612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2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2A" w14:textId="77777777" w:rsidR="000F30AA" w:rsidRDefault="000F30AA" w:rsidP="00CD21FD">
            <w:pPr>
              <w:pStyle w:val="ProductList-Body"/>
              <w:tabs>
                <w:tab w:val="clear" w:pos="158"/>
              </w:tabs>
              <w:jc w:val="center"/>
              <w:rPr>
                <w:rFonts w:asciiTheme="majorHAnsi" w:hAnsiTheme="majorHAnsi"/>
                <w:szCs w:val="18"/>
              </w:rPr>
            </w:pPr>
          </w:p>
        </w:tc>
      </w:tr>
      <w:tr w:rsidR="00A8327A" w:rsidRPr="00871B86" w14:paraId="5EE3613E"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12C"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2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2F"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30"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3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3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33"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3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3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3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3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3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3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3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3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E3613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3D" w14:textId="77777777" w:rsidR="002E06FF" w:rsidRDefault="002E06FF" w:rsidP="00CD21FD">
            <w:pPr>
              <w:pStyle w:val="ProductList-Body"/>
              <w:tabs>
                <w:tab w:val="clear" w:pos="158"/>
              </w:tabs>
              <w:jc w:val="center"/>
              <w:rPr>
                <w:rFonts w:asciiTheme="majorHAnsi" w:hAnsiTheme="majorHAnsi"/>
                <w:szCs w:val="18"/>
              </w:rPr>
            </w:pPr>
          </w:p>
        </w:tc>
      </w:tr>
      <w:tr w:rsidR="00A8327A" w:rsidRPr="00871B86" w14:paraId="5EE36151"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13F"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B"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4C"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4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4E"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4F"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E36150"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EE36164" w14:textId="77777777" w:rsidTr="00A93240">
        <w:trPr>
          <w:trHeight w:val="288"/>
        </w:trPr>
        <w:tc>
          <w:tcPr>
            <w:tcW w:w="2115"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EE36152" w14:textId="22B28F48"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BE76AA">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5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5"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5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5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5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5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5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3615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616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6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EE36162"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36163" w14:textId="77777777" w:rsidR="002E06FF" w:rsidRDefault="002E06FF" w:rsidP="00CD21FD">
            <w:pPr>
              <w:pStyle w:val="ProductList-Body"/>
              <w:tabs>
                <w:tab w:val="clear" w:pos="158"/>
              </w:tabs>
              <w:jc w:val="center"/>
              <w:rPr>
                <w:rFonts w:asciiTheme="majorHAnsi" w:hAnsiTheme="majorHAnsi"/>
                <w:szCs w:val="18"/>
              </w:rPr>
            </w:pPr>
          </w:p>
        </w:tc>
      </w:tr>
      <w:tr w:rsidR="002E06FF" w:rsidRPr="00871B86" w14:paraId="5EE3618A" w14:textId="77777777" w:rsidTr="00A93240">
        <w:trPr>
          <w:trHeight w:val="288"/>
        </w:trPr>
        <w:tc>
          <w:tcPr>
            <w:tcW w:w="2115" w:type="dxa"/>
            <w:tcBorders>
              <w:top w:val="dashSmallGap" w:sz="4" w:space="0" w:color="BFBFBF" w:themeColor="background1" w:themeShade="BF"/>
            </w:tcBorders>
            <w:shd w:val="clear" w:color="auto" w:fill="auto"/>
            <w:noWrap/>
            <w:vAlign w:val="center"/>
          </w:tcPr>
          <w:p w14:paraId="5EE36178"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5EE3617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7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7B"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E3617C"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E3617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E3617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7F"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8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8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82"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E36183"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E36184"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EE3618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EE3618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EE36187"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EE36188"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5EE36189" w14:textId="77777777" w:rsidR="002E06FF" w:rsidRDefault="002E06FF" w:rsidP="00CD21FD">
            <w:pPr>
              <w:pStyle w:val="ProductList-Body"/>
              <w:tabs>
                <w:tab w:val="clear" w:pos="158"/>
              </w:tabs>
              <w:jc w:val="center"/>
              <w:rPr>
                <w:rFonts w:asciiTheme="majorHAnsi" w:hAnsiTheme="majorHAnsi"/>
                <w:szCs w:val="18"/>
              </w:rPr>
            </w:pPr>
          </w:p>
        </w:tc>
      </w:tr>
    </w:tbl>
    <w:p w14:paraId="5EE3618B" w14:textId="77777777" w:rsidR="00D67A4B" w:rsidRPr="00C95C41" w:rsidRDefault="00D67A4B" w:rsidP="00A914BF">
      <w:pPr>
        <w:pStyle w:val="ProductList-Body"/>
      </w:pPr>
    </w:p>
    <w:p w14:paraId="5EE3618C" w14:textId="77777777" w:rsidR="00783931" w:rsidRPr="00C95C41" w:rsidRDefault="00783931" w:rsidP="00A914BF">
      <w:pPr>
        <w:pStyle w:val="ProductList-Body"/>
      </w:pPr>
      <w:r>
        <w:t>Подписные лицензии Add-on Suite, которые включают в себя обозначение «без ProPlus» в названии, не содержат права на Office 365 ProPlus.</w:t>
      </w:r>
    </w:p>
    <w:p w14:paraId="5EE3618D" w14:textId="77777777" w:rsidR="00F2322F" w:rsidRPr="00C95C41" w:rsidRDefault="00F2322F" w:rsidP="00A914BF">
      <w:pPr>
        <w:pStyle w:val="ProductList-Body"/>
      </w:pPr>
    </w:p>
    <w:p w14:paraId="5EE3618E" w14:textId="77777777" w:rsidR="00D67A4B" w:rsidRPr="00C95C41" w:rsidRDefault="00D67A4B" w:rsidP="00A914BF">
      <w:pPr>
        <w:pStyle w:val="ProductList-Body"/>
      </w:pPr>
    </w:p>
    <w:p w14:paraId="5EE3618F"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5EE36190" w14:textId="77777777" w:rsidR="00232755" w:rsidRPr="00C95C41" w:rsidRDefault="00232755" w:rsidP="00233C87">
      <w:pPr>
        <w:pStyle w:val="ProductList-SectionHeading"/>
        <w:outlineLvl w:val="0"/>
      </w:pPr>
      <w:bookmarkStart w:id="87" w:name="Attachment3"/>
      <w:bookmarkStart w:id="88" w:name="_Toc399504968"/>
      <w:r>
        <w:t>Вложение 3 — Стандартные пункты договора (Процессоры)</w:t>
      </w:r>
      <w:bookmarkEnd w:id="87"/>
      <w:bookmarkEnd w:id="88"/>
    </w:p>
    <w:p w14:paraId="5EE36191" w14:textId="77777777" w:rsidR="00232755" w:rsidRPr="00C95C41"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5EE36192" w14:textId="77777777" w:rsidR="00232755" w:rsidRPr="00C95C41" w:rsidRDefault="00232755" w:rsidP="00232755">
      <w:pPr>
        <w:pStyle w:val="ProductList-Body"/>
      </w:pPr>
    </w:p>
    <w:p w14:paraId="5EE36193" w14:textId="77777777" w:rsidR="00232755" w:rsidRPr="00C95C41" w:rsidRDefault="00232755" w:rsidP="00233C87">
      <w:pPr>
        <w:pStyle w:val="ProductList-Body"/>
        <w:jc w:val="center"/>
        <w:outlineLvl w:val="1"/>
      </w:pPr>
      <w:r>
        <w:rPr>
          <w:b/>
        </w:rPr>
        <w:t>Пункт 1: Определения</w:t>
      </w:r>
    </w:p>
    <w:p w14:paraId="5EE36194" w14:textId="77777777" w:rsidR="00232755" w:rsidRPr="00C95C41" w:rsidRDefault="00232755" w:rsidP="00232755">
      <w:pPr>
        <w:pStyle w:val="ProductList-Body"/>
      </w:pPr>
    </w:p>
    <w:p w14:paraId="5EE36195" w14:textId="77777777" w:rsidR="00232755" w:rsidRPr="00C95C41" w:rsidRDefault="00232755" w:rsidP="00282B8F">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w:t>
      </w:r>
      <w:r w:rsidR="00282B8F">
        <w:t>О</w:t>
      </w:r>
      <w:r w:rsidR="00282B8F">
        <w:rPr>
          <w:lang w:val="en-US"/>
        </w:rPr>
        <w:t> </w:t>
      </w:r>
      <w:r>
        <w:t xml:space="preserve">защите пользователей в отношении обработки персональных данных и свободного перемещения таких данных. </w:t>
      </w:r>
    </w:p>
    <w:p w14:paraId="5EE36196" w14:textId="77777777" w:rsidR="00232755" w:rsidRPr="00C95C41" w:rsidRDefault="00232755" w:rsidP="00232755">
      <w:pPr>
        <w:pStyle w:val="ProductList-Body"/>
        <w:spacing w:after="120"/>
      </w:pPr>
      <w:r>
        <w:t xml:space="preserve">(b) «экспортер данных» — контроллер, который передает персональные данные; </w:t>
      </w:r>
    </w:p>
    <w:p w14:paraId="5EE36197" w14:textId="77777777" w:rsidR="00232755" w:rsidRPr="00C95C41"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5EE36198" w14:textId="77777777" w:rsidR="00232755" w:rsidRPr="00C95C41" w:rsidRDefault="00232755" w:rsidP="00380150">
      <w:pPr>
        <w:pStyle w:val="ProductList-Body"/>
        <w:spacing w:after="120"/>
      </w:pPr>
      <w:r>
        <w:t xml:space="preserve">(d) </w:t>
      </w:r>
      <w:r w:rsidR="00380150" w:rsidRPr="00380150">
        <w:t>«</w:t>
      </w:r>
      <w:r>
        <w:t>дополнительный обработчик</w:t>
      </w:r>
      <w:r w:rsidR="00380150" w:rsidRPr="00380150">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5EE36199" w14:textId="77777777" w:rsidR="00232755" w:rsidRPr="00C95C41"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EE3619A" w14:textId="77777777" w:rsidR="00232755" w:rsidRPr="00C95C41"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5EE3619B" w14:textId="77777777" w:rsidR="00232755" w:rsidRPr="00C95C41" w:rsidRDefault="00232755" w:rsidP="00232755">
      <w:pPr>
        <w:pStyle w:val="ProductList-Body"/>
      </w:pPr>
    </w:p>
    <w:p w14:paraId="5EE3619C" w14:textId="77777777" w:rsidR="00232755" w:rsidRPr="00C95C41" w:rsidRDefault="00232755" w:rsidP="00233C87">
      <w:pPr>
        <w:pStyle w:val="ProductList-Body"/>
        <w:jc w:val="center"/>
        <w:outlineLvl w:val="1"/>
      </w:pPr>
      <w:r>
        <w:rPr>
          <w:b/>
        </w:rPr>
        <w:t>Пункт 2: Сведения о передаче</w:t>
      </w:r>
    </w:p>
    <w:p w14:paraId="5EE3619D" w14:textId="77777777" w:rsidR="00232755" w:rsidRPr="00C95C41" w:rsidRDefault="00232755" w:rsidP="00232755">
      <w:pPr>
        <w:pStyle w:val="ProductList-Body"/>
      </w:pPr>
    </w:p>
    <w:p w14:paraId="5EE3619E" w14:textId="77777777" w:rsidR="00232755" w:rsidRPr="00C95C41" w:rsidRDefault="00232755" w:rsidP="00232755">
      <w:pPr>
        <w:pStyle w:val="ProductList-Body"/>
      </w:pPr>
      <w:r>
        <w:t>Сведения о передаче и в частности специальные категории персональных данных, если это разрешено, указаны в Приложении 1 ниже.</w:t>
      </w:r>
    </w:p>
    <w:p w14:paraId="5EE3619F" w14:textId="77777777" w:rsidR="00232755" w:rsidRPr="00C95C41" w:rsidRDefault="00232755" w:rsidP="00A914BF">
      <w:pPr>
        <w:pStyle w:val="ProductList-Body"/>
      </w:pPr>
    </w:p>
    <w:p w14:paraId="5EE361A0" w14:textId="77777777" w:rsidR="00232755" w:rsidRPr="00C95C41" w:rsidRDefault="00232755" w:rsidP="00233C87">
      <w:pPr>
        <w:pStyle w:val="ProductList-Body"/>
        <w:jc w:val="center"/>
        <w:outlineLvl w:val="1"/>
      </w:pPr>
      <w:r>
        <w:rPr>
          <w:b/>
        </w:rPr>
        <w:t>Пункт 3: Пункт о бенефициаре-третьем лице</w:t>
      </w:r>
    </w:p>
    <w:p w14:paraId="5EE361A1" w14:textId="77777777" w:rsidR="00232755" w:rsidRPr="00C95C41" w:rsidRDefault="00232755" w:rsidP="00232755">
      <w:pPr>
        <w:pStyle w:val="ProductList-Body"/>
      </w:pPr>
    </w:p>
    <w:p w14:paraId="5EE361A2" w14:textId="77777777" w:rsidR="00232755" w:rsidRPr="00C95C41" w:rsidRDefault="00232755" w:rsidP="00E22AAD">
      <w:pPr>
        <w:pStyle w:val="ProductList-Body"/>
        <w:spacing w:after="120"/>
      </w:pPr>
      <w:r>
        <w:t>1. Объект данных может применять к экспортеру данных настоящий Пункт, Пункт 4 с (b) по (i), Пункт 5 с (a) по (e) и с (g) по (j), Пункт 6 с (1)</w:t>
      </w:r>
      <w:r w:rsidR="00E22AAD">
        <w:rPr>
          <w:lang w:val="en-US"/>
        </w:rPr>
        <w:t> </w:t>
      </w:r>
      <w:r>
        <w:t xml:space="preserve">по (2), Пункт 7, Пункт 8(2) и Пункты с 9 по 12 в роли бенефициара-третьего лица. </w:t>
      </w:r>
    </w:p>
    <w:p w14:paraId="5EE361A3" w14:textId="77777777" w:rsidR="00232755" w:rsidRPr="00C95C41"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5EE361A4" w14:textId="77777777" w:rsidR="00232755" w:rsidRPr="00C95C41" w:rsidRDefault="00232755" w:rsidP="00232755">
      <w:pPr>
        <w:pStyle w:val="ProductList-Body"/>
        <w:spacing w:after="120"/>
      </w:pPr>
      <w:r>
        <w:t>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w:t>
      </w:r>
      <w:r w:rsidR="00A93240">
        <w:rPr>
          <w:lang w:val="en-US"/>
        </w:rPr>
        <w:t> </w:t>
      </w:r>
      <w:r>
        <w:t>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w:t>
      </w:r>
      <w:r w:rsidR="00A93240">
        <w:rPr>
          <w:lang w:val="en-US"/>
        </w:rPr>
        <w:t> </w:t>
      </w:r>
      <w:r>
        <w:t xml:space="preserve">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5EE361A5" w14:textId="77777777" w:rsidR="00232755" w:rsidRPr="00C95C41"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EE361A6" w14:textId="77777777" w:rsidR="00D67A4B" w:rsidRPr="00C95C41" w:rsidRDefault="00D67A4B" w:rsidP="00A914BF">
      <w:pPr>
        <w:pStyle w:val="ProductList-Body"/>
      </w:pPr>
    </w:p>
    <w:p w14:paraId="5EE361A7" w14:textId="77777777" w:rsidR="000B2305" w:rsidRPr="00C95C41" w:rsidRDefault="000B2305">
      <w:r>
        <w:rPr>
          <w:b/>
        </w:rPr>
        <w:br w:type="page"/>
      </w:r>
    </w:p>
    <w:p w14:paraId="5EE361A8" w14:textId="77777777" w:rsidR="00232755" w:rsidRPr="00C95C41" w:rsidRDefault="00232755" w:rsidP="00233C87">
      <w:pPr>
        <w:pStyle w:val="ProductList-Body"/>
        <w:jc w:val="center"/>
        <w:outlineLvl w:val="1"/>
      </w:pPr>
      <w:r>
        <w:rPr>
          <w:b/>
        </w:rPr>
        <w:t>Пункт 4: Обязательства экспортера данных</w:t>
      </w:r>
    </w:p>
    <w:p w14:paraId="5EE361A9" w14:textId="77777777" w:rsidR="00232755" w:rsidRPr="00C95C41" w:rsidRDefault="00232755" w:rsidP="00232755">
      <w:pPr>
        <w:pStyle w:val="ProductList-Body"/>
      </w:pPr>
    </w:p>
    <w:p w14:paraId="5EE361AA" w14:textId="77777777" w:rsidR="00232755" w:rsidRPr="00C95C41" w:rsidRDefault="00232755" w:rsidP="00232755">
      <w:pPr>
        <w:pStyle w:val="ProductList-Body"/>
      </w:pPr>
      <w:r>
        <w:t xml:space="preserve">Экспортер данных соглашается и гарантирует: </w:t>
      </w:r>
    </w:p>
    <w:p w14:paraId="5EE361AB" w14:textId="77777777" w:rsidR="00232755" w:rsidRPr="00C95C41" w:rsidRDefault="00232755" w:rsidP="00232755">
      <w:pPr>
        <w:pStyle w:val="ProductList-Body"/>
      </w:pPr>
    </w:p>
    <w:p w14:paraId="5EE361AC" w14:textId="77777777" w:rsidR="00232755" w:rsidRPr="00C95C41"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5EE361AD" w14:textId="77777777" w:rsidR="00232755" w:rsidRPr="00C95C41"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5EE361AE" w14:textId="77777777" w:rsidR="00232755" w:rsidRPr="00C95C41"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5EE361AF" w14:textId="77777777" w:rsidR="00232755" w:rsidRPr="00C95C41"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5EE361B0" w14:textId="77777777" w:rsidR="00232755" w:rsidRPr="00C95C41" w:rsidRDefault="00232755" w:rsidP="00232755">
      <w:pPr>
        <w:pStyle w:val="ProductList-Body"/>
        <w:spacing w:after="120"/>
      </w:pPr>
      <w:r>
        <w:t xml:space="preserve">(e) что он обеспечит соответствие мерам безопасности; </w:t>
      </w:r>
    </w:p>
    <w:p w14:paraId="5EE361B1" w14:textId="77777777" w:rsidR="00232755" w:rsidRPr="00C95C41" w:rsidRDefault="00232755" w:rsidP="00232755">
      <w:pPr>
        <w:pStyle w:val="ProductList-Body"/>
        <w:spacing w:after="120"/>
      </w:pPr>
      <w:r>
        <w:t>(f) что, если передача связана со специальными категориями данных, объект данных проинформирован или будет проинформирован до</w:t>
      </w:r>
      <w:r w:rsidR="00A93240">
        <w:rPr>
          <w:lang w:val="en-US"/>
        </w:rPr>
        <w:t> </w:t>
      </w:r>
      <w:r>
        <w:t xml:space="preserve">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5EE361B2" w14:textId="77777777" w:rsidR="00232755" w:rsidRPr="00C95C41"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EE361B3" w14:textId="77777777" w:rsidR="00232755" w:rsidRPr="00C95C41" w:rsidRDefault="00232755" w:rsidP="00232755">
      <w:pPr>
        <w:pStyle w:val="ProductList-Body"/>
        <w:spacing w:after="120"/>
      </w:pPr>
      <w:r>
        <w:t>(h) предоставлять объектам данных по запросу копию Пунктов, за исключением Приложения 2, и сводное описание мер безопасности, а</w:t>
      </w:r>
      <w:r w:rsidR="00A93240">
        <w:rPr>
          <w:lang w:val="en-US"/>
        </w:rPr>
        <w:t> </w:t>
      </w:r>
      <w:r>
        <w:t>также копию какого-либо контракта на услуги дополнительной обработки, которые должны выполняться в соответствии с Пунктами, если</w:t>
      </w:r>
      <w:r w:rsidR="00A93240">
        <w:rPr>
          <w:lang w:val="en-US"/>
        </w:rPr>
        <w:t> </w:t>
      </w:r>
      <w:r>
        <w:t xml:space="preserve">Пункты или контракт не содержат коммерческие сведения; в таком случае коммерческие сведения могут быть удалены; </w:t>
      </w:r>
    </w:p>
    <w:p w14:paraId="5EE361B4" w14:textId="77777777" w:rsidR="00232755" w:rsidRPr="00C95C41" w:rsidRDefault="00232755" w:rsidP="00232755">
      <w:pPr>
        <w:pStyle w:val="ProductList-Body"/>
        <w:spacing w:after="120"/>
      </w:pPr>
      <w:r>
        <w:t>(i) что, в случае привлечения дополнительного обработчика, действия по обработке выполняются дополнительным обработчиком в</w:t>
      </w:r>
      <w:r w:rsidR="00A93240">
        <w:rPr>
          <w:lang w:val="en-US"/>
        </w:rPr>
        <w:t> </w:t>
      </w:r>
      <w:r>
        <w:t>соответствии с Пунктом 11 и он обеспечивает как минимум такой же уровень защиты персональных данных и права объекта данных</w:t>
      </w:r>
      <w:r w:rsidR="00A93240">
        <w:rPr>
          <w:lang w:val="en-US"/>
        </w:rPr>
        <w:t> </w:t>
      </w:r>
      <w:r>
        <w:t>как</w:t>
      </w:r>
      <w:r w:rsidR="00A93240">
        <w:rPr>
          <w:lang w:val="en-US"/>
        </w:rPr>
        <w:t> </w:t>
      </w:r>
      <w:r>
        <w:t xml:space="preserve">импортера данных в соответствии с Пунктами; </w:t>
      </w:r>
    </w:p>
    <w:p w14:paraId="5EE361B5" w14:textId="77777777" w:rsidR="00D67A4B" w:rsidRPr="00C95C41" w:rsidRDefault="00232755" w:rsidP="00232755">
      <w:pPr>
        <w:pStyle w:val="ProductList-Body"/>
      </w:pPr>
      <w:r>
        <w:t>(j) что он обеспечит соответствие Пункту 4 с (a) по (i).</w:t>
      </w:r>
    </w:p>
    <w:p w14:paraId="5EE361B6" w14:textId="77777777" w:rsidR="00D67A4B" w:rsidRPr="00C95C41" w:rsidRDefault="00D67A4B" w:rsidP="00A914BF">
      <w:pPr>
        <w:pStyle w:val="ProductList-Body"/>
      </w:pPr>
    </w:p>
    <w:p w14:paraId="5EE361B7" w14:textId="77777777" w:rsidR="00E83159" w:rsidRPr="00C95C41" w:rsidRDefault="00E83159" w:rsidP="00233C87">
      <w:pPr>
        <w:pStyle w:val="ProductList-Body"/>
        <w:jc w:val="center"/>
        <w:outlineLvl w:val="1"/>
      </w:pPr>
      <w:r>
        <w:rPr>
          <w:b/>
        </w:rPr>
        <w:t>Пункт 5: Обязательства импортера данных</w:t>
      </w:r>
    </w:p>
    <w:p w14:paraId="5EE361B8" w14:textId="77777777" w:rsidR="00E83159" w:rsidRPr="00C95C41" w:rsidRDefault="00E83159" w:rsidP="00E83159">
      <w:pPr>
        <w:pStyle w:val="ProductList-Body"/>
      </w:pPr>
    </w:p>
    <w:p w14:paraId="5EE361B9" w14:textId="77777777" w:rsidR="00E83159" w:rsidRPr="00C95C41" w:rsidRDefault="00E83159" w:rsidP="00E83159">
      <w:pPr>
        <w:pStyle w:val="ProductList-Body"/>
      </w:pPr>
      <w:r>
        <w:t xml:space="preserve">Импортер данных соглашается и гарантирует: </w:t>
      </w:r>
    </w:p>
    <w:p w14:paraId="5EE361BA" w14:textId="77777777" w:rsidR="00E83159" w:rsidRPr="00C95C41" w:rsidRDefault="00E83159" w:rsidP="00E83159">
      <w:pPr>
        <w:pStyle w:val="ProductList-Body"/>
      </w:pPr>
    </w:p>
    <w:p w14:paraId="5EE361BB" w14:textId="77777777" w:rsidR="00E83159" w:rsidRPr="00C95C41"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E361BC" w14:textId="77777777" w:rsidR="00E83159" w:rsidRPr="00C95C41"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5EE361BD" w14:textId="77777777" w:rsidR="00E83159" w:rsidRPr="00C95C41"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5EE361BE" w14:textId="77777777" w:rsidR="00E83159" w:rsidRPr="00C95C41" w:rsidRDefault="00E83159" w:rsidP="00E83159">
      <w:pPr>
        <w:pStyle w:val="ProductList-Body"/>
      </w:pPr>
      <w:r>
        <w:t xml:space="preserve">(d) что он будет должным образом уведомлять экспортера данных о: </w:t>
      </w:r>
    </w:p>
    <w:p w14:paraId="5EE361BF" w14:textId="77777777" w:rsidR="00E83159" w:rsidRPr="00380150" w:rsidRDefault="00E83159" w:rsidP="00E83159">
      <w:pPr>
        <w:pStyle w:val="ProductList-Body"/>
        <w:spacing w:after="60"/>
        <w:ind w:left="360"/>
      </w:pPr>
      <w:r>
        <w:t>(i) каком-либо запросе, имеющем юридическую силу, на раскрытие персональных данных правоохранительным органам, если это не</w:t>
      </w:r>
      <w:r w:rsidR="002C4600">
        <w:rPr>
          <w:lang w:val="en-US"/>
        </w:rPr>
        <w:t> </w:t>
      </w:r>
      <w:r>
        <w:t xml:space="preserve">запрещено, например в соответствии с уголовным законодательством для соблюдения тайны следствия правоохранительных органов, </w:t>
      </w:r>
    </w:p>
    <w:p w14:paraId="5EE361C0" w14:textId="77777777" w:rsidR="00282B8F" w:rsidRPr="00380150" w:rsidRDefault="00282B8F" w:rsidP="00E83159">
      <w:pPr>
        <w:pStyle w:val="ProductList-Body"/>
        <w:spacing w:after="60"/>
        <w:ind w:left="360"/>
      </w:pPr>
    </w:p>
    <w:p w14:paraId="5EE361C1" w14:textId="77777777" w:rsidR="00E83159" w:rsidRPr="00C95C41" w:rsidRDefault="00E83159" w:rsidP="00E83159">
      <w:pPr>
        <w:pStyle w:val="ProductList-Body"/>
        <w:spacing w:after="60"/>
        <w:ind w:left="360"/>
      </w:pPr>
      <w:r>
        <w:t xml:space="preserve">(ii) каком-либо случайном или несанкционированном доступе, и </w:t>
      </w:r>
    </w:p>
    <w:p w14:paraId="5EE361C2" w14:textId="77777777" w:rsidR="00E83159" w:rsidRPr="00C95C41"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5EE361C3" w14:textId="77777777" w:rsidR="00E83159" w:rsidRPr="00C95C41"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5EE361C4" w14:textId="77777777" w:rsidR="00E83159" w:rsidRPr="00C95C41"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5EE361C5" w14:textId="77777777" w:rsidR="00E83159" w:rsidRPr="00C95C41"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5EE361C6" w14:textId="77777777" w:rsidR="00E83159" w:rsidRPr="00C95C41"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5EE361C7" w14:textId="77777777" w:rsidR="00E83159" w:rsidRPr="00C95C41"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5EE361C8" w14:textId="77777777" w:rsidR="00D67A4B" w:rsidRPr="00C95C41"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5EE361C9" w14:textId="77777777" w:rsidR="00E83159" w:rsidRPr="00C95C41" w:rsidRDefault="00E83159" w:rsidP="00A914BF">
      <w:pPr>
        <w:pStyle w:val="ProductList-Body"/>
      </w:pPr>
    </w:p>
    <w:p w14:paraId="5EE361CA" w14:textId="77777777" w:rsidR="00E83159" w:rsidRPr="00C95C41" w:rsidRDefault="00E83159" w:rsidP="00233C87">
      <w:pPr>
        <w:pStyle w:val="ProductList-Body"/>
        <w:jc w:val="center"/>
        <w:outlineLvl w:val="1"/>
      </w:pPr>
      <w:r>
        <w:rPr>
          <w:b/>
        </w:rPr>
        <w:t>Пункт 6: Ответственность</w:t>
      </w:r>
    </w:p>
    <w:p w14:paraId="5EE361CB" w14:textId="77777777" w:rsidR="00E83159" w:rsidRPr="00C95C41" w:rsidRDefault="00E83159" w:rsidP="00E83159">
      <w:pPr>
        <w:pStyle w:val="ProductList-Body"/>
      </w:pPr>
    </w:p>
    <w:p w14:paraId="5EE361CC" w14:textId="77777777" w:rsidR="00E83159" w:rsidRPr="00C95C41"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5EE361CD" w14:textId="77777777" w:rsidR="00E83159" w:rsidRPr="00C95C41"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5EE361CE" w14:textId="77777777" w:rsidR="00E83159" w:rsidRPr="00C95C41"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5EE361CF" w14:textId="77777777" w:rsidR="00E83159" w:rsidRPr="00C95C41"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5EE361D0" w14:textId="77777777" w:rsidR="00E83159" w:rsidRPr="00C95C41" w:rsidRDefault="00E83159" w:rsidP="00E83159">
      <w:pPr>
        <w:pStyle w:val="ProductList-Body"/>
      </w:pPr>
    </w:p>
    <w:p w14:paraId="5EE361D1" w14:textId="77777777" w:rsidR="00E83159" w:rsidRPr="00C95C41" w:rsidRDefault="00E83159" w:rsidP="00233C87">
      <w:pPr>
        <w:pStyle w:val="ProductList-Body"/>
        <w:jc w:val="center"/>
        <w:outlineLvl w:val="1"/>
      </w:pPr>
      <w:r>
        <w:rPr>
          <w:b/>
        </w:rPr>
        <w:t>Пункт 7: Разрешение споров и юрисдикция</w:t>
      </w:r>
    </w:p>
    <w:p w14:paraId="5EE361D2" w14:textId="77777777" w:rsidR="00E83159" w:rsidRPr="00C95C41" w:rsidRDefault="00E83159" w:rsidP="00E83159">
      <w:pPr>
        <w:pStyle w:val="ProductList-Body"/>
      </w:pPr>
    </w:p>
    <w:p w14:paraId="5EE361D3" w14:textId="77777777" w:rsidR="00E83159" w:rsidRPr="00C95C41"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5EE361D4" w14:textId="77777777" w:rsidR="00E83159" w:rsidRPr="00C95C41"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5EE361D5" w14:textId="77777777" w:rsidR="00E83159" w:rsidRPr="00C95C41"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EE361D6" w14:textId="77777777" w:rsidR="00E83159" w:rsidRPr="00C95C41"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5EE361D7" w14:textId="77777777" w:rsidR="00E83159" w:rsidRPr="00380150" w:rsidRDefault="00E83159" w:rsidP="00E83159">
      <w:pPr>
        <w:pStyle w:val="ProductList-Body"/>
      </w:pPr>
    </w:p>
    <w:p w14:paraId="5EE361D8" w14:textId="77777777" w:rsidR="00282B8F" w:rsidRPr="00380150" w:rsidRDefault="00282B8F" w:rsidP="00E83159">
      <w:pPr>
        <w:pStyle w:val="ProductList-Body"/>
      </w:pPr>
    </w:p>
    <w:p w14:paraId="5EE361D9" w14:textId="77777777" w:rsidR="00282B8F" w:rsidRPr="00380150" w:rsidRDefault="00282B8F" w:rsidP="00E83159">
      <w:pPr>
        <w:pStyle w:val="ProductList-Body"/>
      </w:pPr>
    </w:p>
    <w:p w14:paraId="5EE361DA" w14:textId="77777777" w:rsidR="00E83159" w:rsidRPr="00C95C41" w:rsidRDefault="00E83159" w:rsidP="00233C87">
      <w:pPr>
        <w:pStyle w:val="ProductList-Body"/>
        <w:jc w:val="center"/>
        <w:outlineLvl w:val="1"/>
      </w:pPr>
      <w:r>
        <w:rPr>
          <w:b/>
        </w:rPr>
        <w:t>Пункт 8: Сотрудничество с органами надзора</w:t>
      </w:r>
    </w:p>
    <w:p w14:paraId="5EE361DB" w14:textId="77777777" w:rsidR="00E83159" w:rsidRPr="00C95C41" w:rsidRDefault="00E83159" w:rsidP="00E83159">
      <w:pPr>
        <w:pStyle w:val="ProductList-Body"/>
      </w:pPr>
    </w:p>
    <w:p w14:paraId="5EE361DC" w14:textId="77777777" w:rsidR="00E83159" w:rsidRPr="00C95C41" w:rsidRDefault="00E83159" w:rsidP="00E83159">
      <w:pPr>
        <w:pStyle w:val="ProductList-Body"/>
        <w:spacing w:after="120"/>
      </w:pPr>
      <w:r>
        <w:t>1. Экспортер данных соглашается отправлять копию данного контракта органу надзора по запросу или если это требуется в соответствии с</w:t>
      </w:r>
      <w:r w:rsidR="00A93240">
        <w:rPr>
          <w:lang w:val="en-US"/>
        </w:rPr>
        <w:t> </w:t>
      </w:r>
      <w:r>
        <w:t xml:space="preserve">применимым законодательством о защите информации. </w:t>
      </w:r>
    </w:p>
    <w:p w14:paraId="5EE361DD" w14:textId="77777777" w:rsidR="00E83159" w:rsidRPr="00C95C41"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5EE361DE" w14:textId="77777777" w:rsidR="00E83159" w:rsidRPr="00C95C41"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5EE361DF" w14:textId="77777777" w:rsidR="00E83159" w:rsidRPr="00C95C41" w:rsidRDefault="00E83159" w:rsidP="00E83159">
      <w:pPr>
        <w:pStyle w:val="ProductList-Body"/>
      </w:pPr>
    </w:p>
    <w:p w14:paraId="5EE361E0" w14:textId="77777777" w:rsidR="00E83159" w:rsidRPr="00C95C41" w:rsidRDefault="00E83159" w:rsidP="00233C87">
      <w:pPr>
        <w:pStyle w:val="ProductList-Body"/>
        <w:jc w:val="center"/>
        <w:outlineLvl w:val="1"/>
      </w:pPr>
      <w:r>
        <w:rPr>
          <w:b/>
        </w:rPr>
        <w:t>Пункт 9: Применимое законодательство.</w:t>
      </w:r>
    </w:p>
    <w:p w14:paraId="5EE361E1" w14:textId="77777777" w:rsidR="00E83159" w:rsidRPr="00C95C41" w:rsidRDefault="00E83159" w:rsidP="00E83159">
      <w:pPr>
        <w:pStyle w:val="ProductList-Body"/>
      </w:pPr>
    </w:p>
    <w:p w14:paraId="5EE361E2" w14:textId="77777777" w:rsidR="00E83159" w:rsidRPr="00C95C41"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5EE361E3" w14:textId="77777777" w:rsidR="00E83159" w:rsidRPr="00C95C41" w:rsidRDefault="00E83159" w:rsidP="00E83159">
      <w:pPr>
        <w:pStyle w:val="ProductList-Body"/>
      </w:pPr>
    </w:p>
    <w:p w14:paraId="5EE361E4" w14:textId="77777777" w:rsidR="00E83159" w:rsidRPr="00C95C41" w:rsidRDefault="00E83159" w:rsidP="00233C87">
      <w:pPr>
        <w:pStyle w:val="ProductList-Body"/>
        <w:jc w:val="center"/>
        <w:outlineLvl w:val="1"/>
      </w:pPr>
      <w:r>
        <w:rPr>
          <w:b/>
        </w:rPr>
        <w:t>Пункт 10: Изменение контракта</w:t>
      </w:r>
    </w:p>
    <w:p w14:paraId="5EE361E5" w14:textId="77777777" w:rsidR="00E83159" w:rsidRPr="00C95C41" w:rsidRDefault="00E83159" w:rsidP="00E83159">
      <w:pPr>
        <w:pStyle w:val="ProductList-Body"/>
      </w:pPr>
    </w:p>
    <w:p w14:paraId="5EE361E6" w14:textId="77777777" w:rsidR="00E83159" w:rsidRPr="00C95C41"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5EE361E7" w14:textId="77777777" w:rsidR="00E83159" w:rsidRPr="00C95C41" w:rsidRDefault="00E83159" w:rsidP="00E83159">
      <w:pPr>
        <w:pStyle w:val="ProductList-Body"/>
      </w:pPr>
    </w:p>
    <w:p w14:paraId="5EE361E8" w14:textId="77777777" w:rsidR="00E83159" w:rsidRPr="00C95C41" w:rsidRDefault="00E83159" w:rsidP="00233C87">
      <w:pPr>
        <w:pStyle w:val="ProductList-Body"/>
        <w:jc w:val="center"/>
        <w:outlineLvl w:val="1"/>
      </w:pPr>
      <w:r>
        <w:rPr>
          <w:b/>
        </w:rPr>
        <w:t>Пункт 11: Привлечение дополнительного обработчика</w:t>
      </w:r>
    </w:p>
    <w:p w14:paraId="5EE361E9" w14:textId="77777777" w:rsidR="00E83159" w:rsidRPr="00C95C41" w:rsidRDefault="00E83159" w:rsidP="00E83159">
      <w:pPr>
        <w:pStyle w:val="ProductList-Body"/>
      </w:pPr>
    </w:p>
    <w:p w14:paraId="5EE361EA" w14:textId="77777777" w:rsidR="00E83159" w:rsidRPr="00C95C41"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5EE361EB" w14:textId="77777777" w:rsidR="00E83159" w:rsidRPr="00C95C41" w:rsidRDefault="00E83159" w:rsidP="00282B8F">
      <w:pPr>
        <w:pStyle w:val="ProductList-Body"/>
        <w:spacing w:after="120"/>
      </w:pPr>
      <w:r>
        <w:t>2. Предварительный письменный контракт между импортером данных и дополнительным обработчиком также должен содержать пункт о</w:t>
      </w:r>
      <w:r w:rsidR="00282B8F">
        <w:rPr>
          <w:lang w:val="en-US"/>
        </w:rPr>
        <w:t> </w:t>
      </w:r>
      <w:r>
        <w:t xml:space="preserve">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5EE361EC" w14:textId="77777777" w:rsidR="00E83159" w:rsidRPr="00C95C41"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5EE361ED" w14:textId="77777777" w:rsidR="00E83159" w:rsidRPr="00C95C41" w:rsidRDefault="00E83159" w:rsidP="00E83159">
      <w:pPr>
        <w:pStyle w:val="ProductList-Body"/>
      </w:pPr>
      <w:r>
        <w:t>4. Экспортер данных должен хранить список соглашений с дополнительными обработчиками, заключенных в соответствии с Пунктами и о</w:t>
      </w:r>
      <w:r w:rsidR="00A93240">
        <w:rPr>
          <w:lang w:val="en-US"/>
        </w:rPr>
        <w:t> </w:t>
      </w:r>
      <w:r>
        <w:t xml:space="preserve">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5EE361EE" w14:textId="77777777" w:rsidR="00E83159" w:rsidRPr="00C95C41" w:rsidRDefault="00E83159" w:rsidP="00E83159">
      <w:pPr>
        <w:pStyle w:val="ProductList-Body"/>
      </w:pPr>
    </w:p>
    <w:p w14:paraId="5EE361EF" w14:textId="77777777" w:rsidR="00E83159" w:rsidRPr="00C95C41"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E361F0" w14:textId="77777777" w:rsidR="00E83159" w:rsidRPr="00C95C41" w:rsidRDefault="00E83159" w:rsidP="00E83159">
      <w:pPr>
        <w:pStyle w:val="ProductList-Body"/>
      </w:pPr>
    </w:p>
    <w:p w14:paraId="5EE361F1" w14:textId="77777777" w:rsidR="00E83159" w:rsidRPr="00C95C41" w:rsidRDefault="00E83159" w:rsidP="00E83159">
      <w:pPr>
        <w:pStyle w:val="ProductList-Body"/>
        <w:spacing w:after="120"/>
      </w:pPr>
      <w:r>
        <w:t>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w:t>
      </w:r>
      <w:r w:rsidR="00A93240">
        <w:rPr>
          <w:lang w:val="en-US"/>
        </w:rPr>
        <w:t> </w:t>
      </w:r>
      <w:r>
        <w:t>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w:t>
      </w:r>
      <w:r w:rsidR="00A93240">
        <w:rPr>
          <w:lang w:val="en-US"/>
        </w:rPr>
        <w:t> </w:t>
      </w:r>
      <w:r>
        <w:t>таком случае импортер данных обязуется гарантировать конфиденциальность переданных персональных данных и больше активно не</w:t>
      </w:r>
      <w:r w:rsidR="00A93240">
        <w:rPr>
          <w:lang w:val="en-US"/>
        </w:rPr>
        <w:t> </w:t>
      </w:r>
      <w:r>
        <w:t xml:space="preserve">обрабатывать переданные персональные данные. </w:t>
      </w:r>
    </w:p>
    <w:p w14:paraId="5EE361F2" w14:textId="77777777" w:rsidR="00E83159" w:rsidRPr="00C95C41"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5EE361F3" w14:textId="77777777" w:rsidR="00E83159" w:rsidRPr="00380150" w:rsidRDefault="00E83159" w:rsidP="00A914BF">
      <w:pPr>
        <w:pStyle w:val="ProductList-Body"/>
      </w:pPr>
    </w:p>
    <w:p w14:paraId="5EE361F4" w14:textId="77777777" w:rsidR="00282B8F" w:rsidRPr="00380150" w:rsidRDefault="00282B8F" w:rsidP="00A914BF">
      <w:pPr>
        <w:pStyle w:val="ProductList-Body"/>
      </w:pPr>
    </w:p>
    <w:p w14:paraId="5EE361F5" w14:textId="77777777" w:rsidR="00E83159" w:rsidRPr="00C95C41" w:rsidRDefault="00E83159" w:rsidP="00233C87">
      <w:pPr>
        <w:pStyle w:val="ProductList-Body"/>
        <w:jc w:val="center"/>
        <w:outlineLvl w:val="1"/>
      </w:pPr>
      <w:r>
        <w:rPr>
          <w:b/>
        </w:rPr>
        <w:t>Приложение 1 к Стандартным пунктам договора</w:t>
      </w:r>
    </w:p>
    <w:p w14:paraId="5EE361F6" w14:textId="77777777" w:rsidR="00E83159" w:rsidRPr="00C95C41" w:rsidRDefault="00E83159" w:rsidP="00E83159">
      <w:pPr>
        <w:pStyle w:val="ProductList-Body"/>
      </w:pPr>
    </w:p>
    <w:p w14:paraId="5EE361F7" w14:textId="77777777" w:rsidR="00E83159" w:rsidRPr="00C95C41" w:rsidRDefault="00E83159" w:rsidP="00380150">
      <w:pPr>
        <w:pStyle w:val="ProductList-Body"/>
        <w:spacing w:after="120"/>
      </w:pPr>
      <w:r>
        <w:rPr>
          <w:b/>
        </w:rPr>
        <w:t>Экспортер данных</w:t>
      </w:r>
      <w:r w:rsidRPr="00282B8F">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w:t>
      </w:r>
      <w:r w:rsidR="00380150" w:rsidRPr="00380150">
        <w:t>«</w:t>
      </w:r>
      <w:r>
        <w:t>Безопасность и обработка данных: Дополнительные технические и организационные меры.</w:t>
      </w:r>
      <w:r w:rsidR="00380150" w:rsidRPr="00380150">
        <w:t>»</w:t>
      </w:r>
      <w:r>
        <w:t xml:space="preserve"> </w:t>
      </w:r>
    </w:p>
    <w:p w14:paraId="5EE361F8" w14:textId="77777777" w:rsidR="00E83159" w:rsidRPr="00C95C41" w:rsidRDefault="00E83159" w:rsidP="00E83159">
      <w:pPr>
        <w:pStyle w:val="ProductList-Body"/>
        <w:spacing w:after="120"/>
      </w:pPr>
      <w:r>
        <w:t xml:space="preserve">Импортер данных: Импортером данных является MICROSOFT, мировой производитель программного обеспечения и служб. </w:t>
      </w:r>
    </w:p>
    <w:p w14:paraId="5EE361F9" w14:textId="77777777" w:rsidR="00E83159" w:rsidRPr="00C95C41" w:rsidRDefault="00E83159" w:rsidP="00E83159">
      <w:pPr>
        <w:pStyle w:val="ProductList-Body"/>
        <w:spacing w:after="120"/>
      </w:pPr>
      <w:r>
        <w:rPr>
          <w:b/>
        </w:rPr>
        <w:t>Субъекты данных</w:t>
      </w:r>
      <w:r w:rsidRPr="00282B8F">
        <w:rPr>
          <w:b/>
          <w:bCs/>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5EE361FA" w14:textId="77777777" w:rsidR="00E83159" w:rsidRPr="00C95C41" w:rsidRDefault="00E83159" w:rsidP="00E83159">
      <w:pPr>
        <w:pStyle w:val="ProductList-Body"/>
        <w:spacing w:after="120"/>
      </w:pPr>
      <w:r>
        <w:rPr>
          <w:b/>
        </w:rPr>
        <w:t>Категории данных</w:t>
      </w:r>
      <w:r w:rsidRPr="00282B8F">
        <w:rPr>
          <w:b/>
          <w:bCs/>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5EE361FB" w14:textId="77777777" w:rsidR="00E83159" w:rsidRPr="00C95C41" w:rsidRDefault="00E83159" w:rsidP="00E83159">
      <w:pPr>
        <w:pStyle w:val="ProductList-Body"/>
      </w:pPr>
      <w:r>
        <w:rPr>
          <w:b/>
        </w:rPr>
        <w:t>Операции обработки</w:t>
      </w:r>
      <w:r w:rsidRPr="00E22AAD">
        <w:rPr>
          <w:b/>
          <w:bCs/>
        </w:rPr>
        <w:t>:</w:t>
      </w:r>
      <w:r>
        <w:t xml:space="preserve"> Переданные персональные данные будут регулироваться следующими основными действиями по обработке: </w:t>
      </w:r>
    </w:p>
    <w:p w14:paraId="5EE361FC" w14:textId="77777777" w:rsidR="00E83159" w:rsidRPr="00C95C41" w:rsidRDefault="00E83159" w:rsidP="00E83159">
      <w:pPr>
        <w:pStyle w:val="ProductList-Body"/>
        <w:spacing w:after="60"/>
        <w:ind w:left="547"/>
      </w:pPr>
      <w:r>
        <w:rPr>
          <w:b/>
        </w:rPr>
        <w:t>a. Сроки и объект обработки данных</w:t>
      </w:r>
      <w:r w:rsidRPr="001A421F">
        <w:rPr>
          <w:b/>
          <w:bCs/>
        </w:rPr>
        <w:t>.</w:t>
      </w:r>
      <w:r>
        <w:t xml:space="preserve"> Сроки обработки данных должны соответствовать сроку, определенному в соответствии с</w:t>
      </w:r>
      <w:r w:rsidR="00A93240">
        <w:rPr>
          <w:lang w:val="en-US"/>
        </w:rPr>
        <w:t> </w:t>
      </w:r>
      <w:r>
        <w:t>применимым соглашением о корпоративном лицензировании между экспортером данных и юридическим лицом Microsoft, к</w:t>
      </w:r>
      <w:r w:rsidR="00A93240">
        <w:rPr>
          <w:lang w:val="en-US"/>
        </w:rPr>
        <w:t> </w:t>
      </w:r>
      <w:r>
        <w:t>которому прилагаются эти Стандартные пункты договора («Microsoft»). Целью обработки данных является предоставление Веб</w:t>
      </w:r>
      <w:r w:rsidR="00A93240" w:rsidRPr="00A31F24">
        <w:t>­</w:t>
      </w:r>
      <w:r>
        <w:t xml:space="preserve">служб. </w:t>
      </w:r>
    </w:p>
    <w:p w14:paraId="5EE361FD" w14:textId="77777777" w:rsidR="00E83159" w:rsidRPr="00C95C41" w:rsidRDefault="00E83159" w:rsidP="00E83159">
      <w:pPr>
        <w:pStyle w:val="ProductList-Body"/>
        <w:spacing w:after="60"/>
        <w:ind w:left="547"/>
      </w:pPr>
      <w:r>
        <w:rPr>
          <w:b/>
        </w:rPr>
        <w:t>b. Объем и цель обработки данных</w:t>
      </w:r>
      <w:r w:rsidRPr="001A421F">
        <w:rPr>
          <w:b/>
          <w:bCs/>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5EE361FE" w14:textId="77777777" w:rsidR="00E83159" w:rsidRPr="00C95C41" w:rsidRDefault="00E83159" w:rsidP="00E83159">
      <w:pPr>
        <w:pStyle w:val="ProductList-Body"/>
        <w:spacing w:after="60"/>
        <w:ind w:left="547"/>
      </w:pPr>
      <w:r>
        <w:rPr>
          <w:b/>
        </w:rPr>
        <w:t>c. Доступ к Данным клиента</w:t>
      </w:r>
      <w:r w:rsidRPr="001A421F">
        <w:rPr>
          <w:b/>
          <w:bCs/>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w:t>
      </w:r>
      <w:r w:rsidR="00A93240">
        <w:rPr>
          <w:lang w:val="en-US"/>
        </w:rPr>
        <w:t> </w:t>
      </w:r>
      <w:r>
        <w:t>12(b) Директивы ЕС о защите данных, может: (1) предоставить экспортеру данных возможность исправлять, удалять или</w:t>
      </w:r>
      <w:r w:rsidR="00A93240">
        <w:rPr>
          <w:lang w:val="en-US"/>
        </w:rPr>
        <w:t> </w:t>
      </w:r>
      <w:r>
        <w:t xml:space="preserve">блокировать Данные клиента или (2) исправлять, удалять или блокировать данные от его имени. </w:t>
      </w:r>
    </w:p>
    <w:p w14:paraId="5EE361FF" w14:textId="77777777" w:rsidR="00E83159" w:rsidRPr="00C95C41" w:rsidRDefault="00E83159" w:rsidP="00E83159">
      <w:pPr>
        <w:pStyle w:val="ProductList-Body"/>
        <w:spacing w:after="60"/>
        <w:ind w:left="547"/>
      </w:pPr>
      <w:r>
        <w:rPr>
          <w:b/>
        </w:rPr>
        <w:t>d. Инструкции Экспортера данных</w:t>
      </w:r>
      <w:r w:rsidRPr="001A421F">
        <w:rPr>
          <w:b/>
          <w:bCs/>
        </w:rPr>
        <w:t>.</w:t>
      </w:r>
      <w:r>
        <w:t xml:space="preserve"> В отношении Веб-служб импортер данных будет действовать исключительно с соответствии с</w:t>
      </w:r>
      <w:r w:rsidR="00A93240">
        <w:rPr>
          <w:lang w:val="en-US"/>
        </w:rPr>
        <w:t> </w:t>
      </w:r>
      <w:r>
        <w:t xml:space="preserve">инструкциями экспортера данных, предоставленными Microsoft. </w:t>
      </w:r>
    </w:p>
    <w:p w14:paraId="5EE36200" w14:textId="77777777" w:rsidR="00E83159" w:rsidRPr="00C95C41" w:rsidRDefault="00E83159" w:rsidP="00E83159">
      <w:pPr>
        <w:pStyle w:val="ProductList-Body"/>
        <w:spacing w:after="120"/>
        <w:ind w:left="547"/>
      </w:pPr>
      <w:r>
        <w:rPr>
          <w:b/>
        </w:rPr>
        <w:t>e. Удаление или возврат Данных клиента</w:t>
      </w:r>
      <w:r w:rsidRPr="001A421F">
        <w:rPr>
          <w:b/>
          <w:bCs/>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5EE36201" w14:textId="77777777" w:rsidR="00D67A4B" w:rsidRPr="00C95C41" w:rsidRDefault="00E83159" w:rsidP="00E83159">
      <w:pPr>
        <w:pStyle w:val="ProductList-Body"/>
      </w:pPr>
      <w:r>
        <w:rPr>
          <w:b/>
        </w:rPr>
        <w:t>Субподрядчики</w:t>
      </w:r>
      <w:r w:rsidRPr="00B87160">
        <w:rPr>
          <w:b/>
          <w:bCs/>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5EE36202" w14:textId="77777777" w:rsidR="00D67A4B" w:rsidRPr="00C95C41" w:rsidRDefault="00D67A4B" w:rsidP="00A914BF">
      <w:pPr>
        <w:pStyle w:val="ProductList-Body"/>
      </w:pPr>
    </w:p>
    <w:p w14:paraId="5EE36203" w14:textId="77777777" w:rsidR="00463CC3" w:rsidRPr="00C95C41" w:rsidRDefault="00463CC3" w:rsidP="00233C87">
      <w:pPr>
        <w:pStyle w:val="ProductList-Body"/>
        <w:jc w:val="center"/>
        <w:outlineLvl w:val="1"/>
      </w:pPr>
      <w:r>
        <w:rPr>
          <w:b/>
        </w:rPr>
        <w:t>Приложение 2 к Стандартным пунктам договора</w:t>
      </w:r>
    </w:p>
    <w:p w14:paraId="5EE36204" w14:textId="77777777" w:rsidR="00463CC3" w:rsidRPr="00C95C41" w:rsidRDefault="00463CC3" w:rsidP="00463CC3">
      <w:pPr>
        <w:pStyle w:val="ProductList-Body"/>
      </w:pPr>
    </w:p>
    <w:p w14:paraId="5EE36205" w14:textId="77777777" w:rsidR="00463CC3" w:rsidRPr="00C95C41"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5EE36206" w14:textId="77777777" w:rsidR="00463CC3" w:rsidRPr="00C95C41" w:rsidRDefault="00463CC3" w:rsidP="00463CC3">
      <w:pPr>
        <w:pStyle w:val="ProductList-Body"/>
        <w:spacing w:after="120"/>
      </w:pPr>
      <w:r>
        <w:t xml:space="preserve">1. </w:t>
      </w:r>
      <w:r>
        <w:rPr>
          <w:b/>
        </w:rPr>
        <w:t>Персонал</w:t>
      </w:r>
      <w:r w:rsidRPr="00B87160">
        <w:rPr>
          <w:b/>
          <w:bCs/>
        </w:rPr>
        <w:t>.</w:t>
      </w:r>
      <w:r>
        <w:t xml:space="preserve"> Персонал импортера данных обязуется не обрабатывать Данные клиента без соответствующей санкции. Персонал обязуется сохранять конфиденциальность Данных, и это обязательство будет сохраняться в силе и после завершения выполнения персоналом своих функций. </w:t>
      </w:r>
    </w:p>
    <w:p w14:paraId="5EE36207" w14:textId="77777777" w:rsidR="00463CC3" w:rsidRPr="00C95C41" w:rsidRDefault="00463CC3" w:rsidP="00463CC3">
      <w:pPr>
        <w:pStyle w:val="ProductList-Body"/>
      </w:pPr>
      <w:r>
        <w:t xml:space="preserve">2. </w:t>
      </w:r>
      <w:r>
        <w:rPr>
          <w:b/>
        </w:rPr>
        <w:t>Контактное лицо по вопросам конфиденциальности данных</w:t>
      </w:r>
      <w:r w:rsidRPr="00B87160">
        <w:rPr>
          <w:b/>
          <w:bCs/>
        </w:rPr>
        <w:t>.</w:t>
      </w:r>
      <w:r>
        <w:t xml:space="preserve"> К сотруднику импортера данных, ответственному за конфиденциальность данных, можно обращаться по следующему адресу. </w:t>
      </w:r>
    </w:p>
    <w:p w14:paraId="5EE36208" w14:textId="77777777" w:rsidR="00463CC3" w:rsidRPr="00A31F24" w:rsidRDefault="00463CC3" w:rsidP="00463CC3">
      <w:pPr>
        <w:pStyle w:val="ProductList-Body"/>
        <w:rPr>
          <w:lang w:val="en-US"/>
        </w:rPr>
      </w:pPr>
      <w:r w:rsidRPr="00A31F24">
        <w:rPr>
          <w:lang w:val="en-US"/>
        </w:rPr>
        <w:t xml:space="preserve">Microsoft Corporation </w:t>
      </w:r>
    </w:p>
    <w:p w14:paraId="5EE36209" w14:textId="77777777" w:rsidR="00463CC3" w:rsidRPr="00A31F24" w:rsidRDefault="00463CC3" w:rsidP="00463CC3">
      <w:pPr>
        <w:pStyle w:val="ProductList-Body"/>
        <w:ind w:left="360"/>
        <w:rPr>
          <w:lang w:val="en-US"/>
        </w:rPr>
      </w:pPr>
      <w:r w:rsidRPr="00A31F24">
        <w:rPr>
          <w:lang w:val="en-US"/>
        </w:rPr>
        <w:t xml:space="preserve">Attn. </w:t>
      </w:r>
      <w:r w:rsidR="00A93240" w:rsidRPr="00A31F24">
        <w:rPr>
          <w:lang w:val="en-US"/>
        </w:rPr>
        <w:t>Chief Privacy Officer</w:t>
      </w:r>
    </w:p>
    <w:p w14:paraId="5EE3620A" w14:textId="77777777" w:rsidR="00463CC3" w:rsidRPr="00C95C41" w:rsidRDefault="00463CC3" w:rsidP="00463CC3">
      <w:pPr>
        <w:pStyle w:val="ProductList-Body"/>
        <w:ind w:left="360"/>
      </w:pPr>
      <w:r>
        <w:t xml:space="preserve">1 Microsoft Way </w:t>
      </w:r>
    </w:p>
    <w:p w14:paraId="5EE3620B" w14:textId="77777777" w:rsidR="00463CC3" w:rsidRPr="00C95C41" w:rsidRDefault="00463CC3" w:rsidP="00463CC3">
      <w:pPr>
        <w:pStyle w:val="ProductList-Body"/>
        <w:spacing w:after="120"/>
        <w:ind w:left="360"/>
      </w:pPr>
      <w:r>
        <w:t xml:space="preserve">Redmond, WA 98052 USA </w:t>
      </w:r>
    </w:p>
    <w:p w14:paraId="5EE3620C" w14:textId="77777777" w:rsidR="00463CC3" w:rsidRPr="00C95C41" w:rsidRDefault="00463CC3" w:rsidP="00463CC3">
      <w:pPr>
        <w:pStyle w:val="ProductList-Body"/>
        <w:spacing w:after="120"/>
      </w:pPr>
      <w:r>
        <w:t xml:space="preserve">3. </w:t>
      </w:r>
      <w:r>
        <w:rPr>
          <w:b/>
        </w:rPr>
        <w:t>Технические и организационные меры</w:t>
      </w:r>
      <w:r w:rsidRPr="00B87160">
        <w:rPr>
          <w:b/>
          <w:bCs/>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w:t>
      </w:r>
      <w:r w:rsidR="00A93240">
        <w:rPr>
          <w:lang w:val="en-US"/>
        </w:rPr>
        <w:t> </w:t>
      </w:r>
      <w:r>
        <w:t>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5EE3620D" w14:textId="77777777" w:rsidR="00463CC3" w:rsidRPr="00C95C41" w:rsidRDefault="00463CC3" w:rsidP="00E272FE">
      <w:pPr>
        <w:pStyle w:val="ProductList-Body"/>
      </w:pPr>
      <w:r>
        <w:t>Подпись Microsoft отображена на следующей странице.</w:t>
      </w:r>
      <w:r>
        <w:br w:type="page"/>
      </w:r>
    </w:p>
    <w:p w14:paraId="5EE3620E" w14:textId="77777777" w:rsidR="00463CC3" w:rsidRPr="00C95C41" w:rsidRDefault="00463CC3" w:rsidP="00A914BF">
      <w:pPr>
        <w:pStyle w:val="ProductList-Body"/>
      </w:pPr>
    </w:p>
    <w:p w14:paraId="5EE3620F" w14:textId="77777777" w:rsidR="00463CC3" w:rsidRPr="00C95C41"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5EE36210"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EE36218" wp14:editId="5EE3621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5EE36211" w14:textId="77777777" w:rsidR="00463CC3" w:rsidRPr="00C95C41" w:rsidRDefault="00463CC3" w:rsidP="00463CC3">
      <w:pPr>
        <w:pStyle w:val="ProductList-Body"/>
      </w:pPr>
    </w:p>
    <w:p w14:paraId="5EE36212" w14:textId="77777777" w:rsidR="00463CC3" w:rsidRPr="00C95C41" w:rsidRDefault="00463CC3" w:rsidP="00463CC3">
      <w:pPr>
        <w:pStyle w:val="ProductList-Body"/>
      </w:pPr>
      <w:r>
        <w:t>Раджеш Джа, Вице-президент Корпорации</w:t>
      </w:r>
    </w:p>
    <w:p w14:paraId="5EE36213" w14:textId="77777777" w:rsidR="00463CC3" w:rsidRPr="00C95C41" w:rsidRDefault="00463CC3" w:rsidP="00463CC3">
      <w:pPr>
        <w:pStyle w:val="ProductList-Body"/>
      </w:pPr>
      <w:r>
        <w:t>Microsoft Corporation</w:t>
      </w:r>
    </w:p>
    <w:p w14:paraId="5EE36214" w14:textId="77777777" w:rsidR="00463CC3" w:rsidRPr="000A2994" w:rsidRDefault="00463CC3" w:rsidP="00463CC3">
      <w:pPr>
        <w:pStyle w:val="ProductList-Body"/>
        <w:rPr>
          <w:lang w:val="en-US"/>
        </w:rPr>
      </w:pPr>
      <w:r w:rsidRPr="000A2994">
        <w:rPr>
          <w:lang w:val="en-US"/>
        </w:rPr>
        <w:t>One Microsoft Way, Redmond WA, USA 98052</w:t>
      </w:r>
    </w:p>
    <w:p w14:paraId="5EE36215" w14:textId="77777777" w:rsidR="00463CC3" w:rsidRPr="000A2994" w:rsidRDefault="00463CC3" w:rsidP="00A914BF">
      <w:pPr>
        <w:pStyle w:val="ProductList-Body"/>
        <w:rPr>
          <w:lang w:val="en-US"/>
        </w:rPr>
      </w:pPr>
    </w:p>
    <w:p w14:paraId="5EE36216" w14:textId="77777777" w:rsidR="00D67A4B" w:rsidRPr="000A2994" w:rsidRDefault="00D67A4B" w:rsidP="00A914BF">
      <w:pPr>
        <w:pStyle w:val="ProductList-Body"/>
        <w:rPr>
          <w:lang w:val="en-US"/>
        </w:rPr>
      </w:pPr>
    </w:p>
    <w:p w14:paraId="5EE36217" w14:textId="77777777" w:rsidR="004D27A6" w:rsidRPr="000A2994" w:rsidRDefault="004D27A6" w:rsidP="00A914BF">
      <w:pPr>
        <w:pStyle w:val="ProductList-Body"/>
        <w:rPr>
          <w:lang w:val="en-US"/>
        </w:rPr>
      </w:pPr>
    </w:p>
    <w:sectPr w:rsidR="004D27A6" w:rsidRPr="000A299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E3621D" w14:textId="77777777" w:rsidR="0007240B" w:rsidRDefault="0007240B" w:rsidP="009A573F">
      <w:pPr>
        <w:spacing w:after="0" w:line="240" w:lineRule="auto"/>
      </w:pPr>
      <w:r>
        <w:separator/>
      </w:r>
    </w:p>
  </w:endnote>
  <w:endnote w:type="continuationSeparator" w:id="0">
    <w:p w14:paraId="5EE3621E" w14:textId="77777777" w:rsidR="0007240B" w:rsidRDefault="0007240B" w:rsidP="009A573F">
      <w:pPr>
        <w:spacing w:after="0" w:line="240" w:lineRule="auto"/>
      </w:pPr>
      <w:r>
        <w:continuationSeparator/>
      </w:r>
    </w:p>
  </w:endnote>
  <w:endnote w:type="continuationNotice" w:id="1">
    <w:p w14:paraId="5EE3621F" w14:textId="77777777" w:rsidR="0007240B" w:rsidRDefault="000724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52AFD" w14:textId="77777777" w:rsidR="00DD6561" w:rsidRDefault="00DD65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36220" w14:textId="77777777" w:rsidR="000F6687" w:rsidRDefault="000F6687" w:rsidP="004D27A6">
    <w:pPr>
      <w:pStyle w:val="ProductList-Body"/>
    </w:pPr>
    <w:r>
      <w:rPr>
        <w:noProof/>
        <w:lang w:val="en-US" w:eastAsia="en-US" w:bidi="ar-SA"/>
      </w:rPr>
      <w:drawing>
        <wp:inline distT="0" distB="0" distL="0" distR="0" wp14:anchorId="5EE362C3" wp14:editId="5EE362C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36222" w14:textId="77777777" w:rsidR="000F6687" w:rsidRPr="00591643" w:rsidRDefault="000F6687">
    <w:pPr>
      <w:pStyle w:val="Footer"/>
      <w:rPr>
        <w:sz w:val="14"/>
        <w:szCs w:val="14"/>
      </w:rPr>
    </w:pPr>
    <w:r>
      <w:rPr>
        <w:noProof/>
        <w:lang w:val="en-US" w:eastAsia="en-US" w:bidi="ar-SA"/>
      </w:rPr>
      <w:drawing>
        <wp:inline distT="0" distB="0" distL="0" distR="0" wp14:anchorId="5EE362C5" wp14:editId="5EE362C6">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30" w14:textId="77777777" w:rsidTr="001470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25"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26"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27"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28"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29"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2A"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2B"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2C"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2D"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2E"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2F"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31" w14:textId="77777777" w:rsidR="008076C9" w:rsidRPr="00591643" w:rsidRDefault="008076C9" w:rsidP="008076C9">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0F6687" w:rsidRPr="00C76DF3" w14:paraId="5EE3623F" w14:textId="77777777" w:rsidTr="008076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34" w14:textId="77777777" w:rsidR="000F6687" w:rsidRPr="00C76DF3" w:rsidRDefault="00DD6561" w:rsidP="00A572CA">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35" w14:textId="77777777" w:rsidR="000F6687" w:rsidRPr="00C76DF3" w:rsidRDefault="000F6687" w:rsidP="00A572C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36" w14:textId="77777777" w:rsidR="000F6687" w:rsidRPr="00C76DF3" w:rsidRDefault="00DD6561" w:rsidP="00A572CA">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37" w14:textId="77777777" w:rsidR="000F6687" w:rsidRPr="00C76DF3" w:rsidRDefault="000F6687" w:rsidP="00A572C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38" w14:textId="77777777" w:rsidR="000F6687" w:rsidRPr="00C76DF3" w:rsidRDefault="00DD6561" w:rsidP="00A572CA">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39" w14:textId="77777777" w:rsidR="000F6687" w:rsidRPr="00C76DF3" w:rsidRDefault="000F6687" w:rsidP="00A572C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3A" w14:textId="77777777" w:rsidR="000F6687" w:rsidRPr="00C76DF3" w:rsidRDefault="00DD6561" w:rsidP="00A572CA">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3B" w14:textId="77777777" w:rsidR="000F6687" w:rsidRPr="00C76DF3" w:rsidRDefault="000F6687" w:rsidP="00A572C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3C" w14:textId="77777777" w:rsidR="000F6687" w:rsidRPr="00C76DF3" w:rsidRDefault="00DD6561" w:rsidP="00A572CA">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3D" w14:textId="77777777" w:rsidR="000F6687" w:rsidRPr="00C76DF3" w:rsidRDefault="000F6687" w:rsidP="00A572C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3E" w14:textId="77777777" w:rsidR="000F6687" w:rsidRPr="00C76DF3" w:rsidRDefault="00DD6561" w:rsidP="00A572CA">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40" w14:textId="77777777" w:rsidR="000F6687" w:rsidRPr="00591643" w:rsidRDefault="000F6687" w:rsidP="00C761E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A31F24" w:rsidRPr="00C76DF3" w14:paraId="5EE3624C" w14:textId="77777777" w:rsidTr="001470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41" w14:textId="77777777" w:rsidR="00A31F24"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A31F2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42" w14:textId="77777777" w:rsidR="00A31F24" w:rsidRPr="00C76DF3" w:rsidRDefault="00A31F24"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43" w14:textId="77777777" w:rsidR="00A31F24" w:rsidRPr="00C76DF3" w:rsidRDefault="00DD6561" w:rsidP="00147064">
          <w:pPr>
            <w:pStyle w:val="ProductList-OfferingBody"/>
            <w:ind w:left="-72" w:right="-74"/>
            <w:jc w:val="center"/>
            <w:rPr>
              <w:color w:val="808080" w:themeColor="background1" w:themeShade="80"/>
              <w:sz w:val="14"/>
              <w:szCs w:val="14"/>
            </w:rPr>
          </w:pPr>
          <w:hyperlink w:anchor="Introduction" w:history="1">
            <w:r w:rsidR="00A31F24">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44" w14:textId="77777777" w:rsidR="00A31F24" w:rsidRPr="00C76DF3" w:rsidRDefault="00A31F24"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45" w14:textId="77777777" w:rsidR="00A31F24" w:rsidRPr="00C76DF3" w:rsidRDefault="00DD6561" w:rsidP="00147064">
          <w:pPr>
            <w:pStyle w:val="ProductList-OfferingBody"/>
            <w:ind w:left="-72" w:right="-75"/>
            <w:jc w:val="center"/>
            <w:rPr>
              <w:color w:val="808080" w:themeColor="background1" w:themeShade="80"/>
              <w:sz w:val="14"/>
              <w:szCs w:val="14"/>
            </w:rPr>
          </w:pPr>
          <w:hyperlink w:anchor="GeneralTerms" w:history="1">
            <w:r w:rsidR="00A31F24">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46" w14:textId="77777777" w:rsidR="00A31F24" w:rsidRPr="00C76DF3" w:rsidRDefault="00A31F24"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47" w14:textId="77777777" w:rsidR="00A31F24"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A31F24">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48" w14:textId="77777777" w:rsidR="00A31F24" w:rsidRPr="00C76DF3" w:rsidRDefault="00A31F24"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49" w14:textId="77777777" w:rsidR="00A31F24"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A31F2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4A" w14:textId="77777777" w:rsidR="00A31F24" w:rsidRPr="00C76DF3" w:rsidRDefault="00A31F24"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4B" w14:textId="77777777" w:rsidR="00A31F24" w:rsidRPr="00C76DF3" w:rsidRDefault="00DD6561" w:rsidP="00147064">
          <w:pPr>
            <w:pStyle w:val="ProductList-OfferingBody"/>
            <w:ind w:left="-72" w:right="-76"/>
            <w:jc w:val="center"/>
            <w:rPr>
              <w:color w:val="808080" w:themeColor="background1" w:themeShade="80"/>
              <w:sz w:val="14"/>
              <w:szCs w:val="14"/>
            </w:rPr>
          </w:pPr>
          <w:hyperlink w:anchor="Attachment1" w:history="1">
            <w:r w:rsidR="00A31F24">
              <w:rPr>
                <w:rStyle w:val="Hyperlink"/>
                <w:sz w:val="14"/>
                <w:szCs w:val="14"/>
              </w:rPr>
              <w:t>Вложение</w:t>
            </w:r>
          </w:hyperlink>
        </w:p>
      </w:tc>
    </w:tr>
  </w:tbl>
  <w:p w14:paraId="5EE3624D" w14:textId="77777777" w:rsidR="00A31F24" w:rsidRPr="00591643" w:rsidRDefault="00A31F24" w:rsidP="008076C9">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59" w14:textId="77777777" w:rsidTr="008076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4E"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4F"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50"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51"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52"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53"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54"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55"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56"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57"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58"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5A" w14:textId="77777777" w:rsidR="008076C9" w:rsidRPr="00591643" w:rsidRDefault="008076C9" w:rsidP="008076C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66" w14:textId="77777777" w:rsidTr="001470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5B"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5C"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5D"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5E"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5F"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60"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61"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62"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63"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64"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65"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67" w14:textId="77777777" w:rsidR="008076C9" w:rsidRPr="00591643" w:rsidRDefault="008076C9" w:rsidP="008076C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73" w14:textId="77777777" w:rsidTr="008076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68"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69"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6A"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6B"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6C"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6D"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6E"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6F"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0"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71"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2"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74" w14:textId="77777777" w:rsidR="008076C9" w:rsidRPr="00591643" w:rsidRDefault="008076C9" w:rsidP="008076C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80" w14:textId="77777777" w:rsidTr="001470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5"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76"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7"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78"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9"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7A"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7B"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7C"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D"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7E"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7F"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81" w14:textId="77777777" w:rsidR="008076C9" w:rsidRPr="00591643" w:rsidRDefault="008076C9" w:rsidP="008076C9">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8D" w14:textId="77777777" w:rsidTr="008076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82"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83"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84"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85"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86"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87"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88"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89"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8A"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8B"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8C"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8E" w14:textId="77777777" w:rsidR="008076C9" w:rsidRPr="00591643" w:rsidRDefault="008076C9" w:rsidP="008076C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9A" w14:textId="77777777" w:rsidTr="001470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8F"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90"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91"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92"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93"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94"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95"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96"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97"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98"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99"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9B" w14:textId="77777777" w:rsidR="008076C9" w:rsidRPr="00591643" w:rsidRDefault="008076C9" w:rsidP="008076C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A7" w14:textId="77777777" w:rsidTr="008076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9C"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9D"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9E"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9F"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0"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A1"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2"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A3"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A4"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A5"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6"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A8" w14:textId="77777777" w:rsidR="008076C9" w:rsidRPr="00591643" w:rsidRDefault="008076C9" w:rsidP="008076C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B4" w14:textId="77777777" w:rsidTr="001470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9"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AA"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B"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AC"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D"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AE"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AF"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B0"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B1"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B2"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B3"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B5" w14:textId="77777777" w:rsidR="008076C9" w:rsidRPr="00591643" w:rsidRDefault="008076C9" w:rsidP="008076C9">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426"/>
      <w:gridCol w:w="180"/>
      <w:gridCol w:w="1170"/>
      <w:gridCol w:w="270"/>
      <w:gridCol w:w="2070"/>
      <w:gridCol w:w="180"/>
      <w:gridCol w:w="2082"/>
      <w:gridCol w:w="185"/>
      <w:gridCol w:w="1414"/>
    </w:tblGrid>
    <w:tr w:rsidR="008076C9" w:rsidRPr="00C76DF3" w14:paraId="5EE362C1" w14:textId="77777777" w:rsidTr="008076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B6" w14:textId="77777777" w:rsidR="008076C9" w:rsidRPr="00C76DF3" w:rsidRDefault="00DD6561" w:rsidP="00147064">
          <w:pPr>
            <w:pStyle w:val="ProductList-OfferingBody"/>
            <w:ind w:left="-77" w:right="-73"/>
            <w:jc w:val="center"/>
            <w:rPr>
              <w:color w:val="808080" w:themeColor="background1" w:themeShade="80"/>
              <w:sz w:val="14"/>
              <w:szCs w:val="14"/>
            </w:rPr>
          </w:pPr>
          <w:hyperlink w:anchor="TableofContents" w:history="1">
            <w:r w:rsidR="008076C9">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362B7" w14:textId="77777777" w:rsidR="008076C9" w:rsidRPr="00C76DF3" w:rsidRDefault="008076C9" w:rsidP="0014706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B8" w14:textId="77777777" w:rsidR="008076C9" w:rsidRPr="00C76DF3" w:rsidRDefault="00DD6561" w:rsidP="00147064">
          <w:pPr>
            <w:pStyle w:val="ProductList-OfferingBody"/>
            <w:ind w:left="-72" w:right="-74"/>
            <w:jc w:val="center"/>
            <w:rPr>
              <w:color w:val="808080" w:themeColor="background1" w:themeShade="80"/>
              <w:sz w:val="14"/>
              <w:szCs w:val="14"/>
            </w:rPr>
          </w:pPr>
          <w:hyperlink w:anchor="Introduction" w:history="1">
            <w:r w:rsidR="008076C9">
              <w:rPr>
                <w:rStyle w:val="Hyperlink"/>
                <w:sz w:val="14"/>
                <w:szCs w:val="14"/>
              </w:rPr>
              <w:t>Введение</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B9" w14:textId="77777777" w:rsidR="008076C9" w:rsidRPr="00C76DF3" w:rsidRDefault="008076C9" w:rsidP="0014706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BA" w14:textId="77777777" w:rsidR="008076C9" w:rsidRPr="00C76DF3" w:rsidRDefault="00DD6561" w:rsidP="00147064">
          <w:pPr>
            <w:pStyle w:val="ProductList-OfferingBody"/>
            <w:ind w:left="-72" w:right="-75"/>
            <w:jc w:val="center"/>
            <w:rPr>
              <w:color w:val="808080" w:themeColor="background1" w:themeShade="80"/>
              <w:sz w:val="14"/>
              <w:szCs w:val="14"/>
            </w:rPr>
          </w:pPr>
          <w:hyperlink w:anchor="GeneralTerms" w:history="1">
            <w:r w:rsidR="008076C9">
              <w:rPr>
                <w:rStyle w:val="Hyperlink"/>
                <w:sz w:val="14"/>
                <w:szCs w:val="14"/>
              </w:rPr>
              <w:t>Общие условия</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EE362BB" w14:textId="77777777" w:rsidR="008076C9" w:rsidRPr="00C76DF3" w:rsidRDefault="008076C9" w:rsidP="0014706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BC" w14:textId="77777777" w:rsidR="008076C9" w:rsidRPr="00C76DF3" w:rsidRDefault="00DD6561" w:rsidP="00147064">
          <w:pPr>
            <w:pStyle w:val="ProductList-OfferingBody"/>
            <w:ind w:left="-72" w:right="-77"/>
            <w:jc w:val="center"/>
            <w:rPr>
              <w:color w:val="808080" w:themeColor="background1" w:themeShade="80"/>
              <w:sz w:val="14"/>
              <w:szCs w:val="14"/>
            </w:rPr>
          </w:pPr>
          <w:hyperlink w:anchor="PrivacyandSecurityTerms" w:history="1">
            <w:r w:rsidR="008076C9">
              <w:rPr>
                <w:rStyle w:val="Hyperlink"/>
                <w:sz w:val="14"/>
                <w:szCs w:val="14"/>
              </w:rPr>
              <w:t>Условия конфиденциальности и безопасности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E362BD"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362BE" w14:textId="77777777" w:rsidR="008076C9" w:rsidRPr="00C76DF3" w:rsidRDefault="00DD6561" w:rsidP="00147064">
          <w:pPr>
            <w:pStyle w:val="ProductList-OfferingBody"/>
            <w:ind w:left="-72" w:right="-77"/>
            <w:jc w:val="center"/>
            <w:rPr>
              <w:color w:val="808080" w:themeColor="background1" w:themeShade="80"/>
              <w:sz w:val="14"/>
              <w:szCs w:val="14"/>
            </w:rPr>
          </w:pPr>
          <w:hyperlink w:anchor="OnlineServiceSpecificTerms" w:history="1">
            <w:r w:rsidR="008076C9">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62BF" w14:textId="77777777" w:rsidR="008076C9" w:rsidRPr="00C76DF3" w:rsidRDefault="008076C9" w:rsidP="0014706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E362C0" w14:textId="77777777" w:rsidR="008076C9" w:rsidRPr="00C76DF3" w:rsidRDefault="00DD6561" w:rsidP="00147064">
          <w:pPr>
            <w:pStyle w:val="ProductList-OfferingBody"/>
            <w:ind w:left="-72" w:right="-76"/>
            <w:jc w:val="center"/>
            <w:rPr>
              <w:color w:val="808080" w:themeColor="background1" w:themeShade="80"/>
              <w:sz w:val="14"/>
              <w:szCs w:val="14"/>
            </w:rPr>
          </w:pPr>
          <w:hyperlink w:anchor="Attachment1" w:history="1">
            <w:r w:rsidR="008076C9">
              <w:rPr>
                <w:rStyle w:val="Hyperlink"/>
                <w:sz w:val="14"/>
                <w:szCs w:val="14"/>
              </w:rPr>
              <w:t>Вложение</w:t>
            </w:r>
          </w:hyperlink>
        </w:p>
      </w:tc>
    </w:tr>
  </w:tbl>
  <w:p w14:paraId="5EE362C2" w14:textId="77777777" w:rsidR="008076C9" w:rsidRPr="00591643" w:rsidRDefault="008076C9" w:rsidP="008076C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E3621A" w14:textId="77777777" w:rsidR="0007240B" w:rsidRDefault="0007240B" w:rsidP="009A573F">
      <w:pPr>
        <w:spacing w:after="0" w:line="240" w:lineRule="auto"/>
      </w:pPr>
      <w:r>
        <w:separator/>
      </w:r>
    </w:p>
  </w:footnote>
  <w:footnote w:type="continuationSeparator" w:id="0">
    <w:p w14:paraId="5EE3621B" w14:textId="77777777" w:rsidR="0007240B" w:rsidRDefault="0007240B" w:rsidP="009A573F">
      <w:pPr>
        <w:spacing w:after="0" w:line="240" w:lineRule="auto"/>
      </w:pPr>
      <w:r>
        <w:continuationSeparator/>
      </w:r>
    </w:p>
  </w:footnote>
  <w:footnote w:type="continuationNotice" w:id="1">
    <w:p w14:paraId="5EE3621C" w14:textId="77777777" w:rsidR="0007240B" w:rsidRDefault="0007240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F7C4A" w14:textId="77777777" w:rsidR="00DD6561" w:rsidRDefault="00DD65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6997A" w14:textId="77777777" w:rsidR="00DD6561" w:rsidRDefault="00DD656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36221" w14:textId="77777777" w:rsidR="000F6687" w:rsidRPr="004D27A6" w:rsidRDefault="000F66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735407"/>
      <w:docPartObj>
        <w:docPartGallery w:val="Page Numbers (Top of Page)"/>
        <w:docPartUnique/>
      </w:docPartObj>
    </w:sdtPr>
    <w:sdtEndPr>
      <w:rPr>
        <w:noProof/>
        <w:color w:val="404040" w:themeColor="text1" w:themeTint="BF"/>
        <w:sz w:val="16"/>
        <w:szCs w:val="16"/>
      </w:rPr>
    </w:sdtEndPr>
    <w:sdtContent>
      <w:p w14:paraId="5EE36223" w14:textId="77777777" w:rsidR="000F6687" w:rsidRPr="004D27A6" w:rsidRDefault="000F6687" w:rsidP="008076C9">
        <w:pPr>
          <w:pStyle w:val="ProductList-Body"/>
          <w:tabs>
            <w:tab w:val="right" w:pos="10800"/>
          </w:tabs>
          <w:spacing w:before="20" w:after="20"/>
          <w:rPr>
            <w:color w:val="404040" w:themeColor="text1" w:themeTint="BF"/>
            <w:sz w:val="16"/>
            <w:szCs w:val="16"/>
          </w:rPr>
        </w:pPr>
        <w:r>
          <w:rPr>
            <w:color w:val="404040" w:themeColor="text1" w:themeTint="BF"/>
            <w:sz w:val="16"/>
            <w:szCs w:val="16"/>
          </w:rPr>
          <w:t>Условия использования веб-служб в рамках корпоративного лицензирования Microsoft (русский, октябрь 2014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D6561">
          <w:rPr>
            <w:noProof/>
            <w:color w:val="404040" w:themeColor="text1" w:themeTint="BF"/>
            <w:sz w:val="16"/>
            <w:szCs w:val="16"/>
          </w:rPr>
          <w:t>28</w:t>
        </w:r>
        <w:r>
          <w:fldChar w:fldCharType="end"/>
        </w:r>
      </w:p>
    </w:sdtContent>
  </w:sdt>
  <w:p w14:paraId="5EE36224" w14:textId="77777777" w:rsidR="000F6687" w:rsidRPr="000F6687" w:rsidRDefault="000F6687" w:rsidP="000F668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EE36232" w14:textId="77777777" w:rsidR="000F6687" w:rsidRPr="004D27A6" w:rsidRDefault="000F6687" w:rsidP="008076C9">
        <w:pPr>
          <w:pStyle w:val="ProductList-Body"/>
          <w:tabs>
            <w:tab w:val="right" w:pos="10800"/>
          </w:tabs>
          <w:spacing w:before="20" w:after="20"/>
          <w:rPr>
            <w:color w:val="404040" w:themeColor="text1" w:themeTint="BF"/>
            <w:sz w:val="16"/>
            <w:szCs w:val="16"/>
          </w:rPr>
        </w:pPr>
        <w:r>
          <w:rPr>
            <w:color w:val="404040" w:themeColor="text1" w:themeTint="BF"/>
            <w:sz w:val="16"/>
            <w:szCs w:val="16"/>
          </w:rPr>
          <w:t>Условия использования веб-служб в рамках корпоративного лицензирования Microsoft (русский, октябрь 2014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D6561">
          <w:rPr>
            <w:noProof/>
            <w:color w:val="404040" w:themeColor="text1" w:themeTint="BF"/>
            <w:sz w:val="16"/>
            <w:szCs w:val="16"/>
          </w:rPr>
          <w:t>2</w:t>
        </w:r>
        <w:r>
          <w:fldChar w:fldCharType="end"/>
        </w:r>
      </w:p>
    </w:sdtContent>
  </w:sdt>
  <w:p w14:paraId="5EE36233" w14:textId="77777777" w:rsidR="000F6687" w:rsidRPr="000F6687" w:rsidRDefault="000F6687" w:rsidP="000F668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1r5UfXxTXEqNp66vij2UBbL4EUmp7dcrrjF4LM9dhg5sgWpQ1n477Awx1Vl3ZO+vH8bZO6XUEKX9hhJ1jTtPBg==" w:salt="20AZ8I76ngE/CaIC18FR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4AB3"/>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240B"/>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994"/>
    <w:rsid w:val="000A2E8E"/>
    <w:rsid w:val="000A5DC6"/>
    <w:rsid w:val="000A5E8A"/>
    <w:rsid w:val="000A5FA1"/>
    <w:rsid w:val="000A6BE5"/>
    <w:rsid w:val="000B02C9"/>
    <w:rsid w:val="000B0627"/>
    <w:rsid w:val="000B07BF"/>
    <w:rsid w:val="000B1561"/>
    <w:rsid w:val="000B2305"/>
    <w:rsid w:val="000C0ACA"/>
    <w:rsid w:val="000C2AA6"/>
    <w:rsid w:val="000C2DAF"/>
    <w:rsid w:val="000C2E6F"/>
    <w:rsid w:val="000C3AB7"/>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0F6687"/>
    <w:rsid w:val="0010172F"/>
    <w:rsid w:val="00103924"/>
    <w:rsid w:val="00104DBC"/>
    <w:rsid w:val="0010587C"/>
    <w:rsid w:val="00105B4C"/>
    <w:rsid w:val="00107F31"/>
    <w:rsid w:val="001210C4"/>
    <w:rsid w:val="00122096"/>
    <w:rsid w:val="00123E7D"/>
    <w:rsid w:val="001242BA"/>
    <w:rsid w:val="00125581"/>
    <w:rsid w:val="00125CBE"/>
    <w:rsid w:val="00127C5F"/>
    <w:rsid w:val="001320C2"/>
    <w:rsid w:val="00132A99"/>
    <w:rsid w:val="00134DA1"/>
    <w:rsid w:val="00134EF8"/>
    <w:rsid w:val="00135786"/>
    <w:rsid w:val="00136452"/>
    <w:rsid w:val="00136DB2"/>
    <w:rsid w:val="00137E59"/>
    <w:rsid w:val="00140900"/>
    <w:rsid w:val="00140DE1"/>
    <w:rsid w:val="0014192B"/>
    <w:rsid w:val="00141936"/>
    <w:rsid w:val="001472FC"/>
    <w:rsid w:val="00150F54"/>
    <w:rsid w:val="001517E0"/>
    <w:rsid w:val="00154ACE"/>
    <w:rsid w:val="00156C1C"/>
    <w:rsid w:val="001602AC"/>
    <w:rsid w:val="001602F8"/>
    <w:rsid w:val="00160CB8"/>
    <w:rsid w:val="001652E5"/>
    <w:rsid w:val="00165F81"/>
    <w:rsid w:val="00166039"/>
    <w:rsid w:val="00167128"/>
    <w:rsid w:val="00167443"/>
    <w:rsid w:val="00171B2E"/>
    <w:rsid w:val="00174C82"/>
    <w:rsid w:val="00175B93"/>
    <w:rsid w:val="00176E55"/>
    <w:rsid w:val="00176EFE"/>
    <w:rsid w:val="0017786C"/>
    <w:rsid w:val="00183408"/>
    <w:rsid w:val="001838D6"/>
    <w:rsid w:val="00183EBF"/>
    <w:rsid w:val="00185A8B"/>
    <w:rsid w:val="00186BF6"/>
    <w:rsid w:val="00191210"/>
    <w:rsid w:val="00192660"/>
    <w:rsid w:val="001A0977"/>
    <w:rsid w:val="001A0CFD"/>
    <w:rsid w:val="001A19E0"/>
    <w:rsid w:val="001A421F"/>
    <w:rsid w:val="001B02CF"/>
    <w:rsid w:val="001B07B6"/>
    <w:rsid w:val="001B25E0"/>
    <w:rsid w:val="001B351E"/>
    <w:rsid w:val="001B44F9"/>
    <w:rsid w:val="001B497B"/>
    <w:rsid w:val="001B4F20"/>
    <w:rsid w:val="001B537D"/>
    <w:rsid w:val="001C09BD"/>
    <w:rsid w:val="001C3EDC"/>
    <w:rsid w:val="001C3F2C"/>
    <w:rsid w:val="001C4167"/>
    <w:rsid w:val="001D0765"/>
    <w:rsid w:val="001D0B44"/>
    <w:rsid w:val="001D1AA6"/>
    <w:rsid w:val="001D2A76"/>
    <w:rsid w:val="001D494D"/>
    <w:rsid w:val="001D4F66"/>
    <w:rsid w:val="001D7C37"/>
    <w:rsid w:val="001E32A0"/>
    <w:rsid w:val="001E3855"/>
    <w:rsid w:val="001E5012"/>
    <w:rsid w:val="001E62F6"/>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4C7A"/>
    <w:rsid w:val="00245C71"/>
    <w:rsid w:val="002502BF"/>
    <w:rsid w:val="0025267B"/>
    <w:rsid w:val="0025414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0C1"/>
    <w:rsid w:val="0028263A"/>
    <w:rsid w:val="00282B8F"/>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4600"/>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17AA"/>
    <w:rsid w:val="003035AD"/>
    <w:rsid w:val="00303A6C"/>
    <w:rsid w:val="00305166"/>
    <w:rsid w:val="00305488"/>
    <w:rsid w:val="00306B0E"/>
    <w:rsid w:val="00307930"/>
    <w:rsid w:val="00307E17"/>
    <w:rsid w:val="003118A7"/>
    <w:rsid w:val="00312DB2"/>
    <w:rsid w:val="00312F3B"/>
    <w:rsid w:val="003134A1"/>
    <w:rsid w:val="0031516B"/>
    <w:rsid w:val="00316CEB"/>
    <w:rsid w:val="00321BDB"/>
    <w:rsid w:val="00332075"/>
    <w:rsid w:val="00332DA2"/>
    <w:rsid w:val="00337870"/>
    <w:rsid w:val="00340AF6"/>
    <w:rsid w:val="00343417"/>
    <w:rsid w:val="00353E4C"/>
    <w:rsid w:val="00354D09"/>
    <w:rsid w:val="00356011"/>
    <w:rsid w:val="00362758"/>
    <w:rsid w:val="003632D9"/>
    <w:rsid w:val="003645C9"/>
    <w:rsid w:val="00366C8E"/>
    <w:rsid w:val="0036780D"/>
    <w:rsid w:val="003702A6"/>
    <w:rsid w:val="00371CE9"/>
    <w:rsid w:val="0037484F"/>
    <w:rsid w:val="00380150"/>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9CC"/>
    <w:rsid w:val="003F2F03"/>
    <w:rsid w:val="003F3078"/>
    <w:rsid w:val="003F6A8B"/>
    <w:rsid w:val="003F6BD4"/>
    <w:rsid w:val="003F6CEE"/>
    <w:rsid w:val="00400152"/>
    <w:rsid w:val="0040275F"/>
    <w:rsid w:val="00403D7F"/>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60A"/>
    <w:rsid w:val="004947AF"/>
    <w:rsid w:val="004947FD"/>
    <w:rsid w:val="004949B3"/>
    <w:rsid w:val="00495DD9"/>
    <w:rsid w:val="004976F4"/>
    <w:rsid w:val="00497E15"/>
    <w:rsid w:val="004A2A95"/>
    <w:rsid w:val="004A3FA6"/>
    <w:rsid w:val="004A5441"/>
    <w:rsid w:val="004A6CAA"/>
    <w:rsid w:val="004B01C0"/>
    <w:rsid w:val="004B0BDA"/>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37D3B"/>
    <w:rsid w:val="005403A3"/>
    <w:rsid w:val="00541963"/>
    <w:rsid w:val="00541C3A"/>
    <w:rsid w:val="0054282A"/>
    <w:rsid w:val="00543682"/>
    <w:rsid w:val="00544156"/>
    <w:rsid w:val="00544A38"/>
    <w:rsid w:val="00545638"/>
    <w:rsid w:val="005470A9"/>
    <w:rsid w:val="00550011"/>
    <w:rsid w:val="005513D3"/>
    <w:rsid w:val="00552FA1"/>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7B3"/>
    <w:rsid w:val="005A483A"/>
    <w:rsid w:val="005B2831"/>
    <w:rsid w:val="005B3EB3"/>
    <w:rsid w:val="005B6FDF"/>
    <w:rsid w:val="005B7124"/>
    <w:rsid w:val="005B77E5"/>
    <w:rsid w:val="005C299D"/>
    <w:rsid w:val="005C40C4"/>
    <w:rsid w:val="005C51AC"/>
    <w:rsid w:val="005C7157"/>
    <w:rsid w:val="005C7ADC"/>
    <w:rsid w:val="005D0AC4"/>
    <w:rsid w:val="005D22F8"/>
    <w:rsid w:val="005D3ACF"/>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07A88"/>
    <w:rsid w:val="00611682"/>
    <w:rsid w:val="00611E56"/>
    <w:rsid w:val="006146A3"/>
    <w:rsid w:val="0061507D"/>
    <w:rsid w:val="0062068A"/>
    <w:rsid w:val="00624D19"/>
    <w:rsid w:val="00626814"/>
    <w:rsid w:val="00633463"/>
    <w:rsid w:val="0063398B"/>
    <w:rsid w:val="00633CC2"/>
    <w:rsid w:val="006379B5"/>
    <w:rsid w:val="00637C24"/>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A64E1"/>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904"/>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0A30"/>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58D6"/>
    <w:rsid w:val="007E7DB0"/>
    <w:rsid w:val="007F3FE6"/>
    <w:rsid w:val="007F41A2"/>
    <w:rsid w:val="007F49B0"/>
    <w:rsid w:val="007F4EE2"/>
    <w:rsid w:val="00800230"/>
    <w:rsid w:val="008006D3"/>
    <w:rsid w:val="0080135B"/>
    <w:rsid w:val="0080181B"/>
    <w:rsid w:val="008041CD"/>
    <w:rsid w:val="008041F1"/>
    <w:rsid w:val="00804913"/>
    <w:rsid w:val="008070AF"/>
    <w:rsid w:val="00807286"/>
    <w:rsid w:val="008076C9"/>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2C14"/>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3BBE"/>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4FE6"/>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CE"/>
    <w:rsid w:val="00933E25"/>
    <w:rsid w:val="009346CD"/>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12EC"/>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1F24"/>
    <w:rsid w:val="00A35873"/>
    <w:rsid w:val="00A40375"/>
    <w:rsid w:val="00A405CB"/>
    <w:rsid w:val="00A41808"/>
    <w:rsid w:val="00A430D3"/>
    <w:rsid w:val="00A43EDA"/>
    <w:rsid w:val="00A448CD"/>
    <w:rsid w:val="00A44A41"/>
    <w:rsid w:val="00A47BC2"/>
    <w:rsid w:val="00A50201"/>
    <w:rsid w:val="00A50B0B"/>
    <w:rsid w:val="00A55CE5"/>
    <w:rsid w:val="00A568DD"/>
    <w:rsid w:val="00A572CA"/>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26B9"/>
    <w:rsid w:val="00A93240"/>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1CB"/>
    <w:rsid w:val="00AD224C"/>
    <w:rsid w:val="00AD3CEC"/>
    <w:rsid w:val="00AD5F09"/>
    <w:rsid w:val="00AD6DB4"/>
    <w:rsid w:val="00AD7853"/>
    <w:rsid w:val="00AE12F3"/>
    <w:rsid w:val="00AE1CE5"/>
    <w:rsid w:val="00AE3D1A"/>
    <w:rsid w:val="00AE433F"/>
    <w:rsid w:val="00AE45FC"/>
    <w:rsid w:val="00AE55C3"/>
    <w:rsid w:val="00AE64A9"/>
    <w:rsid w:val="00AE69BA"/>
    <w:rsid w:val="00AE709D"/>
    <w:rsid w:val="00AF0AB5"/>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84F"/>
    <w:rsid w:val="00B55284"/>
    <w:rsid w:val="00B575A9"/>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7160"/>
    <w:rsid w:val="00B92357"/>
    <w:rsid w:val="00B9378B"/>
    <w:rsid w:val="00B942D8"/>
    <w:rsid w:val="00B94358"/>
    <w:rsid w:val="00B96540"/>
    <w:rsid w:val="00B96E63"/>
    <w:rsid w:val="00BA09A6"/>
    <w:rsid w:val="00BA3910"/>
    <w:rsid w:val="00BA49EA"/>
    <w:rsid w:val="00BA49F6"/>
    <w:rsid w:val="00BA6424"/>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E76AA"/>
    <w:rsid w:val="00BF408D"/>
    <w:rsid w:val="00BF6A60"/>
    <w:rsid w:val="00C0319E"/>
    <w:rsid w:val="00C04B1E"/>
    <w:rsid w:val="00C05A53"/>
    <w:rsid w:val="00C061FC"/>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0276"/>
    <w:rsid w:val="00C744BD"/>
    <w:rsid w:val="00C745A4"/>
    <w:rsid w:val="00C761E4"/>
    <w:rsid w:val="00C76DF3"/>
    <w:rsid w:val="00C81E30"/>
    <w:rsid w:val="00C83E40"/>
    <w:rsid w:val="00C92DC7"/>
    <w:rsid w:val="00C9307D"/>
    <w:rsid w:val="00C9518F"/>
    <w:rsid w:val="00C95C41"/>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6203"/>
    <w:rsid w:val="00CD7001"/>
    <w:rsid w:val="00CD7782"/>
    <w:rsid w:val="00CE051D"/>
    <w:rsid w:val="00CE0C80"/>
    <w:rsid w:val="00CE1320"/>
    <w:rsid w:val="00CE1C59"/>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D6561"/>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9FF"/>
    <w:rsid w:val="00E11DA2"/>
    <w:rsid w:val="00E15840"/>
    <w:rsid w:val="00E15D39"/>
    <w:rsid w:val="00E22AAD"/>
    <w:rsid w:val="00E22ED9"/>
    <w:rsid w:val="00E24565"/>
    <w:rsid w:val="00E24C84"/>
    <w:rsid w:val="00E272F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53C8"/>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59A7"/>
    <w:rsid w:val="00F35BCC"/>
    <w:rsid w:val="00F3669D"/>
    <w:rsid w:val="00F37CAF"/>
    <w:rsid w:val="00F37D2E"/>
    <w:rsid w:val="00F45E67"/>
    <w:rsid w:val="00F5268E"/>
    <w:rsid w:val="00F56E2C"/>
    <w:rsid w:val="00F572A6"/>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3"/>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E35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ervices"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customXml" Target="../customXml/item3.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go.microsoft.com/?linkid=9839206"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www.yammer.com/about/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tou" TargetMode="External"/><Relationship Id="rId59" Type="http://schemas.openxmlformats.org/officeDocument/2006/relationships/customXml" Target="../customXml/item4.xml"/><Relationship Id="rId20" Type="http://schemas.openxmlformats.org/officeDocument/2006/relationships/footer" Target="footer6.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customXml" Target="../customXml/item2.xml"/><Relationship Id="rId10" Type="http://schemas.openxmlformats.org/officeDocument/2006/relationships/footer" Target="footer1.xml"/><Relationship Id="rId31" Type="http://schemas.openxmlformats.org/officeDocument/2006/relationships/hyperlink" Target="http://www.go.microsoft.com/fwlink/?linkid=301900&amp;CLCID=0X409"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5FFA123-30F3-46CA-86FB-995958322164}"/>
</file>

<file path=customXml/itemProps2.xml><?xml version="1.0" encoding="utf-8"?>
<ds:datastoreItem xmlns:ds="http://schemas.openxmlformats.org/officeDocument/2006/customXml" ds:itemID="{C1DE63FA-289B-4BEA-8E21-88FC0A09C80E}"/>
</file>

<file path=customXml/itemProps3.xml><?xml version="1.0" encoding="utf-8"?>
<ds:datastoreItem xmlns:ds="http://schemas.openxmlformats.org/officeDocument/2006/customXml" ds:itemID="{B833C44B-BE8B-46E4-B0B2-1D1674B0F9AD}"/>
</file>

<file path=customXml/itemProps4.xml><?xml version="1.0" encoding="utf-8"?>
<ds:datastoreItem xmlns:ds="http://schemas.openxmlformats.org/officeDocument/2006/customXml" ds:itemID="{0581FC41-C3AC-4541-A89E-432E2BB13506}"/>
</file>

<file path=docProps/app.xml><?xml version="1.0" encoding="utf-8"?>
<Properties xmlns="http://schemas.openxmlformats.org/officeDocument/2006/extended-properties" xmlns:vt="http://schemas.openxmlformats.org/officeDocument/2006/docPropsVTypes">
  <Template>Normal.dotm</Template>
  <TotalTime>0</TotalTime>
  <Pages>37</Pages>
  <Words>20661</Words>
  <Characters>117771</Characters>
  <Application>Microsoft Office Word</Application>
  <DocSecurity>8</DocSecurity>
  <Lines>981</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2014-09-26T21:26:00Z</dcterms:created>
  <dcterms:modified xsi:type="dcterms:W3CDTF">2014-09-26T21:27:00Z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