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6E657379"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proofErr w:type="gramStart"/>
      <w:r w:rsidR="009966CE">
        <w:rPr>
          <w:rFonts w:asciiTheme="majorHAnsi" w:hAnsiTheme="majorHAnsi"/>
          <w:color w:val="FFFFFF" w:themeColor="background1"/>
          <w:sz w:val="72"/>
          <w:szCs w:val="72"/>
        </w:rPr>
        <w:t>april</w:t>
      </w:r>
      <w:proofErr w:type="gramEnd"/>
      <w:r w:rsidR="00BF1564">
        <w:rPr>
          <w:rFonts w:asciiTheme="majorHAnsi" w:hAnsiTheme="majorHAnsi"/>
          <w:color w:val="FFFFFF" w:themeColor="background1"/>
          <w:sz w:val="72"/>
          <w:szCs w:val="72"/>
        </w:rPr>
        <w:t xml:space="preserve"> </w:t>
      </w:r>
      <w:r w:rsidRPr="00C407F2">
        <w:rPr>
          <w:rFonts w:asciiTheme="majorHAnsi" w:hAnsiTheme="majorHAnsi"/>
          <w:color w:val="FFFFFF" w:themeColor="background1"/>
          <w:sz w:val="72"/>
          <w:szCs w:val="72"/>
          <w:lang w:val="sr-Latn-RS"/>
        </w:rPr>
        <w:t>201</w:t>
      </w:r>
      <w:r w:rsidR="00F039FE">
        <w:rPr>
          <w:rFonts w:asciiTheme="majorHAnsi" w:hAnsiTheme="majorHAnsi"/>
          <w:color w:val="FFFFFF" w:themeColor="background1"/>
          <w:sz w:val="72"/>
          <w:szCs w:val="72"/>
          <w:lang w:val="sr-Latn-RS"/>
        </w:rPr>
        <w:t>7</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7C1F7E96" w14:textId="33320A21" w:rsidR="00B52F8A" w:rsidRPr="00B52F8A" w:rsidRDefault="00A430D3">
      <w:pPr>
        <w:pStyle w:val="TOC1"/>
        <w:tabs>
          <w:tab w:val="right" w:leader="dot" w:pos="5030"/>
        </w:tabs>
        <w:rPr>
          <w:rFonts w:eastAsiaTheme="minorEastAsia" w:cstheme="minorHAnsi"/>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77943665" w:history="1">
        <w:r w:rsidR="00B52F8A" w:rsidRPr="00B52F8A">
          <w:rPr>
            <w:rStyle w:val="Hyperlink"/>
            <w:rFonts w:cstheme="minorHAnsi"/>
            <w:noProof/>
            <w:lang w:val="sr-Latn-RS"/>
          </w:rPr>
          <w:t>Uvod</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_Toc477943665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3</w:t>
        </w:r>
        <w:r w:rsidR="00B52F8A" w:rsidRPr="00B52F8A">
          <w:rPr>
            <w:rFonts w:cstheme="minorHAnsi"/>
            <w:noProof/>
            <w:webHidden/>
          </w:rPr>
          <w:fldChar w:fldCharType="end"/>
        </w:r>
      </w:hyperlink>
    </w:p>
    <w:p w14:paraId="5F484676" w14:textId="7B51EE4A" w:rsidR="00B52F8A" w:rsidRPr="00B52F8A" w:rsidRDefault="003B7989">
      <w:pPr>
        <w:pStyle w:val="TOC3"/>
        <w:rPr>
          <w:rFonts w:eastAsiaTheme="minorEastAsia" w:cstheme="minorHAnsi"/>
          <w:b w:val="0"/>
          <w:smallCaps w:val="0"/>
          <w:sz w:val="22"/>
          <w:lang w:val="en-US"/>
        </w:rPr>
      </w:pPr>
      <w:hyperlink w:anchor="_Toc477943666" w:history="1">
        <w:r w:rsidR="00B52F8A" w:rsidRPr="00B52F8A">
          <w:rPr>
            <w:rStyle w:val="Hyperlink"/>
            <w:rFonts w:cstheme="minorHAnsi"/>
          </w:rPr>
          <w:t>Ranije verzije</w:t>
        </w:r>
        <w:r w:rsidR="00B52F8A" w:rsidRPr="00B52F8A">
          <w:rPr>
            <w:rFonts w:cstheme="minorHAnsi"/>
            <w:webHidden/>
          </w:rPr>
          <w:tab/>
        </w:r>
        <w:r w:rsidR="00B52F8A" w:rsidRPr="00B52F8A">
          <w:rPr>
            <w:rFonts w:cstheme="minorHAnsi"/>
            <w:webHidden/>
          </w:rPr>
          <w:fldChar w:fldCharType="begin"/>
        </w:r>
        <w:r w:rsidR="00B52F8A" w:rsidRPr="00B52F8A">
          <w:rPr>
            <w:rFonts w:cstheme="minorHAnsi"/>
            <w:webHidden/>
          </w:rPr>
          <w:instrText xml:space="preserve"> PAGEREF _Toc477943666 \h </w:instrText>
        </w:r>
        <w:r w:rsidR="00B52F8A" w:rsidRPr="00B52F8A">
          <w:rPr>
            <w:rFonts w:cstheme="minorHAnsi"/>
            <w:webHidden/>
          </w:rPr>
        </w:r>
        <w:r w:rsidR="00B52F8A" w:rsidRPr="00B52F8A">
          <w:rPr>
            <w:rFonts w:cstheme="minorHAnsi"/>
            <w:webHidden/>
          </w:rPr>
          <w:fldChar w:fldCharType="separate"/>
        </w:r>
        <w:r w:rsidR="00B52F8A" w:rsidRPr="00B52F8A">
          <w:rPr>
            <w:rFonts w:cstheme="minorHAnsi"/>
            <w:webHidden/>
          </w:rPr>
          <w:t>3</w:t>
        </w:r>
        <w:r w:rsidR="00B52F8A" w:rsidRPr="00B52F8A">
          <w:rPr>
            <w:rFonts w:cstheme="minorHAnsi"/>
            <w:webHidden/>
          </w:rPr>
          <w:fldChar w:fldCharType="end"/>
        </w:r>
      </w:hyperlink>
    </w:p>
    <w:p w14:paraId="72C41460" w14:textId="0C88016D" w:rsidR="00B52F8A" w:rsidRPr="00B52F8A" w:rsidRDefault="003B7989">
      <w:pPr>
        <w:pStyle w:val="TOC3"/>
        <w:rPr>
          <w:rFonts w:eastAsiaTheme="minorEastAsia" w:cstheme="minorHAnsi"/>
          <w:b w:val="0"/>
          <w:smallCaps w:val="0"/>
          <w:sz w:val="22"/>
          <w:lang w:val="en-US"/>
        </w:rPr>
      </w:pPr>
      <w:hyperlink w:anchor="_Toc477943667" w:history="1">
        <w:r w:rsidR="00B52F8A" w:rsidRPr="00B52F8A">
          <w:rPr>
            <w:rStyle w:val="Hyperlink"/>
            <w:rFonts w:cstheme="minorHAnsi"/>
          </w:rPr>
          <w:t>Objašnjenja i kratak pregled izmena</w:t>
        </w:r>
        <w:r w:rsidR="00B52F8A" w:rsidRPr="00B52F8A">
          <w:rPr>
            <w:rFonts w:cstheme="minorHAnsi"/>
            <w:webHidden/>
          </w:rPr>
          <w:tab/>
        </w:r>
        <w:r w:rsidR="00B52F8A" w:rsidRPr="00B52F8A">
          <w:rPr>
            <w:rFonts w:cstheme="minorHAnsi"/>
            <w:webHidden/>
          </w:rPr>
          <w:fldChar w:fldCharType="begin"/>
        </w:r>
        <w:r w:rsidR="00B52F8A" w:rsidRPr="00B52F8A">
          <w:rPr>
            <w:rFonts w:cstheme="minorHAnsi"/>
            <w:webHidden/>
          </w:rPr>
          <w:instrText xml:space="preserve"> PAGEREF _Toc477943667 \h </w:instrText>
        </w:r>
        <w:r w:rsidR="00B52F8A" w:rsidRPr="00B52F8A">
          <w:rPr>
            <w:rFonts w:cstheme="minorHAnsi"/>
            <w:webHidden/>
          </w:rPr>
        </w:r>
        <w:r w:rsidR="00B52F8A" w:rsidRPr="00B52F8A">
          <w:rPr>
            <w:rFonts w:cstheme="minorHAnsi"/>
            <w:webHidden/>
          </w:rPr>
          <w:fldChar w:fldCharType="separate"/>
        </w:r>
        <w:r w:rsidR="00B52F8A" w:rsidRPr="00B52F8A">
          <w:rPr>
            <w:rFonts w:cstheme="minorHAnsi"/>
            <w:webHidden/>
          </w:rPr>
          <w:t>3</w:t>
        </w:r>
        <w:r w:rsidR="00B52F8A" w:rsidRPr="00B52F8A">
          <w:rPr>
            <w:rFonts w:cstheme="minorHAnsi"/>
            <w:webHidden/>
          </w:rPr>
          <w:fldChar w:fldCharType="end"/>
        </w:r>
      </w:hyperlink>
    </w:p>
    <w:p w14:paraId="674E9C36" w14:textId="3937C699" w:rsidR="00B52F8A" w:rsidRPr="00B52F8A" w:rsidRDefault="003B7989">
      <w:pPr>
        <w:pStyle w:val="TOC5"/>
        <w:tabs>
          <w:tab w:val="right" w:leader="dot" w:pos="5030"/>
        </w:tabs>
        <w:rPr>
          <w:rFonts w:eastAsiaTheme="minorEastAsia" w:cstheme="minorHAnsi"/>
          <w:noProof/>
          <w:sz w:val="22"/>
        </w:rPr>
      </w:pPr>
      <w:hyperlink w:anchor="_Toc477943668" w:history="1">
        <w:r w:rsidR="00B52F8A" w:rsidRPr="00B52F8A">
          <w:rPr>
            <w:rStyle w:val="Hyperlink"/>
            <w:rFonts w:cstheme="minorHAnsi"/>
            <w:noProof/>
          </w:rPr>
          <w:t>Office 365 Threat Intelligence</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_Toc477943668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3</w:t>
        </w:r>
        <w:r w:rsidR="00B52F8A" w:rsidRPr="00B52F8A">
          <w:rPr>
            <w:rFonts w:cstheme="minorHAnsi"/>
            <w:noProof/>
            <w:webHidden/>
          </w:rPr>
          <w:fldChar w:fldCharType="end"/>
        </w:r>
      </w:hyperlink>
    </w:p>
    <w:p w14:paraId="4DCBAED7" w14:textId="2F693D98" w:rsidR="00B52F8A" w:rsidRPr="00B52F8A" w:rsidRDefault="003B7989">
      <w:pPr>
        <w:pStyle w:val="TOC5"/>
        <w:tabs>
          <w:tab w:val="right" w:leader="dot" w:pos="5030"/>
        </w:tabs>
        <w:rPr>
          <w:rFonts w:eastAsiaTheme="minorEastAsia" w:cstheme="minorHAnsi"/>
          <w:noProof/>
          <w:sz w:val="22"/>
        </w:rPr>
      </w:pPr>
      <w:hyperlink w:anchor="_Toc477943669" w:history="1">
        <w:r w:rsidR="00B52F8A" w:rsidRPr="00B52F8A">
          <w:rPr>
            <w:rStyle w:val="Hyperlink"/>
            <w:rFonts w:cstheme="minorHAnsi"/>
            <w:noProof/>
          </w:rPr>
          <w:t>Microsoft Stream</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_Toc477943669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3</w:t>
        </w:r>
        <w:r w:rsidR="00B52F8A" w:rsidRPr="00B52F8A">
          <w:rPr>
            <w:rFonts w:cstheme="minorHAnsi"/>
            <w:noProof/>
            <w:webHidden/>
          </w:rPr>
          <w:fldChar w:fldCharType="end"/>
        </w:r>
      </w:hyperlink>
    </w:p>
    <w:p w14:paraId="19FF452D" w14:textId="36FB8E43" w:rsidR="00B52F8A" w:rsidRPr="00B52F8A" w:rsidRDefault="003B7989">
      <w:pPr>
        <w:pStyle w:val="TOC1"/>
        <w:tabs>
          <w:tab w:val="right" w:leader="dot" w:pos="5030"/>
        </w:tabs>
        <w:rPr>
          <w:rFonts w:eastAsiaTheme="minorEastAsia" w:cstheme="minorHAnsi"/>
          <w:b w:val="0"/>
          <w:caps w:val="0"/>
          <w:noProof/>
          <w:sz w:val="22"/>
        </w:rPr>
      </w:pPr>
      <w:hyperlink w:anchor="_Toc477943670" w:history="1">
        <w:r w:rsidR="00B52F8A" w:rsidRPr="00B52F8A">
          <w:rPr>
            <w:rStyle w:val="Hyperlink"/>
            <w:rFonts w:cstheme="minorHAnsi"/>
            <w:noProof/>
            <w:lang w:val="sr-Latn-RS"/>
          </w:rPr>
          <w:t>Opšti uslovi</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_Toc477943670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4</w:t>
        </w:r>
        <w:r w:rsidR="00B52F8A" w:rsidRPr="00B52F8A">
          <w:rPr>
            <w:rFonts w:cstheme="minorHAnsi"/>
            <w:noProof/>
            <w:webHidden/>
          </w:rPr>
          <w:fldChar w:fldCharType="end"/>
        </w:r>
      </w:hyperlink>
    </w:p>
    <w:p w14:paraId="710D855E" w14:textId="328D2345" w:rsidR="00B52F8A" w:rsidRPr="00B52F8A" w:rsidRDefault="003B7989">
      <w:pPr>
        <w:pStyle w:val="TOC5"/>
        <w:tabs>
          <w:tab w:val="right" w:leader="dot" w:pos="5030"/>
        </w:tabs>
        <w:rPr>
          <w:rFonts w:eastAsiaTheme="minorEastAsia" w:cstheme="minorHAnsi"/>
          <w:noProof/>
          <w:sz w:val="22"/>
        </w:rPr>
      </w:pPr>
      <w:hyperlink w:anchor="_Toc477943671" w:history="1">
        <w:r w:rsidR="00B52F8A" w:rsidRPr="00B52F8A">
          <w:rPr>
            <w:rStyle w:val="Hyperlink"/>
            <w:rFonts w:cstheme="minorHAnsi"/>
            <w:noProof/>
            <w:lang w:val="sr-Latn-RS"/>
          </w:rPr>
          <w:t>Definicije</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_Toc477943671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4</w:t>
        </w:r>
        <w:r w:rsidR="00B52F8A" w:rsidRPr="00B52F8A">
          <w:rPr>
            <w:rFonts w:cstheme="minorHAnsi"/>
            <w:noProof/>
            <w:webHidden/>
          </w:rPr>
          <w:fldChar w:fldCharType="end"/>
        </w:r>
      </w:hyperlink>
    </w:p>
    <w:p w14:paraId="2EC265EE" w14:textId="273BA8DB" w:rsidR="00B52F8A" w:rsidRPr="00B52F8A" w:rsidRDefault="003B7989">
      <w:pPr>
        <w:pStyle w:val="TOC5"/>
        <w:tabs>
          <w:tab w:val="right" w:leader="dot" w:pos="5030"/>
        </w:tabs>
        <w:rPr>
          <w:rFonts w:eastAsiaTheme="minorEastAsia" w:cstheme="minorHAnsi"/>
          <w:noProof/>
          <w:sz w:val="22"/>
        </w:rPr>
      </w:pPr>
      <w:hyperlink w:anchor="_Toc477943672" w:history="1">
        <w:r w:rsidR="00B52F8A" w:rsidRPr="00B52F8A">
          <w:rPr>
            <w:rStyle w:val="Hyperlink"/>
            <w:rFonts w:cstheme="minorHAnsi"/>
            <w:noProof/>
            <w:lang w:val="sr-Latn-RS"/>
          </w:rPr>
          <w:t>Ažuriranja Uslova korišćenja Online usluga</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_Toc477943672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4</w:t>
        </w:r>
        <w:r w:rsidR="00B52F8A" w:rsidRPr="00B52F8A">
          <w:rPr>
            <w:rFonts w:cstheme="minorHAnsi"/>
            <w:noProof/>
            <w:webHidden/>
          </w:rPr>
          <w:fldChar w:fldCharType="end"/>
        </w:r>
      </w:hyperlink>
    </w:p>
    <w:p w14:paraId="72CD1BD2" w14:textId="14EF61D9" w:rsidR="00B52F8A" w:rsidRPr="00B52F8A" w:rsidRDefault="003B7989">
      <w:pPr>
        <w:pStyle w:val="TOC5"/>
        <w:tabs>
          <w:tab w:val="right" w:leader="dot" w:pos="5030"/>
        </w:tabs>
        <w:rPr>
          <w:rFonts w:eastAsiaTheme="minorEastAsia" w:cstheme="minorHAnsi"/>
          <w:noProof/>
          <w:sz w:val="22"/>
        </w:rPr>
      </w:pPr>
      <w:hyperlink w:anchor="_Toc477943673" w:history="1">
        <w:r w:rsidR="00B52F8A" w:rsidRPr="00B52F8A">
          <w:rPr>
            <w:rStyle w:val="Hyperlink"/>
            <w:rFonts w:cstheme="minorHAnsi"/>
            <w:noProof/>
            <w:lang w:val="sr-Latn-RS"/>
          </w:rPr>
          <w:t>Izmene i dostupnost Online usluga</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_Toc477943673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4</w:t>
        </w:r>
        <w:r w:rsidR="00B52F8A" w:rsidRPr="00B52F8A">
          <w:rPr>
            <w:rFonts w:cstheme="minorHAnsi"/>
            <w:noProof/>
            <w:webHidden/>
          </w:rPr>
          <w:fldChar w:fldCharType="end"/>
        </w:r>
      </w:hyperlink>
    </w:p>
    <w:p w14:paraId="41B1489E" w14:textId="193FA559" w:rsidR="00B52F8A" w:rsidRPr="00B52F8A" w:rsidRDefault="003B7989">
      <w:pPr>
        <w:pStyle w:val="TOC5"/>
        <w:tabs>
          <w:tab w:val="right" w:leader="dot" w:pos="5030"/>
        </w:tabs>
        <w:rPr>
          <w:rFonts w:eastAsiaTheme="minorEastAsia" w:cstheme="minorHAnsi"/>
          <w:noProof/>
          <w:sz w:val="22"/>
        </w:rPr>
      </w:pPr>
      <w:hyperlink w:anchor="_Toc477943674" w:history="1">
        <w:r w:rsidR="00B52F8A" w:rsidRPr="00B52F8A">
          <w:rPr>
            <w:rStyle w:val="Hyperlink"/>
            <w:rFonts w:cstheme="minorHAnsi"/>
            <w:noProof/>
            <w:lang w:val="sr-Latn-RS"/>
          </w:rPr>
          <w:t>Zadržavanje podataka</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_Toc477943674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4</w:t>
        </w:r>
        <w:r w:rsidR="00B52F8A" w:rsidRPr="00B52F8A">
          <w:rPr>
            <w:rFonts w:cstheme="minorHAnsi"/>
            <w:noProof/>
            <w:webHidden/>
          </w:rPr>
          <w:fldChar w:fldCharType="end"/>
        </w:r>
      </w:hyperlink>
    </w:p>
    <w:p w14:paraId="493B9CA8" w14:textId="33EAFAB6" w:rsidR="00B52F8A" w:rsidRPr="00B52F8A" w:rsidRDefault="003B7989">
      <w:pPr>
        <w:pStyle w:val="TOC5"/>
        <w:tabs>
          <w:tab w:val="right" w:leader="dot" w:pos="5030"/>
        </w:tabs>
        <w:rPr>
          <w:rFonts w:eastAsiaTheme="minorEastAsia" w:cstheme="minorHAnsi"/>
          <w:noProof/>
          <w:sz w:val="22"/>
        </w:rPr>
      </w:pPr>
      <w:hyperlink w:anchor="_Toc477943675" w:history="1">
        <w:r w:rsidR="00B52F8A" w:rsidRPr="00B52F8A">
          <w:rPr>
            <w:rStyle w:val="Hyperlink"/>
            <w:rFonts w:cstheme="minorHAnsi"/>
            <w:noProof/>
            <w:lang w:val="sr-Latn-RS"/>
          </w:rPr>
          <w:t>Korišćenje softvera sa Online uslugom</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_Toc477943675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4</w:t>
        </w:r>
        <w:r w:rsidR="00B52F8A" w:rsidRPr="00B52F8A">
          <w:rPr>
            <w:rFonts w:cstheme="minorHAnsi"/>
            <w:noProof/>
            <w:webHidden/>
          </w:rPr>
          <w:fldChar w:fldCharType="end"/>
        </w:r>
      </w:hyperlink>
    </w:p>
    <w:p w14:paraId="0EF5A8E8" w14:textId="06F39A97" w:rsidR="00B52F8A" w:rsidRPr="00B52F8A" w:rsidRDefault="003B7989">
      <w:pPr>
        <w:pStyle w:val="TOC5"/>
        <w:tabs>
          <w:tab w:val="right" w:leader="dot" w:pos="5030"/>
        </w:tabs>
        <w:rPr>
          <w:rFonts w:eastAsiaTheme="minorEastAsia" w:cstheme="minorHAnsi"/>
          <w:noProof/>
          <w:sz w:val="22"/>
        </w:rPr>
      </w:pPr>
      <w:hyperlink w:anchor="_Toc477943676" w:history="1">
        <w:r w:rsidR="00B52F8A" w:rsidRPr="00B52F8A">
          <w:rPr>
            <w:rStyle w:val="Hyperlink"/>
            <w:rFonts w:cstheme="minorHAnsi"/>
            <w:noProof/>
            <w:lang w:val="sr-Latn-RS"/>
          </w:rPr>
          <w:t>Proizvodi koji nisu Microsoftovi</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_Toc477943676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5</w:t>
        </w:r>
        <w:r w:rsidR="00B52F8A" w:rsidRPr="00B52F8A">
          <w:rPr>
            <w:rFonts w:cstheme="minorHAnsi"/>
            <w:noProof/>
            <w:webHidden/>
          </w:rPr>
          <w:fldChar w:fldCharType="end"/>
        </w:r>
      </w:hyperlink>
    </w:p>
    <w:p w14:paraId="015D97E3" w14:textId="7EE2D4E8" w:rsidR="00B52F8A" w:rsidRPr="00B52F8A" w:rsidRDefault="003B7989">
      <w:pPr>
        <w:pStyle w:val="TOC5"/>
        <w:tabs>
          <w:tab w:val="right" w:leader="dot" w:pos="5030"/>
        </w:tabs>
        <w:rPr>
          <w:rFonts w:eastAsiaTheme="minorEastAsia" w:cstheme="minorHAnsi"/>
          <w:noProof/>
          <w:sz w:val="22"/>
        </w:rPr>
      </w:pPr>
      <w:hyperlink w:anchor="_Toc477943677" w:history="1">
        <w:r w:rsidR="00B52F8A" w:rsidRPr="00B52F8A">
          <w:rPr>
            <w:rStyle w:val="Hyperlink"/>
            <w:rFonts w:cstheme="minorHAnsi"/>
            <w:noProof/>
            <w:lang w:val="sr-Latn-RS"/>
          </w:rPr>
          <w:t>Smernice za prihvatljivo korišćenje</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_Toc477943677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5</w:t>
        </w:r>
        <w:r w:rsidR="00B52F8A" w:rsidRPr="00B52F8A">
          <w:rPr>
            <w:rFonts w:cstheme="minorHAnsi"/>
            <w:noProof/>
            <w:webHidden/>
          </w:rPr>
          <w:fldChar w:fldCharType="end"/>
        </w:r>
      </w:hyperlink>
    </w:p>
    <w:p w14:paraId="7E989D81" w14:textId="620630A0" w:rsidR="00B52F8A" w:rsidRPr="00B52F8A" w:rsidRDefault="003B7989">
      <w:pPr>
        <w:pStyle w:val="TOC5"/>
        <w:tabs>
          <w:tab w:val="right" w:leader="dot" w:pos="5030"/>
        </w:tabs>
        <w:rPr>
          <w:rFonts w:eastAsiaTheme="minorEastAsia" w:cstheme="minorHAnsi"/>
          <w:noProof/>
          <w:sz w:val="22"/>
        </w:rPr>
      </w:pPr>
      <w:hyperlink w:anchor="_Toc477943678" w:history="1">
        <w:r w:rsidR="00B52F8A" w:rsidRPr="00B52F8A">
          <w:rPr>
            <w:rStyle w:val="Hyperlink"/>
            <w:rFonts w:cstheme="minorHAnsi"/>
            <w:noProof/>
            <w:lang w:val="sr-Latn-RS"/>
          </w:rPr>
          <w:t>Tehnička ograničenja</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_Toc477943678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5</w:t>
        </w:r>
        <w:r w:rsidR="00B52F8A" w:rsidRPr="00B52F8A">
          <w:rPr>
            <w:rFonts w:cstheme="minorHAnsi"/>
            <w:noProof/>
            <w:webHidden/>
          </w:rPr>
          <w:fldChar w:fldCharType="end"/>
        </w:r>
      </w:hyperlink>
    </w:p>
    <w:p w14:paraId="3FDF46FD" w14:textId="343F62EC" w:rsidR="00B52F8A" w:rsidRPr="00B52F8A" w:rsidRDefault="003B7989">
      <w:pPr>
        <w:pStyle w:val="TOC5"/>
        <w:tabs>
          <w:tab w:val="right" w:leader="dot" w:pos="5030"/>
        </w:tabs>
        <w:rPr>
          <w:rFonts w:eastAsiaTheme="minorEastAsia" w:cstheme="minorHAnsi"/>
          <w:noProof/>
          <w:sz w:val="22"/>
        </w:rPr>
      </w:pPr>
      <w:hyperlink w:anchor="_Toc477943679" w:history="1">
        <w:r w:rsidR="00B52F8A" w:rsidRPr="00B52F8A">
          <w:rPr>
            <w:rStyle w:val="Hyperlink"/>
            <w:rFonts w:cstheme="minorHAnsi"/>
            <w:noProof/>
            <w:lang w:val="sr-Latn-RS"/>
          </w:rPr>
          <w:t>Poštovanje zakona</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_Toc477943679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5</w:t>
        </w:r>
        <w:r w:rsidR="00B52F8A" w:rsidRPr="00B52F8A">
          <w:rPr>
            <w:rFonts w:cstheme="minorHAnsi"/>
            <w:noProof/>
            <w:webHidden/>
          </w:rPr>
          <w:fldChar w:fldCharType="end"/>
        </w:r>
      </w:hyperlink>
    </w:p>
    <w:p w14:paraId="73B3374B" w14:textId="5C1FD234" w:rsidR="00B52F8A" w:rsidRPr="00B52F8A" w:rsidRDefault="003B7989">
      <w:pPr>
        <w:pStyle w:val="TOC5"/>
        <w:tabs>
          <w:tab w:val="right" w:leader="dot" w:pos="5030"/>
        </w:tabs>
        <w:rPr>
          <w:rFonts w:eastAsiaTheme="minorEastAsia" w:cstheme="minorHAnsi"/>
          <w:noProof/>
          <w:sz w:val="22"/>
        </w:rPr>
      </w:pPr>
      <w:hyperlink w:anchor="_Toc477943680" w:history="1">
        <w:r w:rsidR="00B52F8A" w:rsidRPr="00B52F8A">
          <w:rPr>
            <w:rStyle w:val="Hyperlink"/>
            <w:rFonts w:cstheme="minorHAnsi"/>
            <w:noProof/>
            <w:lang w:val="sr-Latn-RS"/>
          </w:rPr>
          <w:t>Usluge uvoza/izvoza</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_Toc477943680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6</w:t>
        </w:r>
        <w:r w:rsidR="00B52F8A" w:rsidRPr="00B52F8A">
          <w:rPr>
            <w:rFonts w:cstheme="minorHAnsi"/>
            <w:noProof/>
            <w:webHidden/>
          </w:rPr>
          <w:fldChar w:fldCharType="end"/>
        </w:r>
      </w:hyperlink>
    </w:p>
    <w:p w14:paraId="3D5D1ADA" w14:textId="42F18FC5" w:rsidR="00B52F8A" w:rsidRPr="00B52F8A" w:rsidRDefault="003B7989">
      <w:pPr>
        <w:pStyle w:val="TOC5"/>
        <w:tabs>
          <w:tab w:val="right" w:leader="dot" w:pos="5030"/>
        </w:tabs>
        <w:rPr>
          <w:rFonts w:eastAsiaTheme="minorEastAsia" w:cstheme="minorHAnsi"/>
          <w:noProof/>
          <w:sz w:val="22"/>
        </w:rPr>
      </w:pPr>
      <w:hyperlink w:anchor="_Toc477943681" w:history="1">
        <w:r w:rsidR="00B52F8A" w:rsidRPr="00B52F8A">
          <w:rPr>
            <w:rStyle w:val="Hyperlink"/>
            <w:rFonts w:cstheme="minorHAnsi"/>
            <w:noProof/>
            <w:lang w:val="sr-Latn-RS"/>
          </w:rPr>
          <w:t>Elektronska obaveštenja</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_Toc477943681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6</w:t>
        </w:r>
        <w:r w:rsidR="00B52F8A" w:rsidRPr="00B52F8A">
          <w:rPr>
            <w:rFonts w:cstheme="minorHAnsi"/>
            <w:noProof/>
            <w:webHidden/>
          </w:rPr>
          <w:fldChar w:fldCharType="end"/>
        </w:r>
      </w:hyperlink>
    </w:p>
    <w:p w14:paraId="37DBF889" w14:textId="6B089E75" w:rsidR="00B52F8A" w:rsidRPr="00B52F8A" w:rsidRDefault="003B7989">
      <w:pPr>
        <w:pStyle w:val="TOC5"/>
        <w:tabs>
          <w:tab w:val="right" w:leader="dot" w:pos="5030"/>
        </w:tabs>
        <w:rPr>
          <w:rFonts w:eastAsiaTheme="minorEastAsia" w:cstheme="minorHAnsi"/>
          <w:noProof/>
          <w:sz w:val="22"/>
        </w:rPr>
      </w:pPr>
      <w:hyperlink w:anchor="_Toc477943682" w:history="1">
        <w:r w:rsidR="00B52F8A" w:rsidRPr="00B52F8A">
          <w:rPr>
            <w:rStyle w:val="Hyperlink"/>
            <w:rFonts w:cstheme="minorHAnsi"/>
            <w:noProof/>
            <w:lang w:val="sr-Latn-RS"/>
          </w:rPr>
          <w:t>Prenos licenci</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_Toc477943682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6</w:t>
        </w:r>
        <w:r w:rsidR="00B52F8A" w:rsidRPr="00B52F8A">
          <w:rPr>
            <w:rFonts w:cstheme="minorHAnsi"/>
            <w:noProof/>
            <w:webHidden/>
          </w:rPr>
          <w:fldChar w:fldCharType="end"/>
        </w:r>
      </w:hyperlink>
    </w:p>
    <w:p w14:paraId="0CDA635C" w14:textId="6628FB51" w:rsidR="00B52F8A" w:rsidRPr="00B52F8A" w:rsidRDefault="003B7989">
      <w:pPr>
        <w:pStyle w:val="TOC5"/>
        <w:tabs>
          <w:tab w:val="right" w:leader="dot" w:pos="5030"/>
        </w:tabs>
        <w:rPr>
          <w:rFonts w:eastAsiaTheme="minorEastAsia" w:cstheme="minorHAnsi"/>
          <w:noProof/>
          <w:sz w:val="22"/>
        </w:rPr>
      </w:pPr>
      <w:hyperlink w:anchor="_Toc477943683" w:history="1">
        <w:r w:rsidR="00B52F8A" w:rsidRPr="00B52F8A">
          <w:rPr>
            <w:rStyle w:val="Hyperlink"/>
            <w:rFonts w:cstheme="minorHAnsi"/>
            <w:noProof/>
            <w:lang w:val="sr-Latn-RS"/>
          </w:rPr>
          <w:t>Komponente fontova</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_Toc477943683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6</w:t>
        </w:r>
        <w:r w:rsidR="00B52F8A" w:rsidRPr="00B52F8A">
          <w:rPr>
            <w:rFonts w:cstheme="minorHAnsi"/>
            <w:noProof/>
            <w:webHidden/>
          </w:rPr>
          <w:fldChar w:fldCharType="end"/>
        </w:r>
      </w:hyperlink>
    </w:p>
    <w:p w14:paraId="31226DC1" w14:textId="71807A31" w:rsidR="00B52F8A" w:rsidRPr="00B52F8A" w:rsidRDefault="003B7989">
      <w:pPr>
        <w:pStyle w:val="TOC5"/>
        <w:tabs>
          <w:tab w:val="right" w:leader="dot" w:pos="5030"/>
        </w:tabs>
        <w:rPr>
          <w:rFonts w:eastAsiaTheme="minorEastAsia" w:cstheme="minorHAnsi"/>
          <w:noProof/>
          <w:sz w:val="22"/>
        </w:rPr>
      </w:pPr>
      <w:hyperlink w:anchor="_Toc477943684" w:history="1">
        <w:r w:rsidR="00B52F8A" w:rsidRPr="00B52F8A">
          <w:rPr>
            <w:rStyle w:val="Hyperlink"/>
            <w:rFonts w:cstheme="minorHAnsi"/>
            <w:noProof/>
            <w:lang w:val="sr-Latn-RS"/>
          </w:rPr>
          <w:t>Merenje performansi konkurentnosti</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_Toc477943684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6</w:t>
        </w:r>
        <w:r w:rsidR="00B52F8A" w:rsidRPr="00B52F8A">
          <w:rPr>
            <w:rFonts w:cstheme="minorHAnsi"/>
            <w:noProof/>
            <w:webHidden/>
          </w:rPr>
          <w:fldChar w:fldCharType="end"/>
        </w:r>
      </w:hyperlink>
    </w:p>
    <w:p w14:paraId="10D95AD6" w14:textId="281D98EF" w:rsidR="00B52F8A" w:rsidRPr="00B52F8A" w:rsidRDefault="003B7989">
      <w:pPr>
        <w:pStyle w:val="TOC5"/>
        <w:tabs>
          <w:tab w:val="right" w:leader="dot" w:pos="5030"/>
        </w:tabs>
        <w:rPr>
          <w:rFonts w:eastAsiaTheme="minorEastAsia" w:cstheme="minorHAnsi"/>
          <w:noProof/>
          <w:sz w:val="22"/>
        </w:rPr>
      </w:pPr>
      <w:hyperlink w:anchor="_Toc477943685" w:history="1">
        <w:r w:rsidR="00B52F8A" w:rsidRPr="00B52F8A">
          <w:rPr>
            <w:rStyle w:val="Hyperlink"/>
            <w:rFonts w:cstheme="minorHAnsi"/>
            <w:noProof/>
            <w:lang w:val="sr-Latn-RS"/>
          </w:rPr>
          <w:t>Multiplikovanje</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_Toc477943685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6</w:t>
        </w:r>
        <w:r w:rsidR="00B52F8A" w:rsidRPr="00B52F8A">
          <w:rPr>
            <w:rFonts w:cstheme="minorHAnsi"/>
            <w:noProof/>
            <w:webHidden/>
          </w:rPr>
          <w:fldChar w:fldCharType="end"/>
        </w:r>
      </w:hyperlink>
    </w:p>
    <w:p w14:paraId="7D7E6F6C" w14:textId="45378D19" w:rsidR="00B52F8A" w:rsidRPr="00B52F8A" w:rsidRDefault="003B7989">
      <w:pPr>
        <w:pStyle w:val="TOC1"/>
        <w:tabs>
          <w:tab w:val="right" w:leader="dot" w:pos="5030"/>
        </w:tabs>
        <w:rPr>
          <w:rFonts w:eastAsiaTheme="minorEastAsia" w:cstheme="minorHAnsi"/>
          <w:b w:val="0"/>
          <w:caps w:val="0"/>
          <w:noProof/>
          <w:sz w:val="22"/>
        </w:rPr>
      </w:pPr>
      <w:hyperlink w:anchor="_Toc477943686" w:history="1">
        <w:r w:rsidR="00B52F8A" w:rsidRPr="00B52F8A">
          <w:rPr>
            <w:rStyle w:val="Hyperlink"/>
            <w:rFonts w:cstheme="minorHAnsi"/>
            <w:noProof/>
            <w:lang w:val="sr-Latn-RS"/>
          </w:rPr>
          <w:t>Uslovi za privatnost i bezbednost</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_Toc477943686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7</w:t>
        </w:r>
        <w:r w:rsidR="00B52F8A" w:rsidRPr="00B52F8A">
          <w:rPr>
            <w:rFonts w:cstheme="minorHAnsi"/>
            <w:noProof/>
            <w:webHidden/>
          </w:rPr>
          <w:fldChar w:fldCharType="end"/>
        </w:r>
      </w:hyperlink>
    </w:p>
    <w:p w14:paraId="76857E76" w14:textId="0D9C1A8E" w:rsidR="00B52F8A" w:rsidRPr="00B52F8A" w:rsidRDefault="003B7989">
      <w:pPr>
        <w:pStyle w:val="TOC3"/>
        <w:rPr>
          <w:rFonts w:eastAsiaTheme="minorEastAsia" w:cstheme="minorHAnsi"/>
          <w:b w:val="0"/>
          <w:smallCaps w:val="0"/>
          <w:sz w:val="22"/>
          <w:lang w:val="en-US"/>
        </w:rPr>
      </w:pPr>
      <w:hyperlink w:anchor="_Toc477943687" w:history="1">
        <w:r w:rsidR="00B52F8A" w:rsidRPr="00B52F8A">
          <w:rPr>
            <w:rStyle w:val="Hyperlink"/>
            <w:rFonts w:cstheme="minorHAnsi"/>
          </w:rPr>
          <w:t>Opšti uslovi za privatnost i bezbednost</w:t>
        </w:r>
        <w:r w:rsidR="00B52F8A" w:rsidRPr="00B52F8A">
          <w:rPr>
            <w:rFonts w:cstheme="minorHAnsi"/>
            <w:webHidden/>
          </w:rPr>
          <w:tab/>
        </w:r>
        <w:r w:rsidR="00B52F8A" w:rsidRPr="00B52F8A">
          <w:rPr>
            <w:rFonts w:cstheme="minorHAnsi"/>
            <w:webHidden/>
          </w:rPr>
          <w:fldChar w:fldCharType="begin"/>
        </w:r>
        <w:r w:rsidR="00B52F8A" w:rsidRPr="00B52F8A">
          <w:rPr>
            <w:rFonts w:cstheme="minorHAnsi"/>
            <w:webHidden/>
          </w:rPr>
          <w:instrText xml:space="preserve"> PAGEREF _Toc477943687 \h </w:instrText>
        </w:r>
        <w:r w:rsidR="00B52F8A" w:rsidRPr="00B52F8A">
          <w:rPr>
            <w:rFonts w:cstheme="minorHAnsi"/>
            <w:webHidden/>
          </w:rPr>
        </w:r>
        <w:r w:rsidR="00B52F8A" w:rsidRPr="00B52F8A">
          <w:rPr>
            <w:rFonts w:cstheme="minorHAnsi"/>
            <w:webHidden/>
          </w:rPr>
          <w:fldChar w:fldCharType="separate"/>
        </w:r>
        <w:r w:rsidR="00B52F8A" w:rsidRPr="00B52F8A">
          <w:rPr>
            <w:rFonts w:cstheme="minorHAnsi"/>
            <w:webHidden/>
          </w:rPr>
          <w:t>7</w:t>
        </w:r>
        <w:r w:rsidR="00B52F8A" w:rsidRPr="00B52F8A">
          <w:rPr>
            <w:rFonts w:cstheme="minorHAnsi"/>
            <w:webHidden/>
          </w:rPr>
          <w:fldChar w:fldCharType="end"/>
        </w:r>
      </w:hyperlink>
    </w:p>
    <w:p w14:paraId="7A517B5C" w14:textId="7A47B875" w:rsidR="00B52F8A" w:rsidRPr="00B52F8A" w:rsidRDefault="003B7989">
      <w:pPr>
        <w:pStyle w:val="TOC5"/>
        <w:tabs>
          <w:tab w:val="right" w:leader="dot" w:pos="5030"/>
        </w:tabs>
        <w:rPr>
          <w:rFonts w:eastAsiaTheme="minorEastAsia" w:cstheme="minorHAnsi"/>
          <w:noProof/>
          <w:sz w:val="22"/>
        </w:rPr>
      </w:pPr>
      <w:hyperlink w:anchor="_Toc477943688" w:history="1">
        <w:r w:rsidR="00B52F8A" w:rsidRPr="00B52F8A">
          <w:rPr>
            <w:rStyle w:val="Hyperlink"/>
            <w:rFonts w:cstheme="minorHAnsi"/>
            <w:noProof/>
            <w:lang w:val="sr-Latn-RS"/>
          </w:rPr>
          <w:t>Opseg</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_Toc477943688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7</w:t>
        </w:r>
        <w:r w:rsidR="00B52F8A" w:rsidRPr="00B52F8A">
          <w:rPr>
            <w:rFonts w:cstheme="minorHAnsi"/>
            <w:noProof/>
            <w:webHidden/>
          </w:rPr>
          <w:fldChar w:fldCharType="end"/>
        </w:r>
      </w:hyperlink>
    </w:p>
    <w:p w14:paraId="22F67A6D" w14:textId="08A34BF1" w:rsidR="00B52F8A" w:rsidRPr="00B52F8A" w:rsidRDefault="003B7989">
      <w:pPr>
        <w:pStyle w:val="TOC5"/>
        <w:tabs>
          <w:tab w:val="right" w:leader="dot" w:pos="5030"/>
        </w:tabs>
        <w:rPr>
          <w:rFonts w:eastAsiaTheme="minorEastAsia" w:cstheme="minorHAnsi"/>
          <w:noProof/>
          <w:sz w:val="22"/>
        </w:rPr>
      </w:pPr>
      <w:hyperlink w:anchor="_Toc477943689" w:history="1">
        <w:r w:rsidR="00B52F8A" w:rsidRPr="00B52F8A">
          <w:rPr>
            <w:rStyle w:val="Hyperlink"/>
            <w:rFonts w:cstheme="minorHAnsi"/>
            <w:noProof/>
            <w:lang w:val="sr-Latn-RS"/>
          </w:rPr>
          <w:t>Korišćenje Klijentovih podataka</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_Toc477943689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7</w:t>
        </w:r>
        <w:r w:rsidR="00B52F8A" w:rsidRPr="00B52F8A">
          <w:rPr>
            <w:rFonts w:cstheme="minorHAnsi"/>
            <w:noProof/>
            <w:webHidden/>
          </w:rPr>
          <w:fldChar w:fldCharType="end"/>
        </w:r>
      </w:hyperlink>
    </w:p>
    <w:p w14:paraId="64C360C4" w14:textId="106555BB" w:rsidR="00B52F8A" w:rsidRPr="00B52F8A" w:rsidRDefault="003B7989">
      <w:pPr>
        <w:pStyle w:val="TOC5"/>
        <w:tabs>
          <w:tab w:val="right" w:leader="dot" w:pos="5030"/>
        </w:tabs>
        <w:rPr>
          <w:rFonts w:eastAsiaTheme="minorEastAsia" w:cstheme="minorHAnsi"/>
          <w:noProof/>
          <w:sz w:val="22"/>
        </w:rPr>
      </w:pPr>
      <w:hyperlink w:anchor="_Toc477943690" w:history="1">
        <w:r w:rsidR="00B52F8A" w:rsidRPr="00B52F8A">
          <w:rPr>
            <w:rStyle w:val="Hyperlink"/>
            <w:rFonts w:cstheme="minorHAnsi"/>
            <w:noProof/>
            <w:lang w:val="sr-Latn-RS"/>
          </w:rPr>
          <w:t>Otkrivanje Klijentovih podataka</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_Toc477943690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7</w:t>
        </w:r>
        <w:r w:rsidR="00B52F8A" w:rsidRPr="00B52F8A">
          <w:rPr>
            <w:rFonts w:cstheme="minorHAnsi"/>
            <w:noProof/>
            <w:webHidden/>
          </w:rPr>
          <w:fldChar w:fldCharType="end"/>
        </w:r>
      </w:hyperlink>
    </w:p>
    <w:p w14:paraId="36642FBF" w14:textId="523A482B" w:rsidR="00B52F8A" w:rsidRPr="00B52F8A" w:rsidRDefault="003B7989">
      <w:pPr>
        <w:pStyle w:val="TOC5"/>
        <w:tabs>
          <w:tab w:val="right" w:leader="dot" w:pos="5030"/>
        </w:tabs>
        <w:rPr>
          <w:rFonts w:eastAsiaTheme="minorEastAsia" w:cstheme="minorHAnsi"/>
          <w:noProof/>
          <w:sz w:val="22"/>
        </w:rPr>
      </w:pPr>
      <w:hyperlink w:anchor="_Toc477943691" w:history="1">
        <w:r w:rsidR="00B52F8A" w:rsidRPr="00B52F8A">
          <w:rPr>
            <w:rStyle w:val="Hyperlink"/>
            <w:rFonts w:cstheme="minorHAnsi"/>
            <w:noProof/>
            <w:lang w:val="sr-Latn-RS"/>
          </w:rPr>
          <w:t>Obrazovne institucije</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_Toc477943691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7</w:t>
        </w:r>
        <w:r w:rsidR="00B52F8A" w:rsidRPr="00B52F8A">
          <w:rPr>
            <w:rFonts w:cstheme="minorHAnsi"/>
            <w:noProof/>
            <w:webHidden/>
          </w:rPr>
          <w:fldChar w:fldCharType="end"/>
        </w:r>
      </w:hyperlink>
    </w:p>
    <w:p w14:paraId="3C88857C" w14:textId="58A0D7EE" w:rsidR="00B52F8A" w:rsidRPr="00B52F8A" w:rsidRDefault="003B7989">
      <w:pPr>
        <w:pStyle w:val="TOC5"/>
        <w:tabs>
          <w:tab w:val="right" w:leader="dot" w:pos="5030"/>
        </w:tabs>
        <w:rPr>
          <w:rFonts w:eastAsiaTheme="minorEastAsia" w:cstheme="minorHAnsi"/>
          <w:noProof/>
          <w:sz w:val="22"/>
        </w:rPr>
      </w:pPr>
      <w:hyperlink w:anchor="_Toc477943692" w:history="1">
        <w:r w:rsidR="00B52F8A" w:rsidRPr="00B52F8A">
          <w:rPr>
            <w:rStyle w:val="Hyperlink"/>
            <w:rFonts w:cstheme="minorHAnsi"/>
            <w:noProof/>
            <w:lang w:val="sr-Latn-RS"/>
          </w:rPr>
          <w:t>HIPAA poslovni saradnik</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_Toc477943692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7</w:t>
        </w:r>
        <w:r w:rsidR="00B52F8A" w:rsidRPr="00B52F8A">
          <w:rPr>
            <w:rFonts w:cstheme="minorHAnsi"/>
            <w:noProof/>
            <w:webHidden/>
          </w:rPr>
          <w:fldChar w:fldCharType="end"/>
        </w:r>
      </w:hyperlink>
    </w:p>
    <w:p w14:paraId="5C75AA61" w14:textId="0A24BCC6" w:rsidR="00B52F8A" w:rsidRPr="00B52F8A" w:rsidRDefault="003B7989">
      <w:pPr>
        <w:pStyle w:val="TOC5"/>
        <w:tabs>
          <w:tab w:val="right" w:leader="dot" w:pos="5030"/>
        </w:tabs>
        <w:rPr>
          <w:rFonts w:eastAsiaTheme="minorEastAsia" w:cstheme="minorHAnsi"/>
          <w:noProof/>
          <w:sz w:val="22"/>
        </w:rPr>
      </w:pPr>
      <w:hyperlink w:anchor="_Toc477943693" w:history="1">
        <w:r w:rsidR="00B52F8A" w:rsidRPr="00B52F8A">
          <w:rPr>
            <w:rStyle w:val="Hyperlink"/>
            <w:rFonts w:cstheme="minorHAnsi"/>
            <w:noProof/>
            <w:lang w:val="sr-Latn-RS"/>
          </w:rPr>
          <w:t>Bezbednost</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_Toc477943693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8</w:t>
        </w:r>
        <w:r w:rsidR="00B52F8A" w:rsidRPr="00B52F8A">
          <w:rPr>
            <w:rFonts w:cstheme="minorHAnsi"/>
            <w:noProof/>
            <w:webHidden/>
          </w:rPr>
          <w:fldChar w:fldCharType="end"/>
        </w:r>
      </w:hyperlink>
    </w:p>
    <w:p w14:paraId="29163E41" w14:textId="69305B28" w:rsidR="00B52F8A" w:rsidRPr="00B52F8A" w:rsidRDefault="003B7989">
      <w:pPr>
        <w:pStyle w:val="TOC5"/>
        <w:tabs>
          <w:tab w:val="right" w:leader="dot" w:pos="5030"/>
        </w:tabs>
        <w:rPr>
          <w:rFonts w:eastAsiaTheme="minorEastAsia" w:cstheme="minorHAnsi"/>
          <w:noProof/>
          <w:sz w:val="22"/>
        </w:rPr>
      </w:pPr>
      <w:hyperlink w:anchor="_Toc477943694" w:history="1">
        <w:r w:rsidR="00B52F8A" w:rsidRPr="00B52F8A">
          <w:rPr>
            <w:rStyle w:val="Hyperlink"/>
            <w:rFonts w:cstheme="minorHAnsi"/>
            <w:noProof/>
            <w:lang w:val="sr-Latn-RS"/>
          </w:rPr>
          <w:t>Obaveštenje o bezbednosnom incidentu</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_Toc477943694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8</w:t>
        </w:r>
        <w:r w:rsidR="00B52F8A" w:rsidRPr="00B52F8A">
          <w:rPr>
            <w:rFonts w:cstheme="minorHAnsi"/>
            <w:noProof/>
            <w:webHidden/>
          </w:rPr>
          <w:fldChar w:fldCharType="end"/>
        </w:r>
      </w:hyperlink>
    </w:p>
    <w:p w14:paraId="555F167C" w14:textId="3AAE0897" w:rsidR="00B52F8A" w:rsidRPr="00B52F8A" w:rsidRDefault="003B7989">
      <w:pPr>
        <w:pStyle w:val="TOC5"/>
        <w:tabs>
          <w:tab w:val="right" w:leader="dot" w:pos="5030"/>
        </w:tabs>
        <w:rPr>
          <w:rFonts w:eastAsiaTheme="minorEastAsia" w:cstheme="minorHAnsi"/>
          <w:noProof/>
          <w:sz w:val="22"/>
        </w:rPr>
      </w:pPr>
      <w:hyperlink w:anchor="_Toc477943695" w:history="1">
        <w:r w:rsidR="00B52F8A" w:rsidRPr="00B52F8A">
          <w:rPr>
            <w:rStyle w:val="Hyperlink"/>
            <w:rFonts w:cstheme="minorHAnsi"/>
            <w:noProof/>
            <w:lang w:val="sr-Latn-RS"/>
          </w:rPr>
          <w:t>Lokacija obrade podataka</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_Toc477943695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8</w:t>
        </w:r>
        <w:r w:rsidR="00B52F8A" w:rsidRPr="00B52F8A">
          <w:rPr>
            <w:rFonts w:cstheme="minorHAnsi"/>
            <w:noProof/>
            <w:webHidden/>
          </w:rPr>
          <w:fldChar w:fldCharType="end"/>
        </w:r>
      </w:hyperlink>
    </w:p>
    <w:p w14:paraId="3BEE68D7" w14:textId="4A9D66ED" w:rsidR="00B52F8A" w:rsidRPr="00B52F8A" w:rsidRDefault="003B7989">
      <w:pPr>
        <w:pStyle w:val="TOC5"/>
        <w:tabs>
          <w:tab w:val="right" w:leader="dot" w:pos="5030"/>
        </w:tabs>
        <w:rPr>
          <w:rFonts w:eastAsiaTheme="minorEastAsia" w:cstheme="minorHAnsi"/>
          <w:noProof/>
          <w:sz w:val="22"/>
        </w:rPr>
      </w:pPr>
      <w:hyperlink w:anchor="_Toc477943696" w:history="1">
        <w:r w:rsidR="00B52F8A" w:rsidRPr="00B52F8A">
          <w:rPr>
            <w:rStyle w:val="Hyperlink"/>
            <w:rFonts w:cstheme="minorHAnsi"/>
            <w:noProof/>
            <w:lang w:val="sr-Latn-RS"/>
          </w:rPr>
          <w:t>Preliminarne verzije</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_Toc477943696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8</w:t>
        </w:r>
        <w:r w:rsidR="00B52F8A" w:rsidRPr="00B52F8A">
          <w:rPr>
            <w:rFonts w:cstheme="minorHAnsi"/>
            <w:noProof/>
            <w:webHidden/>
          </w:rPr>
          <w:fldChar w:fldCharType="end"/>
        </w:r>
      </w:hyperlink>
    </w:p>
    <w:p w14:paraId="4438D91F" w14:textId="103CED04" w:rsidR="00B52F8A" w:rsidRPr="00B52F8A" w:rsidRDefault="003B7989">
      <w:pPr>
        <w:pStyle w:val="TOC5"/>
        <w:tabs>
          <w:tab w:val="right" w:leader="dot" w:pos="5030"/>
        </w:tabs>
        <w:rPr>
          <w:rFonts w:eastAsiaTheme="minorEastAsia" w:cstheme="minorHAnsi"/>
          <w:noProof/>
          <w:sz w:val="22"/>
        </w:rPr>
      </w:pPr>
      <w:hyperlink w:anchor="_Toc477943697" w:history="1">
        <w:r w:rsidR="00B52F8A" w:rsidRPr="00B52F8A">
          <w:rPr>
            <w:rStyle w:val="Hyperlink"/>
            <w:rFonts w:cstheme="minorHAnsi"/>
            <w:noProof/>
            <w:lang w:val="sr-Latn-RS"/>
          </w:rPr>
          <w:t>Angažovanje podizvođača</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_Toc477943697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8</w:t>
        </w:r>
        <w:r w:rsidR="00B52F8A" w:rsidRPr="00B52F8A">
          <w:rPr>
            <w:rFonts w:cstheme="minorHAnsi"/>
            <w:noProof/>
            <w:webHidden/>
          </w:rPr>
          <w:fldChar w:fldCharType="end"/>
        </w:r>
      </w:hyperlink>
    </w:p>
    <w:p w14:paraId="53EE4C02" w14:textId="20948A20" w:rsidR="00B52F8A" w:rsidRPr="00B52F8A" w:rsidRDefault="003B7989">
      <w:pPr>
        <w:pStyle w:val="TOC5"/>
        <w:tabs>
          <w:tab w:val="right" w:leader="dot" w:pos="5030"/>
        </w:tabs>
        <w:rPr>
          <w:rFonts w:eastAsiaTheme="minorEastAsia" w:cstheme="minorHAnsi"/>
          <w:noProof/>
          <w:sz w:val="22"/>
        </w:rPr>
      </w:pPr>
      <w:hyperlink w:anchor="_Toc477943698" w:history="1">
        <w:r w:rsidR="00B52F8A" w:rsidRPr="00B52F8A">
          <w:rPr>
            <w:rStyle w:val="Hyperlink"/>
            <w:rFonts w:cstheme="minorHAnsi"/>
            <w:noProof/>
            <w:lang w:val="sr-Latn-RS"/>
          </w:rPr>
          <w:t>Kako da kontaktirate Microsoft</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_Toc477943698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8</w:t>
        </w:r>
        <w:r w:rsidR="00B52F8A" w:rsidRPr="00B52F8A">
          <w:rPr>
            <w:rFonts w:cstheme="minorHAnsi"/>
            <w:noProof/>
            <w:webHidden/>
          </w:rPr>
          <w:fldChar w:fldCharType="end"/>
        </w:r>
      </w:hyperlink>
    </w:p>
    <w:p w14:paraId="77E6C915" w14:textId="0B7427B8" w:rsidR="00B52F8A" w:rsidRPr="00B52F8A" w:rsidRDefault="003B7989">
      <w:pPr>
        <w:pStyle w:val="TOC3"/>
        <w:rPr>
          <w:rFonts w:eastAsiaTheme="minorEastAsia" w:cstheme="minorHAnsi"/>
          <w:b w:val="0"/>
          <w:smallCaps w:val="0"/>
          <w:sz w:val="22"/>
          <w:lang w:val="en-US"/>
        </w:rPr>
      </w:pPr>
      <w:hyperlink w:anchor="_Toc477943699" w:history="1">
        <w:r w:rsidR="00B52F8A" w:rsidRPr="00B52F8A">
          <w:rPr>
            <w:rStyle w:val="Hyperlink"/>
            <w:rFonts w:cstheme="minorHAnsi"/>
          </w:rPr>
          <w:t>Uslovi za obradu podataka</w:t>
        </w:r>
        <w:r w:rsidR="00B52F8A" w:rsidRPr="00B52F8A">
          <w:rPr>
            <w:rFonts w:cstheme="minorHAnsi"/>
            <w:webHidden/>
          </w:rPr>
          <w:tab/>
        </w:r>
        <w:r w:rsidR="00B52F8A" w:rsidRPr="00B52F8A">
          <w:rPr>
            <w:rFonts w:cstheme="minorHAnsi"/>
            <w:webHidden/>
          </w:rPr>
          <w:fldChar w:fldCharType="begin"/>
        </w:r>
        <w:r w:rsidR="00B52F8A" w:rsidRPr="00B52F8A">
          <w:rPr>
            <w:rFonts w:cstheme="minorHAnsi"/>
            <w:webHidden/>
          </w:rPr>
          <w:instrText xml:space="preserve"> PAGEREF _Toc477943699 \h </w:instrText>
        </w:r>
        <w:r w:rsidR="00B52F8A" w:rsidRPr="00B52F8A">
          <w:rPr>
            <w:rFonts w:cstheme="minorHAnsi"/>
            <w:webHidden/>
          </w:rPr>
        </w:r>
        <w:r w:rsidR="00B52F8A" w:rsidRPr="00B52F8A">
          <w:rPr>
            <w:rFonts w:cstheme="minorHAnsi"/>
            <w:webHidden/>
          </w:rPr>
          <w:fldChar w:fldCharType="separate"/>
        </w:r>
        <w:r w:rsidR="00B52F8A" w:rsidRPr="00B52F8A">
          <w:rPr>
            <w:rFonts w:cstheme="minorHAnsi"/>
            <w:webHidden/>
          </w:rPr>
          <w:t>9</w:t>
        </w:r>
        <w:r w:rsidR="00B52F8A" w:rsidRPr="00B52F8A">
          <w:rPr>
            <w:rFonts w:cstheme="minorHAnsi"/>
            <w:webHidden/>
          </w:rPr>
          <w:fldChar w:fldCharType="end"/>
        </w:r>
      </w:hyperlink>
    </w:p>
    <w:p w14:paraId="6BBD1B18" w14:textId="2A95D009" w:rsidR="00B52F8A" w:rsidRPr="00B52F8A" w:rsidRDefault="003B7989">
      <w:pPr>
        <w:pStyle w:val="TOC5"/>
        <w:tabs>
          <w:tab w:val="right" w:leader="dot" w:pos="5030"/>
        </w:tabs>
        <w:rPr>
          <w:rFonts w:eastAsiaTheme="minorEastAsia" w:cstheme="minorHAnsi"/>
          <w:noProof/>
          <w:sz w:val="22"/>
        </w:rPr>
      </w:pPr>
      <w:hyperlink w:anchor="_Toc477943700" w:history="1">
        <w:r w:rsidR="00B52F8A" w:rsidRPr="00B52F8A">
          <w:rPr>
            <w:rStyle w:val="Hyperlink"/>
            <w:rFonts w:cstheme="minorHAnsi"/>
            <w:noProof/>
            <w:lang w:val="fi-FI"/>
          </w:rPr>
          <w:t>Lokacija Klijentovih podataka u stanju mirovanja</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_Toc477943700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10</w:t>
        </w:r>
        <w:r w:rsidR="00B52F8A" w:rsidRPr="00B52F8A">
          <w:rPr>
            <w:rFonts w:cstheme="minorHAnsi"/>
            <w:noProof/>
            <w:webHidden/>
          </w:rPr>
          <w:fldChar w:fldCharType="end"/>
        </w:r>
      </w:hyperlink>
    </w:p>
    <w:p w14:paraId="50C55A49" w14:textId="4D0B765D" w:rsidR="00B52F8A" w:rsidRPr="00B52F8A" w:rsidRDefault="003B7989">
      <w:pPr>
        <w:pStyle w:val="TOC5"/>
        <w:tabs>
          <w:tab w:val="right" w:leader="dot" w:pos="5030"/>
        </w:tabs>
        <w:rPr>
          <w:rFonts w:eastAsiaTheme="minorEastAsia" w:cstheme="minorHAnsi"/>
          <w:noProof/>
          <w:sz w:val="22"/>
        </w:rPr>
      </w:pPr>
      <w:hyperlink w:anchor="_Toc477943701" w:history="1">
        <w:r w:rsidR="00B52F8A" w:rsidRPr="00B52F8A">
          <w:rPr>
            <w:rStyle w:val="Hyperlink"/>
            <w:rFonts w:cstheme="minorHAnsi"/>
            <w:noProof/>
          </w:rPr>
          <w:t>Privatnost</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_Toc477943701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10</w:t>
        </w:r>
        <w:r w:rsidR="00B52F8A" w:rsidRPr="00B52F8A">
          <w:rPr>
            <w:rFonts w:cstheme="minorHAnsi"/>
            <w:noProof/>
            <w:webHidden/>
          </w:rPr>
          <w:fldChar w:fldCharType="end"/>
        </w:r>
      </w:hyperlink>
    </w:p>
    <w:p w14:paraId="3E257205" w14:textId="0B6A4B89" w:rsidR="00B52F8A" w:rsidRPr="00B52F8A" w:rsidRDefault="003B7989">
      <w:pPr>
        <w:pStyle w:val="TOC5"/>
        <w:tabs>
          <w:tab w:val="right" w:leader="dot" w:pos="5030"/>
        </w:tabs>
        <w:rPr>
          <w:rFonts w:eastAsiaTheme="minorEastAsia" w:cstheme="minorHAnsi"/>
          <w:noProof/>
          <w:sz w:val="22"/>
        </w:rPr>
      </w:pPr>
      <w:hyperlink w:anchor="_Toc477943702" w:history="1">
        <w:r w:rsidR="00B52F8A" w:rsidRPr="00B52F8A">
          <w:rPr>
            <w:rStyle w:val="Hyperlink"/>
            <w:rFonts w:cstheme="minorHAnsi"/>
            <w:noProof/>
            <w:lang w:val="sr-Latn-RS"/>
          </w:rPr>
          <w:t>Dodatni evropski uslovi</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_Toc477943702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10</w:t>
        </w:r>
        <w:r w:rsidR="00B52F8A" w:rsidRPr="00B52F8A">
          <w:rPr>
            <w:rFonts w:cstheme="minorHAnsi"/>
            <w:noProof/>
            <w:webHidden/>
          </w:rPr>
          <w:fldChar w:fldCharType="end"/>
        </w:r>
      </w:hyperlink>
    </w:p>
    <w:p w14:paraId="3D93F8F1" w14:textId="017F3356" w:rsidR="00B52F8A" w:rsidRPr="00B52F8A" w:rsidRDefault="003B7989">
      <w:pPr>
        <w:pStyle w:val="TOC5"/>
        <w:tabs>
          <w:tab w:val="right" w:leader="dot" w:pos="5030"/>
        </w:tabs>
        <w:rPr>
          <w:rFonts w:eastAsiaTheme="minorEastAsia" w:cstheme="minorHAnsi"/>
          <w:noProof/>
          <w:sz w:val="22"/>
        </w:rPr>
      </w:pPr>
      <w:hyperlink w:anchor="_Toc477943703" w:history="1">
        <w:r w:rsidR="00B52F8A" w:rsidRPr="00B52F8A">
          <w:rPr>
            <w:rStyle w:val="Hyperlink"/>
            <w:rFonts w:cstheme="minorHAnsi"/>
            <w:noProof/>
            <w:lang w:val="sr-Latn-RS"/>
          </w:rPr>
          <w:t>Bezbednost</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_Toc477943703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11</w:t>
        </w:r>
        <w:r w:rsidR="00B52F8A" w:rsidRPr="00B52F8A">
          <w:rPr>
            <w:rFonts w:cstheme="minorHAnsi"/>
            <w:noProof/>
            <w:webHidden/>
          </w:rPr>
          <w:fldChar w:fldCharType="end"/>
        </w:r>
      </w:hyperlink>
    </w:p>
    <w:p w14:paraId="70C20832" w14:textId="40466AC2" w:rsidR="00B52F8A" w:rsidRPr="00B52F8A" w:rsidRDefault="00B52F8A">
      <w:pPr>
        <w:pStyle w:val="TOC1"/>
        <w:tabs>
          <w:tab w:val="right" w:leader="dot" w:pos="5030"/>
        </w:tabs>
        <w:rPr>
          <w:rFonts w:eastAsiaTheme="minorEastAsia" w:cstheme="minorHAnsi"/>
          <w:b w:val="0"/>
          <w:caps w:val="0"/>
          <w:noProof/>
          <w:sz w:val="22"/>
        </w:rPr>
      </w:pPr>
      <w:r>
        <w:rPr>
          <w:rStyle w:val="Hyperlink"/>
          <w:rFonts w:cstheme="minorHAnsi"/>
          <w:noProof/>
        </w:rPr>
        <w:br w:type="column"/>
      </w:r>
      <w:hyperlink w:anchor="_Toc477943704" w:history="1">
        <w:r w:rsidRPr="00B52F8A">
          <w:rPr>
            <w:rStyle w:val="Hyperlink"/>
            <w:rFonts w:cstheme="minorHAnsi"/>
            <w:noProof/>
            <w:lang w:val="sr-Latn-RS"/>
          </w:rPr>
          <w:t>Posebni uslovi za Online usluge</w:t>
        </w:r>
        <w:r w:rsidRPr="00B52F8A">
          <w:rPr>
            <w:rFonts w:cstheme="minorHAnsi"/>
            <w:noProof/>
            <w:webHidden/>
          </w:rPr>
          <w:tab/>
        </w:r>
        <w:r w:rsidRPr="00B52F8A">
          <w:rPr>
            <w:rFonts w:cstheme="minorHAnsi"/>
            <w:noProof/>
            <w:webHidden/>
          </w:rPr>
          <w:fldChar w:fldCharType="begin"/>
        </w:r>
        <w:r w:rsidRPr="00B52F8A">
          <w:rPr>
            <w:rFonts w:cstheme="minorHAnsi"/>
            <w:noProof/>
            <w:webHidden/>
          </w:rPr>
          <w:instrText xml:space="preserve"> PAGEREF _Toc477943704 \h </w:instrText>
        </w:r>
        <w:r w:rsidRPr="00B52F8A">
          <w:rPr>
            <w:rFonts w:cstheme="minorHAnsi"/>
            <w:noProof/>
            <w:webHidden/>
          </w:rPr>
        </w:r>
        <w:r w:rsidRPr="00B52F8A">
          <w:rPr>
            <w:rFonts w:cstheme="minorHAnsi"/>
            <w:noProof/>
            <w:webHidden/>
          </w:rPr>
          <w:fldChar w:fldCharType="separate"/>
        </w:r>
        <w:r w:rsidRPr="00B52F8A">
          <w:rPr>
            <w:rFonts w:cstheme="minorHAnsi"/>
            <w:noProof/>
            <w:webHidden/>
          </w:rPr>
          <w:t>14</w:t>
        </w:r>
        <w:r w:rsidRPr="00B52F8A">
          <w:rPr>
            <w:rFonts w:cstheme="minorHAnsi"/>
            <w:noProof/>
            <w:webHidden/>
          </w:rPr>
          <w:fldChar w:fldCharType="end"/>
        </w:r>
      </w:hyperlink>
    </w:p>
    <w:p w14:paraId="5EC14D6A" w14:textId="34813682" w:rsidR="00B52F8A" w:rsidRPr="00B52F8A" w:rsidRDefault="003B7989">
      <w:pPr>
        <w:pStyle w:val="TOC2"/>
        <w:tabs>
          <w:tab w:val="right" w:leader="dot" w:pos="5030"/>
        </w:tabs>
        <w:rPr>
          <w:rFonts w:eastAsiaTheme="minorEastAsia" w:cstheme="minorHAnsi"/>
          <w:b w:val="0"/>
          <w:smallCaps w:val="0"/>
          <w:noProof/>
          <w:sz w:val="22"/>
        </w:rPr>
      </w:pPr>
      <w:hyperlink w:anchor="_Toc477943705" w:history="1">
        <w:r w:rsidR="00B52F8A" w:rsidRPr="00B52F8A">
          <w:rPr>
            <w:rStyle w:val="Hyperlink"/>
            <w:rFonts w:cstheme="minorHAnsi"/>
            <w:noProof/>
            <w:lang w:val="sr-Latn-RS"/>
          </w:rPr>
          <w:t>Microsoft Azure Services</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_Toc477943705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14</w:t>
        </w:r>
        <w:r w:rsidR="00B52F8A" w:rsidRPr="00B52F8A">
          <w:rPr>
            <w:rFonts w:cstheme="minorHAnsi"/>
            <w:noProof/>
            <w:webHidden/>
          </w:rPr>
          <w:fldChar w:fldCharType="end"/>
        </w:r>
      </w:hyperlink>
    </w:p>
    <w:p w14:paraId="38C3C109" w14:textId="103254C8" w:rsidR="00B52F8A" w:rsidRPr="00B52F8A" w:rsidRDefault="003B7989">
      <w:pPr>
        <w:pStyle w:val="TOC4"/>
        <w:rPr>
          <w:rFonts w:eastAsiaTheme="minorEastAsia" w:cstheme="minorHAnsi"/>
          <w:smallCaps w:val="0"/>
          <w:noProof/>
          <w:sz w:val="22"/>
        </w:rPr>
      </w:pPr>
      <w:hyperlink w:anchor="_Toc477943706" w:history="1">
        <w:r w:rsidR="00B52F8A" w:rsidRPr="00B52F8A">
          <w:rPr>
            <w:rStyle w:val="Hyperlink"/>
            <w:rFonts w:cstheme="minorHAnsi"/>
            <w:noProof/>
          </w:rPr>
          <w:t>Microsoft Cognitive Services</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_Toc477943706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15</w:t>
        </w:r>
        <w:r w:rsidR="00B52F8A" w:rsidRPr="00B52F8A">
          <w:rPr>
            <w:rFonts w:cstheme="minorHAnsi"/>
            <w:noProof/>
            <w:webHidden/>
          </w:rPr>
          <w:fldChar w:fldCharType="end"/>
        </w:r>
      </w:hyperlink>
    </w:p>
    <w:p w14:paraId="48D154D4" w14:textId="06B4C6CA" w:rsidR="00B52F8A" w:rsidRPr="00B52F8A" w:rsidRDefault="003B7989">
      <w:pPr>
        <w:pStyle w:val="TOC2"/>
        <w:tabs>
          <w:tab w:val="right" w:leader="dot" w:pos="5030"/>
        </w:tabs>
        <w:rPr>
          <w:rFonts w:eastAsiaTheme="minorEastAsia" w:cstheme="minorHAnsi"/>
          <w:b w:val="0"/>
          <w:smallCaps w:val="0"/>
          <w:noProof/>
          <w:sz w:val="22"/>
        </w:rPr>
      </w:pPr>
      <w:hyperlink w:anchor="_Toc477943707" w:history="1">
        <w:r w:rsidR="00B52F8A" w:rsidRPr="00B52F8A">
          <w:rPr>
            <w:rStyle w:val="Hyperlink"/>
            <w:rFonts w:cstheme="minorHAnsi"/>
            <w:noProof/>
          </w:rPr>
          <w:t>Microsoft Azure Plans</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_Toc477943707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16</w:t>
        </w:r>
        <w:r w:rsidR="00B52F8A" w:rsidRPr="00B52F8A">
          <w:rPr>
            <w:rFonts w:cstheme="minorHAnsi"/>
            <w:noProof/>
            <w:webHidden/>
          </w:rPr>
          <w:fldChar w:fldCharType="end"/>
        </w:r>
      </w:hyperlink>
    </w:p>
    <w:p w14:paraId="21B02BB3" w14:textId="462C7503" w:rsidR="00B52F8A" w:rsidRPr="00B52F8A" w:rsidRDefault="003B7989">
      <w:pPr>
        <w:pStyle w:val="TOC4"/>
        <w:rPr>
          <w:rFonts w:eastAsiaTheme="minorEastAsia" w:cstheme="minorHAnsi"/>
          <w:smallCaps w:val="0"/>
          <w:noProof/>
          <w:sz w:val="22"/>
        </w:rPr>
      </w:pPr>
      <w:hyperlink w:anchor="_Toc477943708" w:history="1">
        <w:r w:rsidR="00B52F8A" w:rsidRPr="00B52F8A">
          <w:rPr>
            <w:rStyle w:val="Hyperlink"/>
            <w:rFonts w:cstheme="minorHAnsi"/>
            <w:noProof/>
          </w:rPr>
          <w:t>Azure Active Directory Basic</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_Toc477943708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16</w:t>
        </w:r>
        <w:r w:rsidR="00B52F8A" w:rsidRPr="00B52F8A">
          <w:rPr>
            <w:rFonts w:cstheme="minorHAnsi"/>
            <w:noProof/>
            <w:webHidden/>
          </w:rPr>
          <w:fldChar w:fldCharType="end"/>
        </w:r>
      </w:hyperlink>
    </w:p>
    <w:p w14:paraId="7E892DF7" w14:textId="54F22487" w:rsidR="00B52F8A" w:rsidRPr="00B52F8A" w:rsidRDefault="003B7989">
      <w:pPr>
        <w:pStyle w:val="TOC4"/>
        <w:rPr>
          <w:rFonts w:eastAsiaTheme="minorEastAsia" w:cstheme="minorHAnsi"/>
          <w:smallCaps w:val="0"/>
          <w:noProof/>
          <w:sz w:val="22"/>
        </w:rPr>
      </w:pPr>
      <w:hyperlink w:anchor="_Toc477943709" w:history="1">
        <w:r w:rsidR="00B52F8A" w:rsidRPr="00B52F8A">
          <w:rPr>
            <w:rStyle w:val="Hyperlink"/>
            <w:rFonts w:cstheme="minorHAnsi"/>
            <w:noProof/>
          </w:rPr>
          <w:t>Azure Active Directory Premium</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_Toc477943709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16</w:t>
        </w:r>
        <w:r w:rsidR="00B52F8A" w:rsidRPr="00B52F8A">
          <w:rPr>
            <w:rFonts w:cstheme="minorHAnsi"/>
            <w:noProof/>
            <w:webHidden/>
          </w:rPr>
          <w:fldChar w:fldCharType="end"/>
        </w:r>
      </w:hyperlink>
    </w:p>
    <w:p w14:paraId="6FB568EB" w14:textId="6AB00B9F" w:rsidR="00B52F8A" w:rsidRPr="00B52F8A" w:rsidRDefault="003B7989">
      <w:pPr>
        <w:pStyle w:val="TOC4"/>
        <w:rPr>
          <w:rFonts w:eastAsiaTheme="minorEastAsia" w:cstheme="minorHAnsi"/>
          <w:smallCaps w:val="0"/>
          <w:noProof/>
          <w:sz w:val="22"/>
        </w:rPr>
      </w:pPr>
      <w:hyperlink w:anchor="_Toc477943710" w:history="1">
        <w:r w:rsidR="00B52F8A" w:rsidRPr="00B52F8A">
          <w:rPr>
            <w:rStyle w:val="Hyperlink"/>
            <w:rFonts w:cstheme="minorHAnsi"/>
            <w:noProof/>
          </w:rPr>
          <w:t>Azure Information Protection Premium</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_Toc477943710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16</w:t>
        </w:r>
        <w:r w:rsidR="00B52F8A" w:rsidRPr="00B52F8A">
          <w:rPr>
            <w:rFonts w:cstheme="minorHAnsi"/>
            <w:noProof/>
            <w:webHidden/>
          </w:rPr>
          <w:fldChar w:fldCharType="end"/>
        </w:r>
      </w:hyperlink>
    </w:p>
    <w:p w14:paraId="1D86F9E2" w14:textId="2730AA7E" w:rsidR="00B52F8A" w:rsidRPr="00B52F8A" w:rsidRDefault="003B7989">
      <w:pPr>
        <w:pStyle w:val="TOC3"/>
        <w:rPr>
          <w:rFonts w:eastAsiaTheme="minorEastAsia" w:cstheme="minorHAnsi"/>
          <w:b w:val="0"/>
          <w:smallCaps w:val="0"/>
          <w:sz w:val="22"/>
          <w:lang w:val="en-US"/>
        </w:rPr>
      </w:pPr>
      <w:hyperlink w:anchor="_Toc477943711" w:history="1">
        <w:r w:rsidR="00B52F8A" w:rsidRPr="00B52F8A">
          <w:rPr>
            <w:rStyle w:val="Hyperlink"/>
            <w:rFonts w:cstheme="minorHAnsi"/>
            <w:lang w:val="pt-PT"/>
          </w:rPr>
          <w:t>Microsoft Dynamics 365 Services</w:t>
        </w:r>
        <w:r w:rsidR="00B52F8A" w:rsidRPr="00B52F8A">
          <w:rPr>
            <w:rFonts w:cstheme="minorHAnsi"/>
            <w:webHidden/>
          </w:rPr>
          <w:tab/>
        </w:r>
        <w:r w:rsidR="00B52F8A" w:rsidRPr="00B52F8A">
          <w:rPr>
            <w:rFonts w:cstheme="minorHAnsi"/>
            <w:webHidden/>
          </w:rPr>
          <w:fldChar w:fldCharType="begin"/>
        </w:r>
        <w:r w:rsidR="00B52F8A" w:rsidRPr="00B52F8A">
          <w:rPr>
            <w:rFonts w:cstheme="minorHAnsi"/>
            <w:webHidden/>
          </w:rPr>
          <w:instrText xml:space="preserve"> PAGEREF _Toc477943711 \h </w:instrText>
        </w:r>
        <w:r w:rsidR="00B52F8A" w:rsidRPr="00B52F8A">
          <w:rPr>
            <w:rFonts w:cstheme="minorHAnsi"/>
            <w:webHidden/>
          </w:rPr>
        </w:r>
        <w:r w:rsidR="00B52F8A" w:rsidRPr="00B52F8A">
          <w:rPr>
            <w:rFonts w:cstheme="minorHAnsi"/>
            <w:webHidden/>
          </w:rPr>
          <w:fldChar w:fldCharType="separate"/>
        </w:r>
        <w:r w:rsidR="00B52F8A" w:rsidRPr="00B52F8A">
          <w:rPr>
            <w:rFonts w:cstheme="minorHAnsi"/>
            <w:webHidden/>
          </w:rPr>
          <w:t>16</w:t>
        </w:r>
        <w:r w:rsidR="00B52F8A" w:rsidRPr="00B52F8A">
          <w:rPr>
            <w:rFonts w:cstheme="minorHAnsi"/>
            <w:webHidden/>
          </w:rPr>
          <w:fldChar w:fldCharType="end"/>
        </w:r>
      </w:hyperlink>
    </w:p>
    <w:p w14:paraId="5E2D05FA" w14:textId="261FBD97" w:rsidR="00B52F8A" w:rsidRPr="00B52F8A" w:rsidRDefault="003B7989">
      <w:pPr>
        <w:pStyle w:val="TOC2"/>
        <w:tabs>
          <w:tab w:val="right" w:leader="dot" w:pos="5030"/>
        </w:tabs>
        <w:rPr>
          <w:rFonts w:eastAsiaTheme="minorEastAsia" w:cstheme="minorHAnsi"/>
          <w:b w:val="0"/>
          <w:smallCaps w:val="0"/>
          <w:noProof/>
          <w:sz w:val="22"/>
        </w:rPr>
      </w:pPr>
      <w:hyperlink w:anchor="_Toc477943712" w:history="1">
        <w:r w:rsidR="00B52F8A" w:rsidRPr="00B52F8A">
          <w:rPr>
            <w:rStyle w:val="Hyperlink"/>
            <w:rFonts w:cstheme="minorHAnsi"/>
            <w:noProof/>
            <w:lang w:val="sr-Latn-RS"/>
          </w:rPr>
          <w:t>Office 365 Services</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_Toc477943712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17</w:t>
        </w:r>
        <w:r w:rsidR="00B52F8A" w:rsidRPr="00B52F8A">
          <w:rPr>
            <w:rFonts w:cstheme="minorHAnsi"/>
            <w:noProof/>
            <w:webHidden/>
          </w:rPr>
          <w:fldChar w:fldCharType="end"/>
        </w:r>
      </w:hyperlink>
    </w:p>
    <w:p w14:paraId="004B2E7A" w14:textId="1C704F79" w:rsidR="00B52F8A" w:rsidRPr="00B52F8A" w:rsidRDefault="003B7989">
      <w:pPr>
        <w:pStyle w:val="TOC4"/>
        <w:rPr>
          <w:rFonts w:eastAsiaTheme="minorEastAsia" w:cstheme="minorHAnsi"/>
          <w:smallCaps w:val="0"/>
          <w:noProof/>
          <w:sz w:val="22"/>
        </w:rPr>
      </w:pPr>
      <w:hyperlink w:anchor="_Toc477943713" w:history="1">
        <w:r w:rsidR="00B52F8A" w:rsidRPr="00B52F8A">
          <w:rPr>
            <w:rStyle w:val="Hyperlink"/>
            <w:rFonts w:cstheme="minorHAnsi"/>
            <w:noProof/>
            <w:lang w:val="sr-Latn-RS"/>
          </w:rPr>
          <w:t>Exchange Online</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_Toc477943713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18</w:t>
        </w:r>
        <w:r w:rsidR="00B52F8A" w:rsidRPr="00B52F8A">
          <w:rPr>
            <w:rFonts w:cstheme="minorHAnsi"/>
            <w:noProof/>
            <w:webHidden/>
          </w:rPr>
          <w:fldChar w:fldCharType="end"/>
        </w:r>
      </w:hyperlink>
    </w:p>
    <w:p w14:paraId="5F42ABF3" w14:textId="4D1AA458" w:rsidR="00B52F8A" w:rsidRPr="00B52F8A" w:rsidRDefault="003B7989">
      <w:pPr>
        <w:pStyle w:val="TOC4"/>
        <w:rPr>
          <w:rFonts w:eastAsiaTheme="minorEastAsia" w:cstheme="minorHAnsi"/>
          <w:smallCaps w:val="0"/>
          <w:noProof/>
          <w:sz w:val="22"/>
        </w:rPr>
      </w:pPr>
      <w:hyperlink w:anchor="_Toc477943714" w:history="1">
        <w:r w:rsidR="00B52F8A" w:rsidRPr="00B52F8A">
          <w:rPr>
            <w:rStyle w:val="Hyperlink"/>
            <w:rFonts w:cstheme="minorHAnsi"/>
            <w:noProof/>
            <w:lang w:val="sr-Latn-RS"/>
          </w:rPr>
          <w:t>Office 365 aplikacije</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_Toc477943714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19</w:t>
        </w:r>
        <w:r w:rsidR="00B52F8A" w:rsidRPr="00B52F8A">
          <w:rPr>
            <w:rFonts w:cstheme="minorHAnsi"/>
            <w:noProof/>
            <w:webHidden/>
          </w:rPr>
          <w:fldChar w:fldCharType="end"/>
        </w:r>
      </w:hyperlink>
    </w:p>
    <w:p w14:paraId="1BCB7ADF" w14:textId="622791D7" w:rsidR="00B52F8A" w:rsidRPr="00B52F8A" w:rsidRDefault="003B7989">
      <w:pPr>
        <w:pStyle w:val="TOC4"/>
        <w:rPr>
          <w:rFonts w:eastAsiaTheme="minorEastAsia" w:cstheme="minorHAnsi"/>
          <w:smallCaps w:val="0"/>
          <w:noProof/>
          <w:sz w:val="22"/>
        </w:rPr>
      </w:pPr>
      <w:hyperlink w:anchor="_Toc477943715" w:history="1">
        <w:r w:rsidR="00B52F8A" w:rsidRPr="00B52F8A">
          <w:rPr>
            <w:rStyle w:val="Hyperlink"/>
            <w:rFonts w:cstheme="minorHAnsi"/>
            <w:noProof/>
            <w:lang w:val="sr-Latn-RS"/>
          </w:rPr>
          <w:t>Microsoft MyAnalytics</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_Toc477943715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20</w:t>
        </w:r>
        <w:r w:rsidR="00B52F8A" w:rsidRPr="00B52F8A">
          <w:rPr>
            <w:rFonts w:cstheme="minorHAnsi"/>
            <w:noProof/>
            <w:webHidden/>
          </w:rPr>
          <w:fldChar w:fldCharType="end"/>
        </w:r>
      </w:hyperlink>
    </w:p>
    <w:p w14:paraId="68358CF5" w14:textId="66AC077B" w:rsidR="00B52F8A" w:rsidRPr="00B52F8A" w:rsidRDefault="003B7989">
      <w:pPr>
        <w:pStyle w:val="TOC4"/>
        <w:rPr>
          <w:rFonts w:eastAsiaTheme="minorEastAsia" w:cstheme="minorHAnsi"/>
          <w:smallCaps w:val="0"/>
          <w:noProof/>
          <w:sz w:val="22"/>
        </w:rPr>
      </w:pPr>
      <w:hyperlink w:anchor="_Toc477943716" w:history="1">
        <w:r w:rsidR="00B52F8A" w:rsidRPr="00B52F8A">
          <w:rPr>
            <w:rStyle w:val="Hyperlink"/>
            <w:rFonts w:cstheme="minorHAnsi"/>
            <w:noProof/>
            <w:lang w:val="sr-Latn-RS"/>
          </w:rPr>
          <w:t>Office Online</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_Toc477943716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20</w:t>
        </w:r>
        <w:r w:rsidR="00B52F8A" w:rsidRPr="00B52F8A">
          <w:rPr>
            <w:rFonts w:cstheme="minorHAnsi"/>
            <w:noProof/>
            <w:webHidden/>
          </w:rPr>
          <w:fldChar w:fldCharType="end"/>
        </w:r>
      </w:hyperlink>
    </w:p>
    <w:p w14:paraId="696D8BF0" w14:textId="4F6C2EDE" w:rsidR="00B52F8A" w:rsidRPr="00B52F8A" w:rsidRDefault="003B7989">
      <w:pPr>
        <w:pStyle w:val="TOC4"/>
        <w:rPr>
          <w:rFonts w:eastAsiaTheme="minorEastAsia" w:cstheme="minorHAnsi"/>
          <w:smallCaps w:val="0"/>
          <w:noProof/>
          <w:sz w:val="22"/>
        </w:rPr>
      </w:pPr>
      <w:hyperlink w:anchor="_Toc477943717" w:history="1">
        <w:r w:rsidR="00B52F8A" w:rsidRPr="00B52F8A">
          <w:rPr>
            <w:rStyle w:val="Hyperlink"/>
            <w:rFonts w:cstheme="minorHAnsi"/>
            <w:noProof/>
            <w:lang w:val="sr-Latn-RS"/>
          </w:rPr>
          <w:t>OneDrive for Business</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_Toc477943717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20</w:t>
        </w:r>
        <w:r w:rsidR="00B52F8A" w:rsidRPr="00B52F8A">
          <w:rPr>
            <w:rFonts w:cstheme="minorHAnsi"/>
            <w:noProof/>
            <w:webHidden/>
          </w:rPr>
          <w:fldChar w:fldCharType="end"/>
        </w:r>
      </w:hyperlink>
    </w:p>
    <w:p w14:paraId="2A9E5679" w14:textId="565EC737" w:rsidR="00B52F8A" w:rsidRPr="00B52F8A" w:rsidRDefault="003B7989">
      <w:pPr>
        <w:pStyle w:val="TOC4"/>
        <w:rPr>
          <w:rFonts w:eastAsiaTheme="minorEastAsia" w:cstheme="minorHAnsi"/>
          <w:smallCaps w:val="0"/>
          <w:noProof/>
          <w:sz w:val="22"/>
        </w:rPr>
      </w:pPr>
      <w:hyperlink w:anchor="_Toc477943718" w:history="1">
        <w:r w:rsidR="00B52F8A" w:rsidRPr="00B52F8A">
          <w:rPr>
            <w:rStyle w:val="Hyperlink"/>
            <w:rFonts w:cstheme="minorHAnsi"/>
            <w:noProof/>
            <w:lang w:val="sr-Latn-RS"/>
          </w:rPr>
          <w:t>Project Online</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_Toc477943718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20</w:t>
        </w:r>
        <w:r w:rsidR="00B52F8A" w:rsidRPr="00B52F8A">
          <w:rPr>
            <w:rFonts w:cstheme="minorHAnsi"/>
            <w:noProof/>
            <w:webHidden/>
          </w:rPr>
          <w:fldChar w:fldCharType="end"/>
        </w:r>
      </w:hyperlink>
    </w:p>
    <w:p w14:paraId="17682318" w14:textId="0292AF7C" w:rsidR="00B52F8A" w:rsidRPr="00B52F8A" w:rsidRDefault="003B7989">
      <w:pPr>
        <w:pStyle w:val="TOC4"/>
        <w:rPr>
          <w:rFonts w:eastAsiaTheme="minorEastAsia" w:cstheme="minorHAnsi"/>
          <w:smallCaps w:val="0"/>
          <w:noProof/>
          <w:sz w:val="22"/>
        </w:rPr>
      </w:pPr>
      <w:hyperlink w:anchor="_Toc477943719" w:history="1">
        <w:r w:rsidR="00B52F8A" w:rsidRPr="00B52F8A">
          <w:rPr>
            <w:rStyle w:val="Hyperlink"/>
            <w:rFonts w:cstheme="minorHAnsi"/>
            <w:noProof/>
            <w:lang w:val="sr-Latn-RS"/>
          </w:rPr>
          <w:t>SharePoint Online</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_Toc477943719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21</w:t>
        </w:r>
        <w:r w:rsidR="00B52F8A" w:rsidRPr="00B52F8A">
          <w:rPr>
            <w:rFonts w:cstheme="minorHAnsi"/>
            <w:noProof/>
            <w:webHidden/>
          </w:rPr>
          <w:fldChar w:fldCharType="end"/>
        </w:r>
      </w:hyperlink>
    </w:p>
    <w:p w14:paraId="11171FF8" w14:textId="36CAA3AC" w:rsidR="00B52F8A" w:rsidRPr="00B52F8A" w:rsidRDefault="003B7989">
      <w:pPr>
        <w:pStyle w:val="TOC4"/>
        <w:rPr>
          <w:rFonts w:eastAsiaTheme="minorEastAsia" w:cstheme="minorHAnsi"/>
          <w:smallCaps w:val="0"/>
          <w:noProof/>
          <w:sz w:val="22"/>
        </w:rPr>
      </w:pPr>
      <w:hyperlink w:anchor="_Toc477943720" w:history="1">
        <w:r w:rsidR="00B52F8A" w:rsidRPr="00B52F8A">
          <w:rPr>
            <w:rStyle w:val="Hyperlink"/>
            <w:rFonts w:cstheme="minorHAnsi"/>
            <w:noProof/>
            <w:lang w:val="sr-Latn-RS"/>
          </w:rPr>
          <w:t>Skype for Business Online</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_Toc477943720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21</w:t>
        </w:r>
        <w:r w:rsidR="00B52F8A" w:rsidRPr="00B52F8A">
          <w:rPr>
            <w:rFonts w:cstheme="minorHAnsi"/>
            <w:noProof/>
            <w:webHidden/>
          </w:rPr>
          <w:fldChar w:fldCharType="end"/>
        </w:r>
      </w:hyperlink>
    </w:p>
    <w:p w14:paraId="3F32352D" w14:textId="22F88B6E" w:rsidR="00B52F8A" w:rsidRPr="00B52F8A" w:rsidRDefault="003B7989">
      <w:pPr>
        <w:pStyle w:val="TOC4"/>
        <w:rPr>
          <w:rFonts w:eastAsiaTheme="minorEastAsia" w:cstheme="minorHAnsi"/>
          <w:smallCaps w:val="0"/>
          <w:noProof/>
          <w:sz w:val="22"/>
        </w:rPr>
      </w:pPr>
      <w:hyperlink w:anchor="_Toc477943721" w:history="1">
        <w:r w:rsidR="00B52F8A" w:rsidRPr="00B52F8A">
          <w:rPr>
            <w:rStyle w:val="Hyperlink"/>
            <w:rFonts w:cstheme="minorHAnsi"/>
            <w:noProof/>
            <w:lang w:val="sr-Latn-RS"/>
          </w:rPr>
          <w:t>Skype for Business Online PSTN usluge</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_Toc477943721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22</w:t>
        </w:r>
        <w:r w:rsidR="00B52F8A" w:rsidRPr="00B52F8A">
          <w:rPr>
            <w:rFonts w:cstheme="minorHAnsi"/>
            <w:noProof/>
            <w:webHidden/>
          </w:rPr>
          <w:fldChar w:fldCharType="end"/>
        </w:r>
      </w:hyperlink>
    </w:p>
    <w:p w14:paraId="042ECF26" w14:textId="12C347C7" w:rsidR="00B52F8A" w:rsidRPr="00B52F8A" w:rsidRDefault="003B7989">
      <w:pPr>
        <w:pStyle w:val="TOC2"/>
        <w:tabs>
          <w:tab w:val="right" w:leader="dot" w:pos="5030"/>
        </w:tabs>
        <w:rPr>
          <w:rFonts w:eastAsiaTheme="minorEastAsia" w:cstheme="minorHAnsi"/>
          <w:b w:val="0"/>
          <w:smallCaps w:val="0"/>
          <w:noProof/>
          <w:sz w:val="22"/>
        </w:rPr>
      </w:pPr>
      <w:hyperlink w:anchor="_Toc477943722" w:history="1">
        <w:r w:rsidR="00B52F8A" w:rsidRPr="00B52F8A">
          <w:rPr>
            <w:rStyle w:val="Hyperlink"/>
            <w:rFonts w:cstheme="minorHAnsi"/>
            <w:noProof/>
            <w:lang w:val="sr-Latn-RS"/>
          </w:rPr>
          <w:t>Druge Online usluge</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_Toc477943722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22</w:t>
        </w:r>
        <w:r w:rsidR="00B52F8A" w:rsidRPr="00B52F8A">
          <w:rPr>
            <w:rFonts w:cstheme="minorHAnsi"/>
            <w:noProof/>
            <w:webHidden/>
          </w:rPr>
          <w:fldChar w:fldCharType="end"/>
        </w:r>
      </w:hyperlink>
    </w:p>
    <w:p w14:paraId="12CDA971" w14:textId="4DA55667" w:rsidR="00B52F8A" w:rsidRPr="00B52F8A" w:rsidRDefault="003B7989">
      <w:pPr>
        <w:pStyle w:val="TOC4"/>
        <w:rPr>
          <w:rFonts w:eastAsiaTheme="minorEastAsia" w:cstheme="minorHAnsi"/>
          <w:smallCaps w:val="0"/>
          <w:noProof/>
          <w:sz w:val="22"/>
        </w:rPr>
      </w:pPr>
      <w:hyperlink w:anchor="_Toc477943723" w:history="1">
        <w:r w:rsidR="00B52F8A" w:rsidRPr="00B52F8A">
          <w:rPr>
            <w:rStyle w:val="Hyperlink"/>
            <w:rFonts w:cstheme="minorHAnsi"/>
            <w:noProof/>
          </w:rPr>
          <w:t>Bing Maps Enterprise Platform i Bing Maps Mobile Asset Management Platform</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_Toc477943723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22</w:t>
        </w:r>
        <w:r w:rsidR="00B52F8A" w:rsidRPr="00B52F8A">
          <w:rPr>
            <w:rFonts w:cstheme="minorHAnsi"/>
            <w:noProof/>
            <w:webHidden/>
          </w:rPr>
          <w:fldChar w:fldCharType="end"/>
        </w:r>
      </w:hyperlink>
    </w:p>
    <w:p w14:paraId="76EA1636" w14:textId="4B5D5A47" w:rsidR="00B52F8A" w:rsidRPr="00B52F8A" w:rsidRDefault="003B7989">
      <w:pPr>
        <w:pStyle w:val="TOC4"/>
        <w:rPr>
          <w:rFonts w:eastAsiaTheme="minorEastAsia" w:cstheme="minorHAnsi"/>
          <w:smallCaps w:val="0"/>
          <w:noProof/>
          <w:sz w:val="22"/>
        </w:rPr>
      </w:pPr>
      <w:hyperlink w:anchor="_Toc477943724" w:history="1">
        <w:r w:rsidR="00B52F8A" w:rsidRPr="00B52F8A">
          <w:rPr>
            <w:rStyle w:val="Hyperlink"/>
            <w:rFonts w:cstheme="minorHAnsi"/>
            <w:noProof/>
            <w:lang w:val="it-IT"/>
          </w:rPr>
          <w:t>Platforma za poslovne aplikacije</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_Toc477943724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23</w:t>
        </w:r>
        <w:r w:rsidR="00B52F8A" w:rsidRPr="00B52F8A">
          <w:rPr>
            <w:rFonts w:cstheme="minorHAnsi"/>
            <w:noProof/>
            <w:webHidden/>
          </w:rPr>
          <w:fldChar w:fldCharType="end"/>
        </w:r>
      </w:hyperlink>
    </w:p>
    <w:p w14:paraId="0D62FE5F" w14:textId="2D3AD1A0" w:rsidR="00B52F8A" w:rsidRPr="00B52F8A" w:rsidRDefault="003B7989">
      <w:pPr>
        <w:pStyle w:val="TOC4"/>
        <w:rPr>
          <w:rFonts w:eastAsiaTheme="minorEastAsia" w:cstheme="minorHAnsi"/>
          <w:smallCaps w:val="0"/>
          <w:noProof/>
          <w:sz w:val="22"/>
        </w:rPr>
      </w:pPr>
      <w:hyperlink w:anchor="_Toc477943725" w:history="1">
        <w:r w:rsidR="00B52F8A" w:rsidRPr="00B52F8A">
          <w:rPr>
            <w:rStyle w:val="Hyperlink"/>
            <w:rFonts w:cstheme="minorHAnsi"/>
            <w:noProof/>
          </w:rPr>
          <w:t>Microsoft Cloud App Security</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_Toc477943725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23</w:t>
        </w:r>
        <w:r w:rsidR="00B52F8A" w:rsidRPr="00B52F8A">
          <w:rPr>
            <w:rFonts w:cstheme="minorHAnsi"/>
            <w:noProof/>
            <w:webHidden/>
          </w:rPr>
          <w:fldChar w:fldCharType="end"/>
        </w:r>
      </w:hyperlink>
    </w:p>
    <w:p w14:paraId="29C53397" w14:textId="16526978" w:rsidR="00B52F8A" w:rsidRPr="00B52F8A" w:rsidRDefault="003B7989">
      <w:pPr>
        <w:pStyle w:val="TOC4"/>
        <w:rPr>
          <w:rFonts w:eastAsiaTheme="minorEastAsia" w:cstheme="minorHAnsi"/>
          <w:smallCaps w:val="0"/>
          <w:noProof/>
          <w:sz w:val="22"/>
        </w:rPr>
      </w:pPr>
      <w:hyperlink w:anchor="_Toc477943726" w:history="1">
        <w:r w:rsidR="00B52F8A" w:rsidRPr="00B52F8A">
          <w:rPr>
            <w:rStyle w:val="Hyperlink"/>
            <w:rFonts w:cstheme="minorHAnsi"/>
            <w:noProof/>
            <w:lang w:val="fi-FI"/>
          </w:rPr>
          <w:t>Microsoft Intune</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_Toc477943726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23</w:t>
        </w:r>
        <w:r w:rsidR="00B52F8A" w:rsidRPr="00B52F8A">
          <w:rPr>
            <w:rFonts w:cstheme="minorHAnsi"/>
            <w:noProof/>
            <w:webHidden/>
          </w:rPr>
          <w:fldChar w:fldCharType="end"/>
        </w:r>
      </w:hyperlink>
    </w:p>
    <w:p w14:paraId="0D5900B9" w14:textId="207402FB" w:rsidR="00B52F8A" w:rsidRPr="00B52F8A" w:rsidRDefault="003B7989">
      <w:pPr>
        <w:pStyle w:val="TOC4"/>
        <w:rPr>
          <w:rFonts w:eastAsiaTheme="minorEastAsia" w:cstheme="minorHAnsi"/>
          <w:smallCaps w:val="0"/>
          <w:noProof/>
          <w:sz w:val="22"/>
        </w:rPr>
      </w:pPr>
      <w:hyperlink w:anchor="_Toc477943727" w:history="1">
        <w:r w:rsidR="00B52F8A" w:rsidRPr="00B52F8A">
          <w:rPr>
            <w:rStyle w:val="Hyperlink"/>
            <w:rFonts w:cstheme="minorHAnsi"/>
            <w:noProof/>
            <w:lang w:val="sr-Latn-RS"/>
          </w:rPr>
          <w:t>Microsoft Learning</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_Toc477943727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24</w:t>
        </w:r>
        <w:r w:rsidR="00B52F8A" w:rsidRPr="00B52F8A">
          <w:rPr>
            <w:rFonts w:cstheme="minorHAnsi"/>
            <w:noProof/>
            <w:webHidden/>
          </w:rPr>
          <w:fldChar w:fldCharType="end"/>
        </w:r>
      </w:hyperlink>
    </w:p>
    <w:p w14:paraId="2A7D7D05" w14:textId="00EFB166" w:rsidR="00B52F8A" w:rsidRPr="00B52F8A" w:rsidRDefault="003B7989">
      <w:pPr>
        <w:pStyle w:val="TOC4"/>
        <w:rPr>
          <w:rFonts w:eastAsiaTheme="minorEastAsia" w:cstheme="minorHAnsi"/>
          <w:smallCaps w:val="0"/>
          <w:noProof/>
          <w:sz w:val="22"/>
        </w:rPr>
      </w:pPr>
      <w:hyperlink w:anchor="_Toc477943728" w:history="1">
        <w:r w:rsidR="00B52F8A" w:rsidRPr="00B52F8A">
          <w:rPr>
            <w:rStyle w:val="Hyperlink"/>
            <w:rFonts w:cstheme="minorHAnsi"/>
            <w:noProof/>
          </w:rPr>
          <w:t>Minecraft: Education Edition</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_Toc477943728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24</w:t>
        </w:r>
        <w:r w:rsidR="00B52F8A" w:rsidRPr="00B52F8A">
          <w:rPr>
            <w:rFonts w:cstheme="minorHAnsi"/>
            <w:noProof/>
            <w:webHidden/>
          </w:rPr>
          <w:fldChar w:fldCharType="end"/>
        </w:r>
      </w:hyperlink>
    </w:p>
    <w:p w14:paraId="2B31EB0E" w14:textId="367BBF95" w:rsidR="00B52F8A" w:rsidRPr="00B52F8A" w:rsidRDefault="003B7989">
      <w:pPr>
        <w:pStyle w:val="TOC4"/>
        <w:rPr>
          <w:rFonts w:eastAsiaTheme="minorEastAsia" w:cstheme="minorHAnsi"/>
          <w:smallCaps w:val="0"/>
          <w:noProof/>
          <w:sz w:val="22"/>
        </w:rPr>
      </w:pPr>
      <w:hyperlink w:anchor="_Toc477943729" w:history="1">
        <w:r w:rsidR="00B52F8A" w:rsidRPr="00B52F8A">
          <w:rPr>
            <w:rStyle w:val="Hyperlink"/>
            <w:rFonts w:cstheme="minorHAnsi"/>
            <w:noProof/>
            <w:lang w:val="sr-Latn-RS"/>
          </w:rPr>
          <w:t>Office 365 Developer</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_Toc477943729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24</w:t>
        </w:r>
        <w:r w:rsidR="00B52F8A" w:rsidRPr="00B52F8A">
          <w:rPr>
            <w:rFonts w:cstheme="minorHAnsi"/>
            <w:noProof/>
            <w:webHidden/>
          </w:rPr>
          <w:fldChar w:fldCharType="end"/>
        </w:r>
      </w:hyperlink>
    </w:p>
    <w:p w14:paraId="35134171" w14:textId="6F2CD71D" w:rsidR="00B52F8A" w:rsidRPr="00B52F8A" w:rsidRDefault="003B7989">
      <w:pPr>
        <w:pStyle w:val="TOC4"/>
        <w:rPr>
          <w:rFonts w:eastAsiaTheme="minorEastAsia" w:cstheme="minorHAnsi"/>
          <w:smallCaps w:val="0"/>
          <w:noProof/>
          <w:sz w:val="22"/>
        </w:rPr>
      </w:pPr>
      <w:hyperlink w:anchor="_Toc477943730" w:history="1">
        <w:r w:rsidR="00B52F8A" w:rsidRPr="00B52F8A">
          <w:rPr>
            <w:rStyle w:val="Hyperlink"/>
            <w:rFonts w:cstheme="minorHAnsi"/>
            <w:noProof/>
            <w:lang w:val="sr-Latn-RS"/>
          </w:rPr>
          <w:t>Operativni sistem Windows za desktop računare</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_Toc477943730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24</w:t>
        </w:r>
        <w:r w:rsidR="00B52F8A" w:rsidRPr="00B52F8A">
          <w:rPr>
            <w:rFonts w:cstheme="minorHAnsi"/>
            <w:noProof/>
            <w:webHidden/>
          </w:rPr>
          <w:fldChar w:fldCharType="end"/>
        </w:r>
      </w:hyperlink>
    </w:p>
    <w:p w14:paraId="3EC25F39" w14:textId="1DE379EA" w:rsidR="00B52F8A" w:rsidRPr="00B52F8A" w:rsidRDefault="003B7989">
      <w:pPr>
        <w:pStyle w:val="TOC1"/>
        <w:tabs>
          <w:tab w:val="right" w:leader="dot" w:pos="5030"/>
        </w:tabs>
        <w:rPr>
          <w:rFonts w:eastAsiaTheme="minorEastAsia" w:cstheme="minorHAnsi"/>
          <w:b w:val="0"/>
          <w:caps w:val="0"/>
          <w:noProof/>
          <w:sz w:val="22"/>
        </w:rPr>
      </w:pPr>
      <w:hyperlink w:anchor="_Toc477943731" w:history="1">
        <w:r w:rsidR="00B52F8A" w:rsidRPr="00B52F8A">
          <w:rPr>
            <w:rStyle w:val="Hyperlink"/>
            <w:rFonts w:cstheme="minorHAnsi"/>
            <w:noProof/>
            <w:lang w:val="sr-Latn-RS"/>
          </w:rPr>
          <w:t>Prilog 1 – Obaveštenja</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_Toc477943731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25</w:t>
        </w:r>
        <w:r w:rsidR="00B52F8A" w:rsidRPr="00B52F8A">
          <w:rPr>
            <w:rFonts w:cstheme="minorHAnsi"/>
            <w:noProof/>
            <w:webHidden/>
          </w:rPr>
          <w:fldChar w:fldCharType="end"/>
        </w:r>
      </w:hyperlink>
    </w:p>
    <w:p w14:paraId="41CBD903" w14:textId="0B7CC2D2" w:rsidR="00B52F8A" w:rsidRPr="00B52F8A" w:rsidRDefault="003B7989">
      <w:pPr>
        <w:pStyle w:val="TOC3"/>
        <w:rPr>
          <w:rFonts w:eastAsiaTheme="minorEastAsia" w:cstheme="minorHAnsi"/>
          <w:b w:val="0"/>
          <w:smallCaps w:val="0"/>
          <w:sz w:val="22"/>
          <w:lang w:val="en-US"/>
        </w:rPr>
      </w:pPr>
      <w:hyperlink w:anchor="_Toc477943732" w:history="1">
        <w:r w:rsidR="00B52F8A" w:rsidRPr="00B52F8A">
          <w:rPr>
            <w:rStyle w:val="Hyperlink"/>
            <w:rFonts w:cstheme="minorHAnsi"/>
          </w:rPr>
          <w:t>Bing Maps</w:t>
        </w:r>
        <w:r w:rsidR="00B52F8A" w:rsidRPr="00B52F8A">
          <w:rPr>
            <w:rFonts w:cstheme="minorHAnsi"/>
            <w:webHidden/>
          </w:rPr>
          <w:tab/>
        </w:r>
        <w:r w:rsidR="00B52F8A" w:rsidRPr="00B52F8A">
          <w:rPr>
            <w:rFonts w:cstheme="minorHAnsi"/>
            <w:webHidden/>
          </w:rPr>
          <w:fldChar w:fldCharType="begin"/>
        </w:r>
        <w:r w:rsidR="00B52F8A" w:rsidRPr="00B52F8A">
          <w:rPr>
            <w:rFonts w:cstheme="minorHAnsi"/>
            <w:webHidden/>
          </w:rPr>
          <w:instrText xml:space="preserve"> PAGEREF _Toc477943732 \h </w:instrText>
        </w:r>
        <w:r w:rsidR="00B52F8A" w:rsidRPr="00B52F8A">
          <w:rPr>
            <w:rFonts w:cstheme="minorHAnsi"/>
            <w:webHidden/>
          </w:rPr>
        </w:r>
        <w:r w:rsidR="00B52F8A" w:rsidRPr="00B52F8A">
          <w:rPr>
            <w:rFonts w:cstheme="minorHAnsi"/>
            <w:webHidden/>
          </w:rPr>
          <w:fldChar w:fldCharType="separate"/>
        </w:r>
        <w:r w:rsidR="00B52F8A" w:rsidRPr="00B52F8A">
          <w:rPr>
            <w:rFonts w:cstheme="minorHAnsi"/>
            <w:webHidden/>
          </w:rPr>
          <w:t>25</w:t>
        </w:r>
        <w:r w:rsidR="00B52F8A" w:rsidRPr="00B52F8A">
          <w:rPr>
            <w:rFonts w:cstheme="minorHAnsi"/>
            <w:webHidden/>
          </w:rPr>
          <w:fldChar w:fldCharType="end"/>
        </w:r>
      </w:hyperlink>
    </w:p>
    <w:p w14:paraId="4451109F" w14:textId="0FCFADA5" w:rsidR="00B52F8A" w:rsidRPr="00B52F8A" w:rsidRDefault="003B7989">
      <w:pPr>
        <w:pStyle w:val="TOC3"/>
        <w:rPr>
          <w:rFonts w:eastAsiaTheme="minorEastAsia" w:cstheme="minorHAnsi"/>
          <w:b w:val="0"/>
          <w:smallCaps w:val="0"/>
          <w:sz w:val="22"/>
          <w:lang w:val="en-US"/>
        </w:rPr>
      </w:pPr>
      <w:hyperlink w:anchor="_Toc477943733" w:history="1">
        <w:r w:rsidR="00B52F8A" w:rsidRPr="00B52F8A">
          <w:rPr>
            <w:rStyle w:val="Hyperlink"/>
            <w:rFonts w:cstheme="minorHAnsi"/>
            <w:lang w:val="nn-NO"/>
          </w:rPr>
          <w:t>Profesionalne usluge</w:t>
        </w:r>
        <w:r w:rsidR="00B52F8A" w:rsidRPr="00B52F8A">
          <w:rPr>
            <w:rFonts w:cstheme="minorHAnsi"/>
            <w:webHidden/>
          </w:rPr>
          <w:tab/>
        </w:r>
        <w:r w:rsidR="00B52F8A" w:rsidRPr="00B52F8A">
          <w:rPr>
            <w:rFonts w:cstheme="minorHAnsi"/>
            <w:webHidden/>
          </w:rPr>
          <w:fldChar w:fldCharType="begin"/>
        </w:r>
        <w:r w:rsidR="00B52F8A" w:rsidRPr="00B52F8A">
          <w:rPr>
            <w:rFonts w:cstheme="minorHAnsi"/>
            <w:webHidden/>
          </w:rPr>
          <w:instrText xml:space="preserve"> PAGEREF _Toc477943733 \h </w:instrText>
        </w:r>
        <w:r w:rsidR="00B52F8A" w:rsidRPr="00B52F8A">
          <w:rPr>
            <w:rFonts w:cstheme="minorHAnsi"/>
            <w:webHidden/>
          </w:rPr>
        </w:r>
        <w:r w:rsidR="00B52F8A" w:rsidRPr="00B52F8A">
          <w:rPr>
            <w:rFonts w:cstheme="minorHAnsi"/>
            <w:webHidden/>
          </w:rPr>
          <w:fldChar w:fldCharType="separate"/>
        </w:r>
        <w:r w:rsidR="00B52F8A" w:rsidRPr="00B52F8A">
          <w:rPr>
            <w:rFonts w:cstheme="minorHAnsi"/>
            <w:webHidden/>
          </w:rPr>
          <w:t>25</w:t>
        </w:r>
        <w:r w:rsidR="00B52F8A" w:rsidRPr="00B52F8A">
          <w:rPr>
            <w:rFonts w:cstheme="minorHAnsi"/>
            <w:webHidden/>
          </w:rPr>
          <w:fldChar w:fldCharType="end"/>
        </w:r>
      </w:hyperlink>
    </w:p>
    <w:p w14:paraId="74F77701" w14:textId="7218889B" w:rsidR="00B52F8A" w:rsidRPr="00B52F8A" w:rsidRDefault="003B7989">
      <w:pPr>
        <w:pStyle w:val="TOC3"/>
        <w:rPr>
          <w:rFonts w:eastAsiaTheme="minorEastAsia" w:cstheme="minorHAnsi"/>
          <w:b w:val="0"/>
          <w:smallCaps w:val="0"/>
          <w:sz w:val="22"/>
          <w:lang w:val="en-US"/>
        </w:rPr>
      </w:pPr>
      <w:hyperlink w:anchor="_Toc477943734" w:history="1">
        <w:r w:rsidR="00B52F8A" w:rsidRPr="00B52F8A">
          <w:rPr>
            <w:rStyle w:val="Hyperlink"/>
            <w:rFonts w:cstheme="minorHAnsi"/>
            <w:lang w:val="nn-NO"/>
          </w:rPr>
          <w:t>Obaveštenje o H.265/HEVC kodiranju za Azure Media Services</w:t>
        </w:r>
        <w:r w:rsidR="00B52F8A" w:rsidRPr="00B52F8A">
          <w:rPr>
            <w:rFonts w:cstheme="minorHAnsi"/>
            <w:webHidden/>
          </w:rPr>
          <w:tab/>
        </w:r>
        <w:r w:rsidR="00B52F8A" w:rsidRPr="00B52F8A">
          <w:rPr>
            <w:rFonts w:cstheme="minorHAnsi"/>
            <w:webHidden/>
          </w:rPr>
          <w:fldChar w:fldCharType="begin"/>
        </w:r>
        <w:r w:rsidR="00B52F8A" w:rsidRPr="00B52F8A">
          <w:rPr>
            <w:rFonts w:cstheme="minorHAnsi"/>
            <w:webHidden/>
          </w:rPr>
          <w:instrText xml:space="preserve"> PAGEREF _Toc477943734 \h </w:instrText>
        </w:r>
        <w:r w:rsidR="00B52F8A" w:rsidRPr="00B52F8A">
          <w:rPr>
            <w:rFonts w:cstheme="minorHAnsi"/>
            <w:webHidden/>
          </w:rPr>
        </w:r>
        <w:r w:rsidR="00B52F8A" w:rsidRPr="00B52F8A">
          <w:rPr>
            <w:rFonts w:cstheme="minorHAnsi"/>
            <w:webHidden/>
          </w:rPr>
          <w:fldChar w:fldCharType="separate"/>
        </w:r>
        <w:r w:rsidR="00B52F8A" w:rsidRPr="00B52F8A">
          <w:rPr>
            <w:rFonts w:cstheme="minorHAnsi"/>
            <w:webHidden/>
          </w:rPr>
          <w:t>26</w:t>
        </w:r>
        <w:r w:rsidR="00B52F8A" w:rsidRPr="00B52F8A">
          <w:rPr>
            <w:rFonts w:cstheme="minorHAnsi"/>
            <w:webHidden/>
          </w:rPr>
          <w:fldChar w:fldCharType="end"/>
        </w:r>
      </w:hyperlink>
    </w:p>
    <w:p w14:paraId="549D59FF" w14:textId="249C70C8" w:rsidR="00B52F8A" w:rsidRPr="00B52F8A" w:rsidRDefault="003B7989">
      <w:pPr>
        <w:pStyle w:val="TOC3"/>
        <w:rPr>
          <w:rFonts w:eastAsiaTheme="minorEastAsia" w:cstheme="minorHAnsi"/>
          <w:b w:val="0"/>
          <w:smallCaps w:val="0"/>
          <w:sz w:val="22"/>
          <w:lang w:val="en-US"/>
        </w:rPr>
      </w:pPr>
      <w:hyperlink w:anchor="_Toc477943735" w:history="1">
        <w:r w:rsidR="00B52F8A" w:rsidRPr="00B52F8A">
          <w:rPr>
            <w:rStyle w:val="Hyperlink"/>
            <w:rFonts w:cstheme="minorHAnsi"/>
          </w:rPr>
          <w:t>Obaveštenje o H.264/AVC vizuelnom standardu, VC-1 video standardu, MPEG-4 vizuelnom standardu i MPEG-2 video standardu</w:t>
        </w:r>
        <w:r w:rsidR="00B52F8A" w:rsidRPr="00B52F8A">
          <w:rPr>
            <w:rFonts w:cstheme="minorHAnsi"/>
            <w:webHidden/>
          </w:rPr>
          <w:tab/>
        </w:r>
        <w:r w:rsidR="00B52F8A" w:rsidRPr="00B52F8A">
          <w:rPr>
            <w:rFonts w:cstheme="minorHAnsi"/>
            <w:webHidden/>
          </w:rPr>
          <w:fldChar w:fldCharType="begin"/>
        </w:r>
        <w:r w:rsidR="00B52F8A" w:rsidRPr="00B52F8A">
          <w:rPr>
            <w:rFonts w:cstheme="minorHAnsi"/>
            <w:webHidden/>
          </w:rPr>
          <w:instrText xml:space="preserve"> PAGEREF _Toc477943735 \h </w:instrText>
        </w:r>
        <w:r w:rsidR="00B52F8A" w:rsidRPr="00B52F8A">
          <w:rPr>
            <w:rFonts w:cstheme="minorHAnsi"/>
            <w:webHidden/>
          </w:rPr>
        </w:r>
        <w:r w:rsidR="00B52F8A" w:rsidRPr="00B52F8A">
          <w:rPr>
            <w:rFonts w:cstheme="minorHAnsi"/>
            <w:webHidden/>
          </w:rPr>
          <w:fldChar w:fldCharType="separate"/>
        </w:r>
        <w:r w:rsidR="00B52F8A" w:rsidRPr="00B52F8A">
          <w:rPr>
            <w:rFonts w:cstheme="minorHAnsi"/>
            <w:webHidden/>
          </w:rPr>
          <w:t>26</w:t>
        </w:r>
        <w:r w:rsidR="00B52F8A" w:rsidRPr="00B52F8A">
          <w:rPr>
            <w:rFonts w:cstheme="minorHAnsi"/>
            <w:webHidden/>
          </w:rPr>
          <w:fldChar w:fldCharType="end"/>
        </w:r>
      </w:hyperlink>
    </w:p>
    <w:p w14:paraId="3392768F" w14:textId="720BDBB5" w:rsidR="00B52F8A" w:rsidRPr="00B52F8A" w:rsidRDefault="003B7989">
      <w:pPr>
        <w:pStyle w:val="TOC1"/>
        <w:tabs>
          <w:tab w:val="right" w:leader="dot" w:pos="5030"/>
        </w:tabs>
        <w:rPr>
          <w:rFonts w:eastAsiaTheme="minorEastAsia" w:cstheme="minorHAnsi"/>
          <w:b w:val="0"/>
          <w:caps w:val="0"/>
          <w:noProof/>
          <w:sz w:val="22"/>
        </w:rPr>
      </w:pPr>
      <w:hyperlink w:anchor="_Toc477943736" w:history="1">
        <w:r w:rsidR="00B52F8A" w:rsidRPr="00B52F8A">
          <w:rPr>
            <w:rStyle w:val="Hyperlink"/>
            <w:rFonts w:cstheme="minorHAnsi"/>
            <w:noProof/>
            <w:lang w:val="sr-Latn-RS"/>
          </w:rPr>
          <w:t>Prilog 2 – Paketi licenci za pretplatu</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_Toc477943736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27</w:t>
        </w:r>
        <w:r w:rsidR="00B52F8A" w:rsidRPr="00B52F8A">
          <w:rPr>
            <w:rFonts w:cstheme="minorHAnsi"/>
            <w:noProof/>
            <w:webHidden/>
          </w:rPr>
          <w:fldChar w:fldCharType="end"/>
        </w:r>
      </w:hyperlink>
    </w:p>
    <w:p w14:paraId="14DB2D82" w14:textId="124DAEAF" w:rsidR="00B52F8A" w:rsidRPr="00B52F8A" w:rsidRDefault="003B7989">
      <w:pPr>
        <w:pStyle w:val="TOC1"/>
        <w:tabs>
          <w:tab w:val="right" w:leader="dot" w:pos="5030"/>
        </w:tabs>
        <w:rPr>
          <w:rFonts w:eastAsiaTheme="minorEastAsia" w:cstheme="minorHAnsi"/>
          <w:b w:val="0"/>
          <w:caps w:val="0"/>
          <w:noProof/>
          <w:sz w:val="22"/>
        </w:rPr>
      </w:pPr>
      <w:hyperlink w:anchor="_Toc477943737" w:history="1">
        <w:r w:rsidR="00B52F8A" w:rsidRPr="00B52F8A">
          <w:rPr>
            <w:rStyle w:val="Hyperlink"/>
            <w:rFonts w:cstheme="minorHAnsi"/>
            <w:noProof/>
            <w:lang w:val="sr-Latn-RS"/>
          </w:rPr>
          <w:t>Prilog 3 – The Standardne ugovorne odredbe (Procesori)</w:t>
        </w:r>
        <w:r w:rsidR="00B52F8A" w:rsidRPr="00B52F8A">
          <w:rPr>
            <w:rFonts w:cstheme="minorHAnsi"/>
            <w:noProof/>
            <w:webHidden/>
          </w:rPr>
          <w:tab/>
        </w:r>
        <w:r w:rsidR="00B52F8A" w:rsidRPr="00B52F8A">
          <w:rPr>
            <w:rFonts w:cstheme="minorHAnsi"/>
            <w:noProof/>
            <w:webHidden/>
          </w:rPr>
          <w:fldChar w:fldCharType="begin"/>
        </w:r>
        <w:r w:rsidR="00B52F8A" w:rsidRPr="00B52F8A">
          <w:rPr>
            <w:rFonts w:cstheme="minorHAnsi"/>
            <w:noProof/>
            <w:webHidden/>
          </w:rPr>
          <w:instrText xml:space="preserve"> PAGEREF _Toc477943737 \h </w:instrText>
        </w:r>
        <w:r w:rsidR="00B52F8A" w:rsidRPr="00B52F8A">
          <w:rPr>
            <w:rFonts w:cstheme="minorHAnsi"/>
            <w:noProof/>
            <w:webHidden/>
          </w:rPr>
        </w:r>
        <w:r w:rsidR="00B52F8A" w:rsidRPr="00B52F8A">
          <w:rPr>
            <w:rFonts w:cstheme="minorHAnsi"/>
            <w:noProof/>
            <w:webHidden/>
          </w:rPr>
          <w:fldChar w:fldCharType="separate"/>
        </w:r>
        <w:r w:rsidR="00B52F8A" w:rsidRPr="00B52F8A">
          <w:rPr>
            <w:rFonts w:cstheme="minorHAnsi"/>
            <w:noProof/>
            <w:webHidden/>
          </w:rPr>
          <w:t>29</w:t>
        </w:r>
        <w:r w:rsidR="00B52F8A" w:rsidRPr="00B52F8A">
          <w:rPr>
            <w:rFonts w:cstheme="minorHAnsi"/>
            <w:noProof/>
            <w:webHidden/>
          </w:rPr>
          <w:fldChar w:fldCharType="end"/>
        </w:r>
      </w:hyperlink>
    </w:p>
    <w:p w14:paraId="092C9288" w14:textId="184A7963"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3" w:name="Introduction"/>
      <w:bookmarkStart w:id="4" w:name="_Toc477943665"/>
      <w:r w:rsidRPr="00500EE7">
        <w:rPr>
          <w:lang w:val="sr-Latn-RS"/>
        </w:rPr>
        <w:lastRenderedPageBreak/>
        <w:t>Uvod</w:t>
      </w:r>
      <w:bookmarkEnd w:id="3"/>
      <w:bookmarkEnd w:id="4"/>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18"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575C6B">
      <w:pPr>
        <w:pStyle w:val="ProductList-Offering1Heading"/>
        <w:rPr>
          <w:lang w:val="sr-Latn-RS"/>
        </w:rPr>
      </w:pPr>
      <w:bookmarkStart w:id="5" w:name="_Toc477943666"/>
      <w:r w:rsidRPr="00500EE7">
        <w:rPr>
          <w:lang w:val="sr-Latn-RS"/>
        </w:rPr>
        <w:t xml:space="preserve">Ranije </w:t>
      </w:r>
      <w:r w:rsidRPr="008D09CE">
        <w:rPr>
          <w:lang w:val="sr-Latn-RS"/>
        </w:rPr>
        <w:t>verzije</w:t>
      </w:r>
      <w:bookmarkEnd w:id="5"/>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19"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549B669C" w14:textId="77777777" w:rsidR="00E772FD" w:rsidRPr="00FC7A53" w:rsidRDefault="00E772FD" w:rsidP="00E772FD">
      <w:pPr>
        <w:pStyle w:val="ProductList-Offering1Heading"/>
      </w:pPr>
      <w:bookmarkStart w:id="6" w:name="_Toc470701995"/>
      <w:bookmarkStart w:id="7" w:name="_Toc471460135"/>
      <w:bookmarkStart w:id="8" w:name="_Toc477943667"/>
      <w:bookmarkStart w:id="9" w:name="_Toc378147615"/>
      <w:bookmarkStart w:id="10" w:name="_Toc378151517"/>
      <w:bookmarkStart w:id="11" w:name="_Toc379797094"/>
      <w:bookmarkStart w:id="12" w:name="_Toc380513120"/>
      <w:bookmarkStart w:id="13" w:name="_Toc380655159"/>
      <w:bookmarkStart w:id="14" w:name="_Toc383415077"/>
      <w:r>
        <w:t>Objašnjenja i kratak pregled izmena</w:t>
      </w:r>
      <w:bookmarkEnd w:id="6"/>
      <w:bookmarkEnd w:id="7"/>
      <w:bookmarkEnd w:id="8"/>
    </w:p>
    <w:tbl>
      <w:tblPr>
        <w:tblStyle w:val="TableGrid"/>
        <w:tblW w:w="0" w:type="auto"/>
        <w:tblLook w:val="04A0" w:firstRow="1" w:lastRow="0" w:firstColumn="1" w:lastColumn="0" w:noHBand="0" w:noVBand="1"/>
      </w:tblPr>
      <w:tblGrid>
        <w:gridCol w:w="5395"/>
        <w:gridCol w:w="5395"/>
      </w:tblGrid>
      <w:tr w:rsidR="009966CE" w:rsidRPr="00AD6DB4" w14:paraId="46AC9E3C" w14:textId="77777777" w:rsidTr="00D406A7">
        <w:trPr>
          <w:tblHeader/>
        </w:trPr>
        <w:tc>
          <w:tcPr>
            <w:tcW w:w="5395" w:type="dxa"/>
            <w:shd w:val="clear" w:color="auto" w:fill="0072C6"/>
          </w:tcPr>
          <w:p w14:paraId="7F166537" w14:textId="77777777" w:rsidR="009966CE" w:rsidRPr="00231971" w:rsidRDefault="009966CE" w:rsidP="00D406A7">
            <w:pPr>
              <w:pStyle w:val="ProductList-Body"/>
              <w:spacing w:before="20" w:after="20"/>
              <w:rPr>
                <w:color w:val="FFFFFF" w:themeColor="background1"/>
                <w:sz w:val="16"/>
                <w:szCs w:val="16"/>
              </w:rPr>
            </w:pPr>
            <w:r>
              <w:rPr>
                <w:color w:val="FFFFFF" w:themeColor="background1"/>
                <w:sz w:val="16"/>
                <w:szCs w:val="16"/>
              </w:rPr>
              <w:t>Dodaci</w:t>
            </w:r>
          </w:p>
        </w:tc>
        <w:tc>
          <w:tcPr>
            <w:tcW w:w="5395" w:type="dxa"/>
            <w:shd w:val="clear" w:color="auto" w:fill="0072C6"/>
          </w:tcPr>
          <w:p w14:paraId="1935F960" w14:textId="77777777" w:rsidR="009966CE" w:rsidRPr="00231971" w:rsidRDefault="009966CE" w:rsidP="00D406A7">
            <w:pPr>
              <w:pStyle w:val="ProductList-Body"/>
              <w:spacing w:before="20" w:after="20"/>
              <w:rPr>
                <w:color w:val="FFFFFF" w:themeColor="background1"/>
                <w:sz w:val="16"/>
                <w:szCs w:val="16"/>
              </w:rPr>
            </w:pPr>
            <w:r>
              <w:rPr>
                <w:color w:val="FFFFFF" w:themeColor="background1"/>
                <w:sz w:val="16"/>
                <w:szCs w:val="16"/>
              </w:rPr>
              <w:t>Izbrisane stavke</w:t>
            </w:r>
          </w:p>
        </w:tc>
      </w:tr>
      <w:tr w:rsidR="009966CE" w14:paraId="56B73774" w14:textId="77777777" w:rsidTr="00D406A7">
        <w:tc>
          <w:tcPr>
            <w:tcW w:w="5395" w:type="dxa"/>
            <w:vAlign w:val="bottom"/>
          </w:tcPr>
          <w:p w14:paraId="673F2CC6" w14:textId="77777777" w:rsidR="009966CE" w:rsidRPr="00BC5530" w:rsidRDefault="009966CE" w:rsidP="00D406A7">
            <w:pPr>
              <w:pStyle w:val="ProductList-Offering1"/>
            </w:pPr>
            <w:bookmarkStart w:id="15" w:name="_Toc476476571"/>
            <w:bookmarkStart w:id="16" w:name="_Toc477943668"/>
            <w:r>
              <w:t>Office 365 Threat Intelligence</w:t>
            </w:r>
            <w:bookmarkEnd w:id="15"/>
            <w:bookmarkEnd w:id="16"/>
          </w:p>
        </w:tc>
        <w:tc>
          <w:tcPr>
            <w:tcW w:w="5395" w:type="dxa"/>
            <w:vAlign w:val="bottom"/>
          </w:tcPr>
          <w:p w14:paraId="7DA5A4FB" w14:textId="77777777" w:rsidR="009966CE" w:rsidRPr="00231971" w:rsidRDefault="009966CE" w:rsidP="00D406A7">
            <w:pPr>
              <w:pStyle w:val="ProductList-Offering1"/>
            </w:pPr>
          </w:p>
        </w:tc>
      </w:tr>
      <w:tr w:rsidR="009966CE" w14:paraId="0A14EAF6" w14:textId="77777777" w:rsidTr="00D406A7">
        <w:tc>
          <w:tcPr>
            <w:tcW w:w="5395" w:type="dxa"/>
            <w:vAlign w:val="bottom"/>
          </w:tcPr>
          <w:p w14:paraId="4DD74A29" w14:textId="77777777" w:rsidR="009966CE" w:rsidRPr="00BC5530" w:rsidRDefault="009966CE" w:rsidP="00D406A7">
            <w:pPr>
              <w:pStyle w:val="ProductList-Offering1"/>
            </w:pPr>
            <w:bookmarkStart w:id="17" w:name="_Toc476476572"/>
            <w:bookmarkStart w:id="18" w:name="_Toc477943669"/>
            <w:r>
              <w:t>Microsoft Stream</w:t>
            </w:r>
            <w:bookmarkEnd w:id="17"/>
            <w:bookmarkEnd w:id="18"/>
          </w:p>
        </w:tc>
        <w:tc>
          <w:tcPr>
            <w:tcW w:w="5395" w:type="dxa"/>
            <w:vAlign w:val="bottom"/>
          </w:tcPr>
          <w:p w14:paraId="5744EBBF" w14:textId="77777777" w:rsidR="009966CE" w:rsidRPr="00231971" w:rsidRDefault="009966CE" w:rsidP="00D406A7">
            <w:pPr>
              <w:pStyle w:val="ProductList-Offering1"/>
            </w:pPr>
          </w:p>
        </w:tc>
      </w:tr>
    </w:tbl>
    <w:p w14:paraId="5F869A69" w14:textId="77777777" w:rsidR="009966CE" w:rsidRDefault="009966CE" w:rsidP="009966CE">
      <w:pPr>
        <w:pStyle w:val="ProductList-Body"/>
      </w:pPr>
    </w:p>
    <w:p w14:paraId="49DE8D14" w14:textId="77777777" w:rsidR="009966CE" w:rsidRDefault="009966CE" w:rsidP="009966CE">
      <w:pPr>
        <w:pStyle w:val="ProductList-ClauseHeading"/>
        <w:outlineLvl w:val="2"/>
      </w:pPr>
      <w:r>
        <w:t>Uslоvi za privatnost i bezbednost</w:t>
      </w:r>
    </w:p>
    <w:p w14:paraId="79D7176C" w14:textId="77777777" w:rsidR="009966CE" w:rsidRDefault="003B7989" w:rsidP="009966CE">
      <w:pPr>
        <w:pStyle w:val="ProductList-Body"/>
      </w:pPr>
      <w:hyperlink w:anchor="DataProcessingTerms" w:history="1">
        <w:r w:rsidR="009966CE">
          <w:rPr>
            <w:rStyle w:val="Hyperlink"/>
          </w:rPr>
          <w:t>Lokacija оbrаdе podataka</w:t>
        </w:r>
      </w:hyperlink>
      <w:r w:rsidR="009966CE">
        <w:t xml:space="preserve">: Red za Microsoft Azure Core Services u </w:t>
      </w:r>
      <w:hyperlink w:anchor="DataProcessingTerms" w:history="1">
        <w:r w:rsidR="009966CE">
          <w:rPr>
            <w:rStyle w:val="Hyperlink"/>
          </w:rPr>
          <w:t>tabeli za Online usluge</w:t>
        </w:r>
      </w:hyperlink>
      <w:r w:rsidR="009966CE">
        <w:t xml:space="preserve"> je ažuriran dodavanjem funkcija Azure IoT Hub, Azure Resource Manager, Azure Rights Management, Application Gateway, Service Fabric i VPN Gateway, oduzimanjem funkcije Workflow Manager i zamenom funkcije Operations Insights funkcijom Log Analytics. Funkcija Microsoft Cloud App Security dodata je u </w:t>
      </w:r>
      <w:hyperlink w:anchor="DataProcessingTerms" w:history="1">
        <w:r w:rsidR="009966CE">
          <w:rPr>
            <w:rStyle w:val="Hyperlink"/>
          </w:rPr>
          <w:t>tabelu za Online usluge</w:t>
        </w:r>
      </w:hyperlink>
      <w:r w:rsidR="009966CE">
        <w:t xml:space="preserve">, </w:t>
      </w:r>
      <w:hyperlink w:anchor="DataProcessingTerms_DataatRest" w:history="1">
        <w:r w:rsidR="009966CE">
          <w:rPr>
            <w:rStyle w:val="Hyperlink"/>
          </w:rPr>
          <w:t>odeljak Lokacija Klijentovih podataka u stanju mirovanja</w:t>
        </w:r>
      </w:hyperlink>
      <w:r w:rsidR="009966CE">
        <w:t xml:space="preserve"> i </w:t>
      </w:r>
      <w:hyperlink w:anchor="DataProcessingTerms_OLSInfoSecurityPolic" w:history="1">
        <w:r w:rsidR="009966CE">
          <w:rPr>
            <w:rStyle w:val="Hyperlink"/>
          </w:rPr>
          <w:t xml:space="preserve">tabelu Smernice za bezbednost informacija u vezi </w:t>
        </w:r>
        <w:proofErr w:type="gramStart"/>
        <w:r w:rsidR="009966CE">
          <w:rPr>
            <w:rStyle w:val="Hyperlink"/>
          </w:rPr>
          <w:t>sa</w:t>
        </w:r>
        <w:proofErr w:type="gramEnd"/>
        <w:r w:rsidR="009966CE">
          <w:rPr>
            <w:rStyle w:val="Hyperlink"/>
          </w:rPr>
          <w:t xml:space="preserve"> Online uslugama</w:t>
        </w:r>
      </w:hyperlink>
      <w:r w:rsidR="009966CE">
        <w:t xml:space="preserve">. Stavka Microsoft Dynamics 365 Core Services u </w:t>
      </w:r>
      <w:hyperlink w:anchor="DataProcessingTerms_DataatRest" w:history="1">
        <w:r w:rsidR="009966CE">
          <w:rPr>
            <w:rStyle w:val="Hyperlink"/>
          </w:rPr>
          <w:t>odeljku Lokacija Klijentovih podataka u stanju mirovanja</w:t>
        </w:r>
      </w:hyperlink>
      <w:r w:rsidR="009966CE">
        <w:t xml:space="preserve"> ažurirana je tako da obuhvata geografska područja Australije, Indije, Japana i Ujedinjenog Kraljevstva.</w:t>
      </w:r>
    </w:p>
    <w:p w14:paraId="4BAA7E4C" w14:textId="77777777" w:rsidR="009966CE" w:rsidRPr="00862C50" w:rsidRDefault="009966CE" w:rsidP="009966CE">
      <w:pPr>
        <w:pStyle w:val="ProductList-Body"/>
      </w:pPr>
    </w:p>
    <w:p w14:paraId="66BC1162" w14:textId="77777777" w:rsidR="009966CE" w:rsidRDefault="009966CE" w:rsidP="009966CE">
      <w:pPr>
        <w:pStyle w:val="ProductList-ClauseHeading"/>
        <w:outlineLvl w:val="2"/>
      </w:pPr>
      <w:r>
        <w:t xml:space="preserve">Posebni uslovi za </w:t>
      </w:r>
      <w:proofErr w:type="gramStart"/>
      <w:r>
        <w:t>Online</w:t>
      </w:r>
      <w:proofErr w:type="gramEnd"/>
      <w:r>
        <w:t xml:space="preserve"> usluge</w:t>
      </w:r>
    </w:p>
    <w:p w14:paraId="57F3CC65" w14:textId="77777777" w:rsidR="009966CE" w:rsidRDefault="003B7989" w:rsidP="009966CE">
      <w:pPr>
        <w:pStyle w:val="ProductList-Body"/>
      </w:pPr>
      <w:hyperlink w:anchor="MicrosoftAzureServices" w:history="1">
        <w:r w:rsidR="009966CE">
          <w:rPr>
            <w:rStyle w:val="Hyperlink"/>
          </w:rPr>
          <w:t>Microsoft Azure usluge</w:t>
        </w:r>
      </w:hyperlink>
      <w:r w:rsidR="009966CE">
        <w:t xml:space="preserve">: Funkcija Microsoft Cloud App Security premeštena je u </w:t>
      </w:r>
      <w:hyperlink w:anchor="OtherOnlineServices" w:history="1">
        <w:r w:rsidR="009966CE">
          <w:rPr>
            <w:rStyle w:val="Hyperlink"/>
          </w:rPr>
          <w:t>odeljak Druge Online usluge</w:t>
        </w:r>
      </w:hyperlink>
      <w:r w:rsidR="009966CE">
        <w:t>.</w:t>
      </w:r>
    </w:p>
    <w:p w14:paraId="3EF518D5" w14:textId="77777777" w:rsidR="009966CE" w:rsidRDefault="003B7989" w:rsidP="009966CE">
      <w:pPr>
        <w:pStyle w:val="ProductList-Body"/>
      </w:pPr>
      <w:hyperlink w:anchor="O365Services" w:history="1">
        <w:r w:rsidR="009966CE">
          <w:rPr>
            <w:rStyle w:val="Hyperlink"/>
          </w:rPr>
          <w:t>Office 365 usluge</w:t>
        </w:r>
      </w:hyperlink>
      <w:r w:rsidR="009966CE">
        <w:t>: Office 365 napredna usaglašenost je uklonjena, jer sa dodatkom usluge Office 365 Customer Lockbox kao komponentom funkcije Office 365 napredna usaglašenost više nema jedinstvenu odredbu koja nužno treba da bude naznačena u Posebnim uslovima za Online usluge.</w:t>
      </w:r>
    </w:p>
    <w:p w14:paraId="102A23EC" w14:textId="77777777" w:rsidR="00432B56" w:rsidRPr="00AD68CC" w:rsidRDefault="003B7989"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9" w:name="GeneralTerms"/>
      <w:bookmarkStart w:id="20" w:name="_Toc477943670"/>
      <w:bookmarkEnd w:id="9"/>
      <w:bookmarkEnd w:id="10"/>
      <w:bookmarkEnd w:id="11"/>
      <w:bookmarkEnd w:id="12"/>
      <w:bookmarkEnd w:id="13"/>
      <w:bookmarkEnd w:id="14"/>
      <w:r w:rsidRPr="00500EE7">
        <w:rPr>
          <w:lang w:val="sr-Latn-RS"/>
        </w:rPr>
        <w:lastRenderedPageBreak/>
        <w:t>Opšti uslovi</w:t>
      </w:r>
      <w:bookmarkEnd w:id="19"/>
      <w:bookmarkEnd w:id="20"/>
    </w:p>
    <w:p w14:paraId="13E595AA" w14:textId="3C7973FD" w:rsidR="00730B3A" w:rsidRPr="00500EE7" w:rsidRDefault="00C407F2" w:rsidP="00A914BF">
      <w:pPr>
        <w:pStyle w:val="ProductList-Body"/>
        <w:rPr>
          <w:lang w:val="sr-Latn-RS"/>
        </w:rPr>
      </w:pPr>
      <w:r w:rsidRPr="0020398F">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Svakom korisniku koji pristupa Online usluzi mora da bude dodeljena licenca za pretplatu za korisnika ili pristup Online usluzi samo preko uređaja kojem dodeljena licenca za pretplatu za uređaje, osim ukoliko nije drugačije navedeno u </w:t>
      </w:r>
      <w:hyperlink w:anchor="OnlineServiceSpecificTerms" w:history="1">
        <w:r w:rsidRPr="0020398F">
          <w:rPr>
            <w:rStyle w:val="Hyperlink"/>
            <w:lang w:val="sr-Latn-RS"/>
          </w:rPr>
          <w:t>Posebnim uslovima za Online usluge</w:t>
        </w:r>
      </w:hyperlink>
      <w:r w:rsidRPr="0020398F">
        <w:rPr>
          <w:lang w:val="sr-Latn-RS"/>
        </w:rPr>
        <w:t xml:space="preserve">. </w:t>
      </w:r>
      <w:r w:rsidR="003B7989">
        <w:fldChar w:fldCharType="begin"/>
      </w:r>
      <w:r w:rsidR="003B7989">
        <w:instrText xml:space="preserve"> HYPERLINK \l "Attachment2" </w:instrText>
      </w:r>
      <w:r w:rsidR="003B7989">
        <w:fldChar w:fldCharType="separate"/>
      </w:r>
      <w:r>
        <w:rPr>
          <w:rStyle w:val="Hyperlink"/>
        </w:rPr>
        <w:t>Prilog 2</w:t>
      </w:r>
      <w:r w:rsidR="003B7989">
        <w:rPr>
          <w:rStyle w:val="Hyperlink"/>
        </w:rPr>
        <w:fldChar w:fldCharType="end"/>
      </w:r>
      <w:r>
        <w:t xml:space="preserve"> opisuje SL pakete koji takođe ispunjavaju zahteve za korisničke SL licence Klijent </w:t>
      </w:r>
      <w:proofErr w:type="gramStart"/>
      <w:r>
        <w:t>nema</w:t>
      </w:r>
      <w:proofErr w:type="gramEnd"/>
      <w:r>
        <w:t xml:space="preserve"> pravo da koristi Online uslugu nakon isteka SL licence za tu Online uslugu</w:t>
      </w:r>
      <w:r w:rsidR="00730B3A" w:rsidRPr="00500EE7">
        <w:rPr>
          <w:lang w:val="sr-Latn-RS"/>
        </w:rPr>
        <w:t>.</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21" w:name="_Toc477943671"/>
      <w:r w:rsidRPr="00500EE7">
        <w:rPr>
          <w:lang w:val="sr-Latn-RS"/>
        </w:rPr>
        <w:t>Definicije</w:t>
      </w:r>
      <w:bookmarkEnd w:id="21"/>
      <w:r w:rsidR="007F722D" w:rsidRPr="00500EE7">
        <w:rPr>
          <w:lang w:val="sr-Latn-RS"/>
        </w:rPr>
        <w:tab/>
      </w:r>
    </w:p>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146CB3A1" w14:textId="77777777" w:rsidR="00BA1A7F" w:rsidRPr="005C72E1" w:rsidRDefault="00BA1A7F" w:rsidP="00BA1A7F">
      <w:pPr>
        <w:pStyle w:val="ProductList-Body"/>
        <w:spacing w:after="12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BA1A7F">
      <w:pPr>
        <w:pStyle w:val="ProductList-Body"/>
        <w:spacing w:after="12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21"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BA1A7F">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72678E23" w14:textId="178D61A7" w:rsidR="00730B3A" w:rsidRPr="00500EE7" w:rsidRDefault="00337870" w:rsidP="00103924">
      <w:pPr>
        <w:pStyle w:val="ProductList-Body"/>
        <w:rPr>
          <w:lang w:val="sr-Latn-RS"/>
        </w:rPr>
      </w:pPr>
      <w:r w:rsidRPr="00500EE7">
        <w:rPr>
          <w:lang w:val="sr-Latn-RS"/>
        </w:rPr>
        <w:t>„SL“ označava licencu za pretplatu.</w:t>
      </w:r>
    </w:p>
    <w:p w14:paraId="18F7674C" w14:textId="77777777" w:rsidR="00103924" w:rsidRPr="00500EE7" w:rsidRDefault="00103924" w:rsidP="00103924">
      <w:pPr>
        <w:pStyle w:val="ProductList-Body"/>
        <w:rPr>
          <w:lang w:val="sr-Latn-RS"/>
        </w:rPr>
      </w:pPr>
    </w:p>
    <w:p w14:paraId="44421AB9" w14:textId="77777777" w:rsidR="00432B56" w:rsidRPr="00AD68CC" w:rsidRDefault="00432B56" w:rsidP="00432B56">
      <w:pPr>
        <w:pStyle w:val="ProductList-SubSubSectionHeading"/>
        <w:outlineLvl w:val="1"/>
        <w:rPr>
          <w:lang w:val="sr-Latn-RS"/>
        </w:rPr>
      </w:pPr>
      <w:bookmarkStart w:id="22" w:name="_Toc453946572"/>
      <w:bookmarkStart w:id="23" w:name="_Toc451949009"/>
      <w:bookmarkStart w:id="24" w:name="_Toc477943672"/>
      <w:r w:rsidRPr="00AD68CC">
        <w:rPr>
          <w:lang w:val="sr-Latn-RS"/>
        </w:rPr>
        <w:t>Ažuriranja Uslova korišćenja Online usluga</w:t>
      </w:r>
      <w:bookmarkEnd w:id="22"/>
      <w:bookmarkEnd w:id="23"/>
      <w:bookmarkEnd w:id="24"/>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2D4D5C38" w14:textId="77777777" w:rsidR="00432B56" w:rsidRPr="00AD68CC" w:rsidRDefault="00432B56" w:rsidP="00432B56">
      <w:pPr>
        <w:pStyle w:val="ProductList-SubSubSectionHeading"/>
        <w:outlineLvl w:val="1"/>
        <w:rPr>
          <w:lang w:val="sr-Latn-RS"/>
        </w:rPr>
      </w:pPr>
      <w:bookmarkStart w:id="25" w:name="_Toc453946573"/>
      <w:bookmarkStart w:id="26" w:name="_Toc451949010"/>
      <w:bookmarkStart w:id="27" w:name="_Toc477943673"/>
      <w:bookmarkStart w:id="28" w:name="OnlineServicesChanges"/>
      <w:r w:rsidRPr="00AD68CC">
        <w:rPr>
          <w:lang w:val="sr-Latn-RS"/>
        </w:rPr>
        <w:t>Izmene i dostupnost Online usluga</w:t>
      </w:r>
      <w:bookmarkEnd w:id="25"/>
      <w:bookmarkEnd w:id="26"/>
      <w:bookmarkEnd w:id="27"/>
    </w:p>
    <w:bookmarkEnd w:id="28"/>
    <w:p w14:paraId="3A70F627" w14:textId="6B0942DA" w:rsidR="00103924" w:rsidRPr="00500EE7" w:rsidRDefault="00103924" w:rsidP="00103924">
      <w:pPr>
        <w:pStyle w:val="ProductList-Body"/>
        <w:rPr>
          <w:lang w:val="sr-Latn-RS"/>
        </w:rPr>
      </w:pPr>
      <w:r w:rsidRPr="00500EE7">
        <w:rPr>
          <w:lang w:val="sr-Latn-R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2"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29" w:name="_Toc477943674"/>
      <w:r w:rsidRPr="00500EE7">
        <w:rPr>
          <w:lang w:val="sr-Latn-RS"/>
        </w:rPr>
        <w:t>Zadržavanje podataka</w:t>
      </w:r>
      <w:bookmarkEnd w:id="29"/>
    </w:p>
    <w:p w14:paraId="1645CC39" w14:textId="2CF8CD68" w:rsidR="00103924" w:rsidRPr="00500EE7" w:rsidRDefault="00C407F2" w:rsidP="00337870">
      <w:pPr>
        <w:pStyle w:val="ProductList-Body"/>
        <w:spacing w:after="120"/>
        <w:rPr>
          <w:lang w:val="sr-Latn-RS"/>
        </w:rPr>
      </w:pPr>
      <w:r w:rsidRPr="0020398F">
        <w:rPr>
          <w:lang w:val="sr-Latn-RS"/>
        </w:rPr>
        <w:t>U svakom trenutku tokom perioda važenja Klijentove pretplate, Klijent će imati mogućnost da pristupa Klijentovim podacima sačuvanim u svakoj Online usluzi i da ih i izdvaja. Izuzev besplatnih probnih verzija,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Klijentove podatke</w:t>
      </w:r>
      <w:r w:rsidR="00D92296" w:rsidRPr="00500EE7">
        <w:rPr>
          <w:lang w:val="sr-Latn-RS"/>
        </w:rPr>
        <w:t>.</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30" w:name="_Toc477943675"/>
      <w:r w:rsidRPr="00500EE7">
        <w:rPr>
          <w:lang w:val="sr-Latn-RS"/>
        </w:rPr>
        <w:t>Korišćenje softvera sa Online uslugom</w:t>
      </w:r>
      <w:bookmarkEnd w:id="30"/>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r w:rsidR="003B7989">
        <w:fldChar w:fldCharType="begin"/>
      </w:r>
      <w:r w:rsidR="003B7989">
        <w:instrText xml:space="preserve"> HYPERLINK \l "OnlineServiceSpecificTerms" </w:instrText>
      </w:r>
      <w:r w:rsidR="003B7989">
        <w:fldChar w:fldCharType="separate"/>
      </w:r>
      <w:r w:rsidRPr="00500EE7">
        <w:rPr>
          <w:rStyle w:val="Hyperlink"/>
          <w:lang w:val="sr-Latn-RS"/>
        </w:rPr>
        <w:t>Uslovi specifični za Online usluge</w:t>
      </w:r>
      <w:r w:rsidR="003B7989">
        <w:rPr>
          <w:rStyle w:val="Hyperlink"/>
          <w:lang w:val="sr-Latn-RS"/>
        </w:rPr>
        <w:fldChar w:fldCharType="end"/>
      </w:r>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337B035D" w:rsidR="00103924" w:rsidRPr="00500EE7" w:rsidRDefault="00103924" w:rsidP="00730DF8">
      <w:pPr>
        <w:pStyle w:val="ProductList-Body"/>
        <w:ind w:left="180"/>
        <w:rPr>
          <w:spacing w:val="-1"/>
          <w:lang w:val="sr-Latn-RS"/>
        </w:rPr>
      </w:pPr>
      <w:r w:rsidRPr="00500EE7">
        <w:rPr>
          <w:spacing w:val="-1"/>
          <w:lang w:val="sr-Latn-RS"/>
        </w:rPr>
        <w:t xml:space="preserve">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w:t>
      </w:r>
      <w:r w:rsidR="009966CE" w:rsidRPr="009966CE">
        <w:rPr>
          <w:lang w:val="sr-Latn-RS"/>
        </w:rPr>
        <w:t>Aplikacije mogu da prikupljaju podatke o korišćenju i performansama Aplikacija, a oni se mogu prenositi korporaciji Microsoft i koristiti u svrhe opisane u ovim Uslovima za Online usluge za Klijentove podatke</w:t>
      </w:r>
      <w:r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31" w:name="_Toc477943676"/>
      <w:r w:rsidRPr="00500EE7">
        <w:rPr>
          <w:lang w:val="sr-Latn-RS"/>
        </w:rPr>
        <w:t>Proizvodi koji nisu Microsoftovi</w:t>
      </w:r>
      <w:bookmarkEnd w:id="31"/>
    </w:p>
    <w:p w14:paraId="66BD678F" w14:textId="77777777" w:rsidR="003F6A62" w:rsidRPr="00F039FE" w:rsidRDefault="003F6A62" w:rsidP="003F6A62">
      <w:pPr>
        <w:pStyle w:val="ProductList-Body"/>
        <w:rPr>
          <w:lang w:val="sr-Latn-RS"/>
        </w:rPr>
      </w:pPr>
      <w:r w:rsidRPr="00F039FE">
        <w:rPr>
          <w:lang w:val="sr-Latn-RS"/>
        </w:rPr>
        <w:t>Microsoft može da Klijentu stavi na raspolaganje Proizvode koji nisu Microsoftovi putem Klijentovog korišćenja Online usluga (na primer, preko prodavnice ili galerije ili kao rezultate pretrage).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Proizvod koji nije Microsoftov. Međutim, Microsoft ne preuzima nikakve obaveze ili odgovornost za Proizvod koji nije Microsoftov. Isključivo je Klijent odgovoran za bilo koji Proizvod koji nije Microsoftov, a koji instalira ili koristi zajedno sa Online uslugom.</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32" w:name="_Toc477943677"/>
      <w:r w:rsidRPr="00500EE7">
        <w:rPr>
          <w:lang w:val="sr-Latn-RS"/>
        </w:rPr>
        <w:t>Smernice za prihvatljivo korišćenje</w:t>
      </w:r>
      <w:bookmarkEnd w:id="32"/>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3C35CD">
      <w:pPr>
        <w:pStyle w:val="ProductList-SubSubSectionHeading"/>
        <w:outlineLvl w:val="1"/>
        <w:rPr>
          <w:lang w:val="sr-Latn-RS"/>
        </w:rPr>
      </w:pPr>
      <w:bookmarkStart w:id="33" w:name="_Toc477943678"/>
      <w:r w:rsidRPr="00500EE7">
        <w:rPr>
          <w:lang w:val="sr-Latn-RS"/>
        </w:rPr>
        <w:t>Tehnička ograničenja</w:t>
      </w:r>
      <w:bookmarkEnd w:id="33"/>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34" w:name="_Toc477943679"/>
      <w:r w:rsidRPr="00500EE7">
        <w:rPr>
          <w:lang w:val="sr-Latn-RS"/>
        </w:rPr>
        <w:t>Poštovanje zakona</w:t>
      </w:r>
      <w:bookmarkEnd w:id="34"/>
    </w:p>
    <w:p w14:paraId="4AF31B1C" w14:textId="4CE5A618" w:rsidR="00AD5F09" w:rsidRPr="00500EE7" w:rsidRDefault="00AD5F09" w:rsidP="00F824AC">
      <w:pPr>
        <w:pStyle w:val="ProductList-Body"/>
        <w:spacing w:after="120"/>
        <w:contextualSpacing/>
        <w:rPr>
          <w:lang w:val="sr-Latn-RS"/>
        </w:rPr>
      </w:pPr>
      <w:r w:rsidRPr="00500EE7">
        <w:rPr>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sidR="00030312" w:rsidRPr="00500EE7">
        <w:rPr>
          <w:lang w:val="sr-Latn-RS"/>
        </w:rPr>
        <w:t> </w:t>
      </w:r>
      <w:r w:rsidRPr="00500EE7">
        <w:rPr>
          <w:lang w:val="sr-Latn-RS"/>
        </w:rPr>
        <w:t>li Klijentovi podaci obuhvataju informacije koje podležu bilo kom konkretnom zakonu ili odredbi. Svi bezbednosni incidenti podležu uslovima Obaveštenja o bezbednosnim incidentima u nastavku.</w:t>
      </w:r>
    </w:p>
    <w:p w14:paraId="46019475" w14:textId="77777777" w:rsidR="007364DA" w:rsidRPr="00500EE7" w:rsidRDefault="007364DA" w:rsidP="00B5587A">
      <w:pPr>
        <w:pStyle w:val="ProductList-Body"/>
        <w:contextualSpacing/>
        <w:rPr>
          <w:lang w:val="sr-Latn-RS"/>
        </w:rPr>
      </w:pPr>
    </w:p>
    <w:p w14:paraId="58DFE82D" w14:textId="77777777" w:rsidR="003F6A62" w:rsidRPr="00F039FE" w:rsidRDefault="003F6A62" w:rsidP="003F6A62">
      <w:pPr>
        <w:pStyle w:val="ProductList-Body"/>
        <w:rPr>
          <w:lang w:val="sr-Latn-RS"/>
        </w:rPr>
      </w:pPr>
      <w:r w:rsidRPr="00F039FE">
        <w:rPr>
          <w:lang w:val="sr-Latn-RS"/>
        </w:rPr>
        <w:lastRenderedPageBreak/>
        <w:t>Klijent mora da poštuje sve primenjive zakone i propise koji se odnose na njegovo korišćenje Online usluga, uključujući zakone koji se odnose na privatnost, biometričke podatke, zaštitu podataka i poverljivost komunikacije. Klijent je odgovoran za primenu i održavanje mera za zaštitu privatnosti i bezbednosti za komponente koje Klijent pruža ili kontroliše (kao što su uređaji registrovani za Microsoft Intune ili u okviru klijentove Microsoft Azure virtuelne mašine ili aplikacije), kao i za to da utvrdi da li su Online usluge prikladne za skladištenje i obradu informacija koje podležu bilo kom konkretnom zakonu ili odredbi. Klijent je odgovoran za odgovaranje na zahteve trećih lica koji se odnose na Klijentovo korišćenje Online usluge, kao što je zahtev da se ukloni sadržaj, u skladu sa Milenijumskim zakonom o zaštiti autorskih prava u SAD ili drugim primenjivim zakonima.</w:t>
      </w:r>
    </w:p>
    <w:p w14:paraId="6D56C61C" w14:textId="77777777" w:rsidR="003C35CD" w:rsidRDefault="003C35CD" w:rsidP="003C35CD">
      <w:pPr>
        <w:pStyle w:val="ProductList-Body"/>
        <w:rPr>
          <w:lang w:val="sr-Latn-RS"/>
        </w:rPr>
      </w:pPr>
    </w:p>
    <w:p w14:paraId="13968786" w14:textId="77777777" w:rsidR="00950769" w:rsidRPr="00E717BA" w:rsidRDefault="00950769" w:rsidP="00E717BA">
      <w:pPr>
        <w:pStyle w:val="ProductList-SubSubSectionHeading"/>
        <w:outlineLvl w:val="1"/>
        <w:rPr>
          <w:lang w:val="sr-Latn-RS"/>
        </w:rPr>
      </w:pPr>
      <w:bookmarkStart w:id="35" w:name="_Toc477943680"/>
      <w:bookmarkStart w:id="36" w:name="ImportExportServices"/>
      <w:r w:rsidRPr="00E717BA">
        <w:rPr>
          <w:lang w:val="sr-Latn-RS"/>
        </w:rPr>
        <w:t>Usluge uvoza/izvoza</w:t>
      </w:r>
      <w:bookmarkEnd w:id="35"/>
    </w:p>
    <w:bookmarkEnd w:id="36"/>
    <w:p w14:paraId="10D9CD77" w14:textId="00C4F418" w:rsidR="00950769" w:rsidRPr="00950769" w:rsidRDefault="008D09CE" w:rsidP="00950769">
      <w:pPr>
        <w:pStyle w:val="productlist-body0"/>
        <w:rPr>
          <w:rFonts w:asciiTheme="minorHAnsi" w:eastAsiaTheme="minorHAnsi" w:hAnsiTheme="minorHAnsi" w:cstheme="minorBidi"/>
          <w:szCs w:val="22"/>
          <w:lang w:val="sr-Latn-RS"/>
        </w:rPr>
      </w:pPr>
      <w:r w:rsidRPr="008D09CE">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00CE748D" w:rsidRPr="008D09CE">
        <w:rPr>
          <w:rFonts w:asciiTheme="minorHAnsi" w:eastAsiaTheme="minorHAnsi" w:hAnsiTheme="minorHAnsi" w:cstheme="minorBidi"/>
          <w:szCs w:val="22"/>
          <w:lang w:val="sr-Latn-RS"/>
        </w:rPr>
        <w:t>“). Klijent je jedini odgovoran da obezbedi da medijum za skladištenje i podaci budu dostavljeni u skladu sa zakonima i propisima. 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r w:rsidR="00950769" w:rsidRPr="00950769">
        <w:rPr>
          <w:rFonts w:asciiTheme="minorHAnsi" w:eastAsiaTheme="minorHAnsi" w:hAnsiTheme="minorHAnsi" w:cstheme="minorBidi"/>
          <w:szCs w:val="22"/>
          <w:lang w:val="sr-Latn-RS"/>
        </w:rPr>
        <w:t>).</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37" w:name="_Toc477943681"/>
      <w:r w:rsidRPr="00500EE7">
        <w:rPr>
          <w:lang w:val="sr-Latn-RS"/>
        </w:rPr>
        <w:t>Elektronska obaveštenja</w:t>
      </w:r>
      <w:bookmarkEnd w:id="37"/>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38" w:name="_Toc477943682"/>
      <w:r w:rsidRPr="00500EE7">
        <w:rPr>
          <w:lang w:val="sr-Latn-RS"/>
        </w:rPr>
        <w:t>Prenos licenci</w:t>
      </w:r>
      <w:bookmarkEnd w:id="38"/>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39" w:name="_Toc477943683"/>
      <w:r w:rsidRPr="00500EE7">
        <w:rPr>
          <w:lang w:val="sr-Latn-RS"/>
        </w:rPr>
        <w:t>Komponente fontova</w:t>
      </w:r>
      <w:bookmarkEnd w:id="39"/>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678D4838" w:rsidR="00AD5F09" w:rsidRDefault="00AD5F09" w:rsidP="00AD5F09">
      <w:pPr>
        <w:pStyle w:val="ProductList-SubSubSectionHeading"/>
        <w:rPr>
          <w:lang w:val="sr-Latn-RS"/>
        </w:rPr>
      </w:pPr>
    </w:p>
    <w:p w14:paraId="0E686880" w14:textId="77777777" w:rsidR="00BF1564" w:rsidRPr="00BF1564" w:rsidRDefault="00BF1564" w:rsidP="00BF1564">
      <w:pPr>
        <w:pStyle w:val="ProductList-SubSubSectionHeading"/>
        <w:outlineLvl w:val="1"/>
        <w:rPr>
          <w:lang w:val="sr-Latn-RS"/>
        </w:rPr>
      </w:pPr>
      <w:bookmarkStart w:id="40" w:name="CompetitiveBenchmarking"/>
      <w:bookmarkStart w:id="41" w:name="_Toc459970689"/>
      <w:bookmarkStart w:id="42" w:name="_Toc477943684"/>
      <w:r w:rsidRPr="00BF1564">
        <w:rPr>
          <w:lang w:val="sr-Latn-RS"/>
        </w:rPr>
        <w:t>Merenje performansi konkurentnosti</w:t>
      </w:r>
      <w:bookmarkEnd w:id="40"/>
      <w:bookmarkEnd w:id="41"/>
      <w:bookmarkEnd w:id="42"/>
    </w:p>
    <w:p w14:paraId="567DA1F5" w14:textId="77777777" w:rsidR="00BF1564" w:rsidRPr="00BF1564" w:rsidRDefault="00BF1564" w:rsidP="00BF1564">
      <w:pPr>
        <w:pStyle w:val="ProductList-Body"/>
        <w:rPr>
          <w:lang w:val="sr-Latn-RS"/>
        </w:rPr>
      </w:pPr>
      <w:r w:rsidRPr="00BF1564">
        <w:rPr>
          <w:lang w:val="sr-Latn-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30DCDFCD" w14:textId="77777777" w:rsidR="00BF1564" w:rsidRPr="00500EE7" w:rsidRDefault="00BF1564"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43" w:name="_Toc477943685"/>
      <w:r w:rsidRPr="00500EE7">
        <w:rPr>
          <w:lang w:val="sr-Latn-RS"/>
        </w:rPr>
        <w:t>Multiplikovanje</w:t>
      </w:r>
      <w:bookmarkEnd w:id="43"/>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44051B20" w14:textId="77777777" w:rsidR="00CE748D" w:rsidRPr="00500EE7" w:rsidRDefault="003B7989"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F6FD2E0" w14:textId="77777777" w:rsidR="00103924" w:rsidRPr="00500EE7" w:rsidRDefault="00103924" w:rsidP="00103924">
      <w:pPr>
        <w:pStyle w:val="ProductList-Body"/>
        <w:rPr>
          <w:lang w:val="sr-Latn-RS"/>
        </w:rPr>
      </w:pPr>
    </w:p>
    <w:p w14:paraId="181B9919" w14:textId="77777777" w:rsidR="004D27A6" w:rsidRPr="00500EE7" w:rsidRDefault="004D27A6" w:rsidP="00A914BF">
      <w:pPr>
        <w:pStyle w:val="ProductList-Body"/>
        <w:rPr>
          <w:lang w:val="sr-Latn-RS"/>
        </w:rPr>
      </w:pPr>
    </w:p>
    <w:p w14:paraId="5B4C399B" w14:textId="77777777" w:rsidR="00730B3A" w:rsidRPr="00500EE7" w:rsidRDefault="00730B3A" w:rsidP="00A914BF">
      <w:pPr>
        <w:pStyle w:val="ProductList-Body"/>
        <w:rPr>
          <w:lang w:val="sr-Latn-RS"/>
        </w:rPr>
        <w:sectPr w:rsidR="00730B3A" w:rsidRPr="00500EE7"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44" w:name="PrivacyandSecurityTerms"/>
      <w:bookmarkStart w:id="45" w:name="_Toc477943686"/>
      <w:r w:rsidRPr="00500EE7">
        <w:rPr>
          <w:lang w:val="sr-Latn-RS"/>
        </w:rPr>
        <w:lastRenderedPageBreak/>
        <w:t>Uslovi za privatnost i bezbednost</w:t>
      </w:r>
      <w:bookmarkEnd w:id="44"/>
      <w:bookmarkEnd w:id="45"/>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CE748D">
      <w:pPr>
        <w:pStyle w:val="ProductList-Offering1Heading"/>
        <w:rPr>
          <w:lang w:val="sr-Latn-RS"/>
        </w:rPr>
      </w:pPr>
      <w:bookmarkStart w:id="46" w:name="_Toc477943687"/>
      <w:r w:rsidRPr="00500EE7">
        <w:rPr>
          <w:lang w:val="sr-Latn-RS"/>
        </w:rPr>
        <w:t>Opšti uslovi za privatnost i bezbednost</w:t>
      </w:r>
      <w:bookmarkEnd w:id="46"/>
    </w:p>
    <w:p w14:paraId="11684A65" w14:textId="77777777" w:rsidR="00085351" w:rsidRPr="00F039FE" w:rsidRDefault="00085351" w:rsidP="00085351">
      <w:pPr>
        <w:pStyle w:val="ProductList-SubSubSectionHeading"/>
        <w:outlineLvl w:val="2"/>
        <w:rPr>
          <w:lang w:val="sr-Latn-RS"/>
        </w:rPr>
      </w:pPr>
      <w:bookmarkStart w:id="47" w:name="_Toc457466407"/>
      <w:bookmarkStart w:id="48" w:name="_Toc453946587"/>
      <w:bookmarkStart w:id="49" w:name="_Toc477943688"/>
      <w:r w:rsidRPr="00F039FE">
        <w:rPr>
          <w:lang w:val="sr-Latn-RS"/>
        </w:rPr>
        <w:t>Opseg</w:t>
      </w:r>
      <w:bookmarkEnd w:id="47"/>
      <w:bookmarkEnd w:id="48"/>
      <w:bookmarkEnd w:id="49"/>
    </w:p>
    <w:p w14:paraId="51570E8F" w14:textId="57B9E755" w:rsidR="003F6A62" w:rsidRPr="00F039FE" w:rsidRDefault="00F039FE" w:rsidP="003F6A62">
      <w:pPr>
        <w:pStyle w:val="ProductList-Body"/>
        <w:rPr>
          <w:lang w:val="sr-Latn-RS"/>
        </w:rPr>
      </w:pPr>
      <w:r w:rsidRPr="00F039FE">
        <w:rPr>
          <w:lang w:val="sr-Latn-RS"/>
        </w:rPr>
        <w:t xml:space="preserve">Uslovi u ovom odeljku odnose se na sve Online usluge, osim na usluge: Bing Maps Enterprise Platform, Bing Maps Mobile Asset Management Platform i Microsoft Cognitive Services, na koje se odnose uslovi za privatnost i/ili bezbednost navedeni u primenjivim </w:t>
      </w:r>
      <w:hyperlink w:anchor="OnlineServiceSpecificTerms" w:history="1">
        <w:r w:rsidRPr="00F039FE">
          <w:rPr>
            <w:rStyle w:val="Hyperlink"/>
            <w:lang w:val="sr-Latn-RS"/>
          </w:rPr>
          <w:t>Posebnim uslovima za Online usluge</w:t>
        </w:r>
      </w:hyperlink>
      <w:r w:rsidR="003F6A62" w:rsidRPr="00F039FE">
        <w:rPr>
          <w:lang w:val="sr-Latn-RS"/>
        </w:rPr>
        <w:t>.</w:t>
      </w:r>
    </w:p>
    <w:p w14:paraId="77E4D02E" w14:textId="77777777" w:rsidR="00F77036" w:rsidRPr="00F039FE" w:rsidRDefault="00F77036" w:rsidP="00F77036">
      <w:pPr>
        <w:pStyle w:val="ProductList-Body"/>
        <w:rPr>
          <w:lang w:val="sr-Latn-RS"/>
        </w:rPr>
      </w:pPr>
    </w:p>
    <w:p w14:paraId="7785BD88" w14:textId="77777777" w:rsidR="00F77036" w:rsidRPr="00500EE7" w:rsidRDefault="00F77036" w:rsidP="00366C8E">
      <w:pPr>
        <w:pStyle w:val="ProductList-SubSubSectionHeading"/>
        <w:outlineLvl w:val="2"/>
        <w:rPr>
          <w:lang w:val="sr-Latn-RS"/>
        </w:rPr>
      </w:pPr>
      <w:bookmarkStart w:id="50" w:name="_Toc477943689"/>
      <w:r w:rsidRPr="00500EE7">
        <w:rPr>
          <w:lang w:val="sr-Latn-RS"/>
        </w:rPr>
        <w:t>Korišćenje Klijentovih podataka</w:t>
      </w:r>
      <w:bookmarkEnd w:id="50"/>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625067C4" w14:textId="77777777" w:rsidR="00EA5D7E" w:rsidRPr="000A19AE" w:rsidRDefault="00EA5D7E" w:rsidP="00EA5D7E">
      <w:pPr>
        <w:pStyle w:val="ProductList-SubSubSectionHeading"/>
        <w:outlineLvl w:val="2"/>
        <w:rPr>
          <w:lang w:val="sr-Latn-RS"/>
        </w:rPr>
      </w:pPr>
      <w:bookmarkStart w:id="51" w:name="_Toc423959220"/>
      <w:bookmarkStart w:id="52" w:name="_Toc417892060"/>
      <w:bookmarkStart w:id="53" w:name="_Toc477943690"/>
      <w:r w:rsidRPr="000A19AE">
        <w:rPr>
          <w:lang w:val="sr-Latn-RS"/>
        </w:rPr>
        <w:t>Otkrivanje Klijentovih podataka</w:t>
      </w:r>
      <w:bookmarkEnd w:id="51"/>
      <w:bookmarkEnd w:id="52"/>
      <w:bookmarkEnd w:id="53"/>
    </w:p>
    <w:p w14:paraId="41A9B99F" w14:textId="77777777" w:rsidR="00EA5D7E" w:rsidRPr="000A19AE" w:rsidRDefault="00EA5D7E" w:rsidP="00EA5D7E">
      <w:pPr>
        <w:pStyle w:val="ProductList-Body"/>
        <w:spacing w:after="120"/>
        <w:rPr>
          <w:lang w:val="sr-Latn-RS"/>
        </w:rPr>
      </w:pPr>
      <w:r w:rsidRPr="000A19AE">
        <w:rPr>
          <w:lang w:val="sr-Latn-RS"/>
        </w:rPr>
        <w:t xml:space="preserve">Microsoft neće otkrivati Klijentove podatke izvan korporacije Microsoft ni njenih kontrolisanih podružnica i filijala, osim (1) kada Klijent to traži, (2) na način opisan u OST-u ili (3) ako je propisano zakonom. </w:t>
      </w:r>
    </w:p>
    <w:p w14:paraId="2742E66D" w14:textId="77777777" w:rsidR="00EA5D7E" w:rsidRPr="000A19AE" w:rsidRDefault="00EA5D7E" w:rsidP="00EA5D7E">
      <w:pPr>
        <w:pStyle w:val="ProductList-Body"/>
        <w:spacing w:after="120"/>
        <w:rPr>
          <w:lang w:val="sr-Latn-RS"/>
        </w:rPr>
      </w:pPr>
      <w:r w:rsidRPr="000A19AE">
        <w:rPr>
          <w:lang w:val="sr-Latn-RS"/>
        </w:rPr>
        <w:t>Microsoft neće otkrivati Klijentove podatke pravosudnim organima osim ukoliko to nije obavezno po zakonu. Ako se pravosudni organ obrati korporaciji Microsoft sa zahtevom za Klijentove podatke, Microsoft će pokušati da ih preusmeri da te podatke zatraže direktno od Klijenta. Ukoliko bude prinuđena da otkrije Klijentove podatke pravosudnom organu, korporacija Microsoft će odmah obavestiti Klijenta i dostaviće kopiju zahteva, osim ukoliko to nije zakonom zabranjeno.</w:t>
      </w:r>
    </w:p>
    <w:p w14:paraId="4C8E9905" w14:textId="77777777" w:rsidR="00EA5D7E" w:rsidRPr="000A19AE" w:rsidRDefault="00EA5D7E" w:rsidP="00EA5D7E">
      <w:pPr>
        <w:pStyle w:val="ProductList-Body"/>
        <w:spacing w:after="120"/>
        <w:rPr>
          <w:lang w:val="sr-Latn-RS"/>
        </w:rPr>
      </w:pPr>
      <w:r w:rsidRPr="000A19AE">
        <w:rPr>
          <w:lang w:val="sr-Latn-RS"/>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15914237" w14:textId="77777777" w:rsidR="00EA5D7E" w:rsidRPr="000A19AE" w:rsidRDefault="00EA5D7E" w:rsidP="00EA5D7E">
      <w:pPr>
        <w:pStyle w:val="ProductList-Body"/>
        <w:spacing w:after="120"/>
        <w:rPr>
          <w:lang w:val="sr-Latn-RS"/>
        </w:rPr>
      </w:pPr>
      <w:r w:rsidRPr="000A19AE">
        <w:rPr>
          <w:lang w:val="sr-Latn-RS"/>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00A5F2F4" w14:textId="77777777" w:rsidR="00EA5D7E" w:rsidRPr="000A19AE" w:rsidRDefault="00EA5D7E" w:rsidP="00EA5D7E">
      <w:pPr>
        <w:pStyle w:val="ProductList-Body"/>
        <w:rPr>
          <w:lang w:val="sr-Latn-RS"/>
        </w:rPr>
      </w:pPr>
      <w:r w:rsidRPr="000A19AE">
        <w:rPr>
          <w:lang w:val="sr-Latn-RS"/>
        </w:rPr>
        <w:t xml:space="preserve">Kao podrška gorenavedenom, Microsoft trećem licu može da pruži osnovne kontakt informacije o Klijentu. </w:t>
      </w:r>
    </w:p>
    <w:p w14:paraId="256D8746" w14:textId="77777777" w:rsidR="00F77036" w:rsidRPr="00500EE7" w:rsidRDefault="00F77036" w:rsidP="00F77036">
      <w:pPr>
        <w:pStyle w:val="ProductList-Body"/>
        <w:rPr>
          <w:lang w:val="sr-Latn-RS"/>
        </w:rPr>
      </w:pPr>
    </w:p>
    <w:p w14:paraId="51A41C17" w14:textId="77777777" w:rsidR="00F77036" w:rsidRPr="00500EE7" w:rsidRDefault="00F77036" w:rsidP="00366C8E">
      <w:pPr>
        <w:pStyle w:val="ProductList-SubSubSectionHeading"/>
        <w:outlineLvl w:val="2"/>
        <w:rPr>
          <w:lang w:val="sr-Latn-RS"/>
        </w:rPr>
      </w:pPr>
      <w:bookmarkStart w:id="54" w:name="_Toc477943691"/>
      <w:r w:rsidRPr="00500EE7">
        <w:rPr>
          <w:lang w:val="sr-Latn-RS"/>
        </w:rPr>
        <w:t>Obrazovne institucije</w:t>
      </w:r>
      <w:bookmarkEnd w:id="54"/>
    </w:p>
    <w:p w14:paraId="1FD6883B" w14:textId="34F015CC" w:rsidR="00F77036" w:rsidRPr="00500EE7" w:rsidRDefault="00F77036" w:rsidP="00F824AC">
      <w:pPr>
        <w:pStyle w:val="ProductList-Body"/>
        <w:spacing w:after="120"/>
        <w:rPr>
          <w:lang w:val="sr-Latn-RS"/>
        </w:rPr>
      </w:pPr>
      <w:r w:rsidRPr="00500EE7">
        <w:rPr>
          <w:lang w:val="sr-Latn-RS"/>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04350C2A" w14:textId="7980FE1C" w:rsidR="00F77036" w:rsidRPr="00500EE7" w:rsidRDefault="00F77036" w:rsidP="00F77036">
      <w:pPr>
        <w:pStyle w:val="ProductList-Body"/>
        <w:rPr>
          <w:lang w:val="sr-Latn-RS"/>
        </w:rPr>
      </w:pPr>
      <w:r w:rsidRPr="00500EE7">
        <w:rPr>
          <w:lang w:val="sr-Latn-RS"/>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75EB52E8" w14:textId="77777777" w:rsidR="00F77036" w:rsidRPr="00500EE7" w:rsidRDefault="00F77036" w:rsidP="00F77036">
      <w:pPr>
        <w:pStyle w:val="ProductList-Body"/>
        <w:rPr>
          <w:lang w:val="sr-Latn-RS"/>
        </w:rPr>
      </w:pPr>
    </w:p>
    <w:p w14:paraId="30CB15EE" w14:textId="77777777" w:rsidR="00EA5D7E" w:rsidRPr="000A19AE" w:rsidRDefault="00EA5D7E" w:rsidP="00EA5D7E">
      <w:pPr>
        <w:pStyle w:val="ProductList-SubSubSectionHeading"/>
        <w:rPr>
          <w:lang w:val="sr-Latn-RS"/>
        </w:rPr>
      </w:pPr>
      <w:bookmarkStart w:id="55" w:name="_Toc423959222"/>
      <w:bookmarkStart w:id="56" w:name="_Toc477943692"/>
      <w:bookmarkStart w:id="57" w:name="_Toc417892062"/>
      <w:bookmarkStart w:id="58" w:name="HIPAA"/>
      <w:r w:rsidRPr="000A19AE">
        <w:rPr>
          <w:lang w:val="sr-Latn-RS"/>
        </w:rPr>
        <w:t>HIPAA poslovni saradnik</w:t>
      </w:r>
      <w:bookmarkEnd w:id="55"/>
      <w:bookmarkEnd w:id="56"/>
    </w:p>
    <w:p w14:paraId="7A151184" w14:textId="54C5324C" w:rsidR="00EA5D7E" w:rsidRPr="000A19AE" w:rsidRDefault="007F4C89" w:rsidP="005927A2">
      <w:pPr>
        <w:pStyle w:val="ProductList-Body"/>
        <w:rPr>
          <w:lang w:val="sr-Latn-RS"/>
        </w:rPr>
      </w:pPr>
      <w:r w:rsidRPr="007F4C89">
        <w:rPr>
          <w:lang w:val="sr-Latn-RS"/>
        </w:rPr>
        <w:t xml:space="preserve">Ako je Klijent „pokriveno lice“ ili „poslovni saradnik“ i njegovi podaci sadrže „zaštićene zdravstvene informacije“ saglasno objašnjenju tih termina u okviru 45 CFR § 160.103, izvršenje Klijentovog ugovora o količinskom licenciranju obuhvata i izvršenje Ugovora za HIPAA poslovnog saradnika („BAA“), čiji kompletan tekst identifikuje Online usluge na koje se odnosi i dostupan je na adresi </w:t>
      </w:r>
      <w:hyperlink r:id="rId25" w:history="1">
        <w:r w:rsidRPr="007F4C89">
          <w:rPr>
            <w:rStyle w:val="Hyperlink"/>
            <w:lang w:val="sr-Latn-RS"/>
          </w:rPr>
          <w:t>http://aka.ms/BAA</w:t>
        </w:r>
      </w:hyperlink>
      <w:r w:rsidR="00EA5D7E" w:rsidRPr="000A19AE">
        <w:rPr>
          <w:lang w:val="sr-Latn-RS"/>
        </w:rPr>
        <w:t>. Klijent može da onemogući BAA tako što će poslati sledeće informacije korporaciji Microsoft u vidu pismenog obaveštenja (u skladu sa uslovima Klijentovog ugovora o količinskom licenciranju):</w:t>
      </w:r>
    </w:p>
    <w:p w14:paraId="154DEECA" w14:textId="77777777" w:rsidR="00EA5D7E" w:rsidRPr="000A19AE" w:rsidRDefault="00EA5D7E" w:rsidP="00950769">
      <w:pPr>
        <w:pStyle w:val="ProductList-Body"/>
        <w:numPr>
          <w:ilvl w:val="0"/>
          <w:numId w:val="36"/>
        </w:numPr>
        <w:ind w:left="461" w:hanging="274"/>
        <w:rPr>
          <w:lang w:val="sr-Latn-RS"/>
        </w:rPr>
      </w:pPr>
      <w:r w:rsidRPr="000A19AE">
        <w:rPr>
          <w:lang w:val="sr-Latn-RS"/>
        </w:rPr>
        <w:t>puno pravno ime Klijenta i bilo koje filijale koji se isključuju;</w:t>
      </w:r>
    </w:p>
    <w:p w14:paraId="69CE7C58" w14:textId="77777777" w:rsidR="00EA5D7E" w:rsidRPr="000A19AE" w:rsidRDefault="00EA5D7E" w:rsidP="00EA5D7E">
      <w:pPr>
        <w:pStyle w:val="ProductList-Body"/>
        <w:numPr>
          <w:ilvl w:val="0"/>
          <w:numId w:val="36"/>
        </w:numPr>
        <w:ind w:left="450" w:hanging="270"/>
        <w:rPr>
          <w:lang w:val="sr-Latn-RS"/>
        </w:rPr>
      </w:pPr>
      <w:r w:rsidRPr="000A19AE">
        <w:rPr>
          <w:lang w:val="sr-Latn-RS"/>
        </w:rPr>
        <w:lastRenderedPageBreak/>
        <w:t> ako Klijent ima više ugovora o količinskom licenciranju, onda mora da navede ugovor o količinskom licenciranju na koji se onemogućavanje odnosi.</w:t>
      </w:r>
    </w:p>
    <w:bookmarkEnd w:id="57"/>
    <w:bookmarkEnd w:id="58"/>
    <w:p w14:paraId="79160E4E" w14:textId="77777777" w:rsidR="00500EE7" w:rsidRPr="003F6A62" w:rsidRDefault="00500EE7" w:rsidP="00F77036">
      <w:pPr>
        <w:pStyle w:val="ProductList-Body"/>
        <w:rPr>
          <w:sz w:val="16"/>
          <w:lang w:val="sr-Latn-RS"/>
        </w:rPr>
      </w:pPr>
    </w:p>
    <w:p w14:paraId="02205ABD" w14:textId="77777777" w:rsidR="00F77036" w:rsidRPr="00500EE7" w:rsidRDefault="00F77036" w:rsidP="00366C8E">
      <w:pPr>
        <w:pStyle w:val="ProductList-SubSubSectionHeading"/>
        <w:outlineLvl w:val="2"/>
        <w:rPr>
          <w:lang w:val="sr-Latn-RS"/>
        </w:rPr>
      </w:pPr>
      <w:bookmarkStart w:id="59" w:name="_Toc477943693"/>
      <w:r w:rsidRPr="00500EE7">
        <w:rPr>
          <w:lang w:val="sr-Latn-RS"/>
        </w:rPr>
        <w:t>Bezbednost</w:t>
      </w:r>
      <w:bookmarkEnd w:id="59"/>
    </w:p>
    <w:p w14:paraId="2E45AFF8" w14:textId="7FCF7485" w:rsidR="00F77036" w:rsidRPr="00500EE7" w:rsidRDefault="00F77036" w:rsidP="00F77036">
      <w:pPr>
        <w:pStyle w:val="ProductList-Body"/>
        <w:rPr>
          <w:lang w:val="sr-Latn-RS"/>
        </w:rPr>
      </w:pPr>
      <w:r w:rsidRPr="00500EE7">
        <w:rPr>
          <w:lang w:val="sr-Latn-RS"/>
        </w:rPr>
        <w:t xml:space="preserve">Microsoft je posvećen pomaganju u zaštiti bezbednosti Klijentovih informacija. Microsoft je primenio i održavaće i slediti odgovarajuće tehničke i organizacione mere koje su namenjene za zaštitu Klijentovih podataka od slučajnog, neovlašćenog ili nezakonitog pristupa, otkrivanja, izmene, gubitka ili uništenja. </w:t>
      </w:r>
    </w:p>
    <w:p w14:paraId="5FD87D40" w14:textId="77777777" w:rsidR="00F77036" w:rsidRPr="003F6A62" w:rsidRDefault="00F77036" w:rsidP="00F77036">
      <w:pPr>
        <w:pStyle w:val="ProductList-Body"/>
        <w:rPr>
          <w:sz w:val="16"/>
          <w:lang w:val="sr-Latn-RS"/>
        </w:rPr>
      </w:pPr>
    </w:p>
    <w:p w14:paraId="427C967C" w14:textId="1F2EE470" w:rsidR="00F77036" w:rsidRPr="00500EE7" w:rsidRDefault="00F77036" w:rsidP="00366C8E">
      <w:pPr>
        <w:pStyle w:val="ProductList-SubSubSectionHeading"/>
        <w:outlineLvl w:val="2"/>
        <w:rPr>
          <w:lang w:val="sr-Latn-RS"/>
        </w:rPr>
      </w:pPr>
      <w:bookmarkStart w:id="60" w:name="_Toc477943694"/>
      <w:r w:rsidRPr="00500EE7">
        <w:rPr>
          <w:lang w:val="sr-Latn-RS"/>
        </w:rPr>
        <w:t>Obaveštenje o bezbednosnom incidentu</w:t>
      </w:r>
      <w:bookmarkEnd w:id="60"/>
    </w:p>
    <w:p w14:paraId="40A5F846" w14:textId="7E5F1305" w:rsidR="00F77036" w:rsidRPr="00500EE7" w:rsidRDefault="00F77036" w:rsidP="00F824AC">
      <w:pPr>
        <w:pStyle w:val="ProductList-Body"/>
        <w:spacing w:after="120"/>
        <w:rPr>
          <w:lang w:val="sr-Latn-RS"/>
        </w:rPr>
      </w:pPr>
      <w:r w:rsidRPr="00500EE7">
        <w:rPr>
          <w:lang w:val="sr-Latn-RS"/>
        </w:rP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 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14:paraId="3A327E7B" w14:textId="67F429DB" w:rsidR="00F77036" w:rsidRPr="00500EE7" w:rsidRDefault="00F77036" w:rsidP="00F824AC">
      <w:pPr>
        <w:pStyle w:val="ProductList-Body"/>
        <w:spacing w:after="120"/>
        <w:rPr>
          <w:lang w:val="sr-Latn-RS"/>
        </w:rPr>
      </w:pPr>
      <w:r w:rsidRPr="00500EE7">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E2B017C" w14:textId="77777777" w:rsidR="00F77036" w:rsidRPr="00500EE7" w:rsidRDefault="00F77036" w:rsidP="00F77036">
      <w:pPr>
        <w:pStyle w:val="ProductList-Body"/>
        <w:rPr>
          <w:lang w:val="sr-Latn-RS"/>
        </w:rPr>
      </w:pPr>
      <w:r w:rsidRPr="00500EE7">
        <w:rPr>
          <w:lang w:val="sr-Latn-RS"/>
        </w:rPr>
        <w:t>Klijent mora odmah da obavesti Microsoft o bilo kakvoj mogućoj zloupotrebi njegovih naloga ili akreditiva za proveru identiteta ili bilo kakvom bezbednosnom incidentu koji se odnosi na Online uslugu.</w:t>
      </w:r>
    </w:p>
    <w:p w14:paraId="1F51B541" w14:textId="77777777" w:rsidR="00F77036" w:rsidRPr="003F6A62" w:rsidRDefault="00F77036" w:rsidP="00F77036">
      <w:pPr>
        <w:pStyle w:val="ProductList-Body"/>
        <w:rPr>
          <w:sz w:val="16"/>
          <w:lang w:val="sr-Latn-RS"/>
        </w:rPr>
      </w:pPr>
    </w:p>
    <w:p w14:paraId="12E4D2DB" w14:textId="77777777" w:rsidR="00F77036" w:rsidRPr="00500EE7" w:rsidRDefault="00F77036" w:rsidP="00233C87">
      <w:pPr>
        <w:pStyle w:val="ProductList-SubSubSectionHeading"/>
        <w:outlineLvl w:val="2"/>
        <w:rPr>
          <w:lang w:val="sr-Latn-RS"/>
        </w:rPr>
      </w:pPr>
      <w:bookmarkStart w:id="61" w:name="_Toc477943695"/>
      <w:bookmarkStart w:id="62" w:name="LocationofDataProcessing"/>
      <w:r w:rsidRPr="00500EE7">
        <w:rPr>
          <w:lang w:val="sr-Latn-RS"/>
        </w:rPr>
        <w:t>Lokacija obrade podataka</w:t>
      </w:r>
      <w:bookmarkEnd w:id="61"/>
    </w:p>
    <w:bookmarkEnd w:id="62"/>
    <w:p w14:paraId="6F79E91B" w14:textId="211702DB" w:rsidR="00F77036" w:rsidRPr="00BF1564" w:rsidRDefault="007F4C89" w:rsidP="00F77036">
      <w:pPr>
        <w:pStyle w:val="ProductList-Body"/>
        <w:rPr>
          <w:lang w:val="sr-Latn-RS"/>
        </w:rPr>
      </w:pPr>
      <w:r w:rsidRPr="00B70409">
        <w:rPr>
          <w:lang w:val="sr-Latn-RS"/>
        </w:rPr>
        <w:t>Osim u slučaju kada je opisano na drugom mestu u OST-u, Klijentovi podaci koje Microsoft obrađuje u ime Klijenta mogu da se prenesu, čuvaju i 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će poštovati uslove Evropske ekonomske oblasti i švajcarskog zakona o zaštiti podataka u vezi sa prikupljanjem, korišćenjem, prenosom, zadržavanjem i drugom obradom ličnih podataka iz Evropske ekonomske oblasti i Švajcarske</w:t>
      </w:r>
      <w:r w:rsidR="00F77036" w:rsidRPr="00500EE7">
        <w:rPr>
          <w:lang w:val="sr-Latn-RS"/>
        </w:rPr>
        <w:t>.</w:t>
      </w:r>
      <w:r w:rsidR="00BF1564">
        <w:rPr>
          <w:lang w:val="sr-Latn-RS"/>
        </w:rPr>
        <w:t xml:space="preserve"> </w:t>
      </w:r>
      <w:r w:rsidR="00BF1564" w:rsidRPr="00BF1564">
        <w:rPr>
          <w:lang w:val="sr-Latn-RS"/>
        </w:rPr>
        <w:t>Osim obaveza Microsofta po osnovu Standardnih ugovornih odredbi i drugih modela ugovora, Microsoft je certifikovan u okviru englesko-američkog sistema zaštite privatnosti i podleže obavezama koje iz toga proizilaze.</w:t>
      </w:r>
    </w:p>
    <w:p w14:paraId="0F49DA8B" w14:textId="77777777" w:rsidR="00F77036" w:rsidRPr="003F6A62" w:rsidRDefault="00F77036" w:rsidP="00F77036">
      <w:pPr>
        <w:pStyle w:val="ProductList-Body"/>
        <w:rPr>
          <w:sz w:val="16"/>
          <w:lang w:val="sr-Latn-RS"/>
        </w:rPr>
      </w:pPr>
    </w:p>
    <w:p w14:paraId="0E3D01E0" w14:textId="77777777" w:rsidR="00500EE7" w:rsidRPr="00500EE7" w:rsidRDefault="00500EE7" w:rsidP="00500EE7">
      <w:pPr>
        <w:pStyle w:val="ProductList-SubSubSectionHeading"/>
        <w:outlineLvl w:val="2"/>
        <w:rPr>
          <w:lang w:val="sr-Latn-RS"/>
        </w:rPr>
      </w:pPr>
      <w:bookmarkStart w:id="63" w:name="_Toc417892066"/>
      <w:bookmarkStart w:id="64" w:name="_Toc412644895"/>
      <w:bookmarkStart w:id="65" w:name="_Toc477943696"/>
      <w:r w:rsidRPr="00500EE7">
        <w:rPr>
          <w:lang w:val="sr-Latn-RS"/>
        </w:rPr>
        <w:t>Preliminarne verzije</w:t>
      </w:r>
      <w:bookmarkEnd w:id="63"/>
      <w:bookmarkEnd w:id="64"/>
      <w:bookmarkEnd w:id="65"/>
    </w:p>
    <w:p w14:paraId="557D95DC" w14:textId="77777777" w:rsidR="00500EE7" w:rsidRPr="00500EE7" w:rsidRDefault="00500EE7" w:rsidP="00500EE7">
      <w:pPr>
        <w:pStyle w:val="ProductList-Body"/>
        <w:rPr>
          <w:lang w:val="sr-Latn-RS"/>
        </w:rPr>
      </w:pPr>
      <w:r w:rsidRPr="00500EE7">
        <w:rPr>
          <w:lang w:val="sr-Latn-RS"/>
        </w:rPr>
        <w:t>Microsoft može da ponudi preliminarne, beta ili druge radne verzije, lokacije centara podataka i usluge radi opcionalne procene. Preliminarne verzije mogu da poseduju manje mera za privatnost i bezbednost ili te mere mogu da se razlikuju od mera koje se najčešće nalaze u Online uslugama. Osim u slučaju da je drugačije navedeno, preliminarne verzije nisu deo SLA ugovora za odgovarajuću Online uslugu.</w:t>
      </w:r>
    </w:p>
    <w:p w14:paraId="1CA33F47" w14:textId="77777777" w:rsidR="00F77036" w:rsidRPr="003F6A62" w:rsidRDefault="00F77036" w:rsidP="00F77036">
      <w:pPr>
        <w:pStyle w:val="ProductList-Body"/>
        <w:rPr>
          <w:sz w:val="16"/>
          <w:lang w:val="sr-Latn-RS"/>
        </w:rPr>
      </w:pPr>
    </w:p>
    <w:p w14:paraId="397B1515" w14:textId="77777777" w:rsidR="00F77036" w:rsidRPr="00500EE7" w:rsidRDefault="00F77036" w:rsidP="00233C87">
      <w:pPr>
        <w:pStyle w:val="ProductList-SubSubSectionHeading"/>
        <w:outlineLvl w:val="2"/>
        <w:rPr>
          <w:lang w:val="sr-Latn-RS"/>
        </w:rPr>
      </w:pPr>
      <w:bookmarkStart w:id="66" w:name="_Toc477943697"/>
      <w:r w:rsidRPr="00500EE7">
        <w:rPr>
          <w:lang w:val="sr-Latn-RS"/>
        </w:rPr>
        <w:t>Angažovanje podizvođača</w:t>
      </w:r>
      <w:bookmarkEnd w:id="66"/>
    </w:p>
    <w:p w14:paraId="4B2C2C88" w14:textId="2069A67F" w:rsidR="000E6ED8" w:rsidRPr="00500EE7" w:rsidRDefault="00F77036" w:rsidP="00F77036">
      <w:pPr>
        <w:pStyle w:val="ProductList-Body"/>
        <w:rPr>
          <w:lang w:val="sr-Latn-RS"/>
        </w:rPr>
      </w:pPr>
      <w:r w:rsidRPr="00500EE7">
        <w:rPr>
          <w:lang w:val="sr-Latn-RS"/>
        </w:rPr>
        <w:t>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Klijent je već pristao da Microsoft prenese Klijentove podatke na podizvođače kao što je opisano u OST-u.</w:t>
      </w:r>
    </w:p>
    <w:p w14:paraId="78B535E5" w14:textId="77777777" w:rsidR="000E6ED8" w:rsidRPr="003F6A62" w:rsidRDefault="000E6ED8" w:rsidP="00A914BF">
      <w:pPr>
        <w:pStyle w:val="ProductList-Body"/>
        <w:rPr>
          <w:sz w:val="16"/>
          <w:lang w:val="sr-Latn-RS"/>
        </w:rPr>
      </w:pPr>
    </w:p>
    <w:p w14:paraId="0937BBEE" w14:textId="77777777" w:rsidR="00F77036" w:rsidRPr="00500EE7" w:rsidRDefault="00F77036" w:rsidP="00233C87">
      <w:pPr>
        <w:pStyle w:val="ProductList-SubSubSectionHeading"/>
        <w:outlineLvl w:val="2"/>
        <w:rPr>
          <w:lang w:val="sr-Latn-RS"/>
        </w:rPr>
      </w:pPr>
      <w:bookmarkStart w:id="67" w:name="_Toc477943698"/>
      <w:r w:rsidRPr="00500EE7">
        <w:rPr>
          <w:lang w:val="sr-Latn-RS"/>
        </w:rPr>
        <w:t>Kako da kontaktirate Microsoft</w:t>
      </w:r>
      <w:bookmarkEnd w:id="67"/>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46E9269C" w:rsidR="00F77036" w:rsidRPr="00500EE7" w:rsidRDefault="00F77036" w:rsidP="00F77036">
      <w:pPr>
        <w:pStyle w:val="ProductList-Body"/>
        <w:ind w:left="180"/>
        <w:rPr>
          <w:lang w:val="sr-Latn-RS"/>
        </w:rPr>
      </w:pPr>
      <w:r w:rsidRPr="00500EE7">
        <w:rPr>
          <w:lang w:val="sr-Latn-RS"/>
        </w:rPr>
        <w:t xml:space="preserve">Attn: </w:t>
      </w:r>
      <w:r w:rsidR="009B6D6D">
        <w:rPr>
          <w:lang w:val="sr-Latn-RS"/>
        </w:rPr>
        <w:t>Data Protection</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02CE5A76" w14:textId="3756B705" w:rsidR="00CE748D" w:rsidRDefault="003B7989"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500EE7" w:rsidRDefault="00F77036" w:rsidP="00CE748D">
      <w:pPr>
        <w:pStyle w:val="ProductList-Offering1Heading"/>
        <w:rPr>
          <w:lang w:val="sr-Latn-RS"/>
        </w:rPr>
      </w:pPr>
      <w:bookmarkStart w:id="68" w:name="_Toc477943699"/>
      <w:bookmarkStart w:id="69" w:name="DataProcessingTerms"/>
      <w:r w:rsidRPr="00500EE7">
        <w:rPr>
          <w:lang w:val="sr-Latn-RS"/>
        </w:rPr>
        <w:lastRenderedPageBreak/>
        <w:t>Uslovi za obradu podataka</w:t>
      </w:r>
      <w:bookmarkEnd w:id="68"/>
    </w:p>
    <w:bookmarkEnd w:id="69"/>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E6E72B8" w:rsidR="000E6ED8"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r w:rsidRPr="0061168D">
              <w:rPr>
                <w:color w:val="FFFFFF" w:themeColor="background1"/>
                <w:sz w:val="16"/>
                <w:szCs w:val="16"/>
                <w:lang w:val="sr-Latn-RS"/>
              </w:rPr>
              <w:t>Online usluge</w:t>
            </w:r>
          </w:p>
        </w:tc>
      </w:tr>
      <w:tr w:rsidR="003F6A62" w:rsidRPr="009966CE" w14:paraId="5AE2CBAD" w14:textId="77777777" w:rsidTr="00BF1564">
        <w:tc>
          <w:tcPr>
            <w:tcW w:w="2610" w:type="dxa"/>
            <w:vAlign w:val="center"/>
          </w:tcPr>
          <w:p w14:paraId="2A63F307" w14:textId="34C15879" w:rsidR="003F6A62" w:rsidRPr="0061168D" w:rsidRDefault="003F6A62" w:rsidP="003F6A62">
            <w:pPr>
              <w:pStyle w:val="ProductList-Body"/>
              <w:rPr>
                <w:sz w:val="16"/>
                <w:szCs w:val="16"/>
                <w:lang w:val="sr-Latn-RS"/>
              </w:rPr>
            </w:pPr>
            <w:bookmarkStart w:id="70" w:name="MicrosoftDynamicsOnlineServices"/>
            <w:r>
              <w:rPr>
                <w:sz w:val="16"/>
                <w:szCs w:val="16"/>
              </w:rPr>
              <w:t>Microsoft Dynamics 365 Core Services</w:t>
            </w:r>
          </w:p>
        </w:tc>
        <w:tc>
          <w:tcPr>
            <w:tcW w:w="8190" w:type="dxa"/>
          </w:tcPr>
          <w:p w14:paraId="576F10C2" w14:textId="5E1BF14F" w:rsidR="003F6A62" w:rsidRPr="0061168D" w:rsidRDefault="003F6A62" w:rsidP="003F6A62">
            <w:pPr>
              <w:pStyle w:val="ProductList-Body"/>
              <w:rPr>
                <w:sz w:val="16"/>
                <w:szCs w:val="16"/>
                <w:lang w:val="sr-Latn-RS"/>
              </w:rPr>
            </w:pPr>
            <w:r w:rsidRPr="00F039FE">
              <w:rPr>
                <w:sz w:val="16"/>
                <w:szCs w:val="16"/>
                <w:lang w:val="sr-Latn-RS"/>
              </w:rPr>
              <w:t>Sledeće usluge, svaka kao samostalna usluga ili kao deo plana ili aplikacije u okviru usluga Dynamics 365: Microsoft Dynamics 365 za Korisnički servis, Microsoft Dynamics 365 za Terensku uslugu, Microsoft Dynamics 365 za Automatizaciju projektnih usluga, Microsoft Dynamics 365 za Prodaju i Microsoft Social Engagement. Microsoft Dynamics 365 Core Services ne obuhvataju (1) Microsoft Dynamics 365 za Operacije ni Microsoft Dynamics 365 za Finansije; (2) Microsoft Dynamics 365 Services za podržane uređaje ili softver, koji uključuje, bez ograničenja, Microsoft Dynamics 365 za aplikacije, tablete i/ili telefone ili (3) osim ako je izričito definisano u uslovima licenciranja za određenu uslugu, bilo koju drugu zasebno brendiranu uslugu koja se pruža u okviru usluga Microsoft Dynamics 365 Core Services ili je s njima povezana.</w:t>
            </w:r>
          </w:p>
        </w:tc>
      </w:tr>
      <w:bookmarkEnd w:id="70"/>
      <w:tr w:rsidR="00F039FE" w:rsidRPr="00BF1564" w14:paraId="66996ABF" w14:textId="77777777" w:rsidTr="00BF1564">
        <w:tc>
          <w:tcPr>
            <w:tcW w:w="2610" w:type="dxa"/>
            <w:vAlign w:val="center"/>
          </w:tcPr>
          <w:p w14:paraId="49AC8696" w14:textId="66085F82" w:rsidR="00F039FE" w:rsidRPr="0061168D" w:rsidRDefault="00F039FE" w:rsidP="00F039FE">
            <w:pPr>
              <w:pStyle w:val="ProductList-Body"/>
              <w:rPr>
                <w:sz w:val="16"/>
                <w:szCs w:val="16"/>
                <w:lang w:val="sr-Latn-RS"/>
              </w:rPr>
            </w:pPr>
            <w:r>
              <w:rPr>
                <w:sz w:val="16"/>
                <w:szCs w:val="16"/>
              </w:rPr>
              <w:t>Office 365 usluge</w:t>
            </w:r>
          </w:p>
        </w:tc>
        <w:tc>
          <w:tcPr>
            <w:tcW w:w="8190" w:type="dxa"/>
          </w:tcPr>
          <w:p w14:paraId="7AB4010E" w14:textId="70AB789E" w:rsidR="00F039FE" w:rsidRPr="0061168D" w:rsidRDefault="00F039FE" w:rsidP="00F039FE">
            <w:pPr>
              <w:pStyle w:val="ProductList-Body"/>
              <w:rPr>
                <w:sz w:val="16"/>
                <w:szCs w:val="16"/>
                <w:lang w:val="sr-Latn-RS"/>
              </w:rPr>
            </w:pPr>
            <w:r>
              <w:rPr>
                <w:sz w:val="16"/>
                <w:szCs w:val="16"/>
              </w:rPr>
              <w:t>Sledeće usluge, svaka kao samostalna usluga ili kao uključena u Office 365 plan ili paket: Exchange Online, Exchange Online Archiving, Exchange Online Protection, Office 365 napredna zaštita od pretnji, SharePoint Online, OneDrive for Business, Microsoft Planner, Project Online, Skype za posao Online, Sway, Office Online, Microsoft MyAnalytics, Customer Lockbox, Microsoft Bookings i Yammer Enterprise. Office 365 usluge ne obuhvataju Office 365 ProPlus, nijedan deo PSTN usluga koje funkcionišu izvan kontrole korporacije Microsoft, nikakav klijentski softver niti bilo koju zasebno brendiranu uslugu koja je stavljena na raspolaganje u okviru Office 365 plana ili paketa, poput usluge Bing ili usluge sa oznakom „za Office 365“.</w:t>
            </w:r>
          </w:p>
        </w:tc>
      </w:tr>
      <w:tr w:rsidR="009966CE" w:rsidRPr="009966CE" w14:paraId="24F285B6" w14:textId="77777777" w:rsidTr="00BF1564">
        <w:tc>
          <w:tcPr>
            <w:tcW w:w="2610" w:type="dxa"/>
            <w:vAlign w:val="center"/>
          </w:tcPr>
          <w:p w14:paraId="26A11A8C" w14:textId="78133C67" w:rsidR="009966CE" w:rsidRPr="0061168D" w:rsidRDefault="009966CE" w:rsidP="009966CE">
            <w:pPr>
              <w:pStyle w:val="ProductList-Body"/>
              <w:rPr>
                <w:sz w:val="16"/>
                <w:szCs w:val="16"/>
                <w:lang w:val="sr-Latn-RS"/>
              </w:rPr>
            </w:pPr>
            <w:bookmarkStart w:id="71" w:name="MicrosoftAzureCoreServices"/>
            <w:r>
              <w:rPr>
                <w:sz w:val="16"/>
                <w:szCs w:val="16"/>
              </w:rPr>
              <w:t>Microsoft Azure Core Services</w:t>
            </w:r>
            <w:bookmarkEnd w:id="71"/>
          </w:p>
        </w:tc>
        <w:tc>
          <w:tcPr>
            <w:tcW w:w="8190" w:type="dxa"/>
          </w:tcPr>
          <w:p w14:paraId="0D843BB0" w14:textId="6A92BD81" w:rsidR="009966CE" w:rsidRPr="0061168D" w:rsidRDefault="009966CE" w:rsidP="009966CE">
            <w:pPr>
              <w:pStyle w:val="ProductList-Body"/>
              <w:rPr>
                <w:sz w:val="16"/>
                <w:szCs w:val="16"/>
                <w:lang w:val="sr-Latn-RS"/>
              </w:rPr>
            </w:pPr>
            <w:r w:rsidRPr="009966CE">
              <w:rPr>
                <w:sz w:val="16"/>
                <w:szCs w:val="16"/>
                <w:lang w:val="sr-Latn-RS"/>
              </w:rPr>
              <w:t xml:space="preserve">Azure Active Directory, Azure IoT Hub, Azure Resource Manager, Azure Rights Management, API Management, Application Gateway, Usluge aplikacije (API aplikacije, Aplikacije za mobilne uređaje, Veb aplikacije) Automatizacija, Pravljenje rezervne kopije, Paket, BizTalk usluge, Usluge u oblaku, Katalog podataka, Data Factory, DocumentDB, Čvorište događaja, Express Route, HDInsight, Key Vault, Balanser opterećenja, Log Analytics (prethodno Operational Insights), Mašinsko učenje, Portal za upravljanje, Medijske usluge, Multi-Factor Authentication, Notification Hubs, Redis Cache, Planer, Service Bus, Service Fabric, Spasavanje portala, SQL baza podataka, Skladište, StorSimple, Stream Analytics, Menadžer saobraćaja, Virtuelne mašine, Virtuelna mreža, Visual Studio Team Services i VPN Gateway. </w:t>
            </w:r>
          </w:p>
        </w:tc>
      </w:tr>
      <w:tr w:rsidR="009966CE" w:rsidRPr="009966CE" w14:paraId="44338214" w14:textId="77777777" w:rsidTr="00BF1564">
        <w:tc>
          <w:tcPr>
            <w:tcW w:w="2610" w:type="dxa"/>
            <w:vAlign w:val="center"/>
          </w:tcPr>
          <w:p w14:paraId="177BCA3E" w14:textId="1A7CF500" w:rsidR="009966CE" w:rsidRDefault="009966CE" w:rsidP="009966CE">
            <w:pPr>
              <w:pStyle w:val="ProductList-Body"/>
              <w:rPr>
                <w:sz w:val="16"/>
                <w:szCs w:val="16"/>
              </w:rPr>
            </w:pPr>
            <w:r>
              <w:rPr>
                <w:sz w:val="16"/>
                <w:szCs w:val="16"/>
              </w:rPr>
              <w:t>Microsoft Cloud App Security</w:t>
            </w:r>
          </w:p>
        </w:tc>
        <w:tc>
          <w:tcPr>
            <w:tcW w:w="8190" w:type="dxa"/>
          </w:tcPr>
          <w:p w14:paraId="030A7B94" w14:textId="46CFD37F" w:rsidR="009966CE" w:rsidRPr="00F039FE" w:rsidRDefault="009966CE" w:rsidP="009966CE">
            <w:pPr>
              <w:pStyle w:val="ProductList-Body"/>
              <w:rPr>
                <w:sz w:val="16"/>
                <w:szCs w:val="16"/>
                <w:lang w:val="sr-Latn-RS"/>
              </w:rPr>
            </w:pPr>
            <w:r w:rsidRPr="00D90865">
              <w:rPr>
                <w:sz w:val="16"/>
                <w:szCs w:val="16"/>
                <w:lang w:val="es-ES"/>
              </w:rPr>
              <w:t>Usluga u oblaku koja je deo komponente Microsoft Cloud App Security.</w:t>
            </w:r>
          </w:p>
        </w:tc>
      </w:tr>
      <w:tr w:rsidR="00E717BA" w:rsidRPr="009966CE" w14:paraId="0B486099" w14:textId="77777777" w:rsidTr="00BF1564">
        <w:tc>
          <w:tcPr>
            <w:tcW w:w="2610" w:type="dxa"/>
            <w:vAlign w:val="center"/>
          </w:tcPr>
          <w:p w14:paraId="0700687E" w14:textId="77777777" w:rsidR="00E717BA" w:rsidRPr="0061168D" w:rsidRDefault="00E717BA" w:rsidP="00BF1564">
            <w:pPr>
              <w:pStyle w:val="ProductList-Body"/>
              <w:rPr>
                <w:sz w:val="16"/>
                <w:szCs w:val="16"/>
                <w:lang w:val="sr-Latn-RS"/>
              </w:rPr>
            </w:pPr>
            <w:r w:rsidRPr="0061168D">
              <w:rPr>
                <w:sz w:val="16"/>
                <w:szCs w:val="16"/>
                <w:lang w:val="sr-Latn-RS"/>
              </w:rPr>
              <w:t>Microsoft Intune Online usluge:</w:t>
            </w:r>
          </w:p>
        </w:tc>
        <w:tc>
          <w:tcPr>
            <w:tcW w:w="8190" w:type="dxa"/>
          </w:tcPr>
          <w:p w14:paraId="35B5674A" w14:textId="77777777" w:rsidR="00E717BA" w:rsidRPr="0061168D" w:rsidRDefault="00E717BA" w:rsidP="00BF1564">
            <w:pPr>
              <w:pStyle w:val="ProductList-Body"/>
              <w:rPr>
                <w:sz w:val="16"/>
                <w:szCs w:val="16"/>
                <w:lang w:val="sr-Latn-RS"/>
              </w:rPr>
            </w:pPr>
            <w:r w:rsidRPr="0061168D">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E717BA" w:rsidRPr="009966CE" w14:paraId="321AEB8B" w14:textId="77777777" w:rsidTr="00BF1564">
        <w:tc>
          <w:tcPr>
            <w:tcW w:w="2610" w:type="dxa"/>
            <w:vAlign w:val="center"/>
          </w:tcPr>
          <w:p w14:paraId="72AE7178" w14:textId="77777777" w:rsidR="00E717BA" w:rsidRPr="0061168D" w:rsidRDefault="00E717BA" w:rsidP="00BF1564">
            <w:pPr>
              <w:pStyle w:val="ProductList-Body"/>
              <w:rPr>
                <w:sz w:val="16"/>
                <w:szCs w:val="16"/>
                <w:lang w:val="sr-Latn-RS"/>
              </w:rPr>
            </w:pPr>
            <w:r w:rsidRPr="0061168D">
              <w:rPr>
                <w:sz w:val="16"/>
                <w:szCs w:val="16"/>
                <w:lang w:val="sr-Latn-RS"/>
              </w:rPr>
              <w:t>Microsoft Power BI usluge</w:t>
            </w:r>
          </w:p>
        </w:tc>
        <w:tc>
          <w:tcPr>
            <w:tcW w:w="8190" w:type="dxa"/>
          </w:tcPr>
          <w:p w14:paraId="29440906" w14:textId="77777777" w:rsidR="00E717BA" w:rsidRPr="0061168D" w:rsidRDefault="00E717BA" w:rsidP="00BF1564">
            <w:pPr>
              <w:pStyle w:val="ProductList-Body"/>
              <w:rPr>
                <w:sz w:val="16"/>
                <w:szCs w:val="16"/>
                <w:lang w:val="sr-Latn-RS"/>
              </w:rPr>
            </w:pPr>
            <w:r w:rsidRPr="0061168D">
              <w:rPr>
                <w:sz w:val="16"/>
                <w:szCs w:val="16"/>
                <w:lang w:val="sr-Latn-RS"/>
              </w:rPr>
              <w:t>Usluge u oblaku koje su deo Microsoft Power BI usluga, a koje se pružaju kao zasebne usluge ili kao deo Office 365 plana ili paketa, ali bez funkcije kataloga podataka, Power BI mobilnih aplikacija ili usluge Power BI Desktop.</w:t>
            </w:r>
          </w:p>
        </w:tc>
      </w:tr>
    </w:tbl>
    <w:p w14:paraId="3FEC74BA" w14:textId="77777777" w:rsidR="0073005C" w:rsidRPr="00C03F25" w:rsidRDefault="0073005C" w:rsidP="0073005C">
      <w:pPr>
        <w:pStyle w:val="ProductList-Body"/>
        <w:rPr>
          <w:lang w:val="sr-Latn-ME"/>
        </w:rPr>
      </w:pPr>
    </w:p>
    <w:p w14:paraId="5D014018" w14:textId="77777777" w:rsidR="00085351" w:rsidRPr="00F039FE" w:rsidRDefault="00085351" w:rsidP="00085351">
      <w:pPr>
        <w:pStyle w:val="ProductList-SubSubSectionHeading"/>
        <w:keepNext/>
        <w:outlineLvl w:val="2"/>
        <w:rPr>
          <w:lang w:val="fi-FI"/>
        </w:rPr>
      </w:pPr>
      <w:bookmarkStart w:id="72" w:name="DataProcessingTerms_DataatRest"/>
      <w:bookmarkStart w:id="73" w:name="_Toc457466419"/>
      <w:bookmarkStart w:id="74" w:name="_Toc453946599"/>
      <w:bookmarkStart w:id="75" w:name="_Toc477943700"/>
      <w:r w:rsidRPr="00F039FE">
        <w:rPr>
          <w:lang w:val="fi-FI"/>
        </w:rPr>
        <w:lastRenderedPageBreak/>
        <w:t>Lokacija Klijentovih podataka u stanju mirovanja</w:t>
      </w:r>
      <w:bookmarkEnd w:id="72"/>
      <w:bookmarkEnd w:id="73"/>
      <w:bookmarkEnd w:id="74"/>
      <w:bookmarkEnd w:id="75"/>
    </w:p>
    <w:p w14:paraId="1404C84A" w14:textId="77777777" w:rsidR="00085351" w:rsidRPr="00F039FE" w:rsidRDefault="00085351" w:rsidP="00085351">
      <w:pPr>
        <w:pStyle w:val="ProductList-Body"/>
        <w:keepNext/>
        <w:rPr>
          <w:lang w:val="fi-FI"/>
        </w:rPr>
      </w:pPr>
      <w:r w:rsidRPr="00F039FE">
        <w:rPr>
          <w:lang w:val="fi-FI"/>
        </w:rPr>
        <w:t>Microsoft će skladištiti Klijentove podatke u stanju mirovanja u okviru većih geografskih oblasti, na sledeći način:</w:t>
      </w:r>
    </w:p>
    <w:p w14:paraId="1684841F" w14:textId="62D62EC6" w:rsidR="00085351" w:rsidRPr="00F039FE" w:rsidRDefault="00F039FE" w:rsidP="00085351">
      <w:pPr>
        <w:pStyle w:val="ProductList-Body"/>
        <w:keepNext/>
        <w:numPr>
          <w:ilvl w:val="0"/>
          <w:numId w:val="6"/>
        </w:numPr>
        <w:ind w:left="450" w:hanging="270"/>
        <w:rPr>
          <w:lang w:val="fi-FI"/>
        </w:rPr>
      </w:pPr>
      <w:r w:rsidRPr="00F039FE">
        <w:rPr>
          <w:b/>
          <w:lang w:val="fi-FI"/>
        </w:rPr>
        <w:t xml:space="preserve">Office 365 usluge. </w:t>
      </w:r>
      <w:r w:rsidRPr="00F039FE">
        <w:rPr>
          <w:lang w:val="fi-FI"/>
        </w:rPr>
        <w:t>Ako Klijent pruža usluge zakupcu u Australiji, Kanadi, Evropskoj uniji, Indiji, Japanu ili Sjedinjenim Američkim Državama (svaka od navedenih zemalja pod nazivom „geografska oblast“), Microsoft će skladištiti sledeće Klijentove podatke u stanju mirovanja samo u toj geografskoj oblasti: (1) Sadržaj Exchange Online poštanskog sandučeta (telo e-poruke, stavke kalendara i sadržaj priloga e-pošte), (2) sadržaj SharePoint Online lokacije, datoteke sačuvane u okviru te lokacije i podaci usluge Project Online i (3) datoteke otpremljene u OneDrive for Business</w:t>
      </w:r>
      <w:r w:rsidR="00085351" w:rsidRPr="00F039FE">
        <w:rPr>
          <w:lang w:val="fi-FI"/>
        </w:rPr>
        <w:t xml:space="preserve">. </w:t>
      </w:r>
    </w:p>
    <w:p w14:paraId="777C5583" w14:textId="77777777" w:rsidR="00B5587A" w:rsidRPr="00B5587A" w:rsidRDefault="00B5587A" w:rsidP="00B5587A">
      <w:pPr>
        <w:pStyle w:val="ProductList-Body"/>
        <w:numPr>
          <w:ilvl w:val="0"/>
          <w:numId w:val="6"/>
        </w:numPr>
        <w:ind w:left="450" w:hanging="270"/>
        <w:rPr>
          <w:lang w:val="sr-Latn-ME"/>
        </w:rPr>
      </w:pPr>
      <w:r w:rsidRPr="00F039FE">
        <w:rPr>
          <w:b/>
          <w:lang w:val="fi-FI"/>
        </w:rPr>
        <w:t>Microsoft</w:t>
      </w:r>
      <w:r w:rsidRPr="00B5587A">
        <w:rPr>
          <w:b/>
          <w:lang w:val="sr-Latn-ME"/>
        </w:rPr>
        <w:t xml:space="preserve"> </w:t>
      </w:r>
      <w:r w:rsidRPr="00F039FE">
        <w:rPr>
          <w:b/>
          <w:lang w:val="fi-FI"/>
        </w:rPr>
        <w:t>Intune</w:t>
      </w:r>
      <w:r w:rsidRPr="00B5587A">
        <w:rPr>
          <w:b/>
          <w:lang w:val="sr-Latn-ME"/>
        </w:rPr>
        <w:t xml:space="preserve"> </w:t>
      </w:r>
      <w:r w:rsidRPr="00F039FE">
        <w:rPr>
          <w:b/>
          <w:lang w:val="fi-FI"/>
        </w:rPr>
        <w:t>Online</w:t>
      </w:r>
      <w:r w:rsidRPr="00B5587A">
        <w:rPr>
          <w:b/>
          <w:lang w:val="sr-Latn-ME"/>
        </w:rPr>
        <w:t xml:space="preserve"> </w:t>
      </w:r>
      <w:r w:rsidRPr="00F039FE">
        <w:rPr>
          <w:b/>
          <w:lang w:val="fi-FI"/>
        </w:rPr>
        <w:t>usluge</w:t>
      </w:r>
      <w:r w:rsidRPr="00B5587A">
        <w:rPr>
          <w:b/>
          <w:bCs/>
          <w:lang w:val="sr-Latn-ME"/>
        </w:rPr>
        <w:t>.</w:t>
      </w:r>
      <w:r w:rsidRPr="00B5587A">
        <w:rPr>
          <w:lang w:val="sr-Latn-ME"/>
        </w:rPr>
        <w:t xml:space="preserve"> </w:t>
      </w:r>
      <w:r w:rsidRPr="00F039FE">
        <w:rPr>
          <w:lang w:val="fi-FI"/>
        </w:rPr>
        <w:t>Ako</w:t>
      </w:r>
      <w:r w:rsidRPr="00B5587A">
        <w:rPr>
          <w:lang w:val="sr-Latn-ME"/>
        </w:rPr>
        <w:t xml:space="preserve"> </w:t>
      </w:r>
      <w:r w:rsidRPr="00F039FE">
        <w:rPr>
          <w:lang w:val="fi-FI"/>
        </w:rPr>
        <w:t>Klijent</w:t>
      </w:r>
      <w:r w:rsidRPr="00B5587A">
        <w:rPr>
          <w:lang w:val="sr-Latn-ME"/>
        </w:rPr>
        <w:t xml:space="preserve"> </w:t>
      </w:r>
      <w:r w:rsidRPr="00F039FE">
        <w:rPr>
          <w:lang w:val="fi-FI"/>
        </w:rPr>
        <w:t>ima</w:t>
      </w:r>
      <w:r w:rsidRPr="00B5587A">
        <w:rPr>
          <w:lang w:val="sr-Latn-ME"/>
        </w:rPr>
        <w:t xml:space="preserve"> </w:t>
      </w:r>
      <w:r w:rsidRPr="00F039FE">
        <w:rPr>
          <w:lang w:val="fi-FI"/>
        </w:rPr>
        <w:t>nalog</w:t>
      </w:r>
      <w:r w:rsidRPr="00B5587A">
        <w:rPr>
          <w:lang w:val="sr-Latn-ME"/>
        </w:rPr>
        <w:t xml:space="preserve"> </w:t>
      </w:r>
      <w:r w:rsidRPr="00F039FE">
        <w:rPr>
          <w:lang w:val="fi-FI"/>
        </w:rPr>
        <w:t>zakupca</w:t>
      </w:r>
      <w:r w:rsidRPr="00B5587A">
        <w:rPr>
          <w:lang w:val="sr-Latn-ME"/>
        </w:rPr>
        <w:t xml:space="preserve">, </w:t>
      </w:r>
      <w:r w:rsidRPr="00F039FE">
        <w:rPr>
          <w:lang w:val="fi-FI"/>
        </w:rPr>
        <w:t>onda</w:t>
      </w:r>
      <w:r w:rsidRPr="00B5587A">
        <w:rPr>
          <w:lang w:val="sr-Latn-ME"/>
        </w:rPr>
        <w:t xml:space="preserve"> </w:t>
      </w:r>
      <w:r w:rsidRPr="00F039FE">
        <w:rPr>
          <w:lang w:val="fi-FI"/>
        </w:rPr>
        <w:t>Klijent</w:t>
      </w:r>
      <w:r w:rsidRPr="00B5587A">
        <w:rPr>
          <w:lang w:val="sr-Latn-ME"/>
        </w:rPr>
        <w:t xml:space="preserve"> </w:t>
      </w:r>
      <w:r w:rsidRPr="00F039FE">
        <w:rPr>
          <w:lang w:val="fi-FI"/>
        </w:rPr>
        <w:t>bira</w:t>
      </w:r>
      <w:r w:rsidRPr="00B5587A">
        <w:rPr>
          <w:lang w:val="sr-Latn-ME"/>
        </w:rPr>
        <w:t xml:space="preserve"> </w:t>
      </w:r>
      <w:r w:rsidRPr="00F039FE">
        <w:rPr>
          <w:lang w:val="fi-FI"/>
        </w:rPr>
        <w:t>dostupnu</w:t>
      </w:r>
      <w:r w:rsidRPr="00B5587A">
        <w:rPr>
          <w:lang w:val="sr-Latn-ME"/>
        </w:rPr>
        <w:t xml:space="preserve"> </w:t>
      </w:r>
      <w:r w:rsidRPr="00F039FE">
        <w:rPr>
          <w:lang w:val="fi-FI"/>
        </w:rPr>
        <w:t>geografsku</w:t>
      </w:r>
      <w:r w:rsidRPr="00B5587A">
        <w:rPr>
          <w:lang w:val="sr-Latn-ME"/>
        </w:rPr>
        <w:t xml:space="preserve"> </w:t>
      </w:r>
      <w:r w:rsidRPr="00F039FE">
        <w:rPr>
          <w:lang w:val="fi-FI"/>
        </w:rPr>
        <w:t>lokaciju</w:t>
      </w:r>
      <w:r w:rsidRPr="00B5587A">
        <w:rPr>
          <w:lang w:val="sr-Latn-ME"/>
        </w:rPr>
        <w:t xml:space="preserve"> </w:t>
      </w:r>
      <w:r w:rsidRPr="00F039FE">
        <w:rPr>
          <w:lang w:val="fi-FI"/>
        </w:rPr>
        <w:t>gde</w:t>
      </w:r>
      <w:r w:rsidRPr="00B5587A">
        <w:rPr>
          <w:lang w:val="sr-Latn-ME"/>
        </w:rPr>
        <w:t xml:space="preserve"> ć</w:t>
      </w:r>
      <w:r w:rsidRPr="00F039FE">
        <w:rPr>
          <w:lang w:val="fi-FI"/>
        </w:rPr>
        <w:t>e</w:t>
      </w:r>
      <w:r w:rsidRPr="00B5587A">
        <w:rPr>
          <w:lang w:val="sr-Latn-ME"/>
        </w:rPr>
        <w:t xml:space="preserve"> </w:t>
      </w:r>
      <w:r w:rsidRPr="00F039FE">
        <w:rPr>
          <w:lang w:val="fi-FI"/>
        </w:rPr>
        <w:t>ti</w:t>
      </w:r>
      <w:r w:rsidRPr="00B5587A">
        <w:rPr>
          <w:lang w:val="sr-Latn-ME"/>
        </w:rPr>
        <w:t xml:space="preserve"> </w:t>
      </w:r>
      <w:r w:rsidRPr="00F039FE">
        <w:rPr>
          <w:lang w:val="fi-FI"/>
        </w:rPr>
        <w:t>podaci</w:t>
      </w:r>
      <w:r w:rsidRPr="00B5587A">
        <w:rPr>
          <w:lang w:val="sr-Latn-ME"/>
        </w:rPr>
        <w:t xml:space="preserve"> </w:t>
      </w:r>
      <w:r w:rsidRPr="00F039FE">
        <w:rPr>
          <w:lang w:val="fi-FI"/>
        </w:rPr>
        <w:t>biti</w:t>
      </w:r>
      <w:r w:rsidRPr="00B5587A">
        <w:rPr>
          <w:lang w:val="sr-Latn-ME"/>
        </w:rPr>
        <w:t xml:space="preserve"> </w:t>
      </w:r>
      <w:r w:rsidRPr="00F039FE">
        <w:rPr>
          <w:lang w:val="fi-FI"/>
        </w:rPr>
        <w:t>sa</w:t>
      </w:r>
      <w:r w:rsidRPr="00B5587A">
        <w:rPr>
          <w:lang w:val="sr-Latn-ME"/>
        </w:rPr>
        <w:t>č</w:t>
      </w:r>
      <w:r w:rsidRPr="00F039FE">
        <w:rPr>
          <w:lang w:val="fi-FI"/>
        </w:rPr>
        <w:t>uvani</w:t>
      </w:r>
      <w:r w:rsidRPr="00B5587A">
        <w:rPr>
          <w:lang w:val="sr-Latn-ME"/>
        </w:rPr>
        <w:t xml:space="preserve"> </w:t>
      </w:r>
      <w:r w:rsidRPr="00F039FE">
        <w:rPr>
          <w:lang w:val="fi-FI"/>
        </w:rPr>
        <w:t>nakon</w:t>
      </w:r>
      <w:r w:rsidRPr="00B5587A">
        <w:rPr>
          <w:lang w:val="sr-Latn-ME"/>
        </w:rPr>
        <w:t xml:space="preserve"> </w:t>
      </w:r>
      <w:r w:rsidRPr="00F039FE">
        <w:rPr>
          <w:lang w:val="fi-FI"/>
        </w:rPr>
        <w:t>prestanka</w:t>
      </w:r>
      <w:r w:rsidRPr="00B5587A">
        <w:rPr>
          <w:lang w:val="sr-Latn-ME"/>
        </w:rPr>
        <w:t xml:space="preserve"> </w:t>
      </w:r>
      <w:r w:rsidRPr="00F039FE">
        <w:rPr>
          <w:lang w:val="fi-FI"/>
        </w:rPr>
        <w:t>kori</w:t>
      </w:r>
      <w:r w:rsidRPr="00B5587A">
        <w:rPr>
          <w:lang w:val="sr-Latn-ME"/>
        </w:rPr>
        <w:t>šć</w:t>
      </w:r>
      <w:r w:rsidRPr="00F039FE">
        <w:rPr>
          <w:lang w:val="fi-FI"/>
        </w:rPr>
        <w:t>enja</w:t>
      </w:r>
      <w:r w:rsidRPr="00B5587A">
        <w:rPr>
          <w:lang w:val="sr-Latn-ME"/>
        </w:rPr>
        <w:t xml:space="preserve">. </w:t>
      </w:r>
      <w:r>
        <w:t>Microsoft</w:t>
      </w:r>
      <w:r w:rsidRPr="00B5587A">
        <w:rPr>
          <w:lang w:val="sr-Latn-ME"/>
        </w:rPr>
        <w:t xml:space="preserve"> </w:t>
      </w:r>
      <w:r>
        <w:t>ne</w:t>
      </w:r>
      <w:r w:rsidRPr="00B5587A">
        <w:rPr>
          <w:lang w:val="sr-Latn-ME"/>
        </w:rPr>
        <w:t>ć</w:t>
      </w:r>
      <w:r>
        <w:t>e</w:t>
      </w:r>
      <w:r w:rsidRPr="00B5587A">
        <w:rPr>
          <w:lang w:val="sr-Latn-ME"/>
        </w:rPr>
        <w:t xml:space="preserve"> </w:t>
      </w:r>
      <w:r>
        <w:t>prenositi</w:t>
      </w:r>
      <w:r w:rsidRPr="00B5587A">
        <w:rPr>
          <w:lang w:val="sr-Latn-ME"/>
        </w:rPr>
        <w:t xml:space="preserve"> </w:t>
      </w:r>
      <w:r>
        <w:t>Klijentove</w:t>
      </w:r>
      <w:r w:rsidRPr="00B5587A">
        <w:rPr>
          <w:lang w:val="sr-Latn-ME"/>
        </w:rPr>
        <w:t xml:space="preserve"> </w:t>
      </w:r>
      <w:r>
        <w:t>podatke</w:t>
      </w:r>
      <w:r w:rsidRPr="00B5587A">
        <w:rPr>
          <w:lang w:val="sr-Latn-ME"/>
        </w:rPr>
        <w:t xml:space="preserve"> </w:t>
      </w:r>
      <w:r>
        <w:t>izvan</w:t>
      </w:r>
      <w:r w:rsidRPr="00B5587A">
        <w:rPr>
          <w:lang w:val="sr-Latn-ME"/>
        </w:rPr>
        <w:t xml:space="preserve"> </w:t>
      </w:r>
      <w:r>
        <w:t>izabrane</w:t>
      </w:r>
      <w:r w:rsidRPr="00B5587A">
        <w:rPr>
          <w:lang w:val="sr-Latn-ME"/>
        </w:rPr>
        <w:t xml:space="preserve"> </w:t>
      </w:r>
      <w:r>
        <w:t>geografske</w:t>
      </w:r>
      <w:r w:rsidRPr="00B5587A">
        <w:rPr>
          <w:lang w:val="sr-Latn-ME"/>
        </w:rPr>
        <w:t xml:space="preserve"> </w:t>
      </w:r>
      <w:r>
        <w:t>oblasti</w:t>
      </w:r>
      <w:r w:rsidRPr="00B5587A">
        <w:rPr>
          <w:lang w:val="sr-Latn-ME"/>
        </w:rPr>
        <w:t xml:space="preserve">, </w:t>
      </w:r>
      <w:r>
        <w:t>osim</w:t>
      </w:r>
      <w:r w:rsidRPr="00B5587A">
        <w:rPr>
          <w:lang w:val="sr-Latn-ME"/>
        </w:rPr>
        <w:t xml:space="preserve"> </w:t>
      </w:r>
      <w:r>
        <w:t>u</w:t>
      </w:r>
      <w:r w:rsidRPr="00B5587A">
        <w:rPr>
          <w:lang w:val="sr-Latn-ME"/>
        </w:rPr>
        <w:t xml:space="preserve"> </w:t>
      </w:r>
      <w:r>
        <w:t>slu</w:t>
      </w:r>
      <w:r w:rsidRPr="00B5587A">
        <w:rPr>
          <w:lang w:val="sr-Latn-ME"/>
        </w:rPr>
        <w:t>č</w:t>
      </w:r>
      <w:r>
        <w:t>aju</w:t>
      </w:r>
      <w:r w:rsidRPr="00B5587A">
        <w:rPr>
          <w:lang w:val="sr-Latn-ME"/>
        </w:rPr>
        <w:t xml:space="preserve"> </w:t>
      </w:r>
      <w:r>
        <w:t>da</w:t>
      </w:r>
      <w:r w:rsidRPr="00B5587A">
        <w:rPr>
          <w:lang w:val="sr-Latn-ME"/>
        </w:rPr>
        <w:t xml:space="preserve"> </w:t>
      </w:r>
      <w:r>
        <w:t>je</w:t>
      </w:r>
      <w:r w:rsidRPr="00B5587A">
        <w:rPr>
          <w:lang w:val="sr-Latn-ME"/>
        </w:rPr>
        <w:t xml:space="preserve"> </w:t>
      </w:r>
      <w:r>
        <w:t>to</w:t>
      </w:r>
      <w:r w:rsidRPr="00B5587A">
        <w:rPr>
          <w:lang w:val="sr-Latn-ME"/>
        </w:rPr>
        <w:t xml:space="preserve"> </w:t>
      </w:r>
      <w:r>
        <w:t>navedeno</w:t>
      </w:r>
      <w:r w:rsidRPr="00B5587A">
        <w:rPr>
          <w:lang w:val="sr-Latn-ME"/>
        </w:rPr>
        <w:t xml:space="preserve"> </w:t>
      </w:r>
      <w:r>
        <w:t>u</w:t>
      </w:r>
      <w:r w:rsidRPr="00B5587A">
        <w:rPr>
          <w:lang w:val="sr-Latn-ME"/>
        </w:rPr>
        <w:t xml:space="preserve"> </w:t>
      </w:r>
      <w:r>
        <w:t>odeljku</w:t>
      </w:r>
      <w:r w:rsidRPr="00B5587A">
        <w:rPr>
          <w:lang w:val="sr-Latn-ME"/>
        </w:rPr>
        <w:t xml:space="preserve"> „</w:t>
      </w:r>
      <w:r>
        <w:t>Lokacija</w:t>
      </w:r>
      <w:r w:rsidRPr="00B5587A">
        <w:rPr>
          <w:lang w:val="sr-Latn-ME"/>
        </w:rPr>
        <w:t xml:space="preserve"> </w:t>
      </w:r>
      <w:r>
        <w:t>podataka</w:t>
      </w:r>
      <w:r w:rsidRPr="00B5587A">
        <w:rPr>
          <w:lang w:val="sr-Latn-ME"/>
        </w:rPr>
        <w:t xml:space="preserve">“ </w:t>
      </w:r>
      <w:r>
        <w:t>u</w:t>
      </w:r>
      <w:r w:rsidRPr="00B5587A">
        <w:rPr>
          <w:lang w:val="sr-Latn-ME"/>
        </w:rPr>
        <w:t xml:space="preserve"> </w:t>
      </w:r>
      <w:r>
        <w:t>okviru</w:t>
      </w:r>
      <w:r w:rsidRPr="00B5587A">
        <w:rPr>
          <w:lang w:val="sr-Latn-ME"/>
        </w:rPr>
        <w:t xml:space="preserve"> </w:t>
      </w:r>
      <w:r>
        <w:t>Microsoft</w:t>
      </w:r>
      <w:r w:rsidRPr="00B5587A">
        <w:rPr>
          <w:lang w:val="sr-Latn-ME"/>
        </w:rPr>
        <w:t xml:space="preserve"> </w:t>
      </w:r>
      <w:r>
        <w:t>Intune</w:t>
      </w:r>
      <w:r w:rsidRPr="00B5587A">
        <w:rPr>
          <w:lang w:val="sr-Latn-ME"/>
        </w:rPr>
        <w:t xml:space="preserve"> </w:t>
      </w:r>
      <w:r>
        <w:t>centra</w:t>
      </w:r>
      <w:r w:rsidRPr="00B5587A">
        <w:rPr>
          <w:lang w:val="sr-Latn-ME"/>
        </w:rPr>
        <w:t xml:space="preserve"> </w:t>
      </w:r>
      <w:r>
        <w:t>za</w:t>
      </w:r>
      <w:r w:rsidRPr="00B5587A">
        <w:rPr>
          <w:lang w:val="sr-Latn-ME"/>
        </w:rPr>
        <w:t xml:space="preserve"> </w:t>
      </w:r>
      <w:r>
        <w:t>pouzdanost</w:t>
      </w:r>
      <w:r w:rsidRPr="00B5587A">
        <w:rPr>
          <w:lang w:val="sr-Latn-ME"/>
        </w:rPr>
        <w:t>.</w:t>
      </w:r>
    </w:p>
    <w:p w14:paraId="4F34083A" w14:textId="77777777" w:rsidR="00E772FD" w:rsidRPr="00E772FD" w:rsidRDefault="00E772FD" w:rsidP="00E772FD">
      <w:pPr>
        <w:pStyle w:val="ProductList-Body"/>
        <w:numPr>
          <w:ilvl w:val="0"/>
          <w:numId w:val="6"/>
        </w:numPr>
        <w:ind w:left="450" w:hanging="270"/>
        <w:rPr>
          <w:lang w:val="sr-Latn-ME"/>
        </w:rPr>
      </w:pPr>
      <w:r>
        <w:rPr>
          <w:b/>
        </w:rPr>
        <w:t>Microsoft</w:t>
      </w:r>
      <w:r w:rsidRPr="00E772FD">
        <w:rPr>
          <w:b/>
          <w:lang w:val="sr-Latn-ME"/>
        </w:rPr>
        <w:t xml:space="preserve"> </w:t>
      </w:r>
      <w:r>
        <w:rPr>
          <w:b/>
        </w:rPr>
        <w:t>Power</w:t>
      </w:r>
      <w:r w:rsidRPr="00E772FD">
        <w:rPr>
          <w:b/>
          <w:lang w:val="sr-Latn-ME"/>
        </w:rPr>
        <w:t xml:space="preserve"> </w:t>
      </w:r>
      <w:r>
        <w:rPr>
          <w:b/>
        </w:rPr>
        <w:t>BI</w:t>
      </w:r>
      <w:r w:rsidRPr="00E772FD">
        <w:rPr>
          <w:b/>
          <w:lang w:val="sr-Latn-ME"/>
        </w:rPr>
        <w:t xml:space="preserve"> </w:t>
      </w:r>
      <w:r>
        <w:rPr>
          <w:b/>
        </w:rPr>
        <w:t>usluge</w:t>
      </w:r>
      <w:r w:rsidRPr="00E772FD">
        <w:rPr>
          <w:b/>
          <w:lang w:val="sr-Latn-ME"/>
        </w:rPr>
        <w:t>.</w:t>
      </w:r>
      <w:r w:rsidRPr="00E772FD">
        <w:rPr>
          <w:lang w:val="sr-Latn-ME"/>
        </w:rPr>
        <w:t xml:space="preserve"> </w:t>
      </w:r>
      <w:r>
        <w:t>Ako</w:t>
      </w:r>
      <w:r w:rsidRPr="00E772FD">
        <w:rPr>
          <w:lang w:val="sr-Latn-ME"/>
        </w:rPr>
        <w:t xml:space="preserve"> </w:t>
      </w:r>
      <w:r>
        <w:t>Klijent</w:t>
      </w:r>
      <w:r w:rsidRPr="00E772FD">
        <w:rPr>
          <w:lang w:val="sr-Latn-ME"/>
        </w:rPr>
        <w:t xml:space="preserve"> </w:t>
      </w:r>
      <w:r>
        <w:t>pru</w:t>
      </w:r>
      <w:r w:rsidRPr="00E772FD">
        <w:rPr>
          <w:lang w:val="sr-Latn-ME"/>
        </w:rPr>
        <w:t>ž</w:t>
      </w:r>
      <w:r>
        <w:t>a</w:t>
      </w:r>
      <w:r w:rsidRPr="00E772FD">
        <w:rPr>
          <w:lang w:val="sr-Latn-ME"/>
        </w:rPr>
        <w:t xml:space="preserve"> </w:t>
      </w:r>
      <w:r>
        <w:t>usluge</w:t>
      </w:r>
      <w:r w:rsidRPr="00E772FD">
        <w:rPr>
          <w:lang w:val="sr-Latn-ME"/>
        </w:rPr>
        <w:t xml:space="preserve"> </w:t>
      </w:r>
      <w:r>
        <w:t>zakupcu</w:t>
      </w:r>
      <w:r w:rsidRPr="00E772FD">
        <w:rPr>
          <w:lang w:val="sr-Latn-ME"/>
        </w:rPr>
        <w:t xml:space="preserve"> </w:t>
      </w:r>
      <w:r>
        <w:t>u</w:t>
      </w:r>
      <w:r w:rsidRPr="00E772FD">
        <w:rPr>
          <w:lang w:val="sr-Latn-ME"/>
        </w:rPr>
        <w:t xml:space="preserve"> </w:t>
      </w:r>
      <w:r>
        <w:t>Australiji</w:t>
      </w:r>
      <w:r w:rsidRPr="00E772FD">
        <w:rPr>
          <w:lang w:val="sr-Latn-ME"/>
        </w:rPr>
        <w:t xml:space="preserve">, </w:t>
      </w:r>
      <w:r>
        <w:t>Kanadi</w:t>
      </w:r>
      <w:r w:rsidRPr="00E772FD">
        <w:rPr>
          <w:lang w:val="sr-Latn-ME"/>
        </w:rPr>
        <w:t xml:space="preserve">, </w:t>
      </w:r>
      <w:r>
        <w:t>Pacifi</w:t>
      </w:r>
      <w:r w:rsidRPr="00E772FD">
        <w:rPr>
          <w:lang w:val="sr-Latn-ME"/>
        </w:rPr>
        <w:t>č</w:t>
      </w:r>
      <w:r>
        <w:t>koj</w:t>
      </w:r>
      <w:r w:rsidRPr="00E772FD">
        <w:rPr>
          <w:lang w:val="sr-Latn-ME"/>
        </w:rPr>
        <w:t xml:space="preserve"> </w:t>
      </w:r>
      <w:r>
        <w:t>Aziji</w:t>
      </w:r>
      <w:r w:rsidRPr="00E772FD">
        <w:rPr>
          <w:lang w:val="sr-Latn-ME"/>
        </w:rPr>
        <w:t xml:space="preserve">, </w:t>
      </w:r>
      <w:r>
        <w:t>Indiji</w:t>
      </w:r>
      <w:r w:rsidRPr="00E772FD">
        <w:rPr>
          <w:lang w:val="sr-Latn-ME"/>
        </w:rPr>
        <w:t xml:space="preserve">, </w:t>
      </w:r>
      <w:r>
        <w:t>Japanu</w:t>
      </w:r>
      <w:r w:rsidRPr="00E772FD">
        <w:rPr>
          <w:lang w:val="sr-Latn-ME"/>
        </w:rPr>
        <w:t xml:space="preserve">, </w:t>
      </w:r>
      <w:r>
        <w:t>Evropskoj</w:t>
      </w:r>
      <w:r w:rsidRPr="00E772FD">
        <w:rPr>
          <w:lang w:val="sr-Latn-ME"/>
        </w:rPr>
        <w:t xml:space="preserve"> </w:t>
      </w:r>
      <w:r>
        <w:t>uniji</w:t>
      </w:r>
      <w:r w:rsidRPr="00E772FD">
        <w:rPr>
          <w:lang w:val="sr-Latn-ME"/>
        </w:rPr>
        <w:t xml:space="preserve">, </w:t>
      </w:r>
      <w:r>
        <w:t>Ujedinjenom</w:t>
      </w:r>
      <w:r w:rsidRPr="00E772FD">
        <w:rPr>
          <w:lang w:val="sr-Latn-ME"/>
        </w:rPr>
        <w:t xml:space="preserve"> </w:t>
      </w:r>
      <w:r>
        <w:t>Kraljevstvu</w:t>
      </w:r>
      <w:r w:rsidRPr="00E772FD">
        <w:rPr>
          <w:lang w:val="sr-Latn-ME"/>
        </w:rPr>
        <w:t xml:space="preserve"> </w:t>
      </w:r>
      <w:r>
        <w:t>ili</w:t>
      </w:r>
      <w:r w:rsidRPr="00E772FD">
        <w:rPr>
          <w:lang w:val="sr-Latn-ME"/>
        </w:rPr>
        <w:t xml:space="preserve"> </w:t>
      </w:r>
      <w:r>
        <w:t>Sjedinjenim</w:t>
      </w:r>
      <w:r w:rsidRPr="00E772FD">
        <w:rPr>
          <w:lang w:val="sr-Latn-ME"/>
        </w:rPr>
        <w:t xml:space="preserve"> </w:t>
      </w:r>
      <w:r>
        <w:t>Ameri</w:t>
      </w:r>
      <w:r w:rsidRPr="00E772FD">
        <w:rPr>
          <w:lang w:val="sr-Latn-ME"/>
        </w:rPr>
        <w:t>č</w:t>
      </w:r>
      <w:r>
        <w:t>kim</w:t>
      </w:r>
      <w:r w:rsidRPr="00E772FD">
        <w:rPr>
          <w:lang w:val="sr-Latn-ME"/>
        </w:rPr>
        <w:t xml:space="preserve"> </w:t>
      </w:r>
      <w:r>
        <w:t>Dr</w:t>
      </w:r>
      <w:r w:rsidRPr="00E772FD">
        <w:rPr>
          <w:lang w:val="sr-Latn-ME"/>
        </w:rPr>
        <w:t>ž</w:t>
      </w:r>
      <w:r>
        <w:t>avama</w:t>
      </w:r>
      <w:r w:rsidRPr="00E772FD">
        <w:rPr>
          <w:lang w:val="sr-Latn-ME"/>
        </w:rPr>
        <w:t xml:space="preserve">, </w:t>
      </w:r>
      <w:r>
        <w:t>Microsoft</w:t>
      </w:r>
      <w:r w:rsidRPr="00E772FD">
        <w:rPr>
          <w:lang w:val="sr-Latn-ME"/>
        </w:rPr>
        <w:t xml:space="preserve"> ć</w:t>
      </w:r>
      <w:r>
        <w:t>e</w:t>
      </w:r>
      <w:r w:rsidRPr="00E772FD">
        <w:rPr>
          <w:lang w:val="sr-Latn-ME"/>
        </w:rPr>
        <w:t xml:space="preserve"> </w:t>
      </w:r>
      <w:r>
        <w:t>skladi</w:t>
      </w:r>
      <w:r w:rsidRPr="00E772FD">
        <w:rPr>
          <w:lang w:val="sr-Latn-ME"/>
        </w:rPr>
        <w:t>š</w:t>
      </w:r>
      <w:r>
        <w:t>titi</w:t>
      </w:r>
      <w:r w:rsidRPr="00E772FD">
        <w:rPr>
          <w:lang w:val="sr-Latn-ME"/>
        </w:rPr>
        <w:t xml:space="preserve"> </w:t>
      </w:r>
      <w:r>
        <w:t>Microsoft</w:t>
      </w:r>
      <w:r w:rsidRPr="00E772FD">
        <w:rPr>
          <w:lang w:val="sr-Latn-ME"/>
        </w:rPr>
        <w:t xml:space="preserve"> </w:t>
      </w:r>
      <w:r>
        <w:t>Power</w:t>
      </w:r>
      <w:r w:rsidRPr="00E772FD">
        <w:rPr>
          <w:lang w:val="sr-Latn-ME"/>
        </w:rPr>
        <w:t xml:space="preserve"> </w:t>
      </w:r>
      <w:r>
        <w:t>BI</w:t>
      </w:r>
      <w:r w:rsidRPr="00E772FD">
        <w:rPr>
          <w:lang w:val="sr-Latn-ME"/>
        </w:rPr>
        <w:t xml:space="preserve"> </w:t>
      </w:r>
      <w:r>
        <w:t>Klijentove</w:t>
      </w:r>
      <w:r w:rsidRPr="00E772FD">
        <w:rPr>
          <w:lang w:val="sr-Latn-ME"/>
        </w:rPr>
        <w:t xml:space="preserve"> </w:t>
      </w:r>
      <w:r>
        <w:t>podatke</w:t>
      </w:r>
      <w:r w:rsidRPr="00E772FD">
        <w:rPr>
          <w:lang w:val="sr-Latn-ME"/>
        </w:rPr>
        <w:t xml:space="preserve"> </w:t>
      </w:r>
      <w:r>
        <w:t>u</w:t>
      </w:r>
      <w:r w:rsidRPr="00E772FD">
        <w:rPr>
          <w:lang w:val="sr-Latn-ME"/>
        </w:rPr>
        <w:t xml:space="preserve"> </w:t>
      </w:r>
      <w:r>
        <w:t>stanju</w:t>
      </w:r>
      <w:r w:rsidRPr="00E772FD">
        <w:rPr>
          <w:lang w:val="sr-Latn-ME"/>
        </w:rPr>
        <w:t xml:space="preserve"> </w:t>
      </w:r>
      <w:r>
        <w:t>mirovanja</w:t>
      </w:r>
      <w:r w:rsidRPr="00E772FD">
        <w:rPr>
          <w:lang w:val="sr-Latn-ME"/>
        </w:rPr>
        <w:t xml:space="preserve"> </w:t>
      </w:r>
      <w:r>
        <w:t>samo</w:t>
      </w:r>
      <w:r w:rsidRPr="00E772FD">
        <w:rPr>
          <w:lang w:val="sr-Latn-ME"/>
        </w:rPr>
        <w:t xml:space="preserve"> </w:t>
      </w:r>
      <w:r>
        <w:t>u</w:t>
      </w:r>
      <w:r w:rsidRPr="00E772FD">
        <w:rPr>
          <w:lang w:val="sr-Latn-ME"/>
        </w:rPr>
        <w:t xml:space="preserve"> </w:t>
      </w:r>
      <w:r>
        <w:t>toj</w:t>
      </w:r>
      <w:r w:rsidRPr="00E772FD">
        <w:rPr>
          <w:lang w:val="sr-Latn-ME"/>
        </w:rPr>
        <w:t xml:space="preserve"> </w:t>
      </w:r>
      <w:r>
        <w:t>geografskoj</w:t>
      </w:r>
      <w:r w:rsidRPr="00E772FD">
        <w:rPr>
          <w:lang w:val="sr-Latn-ME"/>
        </w:rPr>
        <w:t xml:space="preserve"> </w:t>
      </w:r>
      <w:r>
        <w:t>oblasti</w:t>
      </w:r>
      <w:r w:rsidRPr="00E772FD">
        <w:rPr>
          <w:lang w:val="sr-Latn-ME"/>
        </w:rPr>
        <w:t xml:space="preserve">, </w:t>
      </w:r>
      <w:r>
        <w:t>osim</w:t>
      </w:r>
      <w:r w:rsidRPr="00E772FD">
        <w:rPr>
          <w:lang w:val="sr-Latn-ME"/>
        </w:rPr>
        <w:t xml:space="preserve"> </w:t>
      </w:r>
      <w:r>
        <w:t>ako</w:t>
      </w:r>
      <w:r w:rsidRPr="00E772FD">
        <w:rPr>
          <w:lang w:val="sr-Latn-ME"/>
        </w:rPr>
        <w:t xml:space="preserve"> </w:t>
      </w:r>
      <w:r>
        <w:t>je</w:t>
      </w:r>
      <w:r w:rsidRPr="00E772FD">
        <w:rPr>
          <w:lang w:val="sr-Latn-ME"/>
        </w:rPr>
        <w:t xml:space="preserve"> </w:t>
      </w:r>
      <w:r>
        <w:t>druga</w:t>
      </w:r>
      <w:r w:rsidRPr="00E772FD">
        <w:rPr>
          <w:lang w:val="sr-Latn-ME"/>
        </w:rPr>
        <w:t>č</w:t>
      </w:r>
      <w:r>
        <w:t>ije</w:t>
      </w:r>
      <w:r w:rsidRPr="00E772FD">
        <w:rPr>
          <w:lang w:val="sr-Latn-ME"/>
        </w:rPr>
        <w:t xml:space="preserve"> </w:t>
      </w:r>
      <w:r>
        <w:t>navedeno</w:t>
      </w:r>
      <w:r w:rsidRPr="00E772FD">
        <w:rPr>
          <w:lang w:val="sr-Latn-ME"/>
        </w:rPr>
        <w:t xml:space="preserve"> </w:t>
      </w:r>
      <w:r>
        <w:t>u</w:t>
      </w:r>
      <w:r w:rsidRPr="00E772FD">
        <w:rPr>
          <w:lang w:val="sr-Latn-ME"/>
        </w:rPr>
        <w:t xml:space="preserve"> </w:t>
      </w:r>
      <w:r>
        <w:t>odeljku</w:t>
      </w:r>
      <w:r w:rsidRPr="00E772FD">
        <w:rPr>
          <w:lang w:val="sr-Latn-ME"/>
        </w:rPr>
        <w:t xml:space="preserve"> </w:t>
      </w:r>
      <w:r>
        <w:t>za</w:t>
      </w:r>
      <w:r w:rsidRPr="00E772FD">
        <w:rPr>
          <w:lang w:val="sr-Latn-ME"/>
        </w:rPr>
        <w:t xml:space="preserve"> </w:t>
      </w:r>
      <w:r>
        <w:t>lokaciju</w:t>
      </w:r>
      <w:r w:rsidRPr="00E772FD">
        <w:rPr>
          <w:lang w:val="sr-Latn-ME"/>
        </w:rPr>
        <w:t xml:space="preserve"> </w:t>
      </w:r>
      <w:r>
        <w:t>podataka</w:t>
      </w:r>
      <w:r w:rsidRPr="00E772FD">
        <w:rPr>
          <w:lang w:val="sr-Latn-ME"/>
        </w:rPr>
        <w:t xml:space="preserve"> </w:t>
      </w:r>
      <w:r>
        <w:t>u</w:t>
      </w:r>
      <w:r w:rsidRPr="00E772FD">
        <w:rPr>
          <w:lang w:val="sr-Latn-ME"/>
        </w:rPr>
        <w:t xml:space="preserve"> </w:t>
      </w:r>
      <w:r>
        <w:t>okviru</w:t>
      </w:r>
      <w:r w:rsidRPr="00E772FD">
        <w:rPr>
          <w:lang w:val="sr-Latn-ME"/>
        </w:rPr>
        <w:t xml:space="preserve"> </w:t>
      </w:r>
      <w:r>
        <w:t>Microsoft</w:t>
      </w:r>
      <w:r w:rsidRPr="00E772FD">
        <w:rPr>
          <w:lang w:val="sr-Latn-ME"/>
        </w:rPr>
        <w:t xml:space="preserve"> </w:t>
      </w:r>
      <w:r>
        <w:t>Power</w:t>
      </w:r>
      <w:r w:rsidRPr="00E772FD">
        <w:rPr>
          <w:lang w:val="sr-Latn-ME"/>
        </w:rPr>
        <w:t xml:space="preserve"> </w:t>
      </w:r>
      <w:r>
        <w:t>BI</w:t>
      </w:r>
      <w:r w:rsidRPr="00E772FD">
        <w:rPr>
          <w:lang w:val="sr-Latn-ME"/>
        </w:rPr>
        <w:t xml:space="preserve"> </w:t>
      </w:r>
      <w:r>
        <w:t>centra</w:t>
      </w:r>
      <w:r w:rsidRPr="00E772FD">
        <w:rPr>
          <w:lang w:val="sr-Latn-ME"/>
        </w:rPr>
        <w:t xml:space="preserve"> </w:t>
      </w:r>
      <w:r>
        <w:t>za</w:t>
      </w:r>
      <w:r w:rsidRPr="00E772FD">
        <w:rPr>
          <w:lang w:val="sr-Latn-ME"/>
        </w:rPr>
        <w:t xml:space="preserve"> </w:t>
      </w:r>
      <w:r>
        <w:t>pouzdanost</w:t>
      </w:r>
      <w:r w:rsidRPr="00E772FD">
        <w:rPr>
          <w:lang w:val="sr-Latn-ME"/>
        </w:rPr>
        <w:t>.</w:t>
      </w:r>
    </w:p>
    <w:p w14:paraId="170555E7" w14:textId="77777777" w:rsidR="003F6A62" w:rsidRPr="00F039FE" w:rsidRDefault="003F6A62" w:rsidP="003F6A62">
      <w:pPr>
        <w:pStyle w:val="ProductList-Body"/>
        <w:numPr>
          <w:ilvl w:val="0"/>
          <w:numId w:val="6"/>
        </w:numPr>
        <w:ind w:left="450" w:hanging="270"/>
        <w:rPr>
          <w:lang w:val="sr-Latn-ME"/>
        </w:rPr>
      </w:pPr>
      <w:r>
        <w:rPr>
          <w:b/>
        </w:rPr>
        <w:t>Microsoft</w:t>
      </w:r>
      <w:r w:rsidRPr="00F039FE">
        <w:rPr>
          <w:b/>
          <w:lang w:val="sr-Latn-ME"/>
        </w:rPr>
        <w:t xml:space="preserve"> </w:t>
      </w:r>
      <w:r>
        <w:rPr>
          <w:b/>
        </w:rPr>
        <w:t>Azure</w:t>
      </w:r>
      <w:r w:rsidRPr="00F039FE">
        <w:rPr>
          <w:b/>
          <w:lang w:val="sr-Latn-ME"/>
        </w:rPr>
        <w:t xml:space="preserve"> </w:t>
      </w:r>
      <w:r>
        <w:rPr>
          <w:b/>
        </w:rPr>
        <w:t>Core</w:t>
      </w:r>
      <w:r w:rsidRPr="00F039FE">
        <w:rPr>
          <w:b/>
          <w:lang w:val="sr-Latn-ME"/>
        </w:rPr>
        <w:t xml:space="preserve"> </w:t>
      </w:r>
      <w:r>
        <w:rPr>
          <w:b/>
        </w:rPr>
        <w:t>Services</w:t>
      </w:r>
      <w:r w:rsidRPr="00F039FE">
        <w:rPr>
          <w:b/>
          <w:bCs/>
          <w:lang w:val="sr-Latn-ME"/>
        </w:rPr>
        <w:t>.</w:t>
      </w:r>
      <w:r w:rsidRPr="00F039FE">
        <w:rPr>
          <w:lang w:val="sr-Latn-ME"/>
        </w:rPr>
        <w:t xml:space="preserve"> </w:t>
      </w:r>
      <w:r>
        <w:t>Ako</w:t>
      </w:r>
      <w:r w:rsidRPr="00F039FE">
        <w:rPr>
          <w:lang w:val="sr-Latn-ME"/>
        </w:rPr>
        <w:t xml:space="preserve"> </w:t>
      </w:r>
      <w:r>
        <w:t>Klijent</w:t>
      </w:r>
      <w:r w:rsidRPr="00F039FE">
        <w:rPr>
          <w:lang w:val="sr-Latn-ME"/>
        </w:rPr>
        <w:t xml:space="preserve"> </w:t>
      </w:r>
      <w:r>
        <w:t>konfiguri</w:t>
      </w:r>
      <w:r w:rsidRPr="00F039FE">
        <w:rPr>
          <w:lang w:val="sr-Latn-ME"/>
        </w:rPr>
        <w:t>š</w:t>
      </w:r>
      <w:r>
        <w:t>e</w:t>
      </w:r>
      <w:r w:rsidRPr="00F039FE">
        <w:rPr>
          <w:lang w:val="sr-Latn-ME"/>
        </w:rPr>
        <w:t xml:space="preserve"> </w:t>
      </w:r>
      <w:r>
        <w:t>da</w:t>
      </w:r>
      <w:r w:rsidRPr="00F039FE">
        <w:rPr>
          <w:lang w:val="sr-Latn-ME"/>
        </w:rPr>
        <w:t xml:space="preserve"> </w:t>
      </w:r>
      <w:r>
        <w:t>se</w:t>
      </w:r>
      <w:r w:rsidRPr="00F039FE">
        <w:rPr>
          <w:lang w:val="sr-Latn-ME"/>
        </w:rPr>
        <w:t xml:space="preserve"> </w:t>
      </w:r>
      <w:r>
        <w:t>odre</w:t>
      </w:r>
      <w:r w:rsidRPr="00F039FE">
        <w:rPr>
          <w:lang w:val="sr-Latn-ME"/>
        </w:rPr>
        <w:t>đ</w:t>
      </w:r>
      <w:r>
        <w:t>ena</w:t>
      </w:r>
      <w:r w:rsidRPr="00F039FE">
        <w:rPr>
          <w:lang w:val="sr-Latn-ME"/>
        </w:rPr>
        <w:t xml:space="preserve"> </w:t>
      </w:r>
      <w:r>
        <w:t>usluga</w:t>
      </w:r>
      <w:r w:rsidRPr="00F039FE">
        <w:rPr>
          <w:lang w:val="sr-Latn-ME"/>
        </w:rPr>
        <w:t xml:space="preserve"> </w:t>
      </w:r>
      <w:r>
        <w:t>primeni</w:t>
      </w:r>
      <w:r w:rsidRPr="00F039FE">
        <w:rPr>
          <w:lang w:val="sr-Latn-ME"/>
        </w:rPr>
        <w:t xml:space="preserve"> </w:t>
      </w:r>
      <w:r>
        <w:t>u</w:t>
      </w:r>
      <w:r w:rsidRPr="00F039FE">
        <w:rPr>
          <w:lang w:val="sr-Latn-ME"/>
        </w:rPr>
        <w:t xml:space="preserve"> </w:t>
      </w:r>
      <w:r>
        <w:t>okviru</w:t>
      </w:r>
      <w:r w:rsidRPr="00F039FE">
        <w:rPr>
          <w:lang w:val="sr-Latn-ME"/>
        </w:rPr>
        <w:t xml:space="preserve"> </w:t>
      </w:r>
      <w:r>
        <w:t>geografske</w:t>
      </w:r>
      <w:r w:rsidRPr="00F039FE">
        <w:rPr>
          <w:lang w:val="sr-Latn-ME"/>
        </w:rPr>
        <w:t xml:space="preserve"> </w:t>
      </w:r>
      <w:r>
        <w:t>lokacije</w:t>
      </w:r>
      <w:r w:rsidRPr="00F039FE">
        <w:rPr>
          <w:lang w:val="sr-Latn-ME"/>
        </w:rPr>
        <w:t xml:space="preserve">, </w:t>
      </w:r>
      <w:r>
        <w:t>onda</w:t>
      </w:r>
      <w:r w:rsidRPr="00F039FE">
        <w:rPr>
          <w:lang w:val="sr-Latn-ME"/>
        </w:rPr>
        <w:t xml:space="preserve"> </w:t>
      </w:r>
      <w:proofErr w:type="gramStart"/>
      <w:r w:rsidRPr="00F039FE">
        <w:rPr>
          <w:lang w:val="sr-Latn-ME"/>
        </w:rPr>
        <w:t>ć</w:t>
      </w:r>
      <w:r>
        <w:t>e</w:t>
      </w:r>
      <w:proofErr w:type="gramEnd"/>
      <w:r w:rsidRPr="00F039FE">
        <w:rPr>
          <w:lang w:val="sr-Latn-ME"/>
        </w:rPr>
        <w:t xml:space="preserve"> </w:t>
      </w:r>
      <w:r>
        <w:t>Microsoft</w:t>
      </w:r>
      <w:r w:rsidRPr="00F039FE">
        <w:rPr>
          <w:lang w:val="sr-Latn-ME"/>
        </w:rPr>
        <w:t xml:space="preserve"> </w:t>
      </w:r>
      <w:r>
        <w:t>za</w:t>
      </w:r>
      <w:r w:rsidRPr="00F039FE">
        <w:rPr>
          <w:lang w:val="sr-Latn-ME"/>
        </w:rPr>
        <w:t xml:space="preserve"> </w:t>
      </w:r>
      <w:r>
        <w:t>tu</w:t>
      </w:r>
      <w:r w:rsidRPr="00F039FE">
        <w:rPr>
          <w:lang w:val="sr-Latn-ME"/>
        </w:rPr>
        <w:t xml:space="preserve"> </w:t>
      </w:r>
      <w:r>
        <w:t>uslugu</w:t>
      </w:r>
      <w:r w:rsidRPr="00F039FE">
        <w:rPr>
          <w:lang w:val="sr-Latn-ME"/>
        </w:rPr>
        <w:t xml:space="preserve"> </w:t>
      </w:r>
      <w:r>
        <w:t>uskladi</w:t>
      </w:r>
      <w:r w:rsidRPr="00F039FE">
        <w:rPr>
          <w:lang w:val="sr-Latn-ME"/>
        </w:rPr>
        <w:t>š</w:t>
      </w:r>
      <w:r>
        <w:t>titi</w:t>
      </w:r>
      <w:r w:rsidRPr="00F039FE">
        <w:rPr>
          <w:lang w:val="sr-Latn-ME"/>
        </w:rPr>
        <w:t xml:space="preserve"> </w:t>
      </w:r>
      <w:r>
        <w:t>Klijentove</w:t>
      </w:r>
      <w:r w:rsidRPr="00F039FE">
        <w:rPr>
          <w:lang w:val="sr-Latn-ME"/>
        </w:rPr>
        <w:t xml:space="preserve"> </w:t>
      </w:r>
      <w:r>
        <w:t>podatke</w:t>
      </w:r>
      <w:r w:rsidRPr="00F039FE">
        <w:rPr>
          <w:lang w:val="sr-Latn-ME"/>
        </w:rPr>
        <w:t xml:space="preserve"> </w:t>
      </w:r>
      <w:r>
        <w:t>u</w:t>
      </w:r>
      <w:r w:rsidRPr="00F039FE">
        <w:rPr>
          <w:lang w:val="sr-Latn-ME"/>
        </w:rPr>
        <w:t xml:space="preserve"> </w:t>
      </w:r>
      <w:r>
        <w:t>stanju</w:t>
      </w:r>
      <w:r w:rsidRPr="00F039FE">
        <w:rPr>
          <w:lang w:val="sr-Latn-ME"/>
        </w:rPr>
        <w:t xml:space="preserve"> </w:t>
      </w:r>
      <w:r>
        <w:t>mirovanja</w:t>
      </w:r>
      <w:r w:rsidRPr="00F039FE">
        <w:rPr>
          <w:lang w:val="sr-Latn-ME"/>
        </w:rPr>
        <w:t xml:space="preserve"> </w:t>
      </w:r>
      <w:r>
        <w:t>na</w:t>
      </w:r>
      <w:r w:rsidRPr="00F039FE">
        <w:rPr>
          <w:lang w:val="sr-Latn-ME"/>
        </w:rPr>
        <w:t xml:space="preserve"> </w:t>
      </w:r>
      <w:r>
        <w:t>toj</w:t>
      </w:r>
      <w:r w:rsidRPr="00F039FE">
        <w:rPr>
          <w:lang w:val="sr-Latn-ME"/>
        </w:rPr>
        <w:t xml:space="preserve"> </w:t>
      </w:r>
      <w:r>
        <w:t>navedenoj</w:t>
      </w:r>
      <w:r w:rsidRPr="00F039FE">
        <w:rPr>
          <w:lang w:val="sr-Latn-ME"/>
        </w:rPr>
        <w:t xml:space="preserve"> </w:t>
      </w:r>
      <w:r>
        <w:t>lokaciji</w:t>
      </w:r>
      <w:r w:rsidRPr="00F039FE">
        <w:rPr>
          <w:lang w:val="sr-Latn-ME"/>
        </w:rPr>
        <w:t xml:space="preserve">. </w:t>
      </w:r>
      <w:r>
        <w:t>Odre</w:t>
      </w:r>
      <w:r w:rsidRPr="00F039FE">
        <w:rPr>
          <w:lang w:val="sr-Latn-ME"/>
        </w:rPr>
        <w:t>đ</w:t>
      </w:r>
      <w:r>
        <w:t>ene</w:t>
      </w:r>
      <w:r w:rsidRPr="00F039FE">
        <w:rPr>
          <w:lang w:val="sr-Latn-ME"/>
        </w:rPr>
        <w:t xml:space="preserve"> </w:t>
      </w:r>
      <w:r>
        <w:t>usluge</w:t>
      </w:r>
      <w:r w:rsidRPr="00F039FE">
        <w:rPr>
          <w:lang w:val="sr-Latn-ME"/>
        </w:rPr>
        <w:t xml:space="preserve"> </w:t>
      </w:r>
      <w:r>
        <w:t>mo</w:t>
      </w:r>
      <w:r w:rsidRPr="00F039FE">
        <w:rPr>
          <w:lang w:val="sr-Latn-ME"/>
        </w:rPr>
        <w:t>ž</w:t>
      </w:r>
      <w:r>
        <w:t>da</w:t>
      </w:r>
      <w:r w:rsidRPr="00F039FE">
        <w:rPr>
          <w:lang w:val="sr-Latn-ME"/>
        </w:rPr>
        <w:t xml:space="preserve"> </w:t>
      </w:r>
      <w:r>
        <w:t>ne</w:t>
      </w:r>
      <w:r w:rsidRPr="00F039FE">
        <w:rPr>
          <w:lang w:val="sr-Latn-ME"/>
        </w:rPr>
        <w:t>ć</w:t>
      </w:r>
      <w:r>
        <w:t>e</w:t>
      </w:r>
      <w:r w:rsidRPr="00F039FE">
        <w:rPr>
          <w:lang w:val="sr-Latn-ME"/>
        </w:rPr>
        <w:t xml:space="preserve"> </w:t>
      </w:r>
      <w:r>
        <w:t>mo</w:t>
      </w:r>
      <w:r w:rsidRPr="00F039FE">
        <w:rPr>
          <w:lang w:val="sr-Latn-ME"/>
        </w:rPr>
        <w:t>ć</w:t>
      </w:r>
      <w:r>
        <w:t>i</w:t>
      </w:r>
      <w:r w:rsidRPr="00F039FE">
        <w:rPr>
          <w:lang w:val="sr-Latn-ME"/>
        </w:rPr>
        <w:t xml:space="preserve"> </w:t>
      </w:r>
      <w:r>
        <w:t>da</w:t>
      </w:r>
      <w:r w:rsidRPr="00F039FE">
        <w:rPr>
          <w:lang w:val="sr-Latn-ME"/>
        </w:rPr>
        <w:t xml:space="preserve"> </w:t>
      </w:r>
      <w:r>
        <w:t>omogu</w:t>
      </w:r>
      <w:r w:rsidRPr="00F039FE">
        <w:rPr>
          <w:lang w:val="sr-Latn-ME"/>
        </w:rPr>
        <w:t>ć</w:t>
      </w:r>
      <w:r>
        <w:t>e</w:t>
      </w:r>
      <w:r w:rsidRPr="00F039FE">
        <w:rPr>
          <w:lang w:val="sr-Latn-ME"/>
        </w:rPr>
        <w:t xml:space="preserve"> </w:t>
      </w:r>
      <w:r>
        <w:t>Klijentu</w:t>
      </w:r>
      <w:r w:rsidRPr="00F039FE">
        <w:rPr>
          <w:lang w:val="sr-Latn-ME"/>
        </w:rPr>
        <w:t xml:space="preserve"> </w:t>
      </w:r>
      <w:r>
        <w:t>da</w:t>
      </w:r>
      <w:r w:rsidRPr="00F039FE">
        <w:rPr>
          <w:lang w:val="sr-Latn-ME"/>
        </w:rPr>
        <w:t xml:space="preserve"> </w:t>
      </w:r>
      <w:r>
        <w:t>konfiguri</w:t>
      </w:r>
      <w:r w:rsidRPr="00F039FE">
        <w:rPr>
          <w:lang w:val="sr-Latn-ME"/>
        </w:rPr>
        <w:t>š</w:t>
      </w:r>
      <w:r>
        <w:t>e</w:t>
      </w:r>
      <w:r w:rsidRPr="00F039FE">
        <w:rPr>
          <w:lang w:val="sr-Latn-ME"/>
        </w:rPr>
        <w:t xml:space="preserve"> </w:t>
      </w:r>
      <w:r>
        <w:t>primenu</w:t>
      </w:r>
      <w:r w:rsidRPr="00F039FE">
        <w:rPr>
          <w:lang w:val="sr-Latn-ME"/>
        </w:rPr>
        <w:t xml:space="preserve"> </w:t>
      </w:r>
      <w:proofErr w:type="gramStart"/>
      <w:r>
        <w:t>na</w:t>
      </w:r>
      <w:proofErr w:type="gramEnd"/>
      <w:r w:rsidRPr="00F039FE">
        <w:rPr>
          <w:lang w:val="sr-Latn-ME"/>
        </w:rPr>
        <w:t xml:space="preserve"> </w:t>
      </w:r>
      <w:r>
        <w:t>odre</w:t>
      </w:r>
      <w:r w:rsidRPr="00F039FE">
        <w:rPr>
          <w:lang w:val="sr-Latn-ME"/>
        </w:rPr>
        <w:t>đ</w:t>
      </w:r>
      <w:r>
        <w:t>enoj</w:t>
      </w:r>
      <w:r w:rsidRPr="00F039FE">
        <w:rPr>
          <w:lang w:val="sr-Latn-ME"/>
        </w:rPr>
        <w:t xml:space="preserve"> </w:t>
      </w:r>
      <w:r>
        <w:t>geografskoj</w:t>
      </w:r>
      <w:r w:rsidRPr="00F039FE">
        <w:rPr>
          <w:lang w:val="sr-Latn-ME"/>
        </w:rPr>
        <w:t xml:space="preserve"> </w:t>
      </w:r>
      <w:r>
        <w:t>lokaciji</w:t>
      </w:r>
      <w:r w:rsidRPr="00F039FE">
        <w:rPr>
          <w:lang w:val="sr-Latn-ME"/>
        </w:rPr>
        <w:t xml:space="preserve"> </w:t>
      </w:r>
      <w:r>
        <w:t>ili</w:t>
      </w:r>
      <w:r w:rsidRPr="00F039FE">
        <w:rPr>
          <w:lang w:val="sr-Latn-ME"/>
        </w:rPr>
        <w:t xml:space="preserve"> </w:t>
      </w:r>
      <w:r>
        <w:t>izvan</w:t>
      </w:r>
      <w:r w:rsidRPr="00F039FE">
        <w:rPr>
          <w:lang w:val="sr-Latn-ME"/>
        </w:rPr>
        <w:t xml:space="preserve"> </w:t>
      </w:r>
      <w:r>
        <w:t>SAD</w:t>
      </w:r>
      <w:r w:rsidRPr="00F039FE">
        <w:rPr>
          <w:lang w:val="sr-Latn-ME"/>
        </w:rPr>
        <w:t xml:space="preserve"> </w:t>
      </w:r>
      <w:r>
        <w:t>i</w:t>
      </w:r>
      <w:r w:rsidRPr="00F039FE">
        <w:rPr>
          <w:lang w:val="sr-Latn-ME"/>
        </w:rPr>
        <w:t xml:space="preserve"> </w:t>
      </w:r>
      <w:r>
        <w:t>mo</w:t>
      </w:r>
      <w:r w:rsidRPr="00F039FE">
        <w:rPr>
          <w:lang w:val="sr-Latn-ME"/>
        </w:rPr>
        <w:t>ž</w:t>
      </w:r>
      <w:r>
        <w:t>da</w:t>
      </w:r>
      <w:r w:rsidRPr="00F039FE">
        <w:rPr>
          <w:lang w:val="sr-Latn-ME"/>
        </w:rPr>
        <w:t xml:space="preserve"> ć</w:t>
      </w:r>
      <w:r>
        <w:t>e</w:t>
      </w:r>
      <w:r w:rsidRPr="00F039FE">
        <w:rPr>
          <w:lang w:val="sr-Latn-ME"/>
        </w:rPr>
        <w:t xml:space="preserve"> č</w:t>
      </w:r>
      <w:r>
        <w:t>uvati</w:t>
      </w:r>
      <w:r w:rsidRPr="00F039FE">
        <w:rPr>
          <w:lang w:val="sr-Latn-ME"/>
        </w:rPr>
        <w:t xml:space="preserve"> </w:t>
      </w:r>
      <w:r>
        <w:t>rezervne</w:t>
      </w:r>
      <w:r w:rsidRPr="00F039FE">
        <w:rPr>
          <w:lang w:val="sr-Latn-ME"/>
        </w:rPr>
        <w:t xml:space="preserve"> </w:t>
      </w:r>
      <w:r>
        <w:t>kopije</w:t>
      </w:r>
      <w:r w:rsidRPr="00F039FE">
        <w:rPr>
          <w:lang w:val="sr-Latn-ME"/>
        </w:rPr>
        <w:t xml:space="preserve"> </w:t>
      </w:r>
      <w:r>
        <w:t>na</w:t>
      </w:r>
      <w:r w:rsidRPr="00F039FE">
        <w:rPr>
          <w:lang w:val="sr-Latn-ME"/>
        </w:rPr>
        <w:t xml:space="preserve"> </w:t>
      </w:r>
      <w:r>
        <w:t>drugim</w:t>
      </w:r>
      <w:r w:rsidRPr="00F039FE">
        <w:rPr>
          <w:lang w:val="sr-Latn-ME"/>
        </w:rPr>
        <w:t xml:space="preserve"> </w:t>
      </w:r>
      <w:r>
        <w:t>lokacijama</w:t>
      </w:r>
      <w:r w:rsidRPr="00F039FE">
        <w:rPr>
          <w:lang w:val="sr-Latn-ME"/>
        </w:rPr>
        <w:t xml:space="preserve">, </w:t>
      </w:r>
      <w:r>
        <w:t>kao</w:t>
      </w:r>
      <w:r w:rsidRPr="00F039FE">
        <w:rPr>
          <w:lang w:val="sr-Latn-ME"/>
        </w:rPr>
        <w:t xml:space="preserve"> š</w:t>
      </w:r>
      <w:r>
        <w:t>to</w:t>
      </w:r>
      <w:r w:rsidRPr="00F039FE">
        <w:rPr>
          <w:lang w:val="sr-Latn-ME"/>
        </w:rPr>
        <w:t xml:space="preserve"> </w:t>
      </w:r>
      <w:r>
        <w:t>je</w:t>
      </w:r>
      <w:r w:rsidRPr="00F039FE">
        <w:rPr>
          <w:lang w:val="sr-Latn-ME"/>
        </w:rPr>
        <w:t xml:space="preserve"> </w:t>
      </w:r>
      <w:r>
        <w:t>detaljno</w:t>
      </w:r>
      <w:r w:rsidRPr="00F039FE">
        <w:rPr>
          <w:lang w:val="sr-Latn-ME"/>
        </w:rPr>
        <w:t xml:space="preserve"> </w:t>
      </w:r>
      <w:r>
        <w:t>navedeno</w:t>
      </w:r>
      <w:r w:rsidRPr="00F039FE">
        <w:rPr>
          <w:lang w:val="sr-Latn-ME"/>
        </w:rPr>
        <w:t xml:space="preserve"> </w:t>
      </w:r>
      <w:r>
        <w:t>u</w:t>
      </w:r>
      <w:r w:rsidRPr="00F039FE">
        <w:rPr>
          <w:lang w:val="sr-Latn-ME"/>
        </w:rPr>
        <w:t xml:space="preserve"> </w:t>
      </w:r>
      <w:r>
        <w:t>Microsoft</w:t>
      </w:r>
      <w:r w:rsidRPr="00F039FE">
        <w:rPr>
          <w:lang w:val="sr-Latn-ME"/>
        </w:rPr>
        <w:t xml:space="preserve"> </w:t>
      </w:r>
      <w:r>
        <w:t>Azure</w:t>
      </w:r>
      <w:r w:rsidRPr="00F039FE">
        <w:rPr>
          <w:lang w:val="sr-Latn-ME"/>
        </w:rPr>
        <w:t xml:space="preserve"> </w:t>
      </w:r>
      <w:r>
        <w:t>centru</w:t>
      </w:r>
      <w:r w:rsidRPr="00F039FE">
        <w:rPr>
          <w:lang w:val="sr-Latn-ME"/>
        </w:rPr>
        <w:t xml:space="preserve"> </w:t>
      </w:r>
      <w:r>
        <w:t>za</w:t>
      </w:r>
      <w:r w:rsidRPr="00F039FE">
        <w:rPr>
          <w:lang w:val="sr-Latn-ME"/>
        </w:rPr>
        <w:t xml:space="preserve"> </w:t>
      </w:r>
      <w:r>
        <w:t>pouzdanost</w:t>
      </w:r>
      <w:r w:rsidRPr="00F039FE">
        <w:rPr>
          <w:lang w:val="sr-Latn-ME"/>
        </w:rPr>
        <w:t xml:space="preserve"> (</w:t>
      </w:r>
      <w:r>
        <w:t>koji</w:t>
      </w:r>
      <w:r w:rsidRPr="00F039FE">
        <w:rPr>
          <w:lang w:val="sr-Latn-ME"/>
        </w:rPr>
        <w:t xml:space="preserve"> </w:t>
      </w:r>
      <w:r>
        <w:t>Microsoft</w:t>
      </w:r>
      <w:r w:rsidRPr="00F039FE">
        <w:rPr>
          <w:lang w:val="sr-Latn-ME"/>
        </w:rPr>
        <w:t xml:space="preserve"> </w:t>
      </w:r>
      <w:r>
        <w:t>mo</w:t>
      </w:r>
      <w:r w:rsidRPr="00F039FE">
        <w:rPr>
          <w:lang w:val="sr-Latn-ME"/>
        </w:rPr>
        <w:t>ž</w:t>
      </w:r>
      <w:r>
        <w:t>e</w:t>
      </w:r>
      <w:r w:rsidRPr="00F039FE">
        <w:rPr>
          <w:lang w:val="sr-Latn-ME"/>
        </w:rPr>
        <w:t xml:space="preserve"> </w:t>
      </w:r>
      <w:r>
        <w:t>da</w:t>
      </w:r>
      <w:r w:rsidRPr="00F039FE">
        <w:rPr>
          <w:lang w:val="sr-Latn-ME"/>
        </w:rPr>
        <w:t xml:space="preserve"> </w:t>
      </w:r>
      <w:r>
        <w:t>a</w:t>
      </w:r>
      <w:r w:rsidRPr="00F039FE">
        <w:rPr>
          <w:lang w:val="sr-Latn-ME"/>
        </w:rPr>
        <w:t>ž</w:t>
      </w:r>
      <w:r>
        <w:t>urira</w:t>
      </w:r>
      <w:r w:rsidRPr="00F039FE">
        <w:rPr>
          <w:lang w:val="sr-Latn-ME"/>
        </w:rPr>
        <w:t xml:space="preserve"> </w:t>
      </w:r>
      <w:r>
        <w:t>s</w:t>
      </w:r>
      <w:r w:rsidRPr="00F039FE">
        <w:rPr>
          <w:lang w:val="sr-Latn-ME"/>
        </w:rPr>
        <w:t xml:space="preserve"> </w:t>
      </w:r>
      <w:r>
        <w:t>vremena</w:t>
      </w:r>
      <w:r w:rsidRPr="00F039FE">
        <w:rPr>
          <w:lang w:val="sr-Latn-ME"/>
        </w:rPr>
        <w:t xml:space="preserve"> </w:t>
      </w:r>
      <w:r>
        <w:t>na</w:t>
      </w:r>
      <w:r w:rsidRPr="00F039FE">
        <w:rPr>
          <w:lang w:val="sr-Latn-ME"/>
        </w:rPr>
        <w:t xml:space="preserve"> </w:t>
      </w:r>
      <w:r>
        <w:t>vreme</w:t>
      </w:r>
      <w:r w:rsidRPr="00F039FE">
        <w:rPr>
          <w:lang w:val="sr-Latn-ME"/>
        </w:rPr>
        <w:t xml:space="preserve">, </w:t>
      </w:r>
      <w:r>
        <w:t>ali</w:t>
      </w:r>
      <w:r w:rsidRPr="00F039FE">
        <w:rPr>
          <w:lang w:val="sr-Latn-ME"/>
        </w:rPr>
        <w:t xml:space="preserve"> </w:t>
      </w:r>
      <w:r>
        <w:t>Microsoft</w:t>
      </w:r>
      <w:r w:rsidRPr="00F039FE">
        <w:rPr>
          <w:lang w:val="sr-Latn-ME"/>
        </w:rPr>
        <w:t xml:space="preserve"> </w:t>
      </w:r>
      <w:r>
        <w:t>ne</w:t>
      </w:r>
      <w:r w:rsidRPr="00F039FE">
        <w:rPr>
          <w:lang w:val="sr-Latn-ME"/>
        </w:rPr>
        <w:t>ć</w:t>
      </w:r>
      <w:r>
        <w:t>e</w:t>
      </w:r>
      <w:r w:rsidRPr="00F039FE">
        <w:rPr>
          <w:lang w:val="sr-Latn-ME"/>
        </w:rPr>
        <w:t xml:space="preserve"> </w:t>
      </w:r>
      <w:r>
        <w:t>dodavati</w:t>
      </w:r>
      <w:r w:rsidRPr="00F039FE">
        <w:rPr>
          <w:lang w:val="sr-Latn-ME"/>
        </w:rPr>
        <w:t xml:space="preserve"> </w:t>
      </w:r>
      <w:r>
        <w:t>izuzetke</w:t>
      </w:r>
      <w:r w:rsidRPr="00F039FE">
        <w:rPr>
          <w:lang w:val="sr-Latn-ME"/>
        </w:rPr>
        <w:t xml:space="preserve"> </w:t>
      </w:r>
      <w:r>
        <w:t>za</w:t>
      </w:r>
      <w:r w:rsidRPr="00F039FE">
        <w:rPr>
          <w:lang w:val="sr-Latn-ME"/>
        </w:rPr>
        <w:t xml:space="preserve"> </w:t>
      </w:r>
      <w:r>
        <w:t>postoje</w:t>
      </w:r>
      <w:r w:rsidRPr="00F039FE">
        <w:rPr>
          <w:lang w:val="sr-Latn-ME"/>
        </w:rPr>
        <w:t>ć</w:t>
      </w:r>
      <w:r>
        <w:t>e</w:t>
      </w:r>
      <w:r w:rsidRPr="00F039FE">
        <w:rPr>
          <w:lang w:val="sr-Latn-ME"/>
        </w:rPr>
        <w:t xml:space="preserve"> </w:t>
      </w:r>
      <w:r>
        <w:t>usluge</w:t>
      </w:r>
      <w:r w:rsidRPr="00F039FE">
        <w:rPr>
          <w:lang w:val="sr-Latn-ME"/>
        </w:rPr>
        <w:t xml:space="preserve"> </w:t>
      </w:r>
      <w:r>
        <w:t>u</w:t>
      </w:r>
      <w:r w:rsidRPr="00F039FE">
        <w:rPr>
          <w:lang w:val="sr-Latn-ME"/>
        </w:rPr>
        <w:t xml:space="preserve"> </w:t>
      </w:r>
      <w:r>
        <w:t>op</w:t>
      </w:r>
      <w:r w:rsidRPr="00F039FE">
        <w:rPr>
          <w:lang w:val="sr-Latn-ME"/>
        </w:rPr>
        <w:t>š</w:t>
      </w:r>
      <w:r>
        <w:t>tem</w:t>
      </w:r>
      <w:r w:rsidRPr="00F039FE">
        <w:rPr>
          <w:lang w:val="sr-Latn-ME"/>
        </w:rPr>
        <w:t xml:space="preserve"> </w:t>
      </w:r>
      <w:r>
        <w:t>izdanju</w:t>
      </w:r>
      <w:r w:rsidRPr="00F039FE">
        <w:rPr>
          <w:lang w:val="sr-Latn-ME"/>
        </w:rPr>
        <w:t>).</w:t>
      </w:r>
    </w:p>
    <w:p w14:paraId="6C054793" w14:textId="77777777" w:rsidR="009966CE" w:rsidRPr="00D90865" w:rsidRDefault="009966CE" w:rsidP="009966CE">
      <w:pPr>
        <w:pStyle w:val="ProductList-Body"/>
        <w:numPr>
          <w:ilvl w:val="0"/>
          <w:numId w:val="6"/>
        </w:numPr>
        <w:ind w:left="450" w:hanging="270"/>
        <w:rPr>
          <w:b/>
          <w:lang w:val="es-ES"/>
        </w:rPr>
      </w:pPr>
      <w:r w:rsidRPr="00D90865">
        <w:rPr>
          <w:b/>
          <w:lang w:val="es-ES"/>
        </w:rPr>
        <w:t>Microsoft Cloud App Security</w:t>
      </w:r>
      <w:r w:rsidRPr="00D6331E">
        <w:rPr>
          <w:b/>
          <w:bCs/>
          <w:lang w:val="es-ES"/>
        </w:rPr>
        <w:t>.</w:t>
      </w:r>
      <w:r w:rsidRPr="00D90865">
        <w:rPr>
          <w:lang w:val="es-ES"/>
        </w:rPr>
        <w:t xml:space="preserve"> Microsoft će skladištiti Klijentove podatke u stanju mirovanja u SAD.</w:t>
      </w:r>
    </w:p>
    <w:p w14:paraId="2197D574" w14:textId="77777777" w:rsidR="009966CE" w:rsidRPr="00D90865" w:rsidRDefault="009966CE" w:rsidP="009966CE">
      <w:pPr>
        <w:pStyle w:val="ProductList-Body"/>
        <w:numPr>
          <w:ilvl w:val="0"/>
          <w:numId w:val="6"/>
        </w:numPr>
        <w:spacing w:after="120"/>
        <w:ind w:left="450" w:hanging="270"/>
        <w:rPr>
          <w:lang w:val="es-ES"/>
        </w:rPr>
      </w:pPr>
      <w:r w:rsidRPr="00D90865">
        <w:rPr>
          <w:b/>
          <w:lang w:val="es-ES"/>
        </w:rPr>
        <w:t>Microsoft Dynamics 365 Core Services</w:t>
      </w:r>
      <w:r w:rsidRPr="00D6331E">
        <w:rPr>
          <w:b/>
          <w:bCs/>
          <w:lang w:val="es-ES"/>
        </w:rPr>
        <w:t>.</w:t>
      </w:r>
      <w:r w:rsidRPr="00D90865">
        <w:rPr>
          <w:lang w:val="es-ES"/>
        </w:rPr>
        <w:t xml:space="preserve"> Ako Klijent pruža svoju instancu usluge Microsoft Dynamics 365 Core Services u Australiji, Evropskoj uniji, Indiji, Japanu, Ujedinjenom Kraljevstvu ili Sjedinjenim Američkim Državama, osim ako je reč o usluzi Microsoft Social Engagement, Microsoft će Klijentove podatke u stanju mirovanja skladištiti u navedenim geografskim područjima. Određeni subjekti možda neće biti konfigurisani za skladištenje u nekom određenom geografskom području, te će možda u stanju mirovanja biti skladišteni na drugim lokacijama kako je navedeno u Microsoft Dynamics 365 centru za pouzdanost.</w:t>
      </w:r>
    </w:p>
    <w:p w14:paraId="7AA63C9D" w14:textId="77777777" w:rsidR="0073005C" w:rsidRPr="00C03F25" w:rsidRDefault="0073005C" w:rsidP="0073005C">
      <w:pPr>
        <w:pStyle w:val="ProductList-Body"/>
        <w:rPr>
          <w:lang w:val="sr-Latn-ME"/>
        </w:rPr>
      </w:pPr>
      <w:r w:rsidRPr="00C03F25">
        <w:rPr>
          <w:lang w:val="sr-Latn-ME"/>
        </w:rPr>
        <w:t>Microsoft ne kontroliše i ne ograničava oblasti odakle Klijent ili njegovi krajnji korisnici mogu da pristupe ili da premeste Klijentove podatke.</w:t>
      </w:r>
    </w:p>
    <w:p w14:paraId="09EDF27B" w14:textId="51E5ED17" w:rsidR="0073005C" w:rsidRDefault="0073005C" w:rsidP="00A914BF">
      <w:pPr>
        <w:pStyle w:val="ProductList-Body"/>
        <w:rPr>
          <w:lang w:val="sr-Latn-RS"/>
        </w:rPr>
      </w:pPr>
    </w:p>
    <w:p w14:paraId="3F991C80" w14:textId="77777777" w:rsidR="00B5587A" w:rsidRDefault="00B5587A" w:rsidP="00B5587A">
      <w:pPr>
        <w:pStyle w:val="ProductList-SubSubSectionHeading"/>
        <w:outlineLvl w:val="2"/>
      </w:pPr>
      <w:bookmarkStart w:id="76" w:name="DataProcessingTerms_Privacy"/>
      <w:bookmarkStart w:id="77" w:name="_Toc449618397"/>
      <w:bookmarkStart w:id="78" w:name="_Toc445967464"/>
      <w:bookmarkStart w:id="79" w:name="_Toc477943701"/>
      <w:r>
        <w:t>Privatnost</w:t>
      </w:r>
      <w:bookmarkEnd w:id="76"/>
      <w:bookmarkEnd w:id="77"/>
      <w:bookmarkEnd w:id="78"/>
      <w:bookmarkEnd w:id="79"/>
    </w:p>
    <w:p w14:paraId="6FE7395B" w14:textId="77777777" w:rsidR="00B5587A" w:rsidRPr="00F039FE" w:rsidRDefault="00B5587A" w:rsidP="00B5587A">
      <w:pPr>
        <w:pStyle w:val="ProductList-Body"/>
        <w:numPr>
          <w:ilvl w:val="0"/>
          <w:numId w:val="7"/>
        </w:numPr>
        <w:ind w:left="450" w:hanging="270"/>
        <w:rPr>
          <w:lang w:val="fi-FI"/>
        </w:rPr>
      </w:pPr>
      <w:r w:rsidRPr="00F039FE">
        <w:rPr>
          <w:b/>
          <w:lang w:val="fi-FI"/>
        </w:rPr>
        <w:t>Brisanje ili povraćaj Klijentovih podataka.</w:t>
      </w:r>
      <w:r w:rsidRPr="00F039FE">
        <w:rPr>
          <w:lang w:val="fi-FI"/>
        </w:rPr>
        <w:t xml:space="preserve"> Nakon najviše 180 dana nakon isteka ili prekida korišćenja Online usluga od strane Klijenta, Microsoft će onemogućiti nalog i izbrisati Klijentove podatke sa naloga. </w:t>
      </w:r>
    </w:p>
    <w:p w14:paraId="1490569E" w14:textId="77777777" w:rsidR="00B5587A" w:rsidRPr="00F039FE" w:rsidRDefault="00B5587A" w:rsidP="00B5587A">
      <w:pPr>
        <w:pStyle w:val="ProductList-Body"/>
        <w:numPr>
          <w:ilvl w:val="0"/>
          <w:numId w:val="7"/>
        </w:numPr>
        <w:ind w:left="450" w:hanging="270"/>
        <w:rPr>
          <w:lang w:val="fi-FI"/>
        </w:rPr>
      </w:pPr>
      <w:r w:rsidRPr="00F039FE">
        <w:rPr>
          <w:b/>
          <w:lang w:val="fi-FI"/>
        </w:rPr>
        <w:t>Prenos Klijentovih podataka.</w:t>
      </w:r>
      <w:r w:rsidRPr="00F039FE">
        <w:rPr>
          <w:lang w:val="fi-FI"/>
        </w:rPr>
        <w:t xml:space="preserve"> Izuzev slučaja da se Klijent nije saglasio sa Standardnim ugovornim klauzulama, svi prenosi podataka o korisniku van Evropske unije, Evropske ekonomske zone i Švajcarske regulišu se Standardnim ugovornim klauzulama. Microsoft će poštovati uslove Evropske ekonomske oblasti i švajcarskog zakona o zaštiti podataka u vezi sa prikupljanjem, korišćenjem, prenosom, zadržavanjem i drugom obradom ličnih podataka iz Evropske ekonomske oblasti i Švajcarske.</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2D20A9FF" w:rsidR="00086F17" w:rsidRPr="00500EE7" w:rsidRDefault="00BF1564" w:rsidP="00CD7F8D">
      <w:pPr>
        <w:pStyle w:val="ProductList-Body"/>
        <w:numPr>
          <w:ilvl w:val="0"/>
          <w:numId w:val="7"/>
        </w:numPr>
        <w:ind w:left="450" w:hanging="270"/>
        <w:rPr>
          <w:lang w:val="sr-Latn-RS"/>
        </w:rPr>
      </w:pPr>
      <w:bookmarkStart w:id="80" w:name="SubcontractorTransfer"/>
      <w:r w:rsidRPr="00BF1564">
        <w:rPr>
          <w:b/>
          <w:lang w:val="sr-Latn-RS"/>
        </w:rPr>
        <w:t>Prenos podizvođača</w:t>
      </w:r>
      <w:bookmarkEnd w:id="80"/>
      <w:r w:rsidRPr="00BF1564">
        <w:rPr>
          <w:b/>
          <w:bCs/>
          <w:lang w:val="sr-Latn-RS"/>
        </w:rPr>
        <w:t>.</w:t>
      </w:r>
      <w:r w:rsidRPr="00BF1564">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korišćenjem Usluga na mreži. Microsoft pruža veb lokaciju na kojoj su navedeni podizvođači koji su ovlašćeni da pristupaju Klijentovim podacima u Online uslugama, kao i ograničenim ili pomoćnim uslugama koje pružaju. Najmanje 6 meseci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r w:rsidR="00086F17" w:rsidRPr="00500EE7">
        <w:rPr>
          <w:lang w:val="sr-Latn-RS"/>
        </w:rPr>
        <w:t>.</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233C87">
      <w:pPr>
        <w:pStyle w:val="ProductList-SubSubSectionHeading"/>
        <w:outlineLvl w:val="2"/>
        <w:rPr>
          <w:lang w:val="sr-Latn-RS"/>
        </w:rPr>
      </w:pPr>
      <w:bookmarkStart w:id="81" w:name="_Toc477943702"/>
      <w:r w:rsidRPr="00500EE7">
        <w:rPr>
          <w:lang w:val="sr-Latn-RS"/>
        </w:rPr>
        <w:t>Dodatni evropski uslovi</w:t>
      </w:r>
      <w:bookmarkEnd w:id="81"/>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w:t>
      </w:r>
      <w:r w:rsidRPr="00500EE7">
        <w:rPr>
          <w:lang w:val="sr-Latn-RS"/>
        </w:rPr>
        <w:lastRenderedPageBreak/>
        <w:t>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82" w:name="_Toc477943703"/>
      <w:r w:rsidRPr="00500EE7">
        <w:rPr>
          <w:lang w:val="sr-Latn-RS"/>
        </w:rPr>
        <w:t>Bezbednost</w:t>
      </w:r>
      <w:bookmarkEnd w:id="82"/>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9966CE"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9966CE"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9966CE"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9966CE"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lastRenderedPageBreak/>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9966CE"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lastRenderedPageBreak/>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9966CE"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5BB81CE4" w14:textId="54A094C4" w:rsidR="00E46617" w:rsidRPr="0073005C" w:rsidRDefault="003D22CB" w:rsidP="003D22CB">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t xml:space="preserve">Za svako </w:t>
            </w:r>
            <w:r w:rsidRPr="0073005C">
              <w:rPr>
                <w:iCs/>
                <w:color w:val="000000" w:themeColor="text1"/>
                <w:sz w:val="16"/>
                <w:szCs w:val="16"/>
                <w:lang w:val="sr-Latn-RS"/>
              </w:rPr>
              <w:t>kršenje bezbednosti koje predstavlja Bezbednosni incident, Microsoft će odmah poslati obaveštenje (kao što je opisano u gorenavedenom odeljku „Obaveštenje o bezbednosnom incidentu“) bez bezrazložnog odlaganja i, u bilo kom slučaju, u roku od 30 dana.</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9966CE"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59EB525C" w14:textId="77777777" w:rsidR="0073005C" w:rsidRPr="00C03F25" w:rsidRDefault="0073005C" w:rsidP="0073005C">
      <w:pPr>
        <w:pStyle w:val="ProductList-Body"/>
        <w:outlineLvl w:val="2"/>
        <w:rPr>
          <w:b/>
          <w:color w:val="00188F"/>
          <w:lang w:val="sr-Latn-ME"/>
        </w:rPr>
      </w:pPr>
      <w:bookmarkStart w:id="83" w:name="DataProcessingTerms_OLSInfoSecurityPolic"/>
      <w:r w:rsidRPr="00C03F25">
        <w:rPr>
          <w:b/>
          <w:color w:val="00188F"/>
          <w:lang w:val="sr-Latn-ME"/>
        </w:rPr>
        <w:t>Smernice za bezbednost informacija u vezi sa Online uslugama</w:t>
      </w:r>
    </w:p>
    <w:bookmarkEnd w:id="83"/>
    <w:p w14:paraId="33C37D99" w14:textId="77777777" w:rsidR="0073005C" w:rsidRPr="00C03F25" w:rsidRDefault="0073005C" w:rsidP="0073005C">
      <w:pPr>
        <w:pStyle w:val="ProductList-Body"/>
        <w:rPr>
          <w:lang w:val="sr-Latn-ME"/>
        </w:rPr>
      </w:pPr>
      <w:r w:rsidRPr="00C03F25">
        <w:rPr>
          <w:lang w:val="sr-Latn-ME"/>
        </w:rPr>
        <w:t>Za svaku Online uslugu primenjuju se smernice za bezbednost pismenih podataka („Smernice za bezbednost informacija“) koje su usklađene sa standardima i okvirima za kontrolu koji su prikazani u tabeli u nastavku.</w:t>
      </w:r>
    </w:p>
    <w:p w14:paraId="6DB618D1" w14:textId="77777777" w:rsidR="0073005C" w:rsidRPr="00C03F25" w:rsidRDefault="0073005C" w:rsidP="0073005C">
      <w:pPr>
        <w:pStyle w:val="ProductList-Body"/>
        <w:rPr>
          <w:lang w:val="sr-Latn-ME"/>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73005C" w:rsidRPr="00C03F25" w14:paraId="0527ECBD" w14:textId="77777777" w:rsidTr="0020398F">
        <w:trPr>
          <w:tblHeader/>
        </w:trPr>
        <w:tc>
          <w:tcPr>
            <w:tcW w:w="2880" w:type="dxa"/>
            <w:shd w:val="clear" w:color="auto" w:fill="0072C6"/>
            <w:vAlign w:val="center"/>
          </w:tcPr>
          <w:p w14:paraId="7DE2F9A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Online usluga</w:t>
            </w:r>
          </w:p>
        </w:tc>
        <w:tc>
          <w:tcPr>
            <w:tcW w:w="1584" w:type="dxa"/>
            <w:shd w:val="clear" w:color="auto" w:fill="0072C6"/>
            <w:vAlign w:val="center"/>
          </w:tcPr>
          <w:p w14:paraId="07900231"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27001</w:t>
            </w:r>
          </w:p>
        </w:tc>
        <w:tc>
          <w:tcPr>
            <w:tcW w:w="1584" w:type="dxa"/>
            <w:shd w:val="clear" w:color="auto" w:fill="0072C6"/>
            <w:vAlign w:val="center"/>
          </w:tcPr>
          <w:p w14:paraId="3AB0BDC9"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27002</w:t>
            </w:r>
          </w:p>
          <w:p w14:paraId="296D936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6BBC7F8D"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27018</w:t>
            </w:r>
          </w:p>
          <w:p w14:paraId="397639B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0790CDC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1 tip II</w:t>
            </w:r>
          </w:p>
        </w:tc>
        <w:tc>
          <w:tcPr>
            <w:tcW w:w="1584" w:type="dxa"/>
            <w:shd w:val="clear" w:color="auto" w:fill="0072C6"/>
            <w:vAlign w:val="center"/>
          </w:tcPr>
          <w:p w14:paraId="59329917"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2 tip II</w:t>
            </w:r>
          </w:p>
        </w:tc>
      </w:tr>
      <w:tr w:rsidR="003F6A62" w:rsidRPr="00C03F25" w14:paraId="57221AAA" w14:textId="77777777" w:rsidTr="0020398F">
        <w:trPr>
          <w:trHeight w:val="288"/>
        </w:trPr>
        <w:tc>
          <w:tcPr>
            <w:tcW w:w="2880" w:type="dxa"/>
            <w:vAlign w:val="center"/>
          </w:tcPr>
          <w:p w14:paraId="67B1B8EB" w14:textId="3A645487" w:rsidR="003F6A62" w:rsidRPr="00C03F25" w:rsidRDefault="003F6A62" w:rsidP="003F6A62">
            <w:pPr>
              <w:pStyle w:val="ProductList-Body"/>
              <w:rPr>
                <w:sz w:val="16"/>
                <w:lang w:val="sr-Latn-ME"/>
              </w:rPr>
            </w:pPr>
            <w:r>
              <w:rPr>
                <w:sz w:val="16"/>
                <w:szCs w:val="16"/>
              </w:rPr>
              <w:t>Office 365 usluge</w:t>
            </w:r>
          </w:p>
        </w:tc>
        <w:tc>
          <w:tcPr>
            <w:tcW w:w="1584" w:type="dxa"/>
            <w:vAlign w:val="center"/>
          </w:tcPr>
          <w:p w14:paraId="280FFA4C" w14:textId="738523D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801F0CE" w14:textId="426DCC0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4D7FD558" w14:textId="574BBF88"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C2867E3" w14:textId="5FC7E1A1"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75263DE9" w14:textId="1C73D7DE"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617BDAB" w14:textId="77777777" w:rsidTr="0020398F">
        <w:trPr>
          <w:trHeight w:val="288"/>
        </w:trPr>
        <w:tc>
          <w:tcPr>
            <w:tcW w:w="2880" w:type="dxa"/>
            <w:vAlign w:val="center"/>
          </w:tcPr>
          <w:p w14:paraId="5265D1E2" w14:textId="1346642C" w:rsidR="003F6A62" w:rsidRPr="00C03F25" w:rsidRDefault="003F6A62" w:rsidP="003F6A62">
            <w:pPr>
              <w:pStyle w:val="ProductList-Body"/>
              <w:rPr>
                <w:sz w:val="16"/>
                <w:lang w:val="sr-Latn-ME"/>
              </w:rPr>
            </w:pPr>
            <w:r>
              <w:rPr>
                <w:sz w:val="16"/>
                <w:szCs w:val="16"/>
              </w:rPr>
              <w:t>Microsoft Dynamics 365 Core Services</w:t>
            </w:r>
          </w:p>
        </w:tc>
        <w:tc>
          <w:tcPr>
            <w:tcW w:w="1584" w:type="dxa"/>
            <w:vAlign w:val="center"/>
          </w:tcPr>
          <w:p w14:paraId="2731BB0C" w14:textId="03ABEB6F"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9E17D12" w14:textId="70486C89"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1A8800D8" w14:textId="209C2BE7"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E95281F" w14:textId="7E4A31DE"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B311C4E" w14:textId="545CA291"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3CE4E90" w14:textId="77777777" w:rsidTr="0020398F">
        <w:trPr>
          <w:trHeight w:val="288"/>
        </w:trPr>
        <w:tc>
          <w:tcPr>
            <w:tcW w:w="2880" w:type="dxa"/>
            <w:vAlign w:val="center"/>
          </w:tcPr>
          <w:p w14:paraId="67D42129" w14:textId="19E8EE01" w:rsidR="003F6A62" w:rsidRPr="00C03F25" w:rsidRDefault="003F6A62" w:rsidP="003F6A62">
            <w:pPr>
              <w:pStyle w:val="ProductList-Body"/>
              <w:rPr>
                <w:sz w:val="16"/>
                <w:lang w:val="sr-Latn-ME"/>
              </w:rPr>
            </w:pPr>
            <w:r>
              <w:rPr>
                <w:sz w:val="16"/>
                <w:szCs w:val="16"/>
              </w:rPr>
              <w:t>Microsoft Azure Core Services</w:t>
            </w:r>
          </w:p>
        </w:tc>
        <w:tc>
          <w:tcPr>
            <w:tcW w:w="1584" w:type="dxa"/>
            <w:vAlign w:val="center"/>
          </w:tcPr>
          <w:p w14:paraId="50090C24" w14:textId="38FD046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623B0A6" w14:textId="28E8A723"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223C958A" w14:textId="1B0CF25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941A2AE" w14:textId="121D0885" w:rsidR="003F6A62" w:rsidRPr="00C03F25" w:rsidRDefault="003F6A62" w:rsidP="003F6A62">
            <w:pPr>
              <w:pStyle w:val="ProductList-Body"/>
              <w:rPr>
                <w:i/>
                <w:color w:val="000000" w:themeColor="text1"/>
                <w:sz w:val="16"/>
                <w:lang w:val="sr-Latn-ME"/>
              </w:rPr>
            </w:pPr>
            <w:r>
              <w:rPr>
                <w:color w:val="000000" w:themeColor="text1"/>
                <w:sz w:val="16"/>
                <w:szCs w:val="16"/>
              </w:rPr>
              <w:t>Razlikuje se**</w:t>
            </w:r>
          </w:p>
        </w:tc>
        <w:tc>
          <w:tcPr>
            <w:tcW w:w="1584" w:type="dxa"/>
            <w:vAlign w:val="center"/>
          </w:tcPr>
          <w:p w14:paraId="360AB4FE" w14:textId="6D7C83F8" w:rsidR="003F6A62" w:rsidRPr="00C03F25" w:rsidRDefault="003F6A62" w:rsidP="003F6A62">
            <w:pPr>
              <w:pStyle w:val="ProductList-Body"/>
              <w:rPr>
                <w:color w:val="000000" w:themeColor="text1"/>
                <w:sz w:val="16"/>
                <w:lang w:val="sr-Latn-ME"/>
              </w:rPr>
            </w:pPr>
            <w:r>
              <w:rPr>
                <w:color w:val="000000" w:themeColor="text1"/>
                <w:sz w:val="16"/>
                <w:szCs w:val="16"/>
              </w:rPr>
              <w:t>Razlikuje se**</w:t>
            </w:r>
          </w:p>
        </w:tc>
      </w:tr>
      <w:tr w:rsidR="009966CE" w:rsidRPr="00C03F25" w14:paraId="09F51489" w14:textId="77777777" w:rsidTr="0020398F">
        <w:trPr>
          <w:trHeight w:val="288"/>
        </w:trPr>
        <w:tc>
          <w:tcPr>
            <w:tcW w:w="2880" w:type="dxa"/>
            <w:vAlign w:val="center"/>
          </w:tcPr>
          <w:p w14:paraId="5D8FDFA0" w14:textId="4CBB65F4" w:rsidR="009966CE" w:rsidRDefault="009966CE" w:rsidP="009966CE">
            <w:pPr>
              <w:pStyle w:val="ProductList-Body"/>
              <w:rPr>
                <w:sz w:val="16"/>
                <w:szCs w:val="16"/>
              </w:rPr>
            </w:pPr>
            <w:r>
              <w:rPr>
                <w:sz w:val="16"/>
                <w:szCs w:val="16"/>
              </w:rPr>
              <w:t>Microsoft Cloud App Security</w:t>
            </w:r>
          </w:p>
        </w:tc>
        <w:tc>
          <w:tcPr>
            <w:tcW w:w="1584" w:type="dxa"/>
            <w:vAlign w:val="center"/>
          </w:tcPr>
          <w:p w14:paraId="7382F5E8" w14:textId="4C4328F7" w:rsidR="009966CE" w:rsidRDefault="009966CE" w:rsidP="009966CE">
            <w:pPr>
              <w:pStyle w:val="ProductList-Body"/>
              <w:rPr>
                <w:color w:val="000000" w:themeColor="text1"/>
                <w:sz w:val="16"/>
                <w:szCs w:val="16"/>
              </w:rPr>
            </w:pPr>
            <w:r>
              <w:rPr>
                <w:color w:val="000000" w:themeColor="text1"/>
                <w:sz w:val="16"/>
                <w:szCs w:val="16"/>
              </w:rPr>
              <w:t>Da</w:t>
            </w:r>
          </w:p>
        </w:tc>
        <w:tc>
          <w:tcPr>
            <w:tcW w:w="1584" w:type="dxa"/>
            <w:vAlign w:val="center"/>
          </w:tcPr>
          <w:p w14:paraId="0220BDFF" w14:textId="47877814" w:rsidR="009966CE" w:rsidRDefault="009966CE" w:rsidP="009966CE">
            <w:pPr>
              <w:pStyle w:val="ProductList-Body"/>
              <w:rPr>
                <w:color w:val="000000" w:themeColor="text1"/>
                <w:sz w:val="16"/>
                <w:szCs w:val="16"/>
              </w:rPr>
            </w:pPr>
            <w:r>
              <w:rPr>
                <w:color w:val="000000" w:themeColor="text1"/>
                <w:sz w:val="16"/>
                <w:szCs w:val="16"/>
              </w:rPr>
              <w:t>Da</w:t>
            </w:r>
          </w:p>
        </w:tc>
        <w:tc>
          <w:tcPr>
            <w:tcW w:w="1584" w:type="dxa"/>
            <w:vAlign w:val="center"/>
          </w:tcPr>
          <w:p w14:paraId="3D2584BA" w14:textId="331663C5" w:rsidR="009966CE" w:rsidRDefault="009966CE" w:rsidP="009966CE">
            <w:pPr>
              <w:pStyle w:val="ProductList-Body"/>
              <w:rPr>
                <w:color w:val="000000" w:themeColor="text1"/>
                <w:sz w:val="16"/>
                <w:szCs w:val="16"/>
              </w:rPr>
            </w:pPr>
            <w:r>
              <w:rPr>
                <w:color w:val="000000" w:themeColor="text1"/>
                <w:sz w:val="16"/>
                <w:szCs w:val="16"/>
              </w:rPr>
              <w:t>Da</w:t>
            </w:r>
          </w:p>
        </w:tc>
        <w:tc>
          <w:tcPr>
            <w:tcW w:w="1584" w:type="dxa"/>
            <w:vAlign w:val="center"/>
          </w:tcPr>
          <w:p w14:paraId="6361AA0A" w14:textId="7CFE417F" w:rsidR="009966CE" w:rsidRDefault="009966CE" w:rsidP="009966CE">
            <w:pPr>
              <w:pStyle w:val="ProductList-Body"/>
              <w:rPr>
                <w:color w:val="000000" w:themeColor="text1"/>
                <w:sz w:val="16"/>
                <w:szCs w:val="16"/>
              </w:rPr>
            </w:pPr>
            <w:r>
              <w:rPr>
                <w:color w:val="000000" w:themeColor="text1"/>
                <w:sz w:val="16"/>
                <w:szCs w:val="16"/>
              </w:rPr>
              <w:t>Ne</w:t>
            </w:r>
          </w:p>
        </w:tc>
        <w:tc>
          <w:tcPr>
            <w:tcW w:w="1584" w:type="dxa"/>
            <w:vAlign w:val="center"/>
          </w:tcPr>
          <w:p w14:paraId="34C523A4" w14:textId="4123A989" w:rsidR="009966CE" w:rsidRDefault="009966CE" w:rsidP="009966CE">
            <w:pPr>
              <w:pStyle w:val="ProductList-Body"/>
              <w:rPr>
                <w:color w:val="000000" w:themeColor="text1"/>
                <w:sz w:val="16"/>
                <w:szCs w:val="16"/>
              </w:rPr>
            </w:pPr>
            <w:r>
              <w:rPr>
                <w:color w:val="000000" w:themeColor="text1"/>
                <w:sz w:val="16"/>
                <w:szCs w:val="16"/>
              </w:rPr>
              <w:t>Ne</w:t>
            </w:r>
          </w:p>
        </w:tc>
      </w:tr>
      <w:tr w:rsidR="009966CE" w:rsidRPr="00C03F25" w14:paraId="481C0037" w14:textId="77777777" w:rsidTr="0020398F">
        <w:trPr>
          <w:trHeight w:val="288"/>
        </w:trPr>
        <w:tc>
          <w:tcPr>
            <w:tcW w:w="2880" w:type="dxa"/>
            <w:vAlign w:val="center"/>
          </w:tcPr>
          <w:p w14:paraId="2CA8BF6F" w14:textId="0AE581F4" w:rsidR="009966CE" w:rsidRPr="00C03F25" w:rsidRDefault="009966CE" w:rsidP="009966CE">
            <w:pPr>
              <w:pStyle w:val="ProductList-Body"/>
              <w:rPr>
                <w:sz w:val="16"/>
                <w:lang w:val="sr-Latn-ME"/>
              </w:rPr>
            </w:pPr>
            <w:r>
              <w:rPr>
                <w:sz w:val="16"/>
                <w:szCs w:val="16"/>
              </w:rPr>
              <w:lastRenderedPageBreak/>
              <w:t>Microsoft Intune Online usluge</w:t>
            </w:r>
          </w:p>
        </w:tc>
        <w:tc>
          <w:tcPr>
            <w:tcW w:w="1584" w:type="dxa"/>
            <w:vAlign w:val="center"/>
          </w:tcPr>
          <w:p w14:paraId="60C4C5FC" w14:textId="07C6815C" w:rsidR="009966CE" w:rsidRPr="00C03F25" w:rsidRDefault="009966CE" w:rsidP="009966CE">
            <w:pPr>
              <w:pStyle w:val="ProductList-Body"/>
              <w:rPr>
                <w:color w:val="000000" w:themeColor="text1"/>
                <w:sz w:val="16"/>
                <w:lang w:val="sr-Latn-ME"/>
              </w:rPr>
            </w:pPr>
            <w:r>
              <w:rPr>
                <w:color w:val="000000" w:themeColor="text1"/>
                <w:sz w:val="16"/>
                <w:szCs w:val="16"/>
              </w:rPr>
              <w:t>Da</w:t>
            </w:r>
          </w:p>
        </w:tc>
        <w:tc>
          <w:tcPr>
            <w:tcW w:w="1584" w:type="dxa"/>
            <w:vAlign w:val="center"/>
          </w:tcPr>
          <w:p w14:paraId="77EC4B61" w14:textId="4BBE622A" w:rsidR="009966CE" w:rsidRPr="00C03F25" w:rsidRDefault="009966CE" w:rsidP="009966CE">
            <w:pPr>
              <w:pStyle w:val="ProductList-Body"/>
              <w:rPr>
                <w:color w:val="000000" w:themeColor="text1"/>
                <w:sz w:val="16"/>
                <w:lang w:val="sr-Latn-ME"/>
              </w:rPr>
            </w:pPr>
            <w:r>
              <w:rPr>
                <w:color w:val="000000" w:themeColor="text1"/>
                <w:sz w:val="16"/>
                <w:szCs w:val="16"/>
              </w:rPr>
              <w:t>Da</w:t>
            </w:r>
          </w:p>
        </w:tc>
        <w:tc>
          <w:tcPr>
            <w:tcW w:w="1584" w:type="dxa"/>
            <w:vAlign w:val="center"/>
          </w:tcPr>
          <w:p w14:paraId="3F14CB97" w14:textId="6B7DA917" w:rsidR="009966CE" w:rsidRPr="00C03F25" w:rsidRDefault="009966CE" w:rsidP="009966CE">
            <w:pPr>
              <w:pStyle w:val="ProductList-Body"/>
              <w:rPr>
                <w:color w:val="000000" w:themeColor="text1"/>
                <w:sz w:val="16"/>
                <w:lang w:val="sr-Latn-ME"/>
              </w:rPr>
            </w:pPr>
            <w:r>
              <w:rPr>
                <w:color w:val="000000" w:themeColor="text1"/>
                <w:sz w:val="16"/>
                <w:szCs w:val="16"/>
              </w:rPr>
              <w:t>Da</w:t>
            </w:r>
          </w:p>
        </w:tc>
        <w:tc>
          <w:tcPr>
            <w:tcW w:w="1584" w:type="dxa"/>
            <w:vAlign w:val="center"/>
          </w:tcPr>
          <w:p w14:paraId="1BD3235E" w14:textId="21CFCDA2" w:rsidR="009966CE" w:rsidRPr="00C03F25" w:rsidRDefault="009966CE" w:rsidP="009966CE">
            <w:pPr>
              <w:pStyle w:val="ProductList-Body"/>
              <w:rPr>
                <w:color w:val="000000" w:themeColor="text1"/>
                <w:sz w:val="16"/>
                <w:lang w:val="sr-Latn-ME"/>
              </w:rPr>
            </w:pPr>
            <w:r>
              <w:rPr>
                <w:color w:val="000000" w:themeColor="text1"/>
                <w:sz w:val="16"/>
                <w:szCs w:val="16"/>
              </w:rPr>
              <w:t>Da</w:t>
            </w:r>
          </w:p>
        </w:tc>
        <w:tc>
          <w:tcPr>
            <w:tcW w:w="1584" w:type="dxa"/>
            <w:vAlign w:val="center"/>
          </w:tcPr>
          <w:p w14:paraId="0E0099E1" w14:textId="62A01B96" w:rsidR="009966CE" w:rsidRPr="00C03F25" w:rsidRDefault="009966CE" w:rsidP="009966CE">
            <w:pPr>
              <w:pStyle w:val="ProductList-Body"/>
              <w:rPr>
                <w:color w:val="000000" w:themeColor="text1"/>
                <w:sz w:val="16"/>
                <w:lang w:val="sr-Latn-ME"/>
              </w:rPr>
            </w:pPr>
            <w:r>
              <w:rPr>
                <w:color w:val="000000" w:themeColor="text1"/>
                <w:sz w:val="16"/>
                <w:szCs w:val="16"/>
              </w:rPr>
              <w:t>Da</w:t>
            </w:r>
          </w:p>
        </w:tc>
      </w:tr>
      <w:tr w:rsidR="009966CE" w:rsidRPr="00C03F25" w14:paraId="596E0249" w14:textId="77777777" w:rsidTr="0020398F">
        <w:trPr>
          <w:trHeight w:val="288"/>
        </w:trPr>
        <w:tc>
          <w:tcPr>
            <w:tcW w:w="2880" w:type="dxa"/>
            <w:vAlign w:val="center"/>
          </w:tcPr>
          <w:p w14:paraId="75410FA6" w14:textId="7EC61D24" w:rsidR="009966CE" w:rsidRPr="00C03F25" w:rsidRDefault="009966CE" w:rsidP="009966CE">
            <w:pPr>
              <w:pStyle w:val="ProductList-Body"/>
              <w:rPr>
                <w:sz w:val="16"/>
                <w:szCs w:val="16"/>
                <w:lang w:val="sr-Latn-ME"/>
              </w:rPr>
            </w:pPr>
            <w:r>
              <w:rPr>
                <w:sz w:val="16"/>
                <w:szCs w:val="16"/>
              </w:rPr>
              <w:t>Microsoft Power BI usluge</w:t>
            </w:r>
          </w:p>
        </w:tc>
        <w:tc>
          <w:tcPr>
            <w:tcW w:w="1584" w:type="dxa"/>
            <w:vAlign w:val="center"/>
          </w:tcPr>
          <w:p w14:paraId="5C02530E" w14:textId="1BC2B198" w:rsidR="009966CE" w:rsidRPr="00C03F25" w:rsidRDefault="009966CE" w:rsidP="009966CE">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603934BF" w14:textId="52DBE765" w:rsidR="009966CE" w:rsidRPr="00C03F25" w:rsidRDefault="009966CE" w:rsidP="009966CE">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0DA97C79" w14:textId="5F11E51E" w:rsidR="009966CE" w:rsidRPr="00C03F25" w:rsidRDefault="009966CE" w:rsidP="009966CE">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3A18F5D0" w14:textId="3B1C7864" w:rsidR="009966CE" w:rsidRPr="00C03F25" w:rsidRDefault="009966CE" w:rsidP="009966CE">
            <w:pPr>
              <w:pStyle w:val="ProductList-Body"/>
              <w:rPr>
                <w:color w:val="000000" w:themeColor="text1"/>
                <w:sz w:val="16"/>
                <w:szCs w:val="16"/>
                <w:lang w:val="sr-Latn-ME"/>
              </w:rPr>
            </w:pPr>
            <w:r>
              <w:rPr>
                <w:color w:val="000000" w:themeColor="text1"/>
                <w:sz w:val="16"/>
                <w:szCs w:val="16"/>
              </w:rPr>
              <w:t>Ne</w:t>
            </w:r>
          </w:p>
        </w:tc>
        <w:tc>
          <w:tcPr>
            <w:tcW w:w="1584" w:type="dxa"/>
            <w:vAlign w:val="center"/>
          </w:tcPr>
          <w:p w14:paraId="6A9B0DD1" w14:textId="0B6A9EDC" w:rsidR="009966CE" w:rsidRPr="00C03F25" w:rsidRDefault="009966CE" w:rsidP="009966CE">
            <w:pPr>
              <w:pStyle w:val="ProductList-Body"/>
              <w:rPr>
                <w:color w:val="000000" w:themeColor="text1"/>
                <w:sz w:val="16"/>
                <w:szCs w:val="16"/>
                <w:lang w:val="sr-Latn-ME"/>
              </w:rPr>
            </w:pPr>
            <w:r>
              <w:rPr>
                <w:color w:val="000000" w:themeColor="text1"/>
                <w:sz w:val="16"/>
                <w:szCs w:val="16"/>
              </w:rPr>
              <w:t>Ne</w:t>
            </w:r>
          </w:p>
        </w:tc>
      </w:tr>
    </w:tbl>
    <w:p w14:paraId="1172F410" w14:textId="77777777" w:rsidR="003F6A62" w:rsidRPr="00735244" w:rsidRDefault="003F6A62" w:rsidP="003F6A62">
      <w:pPr>
        <w:pStyle w:val="ProductList-Body"/>
        <w:rPr>
          <w:lang w:val="fr-FR"/>
        </w:rPr>
      </w:pPr>
      <w:r w:rsidRPr="00735244">
        <w:rPr>
          <w:i/>
          <w:color w:val="000000" w:themeColor="text1"/>
          <w:lang w:val="fr-FR"/>
        </w:rPr>
        <w:t>*Ne obuhvata Microsoft Social Engagement.</w:t>
      </w:r>
    </w:p>
    <w:p w14:paraId="0209C9A8" w14:textId="77777777" w:rsidR="003F6A62" w:rsidRPr="00735244" w:rsidRDefault="003F6A62" w:rsidP="003F6A62">
      <w:pPr>
        <w:pStyle w:val="ProductList-Body"/>
        <w:rPr>
          <w:lang w:val="fr-FR"/>
        </w:rPr>
      </w:pPr>
      <w:r w:rsidRPr="00735244">
        <w:rPr>
          <w:color w:val="000000" w:themeColor="text1"/>
          <w:lang w:val="fr-FR"/>
        </w:rPr>
        <w:t>**</w:t>
      </w:r>
      <w:r w:rsidRPr="00735244">
        <w:rPr>
          <w:i/>
          <w:color w:val="000000" w:themeColor="text1"/>
          <w:lang w:val="fr-FR"/>
        </w:rPr>
        <w:t>Aktuelni opseg detaljno je objašnjen u izveštaju o reviziji, a njegov rezime dostupan je u Microsoft Azure centru za pouzdanost.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23FA22F7" w14:textId="77777777" w:rsidR="00C62FB6" w:rsidRPr="00500EE7" w:rsidRDefault="00C62FB6" w:rsidP="00C407F2">
      <w:pPr>
        <w:pStyle w:val="ProductList-Body"/>
        <w:numPr>
          <w:ilvl w:val="1"/>
          <w:numId w:val="9"/>
        </w:numPr>
        <w:ind w:left="450" w:hanging="270"/>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407F2">
      <w:pPr>
        <w:pStyle w:val="ProductList-Body"/>
        <w:numPr>
          <w:ilvl w:val="1"/>
          <w:numId w:val="9"/>
        </w:numPr>
        <w:ind w:left="450" w:hanging="270"/>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407F2">
      <w:pPr>
        <w:pStyle w:val="ProductList-Body"/>
        <w:numPr>
          <w:ilvl w:val="1"/>
          <w:numId w:val="9"/>
        </w:numPr>
        <w:ind w:left="450" w:hanging="270"/>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0959529E" w14:textId="77777777" w:rsidR="00CE748D" w:rsidRPr="00500EE7" w:rsidRDefault="003B7989"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84" w:name="OnlineServiceSpecificTerms"/>
      <w:bookmarkStart w:id="85" w:name="_Toc477943704"/>
      <w:r w:rsidRPr="00500EE7">
        <w:rPr>
          <w:lang w:val="sr-Latn-RS"/>
        </w:rPr>
        <w:lastRenderedPageBreak/>
        <w:t>Posebni uslovi za Online usluge</w:t>
      </w:r>
      <w:bookmarkEnd w:id="84"/>
      <w:bookmarkEnd w:id="85"/>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86" w:name="_Toc477943705"/>
      <w:bookmarkStart w:id="87" w:name="MicrosoftAzureServices"/>
      <w:r w:rsidRPr="00500EE7">
        <w:rPr>
          <w:lang w:val="sr-Latn-RS"/>
        </w:rPr>
        <w:t xml:space="preserve">Microsoft Azure </w:t>
      </w:r>
      <w:r w:rsidRPr="008D09CE">
        <w:rPr>
          <w:lang w:val="sr-Latn-RS"/>
        </w:rPr>
        <w:t>Services</w:t>
      </w:r>
      <w:bookmarkEnd w:id="86"/>
    </w:p>
    <w:bookmarkEnd w:id="87"/>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1D61F035" w14:textId="77777777" w:rsidR="00307D7C" w:rsidRPr="00307D7C" w:rsidRDefault="00307D7C" w:rsidP="00307D7C">
      <w:pPr>
        <w:pStyle w:val="ProductList-Body"/>
        <w:rPr>
          <w:szCs w:val="18"/>
          <w:lang w:val="sr-Latn-RS"/>
        </w:rPr>
      </w:pPr>
      <w:r w:rsidRPr="00307D7C">
        <w:rPr>
          <w:szCs w:val="18"/>
          <w:lang w:val="sr-Latn-RS"/>
        </w:rPr>
        <w:t xml:space="preserve">Primenjuju se obaveštenja za Bing Maps, Profesionalne usluge, H.265/HEV kodiranje za Azure Media Services i H.264/AVC vizuelni standard, VC-1 video standard i MPEG-4 Part 2 vizuelni standard i MPEG-2 video standard iz </w:t>
      </w:r>
      <w:hyperlink w:anchor="Attachment1" w:history="1">
        <w:r w:rsidRPr="00307D7C">
          <w:rPr>
            <w:rStyle w:val="Hyperlink"/>
            <w:szCs w:val="18"/>
            <w:lang w:val="sr-Latn-RS"/>
          </w:rPr>
          <w:t>Priloga 1</w:t>
        </w:r>
      </w:hyperlink>
      <w:r w:rsidRPr="00307D7C">
        <w:rPr>
          <w:szCs w:val="18"/>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9"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D075BEA" w:rsidR="00EA5D7E" w:rsidRPr="000A19A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0" w:anchor="services" w:history="1">
        <w:r w:rsidRPr="00CE748D">
          <w:rPr>
            <w:rStyle w:val="Hyperlink"/>
            <w:lang w:val="sr-Latn-RS"/>
          </w:rPr>
          <w:t>http://azure.microsoft.com/en-us/regions/#services</w:t>
        </w:r>
      </w:hyperlink>
      <w:r w:rsidRPr="000A19AE">
        <w:rPr>
          <w:lang w:val="sr-Latn-RS"/>
        </w:rPr>
        <w:t>.</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1"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48B10AFF" w14:textId="5BCB742A" w:rsidR="003F6A62" w:rsidRPr="00F039FE" w:rsidRDefault="003F6A62" w:rsidP="00BA1A7F">
      <w:pPr>
        <w:pStyle w:val="ProductList-Body"/>
        <w:rPr>
          <w:lang w:val="sr-Latn-RS"/>
        </w:rPr>
      </w:pPr>
      <w:r w:rsidRPr="00F039FE">
        <w:rPr>
          <w:lang w:val="sr-Latn-RS"/>
        </w:rPr>
        <w:t>„Microsoft Translator“ znači Translator API za prevod teksta i/ili Translator API za prevod govora koji Microsoft nudi kao uslugu automatskog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7F4C89">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2"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32FAF3F7"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3" w:history="1">
        <w:r w:rsidR="00161FE1" w:rsidRPr="00500EE7">
          <w:rPr>
            <w:rStyle w:val="Hyperlink"/>
            <w:lang w:val="sr-Latn-RS"/>
          </w:rPr>
          <w:t>http://azure.microsoft.com/en-us/support/legal/store-terms/</w:t>
        </w:r>
      </w:hyperlink>
      <w:hyperlink r:id="rId34" w:history="1"/>
      <w:r w:rsidRPr="00500EE7">
        <w:rPr>
          <w:lang w:val="sr-Latn-RS"/>
        </w:rPr>
        <w:t>.</w:t>
      </w:r>
    </w:p>
    <w:p w14:paraId="5D6FA6FC" w14:textId="1433952C" w:rsidR="0073005C" w:rsidRDefault="0073005C" w:rsidP="00272578">
      <w:pPr>
        <w:pStyle w:val="ProductList-Body"/>
        <w:rPr>
          <w:lang w:val="sr-Latn-RS"/>
        </w:rPr>
      </w:pPr>
    </w:p>
    <w:p w14:paraId="7E3C847D" w14:textId="77777777" w:rsidR="00F039FE" w:rsidRDefault="00F039FE" w:rsidP="00F039FE">
      <w:pPr>
        <w:pStyle w:val="ProductList-Offering2Heading"/>
        <w:outlineLvl w:val="2"/>
      </w:pPr>
      <w:bookmarkStart w:id="88" w:name="MicrosoftTranslator"/>
      <w:bookmarkStart w:id="89" w:name="MicrosoftCognitiveServices"/>
      <w:r w:rsidRPr="00F039FE">
        <w:rPr>
          <w:lang w:val="sr-Latn-RS"/>
        </w:rPr>
        <w:tab/>
      </w:r>
      <w:bookmarkStart w:id="90" w:name="_Toc465426838"/>
      <w:bookmarkStart w:id="91" w:name="_Toc468350407"/>
      <w:bookmarkStart w:id="92" w:name="_Toc477943706"/>
      <w:r>
        <w:t xml:space="preserve">Microsoft </w:t>
      </w:r>
      <w:bookmarkEnd w:id="90"/>
      <w:r>
        <w:t>Cognitive Services</w:t>
      </w:r>
      <w:bookmarkEnd w:id="91"/>
      <w:bookmarkEnd w:id="92"/>
    </w:p>
    <w:bookmarkEnd w:id="88"/>
    <w:bookmarkEnd w:id="89"/>
    <w:p w14:paraId="72B39D1A" w14:textId="77777777" w:rsidR="00F039FE" w:rsidRDefault="00F039FE" w:rsidP="00F039FE">
      <w:pPr>
        <w:pStyle w:val="ProductList-ClauseHeading"/>
      </w:pPr>
      <w:r>
        <w:t xml:space="preserve">Microsoft Cognitive Services – Privatnost </w:t>
      </w:r>
    </w:p>
    <w:p w14:paraId="6F9EEBA6" w14:textId="77777777" w:rsidR="00F039FE" w:rsidRDefault="00F039FE" w:rsidP="00F039FE">
      <w:pPr>
        <w:pStyle w:val="ProductList-Body"/>
      </w:pPr>
      <w:r>
        <w:t xml:space="preserve">Microsoft izjava o privatnosti koja se nalazi </w:t>
      </w:r>
      <w:proofErr w:type="gramStart"/>
      <w:r>
        <w:t>na</w:t>
      </w:r>
      <w:proofErr w:type="gramEnd"/>
      <w:r>
        <w:t xml:space="preserve"> adresi </w:t>
      </w:r>
      <w:hyperlink r:id="rId35" w:history="1">
        <w:r>
          <w:rPr>
            <w:rStyle w:val="Hyperlink"/>
          </w:rPr>
          <w:t>https://go.microsoft.com/fwlink/?LinkId=521839</w:t>
        </w:r>
      </w:hyperlink>
      <w:r>
        <w:t xml:space="preserve"> odnosi se na Klijentovo korišćenje usluge Cognitive Services, osim što se ovaj odeljak primenjuje u slučaju da je odeljak Microsoft Cognitive Services neusaglašen sa Microsoft izjavom o privatnosti. </w:t>
      </w:r>
    </w:p>
    <w:p w14:paraId="3EC32D3A" w14:textId="77777777" w:rsidR="00F039FE" w:rsidRDefault="00F039FE" w:rsidP="00F039FE">
      <w:pPr>
        <w:pStyle w:val="ProductList-Body"/>
      </w:pPr>
    </w:p>
    <w:p w14:paraId="60AACF87" w14:textId="77777777" w:rsidR="00F039FE" w:rsidRDefault="00F039FE" w:rsidP="00F039FE">
      <w:pPr>
        <w:pStyle w:val="ProductList-ClauseHeading"/>
      </w:pPr>
      <w:r>
        <w:t xml:space="preserve">Korišćenje podataka usluge Cognitive Services. </w:t>
      </w:r>
    </w:p>
    <w:p w14:paraId="13E8567F" w14:textId="77777777" w:rsidR="00F039FE" w:rsidRDefault="00F039FE" w:rsidP="00F039FE">
      <w:pPr>
        <w:pStyle w:val="ProductList-Body"/>
      </w:pPr>
      <w:r>
        <w:t>Klijent je isključivo odgovoran za sadržaj svih Klijentovih podataka koje šalje u uslugu Cognitive Services („podaci usluge Cognitive Services“).</w:t>
      </w:r>
    </w:p>
    <w:p w14:paraId="534B018E" w14:textId="77777777" w:rsidR="00F039FE" w:rsidRDefault="00F039FE" w:rsidP="00F039FE">
      <w:pPr>
        <w:pStyle w:val="ProductList-Body"/>
      </w:pPr>
    </w:p>
    <w:p w14:paraId="7F877FFF" w14:textId="77777777" w:rsidR="00F039FE" w:rsidRDefault="00F039FE" w:rsidP="00F039FE">
      <w:pPr>
        <w:pStyle w:val="ProductList-Body"/>
      </w:pPr>
      <w:r>
        <w:t xml:space="preserve">Microsoft može obrađivati podatke usluge Cognitive Services isključivo radi: (i) pružanja usluge Cognitive Services Klijentu i (ii) poboljšanja Microsoftovih proizvoda i usluga. Isključivo radi takve obrade Microsoft može da prikuplja, zadržava, koristi i reprodukuje podatke usluge Cognitive Services, kao i da stvara izvedena dela </w:t>
      </w:r>
      <w:proofErr w:type="gramStart"/>
      <w:r>
        <w:t>od</w:t>
      </w:r>
      <w:proofErr w:type="gramEnd"/>
      <w:r>
        <w:t xml:space="preserve"> njih, a Klijent korporaciji Microsoft daje ograničenu, neekskluzivnu, neopozivu globalnu licencu za to. Klijent </w:t>
      </w:r>
      <w:proofErr w:type="gramStart"/>
      <w:r>
        <w:t>će</w:t>
      </w:r>
      <w:proofErr w:type="gramEnd"/>
      <w:r>
        <w:t xml:space="preserve"> obezbediti i održavati sva prava neophodna da bi Microsoft obrađivao podatke usluge Cognitive Services kao što je opisano u ovom poglavlju bez kršenja prava bilo kog trećeg lica ili stvaranja bilo kakve obaveze korporacije Microsoft prema Klijentu ili trećem licu.</w:t>
      </w:r>
    </w:p>
    <w:p w14:paraId="0C464A8F" w14:textId="77777777" w:rsidR="00F039FE" w:rsidRDefault="00F039FE" w:rsidP="00F039FE">
      <w:pPr>
        <w:pStyle w:val="ProductList-Body"/>
      </w:pPr>
    </w:p>
    <w:p w14:paraId="7FA6F93B" w14:textId="77777777" w:rsidR="00F039FE" w:rsidRDefault="00F039FE" w:rsidP="00F039FE">
      <w:pPr>
        <w:pStyle w:val="ProductList-Body"/>
      </w:pPr>
      <w:r>
        <w:t xml:space="preserve">Kada podaci usluge Cognitive Services uključuju lične podatke, Klijent </w:t>
      </w:r>
      <w:proofErr w:type="gramStart"/>
      <w:r>
        <w:t>će</w:t>
      </w:r>
      <w:proofErr w:type="gramEnd"/>
      <w:r>
        <w:t xml:space="preserve"> od osoba na koje se podaci odnose (ili njihovih roditelja ili staratelja, kako propisuje primenjivo pravo) dobiti odgovarajuću saglasnost u smislu dozvoljavanja korporaciji Microsoft da obrađuje takve podatke.</w:t>
      </w:r>
    </w:p>
    <w:p w14:paraId="43B44FDC" w14:textId="77777777" w:rsidR="00F039FE" w:rsidRDefault="00F039FE" w:rsidP="00F039FE">
      <w:pPr>
        <w:pStyle w:val="ProductList-Body"/>
      </w:pPr>
    </w:p>
    <w:p w14:paraId="77687579" w14:textId="77777777" w:rsidR="00F039FE" w:rsidRDefault="00F039FE" w:rsidP="00F039FE">
      <w:pPr>
        <w:pStyle w:val="ProductList-Body"/>
      </w:pPr>
      <w:r>
        <w:t xml:space="preserve">Microsoft je posvećen zaštiti osoba </w:t>
      </w:r>
      <w:proofErr w:type="gramStart"/>
      <w:r>
        <w:t>na</w:t>
      </w:r>
      <w:proofErr w:type="gramEnd"/>
      <w:r>
        <w:t xml:space="preserve"> koje se podaci odnose i koje bi mogle da budu identifikovane na osnovu podataka usluge Cognitive Services koje Microsoft zadržava. Microsoft primenjuje poslovne i tehničke mere osmišljene da pomognu u deidentifikaciji nekih zadržanih podataka usluge Cognitive Services. </w:t>
      </w:r>
    </w:p>
    <w:p w14:paraId="7D6F98E4" w14:textId="77777777" w:rsidR="00F039FE" w:rsidRDefault="00F039FE" w:rsidP="00F039FE">
      <w:pPr>
        <w:pStyle w:val="ProductList-Body"/>
      </w:pPr>
    </w:p>
    <w:p w14:paraId="3D495F6F" w14:textId="77777777" w:rsidR="00F039FE" w:rsidRDefault="00F039FE" w:rsidP="00F039FE">
      <w:pPr>
        <w:pStyle w:val="ProductList-Body"/>
      </w:pPr>
      <w:r>
        <w:t>Ovaj odeljak „Korišćenje podataka usluge Cognitive Services</w:t>
      </w:r>
      <w:proofErr w:type="gramStart"/>
      <w:r>
        <w:t>“ nastaviće</w:t>
      </w:r>
      <w:proofErr w:type="gramEnd"/>
      <w:r>
        <w:t xml:space="preserve"> da važi i nakon raskida ili isteka Klijentovog ugovora o količinskom licenciranju. U međusobnom odnosu ugovorenih strana, Klijent zadržava sva prava i vlasništvo </w:t>
      </w:r>
      <w:proofErr w:type="gramStart"/>
      <w:r>
        <w:t>nad</w:t>
      </w:r>
      <w:proofErr w:type="gramEnd"/>
      <w:r>
        <w:t xml:space="preserve"> podacima usluge Cognitive Services, kao i udeo u njima. Microsoft ne stiče nikakva prava </w:t>
      </w:r>
      <w:proofErr w:type="gramStart"/>
      <w:r>
        <w:t>na</w:t>
      </w:r>
      <w:proofErr w:type="gramEnd"/>
      <w:r>
        <w:t xml:space="preserve"> podatke usluge Cognitive Services, osim prava koje Klijent daje korporaciji Microsoft u ovom odeljku Korišćenje podataka usluge Cognitive Services. Ovaj pasus ne utiče </w:t>
      </w:r>
      <w:proofErr w:type="gramStart"/>
      <w:r>
        <w:t>na</w:t>
      </w:r>
      <w:proofErr w:type="gramEnd"/>
      <w:r>
        <w:t xml:space="preserve"> prava korporacije Microsoft na softver ili usluge koje Microsoft licencira Klijentu. </w:t>
      </w:r>
    </w:p>
    <w:p w14:paraId="42DF01DC" w14:textId="77777777" w:rsidR="00F039FE" w:rsidRDefault="00F039FE" w:rsidP="00F039FE">
      <w:pPr>
        <w:pStyle w:val="ProductList-Body"/>
      </w:pPr>
    </w:p>
    <w:p w14:paraId="00573B47" w14:textId="77777777" w:rsidR="00F039FE" w:rsidRDefault="00F039FE" w:rsidP="00F039FE">
      <w:pPr>
        <w:pStyle w:val="ProductList-ClauseHeading"/>
      </w:pPr>
      <w:r>
        <w:t>Zadržavanje podataka usluge Cognitive Services</w:t>
      </w:r>
    </w:p>
    <w:p w14:paraId="2D89CAEA" w14:textId="77777777" w:rsidR="00F039FE" w:rsidRDefault="00F039FE" w:rsidP="00F039FE">
      <w:pPr>
        <w:pStyle w:val="ProductList-Body"/>
      </w:pPr>
      <w:r>
        <w:t>Osim ako je drugačije navedeno u dokumentaciji za uslugu, usluga Cognitive Services nije osmišljena za skladištenje Klijentovih podatka u Klijentovo ime.</w:t>
      </w:r>
      <w:r>
        <w:cr/>
      </w:r>
    </w:p>
    <w:p w14:paraId="1A3A4EB9" w14:textId="77777777" w:rsidR="00F039FE" w:rsidRPr="00B04E45" w:rsidRDefault="00F039FE" w:rsidP="00F039FE">
      <w:pPr>
        <w:pStyle w:val="ProductList-ClauseHeading"/>
        <w:rPr>
          <w:lang w:val="es-ES"/>
        </w:rPr>
      </w:pPr>
      <w:r w:rsidRPr="00B04E45">
        <w:rPr>
          <w:lang w:val="es-ES"/>
        </w:rPr>
        <w:t>Primena Opštih uslova za privatnost i sigurnost</w:t>
      </w:r>
    </w:p>
    <w:p w14:paraId="49EADDA8" w14:textId="77777777" w:rsidR="00F039FE" w:rsidRPr="00E66A03" w:rsidRDefault="00F039FE" w:rsidP="00F039FE">
      <w:pPr>
        <w:pStyle w:val="ProductList-Body"/>
        <w:rPr>
          <w:lang w:val="es-ES"/>
        </w:rPr>
      </w:pPr>
      <w:r w:rsidRPr="00E66A03">
        <w:rPr>
          <w:lang w:val="es-ES"/>
        </w:rPr>
        <w:t xml:space="preserve">Samo se sledeći odeljci Opštih uslova za privatnost i bezbednost primenjuju na Cognitive Services: Lokacija </w:t>
      </w:r>
      <w:r>
        <w:t>о</w:t>
      </w:r>
      <w:r w:rsidRPr="00E66A03">
        <w:rPr>
          <w:lang w:val="es-ES"/>
        </w:rPr>
        <w:t>br</w:t>
      </w:r>
      <w:r>
        <w:t>а</w:t>
      </w:r>
      <w:r w:rsidRPr="00E66A03">
        <w:rPr>
          <w:lang w:val="es-ES"/>
        </w:rPr>
        <w:t>d</w:t>
      </w:r>
      <w:r>
        <w:t>е</w:t>
      </w:r>
      <w:r w:rsidRPr="00E66A03">
        <w:rPr>
          <w:lang w:val="es-ES"/>
        </w:rPr>
        <w:t xml:space="preserve"> podataka, Preliminarne verzije, Angažovanje podizvođača, Kako da kontaktirate Microsoft </w:t>
      </w:r>
    </w:p>
    <w:p w14:paraId="524656B0" w14:textId="77777777" w:rsidR="00F039FE" w:rsidRPr="00E66A03" w:rsidRDefault="00F039FE" w:rsidP="00F039FE">
      <w:pPr>
        <w:pStyle w:val="ProductList-Body"/>
        <w:rPr>
          <w:lang w:val="es-ES"/>
        </w:rPr>
      </w:pPr>
    </w:p>
    <w:p w14:paraId="6D32E08F" w14:textId="77777777" w:rsidR="009261DE" w:rsidRPr="00E8138A" w:rsidRDefault="009261DE" w:rsidP="009261DE">
      <w:pPr>
        <w:pStyle w:val="ProductList-ClauseHeading"/>
        <w:rPr>
          <w:lang w:val="sr-Latn-RS"/>
        </w:rPr>
      </w:pPr>
      <w:r w:rsidRPr="00E8138A">
        <w:rPr>
          <w:lang w:val="sr-Latn-RS"/>
        </w:rPr>
        <w:t>Atribucija</w:t>
      </w:r>
    </w:p>
    <w:p w14:paraId="53DDBA38" w14:textId="77777777" w:rsidR="009261DE" w:rsidRPr="00E8138A" w:rsidRDefault="009261DE" w:rsidP="009261DE">
      <w:pPr>
        <w:pStyle w:val="ProductList-Body"/>
        <w:rPr>
          <w:lang w:val="sr-Latn-RS"/>
        </w:rPr>
      </w:pPr>
      <w:r w:rsidRPr="00E8138A">
        <w:rPr>
          <w:lang w:val="sr-Latn-RS"/>
        </w:rPr>
        <w:t xml:space="preserve">Pri korišćenju usluge Microsoft Cognitive Services (osim API-ja za pretragu [definisano u nastavku]) Klijent će pružiti razumno istaknutu atribuciju. U atribuciji treba da se navede: „korišćenje usluge Microsoft Cognitive Services“ i ona treba da sadrži hipervezu do </w:t>
      </w:r>
      <w:hyperlink r:id="rId36" w:history="1">
        <w:r w:rsidRPr="00E8138A">
          <w:rPr>
            <w:rStyle w:val="Hyperlink"/>
            <w:lang w:val="sr-Latn-RS"/>
          </w:rPr>
          <w:t>http://go.microsoft.com/fwlink/?LinkID=829046</w:t>
        </w:r>
      </w:hyperlink>
      <w:r w:rsidRPr="00E8138A">
        <w:rPr>
          <w:lang w:val="sr-Latn-RS"/>
        </w:rPr>
        <w:t>.</w:t>
      </w:r>
    </w:p>
    <w:p w14:paraId="54E08568" w14:textId="77777777" w:rsidR="00F039FE" w:rsidRPr="009261DE" w:rsidRDefault="00F039FE" w:rsidP="00F039FE">
      <w:pPr>
        <w:pStyle w:val="ProductList-Body"/>
        <w:rPr>
          <w:lang w:val="sr-Latn-RS"/>
        </w:rPr>
      </w:pPr>
    </w:p>
    <w:p w14:paraId="446ACB69" w14:textId="77777777" w:rsidR="00F039FE" w:rsidRPr="00B04E45" w:rsidRDefault="00F039FE" w:rsidP="00F039FE">
      <w:pPr>
        <w:pStyle w:val="ProductList-ClauseHeading"/>
        <w:rPr>
          <w:lang w:val="es-ES"/>
        </w:rPr>
      </w:pPr>
      <w:r w:rsidRPr="00B04E45">
        <w:rPr>
          <w:lang w:val="es-ES"/>
        </w:rPr>
        <w:t>Prvenstvo</w:t>
      </w:r>
    </w:p>
    <w:p w14:paraId="500A52CF" w14:textId="77777777" w:rsidR="00F039FE" w:rsidRPr="00B04E45" w:rsidRDefault="00F039FE" w:rsidP="00F039FE">
      <w:pPr>
        <w:pStyle w:val="ProductList-Body"/>
        <w:rPr>
          <w:lang w:val="es-ES"/>
        </w:rPr>
      </w:pPr>
      <w:r w:rsidRPr="00B04E45">
        <w:rPr>
          <w:lang w:val="es-ES"/>
        </w:rPr>
        <w:t>Ovaj odeljak Microsoft Cognitive Services primenjuje se u meri u kojoj nema neusaglašenosti s drugim delovima Uslova za Online usluge.</w:t>
      </w:r>
    </w:p>
    <w:p w14:paraId="3717BCF8" w14:textId="77777777" w:rsidR="00F039FE" w:rsidRPr="00B04E45" w:rsidRDefault="00F039FE" w:rsidP="00F039FE">
      <w:pPr>
        <w:pStyle w:val="ProductList-Body"/>
        <w:rPr>
          <w:lang w:val="es-ES"/>
        </w:rPr>
      </w:pPr>
    </w:p>
    <w:p w14:paraId="5B1EABE4" w14:textId="77777777" w:rsidR="009261DE" w:rsidRPr="00E8138A" w:rsidRDefault="009261DE" w:rsidP="009261DE">
      <w:pPr>
        <w:pStyle w:val="ProductList-ClauseHeading"/>
        <w:rPr>
          <w:lang w:val="sr-Latn-RS"/>
        </w:rPr>
      </w:pPr>
      <w:r w:rsidRPr="00E8138A">
        <w:rPr>
          <w:lang w:val="sr-Latn-RS"/>
        </w:rPr>
        <w:t>Ograničenje Bing API-ja za Klijentovo korišćenje rezultata usluge</w:t>
      </w:r>
    </w:p>
    <w:p w14:paraId="42B52072" w14:textId="77777777" w:rsidR="009261DE" w:rsidRPr="00E8138A" w:rsidRDefault="009261DE" w:rsidP="009261DE">
      <w:pPr>
        <w:pStyle w:val="ProductList-Body"/>
        <w:tabs>
          <w:tab w:val="clear" w:pos="158"/>
          <w:tab w:val="left" w:pos="360"/>
        </w:tabs>
        <w:rPr>
          <w:lang w:val="sr-Latn-RS"/>
        </w:rPr>
      </w:pPr>
      <w:r w:rsidRPr="00E8138A">
        <w:rPr>
          <w:lang w:val="sr-Latn-RS"/>
        </w:rPr>
        <w:t>Klijent ne sme da koristi nikakve podatke iz API-ja marke Bing za razvoj ili ponudu bilo kakve usluge koja se zasniva na mašinskom učenju.</w:t>
      </w:r>
    </w:p>
    <w:p w14:paraId="1E3CAEBC" w14:textId="77777777" w:rsidR="00F039FE" w:rsidRPr="009261DE" w:rsidRDefault="00F039FE" w:rsidP="00F039FE">
      <w:pPr>
        <w:pStyle w:val="ProductList-Body"/>
        <w:ind w:left="180"/>
        <w:rPr>
          <w:lang w:val="sr-Latn-RS"/>
        </w:rPr>
      </w:pPr>
    </w:p>
    <w:p w14:paraId="198D10A4" w14:textId="77777777" w:rsidR="00BA1A7F" w:rsidRPr="005C72E1" w:rsidRDefault="00BA1A7F" w:rsidP="00BA1A7F">
      <w:pPr>
        <w:pStyle w:val="ProductList-ClauseHeading"/>
        <w:rPr>
          <w:lang w:val="sr-Latn-RS"/>
        </w:rPr>
      </w:pPr>
      <w:r w:rsidRPr="005C72E1">
        <w:rPr>
          <w:lang w:val="sr-Latn-RS"/>
        </w:rPr>
        <w:t>Zahtevi za korišćenje i prikaz Bing API-ja za pretragu</w:t>
      </w:r>
    </w:p>
    <w:p w14:paraId="53C410AF" w14:textId="77777777" w:rsidR="00BA1A7F" w:rsidRPr="005C72E1" w:rsidRDefault="00BA1A7F" w:rsidP="00BA1A7F">
      <w:pPr>
        <w:pStyle w:val="ProductList-Body"/>
        <w:tabs>
          <w:tab w:val="left" w:pos="270"/>
        </w:tabs>
        <w:rPr>
          <w:lang w:val="sr-Latn-RS"/>
        </w:rPr>
      </w:pPr>
      <w:r w:rsidRPr="005C72E1">
        <w:rPr>
          <w:lang w:val="sr-Latn-RS"/>
        </w:rPr>
        <w:t xml:space="preserve">Klijent se mora pridržavati zahteva za korišćenje i prikaz Bing API-ija za pretragu veba, pretragu slika, pretragu video zapisa i pretragu vesti, Bing provere pravopisa i Bing automatskih predloga (jednim imenom „API-ji za pretragu“), koji su dostupni na adresi </w:t>
      </w:r>
      <w:hyperlink r:id="rId37" w:history="1">
        <w:r w:rsidRPr="005C72E1">
          <w:rPr>
            <w:rStyle w:val="Hyperlink"/>
            <w:lang w:val="sr-Latn-RS"/>
          </w:rPr>
          <w:t>https://aka.ms/r1j7jq</w:t>
        </w:r>
      </w:hyperlink>
      <w:r w:rsidRPr="005C72E1">
        <w:rPr>
          <w:lang w:val="sr-Latn-RS"/>
        </w:rPr>
        <w:t>. Klijent sme da koristi rezultate dobijene putem API-ja za pretragu samo u usluzi Internet Search Experiences (kako je definisano u zahtevima za korišćenje i prikaz) i ne sme keširati ili kopirati rezultate.</w:t>
      </w:r>
      <w:r>
        <w:rPr>
          <w:lang w:val="sr-Latn-RS"/>
        </w:rPr>
        <w:t xml:space="preserve"> </w:t>
      </w:r>
      <w:r w:rsidRPr="005C72E1">
        <w:rPr>
          <w:lang w:val="sr-Latn-RS"/>
        </w:rPr>
        <w:t>Rezultati koje Klijent dobije putem API-ja za pretragu nisu Proizvodi, Popravke ili Dodaci uz usluge.</w:t>
      </w:r>
    </w:p>
    <w:p w14:paraId="50C92717" w14:textId="77777777" w:rsidR="00F039FE" w:rsidRPr="00BA1A7F" w:rsidRDefault="00F039FE" w:rsidP="00F039FE">
      <w:pPr>
        <w:pStyle w:val="ProductList-Body"/>
        <w:tabs>
          <w:tab w:val="left" w:pos="360"/>
        </w:tabs>
        <w:rPr>
          <w:lang w:val="sr-Latn-RS"/>
        </w:rPr>
      </w:pPr>
    </w:p>
    <w:p w14:paraId="4FED6F2D" w14:textId="77777777" w:rsidR="00F039FE" w:rsidRPr="00F039FE" w:rsidRDefault="00F039FE" w:rsidP="00F039FE">
      <w:pPr>
        <w:pStyle w:val="ProductList-ClauseHeading"/>
        <w:rPr>
          <w:lang w:val="es-ES"/>
        </w:rPr>
      </w:pPr>
      <w:r w:rsidRPr="00F039FE">
        <w:rPr>
          <w:lang w:val="es-ES"/>
        </w:rPr>
        <w:t>Translator API</w:t>
      </w:r>
    </w:p>
    <w:p w14:paraId="62CEF8AC" w14:textId="77777777" w:rsidR="00F039FE" w:rsidRPr="00F039FE" w:rsidRDefault="00F039FE" w:rsidP="00F039FE">
      <w:pPr>
        <w:pStyle w:val="ProductList-Body"/>
        <w:tabs>
          <w:tab w:val="left" w:pos="360"/>
        </w:tabs>
        <w:ind w:left="180"/>
        <w:rPr>
          <w:b/>
          <w:color w:val="0072C6"/>
          <w:lang w:val="es-ES"/>
        </w:rPr>
      </w:pPr>
      <w:r w:rsidRPr="00F039FE">
        <w:rPr>
          <w:b/>
          <w:color w:val="0072C6"/>
          <w:lang w:val="es-ES"/>
        </w:rPr>
        <w:t>Atribucija:</w:t>
      </w:r>
    </w:p>
    <w:p w14:paraId="3926CAD5" w14:textId="77777777" w:rsidR="00F039FE" w:rsidRPr="00F039FE" w:rsidRDefault="00F039FE" w:rsidP="00F039FE">
      <w:pPr>
        <w:pStyle w:val="ProductList-Body"/>
        <w:tabs>
          <w:tab w:val="left" w:pos="360"/>
        </w:tabs>
        <w:ind w:left="180"/>
        <w:rPr>
          <w:lang w:val="es-ES"/>
        </w:rPr>
      </w:pPr>
      <w:r w:rsidRPr="00F039FE">
        <w:rPr>
          <w:lang w:val="es-ES"/>
        </w:rPr>
        <w:t>Pri prikazivanju automatskih prevoda usluge Microsoft Translator Klijent će pružiti u razumnoj meri istaknuto obaveštenje da je tekst automatski preveden pomoću usluge Microsoft Translator.</w:t>
      </w:r>
    </w:p>
    <w:p w14:paraId="204019E2" w14:textId="77777777" w:rsidR="00F039FE" w:rsidRPr="00F039FE" w:rsidRDefault="00F039FE" w:rsidP="00F039FE">
      <w:pPr>
        <w:pStyle w:val="ProductList-Body"/>
        <w:tabs>
          <w:tab w:val="left" w:pos="360"/>
        </w:tabs>
        <w:ind w:left="180"/>
        <w:rPr>
          <w:lang w:val="es-ES"/>
        </w:rPr>
      </w:pPr>
    </w:p>
    <w:p w14:paraId="562DB809" w14:textId="77777777" w:rsidR="00F039FE" w:rsidRPr="00F039FE" w:rsidRDefault="00F039FE" w:rsidP="00F039FE">
      <w:pPr>
        <w:pStyle w:val="ProductList-Body"/>
        <w:tabs>
          <w:tab w:val="left" w:pos="360"/>
        </w:tabs>
        <w:ind w:left="180"/>
        <w:rPr>
          <w:b/>
          <w:color w:val="0072C6"/>
          <w:lang w:val="es-ES"/>
        </w:rPr>
      </w:pPr>
      <w:r w:rsidRPr="00F039FE">
        <w:rPr>
          <w:b/>
          <w:color w:val="0072C6"/>
          <w:lang w:val="es-ES"/>
        </w:rPr>
        <w:t>Ograničenje za Klijentovo korišćenje rezultata usluge:</w:t>
      </w:r>
    </w:p>
    <w:p w14:paraId="32FA0F4E" w14:textId="77777777" w:rsidR="00F039FE" w:rsidRPr="00F039FE" w:rsidRDefault="00F039FE" w:rsidP="00F039FE">
      <w:pPr>
        <w:pStyle w:val="ProductList-Body"/>
        <w:tabs>
          <w:tab w:val="clear" w:pos="158"/>
          <w:tab w:val="left" w:pos="360"/>
        </w:tabs>
        <w:ind w:left="180"/>
        <w:rPr>
          <w:lang w:val="es-ES"/>
        </w:rPr>
      </w:pPr>
      <w:r w:rsidRPr="00F039FE">
        <w:rPr>
          <w:lang w:val="es-ES"/>
        </w:rPr>
        <w:t>Klijent ne sme da upotrebi nikakve podatke iz usluge Microsoft Translator za razvoj ili ponudu bilo koje usluge koja se zasniva na mašinskom učenju.</w:t>
      </w:r>
    </w:p>
    <w:p w14:paraId="621FFD3B" w14:textId="77777777" w:rsidR="003F6A62" w:rsidRPr="000603EE" w:rsidRDefault="003B7989" w:rsidP="00F039FE">
      <w:pPr>
        <w:pStyle w:val="ProductList-Body"/>
        <w:shd w:val="clear" w:color="auto" w:fill="A6A6A6" w:themeFill="background1" w:themeFillShade="A6"/>
        <w:spacing w:before="120" w:after="240"/>
        <w:jc w:val="right"/>
        <w:rPr>
          <w:lang w:val="pt-PT"/>
        </w:rPr>
      </w:pPr>
      <w:hyperlink w:anchor="TableofContents" w:history="1">
        <w:r w:rsidR="003F6A62" w:rsidRPr="000603EE">
          <w:rPr>
            <w:rStyle w:val="Hyperlink"/>
            <w:sz w:val="16"/>
            <w:szCs w:val="16"/>
            <w:lang w:val="pt-PT"/>
          </w:rPr>
          <w:t>Sadržaj</w:t>
        </w:r>
      </w:hyperlink>
      <w:r w:rsidR="003F6A62" w:rsidRPr="000603EE">
        <w:rPr>
          <w:sz w:val="16"/>
          <w:szCs w:val="16"/>
          <w:lang w:val="pt-PT"/>
        </w:rPr>
        <w:t xml:space="preserve"> / </w:t>
      </w:r>
      <w:hyperlink w:anchor="GeneralTerms" w:history="1">
        <w:r w:rsidR="003F6A62" w:rsidRPr="000603EE">
          <w:rPr>
            <w:rStyle w:val="Hyperlink"/>
            <w:sz w:val="16"/>
            <w:szCs w:val="16"/>
            <w:lang w:val="pt-PT"/>
          </w:rPr>
          <w:t>Opšti uslovi</w:t>
        </w:r>
      </w:hyperlink>
    </w:p>
    <w:p w14:paraId="5BDF1D24" w14:textId="2AB1A50A" w:rsidR="009966CE" w:rsidRPr="00B52F8A" w:rsidRDefault="009966CE" w:rsidP="009966CE">
      <w:pPr>
        <w:pStyle w:val="ProductList-OfferingGroupHeading"/>
        <w:spacing w:after="80"/>
        <w:outlineLvl w:val="1"/>
        <w:rPr>
          <w:lang w:val="es-ES"/>
        </w:rPr>
      </w:pPr>
      <w:bookmarkStart w:id="93" w:name="EMS"/>
      <w:bookmarkStart w:id="94" w:name="_Toc476476610"/>
      <w:bookmarkStart w:id="95" w:name="_Toc477943707"/>
      <w:bookmarkStart w:id="96" w:name="_Toc459970714"/>
      <w:bookmarkStart w:id="97" w:name="_Toc457466428"/>
      <w:bookmarkStart w:id="98" w:name="AzureActiveDirectoryBasic"/>
      <w:bookmarkStart w:id="99" w:name="_Toc437590238"/>
      <w:bookmarkStart w:id="100" w:name="_Toc435790944"/>
      <w:bookmarkStart w:id="101" w:name="MicrosoftDynamicsMarketing"/>
      <w:r w:rsidRPr="00B52F8A">
        <w:rPr>
          <w:lang w:val="es-ES"/>
        </w:rPr>
        <w:t>Microsoft Azure Plans</w:t>
      </w:r>
      <w:bookmarkEnd w:id="93"/>
      <w:bookmarkEnd w:id="94"/>
      <w:bookmarkEnd w:id="95"/>
    </w:p>
    <w:p w14:paraId="196DC659" w14:textId="77777777" w:rsidR="009966CE" w:rsidRPr="00B52F8A" w:rsidRDefault="009966CE" w:rsidP="009966CE">
      <w:pPr>
        <w:pStyle w:val="ProductList-Body"/>
        <w:tabs>
          <w:tab w:val="clear" w:pos="158"/>
          <w:tab w:val="left" w:pos="360"/>
        </w:tabs>
        <w:rPr>
          <w:b/>
          <w:color w:val="00188F"/>
          <w:lang w:val="es-ES"/>
        </w:rPr>
      </w:pPr>
      <w:r w:rsidRPr="00B52F8A">
        <w:rPr>
          <w:b/>
          <w:color w:val="00188F"/>
          <w:lang w:val="es-ES"/>
        </w:rPr>
        <w:t>Obaveštenja</w:t>
      </w:r>
    </w:p>
    <w:p w14:paraId="235EF6C3" w14:textId="77777777" w:rsidR="009966CE" w:rsidRPr="00B52F8A" w:rsidRDefault="009966CE" w:rsidP="009966CE">
      <w:pPr>
        <w:pStyle w:val="ProductList-Body"/>
        <w:rPr>
          <w:lang w:val="es-ES"/>
        </w:rPr>
      </w:pPr>
      <w:r w:rsidRPr="00B52F8A">
        <w:rPr>
          <w:lang w:val="es-ES"/>
        </w:rPr>
        <w:t xml:space="preserve">Primenjuju se obaveštenja za Bing Mape iz </w:t>
      </w:r>
      <w:hyperlink w:anchor="Attachment1" w:history="1">
        <w:r w:rsidRPr="00B52F8A">
          <w:rPr>
            <w:rStyle w:val="Hyperlink"/>
            <w:lang w:val="es-ES"/>
          </w:rPr>
          <w:t>priloga 1</w:t>
        </w:r>
      </w:hyperlink>
      <w:r w:rsidRPr="00B52F8A">
        <w:rPr>
          <w:lang w:val="es-ES"/>
        </w:rPr>
        <w:t>.</w:t>
      </w:r>
    </w:p>
    <w:p w14:paraId="0D2D53AF" w14:textId="77777777" w:rsidR="009966CE" w:rsidRPr="00B52F8A" w:rsidRDefault="009966CE" w:rsidP="009966CE">
      <w:pPr>
        <w:pStyle w:val="ProductList-Body"/>
        <w:rPr>
          <w:lang w:val="es-ES"/>
        </w:rPr>
      </w:pPr>
    </w:p>
    <w:p w14:paraId="1EF026EF" w14:textId="77777777" w:rsidR="009966CE" w:rsidRPr="00017A5A" w:rsidRDefault="009966CE" w:rsidP="009966CE">
      <w:pPr>
        <w:pStyle w:val="ProductList-Body"/>
        <w:tabs>
          <w:tab w:val="clear" w:pos="158"/>
          <w:tab w:val="left" w:pos="180"/>
        </w:tabs>
        <w:rPr>
          <w:b/>
          <w:color w:val="00188F"/>
        </w:rPr>
      </w:pPr>
      <w:r>
        <w:rPr>
          <w:b/>
          <w:color w:val="00188F"/>
        </w:rPr>
        <w:t>Paketi pretplatničkih licenci</w:t>
      </w:r>
    </w:p>
    <w:p w14:paraId="7E1267CD" w14:textId="77777777" w:rsidR="009966CE" w:rsidRDefault="009966CE" w:rsidP="009966CE">
      <w:pPr>
        <w:pStyle w:val="ProductList-Body"/>
      </w:pPr>
      <w:r>
        <w:t xml:space="preserve">Pored SL licenci za korisnika, pogledajte </w:t>
      </w:r>
      <w:hyperlink w:anchor="Attachment2" w:history="1">
        <w:r>
          <w:rPr>
            <w:rStyle w:val="Hyperlink"/>
          </w:rPr>
          <w:t>Prilog 2</w:t>
        </w:r>
      </w:hyperlink>
      <w:r>
        <w:t xml:space="preserve"> za druge licence za pretplatu koje ispunjavaju zahteve za Azure Active Directory Premium, Azure Information Protection i Microsoft Intune.</w:t>
      </w:r>
    </w:p>
    <w:p w14:paraId="129F7EA5" w14:textId="77777777" w:rsidR="009966CE" w:rsidRDefault="009966CE" w:rsidP="009966CE">
      <w:pPr>
        <w:pStyle w:val="ProductList-Body"/>
      </w:pPr>
    </w:p>
    <w:p w14:paraId="3D40FC46" w14:textId="41380D92" w:rsidR="00BF1564" w:rsidRPr="003C2FBE" w:rsidRDefault="009966CE" w:rsidP="00BF1564">
      <w:pPr>
        <w:pStyle w:val="ProductList-Offering2Heading"/>
        <w:outlineLvl w:val="2"/>
      </w:pPr>
      <w:r>
        <w:tab/>
      </w:r>
      <w:bookmarkStart w:id="102" w:name="_Toc477943708"/>
      <w:r w:rsidR="00BF1564">
        <w:t>Azure Active Directory Basic</w:t>
      </w:r>
      <w:bookmarkEnd w:id="96"/>
      <w:bookmarkEnd w:id="97"/>
      <w:bookmarkEnd w:id="102"/>
    </w:p>
    <w:bookmarkEnd w:id="98"/>
    <w:p w14:paraId="011ADF9A" w14:textId="77777777" w:rsidR="00BF1564" w:rsidRPr="003C2FBE" w:rsidRDefault="00BF1564" w:rsidP="00BF1564">
      <w:pPr>
        <w:pStyle w:val="ProductList-Body"/>
      </w:pPr>
      <w: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7F00C612" w14:textId="77777777" w:rsidR="00BF1564" w:rsidRPr="006C4DCB" w:rsidRDefault="003B7989" w:rsidP="00F039FE">
      <w:pPr>
        <w:pStyle w:val="ProductList-Body"/>
        <w:shd w:val="clear" w:color="auto" w:fill="A6A6A6" w:themeFill="background1" w:themeFillShade="A6"/>
        <w:spacing w:before="120" w:after="240"/>
        <w:jc w:val="right"/>
        <w:rPr>
          <w:sz w:val="16"/>
          <w:szCs w:val="16"/>
        </w:rPr>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BBBAA68" w14:textId="77777777" w:rsidR="00BF1564" w:rsidRPr="003C2FBE" w:rsidRDefault="00BF1564" w:rsidP="00BF1564">
      <w:pPr>
        <w:pStyle w:val="ProductList-Offering2Heading"/>
        <w:outlineLvl w:val="2"/>
      </w:pPr>
      <w:bookmarkStart w:id="103" w:name="AzureActiveDirectoryPremium"/>
      <w:r>
        <w:tab/>
      </w:r>
      <w:bookmarkStart w:id="104" w:name="_Toc459970715"/>
      <w:bookmarkStart w:id="105" w:name="_Toc457466429"/>
      <w:bookmarkStart w:id="106" w:name="_Toc477943709"/>
      <w:r>
        <w:t>Azure Active Directory Premium</w:t>
      </w:r>
      <w:bookmarkEnd w:id="104"/>
      <w:bookmarkEnd w:id="105"/>
      <w:bookmarkEnd w:id="106"/>
    </w:p>
    <w:bookmarkEnd w:id="103"/>
    <w:p w14:paraId="4985458D" w14:textId="77777777" w:rsidR="00BF1564" w:rsidRPr="003C2FBE" w:rsidRDefault="00BF1564" w:rsidP="00BF1564">
      <w:pPr>
        <w:pStyle w:val="ProductList-Body"/>
      </w:pPr>
      <w:r>
        <w:t xml:space="preserve">Klijent pomoću Jedinstvenog prijavljivanja može unapred da integriše aplikacije/prilagođene aplikacije po modelu SaaS. Klijent ne sme da kopira </w:t>
      </w:r>
      <w:proofErr w:type="gramStart"/>
      <w:r>
        <w:t>ili</w:t>
      </w:r>
      <w:proofErr w:type="gramEnd"/>
      <w:r>
        <w:t xml:space="preserve"> distribuira bilo koji skup podataka (ili deo skupa podataka) koji se nalazi u softveru Microsoft Identity Manager, obuhvaćenom SL licencom za korisnika za Microsoft Azure Active Directory Premium (P1 i P2).</w:t>
      </w:r>
    </w:p>
    <w:p w14:paraId="18CA1009" w14:textId="77777777" w:rsidR="00BF1564" w:rsidRPr="003C2FBE" w:rsidRDefault="003B7989"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1AD5ECA2" w14:textId="77777777" w:rsidR="00BF1564" w:rsidRPr="003C2FBE" w:rsidRDefault="00BF1564" w:rsidP="002E280D">
      <w:pPr>
        <w:pStyle w:val="ProductList-Offering2Heading"/>
        <w:keepNext/>
        <w:outlineLvl w:val="2"/>
      </w:pPr>
      <w:bookmarkStart w:id="107" w:name="AzureInformationProtectionPremium"/>
      <w:r>
        <w:tab/>
      </w:r>
      <w:bookmarkStart w:id="108" w:name="AzureRightsManagement"/>
      <w:bookmarkStart w:id="109" w:name="_Toc459970716"/>
      <w:bookmarkStart w:id="110" w:name="_Toc457466430"/>
      <w:bookmarkStart w:id="111" w:name="_Toc477943710"/>
      <w:r>
        <w:t>Azure Information Protection</w:t>
      </w:r>
      <w:bookmarkEnd w:id="108"/>
      <w:r>
        <w:t xml:space="preserve"> Premium</w:t>
      </w:r>
      <w:bookmarkEnd w:id="109"/>
      <w:bookmarkEnd w:id="110"/>
      <w:bookmarkEnd w:id="111"/>
    </w:p>
    <w:bookmarkEnd w:id="107"/>
    <w:p w14:paraId="1BE3C1A5" w14:textId="77777777" w:rsidR="00BF1564" w:rsidRPr="00431FB1" w:rsidRDefault="00BF1564" w:rsidP="00BF1564">
      <w:pPr>
        <w:pStyle w:val="ProductList-Body"/>
        <w:tabs>
          <w:tab w:val="clear" w:pos="158"/>
          <w:tab w:val="left" w:pos="360"/>
        </w:tabs>
        <w:rPr>
          <w:lang w:val="es-ES"/>
        </w:rPr>
      </w:pPr>
      <w:r w:rsidRPr="00431FB1">
        <w:rPr>
          <w:b/>
          <w:color w:val="00188F"/>
          <w:lang w:val="es-ES"/>
        </w:rPr>
        <w:t>Obaveštenja</w:t>
      </w:r>
    </w:p>
    <w:p w14:paraId="0B8892AA" w14:textId="77777777" w:rsidR="00BF1564" w:rsidRPr="00431FB1" w:rsidRDefault="00BF1564" w:rsidP="00BF1564">
      <w:pPr>
        <w:pStyle w:val="ProductList-Body"/>
        <w:rPr>
          <w:lang w:val="es-ES"/>
        </w:rPr>
      </w:pPr>
      <w:r w:rsidRPr="00431FB1">
        <w:rPr>
          <w:lang w:val="es-ES"/>
        </w:rPr>
        <w:t xml:space="preserve">Primenjuju se obaveštenja za Bing Mape iz </w:t>
      </w:r>
      <w:hyperlink w:anchor="Attachment1" w:history="1">
        <w:r w:rsidRPr="00431FB1">
          <w:rPr>
            <w:rStyle w:val="Hyperlink"/>
            <w:lang w:val="es-ES"/>
          </w:rPr>
          <w:t>Priloga 1</w:t>
        </w:r>
      </w:hyperlink>
      <w:r w:rsidRPr="00431FB1">
        <w:rPr>
          <w:lang w:val="es-ES"/>
        </w:rPr>
        <w:t>.</w:t>
      </w:r>
    </w:p>
    <w:p w14:paraId="116F2E52" w14:textId="77777777" w:rsidR="00BF1564" w:rsidRPr="00431FB1" w:rsidRDefault="00BF1564" w:rsidP="00BF1564">
      <w:pPr>
        <w:pStyle w:val="ProductList-Body"/>
        <w:rPr>
          <w:lang w:val="es-ES"/>
        </w:rPr>
      </w:pPr>
      <w:r w:rsidRPr="00431FB1">
        <w:rPr>
          <w:lang w:val="es-ES"/>
        </w:rPr>
        <w:t xml:space="preserve">Na sve usluge primene koje se pružaju Klijentu odnosi se Obaveštenje o Profesionalnim uslugama iz </w:t>
      </w:r>
      <w:hyperlink w:anchor="Attachment1" w:history="1">
        <w:r w:rsidRPr="00431FB1">
          <w:rPr>
            <w:rStyle w:val="Hyperlink"/>
            <w:lang w:val="es-ES"/>
          </w:rPr>
          <w:t>Priloga 1</w:t>
        </w:r>
      </w:hyperlink>
      <w:r w:rsidRPr="00431FB1">
        <w:rPr>
          <w:lang w:val="es-ES"/>
        </w:rPr>
        <w:t>.</w:t>
      </w:r>
    </w:p>
    <w:p w14:paraId="7150B9DB" w14:textId="77777777" w:rsidR="00BF1564" w:rsidRPr="003C2FBE" w:rsidRDefault="003B7989"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0696AB1A" w14:textId="77777777" w:rsidR="003F6A62" w:rsidRPr="000603EE" w:rsidRDefault="003F6A62" w:rsidP="003F6A62">
      <w:pPr>
        <w:pStyle w:val="ProductList-Offering1Heading"/>
        <w:rPr>
          <w:lang w:val="pt-PT"/>
        </w:rPr>
      </w:pPr>
      <w:bookmarkStart w:id="112" w:name="_Toc388464308"/>
      <w:bookmarkStart w:id="113" w:name="_Toc460240107"/>
      <w:bookmarkStart w:id="114" w:name="Dynamics365"/>
      <w:bookmarkStart w:id="115" w:name="_Toc459970718"/>
      <w:bookmarkStart w:id="116" w:name="_Toc477943711"/>
      <w:bookmarkEnd w:id="99"/>
      <w:bookmarkEnd w:id="100"/>
      <w:bookmarkEnd w:id="101"/>
      <w:bookmarkEnd w:id="112"/>
      <w:r w:rsidRPr="000603EE">
        <w:rPr>
          <w:lang w:val="pt-PT"/>
        </w:rPr>
        <w:t>Microsoft Dynamics 365 Services</w:t>
      </w:r>
      <w:bookmarkEnd w:id="113"/>
      <w:bookmarkEnd w:id="114"/>
      <w:bookmarkEnd w:id="115"/>
      <w:bookmarkEnd w:id="116"/>
    </w:p>
    <w:p w14:paraId="5D2ECB67" w14:textId="77777777" w:rsidR="003F6A62" w:rsidRPr="000603EE" w:rsidRDefault="003F6A62" w:rsidP="003F6A62">
      <w:pPr>
        <w:pStyle w:val="ProductList-Body"/>
        <w:rPr>
          <w:rFonts w:asciiTheme="majorHAnsi" w:hAnsiTheme="majorHAnsi"/>
          <w:sz w:val="16"/>
          <w:szCs w:val="16"/>
          <w:lang w:val="pt-PT"/>
        </w:rPr>
        <w:sectPr w:rsidR="003F6A62" w:rsidRPr="000603EE" w:rsidSect="003F6A62">
          <w:footerReference w:type="default" r:id="rId38"/>
          <w:footerReference w:type="first" r:id="rId39"/>
          <w:pgSz w:w="12240" w:h="15840"/>
          <w:pgMar w:top="1440" w:right="720" w:bottom="1440" w:left="720" w:header="720" w:footer="720" w:gutter="0"/>
          <w:cols w:space="720"/>
          <w:titlePg/>
          <w:docGrid w:linePitch="360"/>
        </w:sectPr>
      </w:pPr>
    </w:p>
    <w:p w14:paraId="740356D9"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Upravljanje slučajem, izdanje Enterprise</w:t>
      </w:r>
    </w:p>
    <w:p w14:paraId="3F27AB35"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Korisničku podršku, izdanje Enterprise</w:t>
      </w:r>
    </w:p>
    <w:p w14:paraId="6FDFEB24"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Terenske usluge, izdanje Enterprise</w:t>
      </w:r>
    </w:p>
    <w:p w14:paraId="7C4CAA94"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Finansije, Izdanje za preduzeća</w:t>
      </w:r>
    </w:p>
    <w:p w14:paraId="2438DC30"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Operacije, izdanje Enterprise</w:t>
      </w:r>
    </w:p>
    <w:p w14:paraId="3463F0FC"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Automatizaciju projektnih usluga, izdanje Enterprise</w:t>
      </w:r>
    </w:p>
    <w:p w14:paraId="7920BB53"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Prodaju, izdanje Enterprise</w:t>
      </w:r>
    </w:p>
    <w:p w14:paraId="77BF5FCD"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Članove tima, Izdanje za preduzeća</w:t>
      </w:r>
    </w:p>
    <w:p w14:paraId="306F53D2" w14:textId="0027E07A" w:rsidR="00BA1A7F" w:rsidRPr="00BA1A7F" w:rsidRDefault="00BA1A7F" w:rsidP="002E280D">
      <w:pPr>
        <w:pStyle w:val="ProductList-Body"/>
        <w:rPr>
          <w:sz w:val="16"/>
          <w:szCs w:val="16"/>
          <w:lang w:val="sr-Latn-RS"/>
        </w:rPr>
      </w:pPr>
      <w:r w:rsidRPr="00C873C0">
        <w:rPr>
          <w:rFonts w:asciiTheme="majorHAnsi" w:hAnsiTheme="majorHAnsi"/>
          <w:sz w:val="16"/>
          <w:szCs w:val="16"/>
          <w:lang w:val="sr-Latn-RS"/>
        </w:rPr>
        <w:t>Microsoft Dynamics 365 za Članove tima, Izdanje za preduzeća</w:t>
      </w:r>
    </w:p>
    <w:p w14:paraId="03FB3609" w14:textId="77777777" w:rsidR="002E280D" w:rsidRPr="005F08E6" w:rsidRDefault="002E280D" w:rsidP="002E280D">
      <w:pPr>
        <w:pStyle w:val="ProductList-Body"/>
        <w:rPr>
          <w:rFonts w:asciiTheme="majorHAnsi" w:hAnsiTheme="majorHAnsi"/>
          <w:sz w:val="16"/>
          <w:szCs w:val="16"/>
        </w:rPr>
        <w:sectPr w:rsidR="002E280D" w:rsidRPr="005F08E6" w:rsidSect="00E275D6">
          <w:type w:val="continuous"/>
          <w:pgSz w:w="12240" w:h="15840"/>
          <w:pgMar w:top="1440" w:right="720" w:bottom="1440" w:left="720" w:header="720" w:footer="720" w:gutter="0"/>
          <w:cols w:num="2" w:space="720"/>
          <w:titlePg/>
          <w:docGrid w:linePitch="360"/>
        </w:sectPr>
      </w:pPr>
    </w:p>
    <w:p w14:paraId="5754B828" w14:textId="77777777" w:rsidR="002E280D" w:rsidRPr="00BA1A7F" w:rsidRDefault="002E280D" w:rsidP="002E280D">
      <w:pPr>
        <w:pStyle w:val="ProductList-Body"/>
        <w:pBdr>
          <w:top w:val="single" w:sz="4" w:space="1" w:color="BFBFBF" w:themeColor="background1" w:themeShade="BF"/>
        </w:pBdr>
        <w:rPr>
          <w:sz w:val="8"/>
          <w:lang w:val="sr-Latn-RS"/>
        </w:rPr>
      </w:pPr>
    </w:p>
    <w:p w14:paraId="28D94C3A" w14:textId="77777777" w:rsidR="003F6A62" w:rsidRPr="000603EE" w:rsidRDefault="003F6A62" w:rsidP="003F6A62">
      <w:pPr>
        <w:pStyle w:val="ProductList-Body"/>
        <w:tabs>
          <w:tab w:val="clear" w:pos="158"/>
          <w:tab w:val="left" w:pos="360"/>
        </w:tabs>
        <w:rPr>
          <w:lang w:val="pt-PT"/>
        </w:rPr>
      </w:pPr>
      <w:r w:rsidRPr="000603EE">
        <w:rPr>
          <w:b/>
          <w:color w:val="00188F"/>
          <w:lang w:val="pt-PT"/>
        </w:rPr>
        <w:t>Obaveštenja</w:t>
      </w:r>
    </w:p>
    <w:p w14:paraId="334E0FAF" w14:textId="77777777" w:rsidR="003F6A62" w:rsidRPr="000603EE" w:rsidRDefault="003F6A62" w:rsidP="003F6A62">
      <w:pPr>
        <w:pStyle w:val="ProductList-Body"/>
        <w:rPr>
          <w:lang w:val="pt-PT"/>
        </w:rPr>
      </w:pPr>
      <w:r w:rsidRPr="000603EE">
        <w:rPr>
          <w:lang w:val="pt-PT"/>
        </w:rPr>
        <w:t xml:space="preserve">Primenjuju se obaveštenja za Bing Mape i Profesionalne usluge iz </w:t>
      </w:r>
      <w:hyperlink w:anchor="Attachment1" w:history="1">
        <w:r w:rsidRPr="000603EE">
          <w:rPr>
            <w:rStyle w:val="Hyperlink"/>
            <w:lang w:val="pt-PT"/>
          </w:rPr>
          <w:t>Priloga 1</w:t>
        </w:r>
      </w:hyperlink>
      <w:r w:rsidRPr="000603EE">
        <w:rPr>
          <w:lang w:val="pt-PT"/>
        </w:rPr>
        <w:t xml:space="preserve">. Na sve usluge uvođenja, migracije ili primene koje se pružaju Klijentu odnosi se Obaveštenje o Profesionalnim uslugama iz </w:t>
      </w:r>
      <w:hyperlink w:anchor="Attachment1" w:history="1">
        <w:r w:rsidRPr="000603EE">
          <w:rPr>
            <w:rStyle w:val="Hyperlink"/>
            <w:lang w:val="pt-PT"/>
          </w:rPr>
          <w:t>Priloga 1</w:t>
        </w:r>
      </w:hyperlink>
      <w:r w:rsidRPr="000603EE">
        <w:rPr>
          <w:lang w:val="pt-PT"/>
        </w:rPr>
        <w:t>.</w:t>
      </w:r>
    </w:p>
    <w:p w14:paraId="54BC7268" w14:textId="77777777" w:rsidR="003F6A62" w:rsidRPr="000603EE" w:rsidRDefault="003F6A62" w:rsidP="003F6A62">
      <w:pPr>
        <w:pStyle w:val="ProductList-Body"/>
        <w:rPr>
          <w:lang w:val="pt-PT"/>
        </w:rPr>
      </w:pPr>
    </w:p>
    <w:p w14:paraId="5C7DE4B5" w14:textId="77777777" w:rsidR="003F6A62" w:rsidRPr="000603EE" w:rsidRDefault="003F6A62" w:rsidP="003F6A62">
      <w:pPr>
        <w:pStyle w:val="ProductList-Body"/>
        <w:tabs>
          <w:tab w:val="clear" w:pos="158"/>
          <w:tab w:val="left" w:pos="180"/>
        </w:tabs>
        <w:rPr>
          <w:lang w:val="pt-PT"/>
        </w:rPr>
      </w:pPr>
      <w:r w:rsidRPr="000603EE">
        <w:rPr>
          <w:b/>
          <w:color w:val="00188F"/>
          <w:lang w:val="pt-PT"/>
        </w:rPr>
        <w:t>Paketi pretplatničkih licenci</w:t>
      </w:r>
    </w:p>
    <w:p w14:paraId="64BBE74B" w14:textId="77777777" w:rsidR="003F6A62" w:rsidRPr="000603EE" w:rsidRDefault="003F6A62" w:rsidP="003F6A62">
      <w:pPr>
        <w:pStyle w:val="ProductList-Body"/>
        <w:rPr>
          <w:lang w:val="pt-PT"/>
        </w:rPr>
      </w:pPr>
      <w:r w:rsidRPr="000603EE">
        <w:rPr>
          <w:lang w:val="pt-PT"/>
        </w:rPr>
        <w:t xml:space="preserve">Osim korisničkih licenci za pretplatu, pogledajte </w:t>
      </w:r>
      <w:hyperlink w:anchor="Attachment2" w:history="1">
        <w:r w:rsidRPr="000603EE">
          <w:rPr>
            <w:rStyle w:val="Hyperlink"/>
            <w:lang w:val="pt-PT"/>
          </w:rPr>
          <w:t>prilog 2</w:t>
        </w:r>
      </w:hyperlink>
      <w:r w:rsidRPr="000603EE">
        <w:rPr>
          <w:lang w:val="pt-PT"/>
        </w:rPr>
        <w:t xml:space="preserve"> za druge ponude koje ispunjavaju uslove licence za pretplatu.</w:t>
      </w:r>
    </w:p>
    <w:p w14:paraId="17A50589" w14:textId="77777777" w:rsidR="003F6A62" w:rsidRPr="000603EE" w:rsidRDefault="003F6A62" w:rsidP="003F6A62">
      <w:pPr>
        <w:pStyle w:val="ProductList-Body"/>
        <w:rPr>
          <w:lang w:val="pt-PT"/>
        </w:rPr>
      </w:pPr>
    </w:p>
    <w:p w14:paraId="5DB2CAC2" w14:textId="77777777" w:rsidR="00BA1A7F" w:rsidRPr="005C72E1" w:rsidRDefault="00BA1A7F" w:rsidP="00BA1A7F">
      <w:pPr>
        <w:pStyle w:val="ProductList-Body"/>
        <w:tabs>
          <w:tab w:val="clear" w:pos="158"/>
          <w:tab w:val="left" w:pos="360"/>
        </w:tabs>
        <w:rPr>
          <w:lang w:val="sr-Latn-RS"/>
        </w:rPr>
      </w:pPr>
      <w:r w:rsidRPr="005C72E1">
        <w:rPr>
          <w:b/>
          <w:color w:val="00188F"/>
          <w:lang w:val="sr-Latn-RS"/>
        </w:rPr>
        <w:t>Spoljni korisnici</w:t>
      </w:r>
    </w:p>
    <w:p w14:paraId="2F19677E" w14:textId="77777777" w:rsidR="00BA1A7F" w:rsidRPr="005C72E1" w:rsidRDefault="00BA1A7F" w:rsidP="00BA1A7F">
      <w:pPr>
        <w:pStyle w:val="ProductList-Body"/>
        <w:tabs>
          <w:tab w:val="clear" w:pos="158"/>
          <w:tab w:val="left" w:pos="360"/>
        </w:tabs>
        <w:rPr>
          <w:lang w:val="sr-Latn-RS"/>
        </w:rPr>
      </w:pPr>
      <w:r w:rsidRPr="005C72E1">
        <w:rPr>
          <w:lang w:val="sr-Latn-RS"/>
        </w:rPr>
        <w:t>Spoljnim korisnicima usluge Microsoft Dynamics 365 Services nije potrebna licenca za pretplatu da bi pristupali Online usluzi. Ovaj izuzetak se ne odnosi na ugovarače ili zastupnike Klijenta ili njegove Filijale ili Spoljne korisnike koji koriste klijente sistema Microsoft Dynamics 365 sa uslugama Microsoft Dynamics 365 osim usluga Microsoft Dynamics 365 za Operacije.</w:t>
      </w:r>
    </w:p>
    <w:p w14:paraId="0DDFDF5C" w14:textId="77777777" w:rsidR="003F6A62" w:rsidRPr="00BA1A7F" w:rsidRDefault="003F6A62" w:rsidP="003F6A62">
      <w:pPr>
        <w:pStyle w:val="ProductList-Body"/>
        <w:tabs>
          <w:tab w:val="clear" w:pos="158"/>
          <w:tab w:val="left" w:pos="360"/>
        </w:tabs>
        <w:rPr>
          <w:lang w:val="sr-Latn-RS"/>
        </w:rPr>
      </w:pPr>
    </w:p>
    <w:p w14:paraId="60888FA2" w14:textId="77777777" w:rsidR="003F6A62" w:rsidRPr="000603EE" w:rsidRDefault="003F6A62" w:rsidP="003F6A62">
      <w:pPr>
        <w:pStyle w:val="ProductList-ClauseHeading"/>
        <w:rPr>
          <w:lang w:val="pt-PT"/>
        </w:rPr>
      </w:pPr>
      <w:r w:rsidRPr="000603EE">
        <w:rPr>
          <w:lang w:val="pt-PT"/>
        </w:rPr>
        <w:t>Microsoft Dynamics 365 za Operacije</w:t>
      </w:r>
    </w:p>
    <w:p w14:paraId="71FB1111" w14:textId="77777777" w:rsidR="003F6A62" w:rsidRPr="000603EE" w:rsidRDefault="003F6A62" w:rsidP="003F6A62">
      <w:pPr>
        <w:pStyle w:val="ProductList-Body"/>
        <w:tabs>
          <w:tab w:val="clear" w:pos="158"/>
          <w:tab w:val="left" w:pos="360"/>
        </w:tabs>
        <w:rPr>
          <w:lang w:val="pt-PT"/>
        </w:rPr>
      </w:pPr>
      <w:r w:rsidRPr="000603EE">
        <w:rPr>
          <w:lang w:val="pt-PT"/>
        </w:rPr>
        <w:t>Klijent može da menja Microsoft Dynamics 365 za Operacije da bi dozvolio proširenje njegove funkcionalnosti, ali samo u cilju internog korišćenja od strane Klijenta.</w:t>
      </w:r>
    </w:p>
    <w:p w14:paraId="47CAA380" w14:textId="77777777" w:rsidR="003F6A62" w:rsidRPr="000603EE" w:rsidRDefault="003F6A62" w:rsidP="003F6A62">
      <w:pPr>
        <w:pStyle w:val="ProductList-Body"/>
        <w:tabs>
          <w:tab w:val="clear" w:pos="158"/>
          <w:tab w:val="left" w:pos="360"/>
        </w:tabs>
        <w:rPr>
          <w:lang w:val="pt-PT"/>
        </w:rPr>
      </w:pPr>
    </w:p>
    <w:p w14:paraId="71DA592F" w14:textId="77777777" w:rsidR="009966CE" w:rsidRPr="009966CE" w:rsidRDefault="009966CE" w:rsidP="009966CE">
      <w:pPr>
        <w:pStyle w:val="ProductList-ClauseHeading"/>
        <w:rPr>
          <w:lang w:val="pt-PT"/>
        </w:rPr>
      </w:pPr>
      <w:r w:rsidRPr="009966CE">
        <w:rPr>
          <w:lang w:val="pt-PT"/>
        </w:rPr>
        <w:t>Prava na korišćenje servera za korisničke SL licence za sistem Dynamics 365, korisničke SL licence za From SA i korisničke SL licence za Dodatke</w:t>
      </w:r>
    </w:p>
    <w:p w14:paraId="609C52F0" w14:textId="77777777" w:rsidR="009966CE" w:rsidRPr="004B4D84" w:rsidRDefault="009966CE" w:rsidP="009966CE">
      <w:pPr>
        <w:pStyle w:val="ProductList-Body"/>
      </w:pPr>
      <w:r>
        <w:t xml:space="preserve">Klijent s aktivnom pretplatom </w:t>
      </w:r>
      <w:proofErr w:type="gramStart"/>
      <w:r>
        <w:t>na</w:t>
      </w:r>
      <w:proofErr w:type="gramEnd"/>
      <w:r>
        <w:t xml:space="preserve"> uslugu Microsoft Dynamics 365 Services sme:</w:t>
      </w:r>
    </w:p>
    <w:p w14:paraId="6826AC8F" w14:textId="77777777" w:rsidR="009966CE" w:rsidRPr="00D90865" w:rsidRDefault="009966CE" w:rsidP="009966CE">
      <w:pPr>
        <w:pStyle w:val="ProductList-Body"/>
        <w:numPr>
          <w:ilvl w:val="0"/>
          <w:numId w:val="39"/>
        </w:numPr>
        <w:tabs>
          <w:tab w:val="clear" w:pos="158"/>
          <w:tab w:val="left" w:pos="360"/>
          <w:tab w:val="left" w:pos="720"/>
        </w:tabs>
        <w:ind w:left="720"/>
        <w:rPr>
          <w:lang w:val="it-IT"/>
        </w:rPr>
      </w:pPr>
      <w:r w:rsidRPr="00D90865">
        <w:rPr>
          <w:lang w:val="it-IT"/>
        </w:rPr>
        <w:t>da instalira i koristi neograničeni broj kopija softvera Microsoft Dynamics 365 On-premises Server na svakom serveru;</w:t>
      </w:r>
    </w:p>
    <w:p w14:paraId="2EB6CEF4" w14:textId="77777777" w:rsidR="009966CE" w:rsidRPr="00D90865" w:rsidRDefault="009966CE" w:rsidP="009966CE">
      <w:pPr>
        <w:pStyle w:val="ProductList-Body"/>
        <w:numPr>
          <w:ilvl w:val="0"/>
          <w:numId w:val="39"/>
        </w:numPr>
        <w:tabs>
          <w:tab w:val="clear" w:pos="158"/>
          <w:tab w:val="left" w:pos="360"/>
          <w:tab w:val="left" w:pos="720"/>
        </w:tabs>
        <w:ind w:left="720"/>
        <w:rPr>
          <w:lang w:val="it-IT"/>
        </w:rPr>
      </w:pPr>
      <w:r w:rsidRPr="00D90865">
        <w:rPr>
          <w:lang w:val="it-IT"/>
        </w:rPr>
        <w:t>da korisnicima ili uređajima sa licencom za CAL licence za Microsoft Dynamics 365 On-premises, CAL licence za Microsoft Dynamics CRM i CAL licence za Microsoft Dynamics AX dopusti pristup softveru Microsoft Dynamics 365 On-premises Server koji se isporučuje sa pretplatama na Microsoft Dynamics 365. Korisnici ili uređaji koji nemaju Software Assurance pokriće za CAL licence ne mogu pristupati novim verzijama servera Microsoft Dynamics 365 On-premises Server;</w:t>
      </w:r>
    </w:p>
    <w:p w14:paraId="362E3AC9" w14:textId="77777777" w:rsidR="009966CE" w:rsidRPr="00D90865" w:rsidRDefault="009966CE" w:rsidP="009966CE">
      <w:pPr>
        <w:pStyle w:val="ProductList-Body"/>
        <w:numPr>
          <w:ilvl w:val="0"/>
          <w:numId w:val="39"/>
        </w:numPr>
        <w:tabs>
          <w:tab w:val="clear" w:pos="158"/>
          <w:tab w:val="left" w:pos="360"/>
          <w:tab w:val="left" w:pos="720"/>
        </w:tabs>
        <w:ind w:left="720"/>
        <w:rPr>
          <w:lang w:val="it-IT"/>
        </w:rPr>
      </w:pPr>
      <w:r w:rsidRPr="00D90865">
        <w:rPr>
          <w:lang w:val="it-IT"/>
        </w:rPr>
        <w:t xml:space="preserve">da prima i koristi ažuriranja u vezi sa državnim porezom i zakonskim zahtevima o softveru Microsoft Dynamics On-premises Server; </w:t>
      </w:r>
    </w:p>
    <w:p w14:paraId="26920A30" w14:textId="77777777" w:rsidR="009966CE" w:rsidRPr="00D90865" w:rsidRDefault="009966CE" w:rsidP="009966CE">
      <w:pPr>
        <w:pStyle w:val="ProductList-Body"/>
        <w:numPr>
          <w:ilvl w:val="0"/>
          <w:numId w:val="39"/>
        </w:numPr>
        <w:tabs>
          <w:tab w:val="clear" w:pos="158"/>
          <w:tab w:val="left" w:pos="360"/>
          <w:tab w:val="left" w:pos="720"/>
        </w:tabs>
        <w:ind w:left="720"/>
        <w:rPr>
          <w:lang w:val="it-IT"/>
        </w:rPr>
      </w:pPr>
      <w:r w:rsidRPr="00D90865">
        <w:rPr>
          <w:lang w:val="it-IT"/>
        </w:rPr>
        <w:t>da menja ili stvara dela izvedena iz programskih dodataka, izvršnih i ostalih komponenti koje se nalaze u štampanoj ili mrežnoj dokumentaciji, i da koristi ta izvedena dela, ali samo sa softverom Microsoft Dynamics 365 On-premises Server i samo za Klijentove interne potrebe; i</w:t>
      </w:r>
    </w:p>
    <w:p w14:paraId="4B9D8CC2" w14:textId="77777777" w:rsidR="009966CE" w:rsidRPr="00D90865" w:rsidRDefault="009966CE" w:rsidP="009966CE">
      <w:pPr>
        <w:pStyle w:val="ProductList-Body"/>
        <w:numPr>
          <w:ilvl w:val="0"/>
          <w:numId w:val="39"/>
        </w:numPr>
        <w:tabs>
          <w:tab w:val="clear" w:pos="158"/>
          <w:tab w:val="left" w:pos="360"/>
          <w:tab w:val="left" w:pos="720"/>
        </w:tabs>
        <w:ind w:left="720"/>
        <w:rPr>
          <w:lang w:val="it-IT"/>
        </w:rPr>
      </w:pPr>
      <w:r w:rsidRPr="00D90865">
        <w:rPr>
          <w:lang w:val="it-IT"/>
        </w:rPr>
        <w:t>ova odredba o pravima na korišćenje servera se ne primenjuje Klijente sa licencom za Microsoft Dynamics 365 – Izdanje za preduzeća.</w:t>
      </w:r>
    </w:p>
    <w:p w14:paraId="53C5C262" w14:textId="77777777" w:rsidR="003F6A62" w:rsidRPr="009966CE" w:rsidRDefault="003F6A62" w:rsidP="003F6A62">
      <w:pPr>
        <w:pStyle w:val="ProductList-Body"/>
        <w:rPr>
          <w:lang w:val="it-IT"/>
        </w:rPr>
      </w:pPr>
    </w:p>
    <w:p w14:paraId="64BF1C04" w14:textId="77777777" w:rsidR="003F6A62" w:rsidRPr="006D2C33" w:rsidRDefault="003F6A62" w:rsidP="003F6A62">
      <w:pPr>
        <w:pStyle w:val="ProductList-Body"/>
      </w:pPr>
      <w:bookmarkStart w:id="117" w:name="_Toc459970722"/>
      <w:bookmarkStart w:id="118" w:name="MicrosoftSocialEngagement"/>
      <w:r>
        <w:rPr>
          <w:b/>
          <w:color w:val="00188F"/>
        </w:rPr>
        <w:t>Microsoft Social Engagement</w:t>
      </w:r>
      <w:bookmarkEnd w:id="117"/>
    </w:p>
    <w:bookmarkEnd w:id="118"/>
    <w:p w14:paraId="12A2AD4F" w14:textId="77777777" w:rsidR="003F6A62" w:rsidRPr="006D2C33" w:rsidRDefault="003F6A62" w:rsidP="003F6A62">
      <w:pPr>
        <w:pStyle w:val="ProductList-Body"/>
        <w:ind w:left="180"/>
      </w:pPr>
      <w:r>
        <w:rPr>
          <w:b/>
          <w:color w:val="0072C6"/>
        </w:rPr>
        <w:t>Ugovor o nivou usluge</w:t>
      </w:r>
    </w:p>
    <w:p w14:paraId="05DF59BD" w14:textId="77777777" w:rsidR="003F6A62" w:rsidRPr="006D2C33" w:rsidRDefault="003F6A62" w:rsidP="003F6A62">
      <w:pPr>
        <w:pStyle w:val="ProductList-Body"/>
        <w:ind w:left="180"/>
      </w:pPr>
      <w:r>
        <w:t>Ne postoji SLA za Microsoft Social Engagement.</w:t>
      </w:r>
    </w:p>
    <w:p w14:paraId="64825750" w14:textId="77777777" w:rsidR="003F6A62" w:rsidRPr="006D2C33" w:rsidRDefault="003F6A62" w:rsidP="003F6A62">
      <w:pPr>
        <w:pStyle w:val="ProductList-Body"/>
        <w:tabs>
          <w:tab w:val="clear" w:pos="158"/>
          <w:tab w:val="left" w:pos="360"/>
        </w:tabs>
      </w:pPr>
    </w:p>
    <w:p w14:paraId="775C85FB" w14:textId="77777777" w:rsidR="003F6A62" w:rsidRPr="006D2C33" w:rsidRDefault="003F6A62" w:rsidP="003F6A62">
      <w:pPr>
        <w:pStyle w:val="ProductList-Body"/>
        <w:keepNext/>
        <w:tabs>
          <w:tab w:val="clear" w:pos="158"/>
          <w:tab w:val="left" w:pos="360"/>
        </w:tabs>
        <w:ind w:left="187"/>
      </w:pPr>
      <w:r>
        <w:rPr>
          <w:b/>
          <w:color w:val="0072C6"/>
        </w:rPr>
        <w:t xml:space="preserve">Sadržaj </w:t>
      </w:r>
      <w:proofErr w:type="gramStart"/>
      <w:r>
        <w:rPr>
          <w:b/>
          <w:color w:val="0072C6"/>
        </w:rPr>
        <w:t>sa</w:t>
      </w:r>
      <w:proofErr w:type="gramEnd"/>
      <w:r>
        <w:rPr>
          <w:b/>
          <w:color w:val="0072C6"/>
        </w:rPr>
        <w:t xml:space="preserve"> društvenih mreža dobijen preko usluge Microsoft Social Engagement</w:t>
      </w:r>
    </w:p>
    <w:p w14:paraId="338CD9EE" w14:textId="77777777" w:rsidR="003F6A62" w:rsidRPr="006D2C33" w:rsidRDefault="003F6A62" w:rsidP="003F6A62">
      <w:pPr>
        <w:pStyle w:val="ProductList-Body"/>
        <w:tabs>
          <w:tab w:val="clear" w:pos="158"/>
          <w:tab w:val="left" w:pos="360"/>
        </w:tabs>
        <w:ind w:left="180"/>
      </w:pPr>
      <w:r>
        <w:t xml:space="preserve">Sadržaj </w:t>
      </w:r>
      <w:proofErr w:type="gramStart"/>
      <w:r>
        <w:t>sa</w:t>
      </w:r>
      <w:proofErr w:type="gramEnd"/>
      <w:r>
        <w:t xml:space="preserve">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w:t>
      </w:r>
      <w:proofErr w:type="gramStart"/>
      <w:r>
        <w:t>sa</w:t>
      </w:r>
      <w:proofErr w:type="gramEnd"/>
      <w:r>
        <w:t xml:space="preserve"> društvenih mreža ne predstavlja Klijentove podatke. Klijentovi podaci koji se koriste u konfiguraciji </w:t>
      </w:r>
      <w:proofErr w:type="gramStart"/>
      <w:r>
        <w:t>ili</w:t>
      </w:r>
      <w:proofErr w:type="gramEnd"/>
      <w:r>
        <w:t xml:space="preserve"> pokretanju upita za pretragu u ime Klijenta mogu da se dele trećim licima u svrhe prikupljanja Sadržaja sa društvenih mreža. Klijent može koristiti Sadržaj </w:t>
      </w:r>
      <w:proofErr w:type="gramStart"/>
      <w:r>
        <w:t>sa</w:t>
      </w:r>
      <w:proofErr w:type="gramEnd"/>
      <w:r>
        <w:t xml:space="preserve"> društvenih mreža samo u svoje interne poslovne svrhe. Microsoft zadržava pravo da:</w:t>
      </w:r>
    </w:p>
    <w:p w14:paraId="3D916118" w14:textId="77777777" w:rsidR="003F6A62" w:rsidRPr="006D2C33" w:rsidRDefault="003F6A62" w:rsidP="003F6A62">
      <w:pPr>
        <w:pStyle w:val="ProductList-Body"/>
        <w:numPr>
          <w:ilvl w:val="0"/>
          <w:numId w:val="13"/>
        </w:numPr>
        <w:ind w:left="810" w:hanging="270"/>
      </w:pPr>
      <w:r>
        <w:t xml:space="preserve">da skladištimo Društveni sadržaj u bazi podataka u kojoj se nalazi i sadržaj prikupljen iz drugih izvora pomoću drugih licenci; </w:t>
      </w:r>
    </w:p>
    <w:p w14:paraId="0D46A333" w14:textId="77777777" w:rsidR="003F6A62" w:rsidRPr="006D2C33" w:rsidRDefault="003F6A62" w:rsidP="003F6A62">
      <w:pPr>
        <w:pStyle w:val="ProductList-Body"/>
        <w:numPr>
          <w:ilvl w:val="0"/>
          <w:numId w:val="13"/>
        </w:numPr>
        <w:spacing w:before="40"/>
        <w:ind w:left="810" w:hanging="274"/>
      </w:pPr>
      <w: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69EF87F5" w14:textId="77777777" w:rsidR="003F6A62" w:rsidRPr="006D2C33" w:rsidRDefault="003F6A62" w:rsidP="003F6A62">
      <w:pPr>
        <w:pStyle w:val="ProductList-Body"/>
        <w:numPr>
          <w:ilvl w:val="0"/>
          <w:numId w:val="13"/>
        </w:numPr>
        <w:spacing w:before="40"/>
        <w:ind w:left="810" w:hanging="274"/>
      </w:pPr>
      <w:r>
        <w:t>naredi Klijentu da izmeni ili izbriše sadržaj sa društvenih mreža ako Klijent izvozi taj sadržaj i</w:t>
      </w:r>
    </w:p>
    <w:p w14:paraId="253FB732" w14:textId="77777777" w:rsidR="003F6A62" w:rsidRPr="006D2C33" w:rsidRDefault="003F6A62" w:rsidP="003F6A62">
      <w:pPr>
        <w:pStyle w:val="ProductList-Body"/>
        <w:numPr>
          <w:ilvl w:val="0"/>
          <w:numId w:val="13"/>
        </w:numPr>
        <w:spacing w:before="40"/>
        <w:ind w:left="810" w:hanging="274"/>
      </w:pPr>
      <w:proofErr w:type="gramStart"/>
      <w:r>
        <w:t>da</w:t>
      </w:r>
      <w:proofErr w:type="gramEnd"/>
      <w:r>
        <w:t xml:space="preserve"> izbrišemo ili ograničimo dalji pristup Društvenom sadržaju nakon obustavljanja ili isteka Usluge na mreži. </w:t>
      </w:r>
    </w:p>
    <w:p w14:paraId="1863AFF0" w14:textId="77777777" w:rsidR="003F6A62" w:rsidRPr="006D2C33" w:rsidRDefault="003B7989" w:rsidP="00F039FE">
      <w:pPr>
        <w:pStyle w:val="ProductList-Body"/>
        <w:shd w:val="clear" w:color="auto" w:fill="A6A6A6" w:themeFill="background1" w:themeFillShade="A6"/>
        <w:spacing w:before="120" w:after="240"/>
        <w:jc w:val="right"/>
      </w:pPr>
      <w:hyperlink w:anchor="TableofContents" w:history="1">
        <w:r w:rsidR="003F6A62">
          <w:rPr>
            <w:rStyle w:val="Hyperlink"/>
            <w:sz w:val="16"/>
            <w:szCs w:val="16"/>
          </w:rPr>
          <w:t>Sadržaj</w:t>
        </w:r>
      </w:hyperlink>
      <w:r w:rsidR="003F6A62">
        <w:rPr>
          <w:sz w:val="16"/>
          <w:szCs w:val="16"/>
        </w:rPr>
        <w:t xml:space="preserve"> / </w:t>
      </w:r>
      <w:hyperlink w:anchor="GeneralTerms" w:history="1">
        <w:r w:rsidR="003F6A62">
          <w:rPr>
            <w:rStyle w:val="Hyperlink"/>
            <w:sz w:val="16"/>
            <w:szCs w:val="16"/>
          </w:rPr>
          <w:t>Opšti uslovi</w:t>
        </w:r>
      </w:hyperlink>
    </w:p>
    <w:p w14:paraId="4E44AC5B" w14:textId="6D7F2572" w:rsidR="003D22CB" w:rsidRPr="00500EE7" w:rsidRDefault="004E52BA" w:rsidP="00575C6B">
      <w:pPr>
        <w:pStyle w:val="ProductList-OfferingGroupHeading"/>
        <w:rPr>
          <w:lang w:val="sr-Latn-RS"/>
        </w:rPr>
      </w:pPr>
      <w:bookmarkStart w:id="119" w:name="_Toc477943712"/>
      <w:bookmarkStart w:id="120" w:name="O365Services"/>
      <w:r w:rsidRPr="00500EE7">
        <w:rPr>
          <w:lang w:val="sr-Latn-RS"/>
        </w:rPr>
        <w:t>Office 365 Services</w:t>
      </w:r>
      <w:bookmarkEnd w:id="119"/>
    </w:p>
    <w:bookmarkEnd w:id="120"/>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21" w:name="CoreFeaturesforOffice365Services"/>
      <w:r w:rsidRPr="00500EE7">
        <w:rPr>
          <w:b/>
          <w:color w:val="00188F"/>
          <w:lang w:val="sr-Latn-RS"/>
        </w:rPr>
        <w:t>Core funkcije za Office 365 Services</w:t>
      </w:r>
    </w:p>
    <w:bookmarkEnd w:id="121"/>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5BE0E115" w14:textId="77777777" w:rsidR="008D09CE" w:rsidRPr="008D09CE" w:rsidRDefault="008D09CE" w:rsidP="008D09CE">
      <w:pPr>
        <w:pStyle w:val="ProductList-Body"/>
        <w:tabs>
          <w:tab w:val="clear" w:pos="158"/>
          <w:tab w:val="left" w:pos="180"/>
        </w:tabs>
        <w:rPr>
          <w:b/>
          <w:color w:val="00188F"/>
          <w:lang w:val="sr-Latn-RS"/>
        </w:rPr>
      </w:pPr>
      <w:r w:rsidRPr="008D09CE">
        <w:rPr>
          <w:b/>
          <w:color w:val="00188F"/>
          <w:lang w:val="sr-Latn-RS"/>
        </w:rPr>
        <w:t>Paketi pretplatničkih licenci</w:t>
      </w:r>
    </w:p>
    <w:p w14:paraId="5D27D0C6" w14:textId="622CCE89" w:rsid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r w:rsidR="002E280D">
        <w:rPr>
          <w:lang w:val="sr-Latn-RS"/>
        </w:rPr>
        <w:t>.</w:t>
      </w:r>
    </w:p>
    <w:p w14:paraId="6BFC4A57" w14:textId="5BA68456" w:rsidR="002E280D" w:rsidRDefault="002E280D" w:rsidP="008D09CE">
      <w:pPr>
        <w:pStyle w:val="ProductList-Body"/>
        <w:tabs>
          <w:tab w:val="clear" w:pos="158"/>
          <w:tab w:val="left" w:pos="180"/>
        </w:tabs>
        <w:rPr>
          <w:lang w:val="sr-Latn-RS"/>
        </w:rPr>
      </w:pPr>
    </w:p>
    <w:p w14:paraId="6D9BF942" w14:textId="77777777" w:rsidR="002E280D" w:rsidRPr="00F039FE" w:rsidRDefault="002E280D" w:rsidP="002E280D">
      <w:pPr>
        <w:pStyle w:val="ProductList-Body"/>
        <w:tabs>
          <w:tab w:val="clear" w:pos="158"/>
          <w:tab w:val="left" w:pos="180"/>
        </w:tabs>
        <w:rPr>
          <w:lang w:val="sr-Latn-RS"/>
        </w:rPr>
      </w:pPr>
      <w:bookmarkStart w:id="122" w:name="MicrosoftTeams"/>
      <w:r w:rsidRPr="00F039FE">
        <w:rPr>
          <w:b/>
          <w:color w:val="00188F"/>
          <w:lang w:val="sr-Latn-RS"/>
        </w:rPr>
        <w:t>Microsoft timovi</w:t>
      </w:r>
      <w:bookmarkEnd w:id="122"/>
    </w:p>
    <w:p w14:paraId="13B65762" w14:textId="58F8B22E"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hyperlink w:anchor="Attachment1" w:history="1">
        <w:r w:rsidRPr="00F039FE">
          <w:rPr>
            <w:rStyle w:val="Hyperlink"/>
            <w:lang w:val="sr-Latn-RS"/>
          </w:rPr>
          <w:t>Priloga 1</w:t>
        </w:r>
      </w:hyperlink>
      <w:r w:rsidRPr="00F039FE">
        <w:rPr>
          <w:lang w:val="sr-Latn-RS"/>
        </w:rPr>
        <w:t xml:space="preserve"> primenjuje se na sve usluge Office 365 koje uključuju Microsoft timove.</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p w14:paraId="0A11F7CA" w14:textId="77777777" w:rsidR="009427A1" w:rsidRPr="00500EE7" w:rsidRDefault="009427A1" w:rsidP="004A2A95">
      <w:pPr>
        <w:pStyle w:val="ProductList-Body"/>
        <w:rPr>
          <w:lang w:val="sr-Latn-RS"/>
        </w:rPr>
      </w:pPr>
    </w:p>
    <w:p w14:paraId="40EDB465" w14:textId="77777777" w:rsidR="00E93FD0" w:rsidRPr="00500EE7" w:rsidRDefault="00E93FD0" w:rsidP="00575C6B">
      <w:pPr>
        <w:pStyle w:val="ProductList-Offering2Heading"/>
        <w:rPr>
          <w:lang w:val="sr-Latn-RS"/>
        </w:rPr>
      </w:pPr>
      <w:bookmarkStart w:id="123" w:name="ExchangeOnline"/>
      <w:r w:rsidRPr="00500EE7">
        <w:rPr>
          <w:lang w:val="sr-Latn-RS"/>
        </w:rPr>
        <w:tab/>
      </w:r>
      <w:bookmarkStart w:id="124" w:name="_Toc477943713"/>
      <w:r w:rsidRPr="00500EE7">
        <w:rPr>
          <w:lang w:val="sr-Latn-RS"/>
        </w:rPr>
        <w:t>Exchange Online</w:t>
      </w:r>
      <w:bookmarkEnd w:id="124"/>
    </w:p>
    <w:p w14:paraId="504B85AD" w14:textId="77777777" w:rsidR="00E93FD0" w:rsidRPr="00500EE7" w:rsidRDefault="00E93FD0" w:rsidP="004E52BA">
      <w:pPr>
        <w:pStyle w:val="ProductList-Offering1"/>
        <w:rPr>
          <w:lang w:val="sr-Latn-RS"/>
        </w:rPr>
        <w:sectPr w:rsidR="00E93FD0" w:rsidRPr="00500EE7" w:rsidSect="00E275D6">
          <w:footerReference w:type="first" r:id="rId40"/>
          <w:type w:val="continuous"/>
          <w:pgSz w:w="12240" w:h="15840"/>
          <w:pgMar w:top="1440" w:right="720" w:bottom="1440" w:left="720" w:header="720" w:footer="720" w:gutter="0"/>
          <w:cols w:space="720"/>
          <w:titlePg/>
          <w:docGrid w:linePitch="360"/>
        </w:sectPr>
      </w:pPr>
    </w:p>
    <w:bookmarkEnd w:id="123"/>
    <w:p w14:paraId="1E83D647" w14:textId="48F094E0" w:rsidR="003F6A62" w:rsidRDefault="003F6A62" w:rsidP="003F6A62">
      <w:pPr>
        <w:pStyle w:val="ProductList-Body"/>
        <w:rPr>
          <w:rFonts w:asciiTheme="majorHAnsi" w:hAnsiTheme="majorHAnsi"/>
          <w:sz w:val="16"/>
          <w:szCs w:val="16"/>
        </w:rPr>
      </w:pPr>
      <w:r>
        <w:rPr>
          <w:rFonts w:asciiTheme="majorHAnsi" w:hAnsiTheme="majorHAnsi"/>
          <w:sz w:val="16"/>
          <w:szCs w:val="16"/>
        </w:rPr>
        <w:t xml:space="preserve">Office 365 napredna zaštita </w:t>
      </w:r>
      <w:proofErr w:type="gramStart"/>
      <w:r>
        <w:rPr>
          <w:rFonts w:asciiTheme="majorHAnsi" w:hAnsiTheme="majorHAnsi"/>
          <w:sz w:val="16"/>
          <w:szCs w:val="16"/>
        </w:rPr>
        <w:t>od</w:t>
      </w:r>
      <w:proofErr w:type="gramEnd"/>
      <w:r>
        <w:rPr>
          <w:rFonts w:asciiTheme="majorHAnsi" w:hAnsiTheme="majorHAnsi"/>
          <w:sz w:val="16"/>
          <w:szCs w:val="16"/>
        </w:rPr>
        <w:t xml:space="preserve"> pretnji</w:t>
      </w:r>
    </w:p>
    <w:p w14:paraId="508C2C11" w14:textId="101F601A" w:rsidR="009966CE" w:rsidRPr="009966CE" w:rsidRDefault="009966CE" w:rsidP="003F6A62">
      <w:pPr>
        <w:pStyle w:val="ProductList-Body"/>
        <w:rPr>
          <w:rFonts w:asciiTheme="majorHAnsi" w:hAnsiTheme="majorHAnsi"/>
          <w:sz w:val="16"/>
          <w:szCs w:val="16"/>
        </w:rPr>
      </w:pPr>
      <w:r w:rsidRPr="009966CE">
        <w:rPr>
          <w:rFonts w:asciiTheme="majorHAnsi" w:hAnsiTheme="majorHAnsi"/>
          <w:sz w:val="16"/>
          <w:szCs w:val="16"/>
        </w:rPr>
        <w:t>Office 365 Threat Intelligence</w:t>
      </w:r>
    </w:p>
    <w:p w14:paraId="42C03184" w14:textId="77777777" w:rsidR="003F6A62" w:rsidRPr="006D2C33" w:rsidRDefault="003F6A62" w:rsidP="003F6A62">
      <w:pPr>
        <w:pStyle w:val="ProductList-Body"/>
      </w:pPr>
      <w:r>
        <w:rPr>
          <w:rFonts w:asciiTheme="majorHAnsi" w:hAnsiTheme="majorHAnsi"/>
          <w:sz w:val="16"/>
          <w:szCs w:val="16"/>
        </w:rPr>
        <w:t>Sprečavanje gubitka podataka</w:t>
      </w:r>
    </w:p>
    <w:p w14:paraId="623878FB" w14:textId="77777777" w:rsidR="003F6A62" w:rsidRPr="006D2C33" w:rsidRDefault="003F6A62" w:rsidP="003F6A62">
      <w:pPr>
        <w:pStyle w:val="ProductList-Body"/>
      </w:pPr>
      <w:r>
        <w:rPr>
          <w:rFonts w:asciiTheme="majorHAnsi" w:hAnsiTheme="majorHAnsi"/>
          <w:sz w:val="16"/>
          <w:szCs w:val="16"/>
        </w:rPr>
        <w:t>Exchange Online Archiving for Exchange Online</w:t>
      </w:r>
    </w:p>
    <w:p w14:paraId="2B8621D5" w14:textId="77777777" w:rsidR="003F6A62" w:rsidRPr="006D2C33" w:rsidRDefault="003F6A62" w:rsidP="003F6A62">
      <w:pPr>
        <w:pStyle w:val="ProductList-Body"/>
      </w:pPr>
      <w:r>
        <w:rPr>
          <w:rFonts w:asciiTheme="majorHAnsi" w:hAnsiTheme="majorHAnsi"/>
          <w:sz w:val="16"/>
          <w:szCs w:val="16"/>
        </w:rPr>
        <w:t>Exchange Online Archiving for Exchange Server</w:t>
      </w:r>
    </w:p>
    <w:p w14:paraId="53CCAA64" w14:textId="3F5E0DD2" w:rsidR="003F6A62" w:rsidRPr="006D2C33" w:rsidRDefault="003F6A62" w:rsidP="003F6A62">
      <w:pPr>
        <w:pStyle w:val="ProductList-Body"/>
      </w:pPr>
      <w:r>
        <w:rPr>
          <w:rFonts w:asciiTheme="majorHAnsi" w:hAnsiTheme="majorHAnsi"/>
          <w:sz w:val="16"/>
          <w:szCs w:val="16"/>
        </w:rPr>
        <w:t xml:space="preserve">Exchange Online </w:t>
      </w:r>
      <w:r w:rsidR="009966CE">
        <w:rPr>
          <w:rFonts w:asciiTheme="majorHAnsi" w:hAnsiTheme="majorHAnsi"/>
          <w:sz w:val="16"/>
          <w:szCs w:val="16"/>
        </w:rPr>
        <w:t>S1</w:t>
      </w:r>
    </w:p>
    <w:p w14:paraId="05D593AB" w14:textId="6DB19924" w:rsidR="00432B56" w:rsidRPr="00AD68CC" w:rsidRDefault="003F6A62" w:rsidP="003F6A62">
      <w:pPr>
        <w:pStyle w:val="ProductList-Body"/>
        <w:rPr>
          <w:lang w:val="sr-Latn-RS"/>
        </w:rPr>
      </w:pPr>
      <w:r>
        <w:rPr>
          <w:rFonts w:asciiTheme="majorHAnsi" w:hAnsiTheme="majorHAnsi"/>
          <w:sz w:val="16"/>
          <w:szCs w:val="16"/>
        </w:rPr>
        <w:t>Exchange Online (Plan 1 i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D406A7">
      <w:pPr>
        <w:pStyle w:val="ProductList-Body"/>
        <w:keepNext/>
        <w:ind w:left="187"/>
        <w:rPr>
          <w:lang w:val="sr-Latn-RS"/>
        </w:rPr>
      </w:pPr>
      <w:r w:rsidRPr="00500EE7">
        <w:rPr>
          <w:b/>
          <w:color w:val="0072C6"/>
          <w:lang w:val="sr-Latn-RS"/>
        </w:rPr>
        <w:lastRenderedPageBreak/>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1"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7777777" w:rsidR="009427A1" w:rsidRPr="00500EE7" w:rsidRDefault="009427A1" w:rsidP="00BF1564">
      <w:pPr>
        <w:pStyle w:val="ProductList-Body"/>
        <w:keepNext/>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77777777"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125" w:name="_Toc423959249"/>
      <w:r w:rsidRPr="00152B8E">
        <w:rPr>
          <w:b/>
          <w:color w:val="00188F"/>
          <w:lang w:val="sr-Latn-RS"/>
        </w:rPr>
        <w:t>Ugovor o nivou usluge</w:t>
      </w:r>
      <w:bookmarkEnd w:id="125"/>
    </w:p>
    <w:p w14:paraId="60BCDF19" w14:textId="77777777" w:rsidR="009966CE" w:rsidRPr="00D90865" w:rsidRDefault="009966CE" w:rsidP="009966CE">
      <w:pPr>
        <w:pStyle w:val="ProductList-Body"/>
        <w:tabs>
          <w:tab w:val="clear" w:pos="158"/>
          <w:tab w:val="left" w:pos="180"/>
        </w:tabs>
        <w:rPr>
          <w:lang w:val="it-IT"/>
        </w:rPr>
      </w:pPr>
      <w:r w:rsidRPr="00D90865">
        <w:rPr>
          <w:lang w:val="it-IT"/>
        </w:rPr>
        <w:t>Ne postoji Ugovor o nivou usluge za Office 365 napredna zaštita od pretnji ili Office 365 Threat Intelligence.</w:t>
      </w:r>
    </w:p>
    <w:p w14:paraId="4B754C73" w14:textId="77777777" w:rsidR="00E93FD0" w:rsidRPr="00500EE7" w:rsidRDefault="003B7989"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B036D10" w:rsidR="00862C50" w:rsidRPr="00500EE7" w:rsidRDefault="00862C50" w:rsidP="00575C6B">
      <w:pPr>
        <w:pStyle w:val="ProductList-Offering2Heading"/>
        <w:rPr>
          <w:lang w:val="sr-Latn-RS"/>
        </w:rPr>
      </w:pPr>
      <w:bookmarkStart w:id="126" w:name="_Toc477943714"/>
      <w:bookmarkStart w:id="127" w:name="Office365Applications"/>
      <w:r w:rsidRPr="00500EE7">
        <w:rPr>
          <w:lang w:val="sr-Latn-RS"/>
        </w:rPr>
        <w:t>Office 365 aplikacije</w:t>
      </w:r>
      <w:bookmarkEnd w:id="126"/>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27"/>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6EAB729C" w14:textId="5397097C" w:rsidR="00862C50" w:rsidRPr="00500EE7" w:rsidRDefault="00862C50" w:rsidP="00862C50">
      <w:pPr>
        <w:pStyle w:val="ProductList-Body"/>
        <w:rPr>
          <w:lang w:val="sr-Latn-RS"/>
        </w:rPr>
      </w:pPr>
      <w:r w:rsidRPr="00500EE7">
        <w:rPr>
          <w:rFonts w:asciiTheme="majorHAnsi" w:hAnsiTheme="majorHAnsi"/>
          <w:sz w:val="16"/>
          <w:szCs w:val="16"/>
          <w:lang w:val="sr-Latn-RS"/>
        </w:rPr>
        <w:t>Visio Pro za Office 365</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4EB75BEB" w14:textId="77777777" w:rsidR="00432B56" w:rsidRPr="00AD68CC" w:rsidRDefault="00432B56" w:rsidP="00432B56">
      <w:pPr>
        <w:pStyle w:val="ProductList-Body"/>
        <w:rPr>
          <w:lang w:val="sr-Latn-RS"/>
        </w:rPr>
      </w:pPr>
      <w:r w:rsidRPr="00AD68CC">
        <w:rPr>
          <w:lang w:val="sr-Latn-RS"/>
        </w:rPr>
        <w:t>Ne postoji Ugovor o nivou usluge za Visio Pro za Office 365.</w:t>
      </w:r>
    </w:p>
    <w:p w14:paraId="446EB6D0" w14:textId="77777777" w:rsidR="00123E7D" w:rsidRPr="00500EE7" w:rsidRDefault="00123E7D" w:rsidP="00123E7D">
      <w:pPr>
        <w:pStyle w:val="ProductList-Body"/>
        <w:rPr>
          <w:lang w:val="sr-Latn-RS"/>
        </w:rPr>
      </w:pPr>
    </w:p>
    <w:p w14:paraId="6CBC55AC" w14:textId="77777777" w:rsidR="00B5587A" w:rsidRPr="00B5587A" w:rsidRDefault="00B5587A" w:rsidP="00B5587A">
      <w:pPr>
        <w:pStyle w:val="ProductList-Body"/>
        <w:tabs>
          <w:tab w:val="clear" w:pos="158"/>
          <w:tab w:val="left" w:pos="180"/>
        </w:tabs>
        <w:rPr>
          <w:b/>
          <w:color w:val="00188F"/>
          <w:lang w:val="sr-Latn-RS"/>
        </w:rPr>
      </w:pPr>
      <w:r w:rsidRPr="00B5587A">
        <w:rPr>
          <w:b/>
          <w:color w:val="00188F"/>
          <w:lang w:val="sr-Latn-RS"/>
        </w:rPr>
        <w:t>Prava na korišćenje i instaliranje</w:t>
      </w:r>
    </w:p>
    <w:p w14:paraId="102F92EF" w14:textId="77777777" w:rsidR="00B5587A" w:rsidRDefault="00B5587A" w:rsidP="00B5587A">
      <w:pPr>
        <w:pStyle w:val="ProductList-Body"/>
        <w:tabs>
          <w:tab w:val="clear" w:pos="158"/>
          <w:tab w:val="left" w:pos="180"/>
        </w:tabs>
      </w:pPr>
      <w:r w:rsidRPr="00B5587A">
        <w:rPr>
          <w:lang w:val="sr-Latn-RS"/>
        </w:rPr>
        <w:t xml:space="preserve">Svaki korisnik kojem Klijent dodeli korisničku licencu za pretplatu mora da ima Microsoft nalog kako bi koristio softver dobijen uz pretplatu. </w:t>
      </w:r>
      <w:r>
        <w:t>Ovi korisnici:</w:t>
      </w:r>
    </w:p>
    <w:p w14:paraId="0C24A096" w14:textId="77777777" w:rsidR="00B5587A" w:rsidRDefault="00B5587A" w:rsidP="00B5587A">
      <w:pPr>
        <w:pStyle w:val="ProductList-Body"/>
        <w:numPr>
          <w:ilvl w:val="0"/>
          <w:numId w:val="17"/>
        </w:numPr>
        <w:ind w:left="450" w:hanging="270"/>
      </w:pPr>
      <w:r>
        <w:t>mogu da aktiviraju softver koji su dobili sa licencom za pretplatu na najviše pet operativnih sistema istovremeno, za lokalno ili daljinsko korišćenje;</w:t>
      </w:r>
    </w:p>
    <w:p w14:paraId="74315216" w14:textId="77777777" w:rsidR="00B5587A" w:rsidRDefault="00B5587A" w:rsidP="00B5587A">
      <w:pPr>
        <w:pStyle w:val="ProductList-Body"/>
        <w:numPr>
          <w:ilvl w:val="0"/>
          <w:numId w:val="17"/>
        </w:numPr>
        <w:spacing w:before="40"/>
        <w:ind w:left="450" w:hanging="274"/>
      </w:pPr>
      <w:proofErr w:type="gramStart"/>
      <w:r>
        <w:t>mogu</w:t>
      </w:r>
      <w:proofErr w:type="gramEnd"/>
      <w:r>
        <w:t xml:space="preserve"> takođe da instaliraju i koriste softver, sa aktivacijom deljenog računara, na deljenom uređaju, mrežnom serveru ili deljenim serverima sa kvalifikovanim partnerom u oblaku. Lista kvalifikovanih partnera za oblak i dodatni uslovi za primenu dostupni su </w:t>
      </w:r>
      <w:proofErr w:type="gramStart"/>
      <w:r>
        <w:t>na</w:t>
      </w:r>
      <w:proofErr w:type="gramEnd"/>
      <w:r>
        <w:t xml:space="preserve"> adresi </w:t>
      </w:r>
      <w:hyperlink r:id="rId42" w:history="1">
        <w:r>
          <w:rPr>
            <w:rStyle w:val="Hyperlink"/>
          </w:rPr>
          <w:t>www.office.com/sca</w:t>
        </w:r>
      </w:hyperlink>
      <w:r>
        <w:rPr>
          <w:color w:val="1F497D"/>
        </w:rPr>
        <w:t xml:space="preserve">. </w:t>
      </w:r>
      <w:r>
        <w:t>U svrhe ovih korisnička prava „mrežni server</w:t>
      </w:r>
      <w:proofErr w:type="gramStart"/>
      <w:r>
        <w:t>“ označava</w:t>
      </w:r>
      <w:proofErr w:type="gramEnd"/>
      <w:r>
        <w:t xml:space="preserve"> fizički hardverski server koji je namenjen samo za upotrebu Klijenta. Ova odredba aktivacije deljenog računara se ne primenjuje na licencu Klijenta za Office 365 Business; i</w:t>
      </w:r>
    </w:p>
    <w:p w14:paraId="23270DA8" w14:textId="77777777" w:rsidR="00B5587A" w:rsidRDefault="00B5587A" w:rsidP="00B5587A">
      <w:pPr>
        <w:pStyle w:val="ProductList-Body"/>
        <w:numPr>
          <w:ilvl w:val="0"/>
          <w:numId w:val="17"/>
        </w:numPr>
        <w:spacing w:before="40"/>
        <w:ind w:left="450" w:hanging="274"/>
      </w:pPr>
      <w:proofErr w:type="gramStart"/>
      <w:r>
        <w:t>moraju</w:t>
      </w:r>
      <w:proofErr w:type="gramEnd"/>
      <w:r>
        <w:t xml:space="preserve"> da povežu svaki uređaj na kojem je korisnik instalirao softver na internet, najmanje jednom na svakih 30 dana ili može da bude ugrožen rad softvera.</w:t>
      </w:r>
    </w:p>
    <w:p w14:paraId="15B610DA" w14:textId="77777777" w:rsidR="007F4C89" w:rsidRPr="00B5587A" w:rsidRDefault="007F4C89" w:rsidP="007F4C89">
      <w:pPr>
        <w:pStyle w:val="ProductList-Body"/>
        <w:ind w:left="180"/>
      </w:pPr>
    </w:p>
    <w:p w14:paraId="04B13006" w14:textId="77777777" w:rsidR="007F4C89" w:rsidRPr="00B70409" w:rsidRDefault="007F4C89" w:rsidP="00D406A7">
      <w:pPr>
        <w:pStyle w:val="ProductList-Body"/>
        <w:keepNext/>
        <w:rPr>
          <w:lang w:val="sr-Latn-RS"/>
        </w:rPr>
      </w:pPr>
      <w:r w:rsidRPr="00B70409">
        <w:rPr>
          <w:b/>
          <w:color w:val="00188F"/>
          <w:lang w:val="sr-Latn-RS"/>
        </w:rPr>
        <w:lastRenderedPageBreak/>
        <w:t>Sledeći uslovi se primenjuju samo na Office 365 Business i Office 365 ProPlus</w:t>
      </w:r>
    </w:p>
    <w:p w14:paraId="1C8C0BD5" w14:textId="77777777" w:rsidR="007F4C89" w:rsidRPr="00B70409" w:rsidRDefault="007F4C89" w:rsidP="00D406A7">
      <w:pPr>
        <w:pStyle w:val="ProductList-Body"/>
        <w:keepNext/>
        <w:ind w:left="180"/>
        <w:rPr>
          <w:lang w:val="sr-Latn-RS"/>
        </w:rPr>
      </w:pPr>
      <w:r w:rsidRPr="00B70409">
        <w:rPr>
          <w:b/>
          <w:color w:val="0072C6"/>
          <w:lang w:val="sr-Latn-RS"/>
        </w:rPr>
        <w:t>Pametni telefoni i tableti</w:t>
      </w:r>
    </w:p>
    <w:p w14:paraId="1938521A" w14:textId="43AE9FF4" w:rsidR="009427A1" w:rsidRPr="00500EE7" w:rsidRDefault="007F4C89" w:rsidP="007F4C89">
      <w:pPr>
        <w:pStyle w:val="ProductList-Body"/>
        <w:ind w:left="180"/>
        <w:rPr>
          <w:lang w:val="sr-Latn-RS"/>
        </w:rPr>
      </w:pPr>
      <w:r w:rsidRPr="00B70409">
        <w:rPr>
          <w:lang w:val="sr-Latn-RS"/>
        </w:rPr>
        <w:t>Svaki korisnik kome Klijent dodeli Korisničku licencu za pretplatu može da aktivira softver Microsoft Office Mobile na najviše pet pametnih telefona i pet tableta</w:t>
      </w:r>
      <w:r w:rsidR="009427A1" w:rsidRPr="00500EE7">
        <w:rPr>
          <w:lang w:val="sr-Latn-RS"/>
        </w:rPr>
        <w:t>.</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F039FE">
      <w:pPr>
        <w:pStyle w:val="ProductList-Body"/>
        <w:keepNext/>
        <w:rPr>
          <w:lang w:val="sr-Latn-RS"/>
        </w:rPr>
      </w:pPr>
      <w:r w:rsidRPr="00500EE7">
        <w:rPr>
          <w:b/>
          <w:color w:val="00188F"/>
          <w:lang w:val="sr-Latn-RS"/>
        </w:rPr>
        <w:t>Sledeće odredbe se primenjuju samo na Office 365 ProPlus</w:t>
      </w:r>
    </w:p>
    <w:p w14:paraId="771F42AE" w14:textId="77777777" w:rsidR="009427A1" w:rsidRPr="00500EE7" w:rsidRDefault="009427A1" w:rsidP="00F039FE">
      <w:pPr>
        <w:pStyle w:val="ProductList-Body"/>
        <w:keepNext/>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06197726" w14:textId="77777777" w:rsidR="00E717BA" w:rsidRPr="0061168D" w:rsidRDefault="00E717BA" w:rsidP="00E717BA">
      <w:pPr>
        <w:pStyle w:val="ProductList-Body"/>
        <w:ind w:left="180"/>
        <w:rPr>
          <w:b/>
          <w:color w:val="0072C6"/>
          <w:lang w:val="sr-Latn-RS"/>
        </w:rPr>
      </w:pPr>
      <w:r w:rsidRPr="0061168D">
        <w:rPr>
          <w:b/>
          <w:color w:val="0072C6"/>
          <w:lang w:val="sr-Latn-RS"/>
        </w:rPr>
        <w:t>Office Online Server</w:t>
      </w:r>
    </w:p>
    <w:p w14:paraId="19FC969E" w14:textId="77777777" w:rsidR="00E717BA" w:rsidRPr="0061168D" w:rsidRDefault="00E717BA" w:rsidP="00E717BA">
      <w:pPr>
        <w:pStyle w:val="ProductList-Body"/>
        <w:ind w:left="180"/>
        <w:rPr>
          <w:lang w:val="sr-Latn-RS"/>
        </w:rPr>
      </w:pPr>
      <w:r w:rsidRPr="0061168D">
        <w:rPr>
          <w:lang w:val="sr-Latn-RS"/>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3B7989"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60FC64B" w14:textId="77777777" w:rsidR="002E280D" w:rsidRPr="00F039FE" w:rsidRDefault="002E280D" w:rsidP="002E280D">
      <w:pPr>
        <w:pStyle w:val="ProductList-Offering2Heading"/>
        <w:outlineLvl w:val="2"/>
        <w:rPr>
          <w:lang w:val="sr-Latn-RS"/>
        </w:rPr>
      </w:pPr>
      <w:r w:rsidRPr="00F039FE">
        <w:rPr>
          <w:lang w:val="sr-Latn-RS"/>
        </w:rPr>
        <w:tab/>
      </w:r>
      <w:bookmarkStart w:id="128" w:name="MicrosoftMyAnalytics"/>
      <w:bookmarkStart w:id="129" w:name="_Toc465426847"/>
      <w:bookmarkStart w:id="130" w:name="_Toc477943715"/>
      <w:r w:rsidRPr="00F039FE">
        <w:rPr>
          <w:lang w:val="sr-Latn-RS"/>
        </w:rPr>
        <w:t>Microsoft MyAnalytics</w:t>
      </w:r>
      <w:bookmarkEnd w:id="128"/>
      <w:bookmarkEnd w:id="129"/>
      <w:bookmarkEnd w:id="130"/>
    </w:p>
    <w:p w14:paraId="5637344A" w14:textId="77777777" w:rsidR="002E280D" w:rsidRPr="00F039FE" w:rsidRDefault="002E280D" w:rsidP="002E280D">
      <w:pPr>
        <w:pStyle w:val="ProductList-Body"/>
        <w:rPr>
          <w:lang w:val="sr-Latn-RS"/>
        </w:rPr>
      </w:pPr>
      <w:r w:rsidRPr="00F039FE">
        <w:rPr>
          <w:b/>
          <w:color w:val="00188F"/>
          <w:lang w:val="sr-Latn-RS"/>
        </w:rPr>
        <w:t>Ugovor o nivou usluge</w:t>
      </w:r>
    </w:p>
    <w:p w14:paraId="1EDDDD44" w14:textId="77777777" w:rsidR="002E280D" w:rsidRPr="00F039FE" w:rsidRDefault="002E280D" w:rsidP="002E280D">
      <w:pPr>
        <w:pStyle w:val="ProductList-Body"/>
        <w:rPr>
          <w:lang w:val="fi-FI"/>
        </w:rPr>
      </w:pPr>
      <w:r w:rsidRPr="00F039FE">
        <w:rPr>
          <w:lang w:val="fi-FI"/>
        </w:rPr>
        <w:t>Ne postoji SLA za Microsoft MyAnalytics.</w:t>
      </w:r>
    </w:p>
    <w:p w14:paraId="407E4023" w14:textId="77777777" w:rsidR="002E280D" w:rsidRPr="00F55075" w:rsidRDefault="003B7989" w:rsidP="00F039FE">
      <w:pPr>
        <w:pStyle w:val="ProductList-Body"/>
        <w:shd w:val="clear" w:color="auto" w:fill="A6A6A6" w:themeFill="background1" w:themeFillShade="A6"/>
        <w:spacing w:before="120" w:after="240"/>
        <w:jc w:val="right"/>
      </w:pPr>
      <w:hyperlink w:anchor="TableofContents" w:history="1">
        <w:r w:rsidR="002E280D">
          <w:rPr>
            <w:rStyle w:val="Hyperlink"/>
            <w:sz w:val="16"/>
            <w:szCs w:val="16"/>
          </w:rPr>
          <w:t>Sadržaj</w:t>
        </w:r>
      </w:hyperlink>
      <w:r w:rsidR="002E280D">
        <w:rPr>
          <w:sz w:val="16"/>
          <w:szCs w:val="16"/>
        </w:rPr>
        <w:t xml:space="preserve"> / </w:t>
      </w:r>
      <w:hyperlink w:anchor="GeneralTerms" w:history="1">
        <w:r w:rsidR="002E280D">
          <w:rPr>
            <w:rStyle w:val="Hyperlink"/>
            <w:sz w:val="16"/>
            <w:szCs w:val="16"/>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31" w:name="_Toc477943716"/>
      <w:r w:rsidRPr="00500EE7">
        <w:rPr>
          <w:lang w:val="sr-Latn-RS"/>
        </w:rPr>
        <w:t>Office Online</w:t>
      </w:r>
      <w:bookmarkEnd w:id="131"/>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3B7989"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32" w:name="_Toc477943717"/>
      <w:r w:rsidRPr="00500EE7">
        <w:rPr>
          <w:lang w:val="sr-Latn-RS"/>
        </w:rPr>
        <w:t>OneDrive for Business</w:t>
      </w:r>
      <w:bookmarkEnd w:id="132"/>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3B7989"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5026C49" w14:textId="77777777" w:rsidR="00432B56" w:rsidRPr="00AD68CC" w:rsidRDefault="00432B56" w:rsidP="00432B56">
      <w:pPr>
        <w:pStyle w:val="ProductList-Offering2Heading"/>
        <w:outlineLvl w:val="2"/>
        <w:rPr>
          <w:lang w:val="sr-Latn-RS"/>
        </w:rPr>
      </w:pPr>
      <w:r w:rsidRPr="00AD68CC">
        <w:rPr>
          <w:lang w:val="sr-Latn-RS"/>
        </w:rPr>
        <w:tab/>
      </w:r>
      <w:bookmarkStart w:id="133" w:name="_Toc453946627"/>
      <w:bookmarkStart w:id="134" w:name="_Toc451949065"/>
      <w:bookmarkStart w:id="135" w:name="_Toc477943718"/>
      <w:bookmarkStart w:id="136" w:name="ProjectOnline"/>
      <w:r w:rsidRPr="00AD68CC">
        <w:rPr>
          <w:lang w:val="sr-Latn-RS"/>
        </w:rPr>
        <w:t>Project Online</w:t>
      </w:r>
      <w:bookmarkEnd w:id="133"/>
      <w:bookmarkEnd w:id="134"/>
      <w:bookmarkEnd w:id="135"/>
    </w:p>
    <w:bookmarkEnd w:id="136"/>
    <w:p w14:paraId="0901052A" w14:textId="77777777" w:rsidR="00432B56" w:rsidRPr="00AD68CC" w:rsidRDefault="00432B56" w:rsidP="00432B56">
      <w:pPr>
        <w:pStyle w:val="ProductList-Offering1"/>
        <w:rPr>
          <w:lang w:val="sr-Latn-RS"/>
        </w:rPr>
        <w:sectPr w:rsidR="00432B56" w:rsidRPr="00AD68CC" w:rsidSect="00E275D6">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4E9764C2" w14:textId="77777777" w:rsidR="00432B56" w:rsidRPr="00AD68CC" w:rsidRDefault="00432B56" w:rsidP="00432B56">
      <w:pPr>
        <w:pStyle w:val="ProductList-Body"/>
        <w:rPr>
          <w:lang w:val="sr-Latn-RS"/>
        </w:rPr>
      </w:pPr>
      <w:r w:rsidRPr="00AD68CC">
        <w:rPr>
          <w:b/>
          <w:color w:val="00188F"/>
          <w:lang w:val="sr-Latn-RS"/>
        </w:rPr>
        <w:t>Prava instaliranja i Korisnička prava nad Aplikacijom projekta</w:t>
      </w:r>
    </w:p>
    <w:p w14:paraId="2101482F" w14:textId="77777777" w:rsidR="00432B56" w:rsidRPr="00AD68CC" w:rsidRDefault="00432B56" w:rsidP="00432B56">
      <w:pPr>
        <w:pStyle w:val="ProductList-Body"/>
        <w:rPr>
          <w:lang w:val="sr-Latn-RS"/>
        </w:rPr>
      </w:pPr>
      <w:r w:rsidRPr="00AD68CC">
        <w:rPr>
          <w:lang w:val="sr-Latn-RS"/>
        </w:rPr>
        <w:t>Svaki korisnik kojem Klijent ustupi SL licencu za korisnika za Project Online Professional ili Project Online Premium mora da ima Microsoft nalog da bi koristio softver dobijen uz pretplatu. Ovi korisnici:</w:t>
      </w:r>
    </w:p>
    <w:p w14:paraId="493B0785" w14:textId="77777777" w:rsidR="00432B56" w:rsidRPr="00AD68CC" w:rsidRDefault="00432B56" w:rsidP="00432B56">
      <w:pPr>
        <w:pStyle w:val="ProductList-Body"/>
        <w:numPr>
          <w:ilvl w:val="0"/>
          <w:numId w:val="37"/>
        </w:numPr>
        <w:rPr>
          <w:lang w:val="sr-Latn-RS"/>
        </w:rPr>
      </w:pPr>
      <w:r w:rsidRPr="00AD68CC">
        <w:rPr>
          <w:lang w:val="sr-Latn-RS"/>
        </w:rPr>
        <w:t>mogu da aktiviraju softver koji su dobili sa licencom za pretplatu na najviše pet operativnih sistema istovremeno, za lokalno ili daljinsko korišćenje;</w:t>
      </w:r>
    </w:p>
    <w:p w14:paraId="789C47FD" w14:textId="77777777" w:rsidR="00432B56" w:rsidRPr="00AD68CC" w:rsidRDefault="00432B56" w:rsidP="00432B56">
      <w:pPr>
        <w:pStyle w:val="ProductList-Body"/>
        <w:numPr>
          <w:ilvl w:val="0"/>
          <w:numId w:val="37"/>
        </w:numPr>
        <w:rPr>
          <w:lang w:val="sr-Latn-RS"/>
        </w:rPr>
      </w:pPr>
      <w:r w:rsidRPr="00AD68CC">
        <w:rPr>
          <w:lang w:val="sr-Latn-RS"/>
        </w:rPr>
        <w:lastRenderedPageBreak/>
        <w:t>mogu takođe da instaliraju i koriste softver, sa aktivacijom deljenog računara, na deljenom uređaju, mrežnom serveru ili deljenim serverima sa kvalifikovanim partnerom u oblaku. Lista kvalifikovanih partnera za oblak i dodatni uslovi za primenu dostupni su na adresi www.office.com/sca. U svrhe ovih korisničkih prava „mrežni server“ označava fizički hardverski server koji je namenjen samo za korišćenje Klijenta; i</w:t>
      </w:r>
    </w:p>
    <w:p w14:paraId="1E82AA7A" w14:textId="77777777" w:rsidR="00432B56" w:rsidRPr="00AD68CC" w:rsidRDefault="00432B56" w:rsidP="00432B56">
      <w:pPr>
        <w:pStyle w:val="ProductList-Body"/>
        <w:numPr>
          <w:ilvl w:val="0"/>
          <w:numId w:val="37"/>
        </w:numPr>
        <w:rPr>
          <w:lang w:val="sr-Latn-RS"/>
        </w:rPr>
      </w:pPr>
      <w:r w:rsidRPr="00AD68CC">
        <w:rPr>
          <w:lang w:val="sr-Latn-RS"/>
        </w:rPr>
        <w:t>moraju da povežu svaki uređaj na kojem je korisnik instalirao softver na internet, najmanje jednom na svakih 30 dana ili može da bude ugrožen rad softvera.</w:t>
      </w:r>
    </w:p>
    <w:p w14:paraId="7D8C3180" w14:textId="77777777" w:rsidR="005B7124" w:rsidRPr="00500EE7" w:rsidRDefault="003B7989"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669D8D4" w:rsidR="005B7124" w:rsidRPr="00500EE7" w:rsidRDefault="0073005C" w:rsidP="00575C6B">
      <w:pPr>
        <w:pStyle w:val="ProductList-Offering2Heading"/>
        <w:rPr>
          <w:lang w:val="sr-Latn-RS"/>
        </w:rPr>
      </w:pPr>
      <w:r>
        <w:rPr>
          <w:lang w:val="sr-Latn-RS"/>
        </w:rPr>
        <w:tab/>
      </w:r>
      <w:bookmarkStart w:id="137" w:name="_Toc477943719"/>
      <w:r w:rsidR="005B7124" w:rsidRPr="00500EE7">
        <w:rPr>
          <w:lang w:val="sr-Latn-RS"/>
        </w:rPr>
        <w:t>SharePoint Online</w:t>
      </w:r>
      <w:bookmarkEnd w:id="137"/>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F4726B9" w14:textId="77777777" w:rsidR="003F6A62" w:rsidRPr="006D2C33" w:rsidRDefault="003F6A62" w:rsidP="003F6A62">
      <w:pPr>
        <w:pStyle w:val="ProductList-Body"/>
      </w:pPr>
      <w:r>
        <w:rPr>
          <w:rFonts w:asciiTheme="majorHAnsi" w:hAnsiTheme="majorHAnsi"/>
          <w:sz w:val="16"/>
          <w:szCs w:val="16"/>
        </w:rPr>
        <w:t>Duet Enterprise Online for Microsoft SharePoint and SAP</w:t>
      </w:r>
    </w:p>
    <w:p w14:paraId="57A55103" w14:textId="7147694F" w:rsidR="003F6A62" w:rsidRPr="006D2C33" w:rsidRDefault="003F6A62" w:rsidP="003F6A62">
      <w:pPr>
        <w:pStyle w:val="ProductList-Body"/>
      </w:pPr>
      <w:r>
        <w:rPr>
          <w:rFonts w:asciiTheme="majorHAnsi" w:hAnsiTheme="majorHAnsi"/>
          <w:sz w:val="16"/>
          <w:szCs w:val="16"/>
        </w:rPr>
        <w:t xml:space="preserve">SharePoint Online </w:t>
      </w:r>
      <w:r w:rsidR="009966CE">
        <w:rPr>
          <w:rFonts w:asciiTheme="majorHAnsi" w:hAnsiTheme="majorHAnsi"/>
          <w:sz w:val="16"/>
          <w:szCs w:val="16"/>
        </w:rPr>
        <w:t>S1</w:t>
      </w:r>
    </w:p>
    <w:p w14:paraId="79E0ED04" w14:textId="7C21B6B4" w:rsidR="005B7124" w:rsidRPr="00500EE7" w:rsidRDefault="003F6A62" w:rsidP="003F6A62">
      <w:pPr>
        <w:pStyle w:val="ProductList-Body"/>
        <w:rPr>
          <w:lang w:val="sr-Latn-RS"/>
        </w:rPr>
      </w:pPr>
      <w:r>
        <w:rPr>
          <w:rFonts w:asciiTheme="majorHAnsi" w:hAnsiTheme="majorHAnsi"/>
          <w:sz w:val="16"/>
          <w:szCs w:val="16"/>
        </w:rPr>
        <w:t>SharePoint Online (Plan 1 i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4D1F11A7"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9966CE">
        <w:rPr>
          <w:lang w:val="sr-Latn-RS"/>
        </w:rPr>
        <w:t>S1</w:t>
      </w:r>
      <w:r w:rsidRPr="00500EE7">
        <w:rPr>
          <w:lang w:val="sr-Latn-RS"/>
        </w:rPr>
        <w:t xml:space="preserve">,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3B7989"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E5A7D89" w14:textId="343CCD3D" w:rsidR="008D09CE" w:rsidRPr="008D09CE" w:rsidRDefault="0073005C" w:rsidP="007F4C89">
      <w:pPr>
        <w:pStyle w:val="ProductList-Offering2Heading"/>
        <w:outlineLvl w:val="2"/>
        <w:rPr>
          <w:lang w:val="sr-Latn-RS"/>
        </w:rPr>
      </w:pPr>
      <w:bookmarkStart w:id="138" w:name="_Toc431797723"/>
      <w:bookmarkStart w:id="139" w:name="SkypeforBusinessOnline"/>
      <w:bookmarkStart w:id="140" w:name="_Toc431459539"/>
      <w:r>
        <w:rPr>
          <w:lang w:val="sr-Latn-RS"/>
        </w:rPr>
        <w:tab/>
      </w:r>
      <w:bookmarkStart w:id="141" w:name="_Toc477943720"/>
      <w:r w:rsidR="008D09CE" w:rsidRPr="008D09CE">
        <w:rPr>
          <w:lang w:val="sr-Latn-RS"/>
        </w:rPr>
        <w:t xml:space="preserve">Skype for Business </w:t>
      </w:r>
      <w:bookmarkEnd w:id="138"/>
      <w:r w:rsidR="008D09CE" w:rsidRPr="008D09CE">
        <w:rPr>
          <w:lang w:val="sr-Latn-RS"/>
        </w:rPr>
        <w:t>Online</w:t>
      </w:r>
      <w:bookmarkEnd w:id="139"/>
      <w:bookmarkEnd w:id="140"/>
      <w:bookmarkEnd w:id="141"/>
    </w:p>
    <w:p w14:paraId="308EC24B" w14:textId="77777777" w:rsidR="008D09CE" w:rsidRPr="008D09CE" w:rsidRDefault="008D09CE" w:rsidP="007F4C89">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28DCBA0F" w14:textId="77777777" w:rsidR="003F6A62" w:rsidRPr="006D2C33" w:rsidRDefault="003F6A62" w:rsidP="003F6A62">
      <w:pPr>
        <w:pStyle w:val="ProductList-Body"/>
      </w:pPr>
      <w:r>
        <w:rPr>
          <w:rFonts w:asciiTheme="majorHAnsi" w:hAnsiTheme="majorHAnsi"/>
          <w:sz w:val="16"/>
          <w:szCs w:val="16"/>
        </w:rPr>
        <w:t>Skype za posao Online (Plan 1 i Plan 2)</w:t>
      </w:r>
    </w:p>
    <w:p w14:paraId="37BE4A4A" w14:textId="36DA87FF" w:rsidR="008D09CE" w:rsidRPr="008D09CE" w:rsidRDefault="003F6A62" w:rsidP="003F6A62">
      <w:pPr>
        <w:pStyle w:val="ProductList-Body"/>
        <w:rPr>
          <w:rFonts w:asciiTheme="majorHAnsi" w:hAnsiTheme="majorHAnsi"/>
          <w:sz w:val="16"/>
          <w:szCs w:val="16"/>
          <w:lang w:val="sr-Latn-RS"/>
        </w:rPr>
      </w:pPr>
      <w:r>
        <w:rPr>
          <w:rFonts w:asciiTheme="majorHAnsi" w:hAnsiTheme="majorHAnsi"/>
          <w:sz w:val="16"/>
          <w:szCs w:val="16"/>
        </w:rPr>
        <w:t>Skype za posao Online Cloud PBX</w:t>
      </w:r>
    </w:p>
    <w:p w14:paraId="1A34D9D8"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42" w:name="CorefunkcijezaOffice365Services"/>
      <w:r w:rsidRPr="008D09CE">
        <w:rPr>
          <w:b/>
          <w:color w:val="00188F"/>
          <w:lang w:val="sr-Latn-RS"/>
        </w:rPr>
        <w:t>Core funkcije za Office 365 Services</w:t>
      </w:r>
    </w:p>
    <w:bookmarkEnd w:id="142"/>
    <w:p w14:paraId="39023AFC" w14:textId="77777777" w:rsidR="008D09CE" w:rsidRPr="008D09CE" w:rsidRDefault="008D09CE" w:rsidP="008D09CE">
      <w:pPr>
        <w:pStyle w:val="ProductList-Body"/>
        <w:rPr>
          <w:lang w:val="sr-Latn-RS"/>
        </w:rPr>
      </w:pPr>
      <w:r w:rsidRPr="008D09CE">
        <w:rPr>
          <w:lang w:val="sr-Latn-RS"/>
        </w:rPr>
        <w:t xml:space="preserve">Skype za posao Online Plan 1 i Plan 2 ili usluge koje ih zamenjuju imaće sledeće mogućnosti </w:t>
      </w:r>
      <w:hyperlink w:anchor="CorefunkcijezaOffice365Services" w:history="1">
        <w:r w:rsidRPr="008D09CE">
          <w:rPr>
            <w:rStyle w:val="Hyperlink"/>
            <w:lang w:val="sr-Latn-RS"/>
          </w:rPr>
          <w:t>Core funkcije</w:t>
        </w:r>
      </w:hyperlink>
      <w:r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8D09CE" w:rsidRDefault="008D09CE" w:rsidP="008D09CE">
      <w:pPr>
        <w:pStyle w:val="ProductList-Body"/>
        <w:tabs>
          <w:tab w:val="clear" w:pos="158"/>
          <w:tab w:val="left" w:pos="360"/>
        </w:tabs>
        <w:ind w:left="180"/>
        <w:rPr>
          <w:sz w:val="14"/>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085351">
      <w:pPr>
        <w:pStyle w:val="ProductList-Body"/>
        <w:keepNext/>
        <w:tabs>
          <w:tab w:val="clear" w:pos="158"/>
          <w:tab w:val="left" w:pos="360"/>
        </w:tabs>
        <w:ind w:left="187"/>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7777777" w:rsidR="00CB6005" w:rsidRPr="00500EE7"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7EADB445" w14:textId="77777777" w:rsidR="00CB6005" w:rsidRPr="00500EE7" w:rsidRDefault="003B7989"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7AA51D2" w14:textId="77777777" w:rsidR="00F039FE" w:rsidRDefault="00F039FE" w:rsidP="00F039FE">
      <w:pPr>
        <w:pStyle w:val="ProductList-Body"/>
        <w:tabs>
          <w:tab w:val="clear" w:pos="158"/>
          <w:tab w:val="left" w:pos="360"/>
        </w:tabs>
        <w:rPr>
          <w:lang w:val="sr-Latn-RS"/>
        </w:rPr>
      </w:pPr>
      <w:bookmarkStart w:id="143" w:name="SkypeforBusinessOnlinePTSN"/>
    </w:p>
    <w:p w14:paraId="1258B2DA" w14:textId="69E46386" w:rsidR="00F039FE" w:rsidRDefault="00F039FE" w:rsidP="00F039FE">
      <w:pPr>
        <w:pStyle w:val="ProductList-Body"/>
        <w:tabs>
          <w:tab w:val="clear" w:pos="158"/>
          <w:tab w:val="left" w:pos="360"/>
        </w:tabs>
        <w:rPr>
          <w:lang w:val="sr-Latn-RS"/>
        </w:rPr>
      </w:pPr>
    </w:p>
    <w:p w14:paraId="79CAE837" w14:textId="77777777" w:rsidR="00F039FE" w:rsidRDefault="00F039FE" w:rsidP="00F039FE">
      <w:pPr>
        <w:pStyle w:val="ProductList-Body"/>
        <w:tabs>
          <w:tab w:val="clear" w:pos="158"/>
          <w:tab w:val="left" w:pos="360"/>
        </w:tabs>
        <w:rPr>
          <w:lang w:val="sr-Latn-RS"/>
        </w:rPr>
      </w:pPr>
    </w:p>
    <w:p w14:paraId="53CDD1D8" w14:textId="3D196587" w:rsidR="008D09CE" w:rsidRPr="008D09CE" w:rsidRDefault="008D09CE" w:rsidP="008D09CE">
      <w:pPr>
        <w:pStyle w:val="ProductList-Offering2Heading"/>
        <w:outlineLvl w:val="2"/>
        <w:rPr>
          <w:lang w:val="sr-Latn-RS"/>
        </w:rPr>
      </w:pPr>
      <w:r w:rsidRPr="008D09CE">
        <w:rPr>
          <w:lang w:val="sr-Latn-RS"/>
        </w:rPr>
        <w:lastRenderedPageBreak/>
        <w:tab/>
      </w:r>
      <w:bookmarkStart w:id="144" w:name="_Toc477943721"/>
      <w:r w:rsidRPr="008D09CE">
        <w:rPr>
          <w:lang w:val="sr-Latn-RS"/>
        </w:rPr>
        <w:t>Skype for Business Online PSTN usluge</w:t>
      </w:r>
      <w:bookmarkEnd w:id="144"/>
    </w:p>
    <w:p w14:paraId="19F81AE5" w14:textId="77777777" w:rsidR="008D09CE" w:rsidRPr="008D09CE" w:rsidRDefault="008D09CE" w:rsidP="008D09CE">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bookmarkEnd w:id="143"/>
    <w:p w14:paraId="4FB29332"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pozivanje</w:t>
      </w:r>
    </w:p>
    <w:p w14:paraId="10C5D6AF"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konferencije</w:t>
      </w:r>
    </w:p>
    <w:p w14:paraId="10C9B22C"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za posao – PSTN potrošnja</w:t>
      </w:r>
    </w:p>
    <w:p w14:paraId="24C4F71C" w14:textId="77777777" w:rsidR="00E717BA" w:rsidRPr="0061168D" w:rsidRDefault="00E717BA" w:rsidP="00E717BA">
      <w:pPr>
        <w:pStyle w:val="ProductList-Offering2"/>
        <w:rPr>
          <w:lang w:val="sr-Latn-RS"/>
        </w:rPr>
        <w:sectPr w:rsidR="00E717BA" w:rsidRPr="0061168D" w:rsidSect="005B7124">
          <w:type w:val="continuous"/>
          <w:pgSz w:w="12240" w:h="15840"/>
          <w:pgMar w:top="1440" w:right="720" w:bottom="1440" w:left="720" w:header="720" w:footer="720" w:gutter="0"/>
          <w:cols w:num="2" w:space="720"/>
          <w:titlePg/>
          <w:docGrid w:linePitch="360"/>
        </w:sectPr>
      </w:pPr>
    </w:p>
    <w:p w14:paraId="3EAB0F04" w14:textId="77777777" w:rsidR="008D09CE" w:rsidRPr="008D09CE" w:rsidRDefault="008D09CE" w:rsidP="008D09CE">
      <w:pPr>
        <w:pStyle w:val="ProductList-Body"/>
        <w:pBdr>
          <w:top w:val="single" w:sz="4" w:space="1" w:color="BFBFBF" w:themeColor="background1" w:themeShade="BF"/>
        </w:pBdr>
        <w:rPr>
          <w:b/>
          <w:color w:val="000000" w:themeColor="text1"/>
          <w:sz w:val="8"/>
          <w:szCs w:val="8"/>
          <w:lang w:val="sr-Latn-RS"/>
        </w:rPr>
      </w:pPr>
    </w:p>
    <w:p w14:paraId="2BB84A43" w14:textId="77777777" w:rsidR="00BA1A7F" w:rsidRPr="005C72E1" w:rsidRDefault="00BA1A7F" w:rsidP="00BA1A7F">
      <w:pPr>
        <w:pStyle w:val="ProductList-Body"/>
        <w:rPr>
          <w:lang w:val="sr-Latn-RS"/>
        </w:rPr>
      </w:pPr>
      <w:r w:rsidRPr="005C72E1">
        <w:rPr>
          <w:b/>
          <w:color w:val="00188F"/>
          <w:lang w:val="sr-Latn-RS"/>
        </w:rPr>
        <w:t xml:space="preserve">PSTN usluge </w:t>
      </w:r>
    </w:p>
    <w:p w14:paraId="5805C25B" w14:textId="77777777" w:rsidR="00BA1A7F" w:rsidRPr="005C72E1" w:rsidRDefault="00BA1A7F" w:rsidP="00BA1A7F">
      <w:pPr>
        <w:pStyle w:val="ProductList-Body"/>
        <w:rPr>
          <w:lang w:val="sr-Latn-RS"/>
        </w:rPr>
      </w:pPr>
      <w:r w:rsidRPr="005C72E1">
        <w:rPr>
          <w:lang w:val="sr-Latn-RS"/>
        </w:rPr>
        <w:t>Skype for Business Online PSTN usluge („PSTN usluge“) omogućavaju korisnicima da komuniciraju sa drugima putem svetske telefonske glasovne mreže koja se obično naziva Javna telefonska mreža. PSTN usluge pružaju za njih ovlašćene filijale Microsofta.</w:t>
      </w:r>
      <w:r>
        <w:rPr>
          <w:lang w:val="sr-Latn-RS"/>
        </w:rPr>
        <w:t xml:space="preserve"> </w:t>
      </w:r>
      <w:r w:rsidRPr="005C72E1">
        <w:rPr>
          <w:lang w:val="sr-Latn-RS"/>
        </w:rPr>
        <w:t>Cene za PSTN usluge mogu uključivati primenjive poreze i naknade.</w:t>
      </w:r>
      <w:r>
        <w:rPr>
          <w:lang w:val="sr-Latn-RS"/>
        </w:rPr>
        <w:t xml:space="preserve"> </w:t>
      </w:r>
      <w:r w:rsidRPr="005C72E1">
        <w:rPr>
          <w:lang w:val="sr-Latn-RS"/>
        </w:rPr>
        <w:t>Uslovi korišćenja PSTN usluga se od zemlje do zemlje mogu razlikovati. Svi uključeni porezi, naknade i posebni uslovi korišćenja za određenu zemlju su dostupni na lokaciji Količinskog licenciranja (</w:t>
      </w:r>
      <w:hyperlink r:id="rId43" w:history="1">
        <w:r w:rsidRPr="005C72E1">
          <w:rPr>
            <w:rStyle w:val="Hyperlink"/>
            <w:lang w:val="sr-Latn-RS"/>
          </w:rPr>
          <w:t>http://go.microsoft.com/fwlink/?LinkId=690247</w:t>
        </w:r>
      </w:hyperlink>
      <w:r w:rsidRPr="005C72E1">
        <w:rPr>
          <w:lang w:val="sr-Latn-RS"/>
        </w:rPr>
        <w:t>).</w:t>
      </w:r>
    </w:p>
    <w:p w14:paraId="6FFE0AFA" w14:textId="77777777" w:rsidR="00BA1A7F" w:rsidRPr="005C72E1" w:rsidRDefault="00BA1A7F" w:rsidP="00BA1A7F">
      <w:pPr>
        <w:pStyle w:val="ProductList-Body"/>
        <w:rPr>
          <w:lang w:val="sr-Latn-RS"/>
        </w:rPr>
      </w:pPr>
    </w:p>
    <w:p w14:paraId="7FF80490" w14:textId="77777777" w:rsidR="00BA1A7F" w:rsidRPr="005C72E1" w:rsidRDefault="00BA1A7F" w:rsidP="00BA1A7F">
      <w:pPr>
        <w:pStyle w:val="ProductList-Body"/>
        <w:rPr>
          <w:lang w:val="sr-Latn-RS"/>
        </w:rPr>
      </w:pPr>
      <w:r w:rsidRPr="005C72E1">
        <w:rPr>
          <w:lang w:val="sr-Latn-RS"/>
        </w:rPr>
        <w:t>Prekoračenje ograničenja korišćenja za primenjivi plan pretplate na PSTN uslugu, kako je opisano u uslovima korišćenja, može dovesti do obustave pružanja usluga. Microsoft će dostaviti obaveštenje u razumnom roku pre obustavljanja PSTN usluga, a klijent će moći da upućuje hitne pozive tokom perioda obustave.</w:t>
      </w:r>
    </w:p>
    <w:p w14:paraId="50E1C49D" w14:textId="77777777" w:rsidR="00B5587A" w:rsidRPr="00B5587A" w:rsidRDefault="00B5587A" w:rsidP="00B5587A">
      <w:pPr>
        <w:pStyle w:val="ProductList-Body"/>
        <w:rPr>
          <w:lang w:val="sr-Latn-RS"/>
        </w:rPr>
      </w:pPr>
    </w:p>
    <w:p w14:paraId="004091CE" w14:textId="77777777" w:rsidR="00B5587A" w:rsidRPr="00B5587A" w:rsidRDefault="00B5587A" w:rsidP="00B5587A">
      <w:pPr>
        <w:pStyle w:val="ProductList-Body"/>
        <w:rPr>
          <w:b/>
          <w:color w:val="00188F"/>
          <w:lang w:val="sr-Latn-RS"/>
        </w:rPr>
      </w:pPr>
      <w:r w:rsidRPr="00B5587A">
        <w:rPr>
          <w:b/>
          <w:color w:val="00188F"/>
          <w:lang w:val="sr-Latn-RS"/>
        </w:rPr>
        <w:t>Važne informacije o hitnim službama</w:t>
      </w:r>
    </w:p>
    <w:p w14:paraId="48264C59" w14:textId="77777777" w:rsidR="00B5587A" w:rsidRPr="00B5587A" w:rsidRDefault="00B5587A" w:rsidP="00B5587A">
      <w:pPr>
        <w:pStyle w:val="ProductList-Body"/>
        <w:rPr>
          <w:lang w:val="sr-Latn-RS"/>
        </w:rPr>
      </w:pPr>
      <w:r w:rsidRPr="00B5587A">
        <w:rPr>
          <w:lang w:val="sr-Latn-RS"/>
        </w:rPr>
        <w:t>Klijent mora obavestiti svakog korisnika usluge Skype za posao Online – PSTN pozivanje da hitne službe funkcionišu drugačije od tradicionalnih telefonskih usluga u sledećim stavkama: (i) Skype za posao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usluga Skype za posao - PSTN pozivanje; i (iii) iako se usluge Skype za posao - Online PSTN pozivanje mogu koristiti bilo gde u svetu gde je dostupna veza sa internetom, korisnici ne treba da pozivaju hitnu službu sa lokacije koja je van njihove zemlje jer najverovatnije neće biti usmereni na odgovarajući korisnički centar na toj lokaciji.</w:t>
      </w:r>
    </w:p>
    <w:p w14:paraId="4EC21B68" w14:textId="77777777" w:rsidR="008D09CE" w:rsidRPr="008D09CE" w:rsidRDefault="003B7989"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45" w:name="_Toc477943722"/>
      <w:bookmarkStart w:id="146" w:name="OtherOnlineServices"/>
      <w:r w:rsidRPr="00500EE7">
        <w:rPr>
          <w:lang w:val="sr-Latn-RS"/>
        </w:rPr>
        <w:t>Druge Online usluge</w:t>
      </w:r>
      <w:bookmarkEnd w:id="145"/>
    </w:p>
    <w:p w14:paraId="5E819DCF" w14:textId="77777777" w:rsidR="002E280D" w:rsidRPr="00F55075" w:rsidRDefault="002E280D" w:rsidP="002E280D">
      <w:pPr>
        <w:pStyle w:val="ProductList-Offering2Heading"/>
        <w:outlineLvl w:val="2"/>
      </w:pPr>
      <w:bookmarkStart w:id="147" w:name="MicrosoftLearning"/>
      <w:bookmarkStart w:id="148" w:name="MicrosoftPowerBIPro"/>
      <w:bookmarkEnd w:id="146"/>
      <w:r>
        <w:tab/>
      </w:r>
      <w:bookmarkStart w:id="149" w:name="_Toc465426856"/>
      <w:bookmarkStart w:id="150" w:name="_Toc460240120"/>
      <w:bookmarkStart w:id="151" w:name="_Toc477943723"/>
      <w:bookmarkStart w:id="152" w:name="BingMaps"/>
      <w:r>
        <w:t>Bing Maps Enterprise Platform i Bing Maps Mobile Asset Management Platform</w:t>
      </w:r>
      <w:bookmarkEnd w:id="149"/>
      <w:bookmarkEnd w:id="150"/>
      <w:bookmarkEnd w:id="151"/>
    </w:p>
    <w:bookmarkEnd w:id="152"/>
    <w:p w14:paraId="2D9008A2" w14:textId="77777777" w:rsidR="002E280D" w:rsidRPr="00F55075" w:rsidRDefault="002E280D" w:rsidP="002E280D">
      <w:pPr>
        <w:pStyle w:val="ProductList-Body"/>
      </w:pPr>
      <w:r>
        <w:rPr>
          <w:b/>
          <w:color w:val="00188F"/>
        </w:rPr>
        <w:t>Pretplatničke licence za usluge</w:t>
      </w:r>
    </w:p>
    <w:p w14:paraId="09A8010D" w14:textId="77777777" w:rsidR="002E280D" w:rsidRPr="00F55075" w:rsidRDefault="002E280D" w:rsidP="002E280D">
      <w:pPr>
        <w:pStyle w:val="ProductList-Body"/>
      </w:pPr>
      <w:r>
        <w:t xml:space="preserve">Potrebna je Licenca za pretplatu za pristup uslugama putem platforme Bing Maps Enterprise Platform </w:t>
      </w:r>
      <w:proofErr w:type="gramStart"/>
      <w:r>
        <w:t>ili</w:t>
      </w:r>
      <w:proofErr w:type="gramEnd"/>
      <w:r>
        <w:t xml:space="preserve"> Bing Maps Mobile Asset Management Platform. Svaka licenca za pretplatu </w:t>
      </w:r>
      <w:proofErr w:type="gramStart"/>
      <w:r>
        <w:t>na</w:t>
      </w:r>
      <w:proofErr w:type="gramEnd"/>
      <w:r>
        <w:t xml:space="preserve"> uslugu mora da se kupi sa najmanje jednom od sledećih kvalifikovanih dodataka za licence za pretplatu: </w:t>
      </w:r>
    </w:p>
    <w:p w14:paraId="0D3D0D2B" w14:textId="77777777" w:rsidR="002E280D" w:rsidRPr="00F55075" w:rsidRDefault="002E280D" w:rsidP="002E280D">
      <w:pPr>
        <w:pStyle w:val="ProductList-Body"/>
        <w:numPr>
          <w:ilvl w:val="0"/>
          <w:numId w:val="40"/>
        </w:numPr>
        <w:ind w:left="450" w:hanging="270"/>
      </w:pPr>
      <w:r>
        <w:t>Za Licencu za pretplatu na uslugu Bing Maps Enterprise, ili:</w:t>
      </w:r>
    </w:p>
    <w:p w14:paraId="7A2EDBFF" w14:textId="77777777" w:rsidR="002E280D" w:rsidRPr="00F55075" w:rsidRDefault="002E280D" w:rsidP="002E280D">
      <w:pPr>
        <w:pStyle w:val="ProductList-Body"/>
        <w:numPr>
          <w:ilvl w:val="0"/>
          <w:numId w:val="41"/>
        </w:numPr>
        <w:spacing w:before="40"/>
        <w:ind w:left="810" w:hanging="270"/>
      </w:pPr>
      <w:r>
        <w:t>Dodatni SL za korišćenje Bing mapa na javnoj veb lokaciji koji je na raspolaganju za određeni broj naplativih transakcija za korišćenje na veb lokaciji koja je javno dostupna bez ograničenja,</w:t>
      </w:r>
    </w:p>
    <w:p w14:paraId="72BABA5F" w14:textId="77777777" w:rsidR="002E280D" w:rsidRPr="00F55075" w:rsidRDefault="002E280D" w:rsidP="002E280D">
      <w:pPr>
        <w:pStyle w:val="ProductList-Body"/>
        <w:numPr>
          <w:ilvl w:val="0"/>
          <w:numId w:val="41"/>
        </w:numPr>
        <w:spacing w:before="40"/>
        <w:ind w:left="810" w:hanging="270"/>
      </w:pPr>
      <w:r>
        <w:t xml:space="preserve">Dodatni SL za korišćenje Bing mapa </w:t>
      </w:r>
      <w:proofErr w:type="gramStart"/>
      <w:r>
        <w:t>na</w:t>
      </w:r>
      <w:proofErr w:type="gramEnd"/>
      <w:r>
        <w:t xml:space="preserve"> internoj veb lokaciji, koji je na raspolaganju za određeni broj naplativih transakcija za korišćenje na internoj veb lokaciji (npr. intranet) na privatnoj mreži.</w:t>
      </w:r>
    </w:p>
    <w:p w14:paraId="008CCEB8" w14:textId="77777777" w:rsidR="002E280D" w:rsidRPr="00F55075" w:rsidRDefault="002E280D" w:rsidP="002E280D">
      <w:pPr>
        <w:pStyle w:val="ProductList-Body"/>
        <w:numPr>
          <w:ilvl w:val="0"/>
          <w:numId w:val="41"/>
        </w:numPr>
        <w:spacing w:before="40"/>
        <w:ind w:left="810" w:hanging="270"/>
      </w:pPr>
      <w:r>
        <w:t>Dodatni SL za Bing mape za poznatog korisnika ili</w:t>
      </w:r>
    </w:p>
    <w:p w14:paraId="34E3143A" w14:textId="77777777" w:rsidR="002E280D" w:rsidRPr="00F55075" w:rsidRDefault="002E280D" w:rsidP="002E280D">
      <w:pPr>
        <w:pStyle w:val="ProductList-Body"/>
        <w:numPr>
          <w:ilvl w:val="0"/>
          <w:numId w:val="41"/>
        </w:numPr>
        <w:spacing w:before="40"/>
        <w:ind w:left="810" w:hanging="270"/>
      </w:pPr>
      <w:r>
        <w:t>Dodatni SL za Bing Maps Light za poznatog korisnika.</w:t>
      </w:r>
    </w:p>
    <w:p w14:paraId="068BD56F" w14:textId="77777777" w:rsidR="002E280D" w:rsidRPr="00F55075" w:rsidRDefault="002E280D" w:rsidP="002E280D">
      <w:pPr>
        <w:pStyle w:val="ProductList-Body"/>
        <w:numPr>
          <w:ilvl w:val="0"/>
          <w:numId w:val="20"/>
        </w:numPr>
        <w:spacing w:before="40"/>
        <w:ind w:left="450" w:hanging="270"/>
      </w:pPr>
      <w:r>
        <w:t>Za Licencu za pretplatu na usluge za Bing Maps Mobile Asset Management Platform, za svako sredstvo na raspolaganju je:</w:t>
      </w:r>
    </w:p>
    <w:p w14:paraId="3D87B291" w14:textId="77777777" w:rsidR="002E280D" w:rsidRPr="00F55075" w:rsidRDefault="002E280D" w:rsidP="002E280D">
      <w:pPr>
        <w:pStyle w:val="ProductList-Body"/>
        <w:numPr>
          <w:ilvl w:val="1"/>
          <w:numId w:val="20"/>
        </w:numPr>
        <w:spacing w:before="40"/>
        <w:ind w:left="810" w:hanging="270"/>
      </w:pPr>
      <w:r>
        <w:t>Dodatni SL za Bing Maps Mobile Asset Management za Severnu Ameriku</w:t>
      </w:r>
    </w:p>
    <w:p w14:paraId="19DA3F74" w14:textId="77777777" w:rsidR="002E280D" w:rsidRPr="00F55075" w:rsidRDefault="002E280D" w:rsidP="002E280D">
      <w:pPr>
        <w:pStyle w:val="ProductList-Body"/>
        <w:numPr>
          <w:ilvl w:val="1"/>
          <w:numId w:val="20"/>
        </w:numPr>
        <w:spacing w:before="40"/>
        <w:ind w:left="810" w:hanging="270"/>
      </w:pPr>
      <w:r>
        <w:t>Dodatni SL za Bing Maps Mobile Asset Management za Evropu ili</w:t>
      </w:r>
    </w:p>
    <w:p w14:paraId="64C10DF8" w14:textId="77777777" w:rsidR="002E280D" w:rsidRPr="00F55075" w:rsidRDefault="002E280D" w:rsidP="002E280D">
      <w:pPr>
        <w:pStyle w:val="ProductList-Body"/>
        <w:numPr>
          <w:ilvl w:val="1"/>
          <w:numId w:val="20"/>
        </w:numPr>
        <w:spacing w:before="40"/>
        <w:ind w:left="810" w:hanging="270"/>
      </w:pPr>
      <w:r>
        <w:t>Dodatni SL za Bing Maps Asset Management za ostatak sveta</w:t>
      </w:r>
    </w:p>
    <w:p w14:paraId="5D41D236" w14:textId="77777777" w:rsidR="002E280D" w:rsidRPr="00F55075" w:rsidRDefault="002E280D" w:rsidP="002E280D">
      <w:pPr>
        <w:pStyle w:val="ProductList-Body"/>
      </w:pPr>
    </w:p>
    <w:p w14:paraId="412A49C5" w14:textId="77777777" w:rsidR="002E280D" w:rsidRPr="00F55075" w:rsidRDefault="002E280D" w:rsidP="002E280D">
      <w:pPr>
        <w:pStyle w:val="ProductList-Body"/>
      </w:pPr>
      <w:r>
        <w:rPr>
          <w:b/>
          <w:color w:val="00188F"/>
        </w:rPr>
        <w:t>Licenca za pretplatu za programski dodatak Bing Maps Mobile Asset Management Platform</w:t>
      </w:r>
    </w:p>
    <w:p w14:paraId="0E5CD07A" w14:textId="77777777" w:rsidR="002E280D" w:rsidRPr="00F55075" w:rsidRDefault="002E280D" w:rsidP="002E280D">
      <w:pPr>
        <w:pStyle w:val="ProductList-Body"/>
      </w:pPr>
      <w:r>
        <w:t>Za Bing Maps Mobile Asset Management Platform, programski dodatak za licencu za pretplatu je potreban za svako sredstvo koje se prati čiji GPS ili pozicija određena na osnovu drugog senzora može da se prati, prikazuje ili da se koristi za proračune pomoću usluge Bing Maps Mobile Asset Management Platform. „Sredstvo</w:t>
      </w:r>
      <w:proofErr w:type="gramStart"/>
      <w:r>
        <w:t>“ se</w:t>
      </w:r>
      <w:proofErr w:type="gramEnd"/>
      <w:r>
        <w:t xml:space="preserve"> definiše kao bilo koje prevozno sredstvo, uređaj ili mobilni objekat. Ove pretplatničke licence za dodatak važe za određeni broj praćenih Resursa.</w:t>
      </w:r>
    </w:p>
    <w:p w14:paraId="19B69DDB" w14:textId="77777777" w:rsidR="002E280D" w:rsidRPr="00F55075" w:rsidRDefault="002E280D" w:rsidP="002E280D">
      <w:pPr>
        <w:pStyle w:val="ProductList-Body"/>
      </w:pPr>
    </w:p>
    <w:p w14:paraId="0DD2A39E" w14:textId="77777777" w:rsidR="002E280D" w:rsidRPr="00F55075" w:rsidRDefault="002E280D" w:rsidP="002E280D">
      <w:pPr>
        <w:pStyle w:val="ProductList-Body"/>
      </w:pPr>
      <w:r>
        <w:rPr>
          <w:b/>
          <w:color w:val="00188F"/>
        </w:rPr>
        <w:t>Korisnici čiji su identiteti provereni</w:t>
      </w:r>
    </w:p>
    <w:p w14:paraId="64DB9BB2" w14:textId="77777777" w:rsidR="002E280D" w:rsidRPr="00F55075" w:rsidRDefault="002E280D" w:rsidP="002E280D">
      <w:pPr>
        <w:pStyle w:val="ProductList-Body"/>
      </w:pPr>
      <w:r>
        <w:t>Korisnici čiji se identitet proverava pomoću Klijentskih programa koji pristupaju uslugama Bing Maps Enterprise Platform i Bing Maps Mobile Asset Management Platform moraju da imaju licencu za pretplatu.</w:t>
      </w:r>
    </w:p>
    <w:p w14:paraId="57F0D773" w14:textId="77777777" w:rsidR="002E280D" w:rsidRPr="00F55075" w:rsidRDefault="002E280D" w:rsidP="002E280D">
      <w:pPr>
        <w:pStyle w:val="ProductList-Body"/>
      </w:pPr>
    </w:p>
    <w:p w14:paraId="4D86442C" w14:textId="77777777" w:rsidR="002E280D" w:rsidRPr="00F55075" w:rsidRDefault="002E280D" w:rsidP="00F039FE">
      <w:pPr>
        <w:pStyle w:val="ProductList-Body"/>
        <w:keepNext/>
      </w:pPr>
      <w:r>
        <w:rPr>
          <w:b/>
          <w:color w:val="00188F"/>
        </w:rPr>
        <w:lastRenderedPageBreak/>
        <w:t>API-ji za Bing mape</w:t>
      </w:r>
    </w:p>
    <w:p w14:paraId="32F22D51" w14:textId="3F51E4D1" w:rsidR="002E280D" w:rsidRPr="00F55075" w:rsidRDefault="002E280D" w:rsidP="002E280D">
      <w:pPr>
        <w:pStyle w:val="ProductList-Body"/>
      </w:pPr>
      <w:r>
        <w:t xml:space="preserve">Klijent može da koristi sve API-je Bing mapa u skladu </w:t>
      </w:r>
      <w:proofErr w:type="gramStart"/>
      <w:r>
        <w:t>sa</w:t>
      </w:r>
      <w:proofErr w:type="gramEnd"/>
      <w:r>
        <w:t xml:space="preserve"> Uslovima korišćenja za Microsoft Bing Maps Platform API i Bing Maps Platform kompletima alatki za programiranje softvera, uključujući eventualne naredne verzije, koji su dostupni na sledećim lokacijama </w:t>
      </w:r>
      <w:hyperlink r:id="rId44" w:history="1">
        <w:r>
          <w:rPr>
            <w:rStyle w:val="Hyperlink"/>
          </w:rPr>
          <w:t>https://aka.ms/bingmapsplatformapistou</w:t>
        </w:r>
      </w:hyperlink>
      <w:r>
        <w:t xml:space="preserve"> i </w:t>
      </w:r>
      <w:hyperlink r:id="rId45" w:history="1">
        <w:r w:rsidR="00BA1A7F">
          <w:rPr>
            <w:rStyle w:val="Hyperlink"/>
          </w:rPr>
          <w:t>https://aka.ms/bingmapsplatformsdks/</w:t>
        </w:r>
      </w:hyperlink>
      <w:r>
        <w:t>.</w:t>
      </w:r>
    </w:p>
    <w:p w14:paraId="0FC15465" w14:textId="77777777" w:rsidR="002E280D" w:rsidRPr="00F55075" w:rsidRDefault="002E280D" w:rsidP="002E280D">
      <w:pPr>
        <w:pStyle w:val="ProductList-Body"/>
      </w:pPr>
    </w:p>
    <w:p w14:paraId="06CF639D" w14:textId="77777777" w:rsidR="002E280D" w:rsidRPr="00F55075" w:rsidRDefault="002E280D" w:rsidP="002E280D">
      <w:pPr>
        <w:pStyle w:val="ProductList-Body"/>
      </w:pPr>
      <w:r>
        <w:rPr>
          <w:b/>
          <w:color w:val="00188F"/>
        </w:rPr>
        <w:t>Privatnost za Bing mape</w:t>
      </w:r>
    </w:p>
    <w:p w14:paraId="5D2D24FF" w14:textId="77777777" w:rsidR="002E280D" w:rsidRPr="00F55075" w:rsidRDefault="002E280D" w:rsidP="002E280D">
      <w:pPr>
        <w:pStyle w:val="ProductList-Body"/>
      </w:pPr>
      <w:r>
        <w:t xml:space="preserve">Izjava o privatnosti za Bing i uslovi privatnosti u Uslovima korišćenja za Microsoft Bing Maps Platform API nalaze se </w:t>
      </w:r>
      <w:proofErr w:type="gramStart"/>
      <w:r>
        <w:t>na</w:t>
      </w:r>
      <w:proofErr w:type="gramEnd"/>
      <w:r>
        <w:t xml:space="preserve"> adresi: </w:t>
      </w:r>
      <w:hyperlink r:id="rId46" w:history="1">
        <w:r>
          <w:rPr>
            <w:rStyle w:val="Hyperlink"/>
          </w:rPr>
          <w:t>https://go.microsoft.com/fwlink/?LinkId=521839</w:t>
        </w:r>
      </w:hyperlink>
      <w:r>
        <w:t xml:space="preserve"> i odnose se na Klijentovo korišćenje usluge Bing mape.</w:t>
      </w:r>
    </w:p>
    <w:p w14:paraId="27F135DC" w14:textId="77777777" w:rsidR="002E280D" w:rsidRPr="00F55075" w:rsidRDefault="003B7989" w:rsidP="00F039FE">
      <w:pPr>
        <w:pStyle w:val="ProductList-Body"/>
        <w:shd w:val="clear" w:color="auto" w:fill="A6A6A6" w:themeFill="background1" w:themeFillShade="A6"/>
        <w:spacing w:before="120" w:after="240"/>
        <w:jc w:val="right"/>
      </w:pPr>
      <w:hyperlink w:anchor="TableofContents" w:history="1">
        <w:r w:rsidR="002E280D">
          <w:rPr>
            <w:rStyle w:val="Hyperlink"/>
            <w:sz w:val="16"/>
            <w:szCs w:val="16"/>
          </w:rPr>
          <w:t>Sadržaj</w:t>
        </w:r>
      </w:hyperlink>
      <w:r w:rsidR="002E280D">
        <w:rPr>
          <w:sz w:val="16"/>
          <w:szCs w:val="16"/>
        </w:rPr>
        <w:t xml:space="preserve"> / </w:t>
      </w:r>
      <w:hyperlink w:anchor="GeneralTerms" w:history="1">
        <w:r w:rsidR="002E280D">
          <w:rPr>
            <w:rStyle w:val="Hyperlink"/>
            <w:sz w:val="16"/>
            <w:szCs w:val="16"/>
          </w:rPr>
          <w:t>Opšti uslovi</w:t>
        </w:r>
      </w:hyperlink>
    </w:p>
    <w:p w14:paraId="1CD6305F" w14:textId="77777777" w:rsidR="009966CE" w:rsidRPr="00D90865" w:rsidRDefault="009966CE" w:rsidP="009966CE">
      <w:pPr>
        <w:pStyle w:val="ProductList-Offering2Heading"/>
        <w:outlineLvl w:val="2"/>
        <w:rPr>
          <w:lang w:val="it-IT"/>
        </w:rPr>
      </w:pPr>
      <w:r w:rsidRPr="00D90865">
        <w:rPr>
          <w:lang w:val="it-IT"/>
        </w:rPr>
        <w:tab/>
      </w:r>
      <w:bookmarkStart w:id="153" w:name="_Toc476476627"/>
      <w:bookmarkStart w:id="154" w:name="_Toc470702051"/>
      <w:bookmarkStart w:id="155" w:name="_Toc477943724"/>
      <w:bookmarkStart w:id="156" w:name="BusinessApplicationPlatform"/>
      <w:r w:rsidRPr="00D90865">
        <w:rPr>
          <w:lang w:val="it-IT"/>
        </w:rPr>
        <w:t>Platforma za poslovne aplikacije</w:t>
      </w:r>
      <w:bookmarkEnd w:id="153"/>
      <w:bookmarkEnd w:id="154"/>
      <w:bookmarkEnd w:id="155"/>
    </w:p>
    <w:bookmarkEnd w:id="156"/>
    <w:p w14:paraId="600A5D5D" w14:textId="77777777" w:rsidR="009966CE" w:rsidRPr="00D90865" w:rsidRDefault="009966CE" w:rsidP="009966CE">
      <w:pPr>
        <w:pStyle w:val="ProductList-Body"/>
        <w:rPr>
          <w:rFonts w:asciiTheme="majorHAnsi" w:hAnsiTheme="majorHAnsi"/>
          <w:sz w:val="16"/>
          <w:szCs w:val="16"/>
          <w:lang w:val="it-IT"/>
        </w:rPr>
        <w:sectPr w:rsidR="009966CE" w:rsidRPr="00D90865" w:rsidSect="00D406A7">
          <w:footerReference w:type="first" r:id="rId47"/>
          <w:type w:val="continuous"/>
          <w:pgSz w:w="12240" w:h="15840"/>
          <w:pgMar w:top="1440" w:right="720" w:bottom="1440" w:left="720" w:header="720" w:footer="720" w:gutter="0"/>
          <w:cols w:space="720"/>
          <w:titlePg/>
          <w:docGrid w:linePitch="360"/>
        </w:sectPr>
      </w:pPr>
    </w:p>
    <w:p w14:paraId="08ACAE9D" w14:textId="77777777" w:rsidR="009966CE" w:rsidRPr="00D90865" w:rsidRDefault="009966CE" w:rsidP="009966CE">
      <w:pPr>
        <w:pStyle w:val="ProductList-Body"/>
        <w:rPr>
          <w:rFonts w:asciiTheme="majorHAnsi" w:hAnsiTheme="majorHAnsi"/>
          <w:sz w:val="16"/>
          <w:szCs w:val="16"/>
          <w:lang w:val="it-IT"/>
        </w:rPr>
      </w:pPr>
      <w:r w:rsidRPr="00D90865">
        <w:rPr>
          <w:rFonts w:asciiTheme="majorHAnsi" w:hAnsiTheme="majorHAnsi"/>
          <w:sz w:val="16"/>
          <w:szCs w:val="16"/>
          <w:lang w:val="it-IT"/>
        </w:rPr>
        <w:t>Microsoft Flow</w:t>
      </w:r>
    </w:p>
    <w:p w14:paraId="63B37587" w14:textId="77777777" w:rsidR="009966CE" w:rsidRDefault="009966CE" w:rsidP="009966CE">
      <w:pPr>
        <w:pStyle w:val="ProductList-Body"/>
        <w:rPr>
          <w:rFonts w:asciiTheme="majorHAnsi" w:hAnsiTheme="majorHAnsi"/>
          <w:sz w:val="16"/>
          <w:szCs w:val="16"/>
        </w:rPr>
      </w:pPr>
      <w:r>
        <w:rPr>
          <w:rFonts w:asciiTheme="majorHAnsi" w:hAnsiTheme="majorHAnsi"/>
          <w:sz w:val="16"/>
          <w:szCs w:val="16"/>
        </w:rPr>
        <w:t>Microsoft PowerApps</w:t>
      </w:r>
    </w:p>
    <w:p w14:paraId="76B0BA98" w14:textId="77777777" w:rsidR="009966CE" w:rsidRDefault="009966CE" w:rsidP="009966CE">
      <w:pPr>
        <w:pStyle w:val="ProductList-Body"/>
        <w:rPr>
          <w:rFonts w:asciiTheme="majorHAnsi" w:hAnsiTheme="majorHAnsi"/>
          <w:sz w:val="16"/>
          <w:szCs w:val="16"/>
        </w:rPr>
      </w:pPr>
      <w:r>
        <w:rPr>
          <w:rFonts w:asciiTheme="majorHAnsi" w:hAnsiTheme="majorHAnsi"/>
          <w:sz w:val="16"/>
          <w:szCs w:val="16"/>
        </w:rPr>
        <w:t>Microsoft Power BI Pro</w:t>
      </w:r>
    </w:p>
    <w:p w14:paraId="74F35167" w14:textId="77777777" w:rsidR="009966CE" w:rsidRDefault="009966CE" w:rsidP="009966CE">
      <w:pPr>
        <w:pStyle w:val="ProductList-Body"/>
        <w:rPr>
          <w:rFonts w:asciiTheme="majorHAnsi" w:hAnsiTheme="majorHAnsi"/>
          <w:sz w:val="16"/>
          <w:szCs w:val="16"/>
        </w:rPr>
        <w:sectPr w:rsidR="009966CE" w:rsidSect="00D406A7">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3586C3BF" w14:textId="77777777" w:rsidR="009966CE" w:rsidRPr="00A8327A" w:rsidRDefault="009966CE" w:rsidP="009966CE">
      <w:pPr>
        <w:pStyle w:val="ProductList-Body"/>
        <w:pBdr>
          <w:top w:val="single" w:sz="4" w:space="1" w:color="BFBFBF" w:themeColor="background1" w:themeShade="BF"/>
        </w:pBdr>
        <w:rPr>
          <w:b/>
          <w:color w:val="000000" w:themeColor="text1"/>
          <w:sz w:val="8"/>
          <w:szCs w:val="8"/>
        </w:rPr>
      </w:pPr>
    </w:p>
    <w:p w14:paraId="0E103C73" w14:textId="77777777" w:rsidR="009966CE" w:rsidRDefault="009966CE" w:rsidP="009966CE">
      <w:pPr>
        <w:pStyle w:val="ProductList-Body"/>
        <w:keepNext/>
        <w:tabs>
          <w:tab w:val="clear" w:pos="158"/>
          <w:tab w:val="left" w:pos="360"/>
        </w:tabs>
        <w:rPr>
          <w:b/>
          <w:color w:val="00188F"/>
        </w:rPr>
      </w:pPr>
      <w:r>
        <w:rPr>
          <w:b/>
          <w:color w:val="00188F"/>
        </w:rPr>
        <w:t>Obaveštenja</w:t>
      </w:r>
    </w:p>
    <w:p w14:paraId="1FEBB4E3" w14:textId="77777777" w:rsidR="009966CE" w:rsidRPr="00620602" w:rsidRDefault="009966CE" w:rsidP="009966CE">
      <w:pPr>
        <w:pStyle w:val="ProductList-Body"/>
        <w:rPr>
          <w:b/>
          <w:color w:val="00188F"/>
        </w:rPr>
      </w:pPr>
      <w:r>
        <w:t xml:space="preserve">Primenjuju se obaveštenja za Bing Mape, </w:t>
      </w:r>
      <w:r>
        <w:rPr>
          <w:color w:val="000000" w:themeColor="text1"/>
        </w:rPr>
        <w:t xml:space="preserve">H.264/AVC vizuelni standard, VC-1 video standard, kao i za MPEG-4 Part 2 vizuelni standard i MPEG-2 video standard </w:t>
      </w:r>
      <w:r>
        <w:t xml:space="preserve">u </w:t>
      </w:r>
      <w:hyperlink w:anchor="Attachment1" w:history="1">
        <w:r>
          <w:rPr>
            <w:rStyle w:val="Hyperlink"/>
          </w:rPr>
          <w:t>Prilogu 1</w:t>
        </w:r>
      </w:hyperlink>
      <w:r>
        <w:t>.</w:t>
      </w:r>
    </w:p>
    <w:p w14:paraId="30872947" w14:textId="77777777" w:rsidR="009966CE" w:rsidRPr="004D2019" w:rsidRDefault="003B7989" w:rsidP="009966CE">
      <w:pPr>
        <w:pStyle w:val="ProductList-Body"/>
        <w:shd w:val="clear" w:color="auto" w:fill="A6A6A6" w:themeFill="background1" w:themeFillShade="A6"/>
        <w:spacing w:before="120" w:after="240"/>
        <w:jc w:val="right"/>
        <w:rPr>
          <w:sz w:val="16"/>
          <w:szCs w:val="16"/>
        </w:rPr>
      </w:pPr>
      <w:hyperlink w:anchor="TableofContents" w:history="1">
        <w:r w:rsidR="009966CE" w:rsidRPr="004D2019">
          <w:rPr>
            <w:rStyle w:val="Hyperlink"/>
            <w:sz w:val="16"/>
            <w:szCs w:val="16"/>
          </w:rPr>
          <w:t>Sadržaj</w:t>
        </w:r>
      </w:hyperlink>
      <w:r w:rsidR="009966CE" w:rsidRPr="004D2019">
        <w:rPr>
          <w:sz w:val="16"/>
          <w:szCs w:val="16"/>
        </w:rPr>
        <w:t xml:space="preserve"> / </w:t>
      </w:r>
      <w:hyperlink w:anchor="GeneralTerms" w:history="1">
        <w:r w:rsidR="009966CE" w:rsidRPr="004D2019">
          <w:rPr>
            <w:rStyle w:val="Hyperlink"/>
            <w:sz w:val="16"/>
            <w:szCs w:val="16"/>
          </w:rPr>
          <w:t>Opšti uslovi</w:t>
        </w:r>
      </w:hyperlink>
    </w:p>
    <w:p w14:paraId="4C476734" w14:textId="77777777" w:rsidR="009966CE" w:rsidRPr="00A8327A" w:rsidRDefault="009966CE" w:rsidP="009966CE">
      <w:pPr>
        <w:pStyle w:val="ProductList-Offering2Heading"/>
        <w:outlineLvl w:val="2"/>
        <w:rPr>
          <w:b w:val="0"/>
          <w:color w:val="000000" w:themeColor="text1"/>
          <w:sz w:val="8"/>
          <w:szCs w:val="8"/>
        </w:rPr>
      </w:pPr>
      <w:bookmarkStart w:id="157" w:name="_Toc476476628"/>
      <w:r>
        <w:tab/>
      </w:r>
      <w:bookmarkStart w:id="158" w:name="_Toc477943725"/>
      <w:r>
        <w:t>Microsoft Cloud App Security</w:t>
      </w:r>
      <w:bookmarkEnd w:id="157"/>
      <w:bookmarkEnd w:id="158"/>
    </w:p>
    <w:p w14:paraId="6A4F0AA2" w14:textId="77777777" w:rsidR="009966CE" w:rsidRDefault="009966CE" w:rsidP="009966CE">
      <w:pPr>
        <w:pStyle w:val="ProductList-Body"/>
        <w:keepNext/>
        <w:tabs>
          <w:tab w:val="clear" w:pos="158"/>
          <w:tab w:val="left" w:pos="360"/>
        </w:tabs>
        <w:rPr>
          <w:b/>
          <w:color w:val="00188F"/>
        </w:rPr>
      </w:pPr>
      <w:r>
        <w:rPr>
          <w:b/>
          <w:color w:val="00188F"/>
        </w:rPr>
        <w:t>Obaveštenja</w:t>
      </w:r>
    </w:p>
    <w:p w14:paraId="7557D366" w14:textId="77777777" w:rsidR="009966CE" w:rsidRDefault="009966CE" w:rsidP="009966CE">
      <w:pPr>
        <w:pStyle w:val="ProductList-Body"/>
        <w:rPr>
          <w:b/>
          <w:color w:val="00188F"/>
        </w:rPr>
      </w:pPr>
      <w:r>
        <w:t xml:space="preserve">Primenjuju se obaveštenja za Bing Mape i Profesionalne usluge iz </w:t>
      </w:r>
      <w:hyperlink w:anchor="Attachment1" w:history="1">
        <w:r>
          <w:rPr>
            <w:rStyle w:val="Hyperlink"/>
          </w:rPr>
          <w:t>Priloga 1</w:t>
        </w:r>
      </w:hyperlink>
      <w:r>
        <w:t>.</w:t>
      </w:r>
    </w:p>
    <w:p w14:paraId="4555D522" w14:textId="77777777" w:rsidR="009966CE" w:rsidRPr="00B52F8A" w:rsidRDefault="003B7989" w:rsidP="009966CE">
      <w:pPr>
        <w:pStyle w:val="ProductList-Body"/>
        <w:shd w:val="clear" w:color="auto" w:fill="A6A6A6" w:themeFill="background1" w:themeFillShade="A6"/>
        <w:spacing w:before="120" w:after="240"/>
        <w:jc w:val="right"/>
        <w:rPr>
          <w:sz w:val="16"/>
          <w:szCs w:val="16"/>
          <w:lang w:val="fi-FI"/>
        </w:rPr>
      </w:pPr>
      <w:hyperlink w:anchor="TableofContents" w:history="1">
        <w:r w:rsidR="009966CE" w:rsidRPr="00B52F8A">
          <w:rPr>
            <w:rStyle w:val="Hyperlink"/>
            <w:sz w:val="16"/>
            <w:szCs w:val="16"/>
            <w:lang w:val="fi-FI"/>
          </w:rPr>
          <w:t>Sadržaj</w:t>
        </w:r>
      </w:hyperlink>
      <w:r w:rsidR="009966CE" w:rsidRPr="00B52F8A">
        <w:rPr>
          <w:sz w:val="16"/>
          <w:szCs w:val="16"/>
          <w:lang w:val="fi-FI"/>
        </w:rPr>
        <w:t xml:space="preserve"> / </w:t>
      </w:r>
      <w:hyperlink w:anchor="GeneralTerms" w:history="1">
        <w:r w:rsidR="009966CE" w:rsidRPr="00B52F8A">
          <w:rPr>
            <w:rStyle w:val="Hyperlink"/>
            <w:sz w:val="16"/>
            <w:szCs w:val="16"/>
            <w:lang w:val="fi-FI"/>
          </w:rPr>
          <w:t>Opšti uslovi</w:t>
        </w:r>
      </w:hyperlink>
    </w:p>
    <w:p w14:paraId="0579D30D" w14:textId="14E18BCE" w:rsidR="00BF1564" w:rsidRPr="00F039FE" w:rsidRDefault="00BF1564" w:rsidP="00BF1564">
      <w:pPr>
        <w:pStyle w:val="ProductList-Offering2Heading"/>
        <w:rPr>
          <w:lang w:val="fi-FI"/>
        </w:rPr>
      </w:pPr>
      <w:r w:rsidRPr="00F039FE">
        <w:rPr>
          <w:lang w:val="fi-FI"/>
        </w:rPr>
        <w:tab/>
      </w:r>
      <w:bookmarkStart w:id="159" w:name="Intune"/>
      <w:bookmarkStart w:id="160" w:name="_Toc459970737"/>
      <w:bookmarkStart w:id="161" w:name="_Toc477943726"/>
      <w:r w:rsidRPr="00F039FE">
        <w:rPr>
          <w:lang w:val="fi-FI"/>
        </w:rPr>
        <w:t>Microsoft Intune</w:t>
      </w:r>
      <w:bookmarkEnd w:id="159"/>
      <w:bookmarkEnd w:id="160"/>
      <w:bookmarkEnd w:id="161"/>
    </w:p>
    <w:p w14:paraId="2DA24F4C" w14:textId="77777777" w:rsidR="00BF1564" w:rsidRPr="00F039FE" w:rsidRDefault="00BF1564" w:rsidP="00BF1564">
      <w:pPr>
        <w:pStyle w:val="ProductList-Body"/>
        <w:rPr>
          <w:rFonts w:asciiTheme="majorHAnsi" w:hAnsiTheme="majorHAnsi"/>
          <w:sz w:val="16"/>
          <w:szCs w:val="16"/>
          <w:lang w:val="fi-FI"/>
        </w:rPr>
        <w:sectPr w:rsidR="00BF1564" w:rsidRPr="00F039FE" w:rsidSect="00BF1564">
          <w:footerReference w:type="first" r:id="rId50"/>
          <w:type w:val="continuous"/>
          <w:pgSz w:w="12240" w:h="15840"/>
          <w:pgMar w:top="1440" w:right="720" w:bottom="1440" w:left="720" w:header="720" w:footer="720" w:gutter="0"/>
          <w:cols w:space="720"/>
          <w:titlePg/>
          <w:docGrid w:linePitch="360"/>
        </w:sectPr>
      </w:pPr>
    </w:p>
    <w:p w14:paraId="46C8EB94" w14:textId="77777777" w:rsidR="00BF1564" w:rsidRPr="00F039FE" w:rsidRDefault="00BF1564" w:rsidP="00BF1564">
      <w:pPr>
        <w:pStyle w:val="ProductList-Body"/>
        <w:rPr>
          <w:lang w:val="fi-FI"/>
        </w:rPr>
      </w:pPr>
      <w:r w:rsidRPr="00F039FE">
        <w:rPr>
          <w:rFonts w:asciiTheme="majorHAnsi" w:hAnsiTheme="majorHAnsi"/>
          <w:sz w:val="16"/>
          <w:szCs w:val="16"/>
          <w:lang w:val="fi-FI"/>
        </w:rPr>
        <w:t>Microsoft Intune (po korisniku)</w:t>
      </w:r>
    </w:p>
    <w:p w14:paraId="250265DB" w14:textId="77777777" w:rsidR="00BF1564" w:rsidRPr="003C2FBE" w:rsidRDefault="00BF1564" w:rsidP="00BF1564">
      <w:pPr>
        <w:pStyle w:val="ProductList-Body"/>
      </w:pPr>
      <w:r>
        <w:rPr>
          <w:rFonts w:asciiTheme="majorHAnsi" w:hAnsiTheme="majorHAnsi"/>
          <w:sz w:val="16"/>
          <w:szCs w:val="16"/>
        </w:rPr>
        <w:t>Microsoft Intune dodatak za System Center Configuration</w:t>
      </w:r>
    </w:p>
    <w:p w14:paraId="680A5B46" w14:textId="06AE76C3" w:rsidR="00BF1564" w:rsidRPr="00A8327A" w:rsidRDefault="00BF1564" w:rsidP="00BF1564">
      <w:pPr>
        <w:pStyle w:val="ProductList-Body"/>
        <w:rPr>
          <w:rFonts w:asciiTheme="majorHAnsi" w:hAnsiTheme="majorHAnsi"/>
          <w:sz w:val="16"/>
          <w:szCs w:val="16"/>
        </w:rPr>
        <w:sectPr w:rsidR="00BF156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Programski dodatak </w:t>
      </w:r>
      <w:r w:rsidR="00490E13">
        <w:rPr>
          <w:rFonts w:asciiTheme="majorHAnsi" w:hAnsiTheme="majorHAnsi"/>
          <w:sz w:val="16"/>
          <w:szCs w:val="16"/>
        </w:rPr>
        <w:t>Microsoft</w:t>
      </w:r>
      <w:r>
        <w:rPr>
          <w:rFonts w:asciiTheme="majorHAnsi" w:hAnsiTheme="majorHAnsi"/>
          <w:sz w:val="16"/>
          <w:szCs w:val="16"/>
        </w:rPr>
        <w:t xml:space="preserve"> Intune za System Center Configuration Manager i System Center Endpoint Protection (po korisniku</w:t>
      </w:r>
      <w:proofErr w:type="gramStart"/>
      <w:r>
        <w:rPr>
          <w:rFonts w:asciiTheme="majorHAnsi" w:hAnsiTheme="majorHAnsi"/>
          <w:sz w:val="16"/>
          <w:szCs w:val="16"/>
        </w:rPr>
        <w:t>)</w:t>
      </w:r>
      <w:proofErr w:type="gramEnd"/>
      <w:r>
        <w:rPr>
          <w:rFonts w:asciiTheme="majorHAnsi" w:hAnsiTheme="majorHAnsi"/>
          <w:sz w:val="16"/>
          <w:szCs w:val="16"/>
        </w:rPr>
        <w:br/>
        <w:t>(„Programski dodatak Microsoft Intune“)</w:t>
      </w:r>
    </w:p>
    <w:p w14:paraId="705C68AA" w14:textId="77777777" w:rsidR="00BF1564" w:rsidRPr="00DF6261" w:rsidRDefault="00BF1564" w:rsidP="00BF1564">
      <w:pPr>
        <w:pStyle w:val="ProductList-Body"/>
        <w:pBdr>
          <w:top w:val="single" w:sz="4" w:space="1" w:color="BFBFBF" w:themeColor="background1" w:themeShade="BF"/>
        </w:pBdr>
        <w:rPr>
          <w:b/>
          <w:color w:val="000000" w:themeColor="text1"/>
          <w:sz w:val="8"/>
          <w:szCs w:val="8"/>
        </w:rPr>
      </w:pPr>
    </w:p>
    <w:p w14:paraId="2428329A" w14:textId="77777777" w:rsidR="00BF1564" w:rsidRPr="00431FB1" w:rsidRDefault="00BF1564" w:rsidP="00BF1564">
      <w:pPr>
        <w:pStyle w:val="ProductList-Body"/>
        <w:tabs>
          <w:tab w:val="clear" w:pos="158"/>
          <w:tab w:val="left" w:pos="360"/>
        </w:tabs>
        <w:rPr>
          <w:lang w:val="es-ES"/>
        </w:rPr>
      </w:pPr>
      <w:r w:rsidRPr="00431FB1">
        <w:rPr>
          <w:b/>
          <w:color w:val="00188F"/>
          <w:lang w:val="es-ES"/>
        </w:rPr>
        <w:t>Obaveštenja</w:t>
      </w:r>
    </w:p>
    <w:p w14:paraId="352A06B4" w14:textId="77777777" w:rsidR="00BF1564" w:rsidRPr="00431FB1" w:rsidRDefault="00BF1564" w:rsidP="00BF1564">
      <w:pPr>
        <w:pStyle w:val="ProductList-Body"/>
        <w:rPr>
          <w:lang w:val="es-ES"/>
        </w:rPr>
      </w:pPr>
      <w:r w:rsidRPr="00431FB1">
        <w:rPr>
          <w:lang w:val="es-ES"/>
        </w:rPr>
        <w:t xml:space="preserve">Na sve usluge primene koje se pružaju Klijentu odnosi se Obaveštenje o Profesionalnim uslugama iz </w:t>
      </w:r>
      <w:hyperlink w:anchor="Attachment1" w:history="1">
        <w:r w:rsidRPr="00431FB1">
          <w:rPr>
            <w:rStyle w:val="Hyperlink"/>
            <w:lang w:val="es-ES"/>
          </w:rPr>
          <w:t>Priloga 1</w:t>
        </w:r>
      </w:hyperlink>
      <w:r w:rsidRPr="00431FB1">
        <w:rPr>
          <w:lang w:val="es-ES"/>
        </w:rPr>
        <w:t>.</w:t>
      </w:r>
    </w:p>
    <w:p w14:paraId="284FE92E" w14:textId="77777777" w:rsidR="00BF1564" w:rsidRPr="00431FB1" w:rsidRDefault="00BF1564" w:rsidP="00BF1564">
      <w:pPr>
        <w:pStyle w:val="ProductList-Body"/>
        <w:rPr>
          <w:lang w:val="es-ES"/>
        </w:rPr>
      </w:pPr>
    </w:p>
    <w:p w14:paraId="69214A87" w14:textId="77777777" w:rsidR="009966CE" w:rsidRPr="009966CE" w:rsidRDefault="009966CE" w:rsidP="009966CE">
      <w:pPr>
        <w:pStyle w:val="ProductList-Body"/>
        <w:tabs>
          <w:tab w:val="clear" w:pos="158"/>
          <w:tab w:val="left" w:pos="180"/>
        </w:tabs>
        <w:rPr>
          <w:b/>
          <w:color w:val="00188F"/>
          <w:lang w:val="es-ES"/>
        </w:rPr>
      </w:pPr>
      <w:r w:rsidRPr="009966CE">
        <w:rPr>
          <w:b/>
          <w:color w:val="00188F"/>
          <w:lang w:val="es-ES"/>
        </w:rPr>
        <w:t>Upravljanje uređajima i aplikacijama</w:t>
      </w:r>
    </w:p>
    <w:p w14:paraId="3D3502B9" w14:textId="77777777" w:rsidR="009966CE" w:rsidRPr="009966CE" w:rsidRDefault="009966CE" w:rsidP="009966CE">
      <w:pPr>
        <w:pStyle w:val="ProductList-Body"/>
        <w:tabs>
          <w:tab w:val="clear" w:pos="158"/>
          <w:tab w:val="left" w:pos="180"/>
        </w:tabs>
        <w:rPr>
          <w:lang w:val="es-ES"/>
        </w:rPr>
      </w:pPr>
      <w:r w:rsidRPr="009966CE">
        <w:rPr>
          <w:lang w:val="es-ES"/>
        </w:rPr>
        <w:t>Svaki korisnik kome Klijent dodeli SL licencu za korisnika može da pristupa Online usluzi i povezanom softveru i da ih koristi (uključujući softver System Center) kako bi upravljao većim brojem aplikacija (najviše petnaest).</w:t>
      </w:r>
    </w:p>
    <w:p w14:paraId="45A3C8AA" w14:textId="77777777" w:rsidR="00BF1564" w:rsidRPr="00431FB1" w:rsidRDefault="00BF1564" w:rsidP="00BF1564">
      <w:pPr>
        <w:pStyle w:val="ProductList-Body"/>
        <w:tabs>
          <w:tab w:val="clear" w:pos="158"/>
          <w:tab w:val="left" w:pos="180"/>
        </w:tabs>
        <w:rPr>
          <w:lang w:val="es-ES"/>
        </w:rPr>
      </w:pPr>
    </w:p>
    <w:p w14:paraId="3755FF6B" w14:textId="77777777" w:rsidR="00BF1564" w:rsidRPr="003C2FBE" w:rsidRDefault="00BF1564" w:rsidP="00BF1564">
      <w:pPr>
        <w:pStyle w:val="ProductList-Body"/>
        <w:tabs>
          <w:tab w:val="clear" w:pos="158"/>
          <w:tab w:val="left" w:pos="180"/>
        </w:tabs>
      </w:pPr>
      <w:r>
        <w:rPr>
          <w:b/>
          <w:color w:val="00188F"/>
        </w:rPr>
        <w:t>SL za programski dodatak za skladištenje</w:t>
      </w:r>
    </w:p>
    <w:p w14:paraId="793487A8" w14:textId="77777777" w:rsidR="00BF1564" w:rsidRPr="003C2FBE" w:rsidRDefault="00BF1564" w:rsidP="00BF1564">
      <w:pPr>
        <w:pStyle w:val="ProductList-Body"/>
        <w:tabs>
          <w:tab w:val="clear" w:pos="158"/>
          <w:tab w:val="left" w:pos="180"/>
        </w:tabs>
      </w:pPr>
      <w:r>
        <w:t>SL za programski dodatak za skladištenje koristi se za svaki gigabajt memorije viška u skladištu dobijenom uz osnovnu pretplatu.</w:t>
      </w:r>
    </w:p>
    <w:p w14:paraId="6F45256D" w14:textId="77777777" w:rsidR="00BF1564" w:rsidRPr="003C2FBE" w:rsidRDefault="00BF1564" w:rsidP="00BF1564">
      <w:pPr>
        <w:pStyle w:val="ProductList-Body"/>
        <w:tabs>
          <w:tab w:val="clear" w:pos="158"/>
          <w:tab w:val="left" w:pos="180"/>
        </w:tabs>
      </w:pPr>
    </w:p>
    <w:p w14:paraId="4AB9A7EE" w14:textId="77777777" w:rsidR="00BF1564" w:rsidRPr="003C2FBE" w:rsidRDefault="00BF1564" w:rsidP="00BF1564">
      <w:pPr>
        <w:pStyle w:val="ProductList-Body"/>
        <w:tabs>
          <w:tab w:val="clear" w:pos="158"/>
          <w:tab w:val="left" w:pos="180"/>
        </w:tabs>
      </w:pPr>
      <w:r>
        <w:rPr>
          <w:b/>
          <w:color w:val="00188F"/>
        </w:rPr>
        <w:t xml:space="preserve">Komponente </w:t>
      </w:r>
      <w:proofErr w:type="gramStart"/>
      <w:r>
        <w:rPr>
          <w:b/>
          <w:color w:val="00188F"/>
        </w:rPr>
        <w:t>Windows</w:t>
      </w:r>
      <w:proofErr w:type="gramEnd"/>
      <w:r>
        <w:rPr>
          <w:b/>
          <w:color w:val="00188F"/>
        </w:rPr>
        <w:t xml:space="preserve"> softvera u softveru System Center</w:t>
      </w:r>
    </w:p>
    <w:p w14:paraId="4F6C2D80" w14:textId="77777777" w:rsidR="00BF1564" w:rsidRPr="0020377A" w:rsidRDefault="00BF1564" w:rsidP="00BF1564">
      <w:pPr>
        <w:pStyle w:val="ProductList-Body"/>
        <w:tabs>
          <w:tab w:val="clear" w:pos="158"/>
          <w:tab w:val="left" w:pos="180"/>
        </w:tabs>
        <w:rPr>
          <w:lang w:val="es-ES"/>
        </w:rPr>
      </w:pPr>
      <w:r>
        <w:t xml:space="preserve">System Center softver sadrži jednu ili više sledećih komponenti Windows softvera: Microsoft .NET Framework, Microsoft Data Access Components, softver Powershell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20377A">
        <w:rPr>
          <w:lang w:val="es-ES"/>
        </w:rPr>
        <w:t xml:space="preserve">Uslovi o korišćenju proizvoda navedeni su na adresi </w:t>
      </w:r>
      <w:hyperlink r:id="rId51" w:history="1">
        <w:r w:rsidRPr="0020377A">
          <w:rPr>
            <w:rStyle w:val="Hyperlink"/>
            <w:lang w:val="es-ES"/>
          </w:rPr>
          <w:t>http://go.microsoft.com/?linkid=9839206</w:t>
        </w:r>
      </w:hyperlink>
      <w:hyperlink w:history="1"/>
      <w:r w:rsidRPr="0020377A">
        <w:rPr>
          <w:lang w:val="es-ES"/>
        </w:rPr>
        <w:t>.</w:t>
      </w:r>
    </w:p>
    <w:p w14:paraId="041A71C1" w14:textId="77777777" w:rsidR="00BF1564" w:rsidRPr="0020377A" w:rsidRDefault="00BF1564" w:rsidP="00BF1564">
      <w:pPr>
        <w:pStyle w:val="ProductList-Body"/>
        <w:tabs>
          <w:tab w:val="clear" w:pos="158"/>
          <w:tab w:val="left" w:pos="180"/>
        </w:tabs>
        <w:rPr>
          <w:lang w:val="es-ES"/>
        </w:rPr>
      </w:pPr>
    </w:p>
    <w:p w14:paraId="058A9BF5" w14:textId="77777777" w:rsidR="00BF1564" w:rsidRPr="003C2FBE" w:rsidRDefault="00BF1564" w:rsidP="00BF1564">
      <w:pPr>
        <w:pStyle w:val="ProductList-Body"/>
        <w:tabs>
          <w:tab w:val="clear" w:pos="158"/>
          <w:tab w:val="left" w:pos="180"/>
        </w:tabs>
      </w:pPr>
      <w:r>
        <w:rPr>
          <w:b/>
          <w:color w:val="00188F"/>
        </w:rPr>
        <w:t>SQL Server Technology i testiranje performansi</w:t>
      </w:r>
    </w:p>
    <w:p w14:paraId="318DCB3D" w14:textId="77777777" w:rsidR="00BF1564" w:rsidRPr="00431FB1" w:rsidRDefault="00BF1564" w:rsidP="00BF1564">
      <w:pPr>
        <w:pStyle w:val="ProductList-Body"/>
        <w:tabs>
          <w:tab w:val="clear" w:pos="158"/>
          <w:tab w:val="left" w:pos="180"/>
        </w:tabs>
        <w:rPr>
          <w:lang w:val="es-ES"/>
        </w:rPr>
      </w:pPr>
      <w:r>
        <w:t xml:space="preserve">Softver koji se dobija uz </w:t>
      </w:r>
      <w:proofErr w:type="gramStart"/>
      <w:r>
        <w:t>Online</w:t>
      </w:r>
      <w:proofErr w:type="gramEnd"/>
      <w:r>
        <w:t xml:space="preserve"> usluge uključuje brendirane komponente SQL servera, pored SQL Server baze podataka. </w:t>
      </w:r>
      <w:r w:rsidRPr="00431FB1">
        <w:rPr>
          <w:lang w:val="es-ES"/>
        </w:rPr>
        <w:t>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27BAB6B5" w14:textId="77777777" w:rsidR="00BF1564" w:rsidRPr="003C2FBE" w:rsidRDefault="003B7989"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FBB226F" w14:textId="35A52032" w:rsidR="00432B56" w:rsidRPr="00AD68CC" w:rsidRDefault="00432B56" w:rsidP="00D406A7">
      <w:pPr>
        <w:pStyle w:val="ProductList-Offering2Heading"/>
        <w:keepNext/>
        <w:outlineLvl w:val="2"/>
        <w:rPr>
          <w:lang w:val="sr-Latn-RS"/>
        </w:rPr>
      </w:pPr>
      <w:r w:rsidRPr="00AD68CC">
        <w:rPr>
          <w:lang w:val="sr-Latn-RS"/>
        </w:rPr>
        <w:lastRenderedPageBreak/>
        <w:tab/>
      </w:r>
      <w:bookmarkStart w:id="162" w:name="_Toc453946633"/>
      <w:bookmarkStart w:id="163" w:name="_Toc477943727"/>
      <w:bookmarkStart w:id="164" w:name="_Toc451949071"/>
      <w:r w:rsidRPr="00AD68CC">
        <w:rPr>
          <w:lang w:val="sr-Latn-RS"/>
        </w:rPr>
        <w:t>Microsoft Learning</w:t>
      </w:r>
      <w:bookmarkEnd w:id="162"/>
      <w:bookmarkEnd w:id="163"/>
      <w:r w:rsidRPr="00AD68CC">
        <w:rPr>
          <w:lang w:val="sr-Latn-RS"/>
        </w:rPr>
        <w:t xml:space="preserve"> </w:t>
      </w:r>
      <w:bookmarkEnd w:id="164"/>
    </w:p>
    <w:bookmarkEnd w:id="147"/>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165" w:name="_Toc451949072"/>
      <w:r w:rsidRPr="00AD68CC">
        <w:rPr>
          <w:lang w:val="sr-Latn-RS"/>
        </w:rPr>
        <w:t>Microsoft Learning Imagine Academy</w:t>
      </w:r>
      <w:bookmarkEnd w:id="165"/>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52"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3B7989"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bookmarkEnd w:id="148"/>
    <w:p w14:paraId="2B78AF9C" w14:textId="77777777" w:rsidR="00085351" w:rsidRPr="009C1170" w:rsidRDefault="00085351" w:rsidP="00085351">
      <w:pPr>
        <w:pStyle w:val="ProductList-Offering2Heading"/>
        <w:keepNext/>
        <w:outlineLvl w:val="2"/>
      </w:pPr>
      <w:r>
        <w:tab/>
      </w:r>
      <w:bookmarkStart w:id="166" w:name="_Toc457466455"/>
      <w:bookmarkStart w:id="167" w:name="_Toc477943728"/>
      <w:r>
        <w:t>Minecraft: Education Edition</w:t>
      </w:r>
      <w:bookmarkEnd w:id="166"/>
      <w:bookmarkEnd w:id="167"/>
    </w:p>
    <w:p w14:paraId="4FF5B6BB" w14:textId="77777777" w:rsidR="00085351" w:rsidRDefault="00085351" w:rsidP="00085351">
      <w:pPr>
        <w:pStyle w:val="ProductList-Body"/>
        <w:keepNext/>
        <w:tabs>
          <w:tab w:val="clear" w:pos="158"/>
          <w:tab w:val="left" w:pos="360"/>
        </w:tabs>
        <w:rPr>
          <w:b/>
          <w:color w:val="00188F"/>
        </w:rPr>
      </w:pPr>
      <w:r>
        <w:rPr>
          <w:b/>
          <w:color w:val="00188F"/>
        </w:rPr>
        <w:t>Obaveštenja</w:t>
      </w:r>
    </w:p>
    <w:p w14:paraId="20701394" w14:textId="77777777" w:rsidR="00085351" w:rsidRPr="00AB267B" w:rsidRDefault="00085351" w:rsidP="00085351">
      <w:pPr>
        <w:pStyle w:val="ProductList-Body"/>
      </w:pPr>
      <w:r>
        <w:t xml:space="preserve">Primenjuju se obaveštenja za Bing Mape iz </w:t>
      </w:r>
      <w:hyperlink w:anchor="Attachment1" w:history="1">
        <w:r>
          <w:rPr>
            <w:rStyle w:val="Hyperlink"/>
          </w:rPr>
          <w:t>Priloga 1</w:t>
        </w:r>
      </w:hyperlink>
      <w:r>
        <w:t>.</w:t>
      </w:r>
    </w:p>
    <w:p w14:paraId="06ABE0F9" w14:textId="77777777" w:rsidR="00085351" w:rsidRPr="009C1170" w:rsidRDefault="003B7989" w:rsidP="00F039FE">
      <w:pPr>
        <w:pStyle w:val="ProductList-Body"/>
        <w:shd w:val="clear" w:color="auto" w:fill="A6A6A6" w:themeFill="background1" w:themeFillShade="A6"/>
        <w:spacing w:before="120" w:after="240"/>
        <w:jc w:val="right"/>
        <w:rPr>
          <w:sz w:val="16"/>
          <w:szCs w:val="16"/>
        </w:rPr>
      </w:pPr>
      <w:hyperlink w:anchor="TableofContents" w:history="1">
        <w:r w:rsidR="00085351">
          <w:rPr>
            <w:rStyle w:val="Hyperlink"/>
            <w:sz w:val="16"/>
            <w:szCs w:val="16"/>
          </w:rPr>
          <w:t>Sadržaj</w:t>
        </w:r>
      </w:hyperlink>
      <w:r w:rsidR="00085351">
        <w:rPr>
          <w:sz w:val="16"/>
          <w:szCs w:val="16"/>
        </w:rPr>
        <w:t xml:space="preserve"> / </w:t>
      </w:r>
      <w:hyperlink w:anchor="GeneralTerms" w:history="1">
        <w:r w:rsidR="00085351">
          <w:rPr>
            <w:rStyle w:val="Hyperlink"/>
            <w:sz w:val="16"/>
            <w:szCs w:val="16"/>
          </w:rPr>
          <w:t>Opšti uslovi</w:t>
        </w:r>
      </w:hyperlink>
    </w:p>
    <w:p w14:paraId="5EEA3C10" w14:textId="0C209F97" w:rsidR="00581CDB" w:rsidRPr="00500EE7" w:rsidRDefault="00085351" w:rsidP="00575C6B">
      <w:pPr>
        <w:pStyle w:val="ProductList-Offering2Heading"/>
        <w:rPr>
          <w:lang w:val="sr-Latn-RS"/>
        </w:rPr>
      </w:pPr>
      <w:r>
        <w:rPr>
          <w:lang w:val="sr-Latn-RS"/>
        </w:rPr>
        <w:tab/>
      </w:r>
      <w:bookmarkStart w:id="168" w:name="_Toc477943729"/>
      <w:r w:rsidR="00581CDB" w:rsidRPr="00500EE7">
        <w:rPr>
          <w:lang w:val="sr-Latn-RS"/>
        </w:rPr>
        <w:t>Office 365 Developer</w:t>
      </w:r>
      <w:bookmarkEnd w:id="168"/>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3B7989"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169" w:name="_Toc453946637"/>
      <w:bookmarkStart w:id="170" w:name="_Toc477943730"/>
      <w:r w:rsidRPr="00AD68CC">
        <w:rPr>
          <w:lang w:val="sr-Latn-RS"/>
        </w:rPr>
        <w:t>Operativni sistem Windows za desktop računare</w:t>
      </w:r>
      <w:bookmarkEnd w:id="169"/>
      <w:bookmarkEnd w:id="170"/>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7115892D" w14:textId="77777777" w:rsidR="00432B56" w:rsidRPr="00AD68CC" w:rsidRDefault="00432B56" w:rsidP="00432B56">
      <w:pPr>
        <w:pStyle w:val="ProductList-Body"/>
        <w:rPr>
          <w:lang w:val="sr-Latn-RS"/>
        </w:rPr>
      </w:pPr>
      <w:r w:rsidRPr="00AD68CC">
        <w:rPr>
          <w:lang w:val="sr-Latn-RS"/>
        </w:rPr>
        <w:t>Deo proizvoda Advanced Threat Protection za Windows zaštitnik ne sadrži izdvojive Klijentove podatke, stoga uslovi koji se odnose na izdvajanje Klijentovih podataka i koji se navode u uslovima korišćenja Online usluga (OST) nis</w:t>
      </w:r>
      <w:r>
        <w:rPr>
          <w:lang w:val="sr-Latn-RS"/>
        </w:rPr>
        <w:t>u primenjivi.</w:t>
      </w:r>
    </w:p>
    <w:p w14:paraId="623C7995" w14:textId="77777777" w:rsidR="00432B56" w:rsidRPr="00AD68CC" w:rsidRDefault="003B7989"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2EC7F270" w:rsidR="000E6ED8" w:rsidRDefault="000E6ED8" w:rsidP="00A914BF">
      <w:pPr>
        <w:pStyle w:val="ProductList-Body"/>
        <w:rPr>
          <w:szCs w:val="18"/>
          <w:lang w:val="sr-Latn-RS"/>
        </w:rPr>
      </w:pPr>
    </w:p>
    <w:p w14:paraId="47AC7094" w14:textId="77777777" w:rsidR="00F039FE" w:rsidRPr="00950769" w:rsidRDefault="00F039FE" w:rsidP="00A914BF">
      <w:pPr>
        <w:pStyle w:val="ProductList-Body"/>
        <w:rPr>
          <w:szCs w:val="18"/>
          <w:lang w:val="sr-Latn-RS"/>
        </w:rPr>
        <w:sectPr w:rsidR="00F039FE" w:rsidRPr="00950769" w:rsidSect="00E275D6">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171" w:name="Attachment1"/>
      <w:bookmarkStart w:id="172" w:name="_Toc477943731"/>
      <w:r w:rsidRPr="00500EE7">
        <w:rPr>
          <w:lang w:val="sr-Latn-RS"/>
        </w:rPr>
        <w:lastRenderedPageBreak/>
        <w:t>Prilog 1 – Obaveštenja</w:t>
      </w:r>
      <w:bookmarkEnd w:id="171"/>
      <w:bookmarkEnd w:id="172"/>
    </w:p>
    <w:p w14:paraId="2F4609B8" w14:textId="0A35F4A9" w:rsidR="004D27A6" w:rsidRPr="00500EE7" w:rsidRDefault="00D67A4B" w:rsidP="00575C6B">
      <w:pPr>
        <w:pStyle w:val="ProductList-Offering1Heading"/>
        <w:rPr>
          <w:lang w:val="sr-Latn-RS"/>
        </w:rPr>
      </w:pPr>
      <w:bookmarkStart w:id="173" w:name="_Toc477943732"/>
      <w:r w:rsidRPr="00500EE7">
        <w:rPr>
          <w:lang w:val="sr-Latn-RS"/>
        </w:rPr>
        <w:t>Bing Maps</w:t>
      </w:r>
      <w:bookmarkEnd w:id="173"/>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53" w:history="1">
        <w:r w:rsidRPr="00500EE7">
          <w:rPr>
            <w:rStyle w:val="Hyperlink"/>
            <w:lang w:val="sr-Latn-RS"/>
          </w:rPr>
          <w:t>go.microsoft.com/?linkid=9710837</w:t>
        </w:r>
      </w:hyperlink>
      <w:r w:rsidRPr="00500EE7">
        <w:rPr>
          <w:lang w:val="sr-Latn-RS"/>
        </w:rPr>
        <w:t xml:space="preserve"> i Izjavom o privatnosti za Bing mape dostupnoj na lokaciji </w:t>
      </w:r>
      <w:hyperlink r:id="rId54" w:history="1">
        <w:r w:rsidRPr="00500EE7">
          <w:rPr>
            <w:rStyle w:val="Hyperlink"/>
            <w:lang w:val="sr-Latn-RS"/>
          </w:rPr>
          <w:t>go.microsoft.com/fwlink/?LinkID=248686</w:t>
        </w:r>
      </w:hyperlink>
      <w:r w:rsidRPr="00500EE7">
        <w:rPr>
          <w:lang w:val="sr-Latn-RS"/>
        </w:rPr>
        <w:t>.</w:t>
      </w:r>
    </w:p>
    <w:bookmarkStart w:id="174" w:name="_Toc431459551"/>
    <w:p w14:paraId="63B140AE" w14:textId="77777777" w:rsidR="00CE748D" w:rsidRPr="007901FB" w:rsidRDefault="00CE748D" w:rsidP="00F039FE">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175" w:name="_Toc477943733"/>
      <w:bookmarkStart w:id="176" w:name="ProfessionalServices"/>
      <w:r w:rsidRPr="007901FB">
        <w:rPr>
          <w:lang w:val="nn-NO"/>
        </w:rPr>
        <w:t>Profesionalne usluge</w:t>
      </w:r>
      <w:bookmarkEnd w:id="174"/>
      <w:bookmarkEnd w:id="175"/>
    </w:p>
    <w:bookmarkEnd w:id="176"/>
    <w:p w14:paraId="5A0BE38C" w14:textId="77777777" w:rsidR="00E717BA" w:rsidRPr="0061168D" w:rsidRDefault="00E717BA" w:rsidP="00E717BA">
      <w:pPr>
        <w:pStyle w:val="ProductList-Body"/>
        <w:rPr>
          <w:lang w:val="sr-Latn-RS"/>
        </w:rPr>
      </w:pPr>
      <w:r w:rsidRPr="0061168D">
        <w:rPr>
          <w:lang w:val="sr-Latn-RS"/>
        </w:rPr>
        <w:t xml:space="preserve">Klijent je možda kvalifikovan za Microsoft korisničku podršku i usluge konsaltinga vezane za ovu Online uslugu. Te usluge se nazivaju „Profesionalnim uslugama“ u okviru Klijentovog ugovora o količinskom licenciranju. Ako Klijentov ugovor o količinskom licenciranju pokriva samo Online usluge (i ne definiše Profesionalne usluge), te usluge se pružaju u skladu sa „Uslovima za Profesionalne usluge“ navedenim u nastavku. </w:t>
      </w:r>
    </w:p>
    <w:p w14:paraId="15254C73" w14:textId="77777777" w:rsidR="00E717BA" w:rsidRPr="0061168D" w:rsidRDefault="00E717BA" w:rsidP="00E717BA">
      <w:pPr>
        <w:pStyle w:val="ProductList-Body"/>
        <w:rPr>
          <w:lang w:val="sr-Latn-RS"/>
        </w:rPr>
      </w:pPr>
    </w:p>
    <w:p w14:paraId="52F2A268" w14:textId="77777777" w:rsidR="00E717BA" w:rsidRPr="0061168D" w:rsidRDefault="00E717BA" w:rsidP="00E717BA">
      <w:pPr>
        <w:pStyle w:val="ProductList-Body"/>
        <w:rPr>
          <w:lang w:val="sr-Latn-RS"/>
        </w:rPr>
      </w:pPr>
      <w:r w:rsidRPr="0061168D">
        <w:rPr>
          <w:lang w:val="sr-Latn-RS"/>
        </w:rPr>
        <w:t>Profesionalne usluge na koje se odnose uslovi iz ovog Obaveštenja nisu Online usluge i zato se ne primenjuju preostali uslovi za Online usluge, kao ni izmena obrade podataka ili Ugovor za HIPAA poslovnog saradnika koji su ugovorne strane potpisale. Sve informacije koje se dostave korporaciji Microsoft u vezi sa ovim Profesionalnim uslugama zaštićene su uslovima poverljivosti iz Klijentovog ugovora o količinskom licenciranju</w:t>
      </w:r>
      <w:r w:rsidRPr="0061168D">
        <w:rPr>
          <w:szCs w:val="18"/>
          <w:lang w:val="sr-Latn-RS"/>
        </w:rPr>
        <w:t xml:space="preserve">. </w:t>
      </w:r>
    </w:p>
    <w:p w14:paraId="414D4653" w14:textId="77777777" w:rsidR="00E717BA" w:rsidRPr="0061168D" w:rsidRDefault="00E717BA" w:rsidP="00E717BA">
      <w:pPr>
        <w:pStyle w:val="ProductList-Body"/>
        <w:rPr>
          <w:lang w:val="sr-Latn-RS"/>
        </w:rPr>
      </w:pPr>
    </w:p>
    <w:p w14:paraId="4C8FB020" w14:textId="77777777" w:rsidR="00E717BA" w:rsidRPr="0061168D" w:rsidRDefault="00E717BA" w:rsidP="00E717BA">
      <w:pPr>
        <w:pStyle w:val="ProductList-Body"/>
        <w:rPr>
          <w:lang w:val="sr-Latn-RS"/>
        </w:rPr>
      </w:pPr>
      <w:r w:rsidRPr="0061168D">
        <w:rPr>
          <w:lang w:val="sr-Latn-RS"/>
        </w:rPr>
        <w:t>Na ove Profesionalne usluge se možda odnose dodatni uslovi, ali samo u meri u kojoj su usaglašeni sa ovim Obaveštenjem.</w:t>
      </w:r>
    </w:p>
    <w:p w14:paraId="1753C087" w14:textId="77777777" w:rsidR="00CE748D" w:rsidRPr="00E717BA" w:rsidRDefault="00CE748D" w:rsidP="00CE748D">
      <w:pPr>
        <w:pStyle w:val="ProductList-Body"/>
        <w:rPr>
          <w:lang w:val="sr-Latn-RS"/>
        </w:rPr>
      </w:pPr>
    </w:p>
    <w:p w14:paraId="030DAA7A" w14:textId="77777777" w:rsidR="00CE748D" w:rsidRPr="00B05CF5" w:rsidRDefault="00CE748D" w:rsidP="00CE748D">
      <w:pPr>
        <w:pStyle w:val="ProductList-Body"/>
        <w:rPr>
          <w:lang w:val="nn-NO"/>
        </w:rPr>
      </w:pPr>
      <w:r w:rsidRPr="00B05CF5">
        <w:rPr>
          <w:b/>
          <w:color w:val="00188F"/>
          <w:lang w:val="nn-NO"/>
        </w:rPr>
        <w:t>Uslovi pružanja Profesionalnih usluga</w:t>
      </w:r>
    </w:p>
    <w:p w14:paraId="60CB6E34" w14:textId="77777777" w:rsidR="00CE748D" w:rsidRPr="00B05CF5" w:rsidRDefault="00CE748D" w:rsidP="00CE748D">
      <w:pPr>
        <w:pStyle w:val="ProductList-Body"/>
        <w:rPr>
          <w:lang w:val="nn-NO"/>
        </w:rPr>
      </w:pPr>
      <w:r w:rsidRPr="00B05CF5">
        <w:rPr>
          <w:b/>
          <w:color w:val="00188F"/>
          <w:lang w:val="nn-NO"/>
        </w:rPr>
        <w:t>Definicija</w:t>
      </w:r>
    </w:p>
    <w:p w14:paraId="774FB840" w14:textId="77777777" w:rsidR="00CE748D" w:rsidRPr="00B05CF5" w:rsidRDefault="00CE748D" w:rsidP="00CE748D">
      <w:pPr>
        <w:pStyle w:val="ProductList-Body"/>
        <w:rPr>
          <w:lang w:val="nn-NO"/>
        </w:rPr>
      </w:pPr>
      <w:r w:rsidRPr="00B05CF5">
        <w:rPr>
          <w:lang w:val="nn-NO"/>
        </w:rPr>
        <w:t>Sve usluge na koje se odnosi ovo obaveštenje zajednički se definišu kao „Profesionalne usluge“.</w:t>
      </w:r>
    </w:p>
    <w:p w14:paraId="485C56A7" w14:textId="77777777" w:rsidR="00CE748D" w:rsidRPr="00B05CF5" w:rsidRDefault="00CE748D" w:rsidP="00CE748D">
      <w:pPr>
        <w:pStyle w:val="ProductList-Body"/>
        <w:rPr>
          <w:lang w:val="nn-NO"/>
        </w:rPr>
      </w:pPr>
    </w:p>
    <w:p w14:paraId="1975119F" w14:textId="77777777" w:rsidR="00CE748D" w:rsidRPr="007901FB" w:rsidRDefault="00CE748D" w:rsidP="00CE748D">
      <w:pPr>
        <w:pStyle w:val="ProductList-Body"/>
        <w:rPr>
          <w:lang w:val="nn-NO"/>
        </w:rPr>
      </w:pPr>
      <w:r w:rsidRPr="007901FB">
        <w:rPr>
          <w:b/>
          <w:color w:val="00188F"/>
          <w:lang w:val="nn-NO"/>
        </w:rPr>
        <w:t>Obaveze ugovornih strana</w:t>
      </w:r>
    </w:p>
    <w:p w14:paraId="3B31C925" w14:textId="77777777" w:rsidR="00CE748D" w:rsidRPr="007901FB" w:rsidRDefault="00CE748D" w:rsidP="00CE748D">
      <w:pPr>
        <w:pStyle w:val="ProductList-Body"/>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CE748D">
      <w:pPr>
        <w:pStyle w:val="ProductList-Body"/>
        <w:rPr>
          <w:lang w:val="nn-NO"/>
        </w:rPr>
      </w:pPr>
    </w:p>
    <w:p w14:paraId="5B2C8143" w14:textId="77777777" w:rsidR="00CE748D" w:rsidRPr="007901FB" w:rsidRDefault="00CE748D" w:rsidP="00CE748D">
      <w:pPr>
        <w:pStyle w:val="ProductList-Body"/>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CE748D">
      <w:pPr>
        <w:pStyle w:val="ProductList-Body"/>
        <w:rPr>
          <w:lang w:val="nn-NO"/>
        </w:rPr>
      </w:pPr>
    </w:p>
    <w:p w14:paraId="0AD7B774" w14:textId="77777777" w:rsidR="00CE748D" w:rsidRPr="007901FB" w:rsidRDefault="00CE748D" w:rsidP="00CE748D">
      <w:pPr>
        <w:pStyle w:val="ProductList-Body"/>
        <w:rPr>
          <w:lang w:val="nn-NO"/>
        </w:rPr>
      </w:pPr>
      <w:r w:rsidRPr="007901FB">
        <w:rPr>
          <w:b/>
          <w:color w:val="00188F"/>
          <w:lang w:val="nn-NO"/>
        </w:rPr>
        <w:t>Ograničenje odgovornosti</w:t>
      </w:r>
    </w:p>
    <w:p w14:paraId="10A58861" w14:textId="77777777" w:rsidR="00CE748D" w:rsidRPr="00B05CF5" w:rsidRDefault="00CE748D" w:rsidP="00CE748D">
      <w:pPr>
        <w:pStyle w:val="ProductList-Body"/>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CE748D">
      <w:pPr>
        <w:pStyle w:val="ProductList-Body"/>
        <w:rPr>
          <w:lang w:val="nn-NO"/>
        </w:rPr>
      </w:pPr>
    </w:p>
    <w:p w14:paraId="1D3A798D" w14:textId="77777777" w:rsidR="00C407F2" w:rsidRPr="0020398F" w:rsidRDefault="00C407F2" w:rsidP="00C407F2">
      <w:pPr>
        <w:pStyle w:val="ProductList-Body"/>
        <w:outlineLvl w:val="2"/>
        <w:rPr>
          <w:lang w:val="nn-NO"/>
        </w:rPr>
      </w:pPr>
      <w:r w:rsidRPr="0020398F">
        <w:rPr>
          <w:b/>
          <w:color w:val="00188F"/>
          <w:lang w:val="nn-NO"/>
        </w:rPr>
        <w:t>Popravke</w:t>
      </w:r>
    </w:p>
    <w:p w14:paraId="6755DB4E" w14:textId="77777777" w:rsidR="00C407F2" w:rsidRPr="0020398F" w:rsidRDefault="00C407F2" w:rsidP="00C407F2">
      <w:pPr>
        <w:pStyle w:val="ProductList-Body"/>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C407F2">
      <w:pPr>
        <w:pStyle w:val="ProductList-Body"/>
        <w:rPr>
          <w:lang w:val="nn-NO"/>
        </w:rPr>
      </w:pPr>
    </w:p>
    <w:p w14:paraId="044945BA" w14:textId="77777777" w:rsidR="00C407F2" w:rsidRPr="0020398F" w:rsidRDefault="00C407F2" w:rsidP="00C407F2">
      <w:pPr>
        <w:pStyle w:val="ProductList-Body"/>
        <w:outlineLvl w:val="2"/>
        <w:rPr>
          <w:lang w:val="nn-NO"/>
        </w:rPr>
      </w:pPr>
      <w:r w:rsidRPr="0020398F">
        <w:rPr>
          <w:b/>
          <w:color w:val="00188F"/>
          <w:lang w:val="nn-NO"/>
        </w:rPr>
        <w:t>Postojeći rad</w:t>
      </w:r>
    </w:p>
    <w:p w14:paraId="0A04A3C0" w14:textId="77777777" w:rsidR="00C407F2" w:rsidRPr="0020398F" w:rsidRDefault="00C407F2" w:rsidP="00C407F2">
      <w:pPr>
        <w:pStyle w:val="ProductList-Body"/>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C407F2">
      <w:pPr>
        <w:pStyle w:val="ProductList-Body"/>
        <w:rPr>
          <w:lang w:val="nn-NO"/>
        </w:rPr>
      </w:pPr>
    </w:p>
    <w:p w14:paraId="08708EBD" w14:textId="77777777" w:rsidR="00C407F2" w:rsidRPr="0020398F" w:rsidRDefault="00C407F2" w:rsidP="00C407F2">
      <w:pPr>
        <w:pStyle w:val="ProductList-Body"/>
        <w:rPr>
          <w:lang w:val="nn-NO"/>
        </w:rPr>
      </w:pPr>
      <w:r w:rsidRPr="0020398F">
        <w:rPr>
          <w:b/>
          <w:color w:val="00188F"/>
          <w:lang w:val="nn-NO"/>
        </w:rPr>
        <w:t>Dodaci uz usluge</w:t>
      </w:r>
    </w:p>
    <w:p w14:paraId="61208F19" w14:textId="77777777" w:rsidR="00C407F2" w:rsidRPr="0020398F" w:rsidRDefault="00C407F2" w:rsidP="00C407F2">
      <w:pPr>
        <w:pStyle w:val="ProductList-Body"/>
        <w:rPr>
          <w:lang w:val="nn-NO"/>
        </w:rPr>
      </w:pPr>
      <w:r w:rsidRPr="0020398F">
        <w:rPr>
          <w:lang w:val="nn-NO"/>
        </w:rPr>
        <w:t xml:space="preserve">„Dodaci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w:t>
      </w:r>
      <w:r w:rsidRPr="0020398F">
        <w:rPr>
          <w:lang w:val="nn-NO"/>
        </w:rPr>
        <w:lastRenderedPageBreak/>
        <w:t>Dodataka uz usluge isključivo za Klijentove interne poslovne svrhe, a u skladu sa odredbama i uslovima iz Klijentovog ugovora o količinskom licenciranju.</w:t>
      </w:r>
    </w:p>
    <w:p w14:paraId="391E92E4" w14:textId="77777777" w:rsidR="00C407F2" w:rsidRPr="0020398F" w:rsidRDefault="00C407F2" w:rsidP="00C407F2">
      <w:pPr>
        <w:pStyle w:val="ProductList-Body"/>
        <w:rPr>
          <w:lang w:val="nn-NO"/>
        </w:rPr>
      </w:pPr>
    </w:p>
    <w:p w14:paraId="64F60261" w14:textId="77777777" w:rsidR="00C407F2" w:rsidRPr="0020398F" w:rsidRDefault="00C407F2" w:rsidP="00C407F2">
      <w:pPr>
        <w:pStyle w:val="ProductList-Body"/>
        <w:tabs>
          <w:tab w:val="clear" w:pos="158"/>
          <w:tab w:val="left" w:pos="360"/>
        </w:tabs>
        <w:rPr>
          <w:lang w:val="fi-FI"/>
        </w:rPr>
      </w:pPr>
      <w:r w:rsidRPr="0020398F">
        <w:rPr>
          <w:b/>
          <w:color w:val="00188F"/>
          <w:lang w:val="fi-FI"/>
        </w:rPr>
        <w:t>Tehnologija koja ne pripada korporaciji Microsoft</w:t>
      </w:r>
    </w:p>
    <w:p w14:paraId="4CC61D00" w14:textId="77777777" w:rsidR="00C407F2" w:rsidRPr="0020398F" w:rsidRDefault="00C407F2" w:rsidP="00C407F2">
      <w:pPr>
        <w:pStyle w:val="ProductList-Body"/>
        <w:rPr>
          <w:lang w:val="fi-FI"/>
        </w:rPr>
      </w:pPr>
      <w:r w:rsidRPr="0020398F">
        <w:rPr>
          <w:lang w:val="fi-FI"/>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CE748D">
      <w:pPr>
        <w:pStyle w:val="ProductList-Body"/>
        <w:rPr>
          <w:lang w:val="nn-NO"/>
        </w:rPr>
      </w:pPr>
    </w:p>
    <w:p w14:paraId="4BB5BA55" w14:textId="77777777" w:rsidR="00CE748D" w:rsidRPr="007901FB" w:rsidRDefault="00CE748D" w:rsidP="00CE748D">
      <w:pPr>
        <w:pStyle w:val="ProductList-Body"/>
        <w:outlineLvl w:val="2"/>
        <w:rPr>
          <w:lang w:val="nn-NO"/>
        </w:rPr>
      </w:pPr>
      <w:r w:rsidRPr="007901FB">
        <w:rPr>
          <w:b/>
          <w:color w:val="00188F"/>
          <w:lang w:val="nn-NO"/>
        </w:rPr>
        <w:t>Prava filijala</w:t>
      </w:r>
    </w:p>
    <w:p w14:paraId="15BA19BC" w14:textId="77777777" w:rsidR="00CE748D" w:rsidRPr="007901FB" w:rsidRDefault="00CE748D" w:rsidP="00CE748D">
      <w:pPr>
        <w:pStyle w:val="ProductList-Body"/>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CE748D">
      <w:pPr>
        <w:pStyle w:val="ProductList-Body"/>
        <w:rPr>
          <w:lang w:val="nn-NO"/>
        </w:rPr>
      </w:pPr>
    </w:p>
    <w:p w14:paraId="2753A336" w14:textId="77777777" w:rsidR="00CE748D" w:rsidRPr="007901FB" w:rsidRDefault="00CE748D" w:rsidP="00CE748D">
      <w:pPr>
        <w:pStyle w:val="ProductList-Body"/>
        <w:rPr>
          <w:lang w:val="nn-NO"/>
        </w:rPr>
      </w:pPr>
      <w:r w:rsidRPr="007901FB">
        <w:rPr>
          <w:b/>
          <w:color w:val="00188F"/>
          <w:lang w:val="nn-NO"/>
        </w:rPr>
        <w:t>Državne institucije kao Klijenti.</w:t>
      </w:r>
    </w:p>
    <w:p w14:paraId="4EA91EA4" w14:textId="77777777" w:rsidR="00CE748D" w:rsidRPr="007901FB" w:rsidRDefault="00CE748D" w:rsidP="00CE748D">
      <w:pPr>
        <w:pStyle w:val="ProductList-Body"/>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3B7989" w:rsidP="00F039FE">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177" w:name="_Toc451949080"/>
      <w:bookmarkStart w:id="178" w:name="_Toc477943734"/>
      <w:r w:rsidRPr="00307D7C">
        <w:rPr>
          <w:szCs w:val="28"/>
          <w:lang w:val="nn-NO"/>
        </w:rPr>
        <w:t>Obaveštenje o H.265/HEVC kodiranju za Azure Media Services</w:t>
      </w:r>
      <w:bookmarkEnd w:id="177"/>
      <w:bookmarkEnd w:id="178"/>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3B7989" w:rsidP="00F039FE">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7C9D16CC" w14:textId="472B23A3" w:rsidR="00D67A4B" w:rsidRPr="00500EE7" w:rsidRDefault="00A27D70" w:rsidP="00575C6B">
      <w:pPr>
        <w:pStyle w:val="ProductList-Offering1Heading"/>
        <w:rPr>
          <w:lang w:val="sr-Latn-RS"/>
        </w:rPr>
      </w:pPr>
      <w:bookmarkStart w:id="179" w:name="_Toc477943735"/>
      <w:r w:rsidRPr="00500EE7">
        <w:rPr>
          <w:lang w:val="sr-Latn-RS"/>
        </w:rPr>
        <w:t>Obaveštenje o H.264/AVC vizuelnom standardu, VC-1 video standardu, MPEG-4 vizuelnom standardu i MPEG-2 video standardu</w:t>
      </w:r>
      <w:bookmarkEnd w:id="179"/>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55"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3B7989"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56"/>
          <w:footerReference w:type="first" r:id="rId57"/>
          <w:pgSz w:w="12240" w:h="15840"/>
          <w:pgMar w:top="1440" w:right="720" w:bottom="1440" w:left="720" w:header="720" w:footer="720" w:gutter="0"/>
          <w:cols w:space="720"/>
          <w:titlePg/>
          <w:docGrid w:linePitch="360"/>
        </w:sectPr>
      </w:pPr>
    </w:p>
    <w:p w14:paraId="24FD3005" w14:textId="77777777" w:rsidR="00E717BA" w:rsidRPr="0061168D" w:rsidRDefault="00E717BA" w:rsidP="00E717BA">
      <w:pPr>
        <w:pStyle w:val="ProductList-SectionHeading"/>
        <w:outlineLvl w:val="0"/>
        <w:rPr>
          <w:lang w:val="sr-Latn-RS"/>
        </w:rPr>
      </w:pPr>
      <w:bookmarkStart w:id="180" w:name="_Toc477943736"/>
      <w:bookmarkStart w:id="181" w:name="Attachment2"/>
      <w:r w:rsidRPr="0061168D">
        <w:rPr>
          <w:lang w:val="sr-Latn-RS"/>
        </w:rPr>
        <w:lastRenderedPageBreak/>
        <w:t>Prilog 2 – Paketi licenci za pretplatu</w:t>
      </w:r>
      <w:bookmarkEnd w:id="180"/>
    </w:p>
    <w:bookmarkEnd w:id="181"/>
    <w:p w14:paraId="2027E9D0" w14:textId="6B4458BE" w:rsidR="00E717BA" w:rsidRDefault="00E717BA" w:rsidP="00E717BA">
      <w:pPr>
        <w:pStyle w:val="ProductList-Body"/>
        <w:spacing w:after="120"/>
        <w:jc w:val="both"/>
        <w:rPr>
          <w:lang w:val="sr-Latn-RS"/>
        </w:rPr>
      </w:pPr>
      <w:r w:rsidRPr="0061168D">
        <w:rPr>
          <w:lang w:val="sr-Latn-RS"/>
        </w:rPr>
        <w:t xml:space="preserve">Online usluge mogu da budu dostupne za kupovinu kao paketi Online usluga. Ako je u tabeli ispod ćelija osenčena, </w:t>
      </w:r>
      <w:r w:rsidRPr="0061168D">
        <w:rPr>
          <w:color w:val="000000" w:themeColor="text1"/>
          <w:shd w:val="clear" w:color="auto" w:fill="4668C5"/>
          <w:lang w:val="sr-Latn-RS"/>
        </w:rPr>
        <w:t>plavom bojom</w:t>
      </w:r>
      <w:r w:rsidRPr="0061168D">
        <w:rPr>
          <w:color w:val="000000" w:themeColor="text1"/>
          <w:lang w:val="sr-Latn-RS"/>
        </w:rPr>
        <w:t xml:space="preserve"> u redu za Online usluge,</w:t>
      </w:r>
      <w:r w:rsidRPr="0061168D">
        <w:rPr>
          <w:lang w:val="sr-Latn-RS"/>
        </w:rPr>
        <w:t xml:space="preserve"> paket licenci za pretplatu za kolonu u kojoj se nalazi ćelija puni se zahtevima za licence za pretplatu za Online usluge ćelije. </w:t>
      </w:r>
    </w:p>
    <w:tbl>
      <w:tblPr>
        <w:tblW w:w="10395"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74"/>
        <w:gridCol w:w="774"/>
        <w:gridCol w:w="432"/>
        <w:gridCol w:w="378"/>
        <w:gridCol w:w="432"/>
        <w:gridCol w:w="432"/>
        <w:gridCol w:w="540"/>
        <w:gridCol w:w="513"/>
      </w:tblGrid>
      <w:tr w:rsidR="009966CE" w14:paraId="5112C30B" w14:textId="77777777" w:rsidTr="00B52F8A">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0B07494B" w14:textId="77777777" w:rsidR="009966CE" w:rsidRDefault="009966CE" w:rsidP="00D406A7">
            <w:pPr>
              <w:pStyle w:val="ProductList-Body"/>
              <w:tabs>
                <w:tab w:val="clear" w:pos="158"/>
                <w:tab w:val="left" w:pos="720"/>
              </w:tabs>
              <w:spacing w:line="256" w:lineRule="auto"/>
              <w:ind w:left="-108"/>
              <w:rPr>
                <w:sz w:val="22"/>
              </w:rPr>
            </w:pPr>
            <w:r>
              <w:rPr>
                <w:sz w:val="22"/>
              </w:rPr>
              <w:t>Online usluga</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1938BE7" w14:textId="77777777" w:rsidR="009966CE" w:rsidRDefault="009966CE" w:rsidP="00D406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46AE59A" w14:textId="77777777" w:rsidR="009966CE" w:rsidRDefault="009966CE" w:rsidP="00D406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3F6FFC4" w14:textId="77777777" w:rsidR="009966CE" w:rsidRDefault="009966CE" w:rsidP="00D406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3ADDEF6" w14:textId="138242CF" w:rsidR="009966CE" w:rsidRDefault="009966CE" w:rsidP="00B52F8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Državna institucija</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404F2995" w14:textId="77777777" w:rsidR="009966CE" w:rsidRDefault="009966CE" w:rsidP="00D406A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7FB0508" w14:textId="77777777" w:rsidR="009966CE" w:rsidRDefault="009966CE" w:rsidP="00D406A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Obrazovanje</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FCDDD2" w14:textId="77777777" w:rsidR="009966CE" w:rsidRDefault="009966CE" w:rsidP="00D406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6D699EF" w14:textId="77777777" w:rsidR="009966CE" w:rsidRDefault="009966CE" w:rsidP="00D406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Preduzeća</w:t>
            </w:r>
          </w:p>
          <w:p w14:paraId="71DC14BA" w14:textId="77777777" w:rsidR="009966CE" w:rsidRDefault="009966CE" w:rsidP="00D406A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3141889" w14:textId="77777777" w:rsidR="009966CE" w:rsidRDefault="009966CE" w:rsidP="00D406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4FE0813" w14:textId="77777777" w:rsidR="009966CE" w:rsidRDefault="009966CE" w:rsidP="00D406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Preduzeća</w:t>
            </w:r>
          </w:p>
          <w:p w14:paraId="3088A59B" w14:textId="77777777" w:rsidR="009966CE" w:rsidRDefault="009966CE" w:rsidP="00D406A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054609F2" w14:textId="77777777" w:rsidR="009966CE" w:rsidRDefault="009966CE" w:rsidP="00D406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AF84C33" w14:textId="77777777" w:rsidR="009966CE" w:rsidRDefault="009966CE" w:rsidP="00D406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52901EB6" w14:textId="77777777" w:rsidR="009966CE" w:rsidRDefault="009966CE" w:rsidP="00D406A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DF71264" w14:textId="77777777" w:rsidR="009966CE" w:rsidRDefault="009966CE" w:rsidP="00D406A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053" w:type="dxa"/>
            <w:gridSpan w:val="2"/>
            <w:tcBorders>
              <w:top w:val="single" w:sz="12" w:space="0" w:color="FFFFFF" w:themeColor="background1"/>
              <w:left w:val="single" w:sz="12" w:space="0" w:color="FFFFFF" w:themeColor="background1"/>
              <w:bottom w:val="nil"/>
              <w:right w:val="nil"/>
            </w:tcBorders>
            <w:shd w:val="clear" w:color="auto" w:fill="0072C6"/>
          </w:tcPr>
          <w:p w14:paraId="58A1C516" w14:textId="6F72D805" w:rsidR="009966CE" w:rsidRDefault="009966CE" w:rsidP="00B52F8A">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B52F8A">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9966CE" w14:paraId="073AE5E5" w14:textId="77777777" w:rsidTr="00B52F8A">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57D165F8" w14:textId="77777777" w:rsidR="009966CE" w:rsidRDefault="009966CE" w:rsidP="00D406A7">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41C74B"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8746CF"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B466BD"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D63DF3"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134C39"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600259"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46C96E"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AA442D"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062334"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145DB"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618C5F"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52D9A1"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A73A30B"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5142C79E"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09F0E473"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78C067" w14:textId="155EB8FC"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7A2B34"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71D82010"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13" w:type="dxa"/>
            <w:tcBorders>
              <w:top w:val="nil"/>
              <w:left w:val="single" w:sz="12" w:space="0" w:color="FFFFFF" w:themeColor="background1"/>
              <w:bottom w:val="single" w:sz="12" w:space="0" w:color="FFFFFF" w:themeColor="background1"/>
              <w:right w:val="nil"/>
            </w:tcBorders>
            <w:shd w:val="clear" w:color="auto" w:fill="0072C6"/>
            <w:vAlign w:val="center"/>
          </w:tcPr>
          <w:p w14:paraId="0B52EC2B"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9966CE" w14:paraId="47CDC137" w14:textId="77777777" w:rsidTr="00B52F8A">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9924579"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80378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E362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FDAA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4B8E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7232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B8A5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643C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2268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D7DC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E5E9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0461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CA11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BC71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0B25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775D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1CEE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BDE3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8E3E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B314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7169623D" w14:textId="77777777" w:rsidTr="00B52F8A">
        <w:trPr>
          <w:trHeight w:val="202"/>
        </w:trPr>
        <w:tc>
          <w:tcPr>
            <w:tcW w:w="2789" w:type="dxa"/>
            <w:tcBorders>
              <w:top w:val="nil"/>
              <w:left w:val="nil"/>
              <w:bottom w:val="dashSmallGap" w:sz="4" w:space="0" w:color="BFBFBF" w:themeColor="background1" w:themeShade="BF"/>
              <w:right w:val="nil"/>
            </w:tcBorders>
            <w:noWrap/>
            <w:vAlign w:val="center"/>
            <w:hideMark/>
          </w:tcPr>
          <w:p w14:paraId="3B7A27B5"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52249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2ACE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F803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6B29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1D56C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775B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C1B1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815F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6EE7E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2DCC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CE56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8BCB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B8EE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6A53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BF7C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D893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63A2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2D4E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E3B6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56E9F6CA"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EAA230"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5CF82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A905F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618F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78AF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B5FD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90F8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5860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2DE0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BC00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39DF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F23F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430B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DE93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801A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4190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094E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C613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96C6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01F3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11499E99"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AD889C"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5EB1B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4D30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AFD48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9595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4788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1AA7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4762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54E25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7B5A2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F49E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265A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194F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DEDB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5D26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5D7D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5465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75FB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0355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C25F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00C58ABE"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55FE97"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14CAB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26D0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CAFF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80A4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DF97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8174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10E5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F6DB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306D4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D234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FE0A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7AD39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142F0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D3B5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9847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BB49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C5CF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6AA6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4CA6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5E6B87A9"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684CC7"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56392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B375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75BB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6B4E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7D77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0E0B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AB8E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56F7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42A68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BC27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124C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BD6C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C7CD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D51E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C5EB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B65A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8A91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AB76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A0C0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1FB0D9BC"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03D8D"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63E4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105E3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B732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E16F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382D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FDAD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AFDF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DA56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E3A0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401F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B6E2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CB59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028C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8D43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2738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218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ACCB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CB42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7A85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263DD935"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9DBE83"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A290C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9701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6F2DD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DEC5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FB22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223A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EEBA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336A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4FF3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074B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A7B1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1807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B38C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D8C9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88C4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B25F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C2CD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182E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7E4B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122F5876"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C29DD9"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2E4E4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D8EF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3B5F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6D5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5B3D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1599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77DF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8C48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83E5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B8A0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A4DB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50B6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41E2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68C9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BB04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67B9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F597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82AB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C358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033F6448"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17279"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71610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31D0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E9D0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B8B9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7A6A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48D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7AF6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1FFE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22A5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E152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E6E0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0F6B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585F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183D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B958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49F1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7BB3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573D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8B5B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23DB15F1"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F6BFE0"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 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2BC42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11CDF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181C0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73BF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33D7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A629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45ED1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54CD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1CAD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07CA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CB73A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19F9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46BD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A57A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2346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23CB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05A3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3295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49BD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4BFB4A93"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E5970B"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za posao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E0485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955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5B1E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46CFB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AC54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EA73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260F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FD2F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8CBCF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975B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6CE1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D411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5F48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3BB1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D0A1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9F38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102C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33EC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BB5D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2F1ED5EA"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68CAF7"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PSTN konferencija za Skype za posao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3F05E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394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FD7B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2699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A440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005B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873D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176B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253D3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AAA9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0536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D695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E37C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E574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65EE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2F12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9171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8A01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30D3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0EDE5D7B"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01512B"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93AC5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6AD7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7A7D3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3450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D176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7CB2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9268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A7EBF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139A2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C971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D228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359D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B103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99F7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671E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56C086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A3D3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B47D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0BDC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6E1DAD2E"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B502D7"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3AACB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002A8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6BDB7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FA2C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45C6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9803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8523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B6BD1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1865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0B365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0315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1EE7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6EC0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8BE0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DE57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8A31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50D7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3120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6A6E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64116120"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899F92"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BB603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6A5A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CB2D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568B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E744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F3B5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4E60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A725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04EF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3174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0D0B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2DE3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465A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CD14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52BD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FC6E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E3FB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E56D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68BE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17678330"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C7E46A"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27D8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6F87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6C53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7F27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CCCB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759E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500A2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A2F00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E552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52CC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4B5C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F409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D561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B9E0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A098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D10A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E95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BD4A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9AB8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2C795FF4"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209409"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C280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8CA6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9588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6636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1166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5440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FE63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F706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A7B72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ADCB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2282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570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A582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3ABA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BF77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137A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07D4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1BEA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C655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46794361"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62CBE9"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35934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0826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89C2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BC7C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D0DC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6E41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7FFF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2C15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507CC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EB08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748F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80E3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63AF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FAC5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2F39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9043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26EC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134E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7E6A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7B183D65" w14:textId="77777777" w:rsidTr="00B52F8A">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1AB37C"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napredno upravljanje </w:t>
            </w:r>
            <w:r>
              <w:rPr>
                <w:rFonts w:asciiTheme="majorHAnsi" w:hAnsiTheme="majorHAnsi"/>
                <w:sz w:val="14"/>
                <w:szCs w:val="14"/>
              </w:rPr>
              <w:t>bezbednošću</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46E5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9043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2EC2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A3C8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1E9D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4467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095B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BFD0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59DF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A436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8C07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CDE0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EF7A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0A41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3736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EEB9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1E4E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6D1A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625E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2AC28C53"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833EA" w14:textId="77777777" w:rsidR="009966CE" w:rsidRPr="00167D1C" w:rsidRDefault="009966CE" w:rsidP="00D406A7">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C8B5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9B79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5A7F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8EBA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5E98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C6A7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CEDE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0C51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5BFF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28B4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5D1C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D6E8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4E89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C86C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9CE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EC8C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9F83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492C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0922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174AD0F6"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E168F"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042D9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5B1D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3DFC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D373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922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3520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E277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DBD8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DAD9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8DB1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8B58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9B9A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487A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3C8F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0616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65BF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1272D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B60D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FED2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rsidRPr="00F22275" w14:paraId="06254024"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3F1947" w14:textId="77777777" w:rsidR="009966CE" w:rsidRPr="00D90865" w:rsidRDefault="009966CE" w:rsidP="00D406A7">
            <w:pPr>
              <w:pStyle w:val="ProductList-Body"/>
              <w:tabs>
                <w:tab w:val="clear" w:pos="158"/>
                <w:tab w:val="left" w:pos="720"/>
              </w:tabs>
              <w:spacing w:line="256" w:lineRule="auto"/>
              <w:ind w:left="-108"/>
              <w:rPr>
                <w:rFonts w:asciiTheme="majorHAnsi" w:hAnsiTheme="majorHAnsi"/>
                <w:sz w:val="14"/>
                <w:lang w:val="it-IT"/>
              </w:rPr>
            </w:pPr>
            <w:r w:rsidRPr="00D90865">
              <w:rPr>
                <w:rFonts w:asciiTheme="majorHAnsi" w:hAnsiTheme="majorHAnsi"/>
                <w:sz w:val="14"/>
                <w:lang w:val="it-IT"/>
              </w:rPr>
              <w:t>Office 365 napredna zaštita od pretnji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B97D35"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50782"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DFB56"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00EC6"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3976C"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4EDBD"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14DE4"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602AF"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1F221"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2ADE2"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5A565"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6FBEC"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B333F"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9DFA9"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64631"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F7994"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7E9F3"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6D82F"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052CD"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r>
      <w:tr w:rsidR="009966CE" w14:paraId="18DA4E54"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A6B5C"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590C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0BCE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C894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AE63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FD1F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774E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BCEC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794F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B5D5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8AB9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CC48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B8FA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3177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881E9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0AC2C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F150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7558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8488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21C0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4D41E022"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FBA3D1"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C83E5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CC9B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3C5E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C06E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0EF6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C4FE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3225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87AD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E001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67F1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5B40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825E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2824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BBDD2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F8CA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32BE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7D28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337F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6D2C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6A20B8CC"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05423"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E8B01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9038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43D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EFF4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4D3E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3630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B9A8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303E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A9CB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B482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D314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75FF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90F9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73EA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BC58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536E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8804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F0D3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C0CB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5B19BF0C"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5E4EAB"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FCA07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4740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4345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8DAD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0B09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3711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5555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E55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6025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38A6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0AAD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6E0C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9467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015B3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4020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D915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E950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8B54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FC01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0BA31600"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C31724"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5B632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75C9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7875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ED0F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389D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AFAF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A4F4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08BE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3AB0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424E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855C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0C04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CB0E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BF46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9BBC6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7A2F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3DEF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E29C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4EAD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696182DD"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8FBF31"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66F5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9A9A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E581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63DD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EAED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5D96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2FF5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A972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5986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443B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9CD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82B7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81B6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0B1A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CB84E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708E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C93F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4C6E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FDF9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724B9AA4"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E63E69"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za Korisničku podršku</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F5321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F5E1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8977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8135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AB95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5E69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B5B7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0915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4776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6224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E047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D263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ECFA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25B0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A9E9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3D81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6736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95157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65968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rsidRPr="00F22275" w14:paraId="7B0678BB"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78863B" w14:textId="77777777" w:rsidR="009966CE" w:rsidRPr="00D90865" w:rsidRDefault="009966CE" w:rsidP="00D406A7">
            <w:pPr>
              <w:pStyle w:val="ProductList-Body"/>
              <w:tabs>
                <w:tab w:val="clear" w:pos="158"/>
                <w:tab w:val="left" w:pos="720"/>
              </w:tabs>
              <w:spacing w:line="256" w:lineRule="auto"/>
              <w:ind w:left="-108"/>
              <w:rPr>
                <w:rFonts w:asciiTheme="majorHAnsi" w:hAnsiTheme="majorHAnsi"/>
                <w:sz w:val="14"/>
                <w:lang w:val="it-IT"/>
              </w:rPr>
            </w:pPr>
            <w:r w:rsidRPr="00D90865">
              <w:rPr>
                <w:rFonts w:asciiTheme="majorHAnsi" w:hAnsiTheme="majorHAnsi"/>
                <w:sz w:val="14"/>
                <w:lang w:val="it-IT"/>
              </w:rPr>
              <w:t xml:space="preserve">Microsoft Dynamics 365 za Terensku uslugu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25AA0"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B9A1E"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4639D"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E5B66"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517F8"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55C9C"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EAC82"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CB6EA"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217FB"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EE474"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F221C"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C82A2"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C615D"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FDE76"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63F1E"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0422F"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7C835"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88FDD"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D3FFBA"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r>
      <w:tr w:rsidR="009966CE" w14:paraId="03C93E16"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5288EE"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za Operacije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BFAF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87E4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2010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F289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4ECA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8355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3F11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439E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DF7C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79B9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87A7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02C0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61D3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B15C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E59F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26A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BF75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2DAB4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10FD1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1D0BF226"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5F7B5A"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za Automatizaciju projektnih usluga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0C1B3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D270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F492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54E0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04B7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C397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4B81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7EC8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95A1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32CC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8CB9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84EA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D555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00F8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0598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66AD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D0D0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8858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166AC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27D5411F"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554DB4"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za Prodaju</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92F18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944C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539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4BF9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80DD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75A6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3F9D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4471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F8B1C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8C00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C01A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7F1C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258A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FA28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C221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4938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CDE3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F4B51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D45BE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101A025D"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300434"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1E036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4547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D923D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1857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9F83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3B1C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E884F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412DB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31A8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E43A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5380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240E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D09CC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B8DC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B056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C034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6D58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3A2C8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CB0F6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2AE90B3F"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D96281"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A4DBF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9731D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5F541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A4B3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4CB7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F1E9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5C98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0C96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B8FB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65A9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F3D2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9241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3B091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84C6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833A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19F6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F15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55F9F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64038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47397ACE"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12D41" w14:textId="77777777" w:rsidR="009966CE" w:rsidRPr="00167D1C" w:rsidRDefault="009966CE" w:rsidP="00D406A7">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11E76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6937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3EF2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EBA55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327DC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0F20B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6F0E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3F73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A03FD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F7C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4D7F4B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D5209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5065E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62EE7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6436D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995CA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4845E7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529C9D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F31DEB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3C6A1D03" w14:textId="77777777" w:rsidTr="00B52F8A">
        <w:trPr>
          <w:trHeight w:val="202"/>
        </w:trPr>
        <w:tc>
          <w:tcPr>
            <w:tcW w:w="2789" w:type="dxa"/>
            <w:tcBorders>
              <w:top w:val="dashSmallGap" w:sz="4" w:space="0" w:color="BFBFBF" w:themeColor="background1" w:themeShade="BF"/>
              <w:left w:val="nil"/>
              <w:bottom w:val="nil"/>
              <w:right w:val="nil"/>
            </w:tcBorders>
            <w:noWrap/>
            <w:vAlign w:val="center"/>
          </w:tcPr>
          <w:p w14:paraId="0328FB65" w14:textId="77777777" w:rsidR="009966CE" w:rsidRPr="00167D1C" w:rsidRDefault="009966CE" w:rsidP="00D406A7">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2</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640FAE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15E6460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3E18C69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578879F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29BB8EB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1B5DB1E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747DEA9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1D9C90B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1A69C1B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663A14A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5D38005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4872257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5E13CC2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vAlign w:val="center"/>
          </w:tcPr>
          <w:p w14:paraId="388BB50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nil"/>
              <w:right w:val="nil"/>
            </w:tcBorders>
            <w:shd w:val="clear" w:color="auto" w:fill="D9D9D9"/>
            <w:vAlign w:val="center"/>
          </w:tcPr>
          <w:p w14:paraId="62ADBF7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68AF3E8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3E9708DB" w14:textId="7C371861"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vAlign w:val="center"/>
          </w:tcPr>
          <w:p w14:paraId="433B7E1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nil"/>
              <w:right w:val="nil"/>
            </w:tcBorders>
            <w:shd w:val="clear" w:color="auto" w:fill="D9D9D9"/>
            <w:vAlign w:val="center"/>
          </w:tcPr>
          <w:p w14:paraId="5C62267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bl>
    <w:p w14:paraId="2E6CE9DC" w14:textId="77777777" w:rsidR="00F039FE" w:rsidRPr="009966CE" w:rsidRDefault="00F039FE" w:rsidP="00F039FE">
      <w:pPr>
        <w:pStyle w:val="ProductList-Body"/>
        <w:spacing w:before="60"/>
        <w:rPr>
          <w:i/>
          <w:sz w:val="16"/>
          <w:szCs w:val="16"/>
          <w:lang w:val="sr-Latn-RS"/>
        </w:rPr>
      </w:pPr>
      <w:r w:rsidRPr="009966CE">
        <w:rPr>
          <w:i/>
          <w:sz w:val="16"/>
          <w:szCs w:val="16"/>
          <w:vertAlign w:val="superscript"/>
          <w:lang w:val="sr-Latn-RS"/>
        </w:rPr>
        <w:t>1</w:t>
      </w:r>
      <w:r w:rsidRPr="009966CE">
        <w:rPr>
          <w:i/>
          <w:sz w:val="16"/>
          <w:szCs w:val="16"/>
          <w:lang w:val="sr-Latn-RS"/>
        </w:rPr>
        <w:t xml:space="preserve"> Paketi licenci za pretplatu za dodatke koji sadrže „bez usluge ProPlus“ u naslovu ne obuhvataju prava za Office 365 ProPlus.</w:t>
      </w:r>
    </w:p>
    <w:p w14:paraId="18EF7CC1" w14:textId="77777777" w:rsidR="009966CE" w:rsidRPr="009966CE" w:rsidRDefault="009966CE" w:rsidP="009966CE">
      <w:pPr>
        <w:pStyle w:val="ProductList-Body"/>
        <w:rPr>
          <w:rStyle w:val="Hyperlink"/>
          <w:i/>
          <w:color w:val="000000" w:themeColor="text1"/>
          <w:sz w:val="16"/>
          <w:lang w:val="sr-Latn-RS"/>
        </w:rPr>
      </w:pPr>
      <w:r w:rsidRPr="009966CE">
        <w:rPr>
          <w:i/>
          <w:sz w:val="16"/>
          <w:szCs w:val="16"/>
          <w:vertAlign w:val="superscript"/>
          <w:lang w:val="sr-Latn-RS"/>
        </w:rPr>
        <w:lastRenderedPageBreak/>
        <w:t>2</w:t>
      </w:r>
      <w:r w:rsidRPr="009966CE">
        <w:rPr>
          <w:i/>
          <w:sz w:val="16"/>
          <w:szCs w:val="16"/>
          <w:lang w:val="sr-Latn-RS"/>
        </w:rPr>
        <w:t xml:space="preserve"> Pored gorenavedenih Online usluga, Secure Productive Enterprise ispunjava zahtev za Licencu za pretplatu za SA pokriće za Windows po korisniku, kao što je navedeno u Uslovima o korišćenju proizvoda.</w:t>
      </w:r>
    </w:p>
    <w:p w14:paraId="71615D3F" w14:textId="4465AE87" w:rsidR="003F6A62" w:rsidRDefault="003F6A62" w:rsidP="003F6A62">
      <w:pPr>
        <w:pStyle w:val="ProductList-Body"/>
        <w:spacing w:after="120"/>
        <w:jc w:val="both"/>
        <w:rPr>
          <w:lang w:val="sr-Latn-RS"/>
        </w:rPr>
      </w:pPr>
      <w:r w:rsidRPr="009C43E5">
        <w:rPr>
          <w:i/>
          <w:sz w:val="16"/>
          <w:szCs w:val="16"/>
          <w:vertAlign w:val="superscript"/>
          <w:lang w:val="pt-PT"/>
        </w:rPr>
        <w:t>3</w:t>
      </w:r>
      <w:r w:rsidRPr="009C43E5">
        <w:rPr>
          <w:i/>
          <w:sz w:val="16"/>
          <w:szCs w:val="16"/>
          <w:lang w:val="pt-PT"/>
        </w:rPr>
        <w:t xml:space="preserve"> Uključivanje PSTN konferencije za Skype za posao Online sa paketom Office 365 Enterprise E5 zavisi od regionalne dostupnosti.</w:t>
      </w:r>
    </w:p>
    <w:p w14:paraId="374EA8ED" w14:textId="37F45C5A" w:rsidR="00D67A4B" w:rsidRPr="00500EE7" w:rsidRDefault="003B7989"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182" w:name="Attachment3"/>
      <w:bookmarkStart w:id="183" w:name="_Toc477943737"/>
      <w:r w:rsidRPr="00500EE7">
        <w:rPr>
          <w:lang w:val="sr-Latn-RS"/>
        </w:rPr>
        <w:lastRenderedPageBreak/>
        <w:t>Prilog 3 – The Standardne ugovorne odredbe (Procesori)</w:t>
      </w:r>
      <w:bookmarkEnd w:id="182"/>
      <w:bookmarkEnd w:id="183"/>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lastRenderedPageBreak/>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lastRenderedPageBreak/>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lastRenderedPageBreak/>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lastRenderedPageBreak/>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5D5958" w14:textId="77777777" w:rsidR="003B7989" w:rsidRDefault="003B7989" w:rsidP="009A573F">
      <w:pPr>
        <w:spacing w:after="0" w:line="240" w:lineRule="auto"/>
      </w:pPr>
      <w:r>
        <w:separator/>
      </w:r>
    </w:p>
  </w:endnote>
  <w:endnote w:type="continuationSeparator" w:id="0">
    <w:p w14:paraId="6F2D6EFA" w14:textId="77777777" w:rsidR="003B7989" w:rsidRDefault="003B7989" w:rsidP="009A573F">
      <w:pPr>
        <w:spacing w:after="0" w:line="240" w:lineRule="auto"/>
      </w:pPr>
      <w:r>
        <w:continuationSeparator/>
      </w:r>
    </w:p>
  </w:endnote>
  <w:endnote w:type="continuationNotice" w:id="1">
    <w:p w14:paraId="5E732482" w14:textId="77777777" w:rsidR="003B7989" w:rsidRDefault="003B798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D406A7" w:rsidRDefault="00D406A7"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D406A7" w:rsidRPr="00591643" w:rsidRDefault="00D406A7">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06A7"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406A7" w:rsidRPr="00C76DF3" w:rsidRDefault="003B7989" w:rsidP="005C51AC">
          <w:pPr>
            <w:pStyle w:val="ProductList-OfferingBody"/>
            <w:ind w:left="-77" w:right="-73"/>
            <w:jc w:val="center"/>
            <w:rPr>
              <w:color w:val="808080" w:themeColor="background1" w:themeShade="80"/>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406A7" w:rsidRPr="00C76DF3" w:rsidRDefault="00D406A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406A7" w:rsidRPr="00C76DF3" w:rsidRDefault="003B7989" w:rsidP="005C51AC">
          <w:pPr>
            <w:pStyle w:val="ProductList-OfferingBody"/>
            <w:ind w:left="-72" w:right="-74"/>
            <w:jc w:val="center"/>
            <w:rPr>
              <w:color w:val="808080" w:themeColor="background1" w:themeShade="80"/>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406A7" w:rsidRPr="00C76DF3" w:rsidRDefault="00D406A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406A7" w:rsidRPr="00C76DF3" w:rsidRDefault="003B7989" w:rsidP="005C51AC">
          <w:pPr>
            <w:pStyle w:val="ProductList-OfferingBody"/>
            <w:ind w:left="-72" w:right="-75"/>
            <w:jc w:val="center"/>
            <w:rPr>
              <w:color w:val="808080" w:themeColor="background1" w:themeShade="80"/>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406A7" w:rsidRPr="00C76DF3" w:rsidRDefault="00D406A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406A7" w:rsidRPr="00C76DF3" w:rsidRDefault="003B7989" w:rsidP="005C51AC">
          <w:pPr>
            <w:pStyle w:val="ProductList-OfferingBody"/>
            <w:ind w:left="-72" w:right="-77"/>
            <w:jc w:val="center"/>
            <w:rPr>
              <w:color w:val="808080" w:themeColor="background1" w:themeShade="80"/>
              <w:sz w:val="14"/>
              <w:szCs w:val="14"/>
            </w:rPr>
          </w:pPr>
          <w:hyperlink w:anchor="PrivacyandSecurityTerms" w:history="1">
            <w:r w:rsidR="00D406A7">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406A7" w:rsidRPr="00C76DF3" w:rsidRDefault="00D406A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406A7" w:rsidRPr="008D09CE" w:rsidRDefault="003B7989" w:rsidP="005C51AC">
          <w:pPr>
            <w:pStyle w:val="ProductList-OfferingBody"/>
            <w:ind w:left="-72" w:right="-77"/>
            <w:jc w:val="center"/>
            <w:rPr>
              <w:color w:val="808080" w:themeColor="background1" w:themeShade="80"/>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406A7" w:rsidRPr="00C76DF3" w:rsidRDefault="00D406A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406A7" w:rsidRPr="00C76DF3" w:rsidRDefault="003B7989" w:rsidP="005C51AC">
          <w:pPr>
            <w:pStyle w:val="ProductList-OfferingBody"/>
            <w:ind w:left="-72" w:right="-76"/>
            <w:jc w:val="center"/>
            <w:rPr>
              <w:color w:val="808080" w:themeColor="background1" w:themeShade="80"/>
              <w:sz w:val="14"/>
              <w:szCs w:val="14"/>
            </w:rPr>
          </w:pPr>
          <w:hyperlink w:anchor="Attachment1" w:history="1">
            <w:r w:rsidR="00D406A7">
              <w:rPr>
                <w:rStyle w:val="Hyperlink"/>
                <w:sz w:val="14"/>
                <w:szCs w:val="14"/>
              </w:rPr>
              <w:t>Prilozi</w:t>
            </w:r>
          </w:hyperlink>
        </w:p>
      </w:tc>
    </w:tr>
  </w:tbl>
  <w:p w14:paraId="7E537610" w14:textId="77777777" w:rsidR="00D406A7" w:rsidRPr="00591643" w:rsidRDefault="00D406A7"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D406A7" w:rsidRPr="00F85116" w:rsidRDefault="003B7989" w:rsidP="00591643">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406A7" w:rsidRPr="00F85116" w:rsidRDefault="00D406A7"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D406A7" w:rsidRPr="00F85116" w:rsidRDefault="003B7989" w:rsidP="00F85116">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406A7" w:rsidRPr="00F85116" w:rsidRDefault="00D406A7"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D406A7" w:rsidRPr="00F85116" w:rsidRDefault="003B7989" w:rsidP="00F85116">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406A7" w:rsidRPr="00F85116" w:rsidRDefault="00D406A7"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D406A7" w:rsidRPr="00F85116" w:rsidRDefault="003B7989" w:rsidP="00F85116">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406A7" w:rsidRPr="00F85116" w:rsidRDefault="00D406A7"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D406A7" w:rsidRPr="008D09CE" w:rsidRDefault="003B7989" w:rsidP="00F85116">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406A7" w:rsidRPr="00F85116" w:rsidRDefault="00D406A7"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D406A7" w:rsidRPr="00F85116" w:rsidRDefault="003B7989" w:rsidP="00F85116">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71D89FB4" w14:textId="77777777" w:rsidR="00D406A7" w:rsidRPr="00F85116" w:rsidRDefault="00D406A7">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D406A7" w:rsidRPr="00F85116" w:rsidRDefault="003B7989" w:rsidP="00307D7C">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D406A7" w:rsidRPr="00F85116" w:rsidRDefault="003B7989" w:rsidP="00307D7C">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D406A7" w:rsidRPr="00F85116" w:rsidRDefault="003B7989" w:rsidP="00307D7C">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D406A7" w:rsidRPr="00F85116" w:rsidRDefault="003B7989" w:rsidP="00307D7C">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D406A7" w:rsidRPr="008D09CE" w:rsidRDefault="003B7989" w:rsidP="00307D7C">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D406A7" w:rsidRPr="00F85116" w:rsidRDefault="003B7989" w:rsidP="00307D7C">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48820ED3" w14:textId="77777777" w:rsidR="00D406A7" w:rsidRPr="00B20261" w:rsidRDefault="00D406A7">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3D9905A8"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6232B6" w14:textId="77777777" w:rsidR="00D406A7" w:rsidRPr="00F85116" w:rsidRDefault="003B7989" w:rsidP="00307D7C">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401CBE"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B4BBA" w14:textId="77777777" w:rsidR="00D406A7" w:rsidRPr="00F85116" w:rsidRDefault="003B7989" w:rsidP="00307D7C">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B4DE39"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BE02FB" w14:textId="77777777" w:rsidR="00D406A7" w:rsidRPr="00F85116" w:rsidRDefault="003B7989" w:rsidP="00307D7C">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851B98"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069D7" w14:textId="77777777" w:rsidR="00D406A7" w:rsidRPr="00F85116" w:rsidRDefault="003B7989" w:rsidP="00307D7C">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92BDB"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446BB" w14:textId="77777777" w:rsidR="00D406A7" w:rsidRPr="008D09CE" w:rsidRDefault="003B7989" w:rsidP="00307D7C">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DA2311"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00052" w14:textId="77777777" w:rsidR="00D406A7" w:rsidRPr="00F85116" w:rsidRDefault="003B7989" w:rsidP="00307D7C">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16FF3E6E" w14:textId="77777777" w:rsidR="00D406A7" w:rsidRPr="00B20261" w:rsidRDefault="00D406A7" w:rsidP="003812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D406A7" w:rsidRPr="00F85116" w:rsidRDefault="003B7989" w:rsidP="00307D7C">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D406A7" w:rsidRPr="00F85116" w:rsidRDefault="003B7989" w:rsidP="00307D7C">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D406A7" w:rsidRPr="00F85116" w:rsidRDefault="003B7989" w:rsidP="00307D7C">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D406A7" w:rsidRPr="00F85116" w:rsidRDefault="003B7989" w:rsidP="00307D7C">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D406A7" w:rsidRPr="008D09CE" w:rsidRDefault="003B7989" w:rsidP="00307D7C">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D406A7" w:rsidRPr="00F85116" w:rsidRDefault="003B7989" w:rsidP="00307D7C">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0CFE91C7" w14:textId="77777777" w:rsidR="00D406A7" w:rsidRPr="00B20261" w:rsidRDefault="00D406A7">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3C184BC8"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5E7CF" w14:textId="77777777" w:rsidR="00D406A7" w:rsidRPr="00F85116" w:rsidRDefault="003B7989" w:rsidP="00307D7C">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8AC817"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2AF6AC" w14:textId="77777777" w:rsidR="00D406A7" w:rsidRPr="00F85116" w:rsidRDefault="003B7989" w:rsidP="00307D7C">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45CF91"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886" w14:textId="77777777" w:rsidR="00D406A7" w:rsidRPr="00F85116" w:rsidRDefault="003B7989" w:rsidP="00307D7C">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D772BB"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5958E9" w14:textId="77777777" w:rsidR="00D406A7" w:rsidRPr="00F85116" w:rsidRDefault="003B7989" w:rsidP="00307D7C">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B4A88D"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3151F" w14:textId="77777777" w:rsidR="00D406A7" w:rsidRPr="008D09CE" w:rsidRDefault="003B7989" w:rsidP="00307D7C">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3E0F51"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7416" w14:textId="77777777" w:rsidR="00D406A7" w:rsidRPr="00F85116" w:rsidRDefault="003B7989" w:rsidP="00307D7C">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062B5004" w14:textId="77777777" w:rsidR="00D406A7" w:rsidRPr="00B20261" w:rsidRDefault="00D406A7" w:rsidP="003812FE">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D406A7" w:rsidRPr="00F85116" w:rsidRDefault="003B7989" w:rsidP="00307D7C">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D406A7" w:rsidRPr="00F85116" w:rsidRDefault="003B7989" w:rsidP="00307D7C">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D406A7" w:rsidRPr="00F85116" w:rsidRDefault="003B7989" w:rsidP="00307D7C">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D406A7" w:rsidRPr="00F85116" w:rsidRDefault="003B7989" w:rsidP="00307D7C">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D406A7" w:rsidRPr="008D09CE" w:rsidRDefault="003B7989" w:rsidP="00307D7C">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D406A7" w:rsidRPr="00F85116" w:rsidRDefault="003B7989" w:rsidP="00307D7C">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6698FA1D" w14:textId="77777777" w:rsidR="00D406A7" w:rsidRPr="00B20261" w:rsidRDefault="00D406A7">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74506BB6" w14:textId="77777777" w:rsidTr="002E28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577B0" w14:textId="77777777" w:rsidR="00D406A7" w:rsidRPr="00F85116" w:rsidRDefault="003B7989" w:rsidP="00307D7C">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BDA806"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3EF94" w14:textId="77777777" w:rsidR="00D406A7" w:rsidRPr="00F85116" w:rsidRDefault="003B7989" w:rsidP="00307D7C">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6AF548"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8FF0" w14:textId="77777777" w:rsidR="00D406A7" w:rsidRPr="00F85116" w:rsidRDefault="003B7989" w:rsidP="00307D7C">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AEE0A6"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20D0" w14:textId="77777777" w:rsidR="00D406A7" w:rsidRPr="00F85116" w:rsidRDefault="003B7989" w:rsidP="00307D7C">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10A39A"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613532" w14:textId="77777777" w:rsidR="00D406A7" w:rsidRPr="008D09CE" w:rsidRDefault="003B7989" w:rsidP="00307D7C">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28885"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C297C" w14:textId="77777777" w:rsidR="00D406A7" w:rsidRPr="00F85116" w:rsidRDefault="003B7989" w:rsidP="00307D7C">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4C411403" w14:textId="77777777" w:rsidR="00D406A7" w:rsidRPr="00B20261" w:rsidRDefault="00D406A7"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52A8A948" w14:textId="77777777" w:rsidTr="00F039F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918A" w14:textId="77777777" w:rsidR="00D406A7" w:rsidRPr="00F85116" w:rsidRDefault="003B7989" w:rsidP="00307D7C">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D23EF0"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554EE" w14:textId="77777777" w:rsidR="00D406A7" w:rsidRPr="00F85116" w:rsidRDefault="003B7989" w:rsidP="00307D7C">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7FCD6"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B776F" w14:textId="77777777" w:rsidR="00D406A7" w:rsidRPr="00F85116" w:rsidRDefault="003B7989" w:rsidP="00307D7C">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71A110"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9E14" w14:textId="77777777" w:rsidR="00D406A7" w:rsidRPr="00F85116" w:rsidRDefault="003B7989" w:rsidP="00307D7C">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9591C"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2C339C" w14:textId="77777777" w:rsidR="00D406A7" w:rsidRPr="008D09CE" w:rsidRDefault="003B7989" w:rsidP="00307D7C">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49023"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A457C" w14:textId="77777777" w:rsidR="00D406A7" w:rsidRPr="00F85116" w:rsidRDefault="003B7989" w:rsidP="00307D7C">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2B7321B9" w14:textId="77777777" w:rsidR="00D406A7" w:rsidRPr="00B20261" w:rsidRDefault="00D406A7">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D406A7" w:rsidRPr="00132D95" w:rsidRDefault="003B7989" w:rsidP="00591643">
          <w:pPr>
            <w:pStyle w:val="ProductList-OfferingBody"/>
            <w:ind w:left="-77" w:right="-73"/>
            <w:jc w:val="center"/>
            <w:rPr>
              <w:rStyle w:val="LogoportDoNotTranslate"/>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D406A7" w:rsidRPr="00132D95" w:rsidRDefault="00D406A7"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D406A7" w:rsidRPr="00132D95" w:rsidRDefault="003B7989" w:rsidP="00591643">
          <w:pPr>
            <w:pStyle w:val="ProductList-OfferingBody"/>
            <w:ind w:left="-72" w:right="-74"/>
            <w:jc w:val="center"/>
            <w:rPr>
              <w:rStyle w:val="LogoportDoNotTranslate"/>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D406A7" w:rsidRPr="00132D95" w:rsidRDefault="00D406A7"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D406A7" w:rsidRPr="00132D95" w:rsidRDefault="003B7989" w:rsidP="003812FE">
          <w:pPr>
            <w:pStyle w:val="ProductList-OfferingBody"/>
            <w:ind w:left="-72" w:right="-75"/>
            <w:jc w:val="center"/>
            <w:rPr>
              <w:rStyle w:val="LogoportDoNotTranslate"/>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D406A7" w:rsidRPr="00132D95" w:rsidRDefault="00D406A7"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D406A7" w:rsidRPr="00132D95" w:rsidRDefault="003B7989" w:rsidP="00591643">
          <w:pPr>
            <w:pStyle w:val="ProductList-OfferingBody"/>
            <w:ind w:left="-72" w:right="-77"/>
            <w:jc w:val="center"/>
            <w:rPr>
              <w:rStyle w:val="LogoportDoNotTranslate"/>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D406A7" w:rsidRPr="00132D95" w:rsidRDefault="00D406A7"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D406A7" w:rsidRPr="008D09CE" w:rsidRDefault="003B7989" w:rsidP="003812FE">
          <w:pPr>
            <w:pStyle w:val="ProductList-OfferingBody"/>
            <w:ind w:left="-72" w:right="-77"/>
            <w:jc w:val="center"/>
            <w:rPr>
              <w:rStyle w:val="LogoportDoNotTranslate"/>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D406A7" w:rsidRPr="00132D95" w:rsidRDefault="00D406A7"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D406A7" w:rsidRPr="00132D95" w:rsidRDefault="003B7989" w:rsidP="003812FE">
          <w:pPr>
            <w:pStyle w:val="ProductList-OfferingBody"/>
            <w:ind w:left="-72" w:right="-76"/>
            <w:jc w:val="center"/>
            <w:rPr>
              <w:rStyle w:val="LogoportDoNotTranslate"/>
            </w:rPr>
          </w:pPr>
          <w:hyperlink w:anchor="Attachment1" w:history="1">
            <w:r w:rsidR="00D406A7">
              <w:rPr>
                <w:rStyle w:val="Hyperlink"/>
                <w:sz w:val="14"/>
                <w:szCs w:val="14"/>
              </w:rPr>
              <w:t>Prilog</w:t>
            </w:r>
          </w:hyperlink>
        </w:p>
      </w:tc>
    </w:tr>
  </w:tbl>
  <w:p w14:paraId="540726BF" w14:textId="77777777" w:rsidR="00D406A7" w:rsidRPr="00F85116" w:rsidRDefault="00D406A7">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06A7" w:rsidRPr="00C76DF3" w14:paraId="2195D24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1558A" w14:textId="77777777" w:rsidR="00D406A7" w:rsidRPr="00C76DF3" w:rsidRDefault="003B7989" w:rsidP="00591643">
          <w:pPr>
            <w:pStyle w:val="ProductList-OfferingBody"/>
            <w:ind w:left="-77" w:right="-73"/>
            <w:jc w:val="center"/>
            <w:rPr>
              <w:color w:val="808080" w:themeColor="background1" w:themeShade="80"/>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1B8571" w14:textId="77777777" w:rsidR="00D406A7" w:rsidRPr="00C76DF3" w:rsidRDefault="00D406A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B38FC" w14:textId="77777777" w:rsidR="00D406A7" w:rsidRPr="00C76DF3" w:rsidRDefault="003B7989" w:rsidP="00591643">
          <w:pPr>
            <w:pStyle w:val="ProductList-OfferingBody"/>
            <w:ind w:left="-72" w:right="-74"/>
            <w:jc w:val="center"/>
            <w:rPr>
              <w:color w:val="808080" w:themeColor="background1" w:themeShade="80"/>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25FBD4" w14:textId="77777777" w:rsidR="00D406A7" w:rsidRPr="00C76DF3" w:rsidRDefault="00D406A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ADD84" w14:textId="77777777" w:rsidR="00D406A7" w:rsidRPr="00C76DF3" w:rsidRDefault="003B7989" w:rsidP="003812FE">
          <w:pPr>
            <w:pStyle w:val="ProductList-OfferingBody"/>
            <w:ind w:left="-72" w:right="-75"/>
            <w:jc w:val="center"/>
            <w:rPr>
              <w:color w:val="808080" w:themeColor="background1" w:themeShade="80"/>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50E134" w14:textId="77777777" w:rsidR="00D406A7" w:rsidRPr="00C76DF3" w:rsidRDefault="00D406A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C4FF8" w14:textId="77777777" w:rsidR="00D406A7" w:rsidRPr="00D90865" w:rsidRDefault="003B7989" w:rsidP="00591643">
          <w:pPr>
            <w:pStyle w:val="ProductList-OfferingBody"/>
            <w:ind w:left="-72" w:right="-77"/>
            <w:jc w:val="center"/>
            <w:rPr>
              <w:color w:val="808080" w:themeColor="background1" w:themeShade="80"/>
              <w:sz w:val="14"/>
              <w:szCs w:val="14"/>
              <w:lang w:val="it-IT"/>
            </w:rPr>
          </w:pPr>
          <w:hyperlink w:anchor="PrivacyandSecurityTerms" w:history="1">
            <w:r w:rsidR="00D406A7" w:rsidRPr="00D90865">
              <w:rPr>
                <w:rStyle w:val="Hyperlink"/>
                <w:sz w:val="14"/>
                <w:szCs w:val="14"/>
                <w:lang w:val="it-IT"/>
              </w:rPr>
              <w:t>Usl</w:t>
            </w:r>
            <w:r w:rsidR="00D406A7">
              <w:rPr>
                <w:rStyle w:val="Hyperlink"/>
                <w:sz w:val="14"/>
                <w:szCs w:val="14"/>
              </w:rPr>
              <w:t>о</w:t>
            </w:r>
            <w:r w:rsidR="00D406A7" w:rsidRPr="00D90865">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4D342" w14:textId="77777777" w:rsidR="00D406A7" w:rsidRPr="00C76DF3" w:rsidRDefault="00D406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594F9D" w14:textId="77777777" w:rsidR="00D406A7" w:rsidRPr="00D90865" w:rsidRDefault="003B7989" w:rsidP="003812FE">
          <w:pPr>
            <w:pStyle w:val="ProductList-OfferingBody"/>
            <w:ind w:left="-72" w:right="-77"/>
            <w:jc w:val="center"/>
            <w:rPr>
              <w:color w:val="808080" w:themeColor="background1" w:themeShade="80"/>
              <w:sz w:val="14"/>
              <w:szCs w:val="14"/>
              <w:lang w:val="it-IT"/>
            </w:rPr>
          </w:pPr>
          <w:hyperlink w:anchor="OnlineServiceSpecificTerms" w:history="1">
            <w:r w:rsidR="00D406A7" w:rsidRPr="00D90865">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FFC33" w14:textId="77777777" w:rsidR="00D406A7" w:rsidRPr="00C76DF3" w:rsidRDefault="00D406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AF2EA" w14:textId="77777777" w:rsidR="00D406A7" w:rsidRPr="00C76DF3" w:rsidRDefault="003B7989" w:rsidP="003812FE">
          <w:pPr>
            <w:pStyle w:val="ProductList-OfferingBody"/>
            <w:ind w:left="-72" w:right="-76"/>
            <w:jc w:val="center"/>
            <w:rPr>
              <w:color w:val="808080" w:themeColor="background1" w:themeShade="80"/>
              <w:sz w:val="14"/>
              <w:szCs w:val="14"/>
            </w:rPr>
          </w:pPr>
          <w:hyperlink w:anchor="Attachment1" w:history="1">
            <w:r w:rsidR="00D406A7">
              <w:rPr>
                <w:rStyle w:val="Hyperlink"/>
                <w:sz w:val="14"/>
                <w:szCs w:val="14"/>
              </w:rPr>
              <w:t>Prilozi</w:t>
            </w:r>
          </w:hyperlink>
        </w:p>
      </w:tc>
    </w:tr>
  </w:tbl>
  <w:p w14:paraId="0BB19EE8" w14:textId="77777777" w:rsidR="00D406A7" w:rsidRPr="00591643" w:rsidRDefault="00D406A7">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6E57D9C7" w14:textId="77777777" w:rsidTr="00D406A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739CE1" w14:textId="77777777" w:rsidR="00D406A7" w:rsidRPr="00F85116" w:rsidRDefault="003B7989" w:rsidP="00D406A7">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5658C7" w14:textId="77777777" w:rsidR="00D406A7" w:rsidRPr="00F85116" w:rsidRDefault="00D406A7" w:rsidP="00D406A7">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899A5" w14:textId="77777777" w:rsidR="00D406A7" w:rsidRPr="00F85116" w:rsidRDefault="003B7989" w:rsidP="00D406A7">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4B1020" w14:textId="77777777" w:rsidR="00D406A7" w:rsidRPr="00F85116" w:rsidRDefault="00D406A7" w:rsidP="00D406A7">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69CE0" w14:textId="77777777" w:rsidR="00D406A7" w:rsidRPr="00F85116" w:rsidRDefault="003B7989" w:rsidP="00D406A7">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AD23F4" w14:textId="77777777" w:rsidR="00D406A7" w:rsidRPr="00F85116" w:rsidRDefault="00D406A7" w:rsidP="00D406A7">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914BD" w14:textId="77777777" w:rsidR="00D406A7" w:rsidRPr="00F85116" w:rsidRDefault="003B7989" w:rsidP="00D406A7">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AD9357" w14:textId="77777777" w:rsidR="00D406A7" w:rsidRPr="00F85116" w:rsidRDefault="00D406A7" w:rsidP="00D406A7">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A540A" w14:textId="77777777" w:rsidR="00D406A7" w:rsidRPr="008D09CE" w:rsidRDefault="003B7989" w:rsidP="00D406A7">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6B888" w14:textId="77777777" w:rsidR="00D406A7" w:rsidRPr="00F85116" w:rsidRDefault="00D406A7" w:rsidP="00D406A7">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21C63" w14:textId="77777777" w:rsidR="00D406A7" w:rsidRPr="00F85116" w:rsidRDefault="003B7989" w:rsidP="00D406A7">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371C44F2" w14:textId="77777777" w:rsidR="00D406A7" w:rsidRPr="00591643" w:rsidRDefault="00D406A7" w:rsidP="003812FE">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06A7" w:rsidRPr="00C76DF3" w14:paraId="36D828D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4A7B15" w14:textId="77777777" w:rsidR="00D406A7" w:rsidRPr="00C76DF3" w:rsidRDefault="003B7989" w:rsidP="00591643">
          <w:pPr>
            <w:pStyle w:val="ProductList-OfferingBody"/>
            <w:ind w:left="-77" w:right="-73"/>
            <w:jc w:val="center"/>
            <w:rPr>
              <w:color w:val="808080" w:themeColor="background1" w:themeShade="80"/>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609C2F" w14:textId="77777777" w:rsidR="00D406A7" w:rsidRPr="00C76DF3" w:rsidRDefault="00D406A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4A2D3" w14:textId="77777777" w:rsidR="00D406A7" w:rsidRPr="00C76DF3" w:rsidRDefault="003B7989" w:rsidP="00591643">
          <w:pPr>
            <w:pStyle w:val="ProductList-OfferingBody"/>
            <w:ind w:left="-72" w:right="-74"/>
            <w:jc w:val="center"/>
            <w:rPr>
              <w:color w:val="808080" w:themeColor="background1" w:themeShade="80"/>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F733C6" w14:textId="77777777" w:rsidR="00D406A7" w:rsidRPr="00C76DF3" w:rsidRDefault="00D406A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9F278" w14:textId="77777777" w:rsidR="00D406A7" w:rsidRPr="00C76DF3" w:rsidRDefault="003B7989" w:rsidP="003812FE">
          <w:pPr>
            <w:pStyle w:val="ProductList-OfferingBody"/>
            <w:ind w:left="-72" w:right="-75"/>
            <w:jc w:val="center"/>
            <w:rPr>
              <w:color w:val="808080" w:themeColor="background1" w:themeShade="80"/>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27C0A3" w14:textId="77777777" w:rsidR="00D406A7" w:rsidRPr="00C76DF3" w:rsidRDefault="00D406A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5EBEE" w14:textId="77777777" w:rsidR="00D406A7" w:rsidRPr="00D90865" w:rsidRDefault="003B7989" w:rsidP="00591643">
          <w:pPr>
            <w:pStyle w:val="ProductList-OfferingBody"/>
            <w:ind w:left="-72" w:right="-77"/>
            <w:jc w:val="center"/>
            <w:rPr>
              <w:color w:val="808080" w:themeColor="background1" w:themeShade="80"/>
              <w:sz w:val="14"/>
              <w:szCs w:val="14"/>
              <w:lang w:val="it-IT"/>
            </w:rPr>
          </w:pPr>
          <w:hyperlink w:anchor="PrivacyandSecurityTerms" w:history="1">
            <w:r w:rsidR="00D406A7" w:rsidRPr="00D90865">
              <w:rPr>
                <w:rStyle w:val="Hyperlink"/>
                <w:sz w:val="14"/>
                <w:szCs w:val="14"/>
                <w:lang w:val="it-IT"/>
              </w:rPr>
              <w:t>Usl</w:t>
            </w:r>
            <w:r w:rsidR="00D406A7">
              <w:rPr>
                <w:rStyle w:val="Hyperlink"/>
                <w:sz w:val="14"/>
                <w:szCs w:val="14"/>
              </w:rPr>
              <w:t>о</w:t>
            </w:r>
            <w:r w:rsidR="00D406A7" w:rsidRPr="00D90865">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08E493" w14:textId="77777777" w:rsidR="00D406A7" w:rsidRPr="00C76DF3" w:rsidRDefault="00D406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5B073" w14:textId="77777777" w:rsidR="00D406A7" w:rsidRPr="00D90865" w:rsidRDefault="003B7989" w:rsidP="003812FE">
          <w:pPr>
            <w:pStyle w:val="ProductList-OfferingBody"/>
            <w:ind w:left="-72" w:right="-77"/>
            <w:jc w:val="center"/>
            <w:rPr>
              <w:color w:val="808080" w:themeColor="background1" w:themeShade="80"/>
              <w:sz w:val="14"/>
              <w:szCs w:val="14"/>
              <w:lang w:val="it-IT"/>
            </w:rPr>
          </w:pPr>
          <w:hyperlink w:anchor="OnlineServiceSpecificTerms" w:history="1">
            <w:r w:rsidR="00D406A7" w:rsidRPr="00D90865">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BEE57A" w14:textId="77777777" w:rsidR="00D406A7" w:rsidRPr="00C76DF3" w:rsidRDefault="00D406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6278E" w14:textId="77777777" w:rsidR="00D406A7" w:rsidRPr="00C76DF3" w:rsidRDefault="003B7989" w:rsidP="003812FE">
          <w:pPr>
            <w:pStyle w:val="ProductList-OfferingBody"/>
            <w:ind w:left="-72" w:right="-76"/>
            <w:jc w:val="center"/>
            <w:rPr>
              <w:color w:val="808080" w:themeColor="background1" w:themeShade="80"/>
              <w:sz w:val="14"/>
              <w:szCs w:val="14"/>
            </w:rPr>
          </w:pPr>
          <w:hyperlink w:anchor="Attachment1" w:history="1">
            <w:r w:rsidR="00D406A7">
              <w:rPr>
                <w:rStyle w:val="Hyperlink"/>
                <w:sz w:val="14"/>
                <w:szCs w:val="14"/>
              </w:rPr>
              <w:t>Prilozi</w:t>
            </w:r>
          </w:hyperlink>
        </w:p>
      </w:tc>
    </w:tr>
  </w:tbl>
  <w:p w14:paraId="1DA377B4" w14:textId="77777777" w:rsidR="00D406A7" w:rsidRPr="00591643" w:rsidRDefault="00D406A7">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06A7"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D406A7" w:rsidRPr="00C76DF3" w:rsidRDefault="003B7989" w:rsidP="00591643">
          <w:pPr>
            <w:pStyle w:val="ProductList-OfferingBody"/>
            <w:ind w:left="-77" w:right="-73"/>
            <w:jc w:val="center"/>
            <w:rPr>
              <w:color w:val="808080" w:themeColor="background1" w:themeShade="80"/>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D406A7" w:rsidRPr="00C76DF3" w:rsidRDefault="00D406A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D406A7" w:rsidRPr="00C76DF3" w:rsidRDefault="003B7989" w:rsidP="00591643">
          <w:pPr>
            <w:pStyle w:val="ProductList-OfferingBody"/>
            <w:ind w:left="-72" w:right="-74"/>
            <w:jc w:val="center"/>
            <w:rPr>
              <w:color w:val="808080" w:themeColor="background1" w:themeShade="80"/>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D406A7" w:rsidRPr="00C76DF3" w:rsidRDefault="00D406A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D406A7" w:rsidRPr="00C76DF3" w:rsidRDefault="003B7989" w:rsidP="003812FE">
          <w:pPr>
            <w:pStyle w:val="ProductList-OfferingBody"/>
            <w:ind w:left="-72" w:right="-75"/>
            <w:jc w:val="center"/>
            <w:rPr>
              <w:color w:val="808080" w:themeColor="background1" w:themeShade="80"/>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D406A7" w:rsidRPr="00C76DF3" w:rsidRDefault="00D406A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D406A7" w:rsidRPr="00C76DF3" w:rsidRDefault="003B7989" w:rsidP="00591643">
          <w:pPr>
            <w:pStyle w:val="ProductList-OfferingBody"/>
            <w:ind w:left="-72" w:right="-77"/>
            <w:jc w:val="center"/>
            <w:rPr>
              <w:color w:val="808080" w:themeColor="background1" w:themeShade="80"/>
              <w:sz w:val="14"/>
              <w:szCs w:val="14"/>
            </w:rPr>
          </w:pPr>
          <w:hyperlink w:anchor="PrivacyandSecurityTerms" w:history="1">
            <w:r w:rsidR="00D406A7">
              <w:rPr>
                <w:rStyle w:val="Hyperlink"/>
                <w:sz w:val="14"/>
                <w:szCs w:val="14"/>
              </w:rPr>
              <w:t>Uslоvi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D406A7" w:rsidRPr="00C76DF3" w:rsidRDefault="00D406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D406A7" w:rsidRPr="00C76DF3" w:rsidRDefault="003B7989" w:rsidP="003812FE">
          <w:pPr>
            <w:pStyle w:val="ProductList-OfferingBody"/>
            <w:ind w:left="-72" w:right="-77"/>
            <w:jc w:val="center"/>
            <w:rPr>
              <w:color w:val="808080" w:themeColor="background1" w:themeShade="80"/>
              <w:sz w:val="14"/>
              <w:szCs w:val="14"/>
            </w:rPr>
          </w:pPr>
          <w:hyperlink w:anchor="OnlineServiceSpecificTerms" w:history="1">
            <w:r w:rsidR="00D406A7">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D406A7" w:rsidRPr="00C76DF3" w:rsidRDefault="00D406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D406A7" w:rsidRPr="00C76DF3" w:rsidRDefault="003B7989" w:rsidP="003812FE">
          <w:pPr>
            <w:pStyle w:val="ProductList-OfferingBody"/>
            <w:ind w:left="-72" w:right="-76"/>
            <w:jc w:val="center"/>
            <w:rPr>
              <w:color w:val="808080" w:themeColor="background1" w:themeShade="80"/>
              <w:sz w:val="14"/>
              <w:szCs w:val="14"/>
            </w:rPr>
          </w:pPr>
          <w:hyperlink w:anchor="Attachment1" w:history="1">
            <w:r w:rsidR="00D406A7">
              <w:rPr>
                <w:rStyle w:val="Hyperlink"/>
                <w:sz w:val="14"/>
                <w:szCs w:val="14"/>
              </w:rPr>
              <w:t>Prilozi</w:t>
            </w:r>
          </w:hyperlink>
        </w:p>
      </w:tc>
    </w:tr>
  </w:tbl>
  <w:p w14:paraId="48BCBDCE" w14:textId="77777777" w:rsidR="00D406A7" w:rsidRPr="00591643" w:rsidRDefault="00D406A7">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D406A7" w:rsidRPr="00F85116" w:rsidRDefault="003B7989" w:rsidP="00307D7C">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D406A7" w:rsidRPr="00F85116" w:rsidRDefault="003B7989" w:rsidP="00307D7C">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D406A7" w:rsidRPr="00F85116" w:rsidRDefault="003B7989" w:rsidP="00307D7C">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D406A7" w:rsidRPr="00F85116" w:rsidRDefault="003B7989" w:rsidP="00307D7C">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D406A7" w:rsidRPr="008D09CE" w:rsidRDefault="003B7989" w:rsidP="00307D7C">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D406A7" w:rsidRPr="00F85116" w:rsidRDefault="003B7989" w:rsidP="00307D7C">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54FDF2C6" w14:textId="77777777" w:rsidR="00D406A7" w:rsidRPr="00F85116" w:rsidRDefault="00D406A7" w:rsidP="003812FE">
    <w:pPr>
      <w:pStyle w:val="Footer"/>
      <w:rPr>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D406A7" w:rsidRPr="00F85116" w:rsidRDefault="003B7989" w:rsidP="00307D7C">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D406A7" w:rsidRPr="00F85116" w:rsidRDefault="003B7989" w:rsidP="00307D7C">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D406A7" w:rsidRPr="00F85116" w:rsidRDefault="003B7989" w:rsidP="00307D7C">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D406A7" w:rsidRPr="00F85116" w:rsidRDefault="003B7989" w:rsidP="00307D7C">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D406A7" w:rsidRPr="008D09CE" w:rsidRDefault="003B7989" w:rsidP="00307D7C">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D406A7" w:rsidRPr="00F85116" w:rsidRDefault="003B7989" w:rsidP="00307D7C">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183B08D5" w14:textId="77777777" w:rsidR="00D406A7" w:rsidRPr="00F85116" w:rsidRDefault="00D406A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173515" w14:textId="77777777" w:rsidR="003B7989" w:rsidRDefault="003B7989" w:rsidP="009A573F">
      <w:pPr>
        <w:spacing w:after="0" w:line="240" w:lineRule="auto"/>
      </w:pPr>
      <w:r>
        <w:separator/>
      </w:r>
    </w:p>
  </w:footnote>
  <w:footnote w:type="continuationSeparator" w:id="0">
    <w:p w14:paraId="041CA48C" w14:textId="77777777" w:rsidR="003B7989" w:rsidRDefault="003B7989" w:rsidP="009A573F">
      <w:pPr>
        <w:spacing w:after="0" w:line="240" w:lineRule="auto"/>
      </w:pPr>
      <w:r>
        <w:continuationSeparator/>
      </w:r>
    </w:p>
  </w:footnote>
  <w:footnote w:type="continuationNotice" w:id="1">
    <w:p w14:paraId="339D9930" w14:textId="77777777" w:rsidR="003B7989" w:rsidRDefault="003B798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D406A7" w:rsidRPr="004D27A6" w:rsidRDefault="00D406A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A399D80" w:rsidR="00D406A7" w:rsidRPr="00171B2E" w:rsidRDefault="003B7989"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D406A7">
              <w:rPr>
                <w:color w:val="404040" w:themeColor="text1" w:themeTint="BF"/>
                <w:sz w:val="16"/>
                <w:szCs w:val="16"/>
              </w:rPr>
              <w:t>Uslovi za Online usluge u sklopu Microsoft količinskog licenciranja (u celom svetu – srpski, april 2017. godine)</w:t>
            </w:r>
          </w:sdtContent>
        </w:sdt>
        <w:r w:rsidR="00D406A7">
          <w:rPr>
            <w:color w:val="404040" w:themeColor="text1" w:themeTint="BF"/>
            <w:sz w:val="16"/>
            <w:szCs w:val="16"/>
          </w:rPr>
          <w:tab/>
        </w:r>
        <w:r w:rsidR="00D406A7">
          <w:rPr>
            <w:color w:val="404040" w:themeColor="text1" w:themeTint="BF"/>
            <w:sz w:val="16"/>
            <w:szCs w:val="16"/>
          </w:rPr>
          <w:fldChar w:fldCharType="begin"/>
        </w:r>
        <w:r w:rsidR="00D406A7" w:rsidRPr="004D27A6">
          <w:rPr>
            <w:color w:val="404040" w:themeColor="text1" w:themeTint="BF"/>
            <w:sz w:val="16"/>
            <w:szCs w:val="16"/>
          </w:rPr>
          <w:instrText xml:space="preserve"> PAGE   \* MERGEFORMAT </w:instrText>
        </w:r>
        <w:r w:rsidR="00D406A7">
          <w:rPr>
            <w:color w:val="404040" w:themeColor="text1" w:themeTint="BF"/>
            <w:sz w:val="16"/>
            <w:szCs w:val="16"/>
          </w:rPr>
          <w:fldChar w:fldCharType="separate"/>
        </w:r>
        <w:r w:rsidR="003C7988">
          <w:rPr>
            <w:noProof/>
            <w:color w:val="404040" w:themeColor="text1" w:themeTint="BF"/>
            <w:sz w:val="16"/>
            <w:szCs w:val="16"/>
          </w:rPr>
          <w:t>21</w:t>
        </w:r>
        <w:r w:rsidR="00D406A7">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6820DA8" w:rsidR="00D406A7" w:rsidRPr="008051BA" w:rsidRDefault="003B7989"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D406A7">
              <w:rPr>
                <w:color w:val="404040" w:themeColor="text1" w:themeTint="BF"/>
                <w:sz w:val="16"/>
                <w:szCs w:val="16"/>
              </w:rPr>
              <w:t>Uslovi za Online usluge u sklopu Microsoft količinskog licenciranja (u celom svetu – srpski, april 2017. godine)</w:t>
            </w:r>
          </w:sdtContent>
        </w:sdt>
        <w:r w:rsidR="00D406A7" w:rsidRPr="008051BA">
          <w:rPr>
            <w:color w:val="404040" w:themeColor="text1" w:themeTint="BF"/>
            <w:sz w:val="16"/>
            <w:szCs w:val="16"/>
          </w:rPr>
          <w:tab/>
        </w:r>
        <w:r w:rsidR="00D406A7" w:rsidRPr="008051BA">
          <w:rPr>
            <w:color w:val="404040" w:themeColor="text1" w:themeTint="BF"/>
            <w:sz w:val="16"/>
            <w:szCs w:val="16"/>
          </w:rPr>
          <w:fldChar w:fldCharType="begin"/>
        </w:r>
        <w:r w:rsidR="00D406A7" w:rsidRPr="008051BA">
          <w:rPr>
            <w:color w:val="404040" w:themeColor="text1" w:themeTint="BF"/>
            <w:sz w:val="16"/>
            <w:szCs w:val="16"/>
          </w:rPr>
          <w:instrText xml:space="preserve"> PAGE   \* MERGEFORMAT </w:instrText>
        </w:r>
        <w:r w:rsidR="00D406A7" w:rsidRPr="008051BA">
          <w:rPr>
            <w:color w:val="404040" w:themeColor="text1" w:themeTint="BF"/>
            <w:sz w:val="16"/>
            <w:szCs w:val="16"/>
          </w:rPr>
          <w:fldChar w:fldCharType="separate"/>
        </w:r>
        <w:r w:rsidR="003C7988">
          <w:rPr>
            <w:noProof/>
            <w:color w:val="404040" w:themeColor="text1" w:themeTint="BF"/>
            <w:sz w:val="16"/>
            <w:szCs w:val="16"/>
          </w:rPr>
          <w:t>14</w:t>
        </w:r>
        <w:r w:rsidR="00D406A7" w:rsidRPr="008051BA">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removePersonalInformation/>
  <w:removeDateAndTime/>
  <w:hideSpellingErrors/>
  <w:proofState w:grammar="clean"/>
  <w:documentProtection w:edit="readOnly" w:enforcement="1" w:cryptProviderType="rsaAES" w:cryptAlgorithmClass="hash" w:cryptAlgorithmType="typeAny" w:cryptAlgorithmSid="14" w:cryptSpinCount="100000" w:hash="sOfNvp+W0wLArI7TfbgOoCEIrJnko8t2p1DrbVc2TlzyuC9WZncwuiQQI6y3ESMuFZ6+AZjY/++vNl148sAWgA==" w:salt="4Oixd/CNtsX1UvsFsrMw4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1F594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989"/>
    <w:rsid w:val="003B7A21"/>
    <w:rsid w:val="003C35CD"/>
    <w:rsid w:val="003C399B"/>
    <w:rsid w:val="003C3B94"/>
    <w:rsid w:val="003C6496"/>
    <w:rsid w:val="003C6EF6"/>
    <w:rsid w:val="003C75FF"/>
    <w:rsid w:val="003C7988"/>
    <w:rsid w:val="003D0497"/>
    <w:rsid w:val="003D0FFA"/>
    <w:rsid w:val="003D1789"/>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AA6"/>
    <w:rsid w:val="006A4EAE"/>
    <w:rsid w:val="006B151D"/>
    <w:rsid w:val="006B1AEA"/>
    <w:rsid w:val="006B2591"/>
    <w:rsid w:val="006B527D"/>
    <w:rsid w:val="006B5812"/>
    <w:rsid w:val="006B5B83"/>
    <w:rsid w:val="006B662A"/>
    <w:rsid w:val="006C054D"/>
    <w:rsid w:val="006C0B5E"/>
    <w:rsid w:val="006C2505"/>
    <w:rsid w:val="006C4F3B"/>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FD1"/>
    <w:rsid w:val="009B462A"/>
    <w:rsid w:val="009B56B6"/>
    <w:rsid w:val="009B6D6D"/>
    <w:rsid w:val="009B7110"/>
    <w:rsid w:val="009C1170"/>
    <w:rsid w:val="009C2439"/>
    <w:rsid w:val="009C3946"/>
    <w:rsid w:val="009C3DB2"/>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20261"/>
    <w:rsid w:val="00B20876"/>
    <w:rsid w:val="00B21DA3"/>
    <w:rsid w:val="00B21E5B"/>
    <w:rsid w:val="00B26020"/>
    <w:rsid w:val="00B26BEF"/>
    <w:rsid w:val="00B35314"/>
    <w:rsid w:val="00B3772C"/>
    <w:rsid w:val="00B40885"/>
    <w:rsid w:val="00B44A54"/>
    <w:rsid w:val="00B45BE8"/>
    <w:rsid w:val="00B47BC3"/>
    <w:rsid w:val="00B504F8"/>
    <w:rsid w:val="00B52F8A"/>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A7F"/>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www.mpegla.com"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59"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go.microsoft.com/?linkid=9710837" TargetMode="External"/><Relationship Id="rId58"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footer" Target="footer15.xml"/><Relationship Id="rId57" Type="http://schemas.openxmlformats.org/officeDocument/2006/relationships/footer" Target="footer18.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www.microsoft.com/itacademy" TargetMode="External"/><Relationship Id="rId6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footer" Target="footer17.xml"/><Relationship Id="rId8" Type="http://schemas.openxmlformats.org/officeDocument/2006/relationships/webSettings" Target="webSettings.xml"/><Relationship Id="rId51" Type="http://schemas.openxmlformats.org/officeDocument/2006/relationships/hyperlink" Target="http://go.microsoft.com/?linkid=983920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F15110D-433F-45CF-945B-C1BBE63992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19583</Words>
  <Characters>111629</Characters>
  <Application>Microsoft Office Word</Application>
  <DocSecurity>8</DocSecurity>
  <Lines>930</Lines>
  <Paragraphs>261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130951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2017-03-29T06:20:00Z</dcterms:created>
  <dcterms:modified xsi:type="dcterms:W3CDTF">2017-03-29T06:20:00Z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