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6BAF63FC" w14:textId="45C9C61D" w:rsidR="004D27A6" w:rsidRPr="00C407F2" w:rsidRDefault="007F4C89" w:rsidP="007F4C89">
      <w:pPr>
        <w:pStyle w:val="ProductList-Body"/>
        <w:shd w:val="clear" w:color="auto" w:fill="0072C6"/>
        <w:tabs>
          <w:tab w:val="clear" w:pos="158"/>
          <w:tab w:val="left" w:pos="360"/>
        </w:tabs>
        <w:ind w:right="1800"/>
        <w:rPr>
          <w:sz w:val="72"/>
          <w:szCs w:val="72"/>
          <w:lang w:val="sr-Latn-RS"/>
        </w:rPr>
      </w:pPr>
      <w:r w:rsidRPr="00C407F2">
        <w:rPr>
          <w:rFonts w:asciiTheme="majorHAnsi" w:hAnsiTheme="majorHAnsi"/>
          <w:color w:val="FFFFFF" w:themeColor="background1"/>
          <w:sz w:val="72"/>
          <w:szCs w:val="72"/>
          <w:lang w:val="sr-Latn-RS"/>
        </w:rPr>
        <w:tab/>
        <w:t xml:space="preserve">1. </w:t>
      </w:r>
      <w:r w:rsidR="00EA0DA6">
        <w:rPr>
          <w:rFonts w:asciiTheme="majorHAnsi" w:hAnsiTheme="majorHAnsi"/>
          <w:color w:val="FFFFFF" w:themeColor="background1"/>
          <w:sz w:val="72"/>
          <w:szCs w:val="72"/>
        </w:rPr>
        <w:t>jun</w:t>
      </w:r>
      <w:r w:rsidR="00BF1564">
        <w:rPr>
          <w:rFonts w:asciiTheme="majorHAnsi" w:hAnsiTheme="majorHAnsi"/>
          <w:color w:val="FFFFFF" w:themeColor="background1"/>
          <w:sz w:val="72"/>
          <w:szCs w:val="72"/>
        </w:rPr>
        <w:t xml:space="preserve"> </w:t>
      </w:r>
      <w:r w:rsidRPr="00C407F2">
        <w:rPr>
          <w:rFonts w:asciiTheme="majorHAnsi" w:hAnsiTheme="majorHAnsi"/>
          <w:color w:val="FFFFFF" w:themeColor="background1"/>
          <w:sz w:val="72"/>
          <w:szCs w:val="72"/>
          <w:lang w:val="sr-Latn-RS"/>
        </w:rPr>
        <w:t>201</w:t>
      </w:r>
      <w:r w:rsidR="00F039FE">
        <w:rPr>
          <w:rFonts w:asciiTheme="majorHAnsi" w:hAnsiTheme="majorHAnsi"/>
          <w:color w:val="FFFFFF" w:themeColor="background1"/>
          <w:sz w:val="72"/>
          <w:szCs w:val="72"/>
          <w:lang w:val="sr-Latn-RS"/>
        </w:rPr>
        <w:t>7</w:t>
      </w:r>
      <w:r w:rsidR="00C407F2" w:rsidRPr="00C407F2">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5BF8583C" w14:textId="7B424E3D" w:rsidR="00EA0DA6"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82969629" w:history="1">
        <w:r w:rsidR="00EA0DA6" w:rsidRPr="00665ECA">
          <w:rPr>
            <w:rStyle w:val="Hyperlink"/>
            <w:noProof/>
            <w:lang w:val="sr-Latn-RS"/>
          </w:rPr>
          <w:t>Uvod</w:t>
        </w:r>
        <w:r w:rsidR="00EA0DA6">
          <w:rPr>
            <w:noProof/>
            <w:webHidden/>
          </w:rPr>
          <w:tab/>
        </w:r>
        <w:r w:rsidR="00EA0DA6">
          <w:rPr>
            <w:noProof/>
            <w:webHidden/>
          </w:rPr>
          <w:fldChar w:fldCharType="begin"/>
        </w:r>
        <w:r w:rsidR="00EA0DA6">
          <w:rPr>
            <w:noProof/>
            <w:webHidden/>
          </w:rPr>
          <w:instrText xml:space="preserve"> PAGEREF _Toc482969629 \h </w:instrText>
        </w:r>
        <w:r w:rsidR="00EA0DA6">
          <w:rPr>
            <w:noProof/>
            <w:webHidden/>
          </w:rPr>
        </w:r>
        <w:r w:rsidR="00EA0DA6">
          <w:rPr>
            <w:noProof/>
            <w:webHidden/>
          </w:rPr>
          <w:fldChar w:fldCharType="separate"/>
        </w:r>
        <w:r w:rsidR="00EA0DA6">
          <w:rPr>
            <w:noProof/>
            <w:webHidden/>
          </w:rPr>
          <w:t>3</w:t>
        </w:r>
        <w:r w:rsidR="00EA0DA6">
          <w:rPr>
            <w:noProof/>
            <w:webHidden/>
          </w:rPr>
          <w:fldChar w:fldCharType="end"/>
        </w:r>
      </w:hyperlink>
    </w:p>
    <w:p w14:paraId="615DE570" w14:textId="4ACD4DCC" w:rsidR="00EA0DA6" w:rsidRDefault="00294275">
      <w:pPr>
        <w:pStyle w:val="TOC3"/>
        <w:rPr>
          <w:rFonts w:eastAsiaTheme="minorEastAsia"/>
          <w:b w:val="0"/>
          <w:smallCaps w:val="0"/>
          <w:sz w:val="22"/>
          <w:lang w:val="en-US"/>
        </w:rPr>
      </w:pPr>
      <w:hyperlink w:anchor="_Toc482969630" w:history="1">
        <w:r w:rsidR="00EA0DA6" w:rsidRPr="00665ECA">
          <w:rPr>
            <w:rStyle w:val="Hyperlink"/>
          </w:rPr>
          <w:t>Ranije verzije</w:t>
        </w:r>
        <w:r w:rsidR="00EA0DA6">
          <w:rPr>
            <w:webHidden/>
          </w:rPr>
          <w:tab/>
        </w:r>
        <w:r w:rsidR="00EA0DA6">
          <w:rPr>
            <w:webHidden/>
          </w:rPr>
          <w:fldChar w:fldCharType="begin"/>
        </w:r>
        <w:r w:rsidR="00EA0DA6">
          <w:rPr>
            <w:webHidden/>
          </w:rPr>
          <w:instrText xml:space="preserve"> PAGEREF _Toc482969630 \h </w:instrText>
        </w:r>
        <w:r w:rsidR="00EA0DA6">
          <w:rPr>
            <w:webHidden/>
          </w:rPr>
        </w:r>
        <w:r w:rsidR="00EA0DA6">
          <w:rPr>
            <w:webHidden/>
          </w:rPr>
          <w:fldChar w:fldCharType="separate"/>
        </w:r>
        <w:r w:rsidR="00EA0DA6">
          <w:rPr>
            <w:webHidden/>
          </w:rPr>
          <w:t>3</w:t>
        </w:r>
        <w:r w:rsidR="00EA0DA6">
          <w:rPr>
            <w:webHidden/>
          </w:rPr>
          <w:fldChar w:fldCharType="end"/>
        </w:r>
      </w:hyperlink>
    </w:p>
    <w:p w14:paraId="6A37EC40" w14:textId="347B07B0" w:rsidR="00EA0DA6" w:rsidRDefault="00294275">
      <w:pPr>
        <w:pStyle w:val="TOC3"/>
        <w:rPr>
          <w:rFonts w:eastAsiaTheme="minorEastAsia"/>
          <w:b w:val="0"/>
          <w:smallCaps w:val="0"/>
          <w:sz w:val="22"/>
          <w:lang w:val="en-US"/>
        </w:rPr>
      </w:pPr>
      <w:hyperlink w:anchor="_Toc482969631" w:history="1">
        <w:r w:rsidR="00EA0DA6" w:rsidRPr="00665ECA">
          <w:rPr>
            <w:rStyle w:val="Hyperlink"/>
          </w:rPr>
          <w:t>Objašnjenja i kratak pregled izmena</w:t>
        </w:r>
        <w:r w:rsidR="00EA0DA6">
          <w:rPr>
            <w:webHidden/>
          </w:rPr>
          <w:tab/>
        </w:r>
        <w:r w:rsidR="00EA0DA6">
          <w:rPr>
            <w:webHidden/>
          </w:rPr>
          <w:fldChar w:fldCharType="begin"/>
        </w:r>
        <w:r w:rsidR="00EA0DA6">
          <w:rPr>
            <w:webHidden/>
          </w:rPr>
          <w:instrText xml:space="preserve"> PAGEREF _Toc482969631 \h </w:instrText>
        </w:r>
        <w:r w:rsidR="00EA0DA6">
          <w:rPr>
            <w:webHidden/>
          </w:rPr>
        </w:r>
        <w:r w:rsidR="00EA0DA6">
          <w:rPr>
            <w:webHidden/>
          </w:rPr>
          <w:fldChar w:fldCharType="separate"/>
        </w:r>
        <w:r w:rsidR="00EA0DA6">
          <w:rPr>
            <w:webHidden/>
          </w:rPr>
          <w:t>3</w:t>
        </w:r>
        <w:r w:rsidR="00EA0DA6">
          <w:rPr>
            <w:webHidden/>
          </w:rPr>
          <w:fldChar w:fldCharType="end"/>
        </w:r>
      </w:hyperlink>
    </w:p>
    <w:p w14:paraId="7E6F4909" w14:textId="3FC1E5B6" w:rsidR="00EA0DA6" w:rsidRDefault="00294275">
      <w:pPr>
        <w:pStyle w:val="TOC1"/>
        <w:tabs>
          <w:tab w:val="right" w:leader="dot" w:pos="5030"/>
        </w:tabs>
        <w:rPr>
          <w:rFonts w:eastAsiaTheme="minorEastAsia"/>
          <w:b w:val="0"/>
          <w:caps w:val="0"/>
          <w:noProof/>
          <w:sz w:val="22"/>
        </w:rPr>
      </w:pPr>
      <w:hyperlink w:anchor="_Toc482969632" w:history="1">
        <w:r w:rsidR="00EA0DA6" w:rsidRPr="00665ECA">
          <w:rPr>
            <w:rStyle w:val="Hyperlink"/>
            <w:noProof/>
            <w:lang w:val="sr-Latn-RS"/>
          </w:rPr>
          <w:t>Opšti uslovi</w:t>
        </w:r>
        <w:r w:rsidR="00EA0DA6">
          <w:rPr>
            <w:noProof/>
            <w:webHidden/>
          </w:rPr>
          <w:tab/>
        </w:r>
        <w:r w:rsidR="00EA0DA6">
          <w:rPr>
            <w:noProof/>
            <w:webHidden/>
          </w:rPr>
          <w:fldChar w:fldCharType="begin"/>
        </w:r>
        <w:r w:rsidR="00EA0DA6">
          <w:rPr>
            <w:noProof/>
            <w:webHidden/>
          </w:rPr>
          <w:instrText xml:space="preserve"> PAGEREF _Toc482969632 \h </w:instrText>
        </w:r>
        <w:r w:rsidR="00EA0DA6">
          <w:rPr>
            <w:noProof/>
            <w:webHidden/>
          </w:rPr>
        </w:r>
        <w:r w:rsidR="00EA0DA6">
          <w:rPr>
            <w:noProof/>
            <w:webHidden/>
          </w:rPr>
          <w:fldChar w:fldCharType="separate"/>
        </w:r>
        <w:r w:rsidR="00EA0DA6">
          <w:rPr>
            <w:noProof/>
            <w:webHidden/>
          </w:rPr>
          <w:t>4</w:t>
        </w:r>
        <w:r w:rsidR="00EA0DA6">
          <w:rPr>
            <w:noProof/>
            <w:webHidden/>
          </w:rPr>
          <w:fldChar w:fldCharType="end"/>
        </w:r>
      </w:hyperlink>
    </w:p>
    <w:p w14:paraId="0E51CCCB" w14:textId="0636742B" w:rsidR="00EA0DA6" w:rsidRDefault="00294275">
      <w:pPr>
        <w:pStyle w:val="TOC5"/>
        <w:tabs>
          <w:tab w:val="right" w:leader="dot" w:pos="5030"/>
        </w:tabs>
        <w:rPr>
          <w:rFonts w:eastAsiaTheme="minorEastAsia"/>
          <w:noProof/>
          <w:sz w:val="22"/>
        </w:rPr>
      </w:pPr>
      <w:hyperlink w:anchor="_Toc482969633" w:history="1">
        <w:r w:rsidR="00EA0DA6" w:rsidRPr="00665ECA">
          <w:rPr>
            <w:rStyle w:val="Hyperlink"/>
            <w:noProof/>
            <w:lang w:val="sr-Latn-RS"/>
          </w:rPr>
          <w:t>Definicije</w:t>
        </w:r>
        <w:r w:rsidR="00EA0DA6">
          <w:rPr>
            <w:noProof/>
            <w:webHidden/>
          </w:rPr>
          <w:tab/>
        </w:r>
        <w:r w:rsidR="00EA0DA6">
          <w:rPr>
            <w:noProof/>
            <w:webHidden/>
          </w:rPr>
          <w:fldChar w:fldCharType="begin"/>
        </w:r>
        <w:r w:rsidR="00EA0DA6">
          <w:rPr>
            <w:noProof/>
            <w:webHidden/>
          </w:rPr>
          <w:instrText xml:space="preserve"> PAGEREF _Toc482969633 \h </w:instrText>
        </w:r>
        <w:r w:rsidR="00EA0DA6">
          <w:rPr>
            <w:noProof/>
            <w:webHidden/>
          </w:rPr>
        </w:r>
        <w:r w:rsidR="00EA0DA6">
          <w:rPr>
            <w:noProof/>
            <w:webHidden/>
          </w:rPr>
          <w:fldChar w:fldCharType="separate"/>
        </w:r>
        <w:r w:rsidR="00EA0DA6">
          <w:rPr>
            <w:noProof/>
            <w:webHidden/>
          </w:rPr>
          <w:t>4</w:t>
        </w:r>
        <w:r w:rsidR="00EA0DA6">
          <w:rPr>
            <w:noProof/>
            <w:webHidden/>
          </w:rPr>
          <w:fldChar w:fldCharType="end"/>
        </w:r>
      </w:hyperlink>
    </w:p>
    <w:p w14:paraId="732A3839" w14:textId="14CCE678" w:rsidR="00EA0DA6" w:rsidRDefault="00294275">
      <w:pPr>
        <w:pStyle w:val="TOC5"/>
        <w:tabs>
          <w:tab w:val="right" w:leader="dot" w:pos="5030"/>
        </w:tabs>
        <w:rPr>
          <w:rFonts w:eastAsiaTheme="minorEastAsia"/>
          <w:noProof/>
          <w:sz w:val="22"/>
        </w:rPr>
      </w:pPr>
      <w:hyperlink w:anchor="_Toc482969634" w:history="1">
        <w:r w:rsidR="00EA0DA6" w:rsidRPr="00665ECA">
          <w:rPr>
            <w:rStyle w:val="Hyperlink"/>
            <w:noProof/>
            <w:lang w:val="sr-Latn-RS"/>
          </w:rPr>
          <w:t>Ažuriranja Uslova korišćenja Online usluga</w:t>
        </w:r>
        <w:r w:rsidR="00EA0DA6">
          <w:rPr>
            <w:noProof/>
            <w:webHidden/>
          </w:rPr>
          <w:tab/>
        </w:r>
        <w:r w:rsidR="00EA0DA6">
          <w:rPr>
            <w:noProof/>
            <w:webHidden/>
          </w:rPr>
          <w:fldChar w:fldCharType="begin"/>
        </w:r>
        <w:r w:rsidR="00EA0DA6">
          <w:rPr>
            <w:noProof/>
            <w:webHidden/>
          </w:rPr>
          <w:instrText xml:space="preserve"> PAGEREF _Toc482969634 \h </w:instrText>
        </w:r>
        <w:r w:rsidR="00EA0DA6">
          <w:rPr>
            <w:noProof/>
            <w:webHidden/>
          </w:rPr>
        </w:r>
        <w:r w:rsidR="00EA0DA6">
          <w:rPr>
            <w:noProof/>
            <w:webHidden/>
          </w:rPr>
          <w:fldChar w:fldCharType="separate"/>
        </w:r>
        <w:r w:rsidR="00EA0DA6">
          <w:rPr>
            <w:noProof/>
            <w:webHidden/>
          </w:rPr>
          <w:t>4</w:t>
        </w:r>
        <w:r w:rsidR="00EA0DA6">
          <w:rPr>
            <w:noProof/>
            <w:webHidden/>
          </w:rPr>
          <w:fldChar w:fldCharType="end"/>
        </w:r>
      </w:hyperlink>
    </w:p>
    <w:p w14:paraId="35BBD08E" w14:textId="574E7D66" w:rsidR="00EA0DA6" w:rsidRDefault="00294275">
      <w:pPr>
        <w:pStyle w:val="TOC5"/>
        <w:tabs>
          <w:tab w:val="right" w:leader="dot" w:pos="5030"/>
        </w:tabs>
        <w:rPr>
          <w:rFonts w:eastAsiaTheme="minorEastAsia"/>
          <w:noProof/>
          <w:sz w:val="22"/>
        </w:rPr>
      </w:pPr>
      <w:hyperlink w:anchor="_Toc482969635" w:history="1">
        <w:r w:rsidR="00EA0DA6" w:rsidRPr="00665ECA">
          <w:rPr>
            <w:rStyle w:val="Hyperlink"/>
            <w:noProof/>
            <w:lang w:val="sr-Latn-RS"/>
          </w:rPr>
          <w:t>Izmene i dostupnost Online usluga</w:t>
        </w:r>
        <w:r w:rsidR="00EA0DA6">
          <w:rPr>
            <w:noProof/>
            <w:webHidden/>
          </w:rPr>
          <w:tab/>
        </w:r>
        <w:r w:rsidR="00EA0DA6">
          <w:rPr>
            <w:noProof/>
            <w:webHidden/>
          </w:rPr>
          <w:fldChar w:fldCharType="begin"/>
        </w:r>
        <w:r w:rsidR="00EA0DA6">
          <w:rPr>
            <w:noProof/>
            <w:webHidden/>
          </w:rPr>
          <w:instrText xml:space="preserve"> PAGEREF _Toc482969635 \h </w:instrText>
        </w:r>
        <w:r w:rsidR="00EA0DA6">
          <w:rPr>
            <w:noProof/>
            <w:webHidden/>
          </w:rPr>
        </w:r>
        <w:r w:rsidR="00EA0DA6">
          <w:rPr>
            <w:noProof/>
            <w:webHidden/>
          </w:rPr>
          <w:fldChar w:fldCharType="separate"/>
        </w:r>
        <w:r w:rsidR="00EA0DA6">
          <w:rPr>
            <w:noProof/>
            <w:webHidden/>
          </w:rPr>
          <w:t>4</w:t>
        </w:r>
        <w:r w:rsidR="00EA0DA6">
          <w:rPr>
            <w:noProof/>
            <w:webHidden/>
          </w:rPr>
          <w:fldChar w:fldCharType="end"/>
        </w:r>
      </w:hyperlink>
    </w:p>
    <w:p w14:paraId="013C9628" w14:textId="4427EA0D" w:rsidR="00EA0DA6" w:rsidRDefault="00294275">
      <w:pPr>
        <w:pStyle w:val="TOC5"/>
        <w:tabs>
          <w:tab w:val="right" w:leader="dot" w:pos="5030"/>
        </w:tabs>
        <w:rPr>
          <w:rFonts w:eastAsiaTheme="minorEastAsia"/>
          <w:noProof/>
          <w:sz w:val="22"/>
        </w:rPr>
      </w:pPr>
      <w:hyperlink w:anchor="_Toc482969636" w:history="1">
        <w:r w:rsidR="00EA0DA6" w:rsidRPr="00665ECA">
          <w:rPr>
            <w:rStyle w:val="Hyperlink"/>
            <w:noProof/>
            <w:lang w:val="sr-Latn-RS"/>
          </w:rPr>
          <w:t>Zadržavanje podataka</w:t>
        </w:r>
        <w:r w:rsidR="00EA0DA6">
          <w:rPr>
            <w:noProof/>
            <w:webHidden/>
          </w:rPr>
          <w:tab/>
        </w:r>
        <w:r w:rsidR="00EA0DA6">
          <w:rPr>
            <w:noProof/>
            <w:webHidden/>
          </w:rPr>
          <w:fldChar w:fldCharType="begin"/>
        </w:r>
        <w:r w:rsidR="00EA0DA6">
          <w:rPr>
            <w:noProof/>
            <w:webHidden/>
          </w:rPr>
          <w:instrText xml:space="preserve"> PAGEREF _Toc482969636 \h </w:instrText>
        </w:r>
        <w:r w:rsidR="00EA0DA6">
          <w:rPr>
            <w:noProof/>
            <w:webHidden/>
          </w:rPr>
        </w:r>
        <w:r w:rsidR="00EA0DA6">
          <w:rPr>
            <w:noProof/>
            <w:webHidden/>
          </w:rPr>
          <w:fldChar w:fldCharType="separate"/>
        </w:r>
        <w:r w:rsidR="00EA0DA6">
          <w:rPr>
            <w:noProof/>
            <w:webHidden/>
          </w:rPr>
          <w:t>4</w:t>
        </w:r>
        <w:r w:rsidR="00EA0DA6">
          <w:rPr>
            <w:noProof/>
            <w:webHidden/>
          </w:rPr>
          <w:fldChar w:fldCharType="end"/>
        </w:r>
      </w:hyperlink>
    </w:p>
    <w:p w14:paraId="0C592359" w14:textId="1C17E296" w:rsidR="00EA0DA6" w:rsidRDefault="00294275">
      <w:pPr>
        <w:pStyle w:val="TOC5"/>
        <w:tabs>
          <w:tab w:val="right" w:leader="dot" w:pos="5030"/>
        </w:tabs>
        <w:rPr>
          <w:rFonts w:eastAsiaTheme="minorEastAsia"/>
          <w:noProof/>
          <w:sz w:val="22"/>
        </w:rPr>
      </w:pPr>
      <w:hyperlink w:anchor="_Toc482969637" w:history="1">
        <w:r w:rsidR="00EA0DA6" w:rsidRPr="00665ECA">
          <w:rPr>
            <w:rStyle w:val="Hyperlink"/>
            <w:noProof/>
            <w:lang w:val="sr-Latn-RS"/>
          </w:rPr>
          <w:t>Korišćenje softvera sa Online uslugom</w:t>
        </w:r>
        <w:r w:rsidR="00EA0DA6">
          <w:rPr>
            <w:noProof/>
            <w:webHidden/>
          </w:rPr>
          <w:tab/>
        </w:r>
        <w:r w:rsidR="00EA0DA6">
          <w:rPr>
            <w:noProof/>
            <w:webHidden/>
          </w:rPr>
          <w:fldChar w:fldCharType="begin"/>
        </w:r>
        <w:r w:rsidR="00EA0DA6">
          <w:rPr>
            <w:noProof/>
            <w:webHidden/>
          </w:rPr>
          <w:instrText xml:space="preserve"> PAGEREF _Toc482969637 \h </w:instrText>
        </w:r>
        <w:r w:rsidR="00EA0DA6">
          <w:rPr>
            <w:noProof/>
            <w:webHidden/>
          </w:rPr>
        </w:r>
        <w:r w:rsidR="00EA0DA6">
          <w:rPr>
            <w:noProof/>
            <w:webHidden/>
          </w:rPr>
          <w:fldChar w:fldCharType="separate"/>
        </w:r>
        <w:r w:rsidR="00EA0DA6">
          <w:rPr>
            <w:noProof/>
            <w:webHidden/>
          </w:rPr>
          <w:t>4</w:t>
        </w:r>
        <w:r w:rsidR="00EA0DA6">
          <w:rPr>
            <w:noProof/>
            <w:webHidden/>
          </w:rPr>
          <w:fldChar w:fldCharType="end"/>
        </w:r>
      </w:hyperlink>
    </w:p>
    <w:p w14:paraId="52ADC441" w14:textId="56F845D8" w:rsidR="00EA0DA6" w:rsidRDefault="00294275">
      <w:pPr>
        <w:pStyle w:val="TOC5"/>
        <w:tabs>
          <w:tab w:val="right" w:leader="dot" w:pos="5030"/>
        </w:tabs>
        <w:rPr>
          <w:rFonts w:eastAsiaTheme="minorEastAsia"/>
          <w:noProof/>
          <w:sz w:val="22"/>
        </w:rPr>
      </w:pPr>
      <w:hyperlink w:anchor="_Toc482969638" w:history="1">
        <w:r w:rsidR="00EA0DA6" w:rsidRPr="00665ECA">
          <w:rPr>
            <w:rStyle w:val="Hyperlink"/>
            <w:noProof/>
            <w:lang w:val="sr-Latn-RS"/>
          </w:rPr>
          <w:t>Proizvodi koji nisu Microsoftovi</w:t>
        </w:r>
        <w:r w:rsidR="00EA0DA6">
          <w:rPr>
            <w:noProof/>
            <w:webHidden/>
          </w:rPr>
          <w:tab/>
        </w:r>
        <w:r w:rsidR="00EA0DA6">
          <w:rPr>
            <w:noProof/>
            <w:webHidden/>
          </w:rPr>
          <w:fldChar w:fldCharType="begin"/>
        </w:r>
        <w:r w:rsidR="00EA0DA6">
          <w:rPr>
            <w:noProof/>
            <w:webHidden/>
          </w:rPr>
          <w:instrText xml:space="preserve"> PAGEREF _Toc482969638 \h </w:instrText>
        </w:r>
        <w:r w:rsidR="00EA0DA6">
          <w:rPr>
            <w:noProof/>
            <w:webHidden/>
          </w:rPr>
        </w:r>
        <w:r w:rsidR="00EA0DA6">
          <w:rPr>
            <w:noProof/>
            <w:webHidden/>
          </w:rPr>
          <w:fldChar w:fldCharType="separate"/>
        </w:r>
        <w:r w:rsidR="00EA0DA6">
          <w:rPr>
            <w:noProof/>
            <w:webHidden/>
          </w:rPr>
          <w:t>5</w:t>
        </w:r>
        <w:r w:rsidR="00EA0DA6">
          <w:rPr>
            <w:noProof/>
            <w:webHidden/>
          </w:rPr>
          <w:fldChar w:fldCharType="end"/>
        </w:r>
      </w:hyperlink>
    </w:p>
    <w:p w14:paraId="6F4EDC6C" w14:textId="1BD6887E" w:rsidR="00EA0DA6" w:rsidRDefault="00294275">
      <w:pPr>
        <w:pStyle w:val="TOC5"/>
        <w:tabs>
          <w:tab w:val="right" w:leader="dot" w:pos="5030"/>
        </w:tabs>
        <w:rPr>
          <w:rFonts w:eastAsiaTheme="minorEastAsia"/>
          <w:noProof/>
          <w:sz w:val="22"/>
        </w:rPr>
      </w:pPr>
      <w:hyperlink w:anchor="_Toc482969639" w:history="1">
        <w:r w:rsidR="00EA0DA6" w:rsidRPr="00665ECA">
          <w:rPr>
            <w:rStyle w:val="Hyperlink"/>
            <w:noProof/>
            <w:lang w:val="sr-Latn-RS"/>
          </w:rPr>
          <w:t>Smernice za prihvatljivo korišćenje</w:t>
        </w:r>
        <w:r w:rsidR="00EA0DA6">
          <w:rPr>
            <w:noProof/>
            <w:webHidden/>
          </w:rPr>
          <w:tab/>
        </w:r>
        <w:r w:rsidR="00EA0DA6">
          <w:rPr>
            <w:noProof/>
            <w:webHidden/>
          </w:rPr>
          <w:fldChar w:fldCharType="begin"/>
        </w:r>
        <w:r w:rsidR="00EA0DA6">
          <w:rPr>
            <w:noProof/>
            <w:webHidden/>
          </w:rPr>
          <w:instrText xml:space="preserve"> PAGEREF _Toc482969639 \h </w:instrText>
        </w:r>
        <w:r w:rsidR="00EA0DA6">
          <w:rPr>
            <w:noProof/>
            <w:webHidden/>
          </w:rPr>
        </w:r>
        <w:r w:rsidR="00EA0DA6">
          <w:rPr>
            <w:noProof/>
            <w:webHidden/>
          </w:rPr>
          <w:fldChar w:fldCharType="separate"/>
        </w:r>
        <w:r w:rsidR="00EA0DA6">
          <w:rPr>
            <w:noProof/>
            <w:webHidden/>
          </w:rPr>
          <w:t>5</w:t>
        </w:r>
        <w:r w:rsidR="00EA0DA6">
          <w:rPr>
            <w:noProof/>
            <w:webHidden/>
          </w:rPr>
          <w:fldChar w:fldCharType="end"/>
        </w:r>
      </w:hyperlink>
    </w:p>
    <w:p w14:paraId="3F6B057C" w14:textId="44022AAB" w:rsidR="00EA0DA6" w:rsidRDefault="00294275">
      <w:pPr>
        <w:pStyle w:val="TOC5"/>
        <w:tabs>
          <w:tab w:val="right" w:leader="dot" w:pos="5030"/>
        </w:tabs>
        <w:rPr>
          <w:rFonts w:eastAsiaTheme="minorEastAsia"/>
          <w:noProof/>
          <w:sz w:val="22"/>
        </w:rPr>
      </w:pPr>
      <w:hyperlink w:anchor="_Toc482969640" w:history="1">
        <w:r w:rsidR="00EA0DA6" w:rsidRPr="00665ECA">
          <w:rPr>
            <w:rStyle w:val="Hyperlink"/>
            <w:noProof/>
            <w:lang w:val="sr-Latn-RS"/>
          </w:rPr>
          <w:t>Tehnička ograničenja</w:t>
        </w:r>
        <w:r w:rsidR="00EA0DA6">
          <w:rPr>
            <w:noProof/>
            <w:webHidden/>
          </w:rPr>
          <w:tab/>
        </w:r>
        <w:r w:rsidR="00EA0DA6">
          <w:rPr>
            <w:noProof/>
            <w:webHidden/>
          </w:rPr>
          <w:fldChar w:fldCharType="begin"/>
        </w:r>
        <w:r w:rsidR="00EA0DA6">
          <w:rPr>
            <w:noProof/>
            <w:webHidden/>
          </w:rPr>
          <w:instrText xml:space="preserve"> PAGEREF _Toc482969640 \h </w:instrText>
        </w:r>
        <w:r w:rsidR="00EA0DA6">
          <w:rPr>
            <w:noProof/>
            <w:webHidden/>
          </w:rPr>
        </w:r>
        <w:r w:rsidR="00EA0DA6">
          <w:rPr>
            <w:noProof/>
            <w:webHidden/>
          </w:rPr>
          <w:fldChar w:fldCharType="separate"/>
        </w:r>
        <w:r w:rsidR="00EA0DA6">
          <w:rPr>
            <w:noProof/>
            <w:webHidden/>
          </w:rPr>
          <w:t>5</w:t>
        </w:r>
        <w:r w:rsidR="00EA0DA6">
          <w:rPr>
            <w:noProof/>
            <w:webHidden/>
          </w:rPr>
          <w:fldChar w:fldCharType="end"/>
        </w:r>
      </w:hyperlink>
    </w:p>
    <w:p w14:paraId="07BE2F68" w14:textId="73D2CCFB" w:rsidR="00EA0DA6" w:rsidRDefault="00294275">
      <w:pPr>
        <w:pStyle w:val="TOC5"/>
        <w:tabs>
          <w:tab w:val="right" w:leader="dot" w:pos="5030"/>
        </w:tabs>
        <w:rPr>
          <w:rFonts w:eastAsiaTheme="minorEastAsia"/>
          <w:noProof/>
          <w:sz w:val="22"/>
        </w:rPr>
      </w:pPr>
      <w:hyperlink w:anchor="_Toc482969641" w:history="1">
        <w:r w:rsidR="00EA0DA6" w:rsidRPr="00665ECA">
          <w:rPr>
            <w:rStyle w:val="Hyperlink"/>
            <w:noProof/>
            <w:lang w:val="sr-Latn-RS"/>
          </w:rPr>
          <w:t>Poštovanje zakona</w:t>
        </w:r>
        <w:r w:rsidR="00EA0DA6">
          <w:rPr>
            <w:noProof/>
            <w:webHidden/>
          </w:rPr>
          <w:tab/>
        </w:r>
        <w:r w:rsidR="00EA0DA6">
          <w:rPr>
            <w:noProof/>
            <w:webHidden/>
          </w:rPr>
          <w:fldChar w:fldCharType="begin"/>
        </w:r>
        <w:r w:rsidR="00EA0DA6">
          <w:rPr>
            <w:noProof/>
            <w:webHidden/>
          </w:rPr>
          <w:instrText xml:space="preserve"> PAGEREF _Toc482969641 \h </w:instrText>
        </w:r>
        <w:r w:rsidR="00EA0DA6">
          <w:rPr>
            <w:noProof/>
            <w:webHidden/>
          </w:rPr>
        </w:r>
        <w:r w:rsidR="00EA0DA6">
          <w:rPr>
            <w:noProof/>
            <w:webHidden/>
          </w:rPr>
          <w:fldChar w:fldCharType="separate"/>
        </w:r>
        <w:r w:rsidR="00EA0DA6">
          <w:rPr>
            <w:noProof/>
            <w:webHidden/>
          </w:rPr>
          <w:t>5</w:t>
        </w:r>
        <w:r w:rsidR="00EA0DA6">
          <w:rPr>
            <w:noProof/>
            <w:webHidden/>
          </w:rPr>
          <w:fldChar w:fldCharType="end"/>
        </w:r>
      </w:hyperlink>
    </w:p>
    <w:p w14:paraId="262D5597" w14:textId="16598575" w:rsidR="00EA0DA6" w:rsidRDefault="00294275">
      <w:pPr>
        <w:pStyle w:val="TOC5"/>
        <w:tabs>
          <w:tab w:val="right" w:leader="dot" w:pos="5030"/>
        </w:tabs>
        <w:rPr>
          <w:rFonts w:eastAsiaTheme="minorEastAsia"/>
          <w:noProof/>
          <w:sz w:val="22"/>
        </w:rPr>
      </w:pPr>
      <w:hyperlink w:anchor="_Toc482969642" w:history="1">
        <w:r w:rsidR="00EA0DA6" w:rsidRPr="00665ECA">
          <w:rPr>
            <w:rStyle w:val="Hyperlink"/>
            <w:noProof/>
            <w:lang w:val="sr-Latn-RS"/>
          </w:rPr>
          <w:t>Usluge uvoza/izvoza</w:t>
        </w:r>
        <w:r w:rsidR="00EA0DA6">
          <w:rPr>
            <w:noProof/>
            <w:webHidden/>
          </w:rPr>
          <w:tab/>
        </w:r>
        <w:r w:rsidR="00EA0DA6">
          <w:rPr>
            <w:noProof/>
            <w:webHidden/>
          </w:rPr>
          <w:fldChar w:fldCharType="begin"/>
        </w:r>
        <w:r w:rsidR="00EA0DA6">
          <w:rPr>
            <w:noProof/>
            <w:webHidden/>
          </w:rPr>
          <w:instrText xml:space="preserve"> PAGEREF _Toc482969642 \h </w:instrText>
        </w:r>
        <w:r w:rsidR="00EA0DA6">
          <w:rPr>
            <w:noProof/>
            <w:webHidden/>
          </w:rPr>
        </w:r>
        <w:r w:rsidR="00EA0DA6">
          <w:rPr>
            <w:noProof/>
            <w:webHidden/>
          </w:rPr>
          <w:fldChar w:fldCharType="separate"/>
        </w:r>
        <w:r w:rsidR="00EA0DA6">
          <w:rPr>
            <w:noProof/>
            <w:webHidden/>
          </w:rPr>
          <w:t>6</w:t>
        </w:r>
        <w:r w:rsidR="00EA0DA6">
          <w:rPr>
            <w:noProof/>
            <w:webHidden/>
          </w:rPr>
          <w:fldChar w:fldCharType="end"/>
        </w:r>
      </w:hyperlink>
    </w:p>
    <w:p w14:paraId="34394D29" w14:textId="53A4A62B" w:rsidR="00EA0DA6" w:rsidRDefault="00294275">
      <w:pPr>
        <w:pStyle w:val="TOC5"/>
        <w:tabs>
          <w:tab w:val="right" w:leader="dot" w:pos="5030"/>
        </w:tabs>
        <w:rPr>
          <w:rFonts w:eastAsiaTheme="minorEastAsia"/>
          <w:noProof/>
          <w:sz w:val="22"/>
        </w:rPr>
      </w:pPr>
      <w:hyperlink w:anchor="_Toc482969643" w:history="1">
        <w:r w:rsidR="00EA0DA6" w:rsidRPr="00665ECA">
          <w:rPr>
            <w:rStyle w:val="Hyperlink"/>
            <w:noProof/>
            <w:lang w:val="sr-Latn-RS"/>
          </w:rPr>
          <w:t>Elektronska obaveštenja</w:t>
        </w:r>
        <w:r w:rsidR="00EA0DA6">
          <w:rPr>
            <w:noProof/>
            <w:webHidden/>
          </w:rPr>
          <w:tab/>
        </w:r>
        <w:r w:rsidR="00EA0DA6">
          <w:rPr>
            <w:noProof/>
            <w:webHidden/>
          </w:rPr>
          <w:fldChar w:fldCharType="begin"/>
        </w:r>
        <w:r w:rsidR="00EA0DA6">
          <w:rPr>
            <w:noProof/>
            <w:webHidden/>
          </w:rPr>
          <w:instrText xml:space="preserve"> PAGEREF _Toc482969643 \h </w:instrText>
        </w:r>
        <w:r w:rsidR="00EA0DA6">
          <w:rPr>
            <w:noProof/>
            <w:webHidden/>
          </w:rPr>
        </w:r>
        <w:r w:rsidR="00EA0DA6">
          <w:rPr>
            <w:noProof/>
            <w:webHidden/>
          </w:rPr>
          <w:fldChar w:fldCharType="separate"/>
        </w:r>
        <w:r w:rsidR="00EA0DA6">
          <w:rPr>
            <w:noProof/>
            <w:webHidden/>
          </w:rPr>
          <w:t>6</w:t>
        </w:r>
        <w:r w:rsidR="00EA0DA6">
          <w:rPr>
            <w:noProof/>
            <w:webHidden/>
          </w:rPr>
          <w:fldChar w:fldCharType="end"/>
        </w:r>
      </w:hyperlink>
    </w:p>
    <w:p w14:paraId="1551E66E" w14:textId="7BAB7425" w:rsidR="00EA0DA6" w:rsidRDefault="00294275">
      <w:pPr>
        <w:pStyle w:val="TOC5"/>
        <w:tabs>
          <w:tab w:val="right" w:leader="dot" w:pos="5030"/>
        </w:tabs>
        <w:rPr>
          <w:rFonts w:eastAsiaTheme="minorEastAsia"/>
          <w:noProof/>
          <w:sz w:val="22"/>
        </w:rPr>
      </w:pPr>
      <w:hyperlink w:anchor="_Toc482969644" w:history="1">
        <w:r w:rsidR="00EA0DA6" w:rsidRPr="00665ECA">
          <w:rPr>
            <w:rStyle w:val="Hyperlink"/>
            <w:noProof/>
            <w:lang w:val="sr-Latn-RS"/>
          </w:rPr>
          <w:t>Prenos licenci</w:t>
        </w:r>
        <w:r w:rsidR="00EA0DA6">
          <w:rPr>
            <w:noProof/>
            <w:webHidden/>
          </w:rPr>
          <w:tab/>
        </w:r>
        <w:r w:rsidR="00EA0DA6">
          <w:rPr>
            <w:noProof/>
            <w:webHidden/>
          </w:rPr>
          <w:fldChar w:fldCharType="begin"/>
        </w:r>
        <w:r w:rsidR="00EA0DA6">
          <w:rPr>
            <w:noProof/>
            <w:webHidden/>
          </w:rPr>
          <w:instrText xml:space="preserve"> PAGEREF _Toc482969644 \h </w:instrText>
        </w:r>
        <w:r w:rsidR="00EA0DA6">
          <w:rPr>
            <w:noProof/>
            <w:webHidden/>
          </w:rPr>
        </w:r>
        <w:r w:rsidR="00EA0DA6">
          <w:rPr>
            <w:noProof/>
            <w:webHidden/>
          </w:rPr>
          <w:fldChar w:fldCharType="separate"/>
        </w:r>
        <w:r w:rsidR="00EA0DA6">
          <w:rPr>
            <w:noProof/>
            <w:webHidden/>
          </w:rPr>
          <w:t>6</w:t>
        </w:r>
        <w:r w:rsidR="00EA0DA6">
          <w:rPr>
            <w:noProof/>
            <w:webHidden/>
          </w:rPr>
          <w:fldChar w:fldCharType="end"/>
        </w:r>
      </w:hyperlink>
    </w:p>
    <w:p w14:paraId="0201B6D9" w14:textId="10747458" w:rsidR="00EA0DA6" w:rsidRDefault="00294275">
      <w:pPr>
        <w:pStyle w:val="TOC5"/>
        <w:tabs>
          <w:tab w:val="right" w:leader="dot" w:pos="5030"/>
        </w:tabs>
        <w:rPr>
          <w:rFonts w:eastAsiaTheme="minorEastAsia"/>
          <w:noProof/>
          <w:sz w:val="22"/>
        </w:rPr>
      </w:pPr>
      <w:hyperlink w:anchor="_Toc482969645" w:history="1">
        <w:r w:rsidR="00EA0DA6" w:rsidRPr="00665ECA">
          <w:rPr>
            <w:rStyle w:val="Hyperlink"/>
            <w:noProof/>
            <w:lang w:val="sr-Latn-RS"/>
          </w:rPr>
          <w:t>Komponente fontova</w:t>
        </w:r>
        <w:r w:rsidR="00EA0DA6">
          <w:rPr>
            <w:noProof/>
            <w:webHidden/>
          </w:rPr>
          <w:tab/>
        </w:r>
        <w:r w:rsidR="00EA0DA6">
          <w:rPr>
            <w:noProof/>
            <w:webHidden/>
          </w:rPr>
          <w:fldChar w:fldCharType="begin"/>
        </w:r>
        <w:r w:rsidR="00EA0DA6">
          <w:rPr>
            <w:noProof/>
            <w:webHidden/>
          </w:rPr>
          <w:instrText xml:space="preserve"> PAGEREF _Toc482969645 \h </w:instrText>
        </w:r>
        <w:r w:rsidR="00EA0DA6">
          <w:rPr>
            <w:noProof/>
            <w:webHidden/>
          </w:rPr>
        </w:r>
        <w:r w:rsidR="00EA0DA6">
          <w:rPr>
            <w:noProof/>
            <w:webHidden/>
          </w:rPr>
          <w:fldChar w:fldCharType="separate"/>
        </w:r>
        <w:r w:rsidR="00EA0DA6">
          <w:rPr>
            <w:noProof/>
            <w:webHidden/>
          </w:rPr>
          <w:t>6</w:t>
        </w:r>
        <w:r w:rsidR="00EA0DA6">
          <w:rPr>
            <w:noProof/>
            <w:webHidden/>
          </w:rPr>
          <w:fldChar w:fldCharType="end"/>
        </w:r>
      </w:hyperlink>
    </w:p>
    <w:p w14:paraId="16D04EBE" w14:textId="34FEFC89" w:rsidR="00EA0DA6" w:rsidRDefault="00294275">
      <w:pPr>
        <w:pStyle w:val="TOC5"/>
        <w:tabs>
          <w:tab w:val="right" w:leader="dot" w:pos="5030"/>
        </w:tabs>
        <w:rPr>
          <w:rFonts w:eastAsiaTheme="minorEastAsia"/>
          <w:noProof/>
          <w:sz w:val="22"/>
        </w:rPr>
      </w:pPr>
      <w:hyperlink w:anchor="_Toc482969646" w:history="1">
        <w:r w:rsidR="00EA0DA6" w:rsidRPr="00665ECA">
          <w:rPr>
            <w:rStyle w:val="Hyperlink"/>
            <w:noProof/>
            <w:lang w:val="sr-Latn-RS"/>
          </w:rPr>
          <w:t>Merenje performansi konkurentnosti</w:t>
        </w:r>
        <w:r w:rsidR="00EA0DA6">
          <w:rPr>
            <w:noProof/>
            <w:webHidden/>
          </w:rPr>
          <w:tab/>
        </w:r>
        <w:r w:rsidR="00EA0DA6">
          <w:rPr>
            <w:noProof/>
            <w:webHidden/>
          </w:rPr>
          <w:fldChar w:fldCharType="begin"/>
        </w:r>
        <w:r w:rsidR="00EA0DA6">
          <w:rPr>
            <w:noProof/>
            <w:webHidden/>
          </w:rPr>
          <w:instrText xml:space="preserve"> PAGEREF _Toc482969646 \h </w:instrText>
        </w:r>
        <w:r w:rsidR="00EA0DA6">
          <w:rPr>
            <w:noProof/>
            <w:webHidden/>
          </w:rPr>
        </w:r>
        <w:r w:rsidR="00EA0DA6">
          <w:rPr>
            <w:noProof/>
            <w:webHidden/>
          </w:rPr>
          <w:fldChar w:fldCharType="separate"/>
        </w:r>
        <w:r w:rsidR="00EA0DA6">
          <w:rPr>
            <w:noProof/>
            <w:webHidden/>
          </w:rPr>
          <w:t>6</w:t>
        </w:r>
        <w:r w:rsidR="00EA0DA6">
          <w:rPr>
            <w:noProof/>
            <w:webHidden/>
          </w:rPr>
          <w:fldChar w:fldCharType="end"/>
        </w:r>
      </w:hyperlink>
    </w:p>
    <w:p w14:paraId="5069936F" w14:textId="109E43E8" w:rsidR="00EA0DA6" w:rsidRDefault="00294275">
      <w:pPr>
        <w:pStyle w:val="TOC5"/>
        <w:tabs>
          <w:tab w:val="right" w:leader="dot" w:pos="5030"/>
        </w:tabs>
        <w:rPr>
          <w:rFonts w:eastAsiaTheme="minorEastAsia"/>
          <w:noProof/>
          <w:sz w:val="22"/>
        </w:rPr>
      </w:pPr>
      <w:hyperlink w:anchor="_Toc482969647" w:history="1">
        <w:r w:rsidR="00EA0DA6" w:rsidRPr="00665ECA">
          <w:rPr>
            <w:rStyle w:val="Hyperlink"/>
            <w:noProof/>
            <w:lang w:val="sr-Latn-RS"/>
          </w:rPr>
          <w:t>Multiplikovanje</w:t>
        </w:r>
        <w:r w:rsidR="00EA0DA6">
          <w:rPr>
            <w:noProof/>
            <w:webHidden/>
          </w:rPr>
          <w:tab/>
        </w:r>
        <w:r w:rsidR="00EA0DA6">
          <w:rPr>
            <w:noProof/>
            <w:webHidden/>
          </w:rPr>
          <w:fldChar w:fldCharType="begin"/>
        </w:r>
        <w:r w:rsidR="00EA0DA6">
          <w:rPr>
            <w:noProof/>
            <w:webHidden/>
          </w:rPr>
          <w:instrText xml:space="preserve"> PAGEREF _Toc482969647 \h </w:instrText>
        </w:r>
        <w:r w:rsidR="00EA0DA6">
          <w:rPr>
            <w:noProof/>
            <w:webHidden/>
          </w:rPr>
        </w:r>
        <w:r w:rsidR="00EA0DA6">
          <w:rPr>
            <w:noProof/>
            <w:webHidden/>
          </w:rPr>
          <w:fldChar w:fldCharType="separate"/>
        </w:r>
        <w:r w:rsidR="00EA0DA6">
          <w:rPr>
            <w:noProof/>
            <w:webHidden/>
          </w:rPr>
          <w:t>6</w:t>
        </w:r>
        <w:r w:rsidR="00EA0DA6">
          <w:rPr>
            <w:noProof/>
            <w:webHidden/>
          </w:rPr>
          <w:fldChar w:fldCharType="end"/>
        </w:r>
      </w:hyperlink>
    </w:p>
    <w:p w14:paraId="7D49F3F2" w14:textId="7B27F839" w:rsidR="00EA0DA6" w:rsidRDefault="00294275">
      <w:pPr>
        <w:pStyle w:val="TOC1"/>
        <w:tabs>
          <w:tab w:val="right" w:leader="dot" w:pos="5030"/>
        </w:tabs>
        <w:rPr>
          <w:rFonts w:eastAsiaTheme="minorEastAsia"/>
          <w:b w:val="0"/>
          <w:caps w:val="0"/>
          <w:noProof/>
          <w:sz w:val="22"/>
        </w:rPr>
      </w:pPr>
      <w:hyperlink w:anchor="_Toc482969648" w:history="1">
        <w:r w:rsidR="00EA0DA6" w:rsidRPr="00665ECA">
          <w:rPr>
            <w:rStyle w:val="Hyperlink"/>
            <w:noProof/>
            <w:lang w:val="sr-Latn-RS"/>
          </w:rPr>
          <w:t>Uslovi za privatnost i bezbednost</w:t>
        </w:r>
        <w:r w:rsidR="00EA0DA6">
          <w:rPr>
            <w:noProof/>
            <w:webHidden/>
          </w:rPr>
          <w:tab/>
        </w:r>
        <w:r w:rsidR="00EA0DA6">
          <w:rPr>
            <w:noProof/>
            <w:webHidden/>
          </w:rPr>
          <w:fldChar w:fldCharType="begin"/>
        </w:r>
        <w:r w:rsidR="00EA0DA6">
          <w:rPr>
            <w:noProof/>
            <w:webHidden/>
          </w:rPr>
          <w:instrText xml:space="preserve"> PAGEREF _Toc482969648 \h </w:instrText>
        </w:r>
        <w:r w:rsidR="00EA0DA6">
          <w:rPr>
            <w:noProof/>
            <w:webHidden/>
          </w:rPr>
        </w:r>
        <w:r w:rsidR="00EA0DA6">
          <w:rPr>
            <w:noProof/>
            <w:webHidden/>
          </w:rPr>
          <w:fldChar w:fldCharType="separate"/>
        </w:r>
        <w:r w:rsidR="00EA0DA6">
          <w:rPr>
            <w:noProof/>
            <w:webHidden/>
          </w:rPr>
          <w:t>7</w:t>
        </w:r>
        <w:r w:rsidR="00EA0DA6">
          <w:rPr>
            <w:noProof/>
            <w:webHidden/>
          </w:rPr>
          <w:fldChar w:fldCharType="end"/>
        </w:r>
      </w:hyperlink>
    </w:p>
    <w:p w14:paraId="192076F7" w14:textId="48BCEE79" w:rsidR="00EA0DA6" w:rsidRDefault="00294275">
      <w:pPr>
        <w:pStyle w:val="TOC3"/>
        <w:rPr>
          <w:rFonts w:eastAsiaTheme="minorEastAsia"/>
          <w:b w:val="0"/>
          <w:smallCaps w:val="0"/>
          <w:sz w:val="22"/>
          <w:lang w:val="en-US"/>
        </w:rPr>
      </w:pPr>
      <w:hyperlink w:anchor="_Toc482969649" w:history="1">
        <w:r w:rsidR="00EA0DA6" w:rsidRPr="00665ECA">
          <w:rPr>
            <w:rStyle w:val="Hyperlink"/>
          </w:rPr>
          <w:t>Opšti uslovi za privatnost i bezbednost</w:t>
        </w:r>
        <w:r w:rsidR="00EA0DA6">
          <w:rPr>
            <w:webHidden/>
          </w:rPr>
          <w:tab/>
        </w:r>
        <w:r w:rsidR="00EA0DA6">
          <w:rPr>
            <w:webHidden/>
          </w:rPr>
          <w:fldChar w:fldCharType="begin"/>
        </w:r>
        <w:r w:rsidR="00EA0DA6">
          <w:rPr>
            <w:webHidden/>
          </w:rPr>
          <w:instrText xml:space="preserve"> PAGEREF _Toc482969649 \h </w:instrText>
        </w:r>
        <w:r w:rsidR="00EA0DA6">
          <w:rPr>
            <w:webHidden/>
          </w:rPr>
        </w:r>
        <w:r w:rsidR="00EA0DA6">
          <w:rPr>
            <w:webHidden/>
          </w:rPr>
          <w:fldChar w:fldCharType="separate"/>
        </w:r>
        <w:r w:rsidR="00EA0DA6">
          <w:rPr>
            <w:webHidden/>
          </w:rPr>
          <w:t>7</w:t>
        </w:r>
        <w:r w:rsidR="00EA0DA6">
          <w:rPr>
            <w:webHidden/>
          </w:rPr>
          <w:fldChar w:fldCharType="end"/>
        </w:r>
      </w:hyperlink>
    </w:p>
    <w:p w14:paraId="0D809283" w14:textId="2B829FBE" w:rsidR="00EA0DA6" w:rsidRDefault="00294275">
      <w:pPr>
        <w:pStyle w:val="TOC5"/>
        <w:tabs>
          <w:tab w:val="right" w:leader="dot" w:pos="5030"/>
        </w:tabs>
        <w:rPr>
          <w:rFonts w:eastAsiaTheme="minorEastAsia"/>
          <w:noProof/>
          <w:sz w:val="22"/>
        </w:rPr>
      </w:pPr>
      <w:hyperlink w:anchor="_Toc482969650" w:history="1">
        <w:r w:rsidR="00EA0DA6" w:rsidRPr="00665ECA">
          <w:rPr>
            <w:rStyle w:val="Hyperlink"/>
            <w:noProof/>
            <w:lang w:val="sr-Latn-RS"/>
          </w:rPr>
          <w:t>Opseg</w:t>
        </w:r>
        <w:r w:rsidR="00EA0DA6">
          <w:rPr>
            <w:noProof/>
            <w:webHidden/>
          </w:rPr>
          <w:tab/>
        </w:r>
        <w:r w:rsidR="00EA0DA6">
          <w:rPr>
            <w:noProof/>
            <w:webHidden/>
          </w:rPr>
          <w:fldChar w:fldCharType="begin"/>
        </w:r>
        <w:r w:rsidR="00EA0DA6">
          <w:rPr>
            <w:noProof/>
            <w:webHidden/>
          </w:rPr>
          <w:instrText xml:space="preserve"> PAGEREF _Toc482969650 \h </w:instrText>
        </w:r>
        <w:r w:rsidR="00EA0DA6">
          <w:rPr>
            <w:noProof/>
            <w:webHidden/>
          </w:rPr>
        </w:r>
        <w:r w:rsidR="00EA0DA6">
          <w:rPr>
            <w:noProof/>
            <w:webHidden/>
          </w:rPr>
          <w:fldChar w:fldCharType="separate"/>
        </w:r>
        <w:r w:rsidR="00EA0DA6">
          <w:rPr>
            <w:noProof/>
            <w:webHidden/>
          </w:rPr>
          <w:t>7</w:t>
        </w:r>
        <w:r w:rsidR="00EA0DA6">
          <w:rPr>
            <w:noProof/>
            <w:webHidden/>
          </w:rPr>
          <w:fldChar w:fldCharType="end"/>
        </w:r>
      </w:hyperlink>
    </w:p>
    <w:p w14:paraId="18816896" w14:textId="45FB9154" w:rsidR="00EA0DA6" w:rsidRDefault="00294275">
      <w:pPr>
        <w:pStyle w:val="TOC5"/>
        <w:tabs>
          <w:tab w:val="right" w:leader="dot" w:pos="5030"/>
        </w:tabs>
        <w:rPr>
          <w:rFonts w:eastAsiaTheme="minorEastAsia"/>
          <w:noProof/>
          <w:sz w:val="22"/>
        </w:rPr>
      </w:pPr>
      <w:hyperlink w:anchor="_Toc482969651" w:history="1">
        <w:r w:rsidR="00EA0DA6" w:rsidRPr="00665ECA">
          <w:rPr>
            <w:rStyle w:val="Hyperlink"/>
            <w:noProof/>
            <w:lang w:val="sr-Latn-RS"/>
          </w:rPr>
          <w:t>Korišćenje Klijentovih podataka</w:t>
        </w:r>
        <w:r w:rsidR="00EA0DA6">
          <w:rPr>
            <w:noProof/>
            <w:webHidden/>
          </w:rPr>
          <w:tab/>
        </w:r>
        <w:r w:rsidR="00EA0DA6">
          <w:rPr>
            <w:noProof/>
            <w:webHidden/>
          </w:rPr>
          <w:fldChar w:fldCharType="begin"/>
        </w:r>
        <w:r w:rsidR="00EA0DA6">
          <w:rPr>
            <w:noProof/>
            <w:webHidden/>
          </w:rPr>
          <w:instrText xml:space="preserve"> PAGEREF _Toc482969651 \h </w:instrText>
        </w:r>
        <w:r w:rsidR="00EA0DA6">
          <w:rPr>
            <w:noProof/>
            <w:webHidden/>
          </w:rPr>
        </w:r>
        <w:r w:rsidR="00EA0DA6">
          <w:rPr>
            <w:noProof/>
            <w:webHidden/>
          </w:rPr>
          <w:fldChar w:fldCharType="separate"/>
        </w:r>
        <w:r w:rsidR="00EA0DA6">
          <w:rPr>
            <w:noProof/>
            <w:webHidden/>
          </w:rPr>
          <w:t>7</w:t>
        </w:r>
        <w:r w:rsidR="00EA0DA6">
          <w:rPr>
            <w:noProof/>
            <w:webHidden/>
          </w:rPr>
          <w:fldChar w:fldCharType="end"/>
        </w:r>
      </w:hyperlink>
    </w:p>
    <w:p w14:paraId="3795F06D" w14:textId="28D83BFC" w:rsidR="00EA0DA6" w:rsidRDefault="00294275">
      <w:pPr>
        <w:pStyle w:val="TOC5"/>
        <w:tabs>
          <w:tab w:val="right" w:leader="dot" w:pos="5030"/>
        </w:tabs>
        <w:rPr>
          <w:rFonts w:eastAsiaTheme="minorEastAsia"/>
          <w:noProof/>
          <w:sz w:val="22"/>
        </w:rPr>
      </w:pPr>
      <w:hyperlink w:anchor="_Toc482969652" w:history="1">
        <w:r w:rsidR="00EA0DA6" w:rsidRPr="00665ECA">
          <w:rPr>
            <w:rStyle w:val="Hyperlink"/>
            <w:noProof/>
            <w:lang w:val="sr-Latn-RS"/>
          </w:rPr>
          <w:t>Otkrivanje Klijentovih podataka</w:t>
        </w:r>
        <w:r w:rsidR="00EA0DA6">
          <w:rPr>
            <w:noProof/>
            <w:webHidden/>
          </w:rPr>
          <w:tab/>
        </w:r>
        <w:r w:rsidR="00EA0DA6">
          <w:rPr>
            <w:noProof/>
            <w:webHidden/>
          </w:rPr>
          <w:fldChar w:fldCharType="begin"/>
        </w:r>
        <w:r w:rsidR="00EA0DA6">
          <w:rPr>
            <w:noProof/>
            <w:webHidden/>
          </w:rPr>
          <w:instrText xml:space="preserve"> PAGEREF _Toc482969652 \h </w:instrText>
        </w:r>
        <w:r w:rsidR="00EA0DA6">
          <w:rPr>
            <w:noProof/>
            <w:webHidden/>
          </w:rPr>
        </w:r>
        <w:r w:rsidR="00EA0DA6">
          <w:rPr>
            <w:noProof/>
            <w:webHidden/>
          </w:rPr>
          <w:fldChar w:fldCharType="separate"/>
        </w:r>
        <w:r w:rsidR="00EA0DA6">
          <w:rPr>
            <w:noProof/>
            <w:webHidden/>
          </w:rPr>
          <w:t>7</w:t>
        </w:r>
        <w:r w:rsidR="00EA0DA6">
          <w:rPr>
            <w:noProof/>
            <w:webHidden/>
          </w:rPr>
          <w:fldChar w:fldCharType="end"/>
        </w:r>
      </w:hyperlink>
    </w:p>
    <w:p w14:paraId="0E354657" w14:textId="08CB6D25" w:rsidR="00EA0DA6" w:rsidRDefault="00294275">
      <w:pPr>
        <w:pStyle w:val="TOC5"/>
        <w:tabs>
          <w:tab w:val="right" w:leader="dot" w:pos="5030"/>
        </w:tabs>
        <w:rPr>
          <w:rFonts w:eastAsiaTheme="minorEastAsia"/>
          <w:noProof/>
          <w:sz w:val="22"/>
        </w:rPr>
      </w:pPr>
      <w:hyperlink w:anchor="_Toc482969653" w:history="1">
        <w:r w:rsidR="00EA0DA6" w:rsidRPr="00665ECA">
          <w:rPr>
            <w:rStyle w:val="Hyperlink"/>
            <w:noProof/>
            <w:lang w:val="sr-Latn-RS"/>
          </w:rPr>
          <w:t>Obrazovne institucije</w:t>
        </w:r>
        <w:r w:rsidR="00EA0DA6">
          <w:rPr>
            <w:noProof/>
            <w:webHidden/>
          </w:rPr>
          <w:tab/>
        </w:r>
        <w:r w:rsidR="00EA0DA6">
          <w:rPr>
            <w:noProof/>
            <w:webHidden/>
          </w:rPr>
          <w:fldChar w:fldCharType="begin"/>
        </w:r>
        <w:r w:rsidR="00EA0DA6">
          <w:rPr>
            <w:noProof/>
            <w:webHidden/>
          </w:rPr>
          <w:instrText xml:space="preserve"> PAGEREF _Toc482969653 \h </w:instrText>
        </w:r>
        <w:r w:rsidR="00EA0DA6">
          <w:rPr>
            <w:noProof/>
            <w:webHidden/>
          </w:rPr>
        </w:r>
        <w:r w:rsidR="00EA0DA6">
          <w:rPr>
            <w:noProof/>
            <w:webHidden/>
          </w:rPr>
          <w:fldChar w:fldCharType="separate"/>
        </w:r>
        <w:r w:rsidR="00EA0DA6">
          <w:rPr>
            <w:noProof/>
            <w:webHidden/>
          </w:rPr>
          <w:t>7</w:t>
        </w:r>
        <w:r w:rsidR="00EA0DA6">
          <w:rPr>
            <w:noProof/>
            <w:webHidden/>
          </w:rPr>
          <w:fldChar w:fldCharType="end"/>
        </w:r>
      </w:hyperlink>
    </w:p>
    <w:p w14:paraId="2CD828AF" w14:textId="05949967" w:rsidR="00EA0DA6" w:rsidRDefault="00294275">
      <w:pPr>
        <w:pStyle w:val="TOC5"/>
        <w:tabs>
          <w:tab w:val="right" w:leader="dot" w:pos="5030"/>
        </w:tabs>
        <w:rPr>
          <w:rFonts w:eastAsiaTheme="minorEastAsia"/>
          <w:noProof/>
          <w:sz w:val="22"/>
        </w:rPr>
      </w:pPr>
      <w:hyperlink w:anchor="_Toc482969654" w:history="1">
        <w:r w:rsidR="00EA0DA6" w:rsidRPr="00665ECA">
          <w:rPr>
            <w:rStyle w:val="Hyperlink"/>
            <w:noProof/>
            <w:lang w:val="sr-Latn-RS"/>
          </w:rPr>
          <w:t>HIPAA poslovni saradnik</w:t>
        </w:r>
        <w:r w:rsidR="00EA0DA6">
          <w:rPr>
            <w:noProof/>
            <w:webHidden/>
          </w:rPr>
          <w:tab/>
        </w:r>
        <w:r w:rsidR="00EA0DA6">
          <w:rPr>
            <w:noProof/>
            <w:webHidden/>
          </w:rPr>
          <w:fldChar w:fldCharType="begin"/>
        </w:r>
        <w:r w:rsidR="00EA0DA6">
          <w:rPr>
            <w:noProof/>
            <w:webHidden/>
          </w:rPr>
          <w:instrText xml:space="preserve"> PAGEREF _Toc482969654 \h </w:instrText>
        </w:r>
        <w:r w:rsidR="00EA0DA6">
          <w:rPr>
            <w:noProof/>
            <w:webHidden/>
          </w:rPr>
        </w:r>
        <w:r w:rsidR="00EA0DA6">
          <w:rPr>
            <w:noProof/>
            <w:webHidden/>
          </w:rPr>
          <w:fldChar w:fldCharType="separate"/>
        </w:r>
        <w:r w:rsidR="00EA0DA6">
          <w:rPr>
            <w:noProof/>
            <w:webHidden/>
          </w:rPr>
          <w:t>7</w:t>
        </w:r>
        <w:r w:rsidR="00EA0DA6">
          <w:rPr>
            <w:noProof/>
            <w:webHidden/>
          </w:rPr>
          <w:fldChar w:fldCharType="end"/>
        </w:r>
      </w:hyperlink>
    </w:p>
    <w:p w14:paraId="7B9D9A70" w14:textId="7A1EB80C" w:rsidR="00EA0DA6" w:rsidRDefault="00294275">
      <w:pPr>
        <w:pStyle w:val="TOC5"/>
        <w:tabs>
          <w:tab w:val="right" w:leader="dot" w:pos="5030"/>
        </w:tabs>
        <w:rPr>
          <w:rFonts w:eastAsiaTheme="minorEastAsia"/>
          <w:noProof/>
          <w:sz w:val="22"/>
        </w:rPr>
      </w:pPr>
      <w:hyperlink w:anchor="_Toc482969655" w:history="1">
        <w:r w:rsidR="00EA0DA6" w:rsidRPr="00665ECA">
          <w:rPr>
            <w:rStyle w:val="Hyperlink"/>
            <w:noProof/>
            <w:lang w:val="sr-Latn-RS"/>
          </w:rPr>
          <w:t>Bezbednost</w:t>
        </w:r>
        <w:r w:rsidR="00EA0DA6">
          <w:rPr>
            <w:noProof/>
            <w:webHidden/>
          </w:rPr>
          <w:tab/>
        </w:r>
        <w:r w:rsidR="00EA0DA6">
          <w:rPr>
            <w:noProof/>
            <w:webHidden/>
          </w:rPr>
          <w:fldChar w:fldCharType="begin"/>
        </w:r>
        <w:r w:rsidR="00EA0DA6">
          <w:rPr>
            <w:noProof/>
            <w:webHidden/>
          </w:rPr>
          <w:instrText xml:space="preserve"> PAGEREF _Toc482969655 \h </w:instrText>
        </w:r>
        <w:r w:rsidR="00EA0DA6">
          <w:rPr>
            <w:noProof/>
            <w:webHidden/>
          </w:rPr>
        </w:r>
        <w:r w:rsidR="00EA0DA6">
          <w:rPr>
            <w:noProof/>
            <w:webHidden/>
          </w:rPr>
          <w:fldChar w:fldCharType="separate"/>
        </w:r>
        <w:r w:rsidR="00EA0DA6">
          <w:rPr>
            <w:noProof/>
            <w:webHidden/>
          </w:rPr>
          <w:t>8</w:t>
        </w:r>
        <w:r w:rsidR="00EA0DA6">
          <w:rPr>
            <w:noProof/>
            <w:webHidden/>
          </w:rPr>
          <w:fldChar w:fldCharType="end"/>
        </w:r>
      </w:hyperlink>
    </w:p>
    <w:p w14:paraId="683AA4DC" w14:textId="2D01764E" w:rsidR="00EA0DA6" w:rsidRDefault="00294275">
      <w:pPr>
        <w:pStyle w:val="TOC5"/>
        <w:tabs>
          <w:tab w:val="right" w:leader="dot" w:pos="5030"/>
        </w:tabs>
        <w:rPr>
          <w:rFonts w:eastAsiaTheme="minorEastAsia"/>
          <w:noProof/>
          <w:sz w:val="22"/>
        </w:rPr>
      </w:pPr>
      <w:hyperlink w:anchor="_Toc482969656" w:history="1">
        <w:r w:rsidR="00EA0DA6" w:rsidRPr="00665ECA">
          <w:rPr>
            <w:rStyle w:val="Hyperlink"/>
            <w:noProof/>
            <w:lang w:val="sr-Latn-RS"/>
          </w:rPr>
          <w:t>Obaveštenje o bezbednosnom incidentu</w:t>
        </w:r>
        <w:r w:rsidR="00EA0DA6">
          <w:rPr>
            <w:noProof/>
            <w:webHidden/>
          </w:rPr>
          <w:tab/>
        </w:r>
        <w:r w:rsidR="00EA0DA6">
          <w:rPr>
            <w:noProof/>
            <w:webHidden/>
          </w:rPr>
          <w:fldChar w:fldCharType="begin"/>
        </w:r>
        <w:r w:rsidR="00EA0DA6">
          <w:rPr>
            <w:noProof/>
            <w:webHidden/>
          </w:rPr>
          <w:instrText xml:space="preserve"> PAGEREF _Toc482969656 \h </w:instrText>
        </w:r>
        <w:r w:rsidR="00EA0DA6">
          <w:rPr>
            <w:noProof/>
            <w:webHidden/>
          </w:rPr>
        </w:r>
        <w:r w:rsidR="00EA0DA6">
          <w:rPr>
            <w:noProof/>
            <w:webHidden/>
          </w:rPr>
          <w:fldChar w:fldCharType="separate"/>
        </w:r>
        <w:r w:rsidR="00EA0DA6">
          <w:rPr>
            <w:noProof/>
            <w:webHidden/>
          </w:rPr>
          <w:t>8</w:t>
        </w:r>
        <w:r w:rsidR="00EA0DA6">
          <w:rPr>
            <w:noProof/>
            <w:webHidden/>
          </w:rPr>
          <w:fldChar w:fldCharType="end"/>
        </w:r>
      </w:hyperlink>
    </w:p>
    <w:p w14:paraId="2CD37499" w14:textId="45FBFC85" w:rsidR="00EA0DA6" w:rsidRDefault="00294275">
      <w:pPr>
        <w:pStyle w:val="TOC5"/>
        <w:tabs>
          <w:tab w:val="right" w:leader="dot" w:pos="5030"/>
        </w:tabs>
        <w:rPr>
          <w:rFonts w:eastAsiaTheme="minorEastAsia"/>
          <w:noProof/>
          <w:sz w:val="22"/>
        </w:rPr>
      </w:pPr>
      <w:hyperlink w:anchor="_Toc482969657" w:history="1">
        <w:r w:rsidR="00EA0DA6" w:rsidRPr="00665ECA">
          <w:rPr>
            <w:rStyle w:val="Hyperlink"/>
            <w:noProof/>
            <w:lang w:val="sr-Latn-RS"/>
          </w:rPr>
          <w:t>Lokacija obrade podataka</w:t>
        </w:r>
        <w:r w:rsidR="00EA0DA6">
          <w:rPr>
            <w:noProof/>
            <w:webHidden/>
          </w:rPr>
          <w:tab/>
        </w:r>
        <w:r w:rsidR="00EA0DA6">
          <w:rPr>
            <w:noProof/>
            <w:webHidden/>
          </w:rPr>
          <w:fldChar w:fldCharType="begin"/>
        </w:r>
        <w:r w:rsidR="00EA0DA6">
          <w:rPr>
            <w:noProof/>
            <w:webHidden/>
          </w:rPr>
          <w:instrText xml:space="preserve"> PAGEREF _Toc482969657 \h </w:instrText>
        </w:r>
        <w:r w:rsidR="00EA0DA6">
          <w:rPr>
            <w:noProof/>
            <w:webHidden/>
          </w:rPr>
        </w:r>
        <w:r w:rsidR="00EA0DA6">
          <w:rPr>
            <w:noProof/>
            <w:webHidden/>
          </w:rPr>
          <w:fldChar w:fldCharType="separate"/>
        </w:r>
        <w:r w:rsidR="00EA0DA6">
          <w:rPr>
            <w:noProof/>
            <w:webHidden/>
          </w:rPr>
          <w:t>8</w:t>
        </w:r>
        <w:r w:rsidR="00EA0DA6">
          <w:rPr>
            <w:noProof/>
            <w:webHidden/>
          </w:rPr>
          <w:fldChar w:fldCharType="end"/>
        </w:r>
      </w:hyperlink>
    </w:p>
    <w:p w14:paraId="472CE1E8" w14:textId="73F9BA48" w:rsidR="00EA0DA6" w:rsidRDefault="00294275">
      <w:pPr>
        <w:pStyle w:val="TOC5"/>
        <w:tabs>
          <w:tab w:val="right" w:leader="dot" w:pos="5030"/>
        </w:tabs>
        <w:rPr>
          <w:rFonts w:eastAsiaTheme="minorEastAsia"/>
          <w:noProof/>
          <w:sz w:val="22"/>
        </w:rPr>
      </w:pPr>
      <w:hyperlink w:anchor="_Toc482969658" w:history="1">
        <w:r w:rsidR="00EA0DA6" w:rsidRPr="00665ECA">
          <w:rPr>
            <w:rStyle w:val="Hyperlink"/>
            <w:noProof/>
            <w:lang w:val="sr-Latn-RS"/>
          </w:rPr>
          <w:t>Preliminarne verzije</w:t>
        </w:r>
        <w:r w:rsidR="00EA0DA6">
          <w:rPr>
            <w:noProof/>
            <w:webHidden/>
          </w:rPr>
          <w:tab/>
        </w:r>
        <w:r w:rsidR="00EA0DA6">
          <w:rPr>
            <w:noProof/>
            <w:webHidden/>
          </w:rPr>
          <w:fldChar w:fldCharType="begin"/>
        </w:r>
        <w:r w:rsidR="00EA0DA6">
          <w:rPr>
            <w:noProof/>
            <w:webHidden/>
          </w:rPr>
          <w:instrText xml:space="preserve"> PAGEREF _Toc482969658 \h </w:instrText>
        </w:r>
        <w:r w:rsidR="00EA0DA6">
          <w:rPr>
            <w:noProof/>
            <w:webHidden/>
          </w:rPr>
        </w:r>
        <w:r w:rsidR="00EA0DA6">
          <w:rPr>
            <w:noProof/>
            <w:webHidden/>
          </w:rPr>
          <w:fldChar w:fldCharType="separate"/>
        </w:r>
        <w:r w:rsidR="00EA0DA6">
          <w:rPr>
            <w:noProof/>
            <w:webHidden/>
          </w:rPr>
          <w:t>8</w:t>
        </w:r>
        <w:r w:rsidR="00EA0DA6">
          <w:rPr>
            <w:noProof/>
            <w:webHidden/>
          </w:rPr>
          <w:fldChar w:fldCharType="end"/>
        </w:r>
      </w:hyperlink>
    </w:p>
    <w:p w14:paraId="1FE35055" w14:textId="0C9B9F83" w:rsidR="00EA0DA6" w:rsidRDefault="00294275">
      <w:pPr>
        <w:pStyle w:val="TOC5"/>
        <w:tabs>
          <w:tab w:val="right" w:leader="dot" w:pos="5030"/>
        </w:tabs>
        <w:rPr>
          <w:rFonts w:eastAsiaTheme="minorEastAsia"/>
          <w:noProof/>
          <w:sz w:val="22"/>
        </w:rPr>
      </w:pPr>
      <w:hyperlink w:anchor="_Toc482969659" w:history="1">
        <w:r w:rsidR="00EA0DA6" w:rsidRPr="00665ECA">
          <w:rPr>
            <w:rStyle w:val="Hyperlink"/>
            <w:noProof/>
            <w:lang w:val="sr-Latn-RS"/>
          </w:rPr>
          <w:t>Angažovanje podizvođača</w:t>
        </w:r>
        <w:r w:rsidR="00EA0DA6">
          <w:rPr>
            <w:noProof/>
            <w:webHidden/>
          </w:rPr>
          <w:tab/>
        </w:r>
        <w:r w:rsidR="00EA0DA6">
          <w:rPr>
            <w:noProof/>
            <w:webHidden/>
          </w:rPr>
          <w:fldChar w:fldCharType="begin"/>
        </w:r>
        <w:r w:rsidR="00EA0DA6">
          <w:rPr>
            <w:noProof/>
            <w:webHidden/>
          </w:rPr>
          <w:instrText xml:space="preserve"> PAGEREF _Toc482969659 \h </w:instrText>
        </w:r>
        <w:r w:rsidR="00EA0DA6">
          <w:rPr>
            <w:noProof/>
            <w:webHidden/>
          </w:rPr>
        </w:r>
        <w:r w:rsidR="00EA0DA6">
          <w:rPr>
            <w:noProof/>
            <w:webHidden/>
          </w:rPr>
          <w:fldChar w:fldCharType="separate"/>
        </w:r>
        <w:r w:rsidR="00EA0DA6">
          <w:rPr>
            <w:noProof/>
            <w:webHidden/>
          </w:rPr>
          <w:t>8</w:t>
        </w:r>
        <w:r w:rsidR="00EA0DA6">
          <w:rPr>
            <w:noProof/>
            <w:webHidden/>
          </w:rPr>
          <w:fldChar w:fldCharType="end"/>
        </w:r>
      </w:hyperlink>
    </w:p>
    <w:p w14:paraId="6E8D988E" w14:textId="6DC4C757" w:rsidR="00EA0DA6" w:rsidRDefault="00294275">
      <w:pPr>
        <w:pStyle w:val="TOC5"/>
        <w:tabs>
          <w:tab w:val="right" w:leader="dot" w:pos="5030"/>
        </w:tabs>
        <w:rPr>
          <w:rFonts w:eastAsiaTheme="minorEastAsia"/>
          <w:noProof/>
          <w:sz w:val="22"/>
        </w:rPr>
      </w:pPr>
      <w:hyperlink w:anchor="_Toc482969660" w:history="1">
        <w:r w:rsidR="00EA0DA6" w:rsidRPr="00665ECA">
          <w:rPr>
            <w:rStyle w:val="Hyperlink"/>
            <w:noProof/>
            <w:lang w:val="sr-Latn-RS"/>
          </w:rPr>
          <w:t>Kako da kontaktirate Microsoft</w:t>
        </w:r>
        <w:r w:rsidR="00EA0DA6">
          <w:rPr>
            <w:noProof/>
            <w:webHidden/>
          </w:rPr>
          <w:tab/>
        </w:r>
        <w:r w:rsidR="00EA0DA6">
          <w:rPr>
            <w:noProof/>
            <w:webHidden/>
          </w:rPr>
          <w:fldChar w:fldCharType="begin"/>
        </w:r>
        <w:r w:rsidR="00EA0DA6">
          <w:rPr>
            <w:noProof/>
            <w:webHidden/>
          </w:rPr>
          <w:instrText xml:space="preserve"> PAGEREF _Toc482969660 \h </w:instrText>
        </w:r>
        <w:r w:rsidR="00EA0DA6">
          <w:rPr>
            <w:noProof/>
            <w:webHidden/>
          </w:rPr>
        </w:r>
        <w:r w:rsidR="00EA0DA6">
          <w:rPr>
            <w:noProof/>
            <w:webHidden/>
          </w:rPr>
          <w:fldChar w:fldCharType="separate"/>
        </w:r>
        <w:r w:rsidR="00EA0DA6">
          <w:rPr>
            <w:noProof/>
            <w:webHidden/>
          </w:rPr>
          <w:t>8</w:t>
        </w:r>
        <w:r w:rsidR="00EA0DA6">
          <w:rPr>
            <w:noProof/>
            <w:webHidden/>
          </w:rPr>
          <w:fldChar w:fldCharType="end"/>
        </w:r>
      </w:hyperlink>
    </w:p>
    <w:p w14:paraId="49226AF5" w14:textId="0577A88B" w:rsidR="00EA0DA6" w:rsidRDefault="00294275">
      <w:pPr>
        <w:pStyle w:val="TOC3"/>
        <w:rPr>
          <w:rFonts w:eastAsiaTheme="minorEastAsia"/>
          <w:b w:val="0"/>
          <w:smallCaps w:val="0"/>
          <w:sz w:val="22"/>
          <w:lang w:val="en-US"/>
        </w:rPr>
      </w:pPr>
      <w:hyperlink w:anchor="_Toc482969661" w:history="1">
        <w:r w:rsidR="00EA0DA6" w:rsidRPr="00665ECA">
          <w:rPr>
            <w:rStyle w:val="Hyperlink"/>
          </w:rPr>
          <w:t>Uslovi za obradu podataka</w:t>
        </w:r>
        <w:r w:rsidR="00EA0DA6">
          <w:rPr>
            <w:webHidden/>
          </w:rPr>
          <w:tab/>
        </w:r>
        <w:r w:rsidR="00EA0DA6">
          <w:rPr>
            <w:webHidden/>
          </w:rPr>
          <w:fldChar w:fldCharType="begin"/>
        </w:r>
        <w:r w:rsidR="00EA0DA6">
          <w:rPr>
            <w:webHidden/>
          </w:rPr>
          <w:instrText xml:space="preserve"> PAGEREF _Toc482969661 \h </w:instrText>
        </w:r>
        <w:r w:rsidR="00EA0DA6">
          <w:rPr>
            <w:webHidden/>
          </w:rPr>
        </w:r>
        <w:r w:rsidR="00EA0DA6">
          <w:rPr>
            <w:webHidden/>
          </w:rPr>
          <w:fldChar w:fldCharType="separate"/>
        </w:r>
        <w:r w:rsidR="00EA0DA6">
          <w:rPr>
            <w:webHidden/>
          </w:rPr>
          <w:t>9</w:t>
        </w:r>
        <w:r w:rsidR="00EA0DA6">
          <w:rPr>
            <w:webHidden/>
          </w:rPr>
          <w:fldChar w:fldCharType="end"/>
        </w:r>
      </w:hyperlink>
    </w:p>
    <w:p w14:paraId="486E1E15" w14:textId="6E46C6EC" w:rsidR="00EA0DA6" w:rsidRDefault="00294275">
      <w:pPr>
        <w:pStyle w:val="TOC5"/>
        <w:tabs>
          <w:tab w:val="right" w:leader="dot" w:pos="5030"/>
        </w:tabs>
        <w:rPr>
          <w:rFonts w:eastAsiaTheme="minorEastAsia"/>
          <w:noProof/>
          <w:sz w:val="22"/>
        </w:rPr>
      </w:pPr>
      <w:hyperlink w:anchor="_Toc482969662" w:history="1">
        <w:r w:rsidR="00EA0DA6" w:rsidRPr="00665ECA">
          <w:rPr>
            <w:rStyle w:val="Hyperlink"/>
            <w:noProof/>
            <w:lang w:val="fi-FI"/>
          </w:rPr>
          <w:t>Lokacija Klijentovih podataka u stanju mirovanja</w:t>
        </w:r>
        <w:r w:rsidR="00EA0DA6">
          <w:rPr>
            <w:noProof/>
            <w:webHidden/>
          </w:rPr>
          <w:tab/>
        </w:r>
        <w:r w:rsidR="00EA0DA6">
          <w:rPr>
            <w:noProof/>
            <w:webHidden/>
          </w:rPr>
          <w:fldChar w:fldCharType="begin"/>
        </w:r>
        <w:r w:rsidR="00EA0DA6">
          <w:rPr>
            <w:noProof/>
            <w:webHidden/>
          </w:rPr>
          <w:instrText xml:space="preserve"> PAGEREF _Toc482969662 \h </w:instrText>
        </w:r>
        <w:r w:rsidR="00EA0DA6">
          <w:rPr>
            <w:noProof/>
            <w:webHidden/>
          </w:rPr>
        </w:r>
        <w:r w:rsidR="00EA0DA6">
          <w:rPr>
            <w:noProof/>
            <w:webHidden/>
          </w:rPr>
          <w:fldChar w:fldCharType="separate"/>
        </w:r>
        <w:r w:rsidR="00EA0DA6">
          <w:rPr>
            <w:noProof/>
            <w:webHidden/>
          </w:rPr>
          <w:t>10</w:t>
        </w:r>
        <w:r w:rsidR="00EA0DA6">
          <w:rPr>
            <w:noProof/>
            <w:webHidden/>
          </w:rPr>
          <w:fldChar w:fldCharType="end"/>
        </w:r>
      </w:hyperlink>
    </w:p>
    <w:p w14:paraId="4384E6BE" w14:textId="2513003C" w:rsidR="00EA0DA6" w:rsidRDefault="00294275">
      <w:pPr>
        <w:pStyle w:val="TOC5"/>
        <w:tabs>
          <w:tab w:val="right" w:leader="dot" w:pos="5030"/>
        </w:tabs>
        <w:rPr>
          <w:rFonts w:eastAsiaTheme="minorEastAsia"/>
          <w:noProof/>
          <w:sz w:val="22"/>
        </w:rPr>
      </w:pPr>
      <w:hyperlink w:anchor="_Toc482969663" w:history="1">
        <w:r w:rsidR="00EA0DA6" w:rsidRPr="00665ECA">
          <w:rPr>
            <w:rStyle w:val="Hyperlink"/>
            <w:noProof/>
          </w:rPr>
          <w:t>Privatnost</w:t>
        </w:r>
        <w:r w:rsidR="00EA0DA6">
          <w:rPr>
            <w:noProof/>
            <w:webHidden/>
          </w:rPr>
          <w:tab/>
        </w:r>
        <w:r w:rsidR="00EA0DA6">
          <w:rPr>
            <w:noProof/>
            <w:webHidden/>
          </w:rPr>
          <w:fldChar w:fldCharType="begin"/>
        </w:r>
        <w:r w:rsidR="00EA0DA6">
          <w:rPr>
            <w:noProof/>
            <w:webHidden/>
          </w:rPr>
          <w:instrText xml:space="preserve"> PAGEREF _Toc482969663 \h </w:instrText>
        </w:r>
        <w:r w:rsidR="00EA0DA6">
          <w:rPr>
            <w:noProof/>
            <w:webHidden/>
          </w:rPr>
        </w:r>
        <w:r w:rsidR="00EA0DA6">
          <w:rPr>
            <w:noProof/>
            <w:webHidden/>
          </w:rPr>
          <w:fldChar w:fldCharType="separate"/>
        </w:r>
        <w:r w:rsidR="00EA0DA6">
          <w:rPr>
            <w:noProof/>
            <w:webHidden/>
          </w:rPr>
          <w:t>10</w:t>
        </w:r>
        <w:r w:rsidR="00EA0DA6">
          <w:rPr>
            <w:noProof/>
            <w:webHidden/>
          </w:rPr>
          <w:fldChar w:fldCharType="end"/>
        </w:r>
      </w:hyperlink>
    </w:p>
    <w:p w14:paraId="5C94DC11" w14:textId="2BF7805E" w:rsidR="00EA0DA6" w:rsidRDefault="00294275">
      <w:pPr>
        <w:pStyle w:val="TOC5"/>
        <w:tabs>
          <w:tab w:val="right" w:leader="dot" w:pos="5030"/>
        </w:tabs>
        <w:rPr>
          <w:rFonts w:eastAsiaTheme="minorEastAsia"/>
          <w:noProof/>
          <w:sz w:val="22"/>
        </w:rPr>
      </w:pPr>
      <w:hyperlink w:anchor="_Toc482969664" w:history="1">
        <w:r w:rsidR="00EA0DA6" w:rsidRPr="00665ECA">
          <w:rPr>
            <w:rStyle w:val="Hyperlink"/>
            <w:noProof/>
            <w:lang w:val="sr-Latn-RS"/>
          </w:rPr>
          <w:t>Dodatni evropski uslovi</w:t>
        </w:r>
        <w:r w:rsidR="00EA0DA6">
          <w:rPr>
            <w:noProof/>
            <w:webHidden/>
          </w:rPr>
          <w:tab/>
        </w:r>
        <w:r w:rsidR="00EA0DA6">
          <w:rPr>
            <w:noProof/>
            <w:webHidden/>
          </w:rPr>
          <w:fldChar w:fldCharType="begin"/>
        </w:r>
        <w:r w:rsidR="00EA0DA6">
          <w:rPr>
            <w:noProof/>
            <w:webHidden/>
          </w:rPr>
          <w:instrText xml:space="preserve"> PAGEREF _Toc482969664 \h </w:instrText>
        </w:r>
        <w:r w:rsidR="00EA0DA6">
          <w:rPr>
            <w:noProof/>
            <w:webHidden/>
          </w:rPr>
        </w:r>
        <w:r w:rsidR="00EA0DA6">
          <w:rPr>
            <w:noProof/>
            <w:webHidden/>
          </w:rPr>
          <w:fldChar w:fldCharType="separate"/>
        </w:r>
        <w:r w:rsidR="00EA0DA6">
          <w:rPr>
            <w:noProof/>
            <w:webHidden/>
          </w:rPr>
          <w:t>10</w:t>
        </w:r>
        <w:r w:rsidR="00EA0DA6">
          <w:rPr>
            <w:noProof/>
            <w:webHidden/>
          </w:rPr>
          <w:fldChar w:fldCharType="end"/>
        </w:r>
      </w:hyperlink>
    </w:p>
    <w:p w14:paraId="55CB583C" w14:textId="63F459F6" w:rsidR="00EA0DA6" w:rsidRDefault="00294275">
      <w:pPr>
        <w:pStyle w:val="TOC5"/>
        <w:tabs>
          <w:tab w:val="right" w:leader="dot" w:pos="5030"/>
        </w:tabs>
        <w:rPr>
          <w:rFonts w:eastAsiaTheme="minorEastAsia"/>
          <w:noProof/>
          <w:sz w:val="22"/>
        </w:rPr>
      </w:pPr>
      <w:hyperlink w:anchor="_Toc482969665" w:history="1">
        <w:r w:rsidR="00EA0DA6" w:rsidRPr="00665ECA">
          <w:rPr>
            <w:rStyle w:val="Hyperlink"/>
            <w:noProof/>
            <w:lang w:val="sr-Latn-RS"/>
          </w:rPr>
          <w:t>Bezbednost</w:t>
        </w:r>
        <w:r w:rsidR="00EA0DA6">
          <w:rPr>
            <w:noProof/>
            <w:webHidden/>
          </w:rPr>
          <w:tab/>
        </w:r>
        <w:r w:rsidR="00EA0DA6">
          <w:rPr>
            <w:noProof/>
            <w:webHidden/>
          </w:rPr>
          <w:fldChar w:fldCharType="begin"/>
        </w:r>
        <w:r w:rsidR="00EA0DA6">
          <w:rPr>
            <w:noProof/>
            <w:webHidden/>
          </w:rPr>
          <w:instrText xml:space="preserve"> PAGEREF _Toc482969665 \h </w:instrText>
        </w:r>
        <w:r w:rsidR="00EA0DA6">
          <w:rPr>
            <w:noProof/>
            <w:webHidden/>
          </w:rPr>
        </w:r>
        <w:r w:rsidR="00EA0DA6">
          <w:rPr>
            <w:noProof/>
            <w:webHidden/>
          </w:rPr>
          <w:fldChar w:fldCharType="separate"/>
        </w:r>
        <w:r w:rsidR="00EA0DA6">
          <w:rPr>
            <w:noProof/>
            <w:webHidden/>
          </w:rPr>
          <w:t>11</w:t>
        </w:r>
        <w:r w:rsidR="00EA0DA6">
          <w:rPr>
            <w:noProof/>
            <w:webHidden/>
          </w:rPr>
          <w:fldChar w:fldCharType="end"/>
        </w:r>
      </w:hyperlink>
    </w:p>
    <w:p w14:paraId="7504CA63" w14:textId="067438EE" w:rsidR="00EA0DA6" w:rsidRDefault="00EA0DA6">
      <w:pPr>
        <w:pStyle w:val="TOC1"/>
        <w:tabs>
          <w:tab w:val="right" w:leader="dot" w:pos="5030"/>
        </w:tabs>
        <w:rPr>
          <w:rFonts w:eastAsiaTheme="minorEastAsia"/>
          <w:b w:val="0"/>
          <w:caps w:val="0"/>
          <w:noProof/>
          <w:sz w:val="22"/>
        </w:rPr>
      </w:pPr>
      <w:r>
        <w:rPr>
          <w:rStyle w:val="Hyperlink"/>
          <w:noProof/>
        </w:rPr>
        <w:br w:type="column"/>
      </w:r>
      <w:hyperlink w:anchor="_Toc482969666" w:history="1">
        <w:r w:rsidRPr="00665ECA">
          <w:rPr>
            <w:rStyle w:val="Hyperlink"/>
            <w:noProof/>
            <w:lang w:val="sr-Latn-RS"/>
          </w:rPr>
          <w:t>Posebni uslovi za Online usluge</w:t>
        </w:r>
        <w:r>
          <w:rPr>
            <w:noProof/>
            <w:webHidden/>
          </w:rPr>
          <w:tab/>
        </w:r>
        <w:r>
          <w:rPr>
            <w:noProof/>
            <w:webHidden/>
          </w:rPr>
          <w:fldChar w:fldCharType="begin"/>
        </w:r>
        <w:r>
          <w:rPr>
            <w:noProof/>
            <w:webHidden/>
          </w:rPr>
          <w:instrText xml:space="preserve"> PAGEREF _Toc482969666 \h </w:instrText>
        </w:r>
        <w:r>
          <w:rPr>
            <w:noProof/>
            <w:webHidden/>
          </w:rPr>
        </w:r>
        <w:r>
          <w:rPr>
            <w:noProof/>
            <w:webHidden/>
          </w:rPr>
          <w:fldChar w:fldCharType="separate"/>
        </w:r>
        <w:r>
          <w:rPr>
            <w:noProof/>
            <w:webHidden/>
          </w:rPr>
          <w:t>14</w:t>
        </w:r>
        <w:r>
          <w:rPr>
            <w:noProof/>
            <w:webHidden/>
          </w:rPr>
          <w:fldChar w:fldCharType="end"/>
        </w:r>
      </w:hyperlink>
    </w:p>
    <w:p w14:paraId="53D53AF0" w14:textId="4710A67A" w:rsidR="00EA0DA6" w:rsidRDefault="00294275">
      <w:pPr>
        <w:pStyle w:val="TOC2"/>
        <w:tabs>
          <w:tab w:val="right" w:leader="dot" w:pos="5030"/>
        </w:tabs>
        <w:rPr>
          <w:rFonts w:eastAsiaTheme="minorEastAsia"/>
          <w:b w:val="0"/>
          <w:smallCaps w:val="0"/>
          <w:noProof/>
          <w:sz w:val="22"/>
        </w:rPr>
      </w:pPr>
      <w:hyperlink w:anchor="_Toc482969667" w:history="1">
        <w:r w:rsidR="00EA0DA6" w:rsidRPr="00665ECA">
          <w:rPr>
            <w:rStyle w:val="Hyperlink"/>
            <w:noProof/>
            <w:lang w:val="sr-Latn-RS"/>
          </w:rPr>
          <w:t>Microsoft Azure Services</w:t>
        </w:r>
        <w:r w:rsidR="00EA0DA6">
          <w:rPr>
            <w:noProof/>
            <w:webHidden/>
          </w:rPr>
          <w:tab/>
        </w:r>
        <w:r w:rsidR="00EA0DA6">
          <w:rPr>
            <w:noProof/>
            <w:webHidden/>
          </w:rPr>
          <w:fldChar w:fldCharType="begin"/>
        </w:r>
        <w:r w:rsidR="00EA0DA6">
          <w:rPr>
            <w:noProof/>
            <w:webHidden/>
          </w:rPr>
          <w:instrText xml:space="preserve"> PAGEREF _Toc482969667 \h </w:instrText>
        </w:r>
        <w:r w:rsidR="00EA0DA6">
          <w:rPr>
            <w:noProof/>
            <w:webHidden/>
          </w:rPr>
        </w:r>
        <w:r w:rsidR="00EA0DA6">
          <w:rPr>
            <w:noProof/>
            <w:webHidden/>
          </w:rPr>
          <w:fldChar w:fldCharType="separate"/>
        </w:r>
        <w:r w:rsidR="00EA0DA6">
          <w:rPr>
            <w:noProof/>
            <w:webHidden/>
          </w:rPr>
          <w:t>14</w:t>
        </w:r>
        <w:r w:rsidR="00EA0DA6">
          <w:rPr>
            <w:noProof/>
            <w:webHidden/>
          </w:rPr>
          <w:fldChar w:fldCharType="end"/>
        </w:r>
      </w:hyperlink>
    </w:p>
    <w:p w14:paraId="3642F682" w14:textId="2BE73C5B" w:rsidR="00EA0DA6" w:rsidRDefault="00294275">
      <w:pPr>
        <w:pStyle w:val="TOC4"/>
        <w:rPr>
          <w:rFonts w:eastAsiaTheme="minorEastAsia"/>
          <w:smallCaps w:val="0"/>
          <w:noProof/>
          <w:sz w:val="22"/>
        </w:rPr>
      </w:pPr>
      <w:hyperlink w:anchor="_Toc482969668" w:history="1">
        <w:r w:rsidR="00EA0DA6" w:rsidRPr="00665ECA">
          <w:rPr>
            <w:rStyle w:val="Hyperlink"/>
            <w:noProof/>
          </w:rPr>
          <w:t>Microsoft Cognitive Services</w:t>
        </w:r>
        <w:r w:rsidR="00EA0DA6">
          <w:rPr>
            <w:noProof/>
            <w:webHidden/>
          </w:rPr>
          <w:tab/>
        </w:r>
        <w:r w:rsidR="00EA0DA6">
          <w:rPr>
            <w:noProof/>
            <w:webHidden/>
          </w:rPr>
          <w:fldChar w:fldCharType="begin"/>
        </w:r>
        <w:r w:rsidR="00EA0DA6">
          <w:rPr>
            <w:noProof/>
            <w:webHidden/>
          </w:rPr>
          <w:instrText xml:space="preserve"> PAGEREF _Toc482969668 \h </w:instrText>
        </w:r>
        <w:r w:rsidR="00EA0DA6">
          <w:rPr>
            <w:noProof/>
            <w:webHidden/>
          </w:rPr>
        </w:r>
        <w:r w:rsidR="00EA0DA6">
          <w:rPr>
            <w:noProof/>
            <w:webHidden/>
          </w:rPr>
          <w:fldChar w:fldCharType="separate"/>
        </w:r>
        <w:r w:rsidR="00EA0DA6">
          <w:rPr>
            <w:noProof/>
            <w:webHidden/>
          </w:rPr>
          <w:t>15</w:t>
        </w:r>
        <w:r w:rsidR="00EA0DA6">
          <w:rPr>
            <w:noProof/>
            <w:webHidden/>
          </w:rPr>
          <w:fldChar w:fldCharType="end"/>
        </w:r>
      </w:hyperlink>
    </w:p>
    <w:p w14:paraId="41F7B397" w14:textId="1FCD93D4" w:rsidR="00EA0DA6" w:rsidRDefault="00294275">
      <w:pPr>
        <w:pStyle w:val="TOC2"/>
        <w:tabs>
          <w:tab w:val="right" w:leader="dot" w:pos="5030"/>
        </w:tabs>
        <w:rPr>
          <w:rFonts w:eastAsiaTheme="minorEastAsia"/>
          <w:b w:val="0"/>
          <w:smallCaps w:val="0"/>
          <w:noProof/>
          <w:sz w:val="22"/>
        </w:rPr>
      </w:pPr>
      <w:hyperlink w:anchor="_Toc482969669" w:history="1">
        <w:r w:rsidR="00EA0DA6" w:rsidRPr="00665ECA">
          <w:rPr>
            <w:rStyle w:val="Hyperlink"/>
            <w:noProof/>
            <w:lang w:val="es-ES"/>
          </w:rPr>
          <w:t>Microsoft Azure Plans</w:t>
        </w:r>
        <w:r w:rsidR="00EA0DA6">
          <w:rPr>
            <w:noProof/>
            <w:webHidden/>
          </w:rPr>
          <w:tab/>
        </w:r>
        <w:r w:rsidR="00EA0DA6">
          <w:rPr>
            <w:noProof/>
            <w:webHidden/>
          </w:rPr>
          <w:fldChar w:fldCharType="begin"/>
        </w:r>
        <w:r w:rsidR="00EA0DA6">
          <w:rPr>
            <w:noProof/>
            <w:webHidden/>
          </w:rPr>
          <w:instrText xml:space="preserve"> PAGEREF _Toc482969669 \h </w:instrText>
        </w:r>
        <w:r w:rsidR="00EA0DA6">
          <w:rPr>
            <w:noProof/>
            <w:webHidden/>
          </w:rPr>
        </w:r>
        <w:r w:rsidR="00EA0DA6">
          <w:rPr>
            <w:noProof/>
            <w:webHidden/>
          </w:rPr>
          <w:fldChar w:fldCharType="separate"/>
        </w:r>
        <w:r w:rsidR="00EA0DA6">
          <w:rPr>
            <w:noProof/>
            <w:webHidden/>
          </w:rPr>
          <w:t>16</w:t>
        </w:r>
        <w:r w:rsidR="00EA0DA6">
          <w:rPr>
            <w:noProof/>
            <w:webHidden/>
          </w:rPr>
          <w:fldChar w:fldCharType="end"/>
        </w:r>
      </w:hyperlink>
    </w:p>
    <w:p w14:paraId="56B183F1" w14:textId="1BD27042" w:rsidR="00EA0DA6" w:rsidRDefault="00294275">
      <w:pPr>
        <w:pStyle w:val="TOC4"/>
        <w:rPr>
          <w:rFonts w:eastAsiaTheme="minorEastAsia"/>
          <w:smallCaps w:val="0"/>
          <w:noProof/>
          <w:sz w:val="22"/>
        </w:rPr>
      </w:pPr>
      <w:hyperlink w:anchor="_Toc482969670" w:history="1">
        <w:r w:rsidR="00EA0DA6" w:rsidRPr="00665ECA">
          <w:rPr>
            <w:rStyle w:val="Hyperlink"/>
            <w:noProof/>
          </w:rPr>
          <w:t>Azure Active Directory Basic</w:t>
        </w:r>
        <w:r w:rsidR="00EA0DA6">
          <w:rPr>
            <w:noProof/>
            <w:webHidden/>
          </w:rPr>
          <w:tab/>
        </w:r>
        <w:r w:rsidR="00EA0DA6">
          <w:rPr>
            <w:noProof/>
            <w:webHidden/>
          </w:rPr>
          <w:fldChar w:fldCharType="begin"/>
        </w:r>
        <w:r w:rsidR="00EA0DA6">
          <w:rPr>
            <w:noProof/>
            <w:webHidden/>
          </w:rPr>
          <w:instrText xml:space="preserve"> PAGEREF _Toc482969670 \h </w:instrText>
        </w:r>
        <w:r w:rsidR="00EA0DA6">
          <w:rPr>
            <w:noProof/>
            <w:webHidden/>
          </w:rPr>
        </w:r>
        <w:r w:rsidR="00EA0DA6">
          <w:rPr>
            <w:noProof/>
            <w:webHidden/>
          </w:rPr>
          <w:fldChar w:fldCharType="separate"/>
        </w:r>
        <w:r w:rsidR="00EA0DA6">
          <w:rPr>
            <w:noProof/>
            <w:webHidden/>
          </w:rPr>
          <w:t>16</w:t>
        </w:r>
        <w:r w:rsidR="00EA0DA6">
          <w:rPr>
            <w:noProof/>
            <w:webHidden/>
          </w:rPr>
          <w:fldChar w:fldCharType="end"/>
        </w:r>
      </w:hyperlink>
    </w:p>
    <w:p w14:paraId="731F9774" w14:textId="0DF58B45" w:rsidR="00EA0DA6" w:rsidRDefault="00294275">
      <w:pPr>
        <w:pStyle w:val="TOC4"/>
        <w:rPr>
          <w:rFonts w:eastAsiaTheme="minorEastAsia"/>
          <w:smallCaps w:val="0"/>
          <w:noProof/>
          <w:sz w:val="22"/>
        </w:rPr>
      </w:pPr>
      <w:hyperlink w:anchor="_Toc482969671" w:history="1">
        <w:r w:rsidR="00EA0DA6" w:rsidRPr="00665ECA">
          <w:rPr>
            <w:rStyle w:val="Hyperlink"/>
            <w:noProof/>
          </w:rPr>
          <w:t>Azure Active Directory Premium</w:t>
        </w:r>
        <w:r w:rsidR="00EA0DA6">
          <w:rPr>
            <w:noProof/>
            <w:webHidden/>
          </w:rPr>
          <w:tab/>
        </w:r>
        <w:r w:rsidR="00EA0DA6">
          <w:rPr>
            <w:noProof/>
            <w:webHidden/>
          </w:rPr>
          <w:fldChar w:fldCharType="begin"/>
        </w:r>
        <w:r w:rsidR="00EA0DA6">
          <w:rPr>
            <w:noProof/>
            <w:webHidden/>
          </w:rPr>
          <w:instrText xml:space="preserve"> PAGEREF _Toc482969671 \h </w:instrText>
        </w:r>
        <w:r w:rsidR="00EA0DA6">
          <w:rPr>
            <w:noProof/>
            <w:webHidden/>
          </w:rPr>
        </w:r>
        <w:r w:rsidR="00EA0DA6">
          <w:rPr>
            <w:noProof/>
            <w:webHidden/>
          </w:rPr>
          <w:fldChar w:fldCharType="separate"/>
        </w:r>
        <w:r w:rsidR="00EA0DA6">
          <w:rPr>
            <w:noProof/>
            <w:webHidden/>
          </w:rPr>
          <w:t>16</w:t>
        </w:r>
        <w:r w:rsidR="00EA0DA6">
          <w:rPr>
            <w:noProof/>
            <w:webHidden/>
          </w:rPr>
          <w:fldChar w:fldCharType="end"/>
        </w:r>
      </w:hyperlink>
    </w:p>
    <w:p w14:paraId="1E02345B" w14:textId="3EF5BB84" w:rsidR="00EA0DA6" w:rsidRDefault="00294275">
      <w:pPr>
        <w:pStyle w:val="TOC4"/>
        <w:rPr>
          <w:rFonts w:eastAsiaTheme="minorEastAsia"/>
          <w:smallCaps w:val="0"/>
          <w:noProof/>
          <w:sz w:val="22"/>
        </w:rPr>
      </w:pPr>
      <w:hyperlink w:anchor="_Toc482969672" w:history="1">
        <w:r w:rsidR="00EA0DA6" w:rsidRPr="00665ECA">
          <w:rPr>
            <w:rStyle w:val="Hyperlink"/>
            <w:noProof/>
          </w:rPr>
          <w:t>Azure Information Protection Premium</w:t>
        </w:r>
        <w:r w:rsidR="00EA0DA6">
          <w:rPr>
            <w:noProof/>
            <w:webHidden/>
          </w:rPr>
          <w:tab/>
        </w:r>
        <w:r w:rsidR="00EA0DA6">
          <w:rPr>
            <w:noProof/>
            <w:webHidden/>
          </w:rPr>
          <w:fldChar w:fldCharType="begin"/>
        </w:r>
        <w:r w:rsidR="00EA0DA6">
          <w:rPr>
            <w:noProof/>
            <w:webHidden/>
          </w:rPr>
          <w:instrText xml:space="preserve"> PAGEREF _Toc482969672 \h </w:instrText>
        </w:r>
        <w:r w:rsidR="00EA0DA6">
          <w:rPr>
            <w:noProof/>
            <w:webHidden/>
          </w:rPr>
        </w:r>
        <w:r w:rsidR="00EA0DA6">
          <w:rPr>
            <w:noProof/>
            <w:webHidden/>
          </w:rPr>
          <w:fldChar w:fldCharType="separate"/>
        </w:r>
        <w:r w:rsidR="00EA0DA6">
          <w:rPr>
            <w:noProof/>
            <w:webHidden/>
          </w:rPr>
          <w:t>16</w:t>
        </w:r>
        <w:r w:rsidR="00EA0DA6">
          <w:rPr>
            <w:noProof/>
            <w:webHidden/>
          </w:rPr>
          <w:fldChar w:fldCharType="end"/>
        </w:r>
      </w:hyperlink>
    </w:p>
    <w:p w14:paraId="559F3A3C" w14:textId="13FAA7D4" w:rsidR="00EA0DA6" w:rsidRDefault="00294275">
      <w:pPr>
        <w:pStyle w:val="TOC3"/>
        <w:rPr>
          <w:rFonts w:eastAsiaTheme="minorEastAsia"/>
          <w:b w:val="0"/>
          <w:smallCaps w:val="0"/>
          <w:sz w:val="22"/>
          <w:lang w:val="en-US"/>
        </w:rPr>
      </w:pPr>
      <w:hyperlink w:anchor="_Toc482969673" w:history="1">
        <w:r w:rsidR="00EA0DA6" w:rsidRPr="00665ECA">
          <w:rPr>
            <w:rStyle w:val="Hyperlink"/>
            <w:lang w:val="pt-PT"/>
          </w:rPr>
          <w:t>Microsoft Dynamics 365 Services</w:t>
        </w:r>
        <w:r w:rsidR="00EA0DA6">
          <w:rPr>
            <w:webHidden/>
          </w:rPr>
          <w:tab/>
        </w:r>
        <w:r w:rsidR="00EA0DA6">
          <w:rPr>
            <w:webHidden/>
          </w:rPr>
          <w:fldChar w:fldCharType="begin"/>
        </w:r>
        <w:r w:rsidR="00EA0DA6">
          <w:rPr>
            <w:webHidden/>
          </w:rPr>
          <w:instrText xml:space="preserve"> PAGEREF _Toc482969673 \h </w:instrText>
        </w:r>
        <w:r w:rsidR="00EA0DA6">
          <w:rPr>
            <w:webHidden/>
          </w:rPr>
        </w:r>
        <w:r w:rsidR="00EA0DA6">
          <w:rPr>
            <w:webHidden/>
          </w:rPr>
          <w:fldChar w:fldCharType="separate"/>
        </w:r>
        <w:r w:rsidR="00EA0DA6">
          <w:rPr>
            <w:webHidden/>
          </w:rPr>
          <w:t>16</w:t>
        </w:r>
        <w:r w:rsidR="00EA0DA6">
          <w:rPr>
            <w:webHidden/>
          </w:rPr>
          <w:fldChar w:fldCharType="end"/>
        </w:r>
      </w:hyperlink>
    </w:p>
    <w:p w14:paraId="5889EBF5" w14:textId="4B52BB0C" w:rsidR="00EA0DA6" w:rsidRDefault="00294275">
      <w:pPr>
        <w:pStyle w:val="TOC2"/>
        <w:tabs>
          <w:tab w:val="right" w:leader="dot" w:pos="5030"/>
        </w:tabs>
        <w:rPr>
          <w:rFonts w:eastAsiaTheme="minorEastAsia"/>
          <w:b w:val="0"/>
          <w:smallCaps w:val="0"/>
          <w:noProof/>
          <w:sz w:val="22"/>
        </w:rPr>
      </w:pPr>
      <w:hyperlink w:anchor="_Toc482969674" w:history="1">
        <w:r w:rsidR="00EA0DA6" w:rsidRPr="00665ECA">
          <w:rPr>
            <w:rStyle w:val="Hyperlink"/>
            <w:noProof/>
            <w:lang w:val="sr-Latn-RS"/>
          </w:rPr>
          <w:t>Office 365 Services</w:t>
        </w:r>
        <w:r w:rsidR="00EA0DA6">
          <w:rPr>
            <w:noProof/>
            <w:webHidden/>
          </w:rPr>
          <w:tab/>
        </w:r>
        <w:r w:rsidR="00EA0DA6">
          <w:rPr>
            <w:noProof/>
            <w:webHidden/>
          </w:rPr>
          <w:fldChar w:fldCharType="begin"/>
        </w:r>
        <w:r w:rsidR="00EA0DA6">
          <w:rPr>
            <w:noProof/>
            <w:webHidden/>
          </w:rPr>
          <w:instrText xml:space="preserve"> PAGEREF _Toc482969674 \h </w:instrText>
        </w:r>
        <w:r w:rsidR="00EA0DA6">
          <w:rPr>
            <w:noProof/>
            <w:webHidden/>
          </w:rPr>
        </w:r>
        <w:r w:rsidR="00EA0DA6">
          <w:rPr>
            <w:noProof/>
            <w:webHidden/>
          </w:rPr>
          <w:fldChar w:fldCharType="separate"/>
        </w:r>
        <w:r w:rsidR="00EA0DA6">
          <w:rPr>
            <w:noProof/>
            <w:webHidden/>
          </w:rPr>
          <w:t>17</w:t>
        </w:r>
        <w:r w:rsidR="00EA0DA6">
          <w:rPr>
            <w:noProof/>
            <w:webHidden/>
          </w:rPr>
          <w:fldChar w:fldCharType="end"/>
        </w:r>
      </w:hyperlink>
    </w:p>
    <w:p w14:paraId="3E2DFFE1" w14:textId="2A0CEF5D" w:rsidR="00EA0DA6" w:rsidRDefault="00294275">
      <w:pPr>
        <w:pStyle w:val="TOC4"/>
        <w:rPr>
          <w:rFonts w:eastAsiaTheme="minorEastAsia"/>
          <w:smallCaps w:val="0"/>
          <w:noProof/>
          <w:sz w:val="22"/>
        </w:rPr>
      </w:pPr>
      <w:hyperlink w:anchor="_Toc482969675" w:history="1">
        <w:r w:rsidR="00EA0DA6" w:rsidRPr="00665ECA">
          <w:rPr>
            <w:rStyle w:val="Hyperlink"/>
            <w:noProof/>
            <w:lang w:val="sr-Latn-RS"/>
          </w:rPr>
          <w:t>Exchange Online</w:t>
        </w:r>
        <w:r w:rsidR="00EA0DA6">
          <w:rPr>
            <w:noProof/>
            <w:webHidden/>
          </w:rPr>
          <w:tab/>
        </w:r>
        <w:r w:rsidR="00EA0DA6">
          <w:rPr>
            <w:noProof/>
            <w:webHidden/>
          </w:rPr>
          <w:fldChar w:fldCharType="begin"/>
        </w:r>
        <w:r w:rsidR="00EA0DA6">
          <w:rPr>
            <w:noProof/>
            <w:webHidden/>
          </w:rPr>
          <w:instrText xml:space="preserve"> PAGEREF _Toc482969675 \h </w:instrText>
        </w:r>
        <w:r w:rsidR="00EA0DA6">
          <w:rPr>
            <w:noProof/>
            <w:webHidden/>
          </w:rPr>
        </w:r>
        <w:r w:rsidR="00EA0DA6">
          <w:rPr>
            <w:noProof/>
            <w:webHidden/>
          </w:rPr>
          <w:fldChar w:fldCharType="separate"/>
        </w:r>
        <w:r w:rsidR="00EA0DA6">
          <w:rPr>
            <w:noProof/>
            <w:webHidden/>
          </w:rPr>
          <w:t>18</w:t>
        </w:r>
        <w:r w:rsidR="00EA0DA6">
          <w:rPr>
            <w:noProof/>
            <w:webHidden/>
          </w:rPr>
          <w:fldChar w:fldCharType="end"/>
        </w:r>
      </w:hyperlink>
    </w:p>
    <w:p w14:paraId="05BE2778" w14:textId="3F55B8B6" w:rsidR="00EA0DA6" w:rsidRDefault="00294275">
      <w:pPr>
        <w:pStyle w:val="TOC4"/>
        <w:rPr>
          <w:rFonts w:eastAsiaTheme="minorEastAsia"/>
          <w:smallCaps w:val="0"/>
          <w:noProof/>
          <w:sz w:val="22"/>
        </w:rPr>
      </w:pPr>
      <w:hyperlink w:anchor="_Toc482969676" w:history="1">
        <w:r w:rsidR="00EA0DA6" w:rsidRPr="00665ECA">
          <w:rPr>
            <w:rStyle w:val="Hyperlink"/>
            <w:noProof/>
            <w:lang w:val="sr-Latn-RS"/>
          </w:rPr>
          <w:t>Office 365 aplikacije</w:t>
        </w:r>
        <w:r w:rsidR="00EA0DA6">
          <w:rPr>
            <w:noProof/>
            <w:webHidden/>
          </w:rPr>
          <w:tab/>
        </w:r>
        <w:r w:rsidR="00EA0DA6">
          <w:rPr>
            <w:noProof/>
            <w:webHidden/>
          </w:rPr>
          <w:fldChar w:fldCharType="begin"/>
        </w:r>
        <w:r w:rsidR="00EA0DA6">
          <w:rPr>
            <w:noProof/>
            <w:webHidden/>
          </w:rPr>
          <w:instrText xml:space="preserve"> PAGEREF _Toc482969676 \h </w:instrText>
        </w:r>
        <w:r w:rsidR="00EA0DA6">
          <w:rPr>
            <w:noProof/>
            <w:webHidden/>
          </w:rPr>
        </w:r>
        <w:r w:rsidR="00EA0DA6">
          <w:rPr>
            <w:noProof/>
            <w:webHidden/>
          </w:rPr>
          <w:fldChar w:fldCharType="separate"/>
        </w:r>
        <w:r w:rsidR="00EA0DA6">
          <w:rPr>
            <w:noProof/>
            <w:webHidden/>
          </w:rPr>
          <w:t>19</w:t>
        </w:r>
        <w:r w:rsidR="00EA0DA6">
          <w:rPr>
            <w:noProof/>
            <w:webHidden/>
          </w:rPr>
          <w:fldChar w:fldCharType="end"/>
        </w:r>
      </w:hyperlink>
    </w:p>
    <w:p w14:paraId="6AFCDA11" w14:textId="55543B8A" w:rsidR="00EA0DA6" w:rsidRDefault="00294275">
      <w:pPr>
        <w:pStyle w:val="TOC4"/>
        <w:rPr>
          <w:rFonts w:eastAsiaTheme="minorEastAsia"/>
          <w:smallCaps w:val="0"/>
          <w:noProof/>
          <w:sz w:val="22"/>
        </w:rPr>
      </w:pPr>
      <w:hyperlink w:anchor="_Toc482969677" w:history="1">
        <w:r w:rsidR="00EA0DA6" w:rsidRPr="00665ECA">
          <w:rPr>
            <w:rStyle w:val="Hyperlink"/>
            <w:noProof/>
            <w:lang w:val="sr-Latn-RS"/>
          </w:rPr>
          <w:t>Microsoft MyAnalytics</w:t>
        </w:r>
        <w:r w:rsidR="00EA0DA6">
          <w:rPr>
            <w:noProof/>
            <w:webHidden/>
          </w:rPr>
          <w:tab/>
        </w:r>
        <w:r w:rsidR="00EA0DA6">
          <w:rPr>
            <w:noProof/>
            <w:webHidden/>
          </w:rPr>
          <w:fldChar w:fldCharType="begin"/>
        </w:r>
        <w:r w:rsidR="00EA0DA6">
          <w:rPr>
            <w:noProof/>
            <w:webHidden/>
          </w:rPr>
          <w:instrText xml:space="preserve"> PAGEREF _Toc482969677 \h </w:instrText>
        </w:r>
        <w:r w:rsidR="00EA0DA6">
          <w:rPr>
            <w:noProof/>
            <w:webHidden/>
          </w:rPr>
        </w:r>
        <w:r w:rsidR="00EA0DA6">
          <w:rPr>
            <w:noProof/>
            <w:webHidden/>
          </w:rPr>
          <w:fldChar w:fldCharType="separate"/>
        </w:r>
        <w:r w:rsidR="00EA0DA6">
          <w:rPr>
            <w:noProof/>
            <w:webHidden/>
          </w:rPr>
          <w:t>20</w:t>
        </w:r>
        <w:r w:rsidR="00EA0DA6">
          <w:rPr>
            <w:noProof/>
            <w:webHidden/>
          </w:rPr>
          <w:fldChar w:fldCharType="end"/>
        </w:r>
      </w:hyperlink>
    </w:p>
    <w:p w14:paraId="0146B637" w14:textId="6503DE2B" w:rsidR="00EA0DA6" w:rsidRDefault="00294275">
      <w:pPr>
        <w:pStyle w:val="TOC4"/>
        <w:rPr>
          <w:rFonts w:eastAsiaTheme="minorEastAsia"/>
          <w:smallCaps w:val="0"/>
          <w:noProof/>
          <w:sz w:val="22"/>
        </w:rPr>
      </w:pPr>
      <w:hyperlink w:anchor="_Toc482969678" w:history="1">
        <w:r w:rsidR="00EA0DA6" w:rsidRPr="00665ECA">
          <w:rPr>
            <w:rStyle w:val="Hyperlink"/>
            <w:noProof/>
            <w:lang w:val="sr-Latn-RS"/>
          </w:rPr>
          <w:t>Office Online</w:t>
        </w:r>
        <w:r w:rsidR="00EA0DA6">
          <w:rPr>
            <w:noProof/>
            <w:webHidden/>
          </w:rPr>
          <w:tab/>
        </w:r>
        <w:r w:rsidR="00EA0DA6">
          <w:rPr>
            <w:noProof/>
            <w:webHidden/>
          </w:rPr>
          <w:fldChar w:fldCharType="begin"/>
        </w:r>
        <w:r w:rsidR="00EA0DA6">
          <w:rPr>
            <w:noProof/>
            <w:webHidden/>
          </w:rPr>
          <w:instrText xml:space="preserve"> PAGEREF _Toc482969678 \h </w:instrText>
        </w:r>
        <w:r w:rsidR="00EA0DA6">
          <w:rPr>
            <w:noProof/>
            <w:webHidden/>
          </w:rPr>
        </w:r>
        <w:r w:rsidR="00EA0DA6">
          <w:rPr>
            <w:noProof/>
            <w:webHidden/>
          </w:rPr>
          <w:fldChar w:fldCharType="separate"/>
        </w:r>
        <w:r w:rsidR="00EA0DA6">
          <w:rPr>
            <w:noProof/>
            <w:webHidden/>
          </w:rPr>
          <w:t>20</w:t>
        </w:r>
        <w:r w:rsidR="00EA0DA6">
          <w:rPr>
            <w:noProof/>
            <w:webHidden/>
          </w:rPr>
          <w:fldChar w:fldCharType="end"/>
        </w:r>
      </w:hyperlink>
    </w:p>
    <w:p w14:paraId="10C90F29" w14:textId="5DDF4CFA" w:rsidR="00EA0DA6" w:rsidRDefault="00294275">
      <w:pPr>
        <w:pStyle w:val="TOC4"/>
        <w:rPr>
          <w:rFonts w:eastAsiaTheme="minorEastAsia"/>
          <w:smallCaps w:val="0"/>
          <w:noProof/>
          <w:sz w:val="22"/>
        </w:rPr>
      </w:pPr>
      <w:hyperlink w:anchor="_Toc482969679" w:history="1">
        <w:r w:rsidR="00EA0DA6" w:rsidRPr="00665ECA">
          <w:rPr>
            <w:rStyle w:val="Hyperlink"/>
            <w:noProof/>
            <w:lang w:val="sr-Latn-RS"/>
          </w:rPr>
          <w:t>OneDrive for Business</w:t>
        </w:r>
        <w:r w:rsidR="00EA0DA6">
          <w:rPr>
            <w:noProof/>
            <w:webHidden/>
          </w:rPr>
          <w:tab/>
        </w:r>
        <w:r w:rsidR="00EA0DA6">
          <w:rPr>
            <w:noProof/>
            <w:webHidden/>
          </w:rPr>
          <w:fldChar w:fldCharType="begin"/>
        </w:r>
        <w:r w:rsidR="00EA0DA6">
          <w:rPr>
            <w:noProof/>
            <w:webHidden/>
          </w:rPr>
          <w:instrText xml:space="preserve"> PAGEREF _Toc482969679 \h </w:instrText>
        </w:r>
        <w:r w:rsidR="00EA0DA6">
          <w:rPr>
            <w:noProof/>
            <w:webHidden/>
          </w:rPr>
        </w:r>
        <w:r w:rsidR="00EA0DA6">
          <w:rPr>
            <w:noProof/>
            <w:webHidden/>
          </w:rPr>
          <w:fldChar w:fldCharType="separate"/>
        </w:r>
        <w:r w:rsidR="00EA0DA6">
          <w:rPr>
            <w:noProof/>
            <w:webHidden/>
          </w:rPr>
          <w:t>20</w:t>
        </w:r>
        <w:r w:rsidR="00EA0DA6">
          <w:rPr>
            <w:noProof/>
            <w:webHidden/>
          </w:rPr>
          <w:fldChar w:fldCharType="end"/>
        </w:r>
      </w:hyperlink>
    </w:p>
    <w:p w14:paraId="0C574DB3" w14:textId="3AE53BDE" w:rsidR="00EA0DA6" w:rsidRDefault="00294275">
      <w:pPr>
        <w:pStyle w:val="TOC4"/>
        <w:rPr>
          <w:rFonts w:eastAsiaTheme="minorEastAsia"/>
          <w:smallCaps w:val="0"/>
          <w:noProof/>
          <w:sz w:val="22"/>
        </w:rPr>
      </w:pPr>
      <w:hyperlink w:anchor="_Toc482969680" w:history="1">
        <w:r w:rsidR="00EA0DA6" w:rsidRPr="00665ECA">
          <w:rPr>
            <w:rStyle w:val="Hyperlink"/>
            <w:noProof/>
            <w:lang w:val="sr-Latn-RS"/>
          </w:rPr>
          <w:t>Project Online</w:t>
        </w:r>
        <w:r w:rsidR="00EA0DA6">
          <w:rPr>
            <w:noProof/>
            <w:webHidden/>
          </w:rPr>
          <w:tab/>
        </w:r>
        <w:r w:rsidR="00EA0DA6">
          <w:rPr>
            <w:noProof/>
            <w:webHidden/>
          </w:rPr>
          <w:fldChar w:fldCharType="begin"/>
        </w:r>
        <w:r w:rsidR="00EA0DA6">
          <w:rPr>
            <w:noProof/>
            <w:webHidden/>
          </w:rPr>
          <w:instrText xml:space="preserve"> PAGEREF _Toc482969680 \h </w:instrText>
        </w:r>
        <w:r w:rsidR="00EA0DA6">
          <w:rPr>
            <w:noProof/>
            <w:webHidden/>
          </w:rPr>
        </w:r>
        <w:r w:rsidR="00EA0DA6">
          <w:rPr>
            <w:noProof/>
            <w:webHidden/>
          </w:rPr>
          <w:fldChar w:fldCharType="separate"/>
        </w:r>
        <w:r w:rsidR="00EA0DA6">
          <w:rPr>
            <w:noProof/>
            <w:webHidden/>
          </w:rPr>
          <w:t>20</w:t>
        </w:r>
        <w:r w:rsidR="00EA0DA6">
          <w:rPr>
            <w:noProof/>
            <w:webHidden/>
          </w:rPr>
          <w:fldChar w:fldCharType="end"/>
        </w:r>
      </w:hyperlink>
    </w:p>
    <w:p w14:paraId="0C4C74AE" w14:textId="70953D27" w:rsidR="00EA0DA6" w:rsidRDefault="00294275">
      <w:pPr>
        <w:pStyle w:val="TOC4"/>
        <w:rPr>
          <w:rFonts w:eastAsiaTheme="minorEastAsia"/>
          <w:smallCaps w:val="0"/>
          <w:noProof/>
          <w:sz w:val="22"/>
        </w:rPr>
      </w:pPr>
      <w:hyperlink w:anchor="_Toc482969681" w:history="1">
        <w:r w:rsidR="00EA0DA6" w:rsidRPr="00665ECA">
          <w:rPr>
            <w:rStyle w:val="Hyperlink"/>
            <w:noProof/>
            <w:lang w:val="sr-Latn-RS"/>
          </w:rPr>
          <w:t>SharePoint Online</w:t>
        </w:r>
        <w:r w:rsidR="00EA0DA6">
          <w:rPr>
            <w:noProof/>
            <w:webHidden/>
          </w:rPr>
          <w:tab/>
        </w:r>
        <w:r w:rsidR="00EA0DA6">
          <w:rPr>
            <w:noProof/>
            <w:webHidden/>
          </w:rPr>
          <w:fldChar w:fldCharType="begin"/>
        </w:r>
        <w:r w:rsidR="00EA0DA6">
          <w:rPr>
            <w:noProof/>
            <w:webHidden/>
          </w:rPr>
          <w:instrText xml:space="preserve"> PAGEREF _Toc482969681 \h </w:instrText>
        </w:r>
        <w:r w:rsidR="00EA0DA6">
          <w:rPr>
            <w:noProof/>
            <w:webHidden/>
          </w:rPr>
        </w:r>
        <w:r w:rsidR="00EA0DA6">
          <w:rPr>
            <w:noProof/>
            <w:webHidden/>
          </w:rPr>
          <w:fldChar w:fldCharType="separate"/>
        </w:r>
        <w:r w:rsidR="00EA0DA6">
          <w:rPr>
            <w:noProof/>
            <w:webHidden/>
          </w:rPr>
          <w:t>21</w:t>
        </w:r>
        <w:r w:rsidR="00EA0DA6">
          <w:rPr>
            <w:noProof/>
            <w:webHidden/>
          </w:rPr>
          <w:fldChar w:fldCharType="end"/>
        </w:r>
      </w:hyperlink>
    </w:p>
    <w:p w14:paraId="6C24EC38" w14:textId="7A8FDE6C" w:rsidR="00EA0DA6" w:rsidRDefault="00294275">
      <w:pPr>
        <w:pStyle w:val="TOC4"/>
        <w:rPr>
          <w:rFonts w:eastAsiaTheme="minorEastAsia"/>
          <w:smallCaps w:val="0"/>
          <w:noProof/>
          <w:sz w:val="22"/>
        </w:rPr>
      </w:pPr>
      <w:hyperlink w:anchor="_Toc482969682" w:history="1">
        <w:r w:rsidR="00EA0DA6" w:rsidRPr="00665ECA">
          <w:rPr>
            <w:rStyle w:val="Hyperlink"/>
            <w:noProof/>
            <w:lang w:val="sr-Latn-RS"/>
          </w:rPr>
          <w:t>Skype for Business Online</w:t>
        </w:r>
        <w:r w:rsidR="00EA0DA6">
          <w:rPr>
            <w:noProof/>
            <w:webHidden/>
          </w:rPr>
          <w:tab/>
        </w:r>
        <w:r w:rsidR="00EA0DA6">
          <w:rPr>
            <w:noProof/>
            <w:webHidden/>
          </w:rPr>
          <w:fldChar w:fldCharType="begin"/>
        </w:r>
        <w:r w:rsidR="00EA0DA6">
          <w:rPr>
            <w:noProof/>
            <w:webHidden/>
          </w:rPr>
          <w:instrText xml:space="preserve"> PAGEREF _Toc482969682 \h </w:instrText>
        </w:r>
        <w:r w:rsidR="00EA0DA6">
          <w:rPr>
            <w:noProof/>
            <w:webHidden/>
          </w:rPr>
        </w:r>
        <w:r w:rsidR="00EA0DA6">
          <w:rPr>
            <w:noProof/>
            <w:webHidden/>
          </w:rPr>
          <w:fldChar w:fldCharType="separate"/>
        </w:r>
        <w:r w:rsidR="00EA0DA6">
          <w:rPr>
            <w:noProof/>
            <w:webHidden/>
          </w:rPr>
          <w:t>21</w:t>
        </w:r>
        <w:r w:rsidR="00EA0DA6">
          <w:rPr>
            <w:noProof/>
            <w:webHidden/>
          </w:rPr>
          <w:fldChar w:fldCharType="end"/>
        </w:r>
      </w:hyperlink>
    </w:p>
    <w:p w14:paraId="5F8720F5" w14:textId="269DF05A" w:rsidR="00EA0DA6" w:rsidRDefault="00294275">
      <w:pPr>
        <w:pStyle w:val="TOC4"/>
        <w:rPr>
          <w:rFonts w:eastAsiaTheme="minorEastAsia"/>
          <w:smallCaps w:val="0"/>
          <w:noProof/>
          <w:sz w:val="22"/>
        </w:rPr>
      </w:pPr>
      <w:hyperlink w:anchor="_Toc482969683" w:history="1">
        <w:r w:rsidR="00EA0DA6" w:rsidRPr="00665ECA">
          <w:rPr>
            <w:rStyle w:val="Hyperlink"/>
            <w:noProof/>
            <w:lang w:val="sr-Latn-RS"/>
          </w:rPr>
          <w:t>Skype for Business Online PSTN usluge</w:t>
        </w:r>
        <w:r w:rsidR="00EA0DA6">
          <w:rPr>
            <w:noProof/>
            <w:webHidden/>
          </w:rPr>
          <w:tab/>
        </w:r>
        <w:r w:rsidR="00EA0DA6">
          <w:rPr>
            <w:noProof/>
            <w:webHidden/>
          </w:rPr>
          <w:fldChar w:fldCharType="begin"/>
        </w:r>
        <w:r w:rsidR="00EA0DA6">
          <w:rPr>
            <w:noProof/>
            <w:webHidden/>
          </w:rPr>
          <w:instrText xml:space="preserve"> PAGEREF _Toc482969683 \h </w:instrText>
        </w:r>
        <w:r w:rsidR="00EA0DA6">
          <w:rPr>
            <w:noProof/>
            <w:webHidden/>
          </w:rPr>
        </w:r>
        <w:r w:rsidR="00EA0DA6">
          <w:rPr>
            <w:noProof/>
            <w:webHidden/>
          </w:rPr>
          <w:fldChar w:fldCharType="separate"/>
        </w:r>
        <w:r w:rsidR="00EA0DA6">
          <w:rPr>
            <w:noProof/>
            <w:webHidden/>
          </w:rPr>
          <w:t>22</w:t>
        </w:r>
        <w:r w:rsidR="00EA0DA6">
          <w:rPr>
            <w:noProof/>
            <w:webHidden/>
          </w:rPr>
          <w:fldChar w:fldCharType="end"/>
        </w:r>
      </w:hyperlink>
    </w:p>
    <w:p w14:paraId="5E083BEE" w14:textId="3BBFD1A2" w:rsidR="00EA0DA6" w:rsidRDefault="00294275">
      <w:pPr>
        <w:pStyle w:val="TOC2"/>
        <w:tabs>
          <w:tab w:val="right" w:leader="dot" w:pos="5030"/>
        </w:tabs>
        <w:rPr>
          <w:rFonts w:eastAsiaTheme="minorEastAsia"/>
          <w:b w:val="0"/>
          <w:smallCaps w:val="0"/>
          <w:noProof/>
          <w:sz w:val="22"/>
        </w:rPr>
      </w:pPr>
      <w:hyperlink w:anchor="_Toc482969684" w:history="1">
        <w:r w:rsidR="00EA0DA6" w:rsidRPr="00665ECA">
          <w:rPr>
            <w:rStyle w:val="Hyperlink"/>
            <w:noProof/>
            <w:lang w:val="sr-Latn-RS"/>
          </w:rPr>
          <w:t>Druge Online usluge</w:t>
        </w:r>
        <w:r w:rsidR="00EA0DA6">
          <w:rPr>
            <w:noProof/>
            <w:webHidden/>
          </w:rPr>
          <w:tab/>
        </w:r>
        <w:r w:rsidR="00EA0DA6">
          <w:rPr>
            <w:noProof/>
            <w:webHidden/>
          </w:rPr>
          <w:fldChar w:fldCharType="begin"/>
        </w:r>
        <w:r w:rsidR="00EA0DA6">
          <w:rPr>
            <w:noProof/>
            <w:webHidden/>
          </w:rPr>
          <w:instrText xml:space="preserve"> PAGEREF _Toc482969684 \h </w:instrText>
        </w:r>
        <w:r w:rsidR="00EA0DA6">
          <w:rPr>
            <w:noProof/>
            <w:webHidden/>
          </w:rPr>
        </w:r>
        <w:r w:rsidR="00EA0DA6">
          <w:rPr>
            <w:noProof/>
            <w:webHidden/>
          </w:rPr>
          <w:fldChar w:fldCharType="separate"/>
        </w:r>
        <w:r w:rsidR="00EA0DA6">
          <w:rPr>
            <w:noProof/>
            <w:webHidden/>
          </w:rPr>
          <w:t>22</w:t>
        </w:r>
        <w:r w:rsidR="00EA0DA6">
          <w:rPr>
            <w:noProof/>
            <w:webHidden/>
          </w:rPr>
          <w:fldChar w:fldCharType="end"/>
        </w:r>
      </w:hyperlink>
    </w:p>
    <w:p w14:paraId="7CF00CFF" w14:textId="078C48CE" w:rsidR="00EA0DA6" w:rsidRDefault="00294275">
      <w:pPr>
        <w:pStyle w:val="TOC4"/>
        <w:rPr>
          <w:rFonts w:eastAsiaTheme="minorEastAsia"/>
          <w:smallCaps w:val="0"/>
          <w:noProof/>
          <w:sz w:val="22"/>
        </w:rPr>
      </w:pPr>
      <w:hyperlink w:anchor="_Toc482969685" w:history="1">
        <w:r w:rsidR="00EA0DA6" w:rsidRPr="00665ECA">
          <w:rPr>
            <w:rStyle w:val="Hyperlink"/>
            <w:noProof/>
          </w:rPr>
          <w:t>Bing Maps Enterprise Platform i Mobile Asset Management Platform</w:t>
        </w:r>
        <w:r w:rsidR="00EA0DA6">
          <w:rPr>
            <w:noProof/>
            <w:webHidden/>
          </w:rPr>
          <w:tab/>
        </w:r>
        <w:r w:rsidR="00EA0DA6">
          <w:rPr>
            <w:noProof/>
            <w:webHidden/>
          </w:rPr>
          <w:fldChar w:fldCharType="begin"/>
        </w:r>
        <w:r w:rsidR="00EA0DA6">
          <w:rPr>
            <w:noProof/>
            <w:webHidden/>
          </w:rPr>
          <w:instrText xml:space="preserve"> PAGEREF _Toc482969685 \h </w:instrText>
        </w:r>
        <w:r w:rsidR="00EA0DA6">
          <w:rPr>
            <w:noProof/>
            <w:webHidden/>
          </w:rPr>
        </w:r>
        <w:r w:rsidR="00EA0DA6">
          <w:rPr>
            <w:noProof/>
            <w:webHidden/>
          </w:rPr>
          <w:fldChar w:fldCharType="separate"/>
        </w:r>
        <w:r w:rsidR="00EA0DA6">
          <w:rPr>
            <w:noProof/>
            <w:webHidden/>
          </w:rPr>
          <w:t>22</w:t>
        </w:r>
        <w:r w:rsidR="00EA0DA6">
          <w:rPr>
            <w:noProof/>
            <w:webHidden/>
          </w:rPr>
          <w:fldChar w:fldCharType="end"/>
        </w:r>
      </w:hyperlink>
    </w:p>
    <w:p w14:paraId="202F964A" w14:textId="20E1D357" w:rsidR="00EA0DA6" w:rsidRDefault="00294275">
      <w:pPr>
        <w:pStyle w:val="TOC4"/>
        <w:rPr>
          <w:rFonts w:eastAsiaTheme="minorEastAsia"/>
          <w:smallCaps w:val="0"/>
          <w:noProof/>
          <w:sz w:val="22"/>
        </w:rPr>
      </w:pPr>
      <w:hyperlink w:anchor="_Toc482969686" w:history="1">
        <w:r w:rsidR="00EA0DA6" w:rsidRPr="00665ECA">
          <w:rPr>
            <w:rStyle w:val="Hyperlink"/>
            <w:noProof/>
            <w:lang w:val="sr-Latn-RS"/>
          </w:rPr>
          <w:t>Platforma za poslovne aplikacije</w:t>
        </w:r>
        <w:r w:rsidR="00EA0DA6">
          <w:rPr>
            <w:noProof/>
            <w:webHidden/>
          </w:rPr>
          <w:tab/>
        </w:r>
        <w:r w:rsidR="00EA0DA6">
          <w:rPr>
            <w:noProof/>
            <w:webHidden/>
          </w:rPr>
          <w:fldChar w:fldCharType="begin"/>
        </w:r>
        <w:r w:rsidR="00EA0DA6">
          <w:rPr>
            <w:noProof/>
            <w:webHidden/>
          </w:rPr>
          <w:instrText xml:space="preserve"> PAGEREF _Toc482969686 \h </w:instrText>
        </w:r>
        <w:r w:rsidR="00EA0DA6">
          <w:rPr>
            <w:noProof/>
            <w:webHidden/>
          </w:rPr>
        </w:r>
        <w:r w:rsidR="00EA0DA6">
          <w:rPr>
            <w:noProof/>
            <w:webHidden/>
          </w:rPr>
          <w:fldChar w:fldCharType="separate"/>
        </w:r>
        <w:r w:rsidR="00EA0DA6">
          <w:rPr>
            <w:noProof/>
            <w:webHidden/>
          </w:rPr>
          <w:t>23</w:t>
        </w:r>
        <w:r w:rsidR="00EA0DA6">
          <w:rPr>
            <w:noProof/>
            <w:webHidden/>
          </w:rPr>
          <w:fldChar w:fldCharType="end"/>
        </w:r>
      </w:hyperlink>
    </w:p>
    <w:p w14:paraId="5CA54DE7" w14:textId="57BF430F" w:rsidR="00EA0DA6" w:rsidRDefault="00294275">
      <w:pPr>
        <w:pStyle w:val="TOC4"/>
        <w:rPr>
          <w:rFonts w:eastAsiaTheme="minorEastAsia"/>
          <w:smallCaps w:val="0"/>
          <w:noProof/>
          <w:sz w:val="22"/>
        </w:rPr>
      </w:pPr>
      <w:hyperlink w:anchor="_Toc482969687" w:history="1">
        <w:r w:rsidR="00EA0DA6" w:rsidRPr="00665ECA">
          <w:rPr>
            <w:rStyle w:val="Hyperlink"/>
            <w:noProof/>
          </w:rPr>
          <w:t>Kaizala</w:t>
        </w:r>
        <w:r w:rsidR="00EA0DA6">
          <w:rPr>
            <w:noProof/>
            <w:webHidden/>
          </w:rPr>
          <w:tab/>
        </w:r>
        <w:r w:rsidR="00EA0DA6">
          <w:rPr>
            <w:noProof/>
            <w:webHidden/>
          </w:rPr>
          <w:fldChar w:fldCharType="begin"/>
        </w:r>
        <w:r w:rsidR="00EA0DA6">
          <w:rPr>
            <w:noProof/>
            <w:webHidden/>
          </w:rPr>
          <w:instrText xml:space="preserve"> PAGEREF _Toc482969687 \h </w:instrText>
        </w:r>
        <w:r w:rsidR="00EA0DA6">
          <w:rPr>
            <w:noProof/>
            <w:webHidden/>
          </w:rPr>
        </w:r>
        <w:r w:rsidR="00EA0DA6">
          <w:rPr>
            <w:noProof/>
            <w:webHidden/>
          </w:rPr>
          <w:fldChar w:fldCharType="separate"/>
        </w:r>
        <w:r w:rsidR="00EA0DA6">
          <w:rPr>
            <w:noProof/>
            <w:webHidden/>
          </w:rPr>
          <w:t>23</w:t>
        </w:r>
        <w:r w:rsidR="00EA0DA6">
          <w:rPr>
            <w:noProof/>
            <w:webHidden/>
          </w:rPr>
          <w:fldChar w:fldCharType="end"/>
        </w:r>
      </w:hyperlink>
    </w:p>
    <w:p w14:paraId="4CAA7986" w14:textId="4FFC3756" w:rsidR="00EA0DA6" w:rsidRDefault="00294275">
      <w:pPr>
        <w:pStyle w:val="TOC4"/>
        <w:rPr>
          <w:rFonts w:eastAsiaTheme="minorEastAsia"/>
          <w:smallCaps w:val="0"/>
          <w:noProof/>
          <w:sz w:val="22"/>
        </w:rPr>
      </w:pPr>
      <w:hyperlink w:anchor="_Toc482969688" w:history="1">
        <w:r w:rsidR="00EA0DA6" w:rsidRPr="00665ECA">
          <w:rPr>
            <w:rStyle w:val="Hyperlink"/>
            <w:noProof/>
          </w:rPr>
          <w:t>Microsoft Cloud App Security</w:t>
        </w:r>
        <w:r w:rsidR="00EA0DA6">
          <w:rPr>
            <w:noProof/>
            <w:webHidden/>
          </w:rPr>
          <w:tab/>
        </w:r>
        <w:r w:rsidR="00EA0DA6">
          <w:rPr>
            <w:noProof/>
            <w:webHidden/>
          </w:rPr>
          <w:fldChar w:fldCharType="begin"/>
        </w:r>
        <w:r w:rsidR="00EA0DA6">
          <w:rPr>
            <w:noProof/>
            <w:webHidden/>
          </w:rPr>
          <w:instrText xml:space="preserve"> PAGEREF _Toc482969688 \h </w:instrText>
        </w:r>
        <w:r w:rsidR="00EA0DA6">
          <w:rPr>
            <w:noProof/>
            <w:webHidden/>
          </w:rPr>
        </w:r>
        <w:r w:rsidR="00EA0DA6">
          <w:rPr>
            <w:noProof/>
            <w:webHidden/>
          </w:rPr>
          <w:fldChar w:fldCharType="separate"/>
        </w:r>
        <w:r w:rsidR="00EA0DA6">
          <w:rPr>
            <w:noProof/>
            <w:webHidden/>
          </w:rPr>
          <w:t>23</w:t>
        </w:r>
        <w:r w:rsidR="00EA0DA6">
          <w:rPr>
            <w:noProof/>
            <w:webHidden/>
          </w:rPr>
          <w:fldChar w:fldCharType="end"/>
        </w:r>
      </w:hyperlink>
    </w:p>
    <w:p w14:paraId="4304E504" w14:textId="15164CA5" w:rsidR="00EA0DA6" w:rsidRDefault="00294275">
      <w:pPr>
        <w:pStyle w:val="TOC4"/>
        <w:rPr>
          <w:rFonts w:eastAsiaTheme="minorEastAsia"/>
          <w:smallCaps w:val="0"/>
          <w:noProof/>
          <w:sz w:val="22"/>
        </w:rPr>
      </w:pPr>
      <w:hyperlink w:anchor="_Toc482969689" w:history="1">
        <w:r w:rsidR="00EA0DA6" w:rsidRPr="00665ECA">
          <w:rPr>
            <w:rStyle w:val="Hyperlink"/>
            <w:noProof/>
            <w:lang w:val="sr-Latn-RS"/>
          </w:rPr>
          <w:t>Microsoft Intune</w:t>
        </w:r>
        <w:r w:rsidR="00EA0DA6">
          <w:rPr>
            <w:noProof/>
            <w:webHidden/>
          </w:rPr>
          <w:tab/>
        </w:r>
        <w:r w:rsidR="00EA0DA6">
          <w:rPr>
            <w:noProof/>
            <w:webHidden/>
          </w:rPr>
          <w:fldChar w:fldCharType="begin"/>
        </w:r>
        <w:r w:rsidR="00EA0DA6">
          <w:rPr>
            <w:noProof/>
            <w:webHidden/>
          </w:rPr>
          <w:instrText xml:space="preserve"> PAGEREF _Toc482969689 \h </w:instrText>
        </w:r>
        <w:r w:rsidR="00EA0DA6">
          <w:rPr>
            <w:noProof/>
            <w:webHidden/>
          </w:rPr>
        </w:r>
        <w:r w:rsidR="00EA0DA6">
          <w:rPr>
            <w:noProof/>
            <w:webHidden/>
          </w:rPr>
          <w:fldChar w:fldCharType="separate"/>
        </w:r>
        <w:r w:rsidR="00EA0DA6">
          <w:rPr>
            <w:noProof/>
            <w:webHidden/>
          </w:rPr>
          <w:t>24</w:t>
        </w:r>
        <w:r w:rsidR="00EA0DA6">
          <w:rPr>
            <w:noProof/>
            <w:webHidden/>
          </w:rPr>
          <w:fldChar w:fldCharType="end"/>
        </w:r>
      </w:hyperlink>
    </w:p>
    <w:p w14:paraId="2DD2B467" w14:textId="30FA6E03" w:rsidR="00EA0DA6" w:rsidRDefault="00294275">
      <w:pPr>
        <w:pStyle w:val="TOC4"/>
        <w:rPr>
          <w:rFonts w:eastAsiaTheme="minorEastAsia"/>
          <w:smallCaps w:val="0"/>
          <w:noProof/>
          <w:sz w:val="22"/>
        </w:rPr>
      </w:pPr>
      <w:hyperlink w:anchor="_Toc482969690" w:history="1">
        <w:r w:rsidR="00EA0DA6" w:rsidRPr="00665ECA">
          <w:rPr>
            <w:rStyle w:val="Hyperlink"/>
            <w:noProof/>
            <w:lang w:val="sr-Latn-RS"/>
          </w:rPr>
          <w:t>Microsoft Learning</w:t>
        </w:r>
        <w:r w:rsidR="00EA0DA6">
          <w:rPr>
            <w:noProof/>
            <w:webHidden/>
          </w:rPr>
          <w:tab/>
        </w:r>
        <w:r w:rsidR="00EA0DA6">
          <w:rPr>
            <w:noProof/>
            <w:webHidden/>
          </w:rPr>
          <w:fldChar w:fldCharType="begin"/>
        </w:r>
        <w:r w:rsidR="00EA0DA6">
          <w:rPr>
            <w:noProof/>
            <w:webHidden/>
          </w:rPr>
          <w:instrText xml:space="preserve"> PAGEREF _Toc482969690 \h </w:instrText>
        </w:r>
        <w:r w:rsidR="00EA0DA6">
          <w:rPr>
            <w:noProof/>
            <w:webHidden/>
          </w:rPr>
        </w:r>
        <w:r w:rsidR="00EA0DA6">
          <w:rPr>
            <w:noProof/>
            <w:webHidden/>
          </w:rPr>
          <w:fldChar w:fldCharType="separate"/>
        </w:r>
        <w:r w:rsidR="00EA0DA6">
          <w:rPr>
            <w:noProof/>
            <w:webHidden/>
          </w:rPr>
          <w:t>24</w:t>
        </w:r>
        <w:r w:rsidR="00EA0DA6">
          <w:rPr>
            <w:noProof/>
            <w:webHidden/>
          </w:rPr>
          <w:fldChar w:fldCharType="end"/>
        </w:r>
      </w:hyperlink>
    </w:p>
    <w:p w14:paraId="075FA71E" w14:textId="490DCD6E" w:rsidR="00EA0DA6" w:rsidRDefault="00294275">
      <w:pPr>
        <w:pStyle w:val="TOC4"/>
        <w:rPr>
          <w:rFonts w:eastAsiaTheme="minorEastAsia"/>
          <w:smallCaps w:val="0"/>
          <w:noProof/>
          <w:sz w:val="22"/>
        </w:rPr>
      </w:pPr>
      <w:hyperlink w:anchor="_Toc482969691" w:history="1">
        <w:r w:rsidR="00EA0DA6" w:rsidRPr="00665ECA">
          <w:rPr>
            <w:rStyle w:val="Hyperlink"/>
            <w:noProof/>
          </w:rPr>
          <w:t>Minecraft: Education Edition</w:t>
        </w:r>
        <w:r w:rsidR="00EA0DA6">
          <w:rPr>
            <w:noProof/>
            <w:webHidden/>
          </w:rPr>
          <w:tab/>
        </w:r>
        <w:r w:rsidR="00EA0DA6">
          <w:rPr>
            <w:noProof/>
            <w:webHidden/>
          </w:rPr>
          <w:fldChar w:fldCharType="begin"/>
        </w:r>
        <w:r w:rsidR="00EA0DA6">
          <w:rPr>
            <w:noProof/>
            <w:webHidden/>
          </w:rPr>
          <w:instrText xml:space="preserve"> PAGEREF _Toc482969691 \h </w:instrText>
        </w:r>
        <w:r w:rsidR="00EA0DA6">
          <w:rPr>
            <w:noProof/>
            <w:webHidden/>
          </w:rPr>
        </w:r>
        <w:r w:rsidR="00EA0DA6">
          <w:rPr>
            <w:noProof/>
            <w:webHidden/>
          </w:rPr>
          <w:fldChar w:fldCharType="separate"/>
        </w:r>
        <w:r w:rsidR="00EA0DA6">
          <w:rPr>
            <w:noProof/>
            <w:webHidden/>
          </w:rPr>
          <w:t>24</w:t>
        </w:r>
        <w:r w:rsidR="00EA0DA6">
          <w:rPr>
            <w:noProof/>
            <w:webHidden/>
          </w:rPr>
          <w:fldChar w:fldCharType="end"/>
        </w:r>
      </w:hyperlink>
    </w:p>
    <w:p w14:paraId="7B9AD940" w14:textId="1A13BFF7" w:rsidR="00EA0DA6" w:rsidRDefault="00294275">
      <w:pPr>
        <w:pStyle w:val="TOC4"/>
        <w:rPr>
          <w:rFonts w:eastAsiaTheme="minorEastAsia"/>
          <w:smallCaps w:val="0"/>
          <w:noProof/>
          <w:sz w:val="22"/>
        </w:rPr>
      </w:pPr>
      <w:hyperlink w:anchor="_Toc482969692" w:history="1">
        <w:r w:rsidR="00EA0DA6" w:rsidRPr="00665ECA">
          <w:rPr>
            <w:rStyle w:val="Hyperlink"/>
            <w:noProof/>
            <w:lang w:val="sr-Latn-RS"/>
          </w:rPr>
          <w:t>Office 365 Developer</w:t>
        </w:r>
        <w:r w:rsidR="00EA0DA6">
          <w:rPr>
            <w:noProof/>
            <w:webHidden/>
          </w:rPr>
          <w:tab/>
        </w:r>
        <w:r w:rsidR="00EA0DA6">
          <w:rPr>
            <w:noProof/>
            <w:webHidden/>
          </w:rPr>
          <w:fldChar w:fldCharType="begin"/>
        </w:r>
        <w:r w:rsidR="00EA0DA6">
          <w:rPr>
            <w:noProof/>
            <w:webHidden/>
          </w:rPr>
          <w:instrText xml:space="preserve"> PAGEREF _Toc482969692 \h </w:instrText>
        </w:r>
        <w:r w:rsidR="00EA0DA6">
          <w:rPr>
            <w:noProof/>
            <w:webHidden/>
          </w:rPr>
        </w:r>
        <w:r w:rsidR="00EA0DA6">
          <w:rPr>
            <w:noProof/>
            <w:webHidden/>
          </w:rPr>
          <w:fldChar w:fldCharType="separate"/>
        </w:r>
        <w:r w:rsidR="00EA0DA6">
          <w:rPr>
            <w:noProof/>
            <w:webHidden/>
          </w:rPr>
          <w:t>25</w:t>
        </w:r>
        <w:r w:rsidR="00EA0DA6">
          <w:rPr>
            <w:noProof/>
            <w:webHidden/>
          </w:rPr>
          <w:fldChar w:fldCharType="end"/>
        </w:r>
      </w:hyperlink>
    </w:p>
    <w:p w14:paraId="7E8D64A8" w14:textId="52833E7B" w:rsidR="00EA0DA6" w:rsidRDefault="00294275">
      <w:pPr>
        <w:pStyle w:val="TOC4"/>
        <w:rPr>
          <w:rFonts w:eastAsiaTheme="minorEastAsia"/>
          <w:smallCaps w:val="0"/>
          <w:noProof/>
          <w:sz w:val="22"/>
        </w:rPr>
      </w:pPr>
      <w:hyperlink w:anchor="_Toc482969693" w:history="1">
        <w:r w:rsidR="00EA0DA6" w:rsidRPr="00665ECA">
          <w:rPr>
            <w:rStyle w:val="Hyperlink"/>
            <w:noProof/>
            <w:lang w:val="sr-Latn-RS"/>
          </w:rPr>
          <w:t>Operativni sistem Windows za desktop računare</w:t>
        </w:r>
        <w:r w:rsidR="00EA0DA6">
          <w:rPr>
            <w:noProof/>
            <w:webHidden/>
          </w:rPr>
          <w:tab/>
        </w:r>
        <w:r w:rsidR="00EA0DA6">
          <w:rPr>
            <w:noProof/>
            <w:webHidden/>
          </w:rPr>
          <w:fldChar w:fldCharType="begin"/>
        </w:r>
        <w:r w:rsidR="00EA0DA6">
          <w:rPr>
            <w:noProof/>
            <w:webHidden/>
          </w:rPr>
          <w:instrText xml:space="preserve"> PAGEREF _Toc482969693 \h </w:instrText>
        </w:r>
        <w:r w:rsidR="00EA0DA6">
          <w:rPr>
            <w:noProof/>
            <w:webHidden/>
          </w:rPr>
        </w:r>
        <w:r w:rsidR="00EA0DA6">
          <w:rPr>
            <w:noProof/>
            <w:webHidden/>
          </w:rPr>
          <w:fldChar w:fldCharType="separate"/>
        </w:r>
        <w:r w:rsidR="00EA0DA6">
          <w:rPr>
            <w:noProof/>
            <w:webHidden/>
          </w:rPr>
          <w:t>25</w:t>
        </w:r>
        <w:r w:rsidR="00EA0DA6">
          <w:rPr>
            <w:noProof/>
            <w:webHidden/>
          </w:rPr>
          <w:fldChar w:fldCharType="end"/>
        </w:r>
      </w:hyperlink>
    </w:p>
    <w:p w14:paraId="115B7D57" w14:textId="4CCC3A89" w:rsidR="00EA0DA6" w:rsidRDefault="00294275">
      <w:pPr>
        <w:pStyle w:val="TOC1"/>
        <w:tabs>
          <w:tab w:val="right" w:leader="dot" w:pos="5030"/>
        </w:tabs>
        <w:rPr>
          <w:rFonts w:eastAsiaTheme="minorEastAsia"/>
          <w:b w:val="0"/>
          <w:caps w:val="0"/>
          <w:noProof/>
          <w:sz w:val="22"/>
        </w:rPr>
      </w:pPr>
      <w:hyperlink w:anchor="_Toc482969694" w:history="1">
        <w:r w:rsidR="00EA0DA6" w:rsidRPr="00665ECA">
          <w:rPr>
            <w:rStyle w:val="Hyperlink"/>
            <w:noProof/>
            <w:lang w:val="sr-Latn-RS"/>
          </w:rPr>
          <w:t>Prilog 1 – Obaveštenja</w:t>
        </w:r>
        <w:r w:rsidR="00EA0DA6">
          <w:rPr>
            <w:noProof/>
            <w:webHidden/>
          </w:rPr>
          <w:tab/>
        </w:r>
        <w:r w:rsidR="00EA0DA6">
          <w:rPr>
            <w:noProof/>
            <w:webHidden/>
          </w:rPr>
          <w:fldChar w:fldCharType="begin"/>
        </w:r>
        <w:r w:rsidR="00EA0DA6">
          <w:rPr>
            <w:noProof/>
            <w:webHidden/>
          </w:rPr>
          <w:instrText xml:space="preserve"> PAGEREF _Toc482969694 \h </w:instrText>
        </w:r>
        <w:r w:rsidR="00EA0DA6">
          <w:rPr>
            <w:noProof/>
            <w:webHidden/>
          </w:rPr>
        </w:r>
        <w:r w:rsidR="00EA0DA6">
          <w:rPr>
            <w:noProof/>
            <w:webHidden/>
          </w:rPr>
          <w:fldChar w:fldCharType="separate"/>
        </w:r>
        <w:r w:rsidR="00EA0DA6">
          <w:rPr>
            <w:noProof/>
            <w:webHidden/>
          </w:rPr>
          <w:t>26</w:t>
        </w:r>
        <w:r w:rsidR="00EA0DA6">
          <w:rPr>
            <w:noProof/>
            <w:webHidden/>
          </w:rPr>
          <w:fldChar w:fldCharType="end"/>
        </w:r>
      </w:hyperlink>
    </w:p>
    <w:p w14:paraId="7DE43344" w14:textId="1C90DBBF" w:rsidR="00EA0DA6" w:rsidRDefault="00294275">
      <w:pPr>
        <w:pStyle w:val="TOC3"/>
        <w:rPr>
          <w:rFonts w:eastAsiaTheme="minorEastAsia"/>
          <w:b w:val="0"/>
          <w:smallCaps w:val="0"/>
          <w:sz w:val="22"/>
          <w:lang w:val="en-US"/>
        </w:rPr>
      </w:pPr>
      <w:hyperlink w:anchor="_Toc482969695" w:history="1">
        <w:r w:rsidR="00EA0DA6" w:rsidRPr="00665ECA">
          <w:rPr>
            <w:rStyle w:val="Hyperlink"/>
          </w:rPr>
          <w:t>Bing Maps</w:t>
        </w:r>
        <w:r w:rsidR="00EA0DA6">
          <w:rPr>
            <w:webHidden/>
          </w:rPr>
          <w:tab/>
        </w:r>
        <w:r w:rsidR="00EA0DA6">
          <w:rPr>
            <w:webHidden/>
          </w:rPr>
          <w:fldChar w:fldCharType="begin"/>
        </w:r>
        <w:r w:rsidR="00EA0DA6">
          <w:rPr>
            <w:webHidden/>
          </w:rPr>
          <w:instrText xml:space="preserve"> PAGEREF _Toc482969695 \h </w:instrText>
        </w:r>
        <w:r w:rsidR="00EA0DA6">
          <w:rPr>
            <w:webHidden/>
          </w:rPr>
        </w:r>
        <w:r w:rsidR="00EA0DA6">
          <w:rPr>
            <w:webHidden/>
          </w:rPr>
          <w:fldChar w:fldCharType="separate"/>
        </w:r>
        <w:r w:rsidR="00EA0DA6">
          <w:rPr>
            <w:webHidden/>
          </w:rPr>
          <w:t>26</w:t>
        </w:r>
        <w:r w:rsidR="00EA0DA6">
          <w:rPr>
            <w:webHidden/>
          </w:rPr>
          <w:fldChar w:fldCharType="end"/>
        </w:r>
      </w:hyperlink>
    </w:p>
    <w:p w14:paraId="368FAE8A" w14:textId="65B5AD38" w:rsidR="00EA0DA6" w:rsidRDefault="00294275">
      <w:pPr>
        <w:pStyle w:val="TOC3"/>
        <w:rPr>
          <w:rFonts w:eastAsiaTheme="minorEastAsia"/>
          <w:b w:val="0"/>
          <w:smallCaps w:val="0"/>
          <w:sz w:val="22"/>
          <w:lang w:val="en-US"/>
        </w:rPr>
      </w:pPr>
      <w:hyperlink w:anchor="_Toc482969696" w:history="1">
        <w:r w:rsidR="00EA0DA6" w:rsidRPr="00665ECA">
          <w:rPr>
            <w:rStyle w:val="Hyperlink"/>
            <w:lang w:val="nn-NO"/>
          </w:rPr>
          <w:t>Profesionalne usluge</w:t>
        </w:r>
        <w:r w:rsidR="00EA0DA6">
          <w:rPr>
            <w:webHidden/>
          </w:rPr>
          <w:tab/>
        </w:r>
        <w:r w:rsidR="00EA0DA6">
          <w:rPr>
            <w:webHidden/>
          </w:rPr>
          <w:fldChar w:fldCharType="begin"/>
        </w:r>
        <w:r w:rsidR="00EA0DA6">
          <w:rPr>
            <w:webHidden/>
          </w:rPr>
          <w:instrText xml:space="preserve"> PAGEREF _Toc482969696 \h </w:instrText>
        </w:r>
        <w:r w:rsidR="00EA0DA6">
          <w:rPr>
            <w:webHidden/>
          </w:rPr>
        </w:r>
        <w:r w:rsidR="00EA0DA6">
          <w:rPr>
            <w:webHidden/>
          </w:rPr>
          <w:fldChar w:fldCharType="separate"/>
        </w:r>
        <w:r w:rsidR="00EA0DA6">
          <w:rPr>
            <w:webHidden/>
          </w:rPr>
          <w:t>26</w:t>
        </w:r>
        <w:r w:rsidR="00EA0DA6">
          <w:rPr>
            <w:webHidden/>
          </w:rPr>
          <w:fldChar w:fldCharType="end"/>
        </w:r>
      </w:hyperlink>
    </w:p>
    <w:p w14:paraId="4127C145" w14:textId="3D4FC3DA" w:rsidR="00EA0DA6" w:rsidRDefault="00294275">
      <w:pPr>
        <w:pStyle w:val="TOC3"/>
        <w:rPr>
          <w:rFonts w:eastAsiaTheme="minorEastAsia"/>
          <w:b w:val="0"/>
          <w:smallCaps w:val="0"/>
          <w:sz w:val="22"/>
          <w:lang w:val="en-US"/>
        </w:rPr>
      </w:pPr>
      <w:hyperlink w:anchor="_Toc482969697" w:history="1">
        <w:r w:rsidR="00EA0DA6" w:rsidRPr="00665ECA">
          <w:rPr>
            <w:rStyle w:val="Hyperlink"/>
            <w:lang w:val="nn-NO"/>
          </w:rPr>
          <w:t>Obaveštenje o H.265/HEVC kodiranju za Azure Media Services</w:t>
        </w:r>
        <w:r w:rsidR="00EA0DA6">
          <w:rPr>
            <w:webHidden/>
          </w:rPr>
          <w:tab/>
        </w:r>
        <w:r w:rsidR="00EA0DA6">
          <w:rPr>
            <w:webHidden/>
          </w:rPr>
          <w:fldChar w:fldCharType="begin"/>
        </w:r>
        <w:r w:rsidR="00EA0DA6">
          <w:rPr>
            <w:webHidden/>
          </w:rPr>
          <w:instrText xml:space="preserve"> PAGEREF _Toc482969697 \h </w:instrText>
        </w:r>
        <w:r w:rsidR="00EA0DA6">
          <w:rPr>
            <w:webHidden/>
          </w:rPr>
        </w:r>
        <w:r w:rsidR="00EA0DA6">
          <w:rPr>
            <w:webHidden/>
          </w:rPr>
          <w:fldChar w:fldCharType="separate"/>
        </w:r>
        <w:r w:rsidR="00EA0DA6">
          <w:rPr>
            <w:webHidden/>
          </w:rPr>
          <w:t>27</w:t>
        </w:r>
        <w:r w:rsidR="00EA0DA6">
          <w:rPr>
            <w:webHidden/>
          </w:rPr>
          <w:fldChar w:fldCharType="end"/>
        </w:r>
      </w:hyperlink>
    </w:p>
    <w:p w14:paraId="2D2E4571" w14:textId="1A61DBB6" w:rsidR="00EA0DA6" w:rsidRDefault="00294275">
      <w:pPr>
        <w:pStyle w:val="TOC3"/>
        <w:rPr>
          <w:rFonts w:eastAsiaTheme="minorEastAsia"/>
          <w:b w:val="0"/>
          <w:smallCaps w:val="0"/>
          <w:sz w:val="22"/>
          <w:lang w:val="en-US"/>
        </w:rPr>
      </w:pPr>
      <w:hyperlink w:anchor="_Toc482969698" w:history="1">
        <w:r w:rsidR="00EA0DA6" w:rsidRPr="00665ECA">
          <w:rPr>
            <w:rStyle w:val="Hyperlink"/>
          </w:rPr>
          <w:t>Obaveštenje o H.264/AVC vizuelnom standardu, VC-1 video standardu, MPEG-4 vizuelnom standardu i MPEG-2 video standardu</w:t>
        </w:r>
        <w:r w:rsidR="00EA0DA6">
          <w:rPr>
            <w:webHidden/>
          </w:rPr>
          <w:tab/>
        </w:r>
        <w:r w:rsidR="00EA0DA6">
          <w:rPr>
            <w:webHidden/>
          </w:rPr>
          <w:fldChar w:fldCharType="begin"/>
        </w:r>
        <w:r w:rsidR="00EA0DA6">
          <w:rPr>
            <w:webHidden/>
          </w:rPr>
          <w:instrText xml:space="preserve"> PAGEREF _Toc482969698 \h </w:instrText>
        </w:r>
        <w:r w:rsidR="00EA0DA6">
          <w:rPr>
            <w:webHidden/>
          </w:rPr>
        </w:r>
        <w:r w:rsidR="00EA0DA6">
          <w:rPr>
            <w:webHidden/>
          </w:rPr>
          <w:fldChar w:fldCharType="separate"/>
        </w:r>
        <w:r w:rsidR="00EA0DA6">
          <w:rPr>
            <w:webHidden/>
          </w:rPr>
          <w:t>27</w:t>
        </w:r>
        <w:r w:rsidR="00EA0DA6">
          <w:rPr>
            <w:webHidden/>
          </w:rPr>
          <w:fldChar w:fldCharType="end"/>
        </w:r>
      </w:hyperlink>
    </w:p>
    <w:p w14:paraId="632ABD91" w14:textId="43CEFACB" w:rsidR="00EA0DA6" w:rsidRDefault="00294275">
      <w:pPr>
        <w:pStyle w:val="TOC1"/>
        <w:tabs>
          <w:tab w:val="right" w:leader="dot" w:pos="5030"/>
        </w:tabs>
        <w:rPr>
          <w:rFonts w:eastAsiaTheme="minorEastAsia"/>
          <w:b w:val="0"/>
          <w:caps w:val="0"/>
          <w:noProof/>
          <w:sz w:val="22"/>
        </w:rPr>
      </w:pPr>
      <w:hyperlink w:anchor="_Toc482969699" w:history="1">
        <w:r w:rsidR="00EA0DA6" w:rsidRPr="00665ECA">
          <w:rPr>
            <w:rStyle w:val="Hyperlink"/>
            <w:noProof/>
            <w:lang w:val="sr-Latn-RS"/>
          </w:rPr>
          <w:t>Prilog 2 – Paketi licenci za pretplatu</w:t>
        </w:r>
        <w:r w:rsidR="00EA0DA6">
          <w:rPr>
            <w:noProof/>
            <w:webHidden/>
          </w:rPr>
          <w:tab/>
        </w:r>
        <w:r w:rsidR="00EA0DA6">
          <w:rPr>
            <w:noProof/>
            <w:webHidden/>
          </w:rPr>
          <w:fldChar w:fldCharType="begin"/>
        </w:r>
        <w:r w:rsidR="00EA0DA6">
          <w:rPr>
            <w:noProof/>
            <w:webHidden/>
          </w:rPr>
          <w:instrText xml:space="preserve"> PAGEREF _Toc482969699 \h </w:instrText>
        </w:r>
        <w:r w:rsidR="00EA0DA6">
          <w:rPr>
            <w:noProof/>
            <w:webHidden/>
          </w:rPr>
        </w:r>
        <w:r w:rsidR="00EA0DA6">
          <w:rPr>
            <w:noProof/>
            <w:webHidden/>
          </w:rPr>
          <w:fldChar w:fldCharType="separate"/>
        </w:r>
        <w:r w:rsidR="00EA0DA6">
          <w:rPr>
            <w:noProof/>
            <w:webHidden/>
          </w:rPr>
          <w:t>28</w:t>
        </w:r>
        <w:r w:rsidR="00EA0DA6">
          <w:rPr>
            <w:noProof/>
            <w:webHidden/>
          </w:rPr>
          <w:fldChar w:fldCharType="end"/>
        </w:r>
      </w:hyperlink>
    </w:p>
    <w:p w14:paraId="79B74262" w14:textId="1BAA90A9" w:rsidR="00EA0DA6" w:rsidRDefault="00294275">
      <w:pPr>
        <w:pStyle w:val="TOC1"/>
        <w:tabs>
          <w:tab w:val="right" w:leader="dot" w:pos="5030"/>
        </w:tabs>
        <w:rPr>
          <w:rFonts w:eastAsiaTheme="minorEastAsia"/>
          <w:b w:val="0"/>
          <w:caps w:val="0"/>
          <w:noProof/>
          <w:sz w:val="22"/>
        </w:rPr>
      </w:pPr>
      <w:hyperlink w:anchor="_Toc482969700" w:history="1">
        <w:r w:rsidR="00EA0DA6" w:rsidRPr="00665ECA">
          <w:rPr>
            <w:rStyle w:val="Hyperlink"/>
            <w:noProof/>
            <w:lang w:val="sr-Latn-RS"/>
          </w:rPr>
          <w:t>Prilog 3 – The Standardne ugovorne odredbe (Procesori)</w:t>
        </w:r>
        <w:r w:rsidR="00EA0DA6">
          <w:rPr>
            <w:noProof/>
            <w:webHidden/>
          </w:rPr>
          <w:tab/>
        </w:r>
        <w:r w:rsidR="00EA0DA6">
          <w:rPr>
            <w:noProof/>
            <w:webHidden/>
          </w:rPr>
          <w:fldChar w:fldCharType="begin"/>
        </w:r>
        <w:r w:rsidR="00EA0DA6">
          <w:rPr>
            <w:noProof/>
            <w:webHidden/>
          </w:rPr>
          <w:instrText xml:space="preserve"> PAGEREF _Toc482969700 \h </w:instrText>
        </w:r>
        <w:r w:rsidR="00EA0DA6">
          <w:rPr>
            <w:noProof/>
            <w:webHidden/>
          </w:rPr>
        </w:r>
        <w:r w:rsidR="00EA0DA6">
          <w:rPr>
            <w:noProof/>
            <w:webHidden/>
          </w:rPr>
          <w:fldChar w:fldCharType="separate"/>
        </w:r>
        <w:r w:rsidR="00EA0DA6">
          <w:rPr>
            <w:noProof/>
            <w:webHidden/>
          </w:rPr>
          <w:t>29</w:t>
        </w:r>
        <w:r w:rsidR="00EA0DA6">
          <w:rPr>
            <w:noProof/>
            <w:webHidden/>
          </w:rPr>
          <w:fldChar w:fldCharType="end"/>
        </w:r>
      </w:hyperlink>
    </w:p>
    <w:p w14:paraId="092C9288" w14:textId="34CA9D11"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82969629"/>
      <w:r w:rsidRPr="00500EE7">
        <w:rPr>
          <w:lang w:val="sr-Latn-RS"/>
        </w:rPr>
        <w:lastRenderedPageBreak/>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21"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82969630"/>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22"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5FD4F873" w14:textId="77777777" w:rsidR="00894A83" w:rsidRDefault="00894A83" w:rsidP="00894A83">
      <w:pPr>
        <w:pStyle w:val="ProductList-Offering1Heading"/>
      </w:pPr>
      <w:bookmarkStart w:id="6" w:name="_Toc476230887"/>
      <w:bookmarkStart w:id="7" w:name="_Toc476476570"/>
      <w:bookmarkStart w:id="8" w:name="_Toc482969631"/>
      <w:bookmarkStart w:id="9" w:name="_Toc378147615"/>
      <w:bookmarkStart w:id="10" w:name="_Toc378151517"/>
      <w:bookmarkStart w:id="11" w:name="_Toc379797094"/>
      <w:bookmarkStart w:id="12" w:name="_Toc380513120"/>
      <w:bookmarkStart w:id="13" w:name="_Toc380655159"/>
      <w:bookmarkStart w:id="14" w:name="_Toc383415077"/>
      <w:r>
        <w:t>Objašnjenja i kratak pregled izmena</w:t>
      </w:r>
      <w:bookmarkEnd w:id="6"/>
      <w:bookmarkEnd w:id="7"/>
      <w:bookmarkEnd w:id="8"/>
    </w:p>
    <w:tbl>
      <w:tblPr>
        <w:tblStyle w:val="TableGrid"/>
        <w:tblW w:w="0" w:type="auto"/>
        <w:tblLook w:val="04A0" w:firstRow="1" w:lastRow="0" w:firstColumn="1" w:lastColumn="0" w:noHBand="0" w:noVBand="1"/>
      </w:tblPr>
      <w:tblGrid>
        <w:gridCol w:w="5395"/>
        <w:gridCol w:w="5395"/>
      </w:tblGrid>
      <w:tr w:rsidR="00EA0DA6" w:rsidRPr="00653FCF" w14:paraId="2B1A16F2" w14:textId="77777777" w:rsidTr="009D7C0C">
        <w:trPr>
          <w:tblHeader/>
        </w:trPr>
        <w:tc>
          <w:tcPr>
            <w:tcW w:w="5395" w:type="dxa"/>
            <w:shd w:val="clear" w:color="auto" w:fill="0072C6"/>
          </w:tcPr>
          <w:p w14:paraId="52ED420E" w14:textId="77777777" w:rsidR="00EA0DA6" w:rsidRPr="00653FCF" w:rsidRDefault="00EA0DA6" w:rsidP="009D7C0C">
            <w:pPr>
              <w:pStyle w:val="ProductList-Body"/>
              <w:spacing w:before="20" w:after="20"/>
              <w:rPr>
                <w:color w:val="FFFFFF" w:themeColor="background1"/>
                <w:sz w:val="16"/>
                <w:szCs w:val="16"/>
                <w:lang w:val="sr-Latn-RS"/>
              </w:rPr>
            </w:pPr>
            <w:r w:rsidRPr="00653FCF">
              <w:rPr>
                <w:color w:val="FFFFFF" w:themeColor="background1"/>
                <w:sz w:val="16"/>
                <w:szCs w:val="16"/>
                <w:lang w:val="sr-Latn-RS"/>
              </w:rPr>
              <w:t>Dodaci</w:t>
            </w:r>
          </w:p>
        </w:tc>
        <w:tc>
          <w:tcPr>
            <w:tcW w:w="5395" w:type="dxa"/>
            <w:shd w:val="clear" w:color="auto" w:fill="0072C6"/>
          </w:tcPr>
          <w:p w14:paraId="730BE9ED" w14:textId="77777777" w:rsidR="00EA0DA6" w:rsidRPr="00653FCF" w:rsidRDefault="00EA0DA6" w:rsidP="009D7C0C">
            <w:pPr>
              <w:pStyle w:val="ProductList-Body"/>
              <w:spacing w:before="20" w:after="20"/>
              <w:rPr>
                <w:color w:val="FFFFFF" w:themeColor="background1"/>
                <w:sz w:val="16"/>
                <w:szCs w:val="16"/>
                <w:lang w:val="sr-Latn-RS"/>
              </w:rPr>
            </w:pPr>
            <w:r w:rsidRPr="00653FCF">
              <w:rPr>
                <w:color w:val="FFFFFF" w:themeColor="background1"/>
                <w:sz w:val="16"/>
                <w:szCs w:val="16"/>
                <w:lang w:val="sr-Latn-RS"/>
              </w:rPr>
              <w:t>Izbrisane stavke</w:t>
            </w:r>
          </w:p>
        </w:tc>
      </w:tr>
      <w:tr w:rsidR="00EA0DA6" w:rsidRPr="00EA0DA6" w14:paraId="78EF4434" w14:textId="77777777" w:rsidTr="009D7C0C">
        <w:tc>
          <w:tcPr>
            <w:tcW w:w="5395" w:type="dxa"/>
            <w:vAlign w:val="bottom"/>
          </w:tcPr>
          <w:p w14:paraId="22EF007B" w14:textId="77777777" w:rsidR="00EA0DA6" w:rsidRPr="00EA0DA6" w:rsidRDefault="00EA0DA6" w:rsidP="00EA0DA6">
            <w:pPr>
              <w:pStyle w:val="ProductList-Body"/>
              <w:rPr>
                <w:rFonts w:ascii="Calibri Light" w:hAnsi="Calibri Light"/>
                <w:sz w:val="16"/>
                <w:szCs w:val="20"/>
                <w:lang w:val="sr-Latn-RS"/>
              </w:rPr>
            </w:pPr>
            <w:r w:rsidRPr="00EA0DA6">
              <w:rPr>
                <w:rFonts w:ascii="Calibri Light" w:hAnsi="Calibri Light"/>
                <w:sz w:val="16"/>
                <w:szCs w:val="20"/>
                <w:lang w:val="sr-Latn-RS"/>
              </w:rPr>
              <w:t>Microsoft Intune za EDU</w:t>
            </w:r>
          </w:p>
        </w:tc>
        <w:tc>
          <w:tcPr>
            <w:tcW w:w="5395" w:type="dxa"/>
            <w:vAlign w:val="bottom"/>
          </w:tcPr>
          <w:p w14:paraId="45F23BDC" w14:textId="77777777" w:rsidR="00EA0DA6" w:rsidRPr="00EA0DA6" w:rsidRDefault="00EA0DA6" w:rsidP="00EA0DA6">
            <w:pPr>
              <w:pStyle w:val="ProductList-Body"/>
              <w:rPr>
                <w:rFonts w:ascii="Calibri Light" w:hAnsi="Calibri Light"/>
                <w:sz w:val="16"/>
                <w:szCs w:val="20"/>
                <w:lang w:val="sr-Latn-RS"/>
              </w:rPr>
            </w:pPr>
          </w:p>
        </w:tc>
      </w:tr>
      <w:tr w:rsidR="00EA0DA6" w:rsidRPr="00EA0DA6" w14:paraId="39E140BD" w14:textId="77777777" w:rsidTr="009D7C0C">
        <w:tc>
          <w:tcPr>
            <w:tcW w:w="5395" w:type="dxa"/>
            <w:vAlign w:val="bottom"/>
          </w:tcPr>
          <w:p w14:paraId="0E188491" w14:textId="77777777" w:rsidR="00EA0DA6" w:rsidRPr="00EA0DA6" w:rsidRDefault="00EA0DA6" w:rsidP="00EA0DA6">
            <w:pPr>
              <w:pStyle w:val="ProductList-Body"/>
              <w:rPr>
                <w:rFonts w:ascii="Calibri Light" w:hAnsi="Calibri Light"/>
                <w:sz w:val="16"/>
                <w:szCs w:val="20"/>
                <w:lang w:val="sr-Latn-RS"/>
              </w:rPr>
            </w:pPr>
            <w:r w:rsidRPr="00EA0DA6">
              <w:rPr>
                <w:rFonts w:ascii="Calibri Light" w:hAnsi="Calibri Light"/>
                <w:sz w:val="16"/>
                <w:szCs w:val="20"/>
                <w:lang w:val="sr-Latn-RS"/>
              </w:rPr>
              <w:t>Microsoft Power BI Premium</w:t>
            </w:r>
          </w:p>
        </w:tc>
        <w:tc>
          <w:tcPr>
            <w:tcW w:w="5395" w:type="dxa"/>
            <w:vAlign w:val="bottom"/>
          </w:tcPr>
          <w:p w14:paraId="5DA263F3" w14:textId="77777777" w:rsidR="00EA0DA6" w:rsidRPr="00EA0DA6" w:rsidRDefault="00EA0DA6" w:rsidP="00EA0DA6">
            <w:pPr>
              <w:pStyle w:val="ProductList-Body"/>
              <w:rPr>
                <w:rFonts w:ascii="Calibri Light" w:hAnsi="Calibri Light"/>
                <w:sz w:val="16"/>
                <w:szCs w:val="20"/>
                <w:lang w:val="sr-Latn-RS"/>
              </w:rPr>
            </w:pPr>
          </w:p>
        </w:tc>
      </w:tr>
    </w:tbl>
    <w:p w14:paraId="117D55E0" w14:textId="77777777" w:rsidR="00EA0DA6" w:rsidRPr="00653FCF" w:rsidRDefault="00EA0DA6" w:rsidP="00EA0DA6">
      <w:pPr>
        <w:pStyle w:val="ProductList-Body"/>
        <w:rPr>
          <w:lang w:val="sr-Latn-RS"/>
        </w:rPr>
      </w:pPr>
    </w:p>
    <w:p w14:paraId="1054233B" w14:textId="77777777" w:rsidR="00EA0DA6" w:rsidRPr="00653FCF" w:rsidRDefault="00EA0DA6" w:rsidP="00EA0DA6">
      <w:pPr>
        <w:pStyle w:val="ProductList-ClauseHeading"/>
        <w:outlineLvl w:val="2"/>
        <w:rPr>
          <w:lang w:val="sr-Latn-RS"/>
        </w:rPr>
      </w:pPr>
      <w:r w:rsidRPr="00653FCF">
        <w:rPr>
          <w:lang w:val="sr-Latn-RS"/>
        </w:rPr>
        <w:t>Uslоvi za privatnost i bezbednost</w:t>
      </w:r>
    </w:p>
    <w:p w14:paraId="06D85266" w14:textId="77777777" w:rsidR="00EA0DA6" w:rsidRPr="00653FCF" w:rsidRDefault="00294275" w:rsidP="00EA0DA6">
      <w:pPr>
        <w:pStyle w:val="ProductList-Body"/>
        <w:rPr>
          <w:lang w:val="sr-Latn-RS"/>
        </w:rPr>
      </w:pPr>
      <w:hyperlink w:anchor="DataProcessingTerms" w:history="1">
        <w:r w:rsidR="00EA0DA6" w:rsidRPr="00653FCF">
          <w:rPr>
            <w:rStyle w:val="Hyperlink"/>
            <w:lang w:val="sr-Latn-RS"/>
          </w:rPr>
          <w:t>Lokacija оbrаdе podataka</w:t>
        </w:r>
      </w:hyperlink>
      <w:r w:rsidR="00EA0DA6" w:rsidRPr="00653FCF">
        <w:rPr>
          <w:lang w:val="sr-Latn-RS"/>
        </w:rPr>
        <w:t xml:space="preserve">: Red Upravljanje incidentima u vezi sa bezbednošću informacija u grafikonu </w:t>
      </w:r>
      <w:hyperlink w:anchor="DataProcessingTerms_Security" w:history="1">
        <w:r w:rsidR="00EA0DA6" w:rsidRPr="00653FCF">
          <w:rPr>
            <w:rStyle w:val="Hyperlink"/>
            <w:lang w:val="sr-Latn-RS"/>
          </w:rPr>
          <w:t>Bezbednost</w:t>
        </w:r>
      </w:hyperlink>
      <w:r w:rsidR="00EA0DA6" w:rsidRPr="00653FCF">
        <w:rPr>
          <w:lang w:val="sr-Latn-RS"/>
        </w:rPr>
        <w:t xml:space="preserve"> je izmenjen kako bi se obaveštenja o bezbednosnim incidentima dostavljala u roku od 5 radnih dana. Rok za slanje obaveštenja je ranije bio 30 kalendarskih dana.</w:t>
      </w:r>
    </w:p>
    <w:p w14:paraId="102A23EC" w14:textId="77777777" w:rsidR="00432B56" w:rsidRPr="00AD68CC"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5" w:name="GeneralTerms"/>
      <w:bookmarkStart w:id="16" w:name="_Toc482969632"/>
      <w:bookmarkEnd w:id="9"/>
      <w:bookmarkEnd w:id="10"/>
      <w:bookmarkEnd w:id="11"/>
      <w:bookmarkEnd w:id="12"/>
      <w:bookmarkEnd w:id="13"/>
      <w:bookmarkEnd w:id="14"/>
      <w:r w:rsidRPr="00500EE7">
        <w:rPr>
          <w:lang w:val="sr-Latn-RS"/>
        </w:rPr>
        <w:lastRenderedPageBreak/>
        <w:t>Opšti uslovi</w:t>
      </w:r>
      <w:bookmarkEnd w:id="15"/>
      <w:bookmarkEnd w:id="16"/>
    </w:p>
    <w:p w14:paraId="13E595AA" w14:textId="3C7973FD" w:rsidR="00730B3A" w:rsidRPr="00500EE7" w:rsidRDefault="00C407F2" w:rsidP="00A914BF">
      <w:pPr>
        <w:pStyle w:val="ProductList-Body"/>
        <w:rPr>
          <w:lang w:val="sr-Latn-RS"/>
        </w:rPr>
      </w:pPr>
      <w:r w:rsidRPr="0020398F">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Svakom korisniku koji pristupa Online usluzi mora da bude dodeljena licenca za pretplatu za korisnika ili pristup Online usluzi samo preko uređaja kojem dodeljena licenca za pretplatu za uređaje, osim ukoliko nije drugačije navedeno u </w:t>
      </w:r>
      <w:hyperlink w:anchor="OnlineServiceSpecificTerms" w:history="1">
        <w:r w:rsidRPr="0020398F">
          <w:rPr>
            <w:rStyle w:val="Hyperlink"/>
            <w:lang w:val="sr-Latn-RS"/>
          </w:rPr>
          <w:t>Posebnim uslovima za Online usluge</w:t>
        </w:r>
      </w:hyperlink>
      <w:r w:rsidRPr="0020398F">
        <w:rPr>
          <w:lang w:val="sr-Latn-RS"/>
        </w:rPr>
        <w:t xml:space="preserve">. </w:t>
      </w:r>
      <w:hyperlink w:anchor="Attachment2" w:history="1">
        <w:r>
          <w:rPr>
            <w:rStyle w:val="Hyperlink"/>
          </w:rPr>
          <w:t>Prilog 2</w:t>
        </w:r>
      </w:hyperlink>
      <w:r>
        <w:t xml:space="preserve"> opisuje SL pakete koji takođe ispunjavaju zahteve za korisničke SL licence Klijent nema pravo da koristi Online uslugu nakon isteka SL licence za tu Online uslugu</w:t>
      </w:r>
      <w:r w:rsidR="00730B3A" w:rsidRPr="00500EE7">
        <w:rPr>
          <w:lang w:val="sr-Latn-RS"/>
        </w:rPr>
        <w:t>.</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7" w:name="_Toc482969633"/>
      <w:r w:rsidRPr="00500EE7">
        <w:rPr>
          <w:lang w:val="sr-Latn-RS"/>
        </w:rPr>
        <w:t>Definicije</w:t>
      </w:r>
      <w:bookmarkEnd w:id="17"/>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146CB3A1" w14:textId="77777777" w:rsidR="00BA1A7F" w:rsidRPr="005C72E1" w:rsidRDefault="00BA1A7F" w:rsidP="00BA1A7F">
      <w:pPr>
        <w:pStyle w:val="ProductList-Body"/>
        <w:spacing w:after="12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BA1A7F">
      <w:pPr>
        <w:pStyle w:val="ProductList-Body"/>
        <w:spacing w:after="12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BA1A7F">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44421AB9" w14:textId="77777777" w:rsidR="00432B56" w:rsidRPr="00AD68CC" w:rsidRDefault="00432B56" w:rsidP="00432B56">
      <w:pPr>
        <w:pStyle w:val="ProductList-SubSubSectionHeading"/>
        <w:outlineLvl w:val="1"/>
        <w:rPr>
          <w:lang w:val="sr-Latn-RS"/>
        </w:rPr>
      </w:pPr>
      <w:bookmarkStart w:id="18" w:name="_Toc453946572"/>
      <w:bookmarkStart w:id="19" w:name="_Toc451949009"/>
      <w:bookmarkStart w:id="20" w:name="_Toc482969634"/>
      <w:r w:rsidRPr="00AD68CC">
        <w:rPr>
          <w:lang w:val="sr-Latn-RS"/>
        </w:rPr>
        <w:t>Ažuriranja Uslova korišćenja Online usluga</w:t>
      </w:r>
      <w:bookmarkEnd w:id="18"/>
      <w:bookmarkEnd w:id="19"/>
      <w:bookmarkEnd w:id="20"/>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2D4D5C38" w14:textId="77777777" w:rsidR="00432B56" w:rsidRPr="00AD68CC" w:rsidRDefault="00432B56" w:rsidP="00432B56">
      <w:pPr>
        <w:pStyle w:val="ProductList-SubSubSectionHeading"/>
        <w:outlineLvl w:val="1"/>
        <w:rPr>
          <w:lang w:val="sr-Latn-RS"/>
        </w:rPr>
      </w:pPr>
      <w:bookmarkStart w:id="21" w:name="_Toc453946573"/>
      <w:bookmarkStart w:id="22" w:name="_Toc451949010"/>
      <w:bookmarkStart w:id="23" w:name="_Toc482969635"/>
      <w:bookmarkStart w:id="24" w:name="OnlineServicesChanges"/>
      <w:r w:rsidRPr="00AD68CC">
        <w:rPr>
          <w:lang w:val="sr-Latn-RS"/>
        </w:rPr>
        <w:t>Izmene i dostupnost Online usluga</w:t>
      </w:r>
      <w:bookmarkEnd w:id="21"/>
      <w:bookmarkEnd w:id="22"/>
      <w:bookmarkEnd w:id="23"/>
    </w:p>
    <w:bookmarkEnd w:id="24"/>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5"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5" w:name="_Toc482969636"/>
      <w:r w:rsidRPr="00500EE7">
        <w:rPr>
          <w:lang w:val="sr-Latn-RS"/>
        </w:rPr>
        <w:t>Zadržavanje podataka</w:t>
      </w:r>
      <w:bookmarkEnd w:id="25"/>
    </w:p>
    <w:p w14:paraId="1645CC39" w14:textId="2CF8CD68" w:rsidR="00103924" w:rsidRPr="00500EE7" w:rsidRDefault="00C407F2" w:rsidP="00337870">
      <w:pPr>
        <w:pStyle w:val="ProductList-Body"/>
        <w:spacing w:after="120"/>
        <w:rPr>
          <w:lang w:val="sr-Latn-RS"/>
        </w:rPr>
      </w:pPr>
      <w:r w:rsidRPr="0020398F">
        <w:rPr>
          <w:lang w:val="sr-Latn-RS"/>
        </w:rPr>
        <w:t>U svakom trenutku tokom perioda važenja Klijentove pretplate, Klijent će imati mogućnost da pristupa Klijentovim podacima sačuvanim u svakoj Online usluzi i da ih i izdvaja. 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Klijentove podatke</w:t>
      </w:r>
      <w:r w:rsidR="00D92296" w:rsidRPr="00500EE7">
        <w:rPr>
          <w:lang w:val="sr-Latn-RS"/>
        </w:rPr>
        <w:t>.</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6" w:name="_Toc482969637"/>
      <w:r w:rsidRPr="00500EE7">
        <w:rPr>
          <w:lang w:val="sr-Latn-RS"/>
        </w:rPr>
        <w:t>Korišćenje softvera sa Online uslugom</w:t>
      </w:r>
      <w:bookmarkEnd w:id="26"/>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C407F2">
      <w:pPr>
        <w:pStyle w:val="ProductList-Body"/>
        <w:keepNext/>
        <w:ind w:left="187"/>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337B035D" w:rsidR="00103924" w:rsidRPr="00500EE7" w:rsidRDefault="00103924" w:rsidP="00730DF8">
      <w:pPr>
        <w:pStyle w:val="ProductList-Body"/>
        <w:ind w:left="180"/>
        <w:rPr>
          <w:spacing w:val="-1"/>
          <w:lang w:val="sr-Latn-RS"/>
        </w:rPr>
      </w:pPr>
      <w:r w:rsidRPr="00500EE7">
        <w:rPr>
          <w:spacing w:val="-1"/>
          <w:lang w:val="sr-Latn-RS"/>
        </w:rPr>
        <w:t xml:space="preserve">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w:t>
      </w:r>
      <w:r w:rsidR="009966CE" w:rsidRPr="009966CE">
        <w:rPr>
          <w:lang w:val="sr-Latn-RS"/>
        </w:rPr>
        <w:t>Aplikacije mogu da prikupljaju podatke o korišćenju i performansama Aplikacija, a oni se mogu prenositi korporaciji Microsoft i koristiti u svrhe opisane u ovim Uslovima za Online usluge za Klijentove podatke</w:t>
      </w:r>
      <w:r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7" w:name="_Toc482969638"/>
      <w:r w:rsidRPr="00500EE7">
        <w:rPr>
          <w:lang w:val="sr-Latn-RS"/>
        </w:rPr>
        <w:t>Proizvodi koji nisu Microsoftovi</w:t>
      </w:r>
      <w:bookmarkEnd w:id="27"/>
    </w:p>
    <w:p w14:paraId="66BD678F" w14:textId="77777777" w:rsidR="003F6A62" w:rsidRPr="00F039FE" w:rsidRDefault="003F6A62" w:rsidP="003F6A62">
      <w:pPr>
        <w:pStyle w:val="ProductList-Body"/>
        <w:rPr>
          <w:lang w:val="sr-Latn-RS"/>
        </w:rPr>
      </w:pPr>
      <w:r w:rsidRPr="00F039FE">
        <w:rPr>
          <w:lang w:val="sr-Latn-RS"/>
        </w:rPr>
        <w:t>Microsoft može da Klijentu stavi na raspolaganje Proizvode koji nisu Microsoftovi putem Klijentovog korišćenja Online usluga (na primer, preko prodavnice ili galerije ili kao rezultate pretrage).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8" w:name="_Toc482969639"/>
      <w:r w:rsidRPr="00500EE7">
        <w:rPr>
          <w:lang w:val="sr-Latn-RS"/>
        </w:rPr>
        <w:t>Smernice za prihvatljivo korišćenje</w:t>
      </w:r>
      <w:bookmarkEnd w:id="28"/>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9" w:name="_Toc482969640"/>
      <w:r w:rsidRPr="00500EE7">
        <w:rPr>
          <w:lang w:val="sr-Latn-RS"/>
        </w:rPr>
        <w:t>Tehnička ograničenja</w:t>
      </w:r>
      <w:bookmarkEnd w:id="29"/>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30" w:name="_Toc482969641"/>
      <w:r w:rsidRPr="00500EE7">
        <w:rPr>
          <w:lang w:val="sr-Latn-RS"/>
        </w:rPr>
        <w:t>Poštovanje zakona</w:t>
      </w:r>
      <w:bookmarkEnd w:id="30"/>
    </w:p>
    <w:p w14:paraId="4AF31B1C" w14:textId="4CE5A618" w:rsidR="00AD5F09" w:rsidRPr="00500EE7" w:rsidRDefault="00AD5F09" w:rsidP="00F824AC">
      <w:pPr>
        <w:pStyle w:val="ProductList-Body"/>
        <w:spacing w:after="120"/>
        <w:contextualSpacing/>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B5587A">
      <w:pPr>
        <w:pStyle w:val="ProductList-Body"/>
        <w:contextualSpacing/>
        <w:rPr>
          <w:lang w:val="sr-Latn-RS"/>
        </w:rPr>
      </w:pPr>
    </w:p>
    <w:p w14:paraId="58DFE82D" w14:textId="77777777" w:rsidR="003F6A62" w:rsidRPr="00F039FE" w:rsidRDefault="003F6A62" w:rsidP="003F6A62">
      <w:pPr>
        <w:pStyle w:val="ProductList-Body"/>
        <w:rPr>
          <w:lang w:val="sr-Latn-RS"/>
        </w:rPr>
      </w:pPr>
      <w:r w:rsidRPr="00F039FE">
        <w:rPr>
          <w:lang w:val="sr-Latn-RS"/>
        </w:rPr>
        <w:lastRenderedPageBreak/>
        <w:t>Klijent mora da poštuje sve primenjive zakone i propise koji se odnose na njegovo korišćenje Online usluga, uključujući zakone koji se odnose na privatnost, biometričke podatke,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E717BA" w:rsidRDefault="00950769" w:rsidP="00E717BA">
      <w:pPr>
        <w:pStyle w:val="ProductList-SubSubSectionHeading"/>
        <w:outlineLvl w:val="1"/>
        <w:rPr>
          <w:lang w:val="sr-Latn-RS"/>
        </w:rPr>
      </w:pPr>
      <w:bookmarkStart w:id="31" w:name="_Toc482969642"/>
      <w:bookmarkStart w:id="32" w:name="ImportExportServices"/>
      <w:r w:rsidRPr="00E717BA">
        <w:rPr>
          <w:lang w:val="sr-Latn-RS"/>
        </w:rPr>
        <w:t>Usluge uvoza/izvoza</w:t>
      </w:r>
      <w:bookmarkEnd w:id="31"/>
    </w:p>
    <w:bookmarkEnd w:id="32"/>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33" w:name="_Toc482969643"/>
      <w:r w:rsidRPr="00500EE7">
        <w:rPr>
          <w:lang w:val="sr-Latn-RS"/>
        </w:rPr>
        <w:t>Elektronska obaveštenja</w:t>
      </w:r>
      <w:bookmarkEnd w:id="33"/>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34" w:name="_Toc482969644"/>
      <w:r w:rsidRPr="00500EE7">
        <w:rPr>
          <w:lang w:val="sr-Latn-RS"/>
        </w:rPr>
        <w:t>Prenos licenci</w:t>
      </w:r>
      <w:bookmarkEnd w:id="34"/>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5" w:name="_Toc482969645"/>
      <w:r w:rsidRPr="00500EE7">
        <w:rPr>
          <w:lang w:val="sr-Latn-RS"/>
        </w:rPr>
        <w:t>Komponente fontova</w:t>
      </w:r>
      <w:bookmarkEnd w:id="35"/>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678D4838" w:rsidR="00AD5F09" w:rsidRDefault="00AD5F09" w:rsidP="00AD5F09">
      <w:pPr>
        <w:pStyle w:val="ProductList-SubSubSectionHeading"/>
        <w:rPr>
          <w:lang w:val="sr-Latn-RS"/>
        </w:rPr>
      </w:pPr>
    </w:p>
    <w:p w14:paraId="0E686880" w14:textId="77777777" w:rsidR="00BF1564" w:rsidRPr="00BF1564" w:rsidRDefault="00BF1564" w:rsidP="00BF1564">
      <w:pPr>
        <w:pStyle w:val="ProductList-SubSubSectionHeading"/>
        <w:outlineLvl w:val="1"/>
        <w:rPr>
          <w:lang w:val="sr-Latn-RS"/>
        </w:rPr>
      </w:pPr>
      <w:bookmarkStart w:id="36" w:name="CompetitiveBenchmarking"/>
      <w:bookmarkStart w:id="37" w:name="_Toc459970689"/>
      <w:bookmarkStart w:id="38" w:name="_Toc482969646"/>
      <w:r w:rsidRPr="00BF1564">
        <w:rPr>
          <w:lang w:val="sr-Latn-RS"/>
        </w:rPr>
        <w:t>Merenje performansi konkurentnosti</w:t>
      </w:r>
      <w:bookmarkEnd w:id="36"/>
      <w:bookmarkEnd w:id="37"/>
      <w:bookmarkEnd w:id="38"/>
    </w:p>
    <w:p w14:paraId="567DA1F5" w14:textId="77777777" w:rsidR="00BF1564" w:rsidRPr="00BF1564" w:rsidRDefault="00BF1564" w:rsidP="00BF1564">
      <w:pPr>
        <w:pStyle w:val="ProductList-Body"/>
        <w:rPr>
          <w:lang w:val="sr-Latn-RS"/>
        </w:rPr>
      </w:pPr>
      <w:r w:rsidRPr="00BF1564">
        <w:rPr>
          <w:lang w:val="sr-Latn-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30DCDFCD" w14:textId="77777777" w:rsidR="00BF1564" w:rsidRPr="00500EE7" w:rsidRDefault="00BF1564"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9" w:name="_Toc482969647"/>
      <w:r w:rsidRPr="00500EE7">
        <w:rPr>
          <w:lang w:val="sr-Latn-RS"/>
        </w:rPr>
        <w:t>Multiplikovanje</w:t>
      </w:r>
      <w:bookmarkEnd w:id="39"/>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40" w:name="PrivacyandSecurityTerms"/>
      <w:bookmarkStart w:id="41" w:name="_Toc482969648"/>
      <w:r w:rsidRPr="00500EE7">
        <w:rPr>
          <w:lang w:val="sr-Latn-RS"/>
        </w:rPr>
        <w:lastRenderedPageBreak/>
        <w:t>Uslovi za privatnost i bezbednost</w:t>
      </w:r>
      <w:bookmarkEnd w:id="40"/>
      <w:bookmarkEnd w:id="41"/>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42" w:name="_Toc482969649"/>
      <w:r w:rsidRPr="00500EE7">
        <w:rPr>
          <w:lang w:val="sr-Latn-RS"/>
        </w:rPr>
        <w:t>Opšti uslovi za privatnost i bezbednost</w:t>
      </w:r>
      <w:bookmarkEnd w:id="42"/>
    </w:p>
    <w:p w14:paraId="11684A65" w14:textId="77777777" w:rsidR="00085351" w:rsidRPr="00F039FE" w:rsidRDefault="00085351" w:rsidP="00085351">
      <w:pPr>
        <w:pStyle w:val="ProductList-SubSubSectionHeading"/>
        <w:outlineLvl w:val="2"/>
        <w:rPr>
          <w:lang w:val="sr-Latn-RS"/>
        </w:rPr>
      </w:pPr>
      <w:bookmarkStart w:id="43" w:name="_Toc457466407"/>
      <w:bookmarkStart w:id="44" w:name="_Toc453946587"/>
      <w:bookmarkStart w:id="45" w:name="_Toc482969650"/>
      <w:r w:rsidRPr="00F039FE">
        <w:rPr>
          <w:lang w:val="sr-Latn-RS"/>
        </w:rPr>
        <w:t>Opseg</w:t>
      </w:r>
      <w:bookmarkEnd w:id="43"/>
      <w:bookmarkEnd w:id="44"/>
      <w:bookmarkEnd w:id="45"/>
    </w:p>
    <w:p w14:paraId="51570E8F" w14:textId="57B9E755" w:rsidR="003F6A62" w:rsidRPr="00F039FE" w:rsidRDefault="00F039FE" w:rsidP="003F6A62">
      <w:pPr>
        <w:pStyle w:val="ProductList-Body"/>
        <w:rPr>
          <w:lang w:val="sr-Latn-RS"/>
        </w:rPr>
      </w:pPr>
      <w:r w:rsidRPr="00F039FE">
        <w:rPr>
          <w:lang w:val="sr-Latn-RS"/>
        </w:rPr>
        <w:t xml:space="preserve">Uslovi u ovom odeljku odnose se na sve Online usluge, osim na usluge: Bing Maps Enterprise Platform, Bing Maps Mobile Asset Management Platform i Microsoft Cognitive Services, na koje se odnose uslovi za privatnost i/ili bezbednost navedeni u primenjivim </w:t>
      </w:r>
      <w:hyperlink w:anchor="OnlineServiceSpecificTerms" w:history="1">
        <w:r w:rsidRPr="00F039FE">
          <w:rPr>
            <w:rStyle w:val="Hyperlink"/>
            <w:lang w:val="sr-Latn-RS"/>
          </w:rPr>
          <w:t>Posebnim uslovima za Online usluge</w:t>
        </w:r>
      </w:hyperlink>
      <w:r w:rsidR="003F6A62" w:rsidRPr="00F039FE">
        <w:rPr>
          <w:lang w:val="sr-Latn-RS"/>
        </w:rPr>
        <w:t>.</w:t>
      </w:r>
    </w:p>
    <w:p w14:paraId="77E4D02E" w14:textId="77777777" w:rsidR="00F77036" w:rsidRPr="00F039FE"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46" w:name="_Toc482969651"/>
      <w:r w:rsidRPr="00500EE7">
        <w:rPr>
          <w:lang w:val="sr-Latn-RS"/>
        </w:rPr>
        <w:t>Korišćenje Klijentovih podataka</w:t>
      </w:r>
      <w:bookmarkEnd w:id="4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47" w:name="_Toc423959220"/>
      <w:bookmarkStart w:id="48" w:name="_Toc417892060"/>
      <w:bookmarkStart w:id="49" w:name="_Toc482969652"/>
      <w:r w:rsidRPr="000A19AE">
        <w:rPr>
          <w:lang w:val="sr-Latn-RS"/>
        </w:rPr>
        <w:t>Otkrivanje Klijentovih podataka</w:t>
      </w:r>
      <w:bookmarkEnd w:id="47"/>
      <w:bookmarkEnd w:id="48"/>
      <w:bookmarkEnd w:id="4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50" w:name="_Toc482969653"/>
      <w:r w:rsidRPr="00500EE7">
        <w:rPr>
          <w:lang w:val="sr-Latn-RS"/>
        </w:rPr>
        <w:t>Obrazovne institucije</w:t>
      </w:r>
      <w:bookmarkEnd w:id="5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51" w:name="_Toc423959222"/>
      <w:bookmarkStart w:id="52" w:name="_Toc482969654"/>
      <w:bookmarkStart w:id="53" w:name="_Toc417892062"/>
      <w:bookmarkStart w:id="54" w:name="HIPAA"/>
      <w:r w:rsidRPr="000A19AE">
        <w:rPr>
          <w:lang w:val="sr-Latn-RS"/>
        </w:rPr>
        <w:t>HIPAA poslovni saradnik</w:t>
      </w:r>
      <w:bookmarkEnd w:id="51"/>
      <w:bookmarkEnd w:id="52"/>
    </w:p>
    <w:p w14:paraId="7A151184" w14:textId="54C5324C" w:rsidR="00EA5D7E" w:rsidRPr="000A19AE" w:rsidRDefault="007F4C89" w:rsidP="005927A2">
      <w:pPr>
        <w:pStyle w:val="ProductList-Body"/>
        <w:rPr>
          <w:lang w:val="sr-Latn-RS"/>
        </w:rPr>
      </w:pPr>
      <w:r w:rsidRPr="007F4C89">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kompletan tekst identifikuje Online usluge na koje se odnosi i dostupan je na adresi </w:t>
      </w:r>
      <w:hyperlink r:id="rId28" w:history="1">
        <w:r w:rsidRPr="007F4C89">
          <w:rPr>
            <w:rStyle w:val="Hyperlink"/>
            <w:lang w:val="sr-Latn-RS"/>
          </w:rPr>
          <w:t>http://aka.ms/BAA</w:t>
        </w:r>
      </w:hyperlink>
      <w:r w:rsidR="00EA5D7E"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lastRenderedPageBreak/>
        <w:t> ako Klijent ima više ugovora o količinskom licenciranju, onda mora da navede ugovor o količinskom licenciranju na koji se onemogućavanje odnosi.</w:t>
      </w:r>
    </w:p>
    <w:bookmarkEnd w:id="53"/>
    <w:bookmarkEnd w:id="54"/>
    <w:p w14:paraId="79160E4E" w14:textId="77777777" w:rsidR="00500EE7" w:rsidRPr="003F6A62" w:rsidRDefault="00500EE7" w:rsidP="00F77036">
      <w:pPr>
        <w:pStyle w:val="ProductList-Body"/>
        <w:rPr>
          <w:sz w:val="16"/>
          <w:lang w:val="sr-Latn-RS"/>
        </w:rPr>
      </w:pPr>
    </w:p>
    <w:p w14:paraId="02205ABD" w14:textId="77777777" w:rsidR="00F77036" w:rsidRPr="00500EE7" w:rsidRDefault="00F77036" w:rsidP="00366C8E">
      <w:pPr>
        <w:pStyle w:val="ProductList-SubSubSectionHeading"/>
        <w:outlineLvl w:val="2"/>
        <w:rPr>
          <w:lang w:val="sr-Latn-RS"/>
        </w:rPr>
      </w:pPr>
      <w:bookmarkStart w:id="55" w:name="_Toc482969655"/>
      <w:r w:rsidRPr="00500EE7">
        <w:rPr>
          <w:lang w:val="sr-Latn-RS"/>
        </w:rPr>
        <w:t>Bezbednost</w:t>
      </w:r>
      <w:bookmarkEnd w:id="5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3F6A62" w:rsidRDefault="00F77036" w:rsidP="00F77036">
      <w:pPr>
        <w:pStyle w:val="ProductList-Body"/>
        <w:rPr>
          <w:sz w:val="16"/>
          <w:lang w:val="sr-Latn-RS"/>
        </w:rPr>
      </w:pPr>
    </w:p>
    <w:p w14:paraId="427C967C" w14:textId="1F2EE470" w:rsidR="00F77036" w:rsidRPr="00500EE7" w:rsidRDefault="00F77036" w:rsidP="00366C8E">
      <w:pPr>
        <w:pStyle w:val="ProductList-SubSubSectionHeading"/>
        <w:outlineLvl w:val="2"/>
        <w:rPr>
          <w:lang w:val="sr-Latn-RS"/>
        </w:rPr>
      </w:pPr>
      <w:bookmarkStart w:id="56" w:name="_Toc482969656"/>
      <w:r w:rsidRPr="00500EE7">
        <w:rPr>
          <w:lang w:val="sr-Latn-RS"/>
        </w:rPr>
        <w:t>Obaveštenje o bezbednosnom incidentu</w:t>
      </w:r>
      <w:bookmarkEnd w:id="5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3F6A62" w:rsidRDefault="00F77036" w:rsidP="00F77036">
      <w:pPr>
        <w:pStyle w:val="ProductList-Body"/>
        <w:rPr>
          <w:sz w:val="16"/>
          <w:lang w:val="sr-Latn-RS"/>
        </w:rPr>
      </w:pPr>
    </w:p>
    <w:p w14:paraId="12E4D2DB" w14:textId="77777777" w:rsidR="00F77036" w:rsidRPr="00500EE7" w:rsidRDefault="00F77036" w:rsidP="00233C87">
      <w:pPr>
        <w:pStyle w:val="ProductList-SubSubSectionHeading"/>
        <w:outlineLvl w:val="2"/>
        <w:rPr>
          <w:lang w:val="sr-Latn-RS"/>
        </w:rPr>
      </w:pPr>
      <w:bookmarkStart w:id="57" w:name="_Toc482969657"/>
      <w:bookmarkStart w:id="58" w:name="LocationofDataProcessing"/>
      <w:r w:rsidRPr="00500EE7">
        <w:rPr>
          <w:lang w:val="sr-Latn-RS"/>
        </w:rPr>
        <w:t>Lokacija obrade podataka</w:t>
      </w:r>
      <w:bookmarkEnd w:id="57"/>
    </w:p>
    <w:bookmarkEnd w:id="58"/>
    <w:p w14:paraId="6F79E91B" w14:textId="211702DB" w:rsidR="00F77036" w:rsidRPr="00BF1564" w:rsidRDefault="007F4C89" w:rsidP="00F77036">
      <w:pPr>
        <w:pStyle w:val="ProductList-Body"/>
        <w:rPr>
          <w:lang w:val="sr-Latn-RS"/>
        </w:rPr>
      </w:pPr>
      <w:r w:rsidRPr="00B70409">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će poštovati uslove Evropske ekonomske oblasti i švajcarskog zakona o zaštiti podataka u vezi sa prikupljanjem, korišćenjem, prenosom, zadržavanjem i drugom obradom ličnih podataka iz Evropske ekonomske oblasti i Švajcarske</w:t>
      </w:r>
      <w:r w:rsidR="00F77036" w:rsidRPr="00500EE7">
        <w:rPr>
          <w:lang w:val="sr-Latn-RS"/>
        </w:rPr>
        <w:t>.</w:t>
      </w:r>
      <w:r w:rsidR="00BF1564">
        <w:rPr>
          <w:lang w:val="sr-Latn-RS"/>
        </w:rPr>
        <w:t xml:space="preserve"> </w:t>
      </w:r>
      <w:r w:rsidR="00BF1564" w:rsidRPr="00BF1564">
        <w:rPr>
          <w:lang w:val="sr-Latn-RS"/>
        </w:rPr>
        <w:t>Osim obaveza Microsofta po osnovu Standardnih ugovornih odredbi i drugih modela ugovora, Microsoft je certifikovan u okviru englesko-američkog sistema zaštite privatnosti i podleže obavezama koje iz toga proizilaze.</w:t>
      </w:r>
    </w:p>
    <w:p w14:paraId="0F49DA8B" w14:textId="77777777" w:rsidR="00F77036" w:rsidRPr="003F6A62" w:rsidRDefault="00F77036" w:rsidP="00F77036">
      <w:pPr>
        <w:pStyle w:val="ProductList-Body"/>
        <w:rPr>
          <w:sz w:val="16"/>
          <w:lang w:val="sr-Latn-RS"/>
        </w:rPr>
      </w:pPr>
    </w:p>
    <w:p w14:paraId="0E3D01E0" w14:textId="77777777" w:rsidR="00500EE7" w:rsidRPr="00500EE7" w:rsidRDefault="00500EE7" w:rsidP="00500EE7">
      <w:pPr>
        <w:pStyle w:val="ProductList-SubSubSectionHeading"/>
        <w:outlineLvl w:val="2"/>
        <w:rPr>
          <w:lang w:val="sr-Latn-RS"/>
        </w:rPr>
      </w:pPr>
      <w:bookmarkStart w:id="59" w:name="_Toc417892066"/>
      <w:bookmarkStart w:id="60" w:name="_Toc412644895"/>
      <w:bookmarkStart w:id="61" w:name="_Toc482969658"/>
      <w:r w:rsidRPr="00500EE7">
        <w:rPr>
          <w:lang w:val="sr-Latn-RS"/>
        </w:rPr>
        <w:t>Preliminarne verzije</w:t>
      </w:r>
      <w:bookmarkEnd w:id="59"/>
      <w:bookmarkEnd w:id="60"/>
      <w:bookmarkEnd w:id="61"/>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3F6A62" w:rsidRDefault="00F77036" w:rsidP="00F77036">
      <w:pPr>
        <w:pStyle w:val="ProductList-Body"/>
        <w:rPr>
          <w:sz w:val="16"/>
          <w:lang w:val="sr-Latn-RS"/>
        </w:rPr>
      </w:pPr>
    </w:p>
    <w:p w14:paraId="397B1515" w14:textId="77777777" w:rsidR="00F77036" w:rsidRPr="00500EE7" w:rsidRDefault="00F77036" w:rsidP="00233C87">
      <w:pPr>
        <w:pStyle w:val="ProductList-SubSubSectionHeading"/>
        <w:outlineLvl w:val="2"/>
        <w:rPr>
          <w:lang w:val="sr-Latn-RS"/>
        </w:rPr>
      </w:pPr>
      <w:bookmarkStart w:id="62" w:name="_Toc482969659"/>
      <w:r w:rsidRPr="00500EE7">
        <w:rPr>
          <w:lang w:val="sr-Latn-RS"/>
        </w:rPr>
        <w:t>Angažovanje podizvođača</w:t>
      </w:r>
      <w:bookmarkEnd w:id="62"/>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3F6A62" w:rsidRDefault="000E6ED8" w:rsidP="00A914BF">
      <w:pPr>
        <w:pStyle w:val="ProductList-Body"/>
        <w:rPr>
          <w:sz w:val="16"/>
          <w:lang w:val="sr-Latn-RS"/>
        </w:rPr>
      </w:pPr>
    </w:p>
    <w:p w14:paraId="0937BBEE" w14:textId="77777777" w:rsidR="00F77036" w:rsidRPr="00500EE7" w:rsidRDefault="00F77036" w:rsidP="00233C87">
      <w:pPr>
        <w:pStyle w:val="ProductList-SubSubSectionHeading"/>
        <w:outlineLvl w:val="2"/>
        <w:rPr>
          <w:lang w:val="sr-Latn-RS"/>
        </w:rPr>
      </w:pPr>
      <w:bookmarkStart w:id="63" w:name="_Toc482969660"/>
      <w:r w:rsidRPr="00500EE7">
        <w:rPr>
          <w:lang w:val="sr-Latn-RS"/>
        </w:rPr>
        <w:t>Kako da kontaktirate Microsoft</w:t>
      </w:r>
      <w:bookmarkEnd w:id="63"/>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9"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2841893B" w:rsidR="00F77036" w:rsidRPr="00500EE7" w:rsidRDefault="009B6D6D" w:rsidP="0088164F">
      <w:pPr>
        <w:pStyle w:val="ProductList-Body"/>
        <w:spacing w:before="120"/>
        <w:ind w:left="187"/>
        <w:rPr>
          <w:lang w:val="sr-Latn-RS"/>
        </w:rPr>
      </w:pPr>
      <w:r>
        <w:rPr>
          <w:b/>
          <w:lang w:val="sr-Latn-RS"/>
        </w:rPr>
        <w:t>Microsoft Enterprise Service Privacy</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3F6A62" w:rsidRDefault="00F77036" w:rsidP="00F77036">
      <w:pPr>
        <w:pStyle w:val="ProductList-Body"/>
        <w:rPr>
          <w:sz w:val="16"/>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46E9269C" w:rsidR="00F77036" w:rsidRPr="00500EE7" w:rsidRDefault="00F77036" w:rsidP="00F77036">
      <w:pPr>
        <w:pStyle w:val="ProductList-Body"/>
        <w:ind w:left="180"/>
        <w:rPr>
          <w:lang w:val="sr-Latn-RS"/>
        </w:rPr>
      </w:pPr>
      <w:r w:rsidRPr="00500EE7">
        <w:rPr>
          <w:lang w:val="sr-Latn-RS"/>
        </w:rPr>
        <w:t xml:space="preserve">Attn: </w:t>
      </w:r>
      <w:r w:rsidR="009B6D6D">
        <w:rPr>
          <w:lang w:val="sr-Latn-RS"/>
        </w:rPr>
        <w:t>Data Protection</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02CE5A76" w14:textId="3756B705" w:rsidR="00CE748D"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742B0443" w14:textId="77777777" w:rsidR="00950769" w:rsidRPr="00500EE7" w:rsidRDefault="00950769" w:rsidP="00366C8E">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64" w:name="_Toc482969661"/>
      <w:bookmarkStart w:id="65" w:name="DataProcessingTerms"/>
      <w:r w:rsidRPr="00500EE7">
        <w:rPr>
          <w:lang w:val="sr-Latn-RS"/>
        </w:rPr>
        <w:lastRenderedPageBreak/>
        <w:t>Uslovi za obradu podataka</w:t>
      </w:r>
      <w:bookmarkEnd w:id="64"/>
    </w:p>
    <w:bookmarkEnd w:id="65"/>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E6E72B8" w:rsidR="000E6ED8" w:rsidRDefault="000E6ED8" w:rsidP="00A914BF">
      <w:pPr>
        <w:pStyle w:val="ProductList-Body"/>
        <w:rPr>
          <w:lang w:val="sr-Latn-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717BA" w:rsidRPr="0061168D" w14:paraId="6F65AB27" w14:textId="77777777" w:rsidTr="00BF1564">
        <w:trPr>
          <w:tblHeader/>
        </w:trPr>
        <w:tc>
          <w:tcPr>
            <w:tcW w:w="10800" w:type="dxa"/>
            <w:gridSpan w:val="2"/>
            <w:shd w:val="clear" w:color="auto" w:fill="0072C6"/>
          </w:tcPr>
          <w:p w14:paraId="7F154E31" w14:textId="77777777" w:rsidR="00E717BA" w:rsidRPr="0061168D" w:rsidRDefault="00E717BA" w:rsidP="00BF1564">
            <w:pPr>
              <w:pStyle w:val="ProductList-Body"/>
              <w:spacing w:before="20" w:after="20"/>
              <w:rPr>
                <w:color w:val="FFFFFF" w:themeColor="background1"/>
                <w:sz w:val="16"/>
                <w:szCs w:val="16"/>
                <w:lang w:val="sr-Latn-RS"/>
              </w:rPr>
            </w:pPr>
            <w:r w:rsidRPr="0061168D">
              <w:rPr>
                <w:color w:val="FFFFFF" w:themeColor="background1"/>
                <w:sz w:val="16"/>
                <w:szCs w:val="16"/>
                <w:lang w:val="sr-Latn-RS"/>
              </w:rPr>
              <w:t>Online usluge</w:t>
            </w:r>
          </w:p>
        </w:tc>
      </w:tr>
      <w:tr w:rsidR="003F6A62" w:rsidRPr="00EA0DA6" w14:paraId="5AE2CBAD" w14:textId="77777777" w:rsidTr="00BF1564">
        <w:tc>
          <w:tcPr>
            <w:tcW w:w="2610" w:type="dxa"/>
            <w:vAlign w:val="center"/>
          </w:tcPr>
          <w:p w14:paraId="2A63F307" w14:textId="34C15879" w:rsidR="003F6A62" w:rsidRPr="0061168D" w:rsidRDefault="003F6A62" w:rsidP="003F6A62">
            <w:pPr>
              <w:pStyle w:val="ProductList-Body"/>
              <w:rPr>
                <w:sz w:val="16"/>
                <w:szCs w:val="16"/>
                <w:lang w:val="sr-Latn-RS"/>
              </w:rPr>
            </w:pPr>
            <w:bookmarkStart w:id="66" w:name="MicrosoftDynamicsOnlineServices"/>
            <w:r>
              <w:rPr>
                <w:sz w:val="16"/>
                <w:szCs w:val="16"/>
              </w:rPr>
              <w:t>Microsoft Dynamics 365 Core Services</w:t>
            </w:r>
          </w:p>
        </w:tc>
        <w:tc>
          <w:tcPr>
            <w:tcW w:w="8190" w:type="dxa"/>
          </w:tcPr>
          <w:p w14:paraId="576F10C2" w14:textId="5E1BF14F" w:rsidR="003F6A62" w:rsidRPr="0061168D" w:rsidRDefault="003F6A62" w:rsidP="003F6A62">
            <w:pPr>
              <w:pStyle w:val="ProductList-Body"/>
              <w:rPr>
                <w:sz w:val="16"/>
                <w:szCs w:val="16"/>
                <w:lang w:val="sr-Latn-RS"/>
              </w:rPr>
            </w:pPr>
            <w:r w:rsidRPr="00F039FE">
              <w:rPr>
                <w:sz w:val="16"/>
                <w:szCs w:val="16"/>
                <w:lang w:val="sr-Latn-RS"/>
              </w:rPr>
              <w:t>Sledeće usluge, svaka kao samostalna usluga ili kao deo plana ili aplikacije u okviru usluga Dynamics 365: Microsoft Dynamics 365 za Korisnički servis, Microsoft Dynamics 365 za Terensku uslugu, Microsoft Dynamics 365 za Automatizaciju projektnih usluga, Microsoft Dynamics 365 za Prodaju i Microsoft Social Engagement. Microsoft Dynamics 365 Core Services ne obuhvataju (1) Microsoft Dynamics 365 za Operacije ni Microsoft Dynamics 365 za Finansije; (2) Microsoft Dynamics 365 Services za podržane uređaje ili softver, koji uključuje, bez ograničenja, Microsoft Dynamics 365 za aplikacije, tablete i/ili telefone ili (3) osim ako je izričito definisano u uslovima licenciranja za određenu uslugu, bilo koju drugu zasebno brendiranu uslugu koja se pruža u okviru usluga Microsoft Dynamics 365 Core Services ili je s njima povezana.</w:t>
            </w:r>
          </w:p>
        </w:tc>
      </w:tr>
      <w:bookmarkEnd w:id="66"/>
      <w:tr w:rsidR="00894A83" w:rsidRPr="00BF1564" w14:paraId="66996ABF" w14:textId="77777777" w:rsidTr="00BF1564">
        <w:tc>
          <w:tcPr>
            <w:tcW w:w="2610" w:type="dxa"/>
            <w:vAlign w:val="center"/>
          </w:tcPr>
          <w:p w14:paraId="49AC8696" w14:textId="7E0800A4" w:rsidR="00894A83" w:rsidRPr="0061168D" w:rsidRDefault="00894A83" w:rsidP="00894A83">
            <w:pPr>
              <w:pStyle w:val="ProductList-Body"/>
              <w:rPr>
                <w:sz w:val="16"/>
                <w:szCs w:val="16"/>
                <w:lang w:val="sr-Latn-RS"/>
              </w:rPr>
            </w:pPr>
            <w:r>
              <w:rPr>
                <w:sz w:val="16"/>
                <w:szCs w:val="16"/>
              </w:rPr>
              <w:t>Office 365 usluge</w:t>
            </w:r>
          </w:p>
        </w:tc>
        <w:tc>
          <w:tcPr>
            <w:tcW w:w="8190" w:type="dxa"/>
          </w:tcPr>
          <w:p w14:paraId="7AB4010E" w14:textId="699D3DF3" w:rsidR="00894A83" w:rsidRPr="0061168D" w:rsidRDefault="00894A83" w:rsidP="00894A83">
            <w:pPr>
              <w:pStyle w:val="ProductList-Body"/>
              <w:rPr>
                <w:sz w:val="16"/>
                <w:szCs w:val="16"/>
                <w:lang w:val="sr-Latn-RS"/>
              </w:rPr>
            </w:pPr>
            <w:r>
              <w:rPr>
                <w:sz w:val="16"/>
                <w:szCs w:val="16"/>
              </w:rPr>
              <w:t>Sledeće usluge, svaka kao samostalna usluga ili kao uključena u Office 365 plan ili paket: Exchange Online, Exchange Online Archiving, Exchange Online Protection, Office 365 napredna zaštita od pretnji, SharePoint Online, OneDrive for Business, Microsoft Planner, Project Online, Skype za posao Online, Sway, Office Online, Office 365 Video, Microsoft MyAnalytics, Customer Lockbox, Microsoft Bookings i Yammer Enterprise. Office 365 usluge ne obuhvataju Office 365 ProPlus, nijedan deo PSTN usluga koje funkcionišu izvan kontrole korporacije Microsoft, nikakav klijentski softver niti bilo koju zasebno brendiranu uslugu koja je stavljena na raspolaganje u okviru Office 365 plana ili paketa, poput usluge Bing ili usluge sa oznakom „za Office 365“.</w:t>
            </w:r>
          </w:p>
        </w:tc>
      </w:tr>
      <w:tr w:rsidR="009966CE" w:rsidRPr="00EA0DA6" w14:paraId="24F285B6" w14:textId="77777777" w:rsidTr="00BF1564">
        <w:tc>
          <w:tcPr>
            <w:tcW w:w="2610" w:type="dxa"/>
            <w:vAlign w:val="center"/>
          </w:tcPr>
          <w:p w14:paraId="26A11A8C" w14:textId="78133C67" w:rsidR="009966CE" w:rsidRPr="0061168D" w:rsidRDefault="009966CE" w:rsidP="009966CE">
            <w:pPr>
              <w:pStyle w:val="ProductList-Body"/>
              <w:rPr>
                <w:sz w:val="16"/>
                <w:szCs w:val="16"/>
                <w:lang w:val="sr-Latn-RS"/>
              </w:rPr>
            </w:pPr>
            <w:bookmarkStart w:id="67" w:name="MicrosoftAzureCoreServices"/>
            <w:r>
              <w:rPr>
                <w:sz w:val="16"/>
                <w:szCs w:val="16"/>
              </w:rPr>
              <w:t>Microsoft Azure Core Services</w:t>
            </w:r>
            <w:bookmarkEnd w:id="67"/>
          </w:p>
        </w:tc>
        <w:tc>
          <w:tcPr>
            <w:tcW w:w="8190" w:type="dxa"/>
          </w:tcPr>
          <w:p w14:paraId="0D843BB0" w14:textId="6A92BD81" w:rsidR="009966CE" w:rsidRPr="0061168D" w:rsidRDefault="009966CE" w:rsidP="009966CE">
            <w:pPr>
              <w:pStyle w:val="ProductList-Body"/>
              <w:rPr>
                <w:sz w:val="16"/>
                <w:szCs w:val="16"/>
                <w:lang w:val="sr-Latn-RS"/>
              </w:rPr>
            </w:pPr>
            <w:r w:rsidRPr="009966CE">
              <w:rPr>
                <w:sz w:val="16"/>
                <w:szCs w:val="16"/>
                <w:lang w:val="sr-Latn-RS"/>
              </w:rPr>
              <w:t xml:space="preserve">Azure Active Directory, Azure IoT Hub, Azure Resource Manager, Azure Rights Management, API Management, Application Gateway, Usluge aplikacije (API aplikacije, Aplikacije za mobilne uređaje, Veb aplikacije) Automatizacija, Pravljenje rezervne kopije, Paket, BizTalk usluge, Usluge u oblaku, Katalog podataka, Data Factory, DocumentDB, Čvorište događaja, Express Route, HDInsight, Key Vault, Balanser opterećenja, Log Analytics (prethodno Operational Insights), Mašinsko učenje, Portal za upravljanje, Medijske usluge, Multi-Factor Authentication, Notification Hubs, Redis Cache, Planer, Service Bus, Service Fabric, Spasavanje portala, SQL baza podataka, Skladište, StorSimple, Stream Analytics, Menadžer saobraćaja, Virtuelne mašine, Virtuelna mreža, Visual Studio Team Services i VPN Gateway. </w:t>
            </w:r>
          </w:p>
        </w:tc>
      </w:tr>
      <w:tr w:rsidR="009966CE" w:rsidRPr="009966CE" w14:paraId="44338214" w14:textId="77777777" w:rsidTr="00BF1564">
        <w:tc>
          <w:tcPr>
            <w:tcW w:w="2610" w:type="dxa"/>
            <w:vAlign w:val="center"/>
          </w:tcPr>
          <w:p w14:paraId="177BCA3E" w14:textId="1A7CF500" w:rsidR="009966CE" w:rsidRDefault="009966CE" w:rsidP="009966CE">
            <w:pPr>
              <w:pStyle w:val="ProductList-Body"/>
              <w:rPr>
                <w:sz w:val="16"/>
                <w:szCs w:val="16"/>
              </w:rPr>
            </w:pPr>
            <w:r>
              <w:rPr>
                <w:sz w:val="16"/>
                <w:szCs w:val="16"/>
              </w:rPr>
              <w:t>Microsoft Cloud App Security</w:t>
            </w:r>
          </w:p>
        </w:tc>
        <w:tc>
          <w:tcPr>
            <w:tcW w:w="8190" w:type="dxa"/>
          </w:tcPr>
          <w:p w14:paraId="030A7B94" w14:textId="46CFD37F" w:rsidR="009966CE" w:rsidRPr="00F039FE" w:rsidRDefault="009966CE" w:rsidP="009966CE">
            <w:pPr>
              <w:pStyle w:val="ProductList-Body"/>
              <w:rPr>
                <w:sz w:val="16"/>
                <w:szCs w:val="16"/>
                <w:lang w:val="sr-Latn-RS"/>
              </w:rPr>
            </w:pPr>
            <w:r w:rsidRPr="00D90865">
              <w:rPr>
                <w:sz w:val="16"/>
                <w:szCs w:val="16"/>
                <w:lang w:val="es-ES"/>
              </w:rPr>
              <w:t>Usluga u oblaku koja je deo komponente Microsoft Cloud App Security.</w:t>
            </w:r>
          </w:p>
        </w:tc>
      </w:tr>
      <w:tr w:rsidR="00E717BA" w:rsidRPr="00EA0DA6" w14:paraId="0B486099" w14:textId="77777777" w:rsidTr="00BF1564">
        <w:tc>
          <w:tcPr>
            <w:tcW w:w="2610" w:type="dxa"/>
            <w:vAlign w:val="center"/>
          </w:tcPr>
          <w:p w14:paraId="0700687E" w14:textId="77777777" w:rsidR="00E717BA" w:rsidRPr="0061168D" w:rsidRDefault="00E717BA" w:rsidP="00BF1564">
            <w:pPr>
              <w:pStyle w:val="ProductList-Body"/>
              <w:rPr>
                <w:sz w:val="16"/>
                <w:szCs w:val="16"/>
                <w:lang w:val="sr-Latn-RS"/>
              </w:rPr>
            </w:pPr>
            <w:r w:rsidRPr="0061168D">
              <w:rPr>
                <w:sz w:val="16"/>
                <w:szCs w:val="16"/>
                <w:lang w:val="sr-Latn-RS"/>
              </w:rPr>
              <w:t>Microsoft Intune Online usluge:</w:t>
            </w:r>
          </w:p>
        </w:tc>
        <w:tc>
          <w:tcPr>
            <w:tcW w:w="8190" w:type="dxa"/>
          </w:tcPr>
          <w:p w14:paraId="35B5674A" w14:textId="77777777" w:rsidR="00E717BA" w:rsidRPr="0061168D" w:rsidRDefault="00E717BA" w:rsidP="00BF1564">
            <w:pPr>
              <w:pStyle w:val="ProductList-Body"/>
              <w:rPr>
                <w:sz w:val="16"/>
                <w:szCs w:val="16"/>
                <w:lang w:val="sr-Latn-RS"/>
              </w:rPr>
            </w:pPr>
            <w:r w:rsidRPr="0061168D">
              <w:rPr>
                <w:sz w:val="16"/>
                <w:szCs w:val="16"/>
                <w:lang w:val="sr-Latn-RS"/>
              </w:rPr>
              <w:t>Usluga u oblaku koja je deo Microsoft Intune usluge, kao što je Microsoft Intune Add-on Product ili usluga za upravljanje koju pruža Microsoft Intune, kao što je Upravljanje mobilnim uređajima za Office 365.</w:t>
            </w:r>
          </w:p>
        </w:tc>
      </w:tr>
      <w:tr w:rsidR="00EA0DA6" w:rsidRPr="00EA0DA6" w14:paraId="321AEB8B" w14:textId="77777777" w:rsidTr="00BF1564">
        <w:tc>
          <w:tcPr>
            <w:tcW w:w="2610" w:type="dxa"/>
            <w:vAlign w:val="center"/>
          </w:tcPr>
          <w:p w14:paraId="72AE7178" w14:textId="7AAE4A0E" w:rsidR="00EA0DA6" w:rsidRPr="0061168D" w:rsidRDefault="00EA0DA6" w:rsidP="00EA0DA6">
            <w:pPr>
              <w:pStyle w:val="ProductList-Body"/>
              <w:rPr>
                <w:sz w:val="16"/>
                <w:szCs w:val="16"/>
                <w:lang w:val="sr-Latn-RS"/>
              </w:rPr>
            </w:pPr>
            <w:r w:rsidRPr="00653FCF">
              <w:rPr>
                <w:sz w:val="16"/>
                <w:szCs w:val="16"/>
                <w:lang w:val="sr-Latn-RS"/>
              </w:rPr>
              <w:t>Microsoft Power BI usluge</w:t>
            </w:r>
          </w:p>
        </w:tc>
        <w:tc>
          <w:tcPr>
            <w:tcW w:w="8190" w:type="dxa"/>
          </w:tcPr>
          <w:p w14:paraId="29440906" w14:textId="60A7AFF1" w:rsidR="00EA0DA6" w:rsidRPr="0061168D" w:rsidRDefault="00EA0DA6" w:rsidP="00EA0DA6">
            <w:pPr>
              <w:pStyle w:val="ProductList-Body"/>
              <w:rPr>
                <w:sz w:val="16"/>
                <w:szCs w:val="16"/>
                <w:lang w:val="sr-Latn-RS"/>
              </w:rPr>
            </w:pPr>
            <w:r w:rsidRPr="00653FCF">
              <w:rPr>
                <w:sz w:val="16"/>
                <w:szCs w:val="16"/>
                <w:lang w:val="sr-Latn-RS"/>
              </w:rPr>
              <w:t>Usluge u oblaku koje su deo Microsoft Power BI usluga, a koje se pružaju kao zasebne usluge ili kao deo plana ili paketa Office 365 ili Microsoft Dynamics, ali bez funkcije kataloga podataka, Power BI servera za izveštaje, Power BI mobilnih aplikacija ili usluge Power BI Desktop.</w:t>
            </w:r>
          </w:p>
        </w:tc>
      </w:tr>
    </w:tbl>
    <w:p w14:paraId="3FEC74BA" w14:textId="77777777" w:rsidR="0073005C" w:rsidRPr="00C03F25" w:rsidRDefault="0073005C" w:rsidP="0073005C">
      <w:pPr>
        <w:pStyle w:val="ProductList-Body"/>
        <w:rPr>
          <w:lang w:val="sr-Latn-ME"/>
        </w:rPr>
      </w:pPr>
    </w:p>
    <w:p w14:paraId="5D014018" w14:textId="77777777" w:rsidR="00085351" w:rsidRPr="00F039FE" w:rsidRDefault="00085351" w:rsidP="00085351">
      <w:pPr>
        <w:pStyle w:val="ProductList-SubSubSectionHeading"/>
        <w:keepNext/>
        <w:outlineLvl w:val="2"/>
        <w:rPr>
          <w:lang w:val="fi-FI"/>
        </w:rPr>
      </w:pPr>
      <w:bookmarkStart w:id="68" w:name="DataProcessingTerms_DataatRest"/>
      <w:bookmarkStart w:id="69" w:name="_Toc457466419"/>
      <w:bookmarkStart w:id="70" w:name="_Toc453946599"/>
      <w:bookmarkStart w:id="71" w:name="_Toc482969662"/>
      <w:r w:rsidRPr="00F039FE">
        <w:rPr>
          <w:lang w:val="fi-FI"/>
        </w:rPr>
        <w:lastRenderedPageBreak/>
        <w:t>Lokacija Klijentovih podataka u stanju mirovanja</w:t>
      </w:r>
      <w:bookmarkEnd w:id="68"/>
      <w:bookmarkEnd w:id="69"/>
      <w:bookmarkEnd w:id="70"/>
      <w:bookmarkEnd w:id="71"/>
    </w:p>
    <w:p w14:paraId="102AD2D3" w14:textId="77777777" w:rsidR="00894A83" w:rsidRPr="00894A83" w:rsidRDefault="00894A83" w:rsidP="00894A83">
      <w:pPr>
        <w:pStyle w:val="ProductList-Body"/>
        <w:keepNext/>
        <w:rPr>
          <w:lang w:val="fi-FI"/>
        </w:rPr>
      </w:pPr>
      <w:r w:rsidRPr="00894A83">
        <w:rPr>
          <w:lang w:val="fi-FI"/>
        </w:rPr>
        <w:t>Microsoft će skladištiti Klijentove podatke u stanju mirovanja u okviru većih geografskih oblasti, na sledeći način:</w:t>
      </w:r>
    </w:p>
    <w:p w14:paraId="55E6A126" w14:textId="77777777" w:rsidR="00894A83" w:rsidRPr="00894A83" w:rsidRDefault="00894A83" w:rsidP="00894A83">
      <w:pPr>
        <w:pStyle w:val="ProductList-Body"/>
        <w:keepNext/>
        <w:numPr>
          <w:ilvl w:val="0"/>
          <w:numId w:val="6"/>
        </w:numPr>
        <w:ind w:left="450" w:hanging="270"/>
        <w:rPr>
          <w:lang w:val="fi-FI"/>
        </w:rPr>
      </w:pPr>
      <w:r w:rsidRPr="00894A83">
        <w:rPr>
          <w:b/>
          <w:lang w:val="fi-FI"/>
        </w:rPr>
        <w:t xml:space="preserve">Office 365 usluge. </w:t>
      </w:r>
      <w:r w:rsidRPr="00894A83">
        <w:rPr>
          <w:lang w:val="fi-FI"/>
        </w:rPr>
        <w:t>Ako Klijent pruža usluge zakupcu u Australiji, Kanadi, Evropskoj uniji, Indiji, Japanu Ujedinjenom Kraljevstvu ili Sjedinjenim Američkim Državama (svaka od navedenih zemalja pod nazivom „geografska oblast“), Microsoft će skladištiti sledeće Klijentove podatke u stanju mirovanja samo u toj geografskoj oblasti: (1) Sadržaj Exchange Online poštanskog sandučeta (telo e-poruke, stavke kalendara i sadržaj priloga e-pošte), (2) sadržaj SharePoint Online lokacije, datoteke sačuvane u okviru te lokacije i podaci usluge Project Online i (3) datoteke otpremljene u OneDrive for Business.</w:t>
      </w:r>
    </w:p>
    <w:p w14:paraId="777C5583" w14:textId="77777777" w:rsidR="00B5587A" w:rsidRPr="00B5587A" w:rsidRDefault="00B5587A" w:rsidP="00B5587A">
      <w:pPr>
        <w:pStyle w:val="ProductList-Body"/>
        <w:numPr>
          <w:ilvl w:val="0"/>
          <w:numId w:val="6"/>
        </w:numPr>
        <w:ind w:left="450" w:hanging="270"/>
        <w:rPr>
          <w:lang w:val="sr-Latn-ME"/>
        </w:rPr>
      </w:pPr>
      <w:r w:rsidRPr="00F039FE">
        <w:rPr>
          <w:b/>
          <w:lang w:val="fi-FI"/>
        </w:rPr>
        <w:t>Microsoft</w:t>
      </w:r>
      <w:r w:rsidRPr="00B5587A">
        <w:rPr>
          <w:b/>
          <w:lang w:val="sr-Latn-ME"/>
        </w:rPr>
        <w:t xml:space="preserve"> </w:t>
      </w:r>
      <w:r w:rsidRPr="00F039FE">
        <w:rPr>
          <w:b/>
          <w:lang w:val="fi-FI"/>
        </w:rPr>
        <w:t>Intune</w:t>
      </w:r>
      <w:r w:rsidRPr="00B5587A">
        <w:rPr>
          <w:b/>
          <w:lang w:val="sr-Latn-ME"/>
        </w:rPr>
        <w:t xml:space="preserve"> </w:t>
      </w:r>
      <w:r w:rsidRPr="00F039FE">
        <w:rPr>
          <w:b/>
          <w:lang w:val="fi-FI"/>
        </w:rPr>
        <w:t>Online</w:t>
      </w:r>
      <w:r w:rsidRPr="00B5587A">
        <w:rPr>
          <w:b/>
          <w:lang w:val="sr-Latn-ME"/>
        </w:rPr>
        <w:t xml:space="preserve"> </w:t>
      </w:r>
      <w:r w:rsidRPr="00F039FE">
        <w:rPr>
          <w:b/>
          <w:lang w:val="fi-FI"/>
        </w:rPr>
        <w:t>usluge</w:t>
      </w:r>
      <w:r w:rsidRPr="00B5587A">
        <w:rPr>
          <w:b/>
          <w:bCs/>
          <w:lang w:val="sr-Latn-ME"/>
        </w:rPr>
        <w:t>.</w:t>
      </w:r>
      <w:r w:rsidRPr="00B5587A">
        <w:rPr>
          <w:lang w:val="sr-Latn-ME"/>
        </w:rPr>
        <w:t xml:space="preserve"> </w:t>
      </w:r>
      <w:r w:rsidRPr="00F039FE">
        <w:rPr>
          <w:lang w:val="fi-FI"/>
        </w:rPr>
        <w:t>Ako</w:t>
      </w:r>
      <w:r w:rsidRPr="00B5587A">
        <w:rPr>
          <w:lang w:val="sr-Latn-ME"/>
        </w:rPr>
        <w:t xml:space="preserve"> </w:t>
      </w:r>
      <w:r w:rsidRPr="00F039FE">
        <w:rPr>
          <w:lang w:val="fi-FI"/>
        </w:rPr>
        <w:t>Klijent</w:t>
      </w:r>
      <w:r w:rsidRPr="00B5587A">
        <w:rPr>
          <w:lang w:val="sr-Latn-ME"/>
        </w:rPr>
        <w:t xml:space="preserve"> </w:t>
      </w:r>
      <w:r w:rsidRPr="00F039FE">
        <w:rPr>
          <w:lang w:val="fi-FI"/>
        </w:rPr>
        <w:t>ima</w:t>
      </w:r>
      <w:r w:rsidRPr="00B5587A">
        <w:rPr>
          <w:lang w:val="sr-Latn-ME"/>
        </w:rPr>
        <w:t xml:space="preserve"> </w:t>
      </w:r>
      <w:r w:rsidRPr="00F039FE">
        <w:rPr>
          <w:lang w:val="fi-FI"/>
        </w:rPr>
        <w:t>nalog</w:t>
      </w:r>
      <w:r w:rsidRPr="00B5587A">
        <w:rPr>
          <w:lang w:val="sr-Latn-ME"/>
        </w:rPr>
        <w:t xml:space="preserve"> </w:t>
      </w:r>
      <w:r w:rsidRPr="00F039FE">
        <w:rPr>
          <w:lang w:val="fi-FI"/>
        </w:rPr>
        <w:t>zakupca</w:t>
      </w:r>
      <w:r w:rsidRPr="00B5587A">
        <w:rPr>
          <w:lang w:val="sr-Latn-ME"/>
        </w:rPr>
        <w:t xml:space="preserve">, </w:t>
      </w:r>
      <w:r w:rsidRPr="00F039FE">
        <w:rPr>
          <w:lang w:val="fi-FI"/>
        </w:rPr>
        <w:t>onda</w:t>
      </w:r>
      <w:r w:rsidRPr="00B5587A">
        <w:rPr>
          <w:lang w:val="sr-Latn-ME"/>
        </w:rPr>
        <w:t xml:space="preserve"> </w:t>
      </w:r>
      <w:r w:rsidRPr="00F039FE">
        <w:rPr>
          <w:lang w:val="fi-FI"/>
        </w:rPr>
        <w:t>Klijent</w:t>
      </w:r>
      <w:r w:rsidRPr="00B5587A">
        <w:rPr>
          <w:lang w:val="sr-Latn-ME"/>
        </w:rPr>
        <w:t xml:space="preserve"> </w:t>
      </w:r>
      <w:r w:rsidRPr="00F039FE">
        <w:rPr>
          <w:lang w:val="fi-FI"/>
        </w:rPr>
        <w:t>bira</w:t>
      </w:r>
      <w:r w:rsidRPr="00B5587A">
        <w:rPr>
          <w:lang w:val="sr-Latn-ME"/>
        </w:rPr>
        <w:t xml:space="preserve"> </w:t>
      </w:r>
      <w:r w:rsidRPr="00F039FE">
        <w:rPr>
          <w:lang w:val="fi-FI"/>
        </w:rPr>
        <w:t>dostupnu</w:t>
      </w:r>
      <w:r w:rsidRPr="00B5587A">
        <w:rPr>
          <w:lang w:val="sr-Latn-ME"/>
        </w:rPr>
        <w:t xml:space="preserve"> </w:t>
      </w:r>
      <w:r w:rsidRPr="00F039FE">
        <w:rPr>
          <w:lang w:val="fi-FI"/>
        </w:rPr>
        <w:t>geografsku</w:t>
      </w:r>
      <w:r w:rsidRPr="00B5587A">
        <w:rPr>
          <w:lang w:val="sr-Latn-ME"/>
        </w:rPr>
        <w:t xml:space="preserve"> </w:t>
      </w:r>
      <w:r w:rsidRPr="00F039FE">
        <w:rPr>
          <w:lang w:val="fi-FI"/>
        </w:rPr>
        <w:t>lokaciju</w:t>
      </w:r>
      <w:r w:rsidRPr="00B5587A">
        <w:rPr>
          <w:lang w:val="sr-Latn-ME"/>
        </w:rPr>
        <w:t xml:space="preserve"> </w:t>
      </w:r>
      <w:r w:rsidRPr="00F039FE">
        <w:rPr>
          <w:lang w:val="fi-FI"/>
        </w:rPr>
        <w:t>gde</w:t>
      </w:r>
      <w:r w:rsidRPr="00B5587A">
        <w:rPr>
          <w:lang w:val="sr-Latn-ME"/>
        </w:rPr>
        <w:t xml:space="preserve"> ć</w:t>
      </w:r>
      <w:r w:rsidRPr="00F039FE">
        <w:rPr>
          <w:lang w:val="fi-FI"/>
        </w:rPr>
        <w:t>e</w:t>
      </w:r>
      <w:r w:rsidRPr="00B5587A">
        <w:rPr>
          <w:lang w:val="sr-Latn-ME"/>
        </w:rPr>
        <w:t xml:space="preserve"> </w:t>
      </w:r>
      <w:r w:rsidRPr="00F039FE">
        <w:rPr>
          <w:lang w:val="fi-FI"/>
        </w:rPr>
        <w:t>ti</w:t>
      </w:r>
      <w:r w:rsidRPr="00B5587A">
        <w:rPr>
          <w:lang w:val="sr-Latn-ME"/>
        </w:rPr>
        <w:t xml:space="preserve"> </w:t>
      </w:r>
      <w:r w:rsidRPr="00F039FE">
        <w:rPr>
          <w:lang w:val="fi-FI"/>
        </w:rPr>
        <w:t>podaci</w:t>
      </w:r>
      <w:r w:rsidRPr="00B5587A">
        <w:rPr>
          <w:lang w:val="sr-Latn-ME"/>
        </w:rPr>
        <w:t xml:space="preserve"> </w:t>
      </w:r>
      <w:r w:rsidRPr="00F039FE">
        <w:rPr>
          <w:lang w:val="fi-FI"/>
        </w:rPr>
        <w:t>biti</w:t>
      </w:r>
      <w:r w:rsidRPr="00B5587A">
        <w:rPr>
          <w:lang w:val="sr-Latn-ME"/>
        </w:rPr>
        <w:t xml:space="preserve"> </w:t>
      </w:r>
      <w:r w:rsidRPr="00F039FE">
        <w:rPr>
          <w:lang w:val="fi-FI"/>
        </w:rPr>
        <w:t>sa</w:t>
      </w:r>
      <w:r w:rsidRPr="00B5587A">
        <w:rPr>
          <w:lang w:val="sr-Latn-ME"/>
        </w:rPr>
        <w:t>č</w:t>
      </w:r>
      <w:r w:rsidRPr="00F039FE">
        <w:rPr>
          <w:lang w:val="fi-FI"/>
        </w:rPr>
        <w:t>uvani</w:t>
      </w:r>
      <w:r w:rsidRPr="00B5587A">
        <w:rPr>
          <w:lang w:val="sr-Latn-ME"/>
        </w:rPr>
        <w:t xml:space="preserve"> </w:t>
      </w:r>
      <w:r w:rsidRPr="00F039FE">
        <w:rPr>
          <w:lang w:val="fi-FI"/>
        </w:rPr>
        <w:t>nakon</w:t>
      </w:r>
      <w:r w:rsidRPr="00B5587A">
        <w:rPr>
          <w:lang w:val="sr-Latn-ME"/>
        </w:rPr>
        <w:t xml:space="preserve"> </w:t>
      </w:r>
      <w:r w:rsidRPr="00F039FE">
        <w:rPr>
          <w:lang w:val="fi-FI"/>
        </w:rPr>
        <w:t>prestanka</w:t>
      </w:r>
      <w:r w:rsidRPr="00B5587A">
        <w:rPr>
          <w:lang w:val="sr-Latn-ME"/>
        </w:rPr>
        <w:t xml:space="preserve"> </w:t>
      </w:r>
      <w:r w:rsidRPr="00F039FE">
        <w:rPr>
          <w:lang w:val="fi-FI"/>
        </w:rPr>
        <w:t>kori</w:t>
      </w:r>
      <w:r w:rsidRPr="00B5587A">
        <w:rPr>
          <w:lang w:val="sr-Latn-ME"/>
        </w:rPr>
        <w:t>šć</w:t>
      </w:r>
      <w:r w:rsidRPr="00F039FE">
        <w:rPr>
          <w:lang w:val="fi-FI"/>
        </w:rPr>
        <w:t>enja</w:t>
      </w:r>
      <w:r w:rsidRPr="00B5587A">
        <w:rPr>
          <w:lang w:val="sr-Latn-ME"/>
        </w:rPr>
        <w:t xml:space="preserve">. </w:t>
      </w:r>
      <w:r>
        <w:t>Microsoft</w:t>
      </w:r>
      <w:r w:rsidRPr="00B5587A">
        <w:rPr>
          <w:lang w:val="sr-Latn-ME"/>
        </w:rPr>
        <w:t xml:space="preserve"> </w:t>
      </w:r>
      <w:r>
        <w:t>ne</w:t>
      </w:r>
      <w:r w:rsidRPr="00B5587A">
        <w:rPr>
          <w:lang w:val="sr-Latn-ME"/>
        </w:rPr>
        <w:t>ć</w:t>
      </w:r>
      <w:r>
        <w:t>e</w:t>
      </w:r>
      <w:r w:rsidRPr="00B5587A">
        <w:rPr>
          <w:lang w:val="sr-Latn-ME"/>
        </w:rPr>
        <w:t xml:space="preserve"> </w:t>
      </w:r>
      <w:r>
        <w:t>prenositi</w:t>
      </w:r>
      <w:r w:rsidRPr="00B5587A">
        <w:rPr>
          <w:lang w:val="sr-Latn-ME"/>
        </w:rPr>
        <w:t xml:space="preserve"> </w:t>
      </w:r>
      <w:r>
        <w:t>Klijentove</w:t>
      </w:r>
      <w:r w:rsidRPr="00B5587A">
        <w:rPr>
          <w:lang w:val="sr-Latn-ME"/>
        </w:rPr>
        <w:t xml:space="preserve"> </w:t>
      </w:r>
      <w:r>
        <w:t>podatke</w:t>
      </w:r>
      <w:r w:rsidRPr="00B5587A">
        <w:rPr>
          <w:lang w:val="sr-Latn-ME"/>
        </w:rPr>
        <w:t xml:space="preserve"> </w:t>
      </w:r>
      <w:r>
        <w:t>izvan</w:t>
      </w:r>
      <w:r w:rsidRPr="00B5587A">
        <w:rPr>
          <w:lang w:val="sr-Latn-ME"/>
        </w:rPr>
        <w:t xml:space="preserve"> </w:t>
      </w:r>
      <w:r>
        <w:t>izabrane</w:t>
      </w:r>
      <w:r w:rsidRPr="00B5587A">
        <w:rPr>
          <w:lang w:val="sr-Latn-ME"/>
        </w:rPr>
        <w:t xml:space="preserve"> </w:t>
      </w:r>
      <w:r>
        <w:t>geografske</w:t>
      </w:r>
      <w:r w:rsidRPr="00B5587A">
        <w:rPr>
          <w:lang w:val="sr-Latn-ME"/>
        </w:rPr>
        <w:t xml:space="preserve"> </w:t>
      </w:r>
      <w:r>
        <w:t>oblasti</w:t>
      </w:r>
      <w:r w:rsidRPr="00B5587A">
        <w:rPr>
          <w:lang w:val="sr-Latn-ME"/>
        </w:rPr>
        <w:t xml:space="preserve">, </w:t>
      </w:r>
      <w:r>
        <w:t>osim</w:t>
      </w:r>
      <w:r w:rsidRPr="00B5587A">
        <w:rPr>
          <w:lang w:val="sr-Latn-ME"/>
        </w:rPr>
        <w:t xml:space="preserve"> </w:t>
      </w:r>
      <w:r>
        <w:t>u</w:t>
      </w:r>
      <w:r w:rsidRPr="00B5587A">
        <w:rPr>
          <w:lang w:val="sr-Latn-ME"/>
        </w:rPr>
        <w:t xml:space="preserve"> </w:t>
      </w:r>
      <w:r>
        <w:t>slu</w:t>
      </w:r>
      <w:r w:rsidRPr="00B5587A">
        <w:rPr>
          <w:lang w:val="sr-Latn-ME"/>
        </w:rPr>
        <w:t>č</w:t>
      </w:r>
      <w:r>
        <w:t>aju</w:t>
      </w:r>
      <w:r w:rsidRPr="00B5587A">
        <w:rPr>
          <w:lang w:val="sr-Latn-ME"/>
        </w:rPr>
        <w:t xml:space="preserve"> </w:t>
      </w:r>
      <w:r>
        <w:t>da</w:t>
      </w:r>
      <w:r w:rsidRPr="00B5587A">
        <w:rPr>
          <w:lang w:val="sr-Latn-ME"/>
        </w:rPr>
        <w:t xml:space="preserve"> </w:t>
      </w:r>
      <w:r>
        <w:t>je</w:t>
      </w:r>
      <w:r w:rsidRPr="00B5587A">
        <w:rPr>
          <w:lang w:val="sr-Latn-ME"/>
        </w:rPr>
        <w:t xml:space="preserve"> </w:t>
      </w:r>
      <w:r>
        <w:t>to</w:t>
      </w:r>
      <w:r w:rsidRPr="00B5587A">
        <w:rPr>
          <w:lang w:val="sr-Latn-ME"/>
        </w:rPr>
        <w:t xml:space="preserve"> </w:t>
      </w:r>
      <w:r>
        <w:t>navedeno</w:t>
      </w:r>
      <w:r w:rsidRPr="00B5587A">
        <w:rPr>
          <w:lang w:val="sr-Latn-ME"/>
        </w:rPr>
        <w:t xml:space="preserve"> </w:t>
      </w:r>
      <w:r>
        <w:t>u</w:t>
      </w:r>
      <w:r w:rsidRPr="00B5587A">
        <w:rPr>
          <w:lang w:val="sr-Latn-ME"/>
        </w:rPr>
        <w:t xml:space="preserve"> </w:t>
      </w:r>
      <w:r>
        <w:t>odeljku</w:t>
      </w:r>
      <w:r w:rsidRPr="00B5587A">
        <w:rPr>
          <w:lang w:val="sr-Latn-ME"/>
        </w:rPr>
        <w:t xml:space="preserve"> „</w:t>
      </w:r>
      <w:r>
        <w:t>Lokacija</w:t>
      </w:r>
      <w:r w:rsidRPr="00B5587A">
        <w:rPr>
          <w:lang w:val="sr-Latn-ME"/>
        </w:rPr>
        <w:t xml:space="preserve"> </w:t>
      </w:r>
      <w:r>
        <w:t>podataka</w:t>
      </w:r>
      <w:r w:rsidRPr="00B5587A">
        <w:rPr>
          <w:lang w:val="sr-Latn-ME"/>
        </w:rPr>
        <w:t xml:space="preserve">“ </w:t>
      </w:r>
      <w:r>
        <w:t>u</w:t>
      </w:r>
      <w:r w:rsidRPr="00B5587A">
        <w:rPr>
          <w:lang w:val="sr-Latn-ME"/>
        </w:rPr>
        <w:t xml:space="preserve"> </w:t>
      </w:r>
      <w:r>
        <w:t>okviru</w:t>
      </w:r>
      <w:r w:rsidRPr="00B5587A">
        <w:rPr>
          <w:lang w:val="sr-Latn-ME"/>
        </w:rPr>
        <w:t xml:space="preserve"> </w:t>
      </w:r>
      <w:r>
        <w:t>Microsoft</w:t>
      </w:r>
      <w:r w:rsidRPr="00B5587A">
        <w:rPr>
          <w:lang w:val="sr-Latn-ME"/>
        </w:rPr>
        <w:t xml:space="preserve"> </w:t>
      </w:r>
      <w:r>
        <w:t>Intune</w:t>
      </w:r>
      <w:r w:rsidRPr="00B5587A">
        <w:rPr>
          <w:lang w:val="sr-Latn-ME"/>
        </w:rPr>
        <w:t xml:space="preserve"> </w:t>
      </w:r>
      <w:r>
        <w:t>centra</w:t>
      </w:r>
      <w:r w:rsidRPr="00B5587A">
        <w:rPr>
          <w:lang w:val="sr-Latn-ME"/>
        </w:rPr>
        <w:t xml:space="preserve"> </w:t>
      </w:r>
      <w:r>
        <w:t>za</w:t>
      </w:r>
      <w:r w:rsidRPr="00B5587A">
        <w:rPr>
          <w:lang w:val="sr-Latn-ME"/>
        </w:rPr>
        <w:t xml:space="preserve"> </w:t>
      </w:r>
      <w:r>
        <w:t>pouzdanost</w:t>
      </w:r>
      <w:r w:rsidRPr="00B5587A">
        <w:rPr>
          <w:lang w:val="sr-Latn-ME"/>
        </w:rPr>
        <w:t>.</w:t>
      </w:r>
    </w:p>
    <w:p w14:paraId="4F34083A" w14:textId="77777777" w:rsidR="00E772FD" w:rsidRPr="00E772FD" w:rsidRDefault="00E772FD" w:rsidP="00E772FD">
      <w:pPr>
        <w:pStyle w:val="ProductList-Body"/>
        <w:numPr>
          <w:ilvl w:val="0"/>
          <w:numId w:val="6"/>
        </w:numPr>
        <w:ind w:left="450" w:hanging="270"/>
        <w:rPr>
          <w:lang w:val="sr-Latn-ME"/>
        </w:rPr>
      </w:pPr>
      <w:r>
        <w:rPr>
          <w:b/>
        </w:rPr>
        <w:t>Microsoft</w:t>
      </w:r>
      <w:r w:rsidRPr="00E772FD">
        <w:rPr>
          <w:b/>
          <w:lang w:val="sr-Latn-ME"/>
        </w:rPr>
        <w:t xml:space="preserve"> </w:t>
      </w:r>
      <w:r>
        <w:rPr>
          <w:b/>
        </w:rPr>
        <w:t>Power</w:t>
      </w:r>
      <w:r w:rsidRPr="00E772FD">
        <w:rPr>
          <w:b/>
          <w:lang w:val="sr-Latn-ME"/>
        </w:rPr>
        <w:t xml:space="preserve"> </w:t>
      </w:r>
      <w:r>
        <w:rPr>
          <w:b/>
        </w:rPr>
        <w:t>BI</w:t>
      </w:r>
      <w:r w:rsidRPr="00E772FD">
        <w:rPr>
          <w:b/>
          <w:lang w:val="sr-Latn-ME"/>
        </w:rPr>
        <w:t xml:space="preserve"> </w:t>
      </w:r>
      <w:r>
        <w:rPr>
          <w:b/>
        </w:rPr>
        <w:t>usluge</w:t>
      </w:r>
      <w:r w:rsidRPr="00E772FD">
        <w:rPr>
          <w:b/>
          <w:lang w:val="sr-Latn-ME"/>
        </w:rPr>
        <w:t>.</w:t>
      </w:r>
      <w:r w:rsidRPr="00E772FD">
        <w:rPr>
          <w:lang w:val="sr-Latn-ME"/>
        </w:rPr>
        <w:t xml:space="preserve"> </w:t>
      </w:r>
      <w:r>
        <w:t>Ako</w:t>
      </w:r>
      <w:r w:rsidRPr="00E772FD">
        <w:rPr>
          <w:lang w:val="sr-Latn-ME"/>
        </w:rPr>
        <w:t xml:space="preserve"> </w:t>
      </w:r>
      <w:r>
        <w:t>Klijent</w:t>
      </w:r>
      <w:r w:rsidRPr="00E772FD">
        <w:rPr>
          <w:lang w:val="sr-Latn-ME"/>
        </w:rPr>
        <w:t xml:space="preserve"> </w:t>
      </w:r>
      <w:r>
        <w:t>pru</w:t>
      </w:r>
      <w:r w:rsidRPr="00E772FD">
        <w:rPr>
          <w:lang w:val="sr-Latn-ME"/>
        </w:rPr>
        <w:t>ž</w:t>
      </w:r>
      <w:r>
        <w:t>a</w:t>
      </w:r>
      <w:r w:rsidRPr="00E772FD">
        <w:rPr>
          <w:lang w:val="sr-Latn-ME"/>
        </w:rPr>
        <w:t xml:space="preserve"> </w:t>
      </w:r>
      <w:r>
        <w:t>usluge</w:t>
      </w:r>
      <w:r w:rsidRPr="00E772FD">
        <w:rPr>
          <w:lang w:val="sr-Latn-ME"/>
        </w:rPr>
        <w:t xml:space="preserve"> </w:t>
      </w:r>
      <w:r>
        <w:t>zakupcu</w:t>
      </w:r>
      <w:r w:rsidRPr="00E772FD">
        <w:rPr>
          <w:lang w:val="sr-Latn-ME"/>
        </w:rPr>
        <w:t xml:space="preserve"> </w:t>
      </w:r>
      <w:r>
        <w:t>u</w:t>
      </w:r>
      <w:r w:rsidRPr="00E772FD">
        <w:rPr>
          <w:lang w:val="sr-Latn-ME"/>
        </w:rPr>
        <w:t xml:space="preserve"> </w:t>
      </w:r>
      <w:r>
        <w:t>Australiji</w:t>
      </w:r>
      <w:r w:rsidRPr="00E772FD">
        <w:rPr>
          <w:lang w:val="sr-Latn-ME"/>
        </w:rPr>
        <w:t xml:space="preserve">, </w:t>
      </w:r>
      <w:r>
        <w:t>Kanadi</w:t>
      </w:r>
      <w:r w:rsidRPr="00E772FD">
        <w:rPr>
          <w:lang w:val="sr-Latn-ME"/>
        </w:rPr>
        <w:t xml:space="preserve">, </w:t>
      </w:r>
      <w:r>
        <w:t>Pacifi</w:t>
      </w:r>
      <w:r w:rsidRPr="00E772FD">
        <w:rPr>
          <w:lang w:val="sr-Latn-ME"/>
        </w:rPr>
        <w:t>č</w:t>
      </w:r>
      <w:r>
        <w:t>koj</w:t>
      </w:r>
      <w:r w:rsidRPr="00E772FD">
        <w:rPr>
          <w:lang w:val="sr-Latn-ME"/>
        </w:rPr>
        <w:t xml:space="preserve"> </w:t>
      </w:r>
      <w:r>
        <w:t>Aziji</w:t>
      </w:r>
      <w:r w:rsidRPr="00E772FD">
        <w:rPr>
          <w:lang w:val="sr-Latn-ME"/>
        </w:rPr>
        <w:t xml:space="preserve">, </w:t>
      </w:r>
      <w:r>
        <w:t>Indiji</w:t>
      </w:r>
      <w:r w:rsidRPr="00E772FD">
        <w:rPr>
          <w:lang w:val="sr-Latn-ME"/>
        </w:rPr>
        <w:t xml:space="preserve">, </w:t>
      </w:r>
      <w:r>
        <w:t>Japanu</w:t>
      </w:r>
      <w:r w:rsidRPr="00E772FD">
        <w:rPr>
          <w:lang w:val="sr-Latn-ME"/>
        </w:rPr>
        <w:t xml:space="preserve">, </w:t>
      </w:r>
      <w:r>
        <w:t>Evropskoj</w:t>
      </w:r>
      <w:r w:rsidRPr="00E772FD">
        <w:rPr>
          <w:lang w:val="sr-Latn-ME"/>
        </w:rPr>
        <w:t xml:space="preserve"> </w:t>
      </w:r>
      <w:r>
        <w:t>uniji</w:t>
      </w:r>
      <w:r w:rsidRPr="00E772FD">
        <w:rPr>
          <w:lang w:val="sr-Latn-ME"/>
        </w:rPr>
        <w:t xml:space="preserve">, </w:t>
      </w:r>
      <w:r>
        <w:t>Ujedinjenom</w:t>
      </w:r>
      <w:r w:rsidRPr="00E772FD">
        <w:rPr>
          <w:lang w:val="sr-Latn-ME"/>
        </w:rPr>
        <w:t xml:space="preserve"> </w:t>
      </w:r>
      <w:r>
        <w:t>Kraljevstvu</w:t>
      </w:r>
      <w:r w:rsidRPr="00E772FD">
        <w:rPr>
          <w:lang w:val="sr-Latn-ME"/>
        </w:rPr>
        <w:t xml:space="preserve"> </w:t>
      </w:r>
      <w:r>
        <w:t>ili</w:t>
      </w:r>
      <w:r w:rsidRPr="00E772FD">
        <w:rPr>
          <w:lang w:val="sr-Latn-ME"/>
        </w:rPr>
        <w:t xml:space="preserve"> </w:t>
      </w:r>
      <w:r>
        <w:t>Sjedinjenim</w:t>
      </w:r>
      <w:r w:rsidRPr="00E772FD">
        <w:rPr>
          <w:lang w:val="sr-Latn-ME"/>
        </w:rPr>
        <w:t xml:space="preserve"> </w:t>
      </w:r>
      <w:r>
        <w:t>Ameri</w:t>
      </w:r>
      <w:r w:rsidRPr="00E772FD">
        <w:rPr>
          <w:lang w:val="sr-Latn-ME"/>
        </w:rPr>
        <w:t>č</w:t>
      </w:r>
      <w:r>
        <w:t>kim</w:t>
      </w:r>
      <w:r w:rsidRPr="00E772FD">
        <w:rPr>
          <w:lang w:val="sr-Latn-ME"/>
        </w:rPr>
        <w:t xml:space="preserve"> </w:t>
      </w:r>
      <w:r>
        <w:t>Dr</w:t>
      </w:r>
      <w:r w:rsidRPr="00E772FD">
        <w:rPr>
          <w:lang w:val="sr-Latn-ME"/>
        </w:rPr>
        <w:t>ž</w:t>
      </w:r>
      <w:r>
        <w:t>avama</w:t>
      </w:r>
      <w:r w:rsidRPr="00E772FD">
        <w:rPr>
          <w:lang w:val="sr-Latn-ME"/>
        </w:rPr>
        <w:t xml:space="preserve">, </w:t>
      </w:r>
      <w:r>
        <w:t>Microsoft</w:t>
      </w:r>
      <w:r w:rsidRPr="00E772FD">
        <w:rPr>
          <w:lang w:val="sr-Latn-ME"/>
        </w:rPr>
        <w:t xml:space="preserve"> ć</w:t>
      </w:r>
      <w:r>
        <w:t>e</w:t>
      </w:r>
      <w:r w:rsidRPr="00E772FD">
        <w:rPr>
          <w:lang w:val="sr-Latn-ME"/>
        </w:rPr>
        <w:t xml:space="preserve"> </w:t>
      </w:r>
      <w:r>
        <w:t>skladi</w:t>
      </w:r>
      <w:r w:rsidRPr="00E772FD">
        <w:rPr>
          <w:lang w:val="sr-Latn-ME"/>
        </w:rPr>
        <w:t>š</w:t>
      </w:r>
      <w:r>
        <w:t>titi</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Klijentove</w:t>
      </w:r>
      <w:r w:rsidRPr="00E772FD">
        <w:rPr>
          <w:lang w:val="sr-Latn-ME"/>
        </w:rPr>
        <w:t xml:space="preserve"> </w:t>
      </w:r>
      <w:r>
        <w:t>podatke</w:t>
      </w:r>
      <w:r w:rsidRPr="00E772FD">
        <w:rPr>
          <w:lang w:val="sr-Latn-ME"/>
        </w:rPr>
        <w:t xml:space="preserve"> </w:t>
      </w:r>
      <w:r>
        <w:t>u</w:t>
      </w:r>
      <w:r w:rsidRPr="00E772FD">
        <w:rPr>
          <w:lang w:val="sr-Latn-ME"/>
        </w:rPr>
        <w:t xml:space="preserve"> </w:t>
      </w:r>
      <w:r>
        <w:t>stanju</w:t>
      </w:r>
      <w:r w:rsidRPr="00E772FD">
        <w:rPr>
          <w:lang w:val="sr-Latn-ME"/>
        </w:rPr>
        <w:t xml:space="preserve"> </w:t>
      </w:r>
      <w:r>
        <w:t>mirovanja</w:t>
      </w:r>
      <w:r w:rsidRPr="00E772FD">
        <w:rPr>
          <w:lang w:val="sr-Latn-ME"/>
        </w:rPr>
        <w:t xml:space="preserve"> </w:t>
      </w:r>
      <w:r>
        <w:t>samo</w:t>
      </w:r>
      <w:r w:rsidRPr="00E772FD">
        <w:rPr>
          <w:lang w:val="sr-Latn-ME"/>
        </w:rPr>
        <w:t xml:space="preserve"> </w:t>
      </w:r>
      <w:r>
        <w:t>u</w:t>
      </w:r>
      <w:r w:rsidRPr="00E772FD">
        <w:rPr>
          <w:lang w:val="sr-Latn-ME"/>
        </w:rPr>
        <w:t xml:space="preserve"> </w:t>
      </w:r>
      <w:r>
        <w:t>toj</w:t>
      </w:r>
      <w:r w:rsidRPr="00E772FD">
        <w:rPr>
          <w:lang w:val="sr-Latn-ME"/>
        </w:rPr>
        <w:t xml:space="preserve"> </w:t>
      </w:r>
      <w:r>
        <w:t>geografskoj</w:t>
      </w:r>
      <w:r w:rsidRPr="00E772FD">
        <w:rPr>
          <w:lang w:val="sr-Latn-ME"/>
        </w:rPr>
        <w:t xml:space="preserve"> </w:t>
      </w:r>
      <w:r>
        <w:t>oblasti</w:t>
      </w:r>
      <w:r w:rsidRPr="00E772FD">
        <w:rPr>
          <w:lang w:val="sr-Latn-ME"/>
        </w:rPr>
        <w:t xml:space="preserve">, </w:t>
      </w:r>
      <w:r>
        <w:t>osim</w:t>
      </w:r>
      <w:r w:rsidRPr="00E772FD">
        <w:rPr>
          <w:lang w:val="sr-Latn-ME"/>
        </w:rPr>
        <w:t xml:space="preserve"> </w:t>
      </w:r>
      <w:r>
        <w:t>ako</w:t>
      </w:r>
      <w:r w:rsidRPr="00E772FD">
        <w:rPr>
          <w:lang w:val="sr-Latn-ME"/>
        </w:rPr>
        <w:t xml:space="preserve"> </w:t>
      </w:r>
      <w:r>
        <w:t>je</w:t>
      </w:r>
      <w:r w:rsidRPr="00E772FD">
        <w:rPr>
          <w:lang w:val="sr-Latn-ME"/>
        </w:rPr>
        <w:t xml:space="preserve"> </w:t>
      </w:r>
      <w:r>
        <w:t>druga</w:t>
      </w:r>
      <w:r w:rsidRPr="00E772FD">
        <w:rPr>
          <w:lang w:val="sr-Latn-ME"/>
        </w:rPr>
        <w:t>č</w:t>
      </w:r>
      <w:r>
        <w:t>ije</w:t>
      </w:r>
      <w:r w:rsidRPr="00E772FD">
        <w:rPr>
          <w:lang w:val="sr-Latn-ME"/>
        </w:rPr>
        <w:t xml:space="preserve"> </w:t>
      </w:r>
      <w:r>
        <w:t>navedeno</w:t>
      </w:r>
      <w:r w:rsidRPr="00E772FD">
        <w:rPr>
          <w:lang w:val="sr-Latn-ME"/>
        </w:rPr>
        <w:t xml:space="preserve"> </w:t>
      </w:r>
      <w:r>
        <w:t>u</w:t>
      </w:r>
      <w:r w:rsidRPr="00E772FD">
        <w:rPr>
          <w:lang w:val="sr-Latn-ME"/>
        </w:rPr>
        <w:t xml:space="preserve"> </w:t>
      </w:r>
      <w:r>
        <w:t>odeljku</w:t>
      </w:r>
      <w:r w:rsidRPr="00E772FD">
        <w:rPr>
          <w:lang w:val="sr-Latn-ME"/>
        </w:rPr>
        <w:t xml:space="preserve"> </w:t>
      </w:r>
      <w:r>
        <w:t>za</w:t>
      </w:r>
      <w:r w:rsidRPr="00E772FD">
        <w:rPr>
          <w:lang w:val="sr-Latn-ME"/>
        </w:rPr>
        <w:t xml:space="preserve"> </w:t>
      </w:r>
      <w:r>
        <w:t>lokaciju</w:t>
      </w:r>
      <w:r w:rsidRPr="00E772FD">
        <w:rPr>
          <w:lang w:val="sr-Latn-ME"/>
        </w:rPr>
        <w:t xml:space="preserve"> </w:t>
      </w:r>
      <w:r>
        <w:t>podataka</w:t>
      </w:r>
      <w:r w:rsidRPr="00E772FD">
        <w:rPr>
          <w:lang w:val="sr-Latn-ME"/>
        </w:rPr>
        <w:t xml:space="preserve"> </w:t>
      </w:r>
      <w:r>
        <w:t>u</w:t>
      </w:r>
      <w:r w:rsidRPr="00E772FD">
        <w:rPr>
          <w:lang w:val="sr-Latn-ME"/>
        </w:rPr>
        <w:t xml:space="preserve"> </w:t>
      </w:r>
      <w:r>
        <w:t>okviru</w:t>
      </w:r>
      <w:r w:rsidRPr="00E772FD">
        <w:rPr>
          <w:lang w:val="sr-Latn-ME"/>
        </w:rPr>
        <w:t xml:space="preserve"> </w:t>
      </w:r>
      <w:r>
        <w:t>Microsoft</w:t>
      </w:r>
      <w:r w:rsidRPr="00E772FD">
        <w:rPr>
          <w:lang w:val="sr-Latn-ME"/>
        </w:rPr>
        <w:t xml:space="preserve"> </w:t>
      </w:r>
      <w:r>
        <w:t>Power</w:t>
      </w:r>
      <w:r w:rsidRPr="00E772FD">
        <w:rPr>
          <w:lang w:val="sr-Latn-ME"/>
        </w:rPr>
        <w:t xml:space="preserve"> </w:t>
      </w:r>
      <w:r>
        <w:t>BI</w:t>
      </w:r>
      <w:r w:rsidRPr="00E772FD">
        <w:rPr>
          <w:lang w:val="sr-Latn-ME"/>
        </w:rPr>
        <w:t xml:space="preserve"> </w:t>
      </w:r>
      <w:r>
        <w:t>centra</w:t>
      </w:r>
      <w:r w:rsidRPr="00E772FD">
        <w:rPr>
          <w:lang w:val="sr-Latn-ME"/>
        </w:rPr>
        <w:t xml:space="preserve"> </w:t>
      </w:r>
      <w:r>
        <w:t>za</w:t>
      </w:r>
      <w:r w:rsidRPr="00E772FD">
        <w:rPr>
          <w:lang w:val="sr-Latn-ME"/>
        </w:rPr>
        <w:t xml:space="preserve"> </w:t>
      </w:r>
      <w:r>
        <w:t>pouzdanost</w:t>
      </w:r>
      <w:r w:rsidRPr="00E772FD">
        <w:rPr>
          <w:lang w:val="sr-Latn-ME"/>
        </w:rPr>
        <w:t>.</w:t>
      </w:r>
    </w:p>
    <w:p w14:paraId="170555E7" w14:textId="77777777" w:rsidR="003F6A62" w:rsidRPr="00F039FE" w:rsidRDefault="003F6A62" w:rsidP="003F6A62">
      <w:pPr>
        <w:pStyle w:val="ProductList-Body"/>
        <w:numPr>
          <w:ilvl w:val="0"/>
          <w:numId w:val="6"/>
        </w:numPr>
        <w:ind w:left="450" w:hanging="270"/>
        <w:rPr>
          <w:lang w:val="sr-Latn-ME"/>
        </w:rPr>
      </w:pPr>
      <w:r>
        <w:rPr>
          <w:b/>
        </w:rPr>
        <w:t>Microsoft</w:t>
      </w:r>
      <w:r w:rsidRPr="00F039FE">
        <w:rPr>
          <w:b/>
          <w:lang w:val="sr-Latn-ME"/>
        </w:rPr>
        <w:t xml:space="preserve"> </w:t>
      </w:r>
      <w:r>
        <w:rPr>
          <w:b/>
        </w:rPr>
        <w:t>Azure</w:t>
      </w:r>
      <w:r w:rsidRPr="00F039FE">
        <w:rPr>
          <w:b/>
          <w:lang w:val="sr-Latn-ME"/>
        </w:rPr>
        <w:t xml:space="preserve"> </w:t>
      </w:r>
      <w:r>
        <w:rPr>
          <w:b/>
        </w:rPr>
        <w:t>Core</w:t>
      </w:r>
      <w:r w:rsidRPr="00F039FE">
        <w:rPr>
          <w:b/>
          <w:lang w:val="sr-Latn-ME"/>
        </w:rPr>
        <w:t xml:space="preserve"> </w:t>
      </w:r>
      <w:r>
        <w:rPr>
          <w:b/>
        </w:rPr>
        <w:t>Services</w:t>
      </w:r>
      <w:r w:rsidRPr="00F039FE">
        <w:rPr>
          <w:b/>
          <w:bCs/>
          <w:lang w:val="sr-Latn-ME"/>
        </w:rPr>
        <w:t>.</w:t>
      </w:r>
      <w:r w:rsidRPr="00F039FE">
        <w:rPr>
          <w:lang w:val="sr-Latn-ME"/>
        </w:rPr>
        <w:t xml:space="preserve"> </w:t>
      </w:r>
      <w:r>
        <w:t>Ako</w:t>
      </w:r>
      <w:r w:rsidRPr="00F039FE">
        <w:rPr>
          <w:lang w:val="sr-Latn-ME"/>
        </w:rPr>
        <w:t xml:space="preserve"> </w:t>
      </w:r>
      <w:r>
        <w:t>Klijent</w:t>
      </w:r>
      <w:r w:rsidRPr="00F039FE">
        <w:rPr>
          <w:lang w:val="sr-Latn-ME"/>
        </w:rPr>
        <w:t xml:space="preserve"> </w:t>
      </w:r>
      <w:r>
        <w:t>konfiguri</w:t>
      </w:r>
      <w:r w:rsidRPr="00F039FE">
        <w:rPr>
          <w:lang w:val="sr-Latn-ME"/>
        </w:rPr>
        <w:t>š</w:t>
      </w:r>
      <w:r>
        <w:t>e</w:t>
      </w:r>
      <w:r w:rsidRPr="00F039FE">
        <w:rPr>
          <w:lang w:val="sr-Latn-ME"/>
        </w:rPr>
        <w:t xml:space="preserve"> </w:t>
      </w:r>
      <w:r>
        <w:t>da</w:t>
      </w:r>
      <w:r w:rsidRPr="00F039FE">
        <w:rPr>
          <w:lang w:val="sr-Latn-ME"/>
        </w:rPr>
        <w:t xml:space="preserve"> </w:t>
      </w:r>
      <w:r>
        <w:t>se</w:t>
      </w:r>
      <w:r w:rsidRPr="00F039FE">
        <w:rPr>
          <w:lang w:val="sr-Latn-ME"/>
        </w:rPr>
        <w:t xml:space="preserve"> </w:t>
      </w:r>
      <w:r>
        <w:t>odre</w:t>
      </w:r>
      <w:r w:rsidRPr="00F039FE">
        <w:rPr>
          <w:lang w:val="sr-Latn-ME"/>
        </w:rPr>
        <w:t>đ</w:t>
      </w:r>
      <w:r>
        <w:t>ena</w:t>
      </w:r>
      <w:r w:rsidRPr="00F039FE">
        <w:rPr>
          <w:lang w:val="sr-Latn-ME"/>
        </w:rPr>
        <w:t xml:space="preserve"> </w:t>
      </w:r>
      <w:r>
        <w:t>usluga</w:t>
      </w:r>
      <w:r w:rsidRPr="00F039FE">
        <w:rPr>
          <w:lang w:val="sr-Latn-ME"/>
        </w:rPr>
        <w:t xml:space="preserve"> </w:t>
      </w:r>
      <w:r>
        <w:t>primeni</w:t>
      </w:r>
      <w:r w:rsidRPr="00F039FE">
        <w:rPr>
          <w:lang w:val="sr-Latn-ME"/>
        </w:rPr>
        <w:t xml:space="preserve"> </w:t>
      </w:r>
      <w:r>
        <w:t>u</w:t>
      </w:r>
      <w:r w:rsidRPr="00F039FE">
        <w:rPr>
          <w:lang w:val="sr-Latn-ME"/>
        </w:rPr>
        <w:t xml:space="preserve"> </w:t>
      </w:r>
      <w:r>
        <w:t>okviru</w:t>
      </w:r>
      <w:r w:rsidRPr="00F039FE">
        <w:rPr>
          <w:lang w:val="sr-Latn-ME"/>
        </w:rPr>
        <w:t xml:space="preserve"> </w:t>
      </w:r>
      <w:r>
        <w:t>geografske</w:t>
      </w:r>
      <w:r w:rsidRPr="00F039FE">
        <w:rPr>
          <w:lang w:val="sr-Latn-ME"/>
        </w:rPr>
        <w:t xml:space="preserve"> </w:t>
      </w:r>
      <w:r>
        <w:t>lokacije</w:t>
      </w:r>
      <w:r w:rsidRPr="00F039FE">
        <w:rPr>
          <w:lang w:val="sr-Latn-ME"/>
        </w:rPr>
        <w:t xml:space="preserve">, </w:t>
      </w:r>
      <w:r>
        <w:t>onda</w:t>
      </w:r>
      <w:r w:rsidRPr="00F039FE">
        <w:rPr>
          <w:lang w:val="sr-Latn-ME"/>
        </w:rPr>
        <w:t xml:space="preserve"> ć</w:t>
      </w:r>
      <w:r>
        <w:t>e</w:t>
      </w:r>
      <w:r w:rsidRPr="00F039FE">
        <w:rPr>
          <w:lang w:val="sr-Latn-ME"/>
        </w:rPr>
        <w:t xml:space="preserve"> </w:t>
      </w:r>
      <w:r>
        <w:t>Microsoft</w:t>
      </w:r>
      <w:r w:rsidRPr="00F039FE">
        <w:rPr>
          <w:lang w:val="sr-Latn-ME"/>
        </w:rPr>
        <w:t xml:space="preserve"> </w:t>
      </w:r>
      <w:r>
        <w:t>za</w:t>
      </w:r>
      <w:r w:rsidRPr="00F039FE">
        <w:rPr>
          <w:lang w:val="sr-Latn-ME"/>
        </w:rPr>
        <w:t xml:space="preserve"> </w:t>
      </w:r>
      <w:r>
        <w:t>tu</w:t>
      </w:r>
      <w:r w:rsidRPr="00F039FE">
        <w:rPr>
          <w:lang w:val="sr-Latn-ME"/>
        </w:rPr>
        <w:t xml:space="preserve"> </w:t>
      </w:r>
      <w:r>
        <w:t>uslugu</w:t>
      </w:r>
      <w:r w:rsidRPr="00F039FE">
        <w:rPr>
          <w:lang w:val="sr-Latn-ME"/>
        </w:rPr>
        <w:t xml:space="preserve"> </w:t>
      </w:r>
      <w:r>
        <w:t>uskladi</w:t>
      </w:r>
      <w:r w:rsidRPr="00F039FE">
        <w:rPr>
          <w:lang w:val="sr-Latn-ME"/>
        </w:rPr>
        <w:t>š</w:t>
      </w:r>
      <w:r>
        <w:t>titi</w:t>
      </w:r>
      <w:r w:rsidRPr="00F039FE">
        <w:rPr>
          <w:lang w:val="sr-Latn-ME"/>
        </w:rPr>
        <w:t xml:space="preserve"> </w:t>
      </w:r>
      <w:r>
        <w:t>Klijentove</w:t>
      </w:r>
      <w:r w:rsidRPr="00F039FE">
        <w:rPr>
          <w:lang w:val="sr-Latn-ME"/>
        </w:rPr>
        <w:t xml:space="preserve"> </w:t>
      </w:r>
      <w:r>
        <w:t>podatke</w:t>
      </w:r>
      <w:r w:rsidRPr="00F039FE">
        <w:rPr>
          <w:lang w:val="sr-Latn-ME"/>
        </w:rPr>
        <w:t xml:space="preserve"> </w:t>
      </w:r>
      <w:r>
        <w:t>u</w:t>
      </w:r>
      <w:r w:rsidRPr="00F039FE">
        <w:rPr>
          <w:lang w:val="sr-Latn-ME"/>
        </w:rPr>
        <w:t xml:space="preserve"> </w:t>
      </w:r>
      <w:r>
        <w:t>stanju</w:t>
      </w:r>
      <w:r w:rsidRPr="00F039FE">
        <w:rPr>
          <w:lang w:val="sr-Latn-ME"/>
        </w:rPr>
        <w:t xml:space="preserve"> </w:t>
      </w:r>
      <w:r>
        <w:t>mirovanja</w:t>
      </w:r>
      <w:r w:rsidRPr="00F039FE">
        <w:rPr>
          <w:lang w:val="sr-Latn-ME"/>
        </w:rPr>
        <w:t xml:space="preserve"> </w:t>
      </w:r>
      <w:r>
        <w:t>na</w:t>
      </w:r>
      <w:r w:rsidRPr="00F039FE">
        <w:rPr>
          <w:lang w:val="sr-Latn-ME"/>
        </w:rPr>
        <w:t xml:space="preserve"> </w:t>
      </w:r>
      <w:r>
        <w:t>toj</w:t>
      </w:r>
      <w:r w:rsidRPr="00F039FE">
        <w:rPr>
          <w:lang w:val="sr-Latn-ME"/>
        </w:rPr>
        <w:t xml:space="preserve"> </w:t>
      </w:r>
      <w:r>
        <w:t>navedenoj</w:t>
      </w:r>
      <w:r w:rsidRPr="00F039FE">
        <w:rPr>
          <w:lang w:val="sr-Latn-ME"/>
        </w:rPr>
        <w:t xml:space="preserve"> </w:t>
      </w:r>
      <w:r>
        <w:t>lokaciji</w:t>
      </w:r>
      <w:r w:rsidRPr="00F039FE">
        <w:rPr>
          <w:lang w:val="sr-Latn-ME"/>
        </w:rPr>
        <w:t xml:space="preserve">. </w:t>
      </w:r>
      <w:r>
        <w:t>Odre</w:t>
      </w:r>
      <w:r w:rsidRPr="00F039FE">
        <w:rPr>
          <w:lang w:val="sr-Latn-ME"/>
        </w:rPr>
        <w:t>đ</w:t>
      </w:r>
      <w:r>
        <w:t>ene</w:t>
      </w:r>
      <w:r w:rsidRPr="00F039FE">
        <w:rPr>
          <w:lang w:val="sr-Latn-ME"/>
        </w:rPr>
        <w:t xml:space="preserve"> </w:t>
      </w:r>
      <w:r>
        <w:t>usluge</w:t>
      </w:r>
      <w:r w:rsidRPr="00F039FE">
        <w:rPr>
          <w:lang w:val="sr-Latn-ME"/>
        </w:rPr>
        <w:t xml:space="preserve"> </w:t>
      </w:r>
      <w:r>
        <w:t>mo</w:t>
      </w:r>
      <w:r w:rsidRPr="00F039FE">
        <w:rPr>
          <w:lang w:val="sr-Latn-ME"/>
        </w:rPr>
        <w:t>ž</w:t>
      </w:r>
      <w:r>
        <w:t>da</w:t>
      </w:r>
      <w:r w:rsidRPr="00F039FE">
        <w:rPr>
          <w:lang w:val="sr-Latn-ME"/>
        </w:rPr>
        <w:t xml:space="preserve"> </w:t>
      </w:r>
      <w:r>
        <w:t>ne</w:t>
      </w:r>
      <w:r w:rsidRPr="00F039FE">
        <w:rPr>
          <w:lang w:val="sr-Latn-ME"/>
        </w:rPr>
        <w:t>ć</w:t>
      </w:r>
      <w:r>
        <w:t>e</w:t>
      </w:r>
      <w:r w:rsidRPr="00F039FE">
        <w:rPr>
          <w:lang w:val="sr-Latn-ME"/>
        </w:rPr>
        <w:t xml:space="preserve"> </w:t>
      </w:r>
      <w:r>
        <w:t>mo</w:t>
      </w:r>
      <w:r w:rsidRPr="00F039FE">
        <w:rPr>
          <w:lang w:val="sr-Latn-ME"/>
        </w:rPr>
        <w:t>ć</w:t>
      </w:r>
      <w:r>
        <w:t>i</w:t>
      </w:r>
      <w:r w:rsidRPr="00F039FE">
        <w:rPr>
          <w:lang w:val="sr-Latn-ME"/>
        </w:rPr>
        <w:t xml:space="preserve"> </w:t>
      </w:r>
      <w:r>
        <w:t>da</w:t>
      </w:r>
      <w:r w:rsidRPr="00F039FE">
        <w:rPr>
          <w:lang w:val="sr-Latn-ME"/>
        </w:rPr>
        <w:t xml:space="preserve"> </w:t>
      </w:r>
      <w:r>
        <w:t>omogu</w:t>
      </w:r>
      <w:r w:rsidRPr="00F039FE">
        <w:rPr>
          <w:lang w:val="sr-Latn-ME"/>
        </w:rPr>
        <w:t>ć</w:t>
      </w:r>
      <w:r>
        <w:t>e</w:t>
      </w:r>
      <w:r w:rsidRPr="00F039FE">
        <w:rPr>
          <w:lang w:val="sr-Latn-ME"/>
        </w:rPr>
        <w:t xml:space="preserve"> </w:t>
      </w:r>
      <w:r>
        <w:t>Klijentu</w:t>
      </w:r>
      <w:r w:rsidRPr="00F039FE">
        <w:rPr>
          <w:lang w:val="sr-Latn-ME"/>
        </w:rPr>
        <w:t xml:space="preserve"> </w:t>
      </w:r>
      <w:r>
        <w:t>da</w:t>
      </w:r>
      <w:r w:rsidRPr="00F039FE">
        <w:rPr>
          <w:lang w:val="sr-Latn-ME"/>
        </w:rPr>
        <w:t xml:space="preserve"> </w:t>
      </w:r>
      <w:r>
        <w:t>konfiguri</w:t>
      </w:r>
      <w:r w:rsidRPr="00F039FE">
        <w:rPr>
          <w:lang w:val="sr-Latn-ME"/>
        </w:rPr>
        <w:t>š</w:t>
      </w:r>
      <w:r>
        <w:t>e</w:t>
      </w:r>
      <w:r w:rsidRPr="00F039FE">
        <w:rPr>
          <w:lang w:val="sr-Latn-ME"/>
        </w:rPr>
        <w:t xml:space="preserve"> </w:t>
      </w:r>
      <w:r>
        <w:t>primenu</w:t>
      </w:r>
      <w:r w:rsidRPr="00F039FE">
        <w:rPr>
          <w:lang w:val="sr-Latn-ME"/>
        </w:rPr>
        <w:t xml:space="preserve"> </w:t>
      </w:r>
      <w:r>
        <w:t>na</w:t>
      </w:r>
      <w:r w:rsidRPr="00F039FE">
        <w:rPr>
          <w:lang w:val="sr-Latn-ME"/>
        </w:rPr>
        <w:t xml:space="preserve"> </w:t>
      </w:r>
      <w:r>
        <w:t>odre</w:t>
      </w:r>
      <w:r w:rsidRPr="00F039FE">
        <w:rPr>
          <w:lang w:val="sr-Latn-ME"/>
        </w:rPr>
        <w:t>đ</w:t>
      </w:r>
      <w:r>
        <w:t>enoj</w:t>
      </w:r>
      <w:r w:rsidRPr="00F039FE">
        <w:rPr>
          <w:lang w:val="sr-Latn-ME"/>
        </w:rPr>
        <w:t xml:space="preserve"> </w:t>
      </w:r>
      <w:r>
        <w:t>geografskoj</w:t>
      </w:r>
      <w:r w:rsidRPr="00F039FE">
        <w:rPr>
          <w:lang w:val="sr-Latn-ME"/>
        </w:rPr>
        <w:t xml:space="preserve"> </w:t>
      </w:r>
      <w:r>
        <w:t>lokaciji</w:t>
      </w:r>
      <w:r w:rsidRPr="00F039FE">
        <w:rPr>
          <w:lang w:val="sr-Latn-ME"/>
        </w:rPr>
        <w:t xml:space="preserve"> </w:t>
      </w:r>
      <w:r>
        <w:t>ili</w:t>
      </w:r>
      <w:r w:rsidRPr="00F039FE">
        <w:rPr>
          <w:lang w:val="sr-Latn-ME"/>
        </w:rPr>
        <w:t xml:space="preserve"> </w:t>
      </w:r>
      <w:r>
        <w:t>izvan</w:t>
      </w:r>
      <w:r w:rsidRPr="00F039FE">
        <w:rPr>
          <w:lang w:val="sr-Latn-ME"/>
        </w:rPr>
        <w:t xml:space="preserve"> </w:t>
      </w:r>
      <w:r>
        <w:t>SAD</w:t>
      </w:r>
      <w:r w:rsidRPr="00F039FE">
        <w:rPr>
          <w:lang w:val="sr-Latn-ME"/>
        </w:rPr>
        <w:t xml:space="preserve"> </w:t>
      </w:r>
      <w:r>
        <w:t>i</w:t>
      </w:r>
      <w:r w:rsidRPr="00F039FE">
        <w:rPr>
          <w:lang w:val="sr-Latn-ME"/>
        </w:rPr>
        <w:t xml:space="preserve"> </w:t>
      </w:r>
      <w:r>
        <w:t>mo</w:t>
      </w:r>
      <w:r w:rsidRPr="00F039FE">
        <w:rPr>
          <w:lang w:val="sr-Latn-ME"/>
        </w:rPr>
        <w:t>ž</w:t>
      </w:r>
      <w:r>
        <w:t>da</w:t>
      </w:r>
      <w:r w:rsidRPr="00F039FE">
        <w:rPr>
          <w:lang w:val="sr-Latn-ME"/>
        </w:rPr>
        <w:t xml:space="preserve"> ć</w:t>
      </w:r>
      <w:r>
        <w:t>e</w:t>
      </w:r>
      <w:r w:rsidRPr="00F039FE">
        <w:rPr>
          <w:lang w:val="sr-Latn-ME"/>
        </w:rPr>
        <w:t xml:space="preserve"> č</w:t>
      </w:r>
      <w:r>
        <w:t>uvati</w:t>
      </w:r>
      <w:r w:rsidRPr="00F039FE">
        <w:rPr>
          <w:lang w:val="sr-Latn-ME"/>
        </w:rPr>
        <w:t xml:space="preserve"> </w:t>
      </w:r>
      <w:r>
        <w:t>rezervne</w:t>
      </w:r>
      <w:r w:rsidRPr="00F039FE">
        <w:rPr>
          <w:lang w:val="sr-Latn-ME"/>
        </w:rPr>
        <w:t xml:space="preserve"> </w:t>
      </w:r>
      <w:r>
        <w:t>kopije</w:t>
      </w:r>
      <w:r w:rsidRPr="00F039FE">
        <w:rPr>
          <w:lang w:val="sr-Latn-ME"/>
        </w:rPr>
        <w:t xml:space="preserve"> </w:t>
      </w:r>
      <w:r>
        <w:t>na</w:t>
      </w:r>
      <w:r w:rsidRPr="00F039FE">
        <w:rPr>
          <w:lang w:val="sr-Latn-ME"/>
        </w:rPr>
        <w:t xml:space="preserve"> </w:t>
      </w:r>
      <w:r>
        <w:t>drugim</w:t>
      </w:r>
      <w:r w:rsidRPr="00F039FE">
        <w:rPr>
          <w:lang w:val="sr-Latn-ME"/>
        </w:rPr>
        <w:t xml:space="preserve"> </w:t>
      </w:r>
      <w:r>
        <w:t>lokacijama</w:t>
      </w:r>
      <w:r w:rsidRPr="00F039FE">
        <w:rPr>
          <w:lang w:val="sr-Latn-ME"/>
        </w:rPr>
        <w:t xml:space="preserve">, </w:t>
      </w:r>
      <w:r>
        <w:t>kao</w:t>
      </w:r>
      <w:r w:rsidRPr="00F039FE">
        <w:rPr>
          <w:lang w:val="sr-Latn-ME"/>
        </w:rPr>
        <w:t xml:space="preserve"> š</w:t>
      </w:r>
      <w:r>
        <w:t>to</w:t>
      </w:r>
      <w:r w:rsidRPr="00F039FE">
        <w:rPr>
          <w:lang w:val="sr-Latn-ME"/>
        </w:rPr>
        <w:t xml:space="preserve"> </w:t>
      </w:r>
      <w:r>
        <w:t>je</w:t>
      </w:r>
      <w:r w:rsidRPr="00F039FE">
        <w:rPr>
          <w:lang w:val="sr-Latn-ME"/>
        </w:rPr>
        <w:t xml:space="preserve"> </w:t>
      </w:r>
      <w:r>
        <w:t>detaljno</w:t>
      </w:r>
      <w:r w:rsidRPr="00F039FE">
        <w:rPr>
          <w:lang w:val="sr-Latn-ME"/>
        </w:rPr>
        <w:t xml:space="preserve"> </w:t>
      </w:r>
      <w:r>
        <w:t>navedeno</w:t>
      </w:r>
      <w:r w:rsidRPr="00F039FE">
        <w:rPr>
          <w:lang w:val="sr-Latn-ME"/>
        </w:rPr>
        <w:t xml:space="preserve"> </w:t>
      </w:r>
      <w:r>
        <w:t>u</w:t>
      </w:r>
      <w:r w:rsidRPr="00F039FE">
        <w:rPr>
          <w:lang w:val="sr-Latn-ME"/>
        </w:rPr>
        <w:t xml:space="preserve"> </w:t>
      </w:r>
      <w:r>
        <w:t>Microsoft</w:t>
      </w:r>
      <w:r w:rsidRPr="00F039FE">
        <w:rPr>
          <w:lang w:val="sr-Latn-ME"/>
        </w:rPr>
        <w:t xml:space="preserve"> </w:t>
      </w:r>
      <w:r>
        <w:t>Azure</w:t>
      </w:r>
      <w:r w:rsidRPr="00F039FE">
        <w:rPr>
          <w:lang w:val="sr-Latn-ME"/>
        </w:rPr>
        <w:t xml:space="preserve"> </w:t>
      </w:r>
      <w:r>
        <w:t>centru</w:t>
      </w:r>
      <w:r w:rsidRPr="00F039FE">
        <w:rPr>
          <w:lang w:val="sr-Latn-ME"/>
        </w:rPr>
        <w:t xml:space="preserve"> </w:t>
      </w:r>
      <w:r>
        <w:t>za</w:t>
      </w:r>
      <w:r w:rsidRPr="00F039FE">
        <w:rPr>
          <w:lang w:val="sr-Latn-ME"/>
        </w:rPr>
        <w:t xml:space="preserve"> </w:t>
      </w:r>
      <w:r>
        <w:t>pouzdanost</w:t>
      </w:r>
      <w:r w:rsidRPr="00F039FE">
        <w:rPr>
          <w:lang w:val="sr-Latn-ME"/>
        </w:rPr>
        <w:t xml:space="preserve"> (</w:t>
      </w:r>
      <w:r>
        <w:t>koji</w:t>
      </w:r>
      <w:r w:rsidRPr="00F039FE">
        <w:rPr>
          <w:lang w:val="sr-Latn-ME"/>
        </w:rPr>
        <w:t xml:space="preserve"> </w:t>
      </w:r>
      <w:r>
        <w:t>Microsoft</w:t>
      </w:r>
      <w:r w:rsidRPr="00F039FE">
        <w:rPr>
          <w:lang w:val="sr-Latn-ME"/>
        </w:rPr>
        <w:t xml:space="preserve"> </w:t>
      </w:r>
      <w:r>
        <w:t>mo</w:t>
      </w:r>
      <w:r w:rsidRPr="00F039FE">
        <w:rPr>
          <w:lang w:val="sr-Latn-ME"/>
        </w:rPr>
        <w:t>ž</w:t>
      </w:r>
      <w:r>
        <w:t>e</w:t>
      </w:r>
      <w:r w:rsidRPr="00F039FE">
        <w:rPr>
          <w:lang w:val="sr-Latn-ME"/>
        </w:rPr>
        <w:t xml:space="preserve"> </w:t>
      </w:r>
      <w:r>
        <w:t>da</w:t>
      </w:r>
      <w:r w:rsidRPr="00F039FE">
        <w:rPr>
          <w:lang w:val="sr-Latn-ME"/>
        </w:rPr>
        <w:t xml:space="preserve"> </w:t>
      </w:r>
      <w:r>
        <w:t>a</w:t>
      </w:r>
      <w:r w:rsidRPr="00F039FE">
        <w:rPr>
          <w:lang w:val="sr-Latn-ME"/>
        </w:rPr>
        <w:t>ž</w:t>
      </w:r>
      <w:r>
        <w:t>urira</w:t>
      </w:r>
      <w:r w:rsidRPr="00F039FE">
        <w:rPr>
          <w:lang w:val="sr-Latn-ME"/>
        </w:rPr>
        <w:t xml:space="preserve"> </w:t>
      </w:r>
      <w:r>
        <w:t>s</w:t>
      </w:r>
      <w:r w:rsidRPr="00F039FE">
        <w:rPr>
          <w:lang w:val="sr-Latn-ME"/>
        </w:rPr>
        <w:t xml:space="preserve"> </w:t>
      </w:r>
      <w:r>
        <w:t>vremena</w:t>
      </w:r>
      <w:r w:rsidRPr="00F039FE">
        <w:rPr>
          <w:lang w:val="sr-Latn-ME"/>
        </w:rPr>
        <w:t xml:space="preserve"> </w:t>
      </w:r>
      <w:r>
        <w:t>na</w:t>
      </w:r>
      <w:r w:rsidRPr="00F039FE">
        <w:rPr>
          <w:lang w:val="sr-Latn-ME"/>
        </w:rPr>
        <w:t xml:space="preserve"> </w:t>
      </w:r>
      <w:r>
        <w:t>vreme</w:t>
      </w:r>
      <w:r w:rsidRPr="00F039FE">
        <w:rPr>
          <w:lang w:val="sr-Latn-ME"/>
        </w:rPr>
        <w:t xml:space="preserve">, </w:t>
      </w:r>
      <w:r>
        <w:t>ali</w:t>
      </w:r>
      <w:r w:rsidRPr="00F039FE">
        <w:rPr>
          <w:lang w:val="sr-Latn-ME"/>
        </w:rPr>
        <w:t xml:space="preserve"> </w:t>
      </w:r>
      <w:r>
        <w:t>Microsoft</w:t>
      </w:r>
      <w:r w:rsidRPr="00F039FE">
        <w:rPr>
          <w:lang w:val="sr-Latn-ME"/>
        </w:rPr>
        <w:t xml:space="preserve"> </w:t>
      </w:r>
      <w:r>
        <w:t>ne</w:t>
      </w:r>
      <w:r w:rsidRPr="00F039FE">
        <w:rPr>
          <w:lang w:val="sr-Latn-ME"/>
        </w:rPr>
        <w:t>ć</w:t>
      </w:r>
      <w:r>
        <w:t>e</w:t>
      </w:r>
      <w:r w:rsidRPr="00F039FE">
        <w:rPr>
          <w:lang w:val="sr-Latn-ME"/>
        </w:rPr>
        <w:t xml:space="preserve"> </w:t>
      </w:r>
      <w:r>
        <w:t>dodavati</w:t>
      </w:r>
      <w:r w:rsidRPr="00F039FE">
        <w:rPr>
          <w:lang w:val="sr-Latn-ME"/>
        </w:rPr>
        <w:t xml:space="preserve"> </w:t>
      </w:r>
      <w:r>
        <w:t>izuzetke</w:t>
      </w:r>
      <w:r w:rsidRPr="00F039FE">
        <w:rPr>
          <w:lang w:val="sr-Latn-ME"/>
        </w:rPr>
        <w:t xml:space="preserve"> </w:t>
      </w:r>
      <w:r>
        <w:t>za</w:t>
      </w:r>
      <w:r w:rsidRPr="00F039FE">
        <w:rPr>
          <w:lang w:val="sr-Latn-ME"/>
        </w:rPr>
        <w:t xml:space="preserve"> </w:t>
      </w:r>
      <w:r>
        <w:t>postoje</w:t>
      </w:r>
      <w:r w:rsidRPr="00F039FE">
        <w:rPr>
          <w:lang w:val="sr-Latn-ME"/>
        </w:rPr>
        <w:t>ć</w:t>
      </w:r>
      <w:r>
        <w:t>e</w:t>
      </w:r>
      <w:r w:rsidRPr="00F039FE">
        <w:rPr>
          <w:lang w:val="sr-Latn-ME"/>
        </w:rPr>
        <w:t xml:space="preserve"> </w:t>
      </w:r>
      <w:r>
        <w:t>usluge</w:t>
      </w:r>
      <w:r w:rsidRPr="00F039FE">
        <w:rPr>
          <w:lang w:val="sr-Latn-ME"/>
        </w:rPr>
        <w:t xml:space="preserve"> </w:t>
      </w:r>
      <w:r>
        <w:t>u</w:t>
      </w:r>
      <w:r w:rsidRPr="00F039FE">
        <w:rPr>
          <w:lang w:val="sr-Latn-ME"/>
        </w:rPr>
        <w:t xml:space="preserve"> </w:t>
      </w:r>
      <w:r>
        <w:t>op</w:t>
      </w:r>
      <w:r w:rsidRPr="00F039FE">
        <w:rPr>
          <w:lang w:val="sr-Latn-ME"/>
        </w:rPr>
        <w:t>š</w:t>
      </w:r>
      <w:r>
        <w:t>tem</w:t>
      </w:r>
      <w:r w:rsidRPr="00F039FE">
        <w:rPr>
          <w:lang w:val="sr-Latn-ME"/>
        </w:rPr>
        <w:t xml:space="preserve"> </w:t>
      </w:r>
      <w:r>
        <w:t>izdanju</w:t>
      </w:r>
      <w:r w:rsidRPr="00F039FE">
        <w:rPr>
          <w:lang w:val="sr-Latn-ME"/>
        </w:rPr>
        <w:t>).</w:t>
      </w:r>
    </w:p>
    <w:p w14:paraId="6C054793" w14:textId="77777777" w:rsidR="009966CE" w:rsidRPr="00D90865" w:rsidRDefault="009966CE" w:rsidP="009966CE">
      <w:pPr>
        <w:pStyle w:val="ProductList-Body"/>
        <w:numPr>
          <w:ilvl w:val="0"/>
          <w:numId w:val="6"/>
        </w:numPr>
        <w:ind w:left="450" w:hanging="270"/>
        <w:rPr>
          <w:b/>
          <w:lang w:val="es-ES"/>
        </w:rPr>
      </w:pPr>
      <w:r w:rsidRPr="00D90865">
        <w:rPr>
          <w:b/>
          <w:lang w:val="es-ES"/>
        </w:rPr>
        <w:t>Microsoft Cloud App Security</w:t>
      </w:r>
      <w:r w:rsidRPr="00D6331E">
        <w:rPr>
          <w:b/>
          <w:bCs/>
          <w:lang w:val="es-ES"/>
        </w:rPr>
        <w:t>.</w:t>
      </w:r>
      <w:r w:rsidRPr="00D90865">
        <w:rPr>
          <w:lang w:val="es-ES"/>
        </w:rPr>
        <w:t xml:space="preserve"> Microsoft će skladištiti Klijentove podatke u stanju mirovanja u SAD.</w:t>
      </w:r>
    </w:p>
    <w:p w14:paraId="15E8FD11" w14:textId="77777777" w:rsidR="00EA0DA6" w:rsidRPr="00653FCF" w:rsidRDefault="00EA0DA6" w:rsidP="00EA0DA6">
      <w:pPr>
        <w:pStyle w:val="ProductList-Body"/>
        <w:numPr>
          <w:ilvl w:val="0"/>
          <w:numId w:val="6"/>
        </w:numPr>
        <w:spacing w:after="120"/>
        <w:ind w:left="450" w:hanging="270"/>
        <w:rPr>
          <w:lang w:val="sr-Latn-RS"/>
        </w:rPr>
      </w:pPr>
      <w:r w:rsidRPr="00653FCF">
        <w:rPr>
          <w:b/>
          <w:lang w:val="sr-Latn-RS"/>
        </w:rPr>
        <w:t>Microsoft Dynamics 365 Core Services.</w:t>
      </w:r>
      <w:r w:rsidRPr="00653FCF">
        <w:rPr>
          <w:lang w:val="sr-Latn-RS"/>
        </w:rPr>
        <w:t xml:space="preserve"> Ako Klijent pruža svoju instancu usluge Microsoft Dynamics 365 Core Services u Australiji, Kanadi, Evropskoj uniji, Indiji, Japanu, Ujedinjenom Kraljevstvu ili Sjedinjenim Američkim Državama, osim ako je reč o usluzi Microsoft Social Engagement, Microsoft će Klijentove podatke u stanju mirovanja skladištiti u navedenim geografskim područjima. Određeni subjekti možda neće biti konfigurisani za skladištenje u nekom određenom geografskom području, te će možda u stanju mirovanja biti skladišteni na drugim lokacijama kako je navedeno u Microsoft Dynamics 365 centru za pouzdanost.</w:t>
      </w:r>
    </w:p>
    <w:p w14:paraId="7AA63C9D" w14:textId="77777777" w:rsidR="0073005C" w:rsidRPr="00C03F25" w:rsidRDefault="0073005C" w:rsidP="0073005C">
      <w:pPr>
        <w:pStyle w:val="ProductList-Body"/>
        <w:rPr>
          <w:lang w:val="sr-Latn-ME"/>
        </w:rPr>
      </w:pPr>
      <w:r w:rsidRPr="00C03F25">
        <w:rPr>
          <w:lang w:val="sr-Latn-ME"/>
        </w:rPr>
        <w:t>Microsoft ne kontroliše i ne ograničava oblasti odakle Klijent ili njegovi krajnji korisnici mogu da pristupe ili da premeste Klijentove podatke.</w:t>
      </w:r>
    </w:p>
    <w:p w14:paraId="09EDF27B" w14:textId="51E5ED17" w:rsidR="0073005C" w:rsidRDefault="0073005C" w:rsidP="00A914BF">
      <w:pPr>
        <w:pStyle w:val="ProductList-Body"/>
        <w:rPr>
          <w:lang w:val="sr-Latn-RS"/>
        </w:rPr>
      </w:pPr>
    </w:p>
    <w:p w14:paraId="3F991C80" w14:textId="77777777" w:rsidR="00B5587A" w:rsidRDefault="00B5587A" w:rsidP="00B5587A">
      <w:pPr>
        <w:pStyle w:val="ProductList-SubSubSectionHeading"/>
        <w:outlineLvl w:val="2"/>
      </w:pPr>
      <w:bookmarkStart w:id="72" w:name="DataProcessingTerms_Privacy"/>
      <w:bookmarkStart w:id="73" w:name="_Toc449618397"/>
      <w:bookmarkStart w:id="74" w:name="_Toc445967464"/>
      <w:bookmarkStart w:id="75" w:name="_Toc482969663"/>
      <w:r>
        <w:t>Privatnost</w:t>
      </w:r>
      <w:bookmarkEnd w:id="72"/>
      <w:bookmarkEnd w:id="73"/>
      <w:bookmarkEnd w:id="74"/>
      <w:bookmarkEnd w:id="75"/>
    </w:p>
    <w:p w14:paraId="6FE7395B" w14:textId="77777777" w:rsidR="00B5587A" w:rsidRPr="00F039FE" w:rsidRDefault="00B5587A" w:rsidP="00B5587A">
      <w:pPr>
        <w:pStyle w:val="ProductList-Body"/>
        <w:numPr>
          <w:ilvl w:val="0"/>
          <w:numId w:val="7"/>
        </w:numPr>
        <w:ind w:left="450" w:hanging="270"/>
        <w:rPr>
          <w:lang w:val="fi-FI"/>
        </w:rPr>
      </w:pPr>
      <w:r w:rsidRPr="00F039FE">
        <w:rPr>
          <w:b/>
          <w:lang w:val="fi-FI"/>
        </w:rPr>
        <w:t>Brisanje ili povraćaj Klijentovih podataka.</w:t>
      </w:r>
      <w:r w:rsidRPr="00F039FE">
        <w:rPr>
          <w:lang w:val="fi-FI"/>
        </w:rPr>
        <w:t xml:space="preserve"> Nakon najviše 180 dana nakon isteka ili prekida korišćenja Online usluga od strane Klijenta, Microsoft će onemogućiti nalog i izbrisati Klijentove podatke sa naloga. </w:t>
      </w:r>
    </w:p>
    <w:p w14:paraId="1490569E" w14:textId="77777777" w:rsidR="00B5587A" w:rsidRPr="00F039FE" w:rsidRDefault="00B5587A" w:rsidP="00B5587A">
      <w:pPr>
        <w:pStyle w:val="ProductList-Body"/>
        <w:numPr>
          <w:ilvl w:val="0"/>
          <w:numId w:val="7"/>
        </w:numPr>
        <w:ind w:left="450" w:hanging="270"/>
        <w:rPr>
          <w:lang w:val="fi-FI"/>
        </w:rPr>
      </w:pPr>
      <w:r w:rsidRPr="00F039FE">
        <w:rPr>
          <w:b/>
          <w:lang w:val="fi-FI"/>
        </w:rPr>
        <w:t>Prenos Klijentovih podataka.</w:t>
      </w:r>
      <w:r w:rsidRPr="00F039FE">
        <w:rPr>
          <w:lang w:val="fi-FI"/>
        </w:rPr>
        <w:t xml:space="preserve"> Izuzev slučaja da se Klijent nije saglasio sa Standardnim ugovornim klauzulama, svi prenosi podataka o korisniku van Evropske unije, Evropske ekonomske zone i Švajcarske regulišu se Standardnim ugovornim klauzulama. Microsoft će poštovati uslove Evropske ekonomske oblasti i švajcarskog zakona o zaštiti podataka u vezi sa prikupljanjem, korišćenjem, prenosom, zadržavanjem i drugom obradom ličnih podataka iz Evropske ekonomske oblasti i Švajcarske.</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2D20A9FF" w:rsidR="00086F17" w:rsidRPr="00500EE7" w:rsidRDefault="00BF1564" w:rsidP="00CD7F8D">
      <w:pPr>
        <w:pStyle w:val="ProductList-Body"/>
        <w:numPr>
          <w:ilvl w:val="0"/>
          <w:numId w:val="7"/>
        </w:numPr>
        <w:ind w:left="450" w:hanging="270"/>
        <w:rPr>
          <w:lang w:val="sr-Latn-RS"/>
        </w:rPr>
      </w:pPr>
      <w:bookmarkStart w:id="76" w:name="SubcontractorTransfer"/>
      <w:r w:rsidRPr="00BF1564">
        <w:rPr>
          <w:b/>
          <w:lang w:val="sr-Latn-RS"/>
        </w:rPr>
        <w:t>Prenos podizvođača</w:t>
      </w:r>
      <w:bookmarkEnd w:id="76"/>
      <w:r w:rsidRPr="00BF1564">
        <w:rPr>
          <w:b/>
          <w:bCs/>
          <w:lang w:val="sr-Latn-RS"/>
        </w:rPr>
        <w:t>.</w:t>
      </w:r>
      <w:r w:rsidRPr="00BF1564">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korišćenjem Usluga na mreži. Microsoft pruža veb lokaciju na kojoj su navedeni podizvođači koji su ovlašćeni da pristupaju Klijentovim podacima u Online uslugama, kao i ograničenim ili pomoćnim uslugama koje pružaju. Najmanje 6 meseci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r w:rsidR="00086F17" w:rsidRPr="00500EE7">
        <w:rPr>
          <w:lang w:val="sr-Latn-RS"/>
        </w:rPr>
        <w:t>.</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77" w:name="_Toc482969664"/>
      <w:r w:rsidRPr="00500EE7">
        <w:rPr>
          <w:lang w:val="sr-Latn-RS"/>
        </w:rPr>
        <w:t>Dodatni evropski uslovi</w:t>
      </w:r>
      <w:bookmarkEnd w:id="77"/>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w:t>
      </w:r>
      <w:r w:rsidRPr="00500EE7">
        <w:rPr>
          <w:lang w:val="sr-Latn-RS"/>
        </w:rPr>
        <w:lastRenderedPageBreak/>
        <w:t>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78" w:name="_Toc482969665"/>
      <w:r w:rsidRPr="00500EE7">
        <w:rPr>
          <w:lang w:val="sr-Latn-RS"/>
        </w:rPr>
        <w:t>Bezbednost</w:t>
      </w:r>
      <w:bookmarkEnd w:id="78"/>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20398F">
        <w:trPr>
          <w:tblHeader/>
        </w:trPr>
        <w:tc>
          <w:tcPr>
            <w:tcW w:w="2610" w:type="dxa"/>
            <w:shd w:val="clear" w:color="auto" w:fill="0072C6"/>
          </w:tcPr>
          <w:p w14:paraId="75D7A1AA" w14:textId="0DECA32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Domen</w:t>
            </w:r>
          </w:p>
        </w:tc>
        <w:tc>
          <w:tcPr>
            <w:tcW w:w="8190" w:type="dxa"/>
            <w:shd w:val="clear" w:color="auto" w:fill="0072C6"/>
          </w:tcPr>
          <w:p w14:paraId="6C61E74C" w14:textId="4A3AC490" w:rsidR="00086F17" w:rsidRPr="0073005C" w:rsidRDefault="00086F17" w:rsidP="008E1EAF">
            <w:pPr>
              <w:pStyle w:val="ProductList-Body"/>
              <w:spacing w:before="20" w:after="20"/>
              <w:rPr>
                <w:color w:val="FFFFFF" w:themeColor="background1"/>
                <w:sz w:val="16"/>
                <w:szCs w:val="16"/>
                <w:lang w:val="sr-Latn-RS"/>
              </w:rPr>
            </w:pPr>
            <w:r w:rsidRPr="0073005C">
              <w:rPr>
                <w:color w:val="FFFFFF" w:themeColor="background1"/>
                <w:sz w:val="16"/>
                <w:szCs w:val="16"/>
                <w:lang w:val="sr-Latn-RS"/>
              </w:rPr>
              <w:t>Prakse</w:t>
            </w:r>
          </w:p>
        </w:tc>
      </w:tr>
      <w:tr w:rsidR="00086F17" w:rsidRPr="00EA0DA6" w14:paraId="7BFB34B6" w14:textId="77777777" w:rsidTr="0020398F">
        <w:tc>
          <w:tcPr>
            <w:tcW w:w="2610" w:type="dxa"/>
            <w:vAlign w:val="center"/>
          </w:tcPr>
          <w:p w14:paraId="4A265EB1" w14:textId="4B939C28" w:rsidR="00086F17" w:rsidRPr="0073005C" w:rsidRDefault="00086F17" w:rsidP="007303AE">
            <w:pPr>
              <w:pStyle w:val="ProductList-Body"/>
              <w:rPr>
                <w:sz w:val="16"/>
                <w:szCs w:val="16"/>
                <w:lang w:val="sr-Latn-RS"/>
              </w:rPr>
            </w:pPr>
            <w:r w:rsidRPr="0073005C">
              <w:rPr>
                <w:sz w:val="16"/>
                <w:szCs w:val="16"/>
                <w:lang w:val="sr-Latn-RS"/>
              </w:rPr>
              <w:t>Organizacija informacione bezbednosti</w:t>
            </w:r>
          </w:p>
        </w:tc>
        <w:tc>
          <w:tcPr>
            <w:tcW w:w="8190" w:type="dxa"/>
          </w:tcPr>
          <w:p w14:paraId="4CCE6AB8" w14:textId="7F0E44E2" w:rsidR="009C6951" w:rsidRPr="0073005C" w:rsidRDefault="009C6951" w:rsidP="009C6951">
            <w:pPr>
              <w:pStyle w:val="ProductList-Body"/>
              <w:rPr>
                <w:sz w:val="16"/>
                <w:szCs w:val="16"/>
                <w:lang w:val="sr-Latn-RS"/>
              </w:rPr>
            </w:pPr>
            <w:r w:rsidRPr="0073005C">
              <w:rPr>
                <w:b/>
                <w:sz w:val="16"/>
                <w:szCs w:val="16"/>
                <w:lang w:val="sr-Latn-RS"/>
              </w:rPr>
              <w:t>Vlasništvo nad bezbednošću.</w:t>
            </w:r>
            <w:r w:rsidRPr="0073005C">
              <w:rPr>
                <w:sz w:val="16"/>
                <w:szCs w:val="16"/>
                <w:lang w:val="sr-Latn-RS"/>
              </w:rPr>
              <w:t xml:space="preserve"> Microsoft je imenovao jednog ili više službenika za bezbednost zaduženih za koordinaciju i nadgledanje bezbednosnih uloga i procedura.</w:t>
            </w:r>
          </w:p>
          <w:p w14:paraId="25E100F8" w14:textId="7660AD52" w:rsidR="009C6951" w:rsidRPr="0073005C" w:rsidRDefault="009C6951" w:rsidP="0088164F">
            <w:pPr>
              <w:pStyle w:val="ProductList-Body"/>
              <w:spacing w:before="40"/>
              <w:rPr>
                <w:sz w:val="16"/>
                <w:szCs w:val="16"/>
                <w:lang w:val="sr-Latn-RS"/>
              </w:rPr>
            </w:pPr>
            <w:r w:rsidRPr="0073005C">
              <w:rPr>
                <w:b/>
                <w:sz w:val="16"/>
                <w:szCs w:val="16"/>
                <w:lang w:val="sr-Latn-RS"/>
              </w:rPr>
              <w:t>Bezbednosne uloge i odgovornosti.</w:t>
            </w:r>
            <w:r w:rsidRPr="0073005C">
              <w:rPr>
                <w:sz w:val="16"/>
                <w:szCs w:val="16"/>
                <w:lang w:val="sr-Latn-RS"/>
              </w:rPr>
              <w:t xml:space="preserve"> Microsoft osoblje koje ima pristup Podacima klijenta obavezuje se na poverljivost.</w:t>
            </w:r>
          </w:p>
          <w:p w14:paraId="43EEE1B1" w14:textId="14EE093C" w:rsidR="009C6951" w:rsidRPr="0073005C" w:rsidRDefault="009C6951" w:rsidP="0088164F">
            <w:pPr>
              <w:pStyle w:val="ProductList-Body"/>
              <w:spacing w:before="40"/>
              <w:rPr>
                <w:sz w:val="16"/>
                <w:szCs w:val="16"/>
                <w:lang w:val="sr-Latn-RS"/>
              </w:rPr>
            </w:pPr>
            <w:r w:rsidRPr="0073005C">
              <w:rPr>
                <w:b/>
                <w:sz w:val="16"/>
                <w:szCs w:val="16"/>
                <w:lang w:val="sr-Latn-RS"/>
              </w:rPr>
              <w:t xml:space="preserve">Program upravljanja rizikom. </w:t>
            </w:r>
            <w:r w:rsidRPr="0073005C">
              <w:rPr>
                <w:sz w:val="16"/>
                <w:szCs w:val="16"/>
                <w:lang w:val="sr-Latn-RS"/>
              </w:rPr>
              <w:t>Microsoft je obavio procenu rizika pre obrade Podataka klijenta ili pokretanja Usluge na mreži.</w:t>
            </w:r>
          </w:p>
          <w:p w14:paraId="3D0B77AE" w14:textId="3E551499" w:rsidR="00086F17" w:rsidRPr="0073005C" w:rsidRDefault="009C6951" w:rsidP="009C6951">
            <w:pPr>
              <w:pStyle w:val="ProductList-Body"/>
              <w:rPr>
                <w:sz w:val="16"/>
                <w:szCs w:val="16"/>
                <w:lang w:val="sr-Latn-RS"/>
              </w:rPr>
            </w:pPr>
            <w:r w:rsidRPr="0073005C">
              <w:rPr>
                <w:sz w:val="16"/>
                <w:szCs w:val="16"/>
                <w:lang w:val="sr-Latn-RS"/>
              </w:rPr>
              <w:t>Microsoft, u skladu sa zahtevima za zadržavanje, zadržava bezbednosne dokumente kada prestanu da važe.</w:t>
            </w:r>
          </w:p>
        </w:tc>
      </w:tr>
      <w:tr w:rsidR="00086F17" w:rsidRPr="00EA0DA6" w14:paraId="7414B36E" w14:textId="77777777" w:rsidTr="0020398F">
        <w:trPr>
          <w:cantSplit/>
        </w:trPr>
        <w:tc>
          <w:tcPr>
            <w:tcW w:w="2610" w:type="dxa"/>
            <w:vAlign w:val="center"/>
          </w:tcPr>
          <w:p w14:paraId="6F221689" w14:textId="78DA8E2F" w:rsidR="00086F17" w:rsidRPr="0073005C" w:rsidRDefault="00086F17" w:rsidP="007303AE">
            <w:pPr>
              <w:pStyle w:val="ProductList-Body"/>
              <w:rPr>
                <w:sz w:val="16"/>
                <w:szCs w:val="16"/>
                <w:lang w:val="sr-Latn-RS"/>
              </w:rPr>
            </w:pPr>
            <w:r w:rsidRPr="0073005C">
              <w:rPr>
                <w:sz w:val="16"/>
                <w:szCs w:val="16"/>
                <w:lang w:val="sr-Latn-RS"/>
              </w:rPr>
              <w:t>Upravljanje resursima</w:t>
            </w:r>
          </w:p>
        </w:tc>
        <w:tc>
          <w:tcPr>
            <w:tcW w:w="8190" w:type="dxa"/>
          </w:tcPr>
          <w:p w14:paraId="6DA73246" w14:textId="0BE2B773" w:rsidR="009C6951" w:rsidRPr="0073005C" w:rsidRDefault="009C6951" w:rsidP="009C6951">
            <w:pPr>
              <w:pStyle w:val="ProductList-Body"/>
              <w:rPr>
                <w:sz w:val="16"/>
                <w:szCs w:val="16"/>
                <w:lang w:val="sr-Latn-RS"/>
              </w:rPr>
            </w:pPr>
            <w:r w:rsidRPr="0073005C">
              <w:rPr>
                <w:b/>
                <w:sz w:val="16"/>
                <w:szCs w:val="16"/>
                <w:lang w:val="sr-Latn-RS"/>
              </w:rPr>
              <w:t>Inventar sredstava.</w:t>
            </w:r>
            <w:r w:rsidRPr="0073005C">
              <w:rPr>
                <w:sz w:val="16"/>
                <w:szCs w:val="16"/>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73005C" w:rsidRDefault="009C6951" w:rsidP="0088164F">
            <w:pPr>
              <w:pStyle w:val="ProductList-Body"/>
              <w:spacing w:before="40"/>
              <w:rPr>
                <w:sz w:val="16"/>
                <w:szCs w:val="16"/>
                <w:lang w:val="sr-Latn-RS"/>
              </w:rPr>
            </w:pPr>
            <w:r w:rsidRPr="0073005C">
              <w:rPr>
                <w:b/>
                <w:sz w:val="16"/>
                <w:szCs w:val="16"/>
                <w:lang w:val="sr-Latn-RS"/>
              </w:rPr>
              <w:t>Rukovanje sredstvima</w:t>
            </w:r>
          </w:p>
          <w:p w14:paraId="44E4A99A" w14:textId="09CE2C4F" w:rsidR="009C6951" w:rsidRPr="0073005C" w:rsidRDefault="00651B7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klasifikuje Podatke klijenta radi lakše identifikacije i odgovarajućeg ograničavanja pristupa.</w:t>
            </w:r>
          </w:p>
          <w:p w14:paraId="134B5436" w14:textId="2C7EBF23" w:rsidR="009C6951" w:rsidRPr="0073005C" w:rsidRDefault="002A3B84" w:rsidP="00651B74">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štampanje Podataka klijenta i ima procedure za odlaganje odštampanih materijala koji sadrže Podatke klijenta.</w:t>
            </w:r>
          </w:p>
          <w:p w14:paraId="4579FE11" w14:textId="7C764D83" w:rsidR="00086F17" w:rsidRPr="0073005C" w:rsidRDefault="009C6951" w:rsidP="00A44A41">
            <w:pPr>
              <w:pStyle w:val="ProductList-Body"/>
              <w:numPr>
                <w:ilvl w:val="0"/>
                <w:numId w:val="11"/>
              </w:numPr>
              <w:ind w:left="162" w:hanging="180"/>
              <w:rPr>
                <w:sz w:val="16"/>
                <w:szCs w:val="16"/>
                <w:lang w:val="sr-Latn-RS"/>
              </w:rPr>
            </w:pPr>
            <w:r w:rsidRPr="0073005C">
              <w:rPr>
                <w:sz w:val="16"/>
                <w:szCs w:val="16"/>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20398F">
        <w:tc>
          <w:tcPr>
            <w:tcW w:w="2610" w:type="dxa"/>
            <w:vAlign w:val="center"/>
          </w:tcPr>
          <w:p w14:paraId="59347A52" w14:textId="738D913D" w:rsidR="00086F17" w:rsidRPr="0073005C" w:rsidRDefault="00086F17" w:rsidP="007303AE">
            <w:pPr>
              <w:pStyle w:val="ProductList-Body"/>
              <w:rPr>
                <w:sz w:val="16"/>
                <w:szCs w:val="16"/>
                <w:lang w:val="sr-Latn-RS"/>
              </w:rPr>
            </w:pPr>
            <w:r w:rsidRPr="0073005C">
              <w:rPr>
                <w:sz w:val="16"/>
                <w:szCs w:val="16"/>
                <w:lang w:val="sr-Latn-RS"/>
              </w:rPr>
              <w:t>Bezbednost ljudskih resursa</w:t>
            </w:r>
          </w:p>
        </w:tc>
        <w:tc>
          <w:tcPr>
            <w:tcW w:w="8190" w:type="dxa"/>
          </w:tcPr>
          <w:p w14:paraId="4D458344" w14:textId="28E5AABF" w:rsidR="00086F17" w:rsidRPr="0073005C" w:rsidRDefault="009C6951" w:rsidP="008E1EAF">
            <w:pPr>
              <w:pStyle w:val="ProductList-Body"/>
              <w:rPr>
                <w:sz w:val="16"/>
                <w:szCs w:val="16"/>
                <w:lang w:val="sr-Latn-RS"/>
              </w:rPr>
            </w:pPr>
            <w:r w:rsidRPr="0073005C">
              <w:rPr>
                <w:b/>
                <w:sz w:val="16"/>
                <w:szCs w:val="16"/>
                <w:lang w:val="sr-Latn-RS"/>
              </w:rPr>
              <w:t>Bezbednosna obuka.</w:t>
            </w:r>
            <w:r w:rsidRPr="0073005C">
              <w:rPr>
                <w:sz w:val="16"/>
                <w:szCs w:val="16"/>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EA0DA6" w14:paraId="7B591B2A" w14:textId="77777777" w:rsidTr="0020398F">
        <w:tc>
          <w:tcPr>
            <w:tcW w:w="2610" w:type="dxa"/>
            <w:vAlign w:val="center"/>
          </w:tcPr>
          <w:p w14:paraId="17640D63" w14:textId="1909CE38" w:rsidR="00086F17" w:rsidRPr="0073005C" w:rsidRDefault="00086F17" w:rsidP="007303AE">
            <w:pPr>
              <w:pStyle w:val="ProductList-Body"/>
              <w:rPr>
                <w:sz w:val="16"/>
                <w:szCs w:val="16"/>
                <w:lang w:val="sr-Latn-RS"/>
              </w:rPr>
            </w:pPr>
            <w:r w:rsidRPr="0073005C">
              <w:rPr>
                <w:sz w:val="16"/>
                <w:szCs w:val="16"/>
                <w:lang w:val="sr-Latn-RS"/>
              </w:rPr>
              <w:t>Fizička bezbednost i bezbednost okruženja</w:t>
            </w:r>
          </w:p>
        </w:tc>
        <w:tc>
          <w:tcPr>
            <w:tcW w:w="8190" w:type="dxa"/>
          </w:tcPr>
          <w:p w14:paraId="0E056EAF" w14:textId="21CE734C" w:rsidR="009C6951" w:rsidRPr="0073005C" w:rsidRDefault="009C6951" w:rsidP="009C6951">
            <w:pPr>
              <w:pStyle w:val="ProductList-Body"/>
              <w:rPr>
                <w:sz w:val="16"/>
                <w:szCs w:val="16"/>
                <w:lang w:val="sr-Latn-RS"/>
              </w:rPr>
            </w:pPr>
            <w:r w:rsidRPr="0073005C">
              <w:rPr>
                <w:b/>
                <w:sz w:val="16"/>
                <w:szCs w:val="16"/>
                <w:lang w:val="sr-Latn-RS"/>
              </w:rPr>
              <w:t>Fizički pristup objektima.</w:t>
            </w:r>
            <w:r w:rsidRPr="0073005C">
              <w:rPr>
                <w:sz w:val="16"/>
                <w:szCs w:val="16"/>
                <w:lang w:val="sr-Latn-RS"/>
              </w:rPr>
              <w:t xml:space="preserve"> Microsoft ograničava pristup objektima u kojima se nalaze informacioni sistemi koji obrađuju Podatke klijenta na identifikovane ovlašćene pojedince.</w:t>
            </w:r>
          </w:p>
          <w:p w14:paraId="0173E035" w14:textId="4AD1F14D" w:rsidR="009C6951" w:rsidRPr="0073005C" w:rsidRDefault="009C6951" w:rsidP="0088164F">
            <w:pPr>
              <w:pStyle w:val="ProductList-Body"/>
              <w:spacing w:before="40"/>
              <w:rPr>
                <w:sz w:val="16"/>
                <w:szCs w:val="16"/>
                <w:lang w:val="sr-Latn-RS"/>
              </w:rPr>
            </w:pPr>
            <w:r w:rsidRPr="0073005C">
              <w:rPr>
                <w:b/>
                <w:sz w:val="16"/>
                <w:szCs w:val="16"/>
                <w:lang w:val="sr-Latn-RS"/>
              </w:rPr>
              <w:t>Fizički pristup komponentama.</w:t>
            </w:r>
            <w:r w:rsidRPr="0073005C">
              <w:rPr>
                <w:sz w:val="16"/>
                <w:szCs w:val="16"/>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73005C" w:rsidRDefault="009C6951" w:rsidP="0088164F">
            <w:pPr>
              <w:pStyle w:val="ProductList-Body"/>
              <w:spacing w:before="40"/>
              <w:rPr>
                <w:sz w:val="16"/>
                <w:szCs w:val="16"/>
                <w:lang w:val="sr-Latn-RS"/>
              </w:rPr>
            </w:pPr>
            <w:r w:rsidRPr="0073005C">
              <w:rPr>
                <w:b/>
                <w:sz w:val="16"/>
                <w:szCs w:val="16"/>
                <w:lang w:val="sr-Latn-RS"/>
              </w:rPr>
              <w:t>Zaštita od prekida.</w:t>
            </w:r>
            <w:r w:rsidRPr="0073005C">
              <w:rPr>
                <w:sz w:val="16"/>
                <w:szCs w:val="16"/>
                <w:lang w:val="sr-Latn-RS"/>
              </w:rPr>
              <w:t xml:space="preserve"> Microsoft koristi različite industrijski standardne sisteme za zaštitu od gubitka podataka usled prekida u snabdevanju električnom energijom ili prekida veze.</w:t>
            </w:r>
          </w:p>
          <w:p w14:paraId="746254B8" w14:textId="5CE993D4" w:rsidR="00086F17" w:rsidRPr="0073005C" w:rsidRDefault="009C6951" w:rsidP="0088164F">
            <w:pPr>
              <w:pStyle w:val="ProductList-Body"/>
              <w:spacing w:before="40"/>
              <w:rPr>
                <w:sz w:val="16"/>
                <w:szCs w:val="16"/>
                <w:lang w:val="sr-Latn-RS"/>
              </w:rPr>
            </w:pPr>
            <w:r w:rsidRPr="0073005C">
              <w:rPr>
                <w:b/>
                <w:sz w:val="16"/>
                <w:szCs w:val="16"/>
                <w:lang w:val="sr-Latn-RS"/>
              </w:rPr>
              <w:t>Odlaganje komponente.</w:t>
            </w:r>
            <w:r w:rsidRPr="0073005C">
              <w:rPr>
                <w:sz w:val="16"/>
                <w:szCs w:val="16"/>
                <w:lang w:val="sr-Latn-RS"/>
              </w:rPr>
              <w:t xml:space="preserve"> Microsoft koristi industrijske standardne procese za brisanje Podataka klijenta kada oni više nisu potrebni.</w:t>
            </w:r>
          </w:p>
        </w:tc>
      </w:tr>
      <w:tr w:rsidR="00086F17" w:rsidRPr="00EA0DA6" w14:paraId="5142F166" w14:textId="77777777" w:rsidTr="0020398F">
        <w:tc>
          <w:tcPr>
            <w:tcW w:w="2610" w:type="dxa"/>
            <w:vAlign w:val="center"/>
          </w:tcPr>
          <w:p w14:paraId="4E573BCA" w14:textId="3DE6A7D5" w:rsidR="00086F17" w:rsidRPr="0073005C" w:rsidRDefault="00086F17" w:rsidP="007303AE">
            <w:pPr>
              <w:pStyle w:val="ProductList-Body"/>
              <w:rPr>
                <w:sz w:val="16"/>
                <w:szCs w:val="16"/>
                <w:lang w:val="sr-Latn-RS"/>
              </w:rPr>
            </w:pPr>
            <w:r w:rsidRPr="0073005C">
              <w:rPr>
                <w:sz w:val="16"/>
                <w:szCs w:val="16"/>
                <w:lang w:val="sr-Latn-RS"/>
              </w:rPr>
              <w:t>Upravljanje komunikacijama i operacijama</w:t>
            </w:r>
          </w:p>
        </w:tc>
        <w:tc>
          <w:tcPr>
            <w:tcW w:w="8190" w:type="dxa"/>
          </w:tcPr>
          <w:p w14:paraId="52A9B3B5" w14:textId="2B32BAB3" w:rsidR="009C6951" w:rsidRPr="0073005C" w:rsidRDefault="009C6951" w:rsidP="009C6951">
            <w:pPr>
              <w:pStyle w:val="ProductList-Body"/>
              <w:rPr>
                <w:sz w:val="16"/>
                <w:szCs w:val="16"/>
                <w:lang w:val="sr-Latn-RS"/>
              </w:rPr>
            </w:pPr>
            <w:r w:rsidRPr="0073005C">
              <w:rPr>
                <w:b/>
                <w:sz w:val="16"/>
                <w:szCs w:val="16"/>
                <w:lang w:val="sr-Latn-RS"/>
              </w:rPr>
              <w:t>Operativne smernice.</w:t>
            </w:r>
            <w:r w:rsidRPr="0073005C">
              <w:rPr>
                <w:sz w:val="16"/>
                <w:szCs w:val="16"/>
                <w:lang w:val="sr-Latn-RS"/>
              </w:rPr>
              <w:t xml:space="preserve"> Microsoft ima bezbednosne dokumente koji opisuju njegove mere bezbednosti i relevantne procedure i odgovornosti osoblja koje ima pristup Podacima klijenta.</w:t>
            </w:r>
          </w:p>
          <w:p w14:paraId="53600F6E" w14:textId="77777777" w:rsidR="009C6951" w:rsidRPr="0073005C" w:rsidRDefault="009C6951" w:rsidP="0088164F">
            <w:pPr>
              <w:pStyle w:val="ProductList-Body"/>
              <w:spacing w:before="40"/>
              <w:rPr>
                <w:sz w:val="16"/>
                <w:szCs w:val="16"/>
                <w:lang w:val="sr-Latn-RS"/>
              </w:rPr>
            </w:pPr>
            <w:r w:rsidRPr="0073005C">
              <w:rPr>
                <w:b/>
                <w:sz w:val="16"/>
                <w:szCs w:val="16"/>
                <w:lang w:val="sr-Latn-RS"/>
              </w:rPr>
              <w:t>Procedure za spasavanje podataka</w:t>
            </w:r>
          </w:p>
          <w:p w14:paraId="273CBF49" w14:textId="1F3FDE1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određene procedure koje regulišu pristup kopijama Podataka klijenta.</w:t>
            </w:r>
          </w:p>
          <w:p w14:paraId="188F3F35" w14:textId="5F7E74C4" w:rsidR="00EA5D7E" w:rsidRPr="0073005C" w:rsidRDefault="00BF1564" w:rsidP="00EA5D7E">
            <w:pPr>
              <w:pStyle w:val="ProductList-Body"/>
              <w:ind w:left="162" w:hanging="162"/>
              <w:rPr>
                <w:sz w:val="16"/>
                <w:szCs w:val="16"/>
                <w:lang w:val="sr-Latn-RS"/>
              </w:rPr>
            </w:pPr>
            <w:r w:rsidRPr="0073005C">
              <w:rPr>
                <w:sz w:val="16"/>
                <w:szCs w:val="16"/>
                <w:lang w:val="sr-Latn-RS"/>
              </w:rPr>
              <w:t>-</w:t>
            </w:r>
            <w:r w:rsidRPr="0073005C">
              <w:rPr>
                <w:sz w:val="16"/>
                <w:szCs w:val="16"/>
                <w:lang w:val="sr-Latn-RS"/>
              </w:rPr>
              <w:tab/>
            </w:r>
            <w:r w:rsidR="00EA5D7E" w:rsidRPr="0073005C">
              <w:rPr>
                <w:sz w:val="16"/>
                <w:szCs w:val="16"/>
                <w:lang w:val="sr-Latn-RS"/>
              </w:rPr>
              <w:tab/>
            </w:r>
            <w:r w:rsidR="00C407F2" w:rsidRPr="0020398F">
              <w:rPr>
                <w:sz w:val="16"/>
                <w:szCs w:val="16"/>
                <w:lang w:val="sr-Latn-RS"/>
              </w:rPr>
              <w:t>Microsoft pregleda procedure za oporavak podataka najmanje jednom u šest meseci, osim procedura za oporavak podataka Azure usluga za državne institucije, koje se pregledaju jednom u dvanaest meseci</w:t>
            </w:r>
            <w:r w:rsidR="00EA5D7E" w:rsidRPr="0073005C">
              <w:rPr>
                <w:sz w:val="16"/>
                <w:szCs w:val="16"/>
                <w:lang w:val="sr-Latn-RS"/>
              </w:rPr>
              <w:t>.</w:t>
            </w:r>
          </w:p>
          <w:p w14:paraId="0C13E134" w14:textId="170BC129"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73005C" w:rsidRDefault="009C6951" w:rsidP="0088164F">
            <w:pPr>
              <w:pStyle w:val="ProductList-Body"/>
              <w:spacing w:before="40"/>
              <w:rPr>
                <w:sz w:val="16"/>
                <w:szCs w:val="16"/>
                <w:lang w:val="sr-Latn-RS"/>
              </w:rPr>
            </w:pPr>
            <w:r w:rsidRPr="0073005C">
              <w:rPr>
                <w:b/>
                <w:sz w:val="16"/>
                <w:szCs w:val="16"/>
                <w:lang w:val="sr-Latn-RS"/>
              </w:rPr>
              <w:t>Zlonamerni softver.</w:t>
            </w:r>
            <w:r w:rsidRPr="0073005C">
              <w:rPr>
                <w:sz w:val="16"/>
                <w:szCs w:val="16"/>
                <w:lang w:val="sr-Latn-RS"/>
              </w:rPr>
              <w:t xml:space="preserve"> Microsoft ima kontrole za zaštitu od malvera kojima se sprečava da zlonamerni softver neovlašćeno pristupa Podacima klijenta, uključujući zlonamerni softver koji potiče sa javnih mreža.</w:t>
            </w:r>
          </w:p>
          <w:p w14:paraId="26F97BB8" w14:textId="77777777" w:rsidR="007F4C89" w:rsidRPr="0073005C" w:rsidRDefault="007F4C89" w:rsidP="007F4C89">
            <w:pPr>
              <w:pStyle w:val="ProductList-Body"/>
              <w:spacing w:before="40"/>
              <w:rPr>
                <w:sz w:val="16"/>
                <w:szCs w:val="16"/>
                <w:lang w:val="sr-Latn-RS"/>
              </w:rPr>
            </w:pPr>
            <w:r w:rsidRPr="0073005C">
              <w:rPr>
                <w:b/>
                <w:sz w:val="16"/>
                <w:szCs w:val="16"/>
                <w:lang w:val="sr-Latn-RS"/>
              </w:rPr>
              <w:t>Podaci van granica</w:t>
            </w:r>
          </w:p>
          <w:p w14:paraId="4C0C1038" w14:textId="77777777" w:rsidR="007F4C89"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šifruje ili omogućava Klijentu da šifruje, Podatke klijenta koji se prenose preko javnih mreža.</w:t>
            </w:r>
          </w:p>
          <w:p w14:paraId="70E6C4C4" w14:textId="05D70E09" w:rsidR="009C6951" w:rsidRPr="0073005C" w:rsidRDefault="007F4C89" w:rsidP="007F4C89">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ograničava pristup Podacima klijenta koji se nalaze na medijumima koji se iznose iz objekata</w:t>
            </w:r>
            <w:r w:rsidR="003D22CB" w:rsidRPr="0073005C">
              <w:rPr>
                <w:sz w:val="16"/>
                <w:szCs w:val="16"/>
                <w:lang w:val="sr-Latn-RS"/>
              </w:rPr>
              <w:t>.</w:t>
            </w:r>
          </w:p>
          <w:p w14:paraId="039DA155" w14:textId="73742380" w:rsidR="00086F17" w:rsidRPr="0073005C" w:rsidRDefault="009C6951" w:rsidP="0088164F">
            <w:pPr>
              <w:pStyle w:val="ProductList-Body"/>
              <w:spacing w:before="40"/>
              <w:rPr>
                <w:sz w:val="16"/>
                <w:szCs w:val="16"/>
                <w:lang w:val="sr-Latn-RS"/>
              </w:rPr>
            </w:pPr>
            <w:r w:rsidRPr="0073005C">
              <w:rPr>
                <w:b/>
                <w:sz w:val="16"/>
                <w:szCs w:val="16"/>
                <w:lang w:val="sr-Latn-RS"/>
              </w:rPr>
              <w:lastRenderedPageBreak/>
              <w:t>Evidentiranje događaja.</w:t>
            </w:r>
            <w:r w:rsidRPr="0073005C">
              <w:rPr>
                <w:sz w:val="16"/>
                <w:szCs w:val="16"/>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EA0DA6" w14:paraId="4E04E154" w14:textId="77777777" w:rsidTr="0020398F">
        <w:tc>
          <w:tcPr>
            <w:tcW w:w="2610" w:type="dxa"/>
            <w:vAlign w:val="center"/>
          </w:tcPr>
          <w:p w14:paraId="1033C6C0" w14:textId="538D8B4A" w:rsidR="00086F17" w:rsidRPr="0073005C" w:rsidRDefault="00086F17" w:rsidP="007303AE">
            <w:pPr>
              <w:pStyle w:val="ProductList-Body"/>
              <w:rPr>
                <w:sz w:val="16"/>
                <w:szCs w:val="16"/>
                <w:lang w:val="sr-Latn-RS"/>
              </w:rPr>
            </w:pPr>
            <w:r w:rsidRPr="0073005C">
              <w:rPr>
                <w:sz w:val="16"/>
                <w:szCs w:val="16"/>
                <w:lang w:val="sr-Latn-RS"/>
              </w:rPr>
              <w:lastRenderedPageBreak/>
              <w:t>Kontrola pristupa</w:t>
            </w:r>
          </w:p>
        </w:tc>
        <w:tc>
          <w:tcPr>
            <w:tcW w:w="8190" w:type="dxa"/>
          </w:tcPr>
          <w:p w14:paraId="4D5A88E0" w14:textId="3D42E11B" w:rsidR="009C6951" w:rsidRPr="0073005C" w:rsidRDefault="009C6951" w:rsidP="009C6951">
            <w:pPr>
              <w:pStyle w:val="ProductList-Body"/>
              <w:rPr>
                <w:sz w:val="16"/>
                <w:szCs w:val="16"/>
                <w:lang w:val="sr-Latn-RS"/>
              </w:rPr>
            </w:pPr>
            <w:r w:rsidRPr="0073005C">
              <w:rPr>
                <w:b/>
                <w:sz w:val="16"/>
                <w:szCs w:val="16"/>
                <w:lang w:val="sr-Latn-RS"/>
              </w:rPr>
              <w:t>Smernice pristupa</w:t>
            </w:r>
            <w:r w:rsidRPr="0073005C">
              <w:rPr>
                <w:sz w:val="16"/>
                <w:szCs w:val="16"/>
                <w:lang w:val="sr-Latn-RS"/>
              </w:rPr>
              <w:t>. Microsoft evidentira bezbednosne privilegije pojedinaca koji imaju pristup Podacima klijenta.</w:t>
            </w:r>
          </w:p>
          <w:p w14:paraId="2541D145" w14:textId="77777777" w:rsidR="009C6951" w:rsidRPr="0073005C" w:rsidRDefault="009C6951" w:rsidP="0088164F">
            <w:pPr>
              <w:pStyle w:val="ProductList-Body"/>
              <w:spacing w:before="40"/>
              <w:rPr>
                <w:sz w:val="16"/>
                <w:szCs w:val="16"/>
                <w:lang w:val="sr-Latn-RS"/>
              </w:rPr>
            </w:pPr>
            <w:r w:rsidRPr="0073005C">
              <w:rPr>
                <w:b/>
                <w:sz w:val="16"/>
                <w:szCs w:val="16"/>
                <w:lang w:val="sr-Latn-RS"/>
              </w:rPr>
              <w:t>Ovlašćenje za pristup</w:t>
            </w:r>
          </w:p>
          <w:p w14:paraId="6905FA03" w14:textId="5006D29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i ažurira evidenciju o osoblju ovlašćenom za pristup Microsoft sistemima koji sadrže Podatke klijenta.</w:t>
            </w:r>
          </w:p>
          <w:p w14:paraId="25553CE7" w14:textId="30C9726D"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deaktivira akreditive za potvrdu identiteta koji nisu korišćeni u periodu od najmanje šest meseci.</w:t>
            </w:r>
          </w:p>
          <w:p w14:paraId="520E2E67" w14:textId="3B37805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identifikuje članove osoblja koji mogu da daju, menjaju ili uskraćuju ovlašćeni pristup podacima i resursima. </w:t>
            </w:r>
          </w:p>
          <w:p w14:paraId="05170003" w14:textId="5B433AA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u slučaju da više osoba ima pristup sistemima koji sadrže Podatke klijenta, te osobe imaju zasebne identifikatore/podatke za prijavu.</w:t>
            </w:r>
          </w:p>
          <w:p w14:paraId="5E68175B" w14:textId="77777777" w:rsidR="009C6951" w:rsidRPr="0073005C" w:rsidRDefault="009C6951" w:rsidP="0088164F">
            <w:pPr>
              <w:pStyle w:val="ProductList-Body"/>
              <w:spacing w:before="40"/>
              <w:rPr>
                <w:sz w:val="16"/>
                <w:szCs w:val="16"/>
                <w:lang w:val="sr-Latn-RS"/>
              </w:rPr>
            </w:pPr>
            <w:r w:rsidRPr="0073005C">
              <w:rPr>
                <w:b/>
                <w:sz w:val="16"/>
                <w:szCs w:val="16"/>
                <w:lang w:val="sr-Latn-RS"/>
              </w:rPr>
              <w:t>Najmanje privilegija</w:t>
            </w:r>
          </w:p>
          <w:p w14:paraId="5A54D499" w14:textId="1F60659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Osoblju za tehničku podršku je pristup Podacima klij</w:t>
            </w:r>
            <w:r w:rsidR="007F1C87" w:rsidRPr="0073005C">
              <w:rPr>
                <w:sz w:val="16"/>
                <w:szCs w:val="16"/>
                <w:lang w:val="sr-Latn-RS"/>
              </w:rPr>
              <w:t>enta dozvoljen samo po potrebi.</w:t>
            </w:r>
          </w:p>
          <w:p w14:paraId="036CE9EC" w14:textId="5495C6DC"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omogućava pristup Podacima klijenta isključivo osobama kojima je taj pristup potreban da bi mogli da obavljaju posao.</w:t>
            </w:r>
          </w:p>
          <w:p w14:paraId="0456AB46" w14:textId="77777777" w:rsidR="009C6951" w:rsidRPr="0073005C" w:rsidRDefault="009C6951" w:rsidP="0088164F">
            <w:pPr>
              <w:pStyle w:val="ProductList-Body"/>
              <w:spacing w:before="40"/>
              <w:rPr>
                <w:sz w:val="16"/>
                <w:szCs w:val="16"/>
                <w:lang w:val="sr-Latn-RS"/>
              </w:rPr>
            </w:pPr>
            <w:r w:rsidRPr="0073005C">
              <w:rPr>
                <w:b/>
                <w:sz w:val="16"/>
                <w:szCs w:val="16"/>
                <w:lang w:val="sr-Latn-RS"/>
              </w:rPr>
              <w:t>Integritet i stepen poverljivosti</w:t>
            </w:r>
          </w:p>
          <w:p w14:paraId="0BF55A2D" w14:textId="10FACE8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skladišti lozinke na način koji ih čini nerazumljivim dok važe.</w:t>
            </w:r>
          </w:p>
          <w:p w14:paraId="7F353D0C" w14:textId="77777777" w:rsidR="009C6951" w:rsidRPr="0073005C" w:rsidRDefault="009C6951" w:rsidP="0088164F">
            <w:pPr>
              <w:pStyle w:val="ProductList-Body"/>
              <w:spacing w:before="40"/>
              <w:rPr>
                <w:sz w:val="16"/>
                <w:szCs w:val="16"/>
                <w:lang w:val="sr-Latn-RS"/>
              </w:rPr>
            </w:pPr>
            <w:r w:rsidRPr="0073005C">
              <w:rPr>
                <w:b/>
                <w:sz w:val="16"/>
                <w:szCs w:val="16"/>
                <w:lang w:val="sr-Latn-RS"/>
              </w:rPr>
              <w:t>Provera identiteta</w:t>
            </w:r>
          </w:p>
          <w:p w14:paraId="3873F6E9" w14:textId="07F49072"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identifikaciju i potvrdu identiteta korisnika koji pokušavaju da pristupaju informacionim sistemima.</w:t>
            </w:r>
          </w:p>
          <w:p w14:paraId="53D424BB" w14:textId="4C560A5B"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redovno obnavljaju.</w:t>
            </w:r>
          </w:p>
          <w:p w14:paraId="0C91FCD8" w14:textId="1BD81918"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Ako su mehanizmi potvrde identiteta zasnovani na lozinkama, Microsoft zahteva da se lozinke sastoje od najmanje osam znakova.</w:t>
            </w:r>
          </w:p>
          <w:p w14:paraId="579D94F4" w14:textId="4C476936"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vodi računa o tome da se deaktivirani ili istekli identifikatori ne daju drugim osobama.</w:t>
            </w:r>
          </w:p>
          <w:p w14:paraId="53682E1B" w14:textId="6A9C1EFF"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nadgleda, ili omogućava Klijentu da nadgleda, ponovljene pokušaje dobijanja pristupa informacionim sistemima pomoću nevažeće lozinke.</w:t>
            </w:r>
          </w:p>
          <w:p w14:paraId="5EBD9700" w14:textId="025E0970"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industrijski standardne procedure za deaktivaciju lozinku koje su oštećene ili nenamerno otkrivene.</w:t>
            </w:r>
          </w:p>
          <w:p w14:paraId="2A56C8FF" w14:textId="6C9CB745" w:rsidR="009C6951"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73005C" w:rsidRDefault="009C6951" w:rsidP="007303AE">
            <w:pPr>
              <w:pStyle w:val="ProductList-Body"/>
              <w:spacing w:before="40"/>
              <w:rPr>
                <w:sz w:val="16"/>
                <w:szCs w:val="16"/>
                <w:lang w:val="sr-Latn-RS"/>
              </w:rPr>
            </w:pPr>
            <w:r w:rsidRPr="0073005C">
              <w:rPr>
                <w:b/>
                <w:sz w:val="16"/>
                <w:szCs w:val="16"/>
                <w:lang w:val="sr-Latn-RS"/>
              </w:rPr>
              <w:t>Dizajniranje mreže.</w:t>
            </w:r>
            <w:r w:rsidRPr="0073005C">
              <w:rPr>
                <w:sz w:val="16"/>
                <w:szCs w:val="16"/>
                <w:lang w:val="sr-Latn-RS"/>
              </w:rPr>
              <w:t xml:space="preserve"> Microsoft ima kontrole kojima se osobama onemogućava da preuzmu prava pristupa koja im nisu dodeljena, radi dobijanja pristupa Podacima klijenta kojima nisu ovlašćene da pristupaju.</w:t>
            </w:r>
          </w:p>
        </w:tc>
      </w:tr>
      <w:tr w:rsidR="00086F17" w:rsidRPr="00EA0DA6" w14:paraId="46DDAE79" w14:textId="77777777" w:rsidTr="0020398F">
        <w:tc>
          <w:tcPr>
            <w:tcW w:w="2610" w:type="dxa"/>
            <w:vAlign w:val="center"/>
          </w:tcPr>
          <w:p w14:paraId="2C4520EB" w14:textId="54C172FD" w:rsidR="00086F17" w:rsidRPr="0073005C" w:rsidRDefault="00086F17" w:rsidP="007303AE">
            <w:pPr>
              <w:pStyle w:val="ProductList-Body"/>
              <w:rPr>
                <w:sz w:val="16"/>
                <w:szCs w:val="16"/>
                <w:lang w:val="sr-Latn-RS"/>
              </w:rPr>
            </w:pPr>
            <w:r w:rsidRPr="0073005C">
              <w:rPr>
                <w:sz w:val="16"/>
                <w:szCs w:val="16"/>
                <w:lang w:val="sr-Latn-RS"/>
              </w:rPr>
              <w:t>Upravljanje incidentima vezanim za bezbednost informacija</w:t>
            </w:r>
          </w:p>
        </w:tc>
        <w:tc>
          <w:tcPr>
            <w:tcW w:w="8190" w:type="dxa"/>
          </w:tcPr>
          <w:p w14:paraId="1028D5CF" w14:textId="77777777" w:rsidR="00272578" w:rsidRPr="0073005C" w:rsidRDefault="00272578" w:rsidP="00272578">
            <w:pPr>
              <w:pStyle w:val="ProductList-Body"/>
              <w:rPr>
                <w:sz w:val="16"/>
                <w:szCs w:val="16"/>
                <w:lang w:val="sr-Latn-RS"/>
              </w:rPr>
            </w:pPr>
            <w:r w:rsidRPr="0073005C">
              <w:rPr>
                <w:b/>
                <w:sz w:val="16"/>
                <w:szCs w:val="16"/>
                <w:lang w:val="sr-Latn-RS"/>
              </w:rPr>
              <w:t>Proces odgovaranja na incidente</w:t>
            </w:r>
          </w:p>
          <w:p w14:paraId="099F1C9A" w14:textId="55CD50F8"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 xml:space="preserve">Microsoft evidentira kršenja bezbednosti tako što navodi opis kršenja, period, posledice kršenja, ime osobe koja je kršenje prijavila, osobu kojoj je ono prijavljeno, kao i </w:t>
            </w:r>
            <w:r w:rsidRPr="0073005C">
              <w:rPr>
                <w:color w:val="000000" w:themeColor="text1"/>
                <w:sz w:val="16"/>
                <w:szCs w:val="16"/>
                <w:lang w:val="sr-Latn-RS"/>
              </w:rPr>
              <w:t>proceduru za oporavak podataka.</w:t>
            </w:r>
          </w:p>
          <w:p w14:paraId="6007D449" w14:textId="77777777" w:rsidR="00EA0DA6" w:rsidRPr="00653FCF" w:rsidRDefault="00EA0DA6" w:rsidP="00EA0DA6">
            <w:pPr>
              <w:pStyle w:val="ProductList-Body"/>
              <w:ind w:left="162" w:hanging="162"/>
              <w:rPr>
                <w:lang w:val="sr-Latn-RS"/>
              </w:rPr>
            </w:pPr>
            <w:r w:rsidRPr="00653FCF">
              <w:rPr>
                <w:color w:val="000000" w:themeColor="text1"/>
                <w:sz w:val="16"/>
                <w:szCs w:val="16"/>
                <w:lang w:val="sr-Latn-RS"/>
              </w:rPr>
              <w:t>-</w:t>
            </w:r>
            <w:r w:rsidRPr="00653FCF">
              <w:rPr>
                <w:color w:val="000000" w:themeColor="text1"/>
                <w:sz w:val="16"/>
                <w:szCs w:val="16"/>
                <w:lang w:val="sr-Latn-RS"/>
              </w:rPr>
              <w:tab/>
              <w:t xml:space="preserve">Za svako </w:t>
            </w:r>
            <w:r w:rsidRPr="00653FCF">
              <w:rPr>
                <w:iCs/>
                <w:color w:val="000000" w:themeColor="text1"/>
                <w:sz w:val="16"/>
                <w:szCs w:val="16"/>
                <w:lang w:val="sr-Latn-RS"/>
              </w:rPr>
              <w:t>kršenje bezbednosti koje predstavlja Bezbednosni incident, Microsoft će odmah poslati obaveštenje (kao što je opisano u gorenavedenom odeljku „Obaveštenje o bezbednosnom incidentu“) bez bezrazložnog odlaganja, a u svakom slučaju u roku od 5 radnih dana.</w:t>
            </w:r>
          </w:p>
          <w:p w14:paraId="3818EE7A" w14:textId="5130459E" w:rsidR="00272578" w:rsidRPr="0073005C" w:rsidRDefault="00307D7C" w:rsidP="00307D7C">
            <w:pPr>
              <w:pStyle w:val="ProductList-Body"/>
              <w:ind w:left="162" w:hanging="162"/>
              <w:rPr>
                <w:sz w:val="16"/>
                <w:szCs w:val="16"/>
                <w:lang w:val="sr-Latn-RS"/>
              </w:rPr>
            </w:pPr>
            <w:r w:rsidRPr="0073005C">
              <w:rPr>
                <w:color w:val="000000" w:themeColor="text1"/>
                <w:sz w:val="16"/>
                <w:szCs w:val="16"/>
                <w:lang w:val="sr-Latn-RS"/>
              </w:rPr>
              <w:t>-</w:t>
            </w:r>
            <w:r w:rsidRPr="0073005C">
              <w:rPr>
                <w:color w:val="000000" w:themeColor="text1"/>
                <w:sz w:val="16"/>
                <w:szCs w:val="16"/>
                <w:lang w:val="sr-Latn-RS"/>
              </w:rPr>
              <w:tab/>
            </w:r>
            <w:r w:rsidR="00272578" w:rsidRPr="0073005C">
              <w:rPr>
                <w:color w:val="000000" w:themeColor="text1"/>
                <w:sz w:val="16"/>
                <w:szCs w:val="16"/>
                <w:lang w:val="sr-Latn-RS"/>
              </w:rPr>
              <w:t xml:space="preserve">Microsoft </w:t>
            </w:r>
            <w:r w:rsidR="00272578" w:rsidRPr="00307D7C">
              <w:rPr>
                <w:iCs/>
                <w:color w:val="000000" w:themeColor="text1"/>
                <w:sz w:val="16"/>
                <w:szCs w:val="16"/>
                <w:lang w:val="sr-Latn-RS"/>
              </w:rPr>
              <w:t>prati</w:t>
            </w:r>
            <w:r w:rsidR="00272578" w:rsidRPr="0073005C">
              <w:rPr>
                <w:color w:val="000000" w:themeColor="text1"/>
                <w:sz w:val="16"/>
                <w:szCs w:val="16"/>
                <w:lang w:val="sr-Latn-RS"/>
              </w:rPr>
              <w:t xml:space="preserve">, ili omogućava </w:t>
            </w:r>
            <w:r w:rsidR="00272578" w:rsidRPr="0073005C">
              <w:rPr>
                <w:sz w:val="16"/>
                <w:szCs w:val="16"/>
                <w:lang w:val="sr-Latn-RS"/>
              </w:rPr>
              <w:t>Klijentu da prati, otkrivanje Klijentovih podataka, uključujući podatke koji su otkriveni, osobu kojoj su otkriveni i vreme otkrivanja.</w:t>
            </w:r>
          </w:p>
          <w:p w14:paraId="730CA332" w14:textId="2F819071" w:rsidR="00086F17" w:rsidRPr="0073005C" w:rsidRDefault="00272578" w:rsidP="0088164F">
            <w:pPr>
              <w:pStyle w:val="ProductList-Body"/>
              <w:spacing w:before="40"/>
              <w:rPr>
                <w:sz w:val="16"/>
                <w:szCs w:val="16"/>
                <w:lang w:val="sr-Latn-RS"/>
              </w:rPr>
            </w:pPr>
            <w:r w:rsidRPr="0073005C">
              <w:rPr>
                <w:b/>
                <w:sz w:val="16"/>
                <w:szCs w:val="16"/>
                <w:lang w:val="sr-Latn-RS"/>
              </w:rPr>
              <w:t>Nadgledanje usluge.</w:t>
            </w:r>
            <w:r w:rsidRPr="0073005C">
              <w:rPr>
                <w:sz w:val="16"/>
                <w:szCs w:val="16"/>
                <w:lang w:val="sr-Latn-RS"/>
              </w:rPr>
              <w:t xml:space="preserve"> Microsoft bezbednosno osoblje verifikuje evidenciju najmanje jednom u šest meseci kako bi po potrebi predložilo postupke za oporavak.</w:t>
            </w:r>
          </w:p>
        </w:tc>
      </w:tr>
      <w:tr w:rsidR="00086F17" w:rsidRPr="00EA0DA6" w14:paraId="1186CDAD" w14:textId="77777777" w:rsidTr="0020398F">
        <w:tc>
          <w:tcPr>
            <w:tcW w:w="2610" w:type="dxa"/>
            <w:vAlign w:val="center"/>
          </w:tcPr>
          <w:p w14:paraId="417B34CB" w14:textId="1C65413C" w:rsidR="00086F17" w:rsidRPr="0073005C" w:rsidRDefault="00086F17" w:rsidP="007303AE">
            <w:pPr>
              <w:pStyle w:val="ProductList-Body"/>
              <w:rPr>
                <w:sz w:val="16"/>
                <w:szCs w:val="16"/>
                <w:lang w:val="sr-Latn-RS"/>
              </w:rPr>
            </w:pPr>
            <w:r w:rsidRPr="0073005C">
              <w:rPr>
                <w:sz w:val="16"/>
                <w:szCs w:val="16"/>
                <w:lang w:val="sr-Latn-RS"/>
              </w:rPr>
              <w:t>Upravljanje održavanjem operativnosti</w:t>
            </w:r>
          </w:p>
        </w:tc>
        <w:tc>
          <w:tcPr>
            <w:tcW w:w="8190" w:type="dxa"/>
          </w:tcPr>
          <w:p w14:paraId="36CE9909" w14:textId="04F316E0" w:rsidR="00272578"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Microsoft primenjuje planove u hitnim slučajevima i kontingencijske planove za objekte u kojima se nalaze Microsoft informacioni sistemi koji obrađuju Podatke klijenta.</w:t>
            </w:r>
          </w:p>
          <w:p w14:paraId="2EA52B9C" w14:textId="7CC13343" w:rsidR="00086F17" w:rsidRPr="0073005C" w:rsidRDefault="003D22CB" w:rsidP="003D22CB">
            <w:pPr>
              <w:pStyle w:val="ProductList-Body"/>
              <w:ind w:left="162" w:hanging="162"/>
              <w:rPr>
                <w:sz w:val="16"/>
                <w:szCs w:val="16"/>
                <w:lang w:val="sr-Latn-RS"/>
              </w:rPr>
            </w:pPr>
            <w:r w:rsidRPr="0073005C">
              <w:rPr>
                <w:sz w:val="16"/>
                <w:szCs w:val="16"/>
                <w:lang w:val="sr-Latn-RS"/>
              </w:rPr>
              <w:t>-</w:t>
            </w:r>
            <w:r w:rsidRPr="0073005C">
              <w:rPr>
                <w:sz w:val="16"/>
                <w:szCs w:val="16"/>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59EB525C" w14:textId="77777777" w:rsidR="0073005C" w:rsidRPr="00C03F25" w:rsidRDefault="0073005C" w:rsidP="0073005C">
      <w:pPr>
        <w:pStyle w:val="ProductList-Body"/>
        <w:outlineLvl w:val="2"/>
        <w:rPr>
          <w:b/>
          <w:color w:val="00188F"/>
          <w:lang w:val="sr-Latn-ME"/>
        </w:rPr>
      </w:pPr>
      <w:bookmarkStart w:id="79" w:name="DataProcessingTerms_OLSInfoSecurityPolic"/>
      <w:r w:rsidRPr="00C03F25">
        <w:rPr>
          <w:b/>
          <w:color w:val="00188F"/>
          <w:lang w:val="sr-Latn-ME"/>
        </w:rPr>
        <w:t>Smernice za bezbednost informacija u vezi sa Online uslugama</w:t>
      </w:r>
    </w:p>
    <w:bookmarkEnd w:id="79"/>
    <w:p w14:paraId="33C37D99" w14:textId="77777777" w:rsidR="0073005C" w:rsidRPr="00C03F25" w:rsidRDefault="0073005C" w:rsidP="0073005C">
      <w:pPr>
        <w:pStyle w:val="ProductList-Body"/>
        <w:rPr>
          <w:lang w:val="sr-Latn-ME"/>
        </w:rPr>
      </w:pPr>
      <w:r w:rsidRPr="00C03F25">
        <w:rPr>
          <w:lang w:val="sr-Latn-ME"/>
        </w:rPr>
        <w:t>Za svaku Online uslugu primenjuju se smernice za bezbednost pismenih podataka („Smernice za bezbednost informacija“) koje su usklađene sa standardima i okvirima za kontrolu koji su prikazani u tabeli u nastavku.</w:t>
      </w:r>
    </w:p>
    <w:p w14:paraId="6DB618D1" w14:textId="77777777" w:rsidR="0073005C" w:rsidRPr="00C03F25" w:rsidRDefault="0073005C" w:rsidP="0073005C">
      <w:pPr>
        <w:pStyle w:val="ProductList-Body"/>
        <w:rPr>
          <w:lang w:val="sr-Latn-ME"/>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73005C" w:rsidRPr="00C03F25" w14:paraId="0527ECBD" w14:textId="77777777" w:rsidTr="0020398F">
        <w:trPr>
          <w:tblHeader/>
        </w:trPr>
        <w:tc>
          <w:tcPr>
            <w:tcW w:w="2880" w:type="dxa"/>
            <w:shd w:val="clear" w:color="auto" w:fill="0072C6"/>
            <w:vAlign w:val="center"/>
          </w:tcPr>
          <w:p w14:paraId="7DE2F9A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Online usluga</w:t>
            </w:r>
          </w:p>
        </w:tc>
        <w:tc>
          <w:tcPr>
            <w:tcW w:w="1584" w:type="dxa"/>
            <w:shd w:val="clear" w:color="auto" w:fill="0072C6"/>
            <w:vAlign w:val="center"/>
          </w:tcPr>
          <w:p w14:paraId="07900231"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27001</w:t>
            </w:r>
          </w:p>
        </w:tc>
        <w:tc>
          <w:tcPr>
            <w:tcW w:w="1584" w:type="dxa"/>
            <w:shd w:val="clear" w:color="auto" w:fill="0072C6"/>
            <w:vAlign w:val="center"/>
          </w:tcPr>
          <w:p w14:paraId="3AB0BDC9"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27002</w:t>
            </w:r>
          </w:p>
          <w:p w14:paraId="296D936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6BBC7F8D"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ISO 27018</w:t>
            </w:r>
          </w:p>
          <w:p w14:paraId="397639B6"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Pravilnik</w:t>
            </w:r>
          </w:p>
        </w:tc>
        <w:tc>
          <w:tcPr>
            <w:tcW w:w="1584" w:type="dxa"/>
            <w:shd w:val="clear" w:color="auto" w:fill="0072C6"/>
            <w:vAlign w:val="center"/>
          </w:tcPr>
          <w:p w14:paraId="0790CDC4"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1 tip II</w:t>
            </w:r>
          </w:p>
        </w:tc>
        <w:tc>
          <w:tcPr>
            <w:tcW w:w="1584" w:type="dxa"/>
            <w:shd w:val="clear" w:color="auto" w:fill="0072C6"/>
            <w:vAlign w:val="center"/>
          </w:tcPr>
          <w:p w14:paraId="59329917" w14:textId="77777777" w:rsidR="0073005C" w:rsidRPr="00C03F25" w:rsidRDefault="0073005C" w:rsidP="00BF1564">
            <w:pPr>
              <w:pStyle w:val="ProductList-Body"/>
              <w:rPr>
                <w:color w:val="FFFFFF" w:themeColor="background1"/>
                <w:sz w:val="16"/>
                <w:lang w:val="sr-Latn-ME"/>
              </w:rPr>
            </w:pPr>
            <w:r w:rsidRPr="00C03F25">
              <w:rPr>
                <w:color w:val="FFFFFF" w:themeColor="background1"/>
                <w:sz w:val="16"/>
                <w:lang w:val="sr-Latn-ME"/>
              </w:rPr>
              <w:t>SSAE 16 SOC 2 tip II</w:t>
            </w:r>
          </w:p>
        </w:tc>
      </w:tr>
      <w:tr w:rsidR="003F6A62" w:rsidRPr="00C03F25" w14:paraId="57221AAA" w14:textId="77777777" w:rsidTr="0020398F">
        <w:trPr>
          <w:trHeight w:val="288"/>
        </w:trPr>
        <w:tc>
          <w:tcPr>
            <w:tcW w:w="2880" w:type="dxa"/>
            <w:vAlign w:val="center"/>
          </w:tcPr>
          <w:p w14:paraId="67B1B8EB" w14:textId="3A645487" w:rsidR="003F6A62" w:rsidRPr="00C03F25" w:rsidRDefault="003F6A62" w:rsidP="003F6A62">
            <w:pPr>
              <w:pStyle w:val="ProductList-Body"/>
              <w:rPr>
                <w:sz w:val="16"/>
                <w:lang w:val="sr-Latn-ME"/>
              </w:rPr>
            </w:pPr>
            <w:r>
              <w:rPr>
                <w:sz w:val="16"/>
                <w:szCs w:val="16"/>
              </w:rPr>
              <w:t>Office 365 usluge</w:t>
            </w:r>
          </w:p>
        </w:tc>
        <w:tc>
          <w:tcPr>
            <w:tcW w:w="1584" w:type="dxa"/>
            <w:vAlign w:val="center"/>
          </w:tcPr>
          <w:p w14:paraId="280FFA4C" w14:textId="738523D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801F0CE" w14:textId="426DCC0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4D7FD558" w14:textId="574BBF88"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C2867E3" w14:textId="5FC7E1A1"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75263DE9" w14:textId="1C73D7DE"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617BDAB" w14:textId="77777777" w:rsidTr="0020398F">
        <w:trPr>
          <w:trHeight w:val="288"/>
        </w:trPr>
        <w:tc>
          <w:tcPr>
            <w:tcW w:w="2880" w:type="dxa"/>
            <w:vAlign w:val="center"/>
          </w:tcPr>
          <w:p w14:paraId="5265D1E2" w14:textId="1346642C" w:rsidR="003F6A62" w:rsidRPr="00C03F25" w:rsidRDefault="003F6A62" w:rsidP="003F6A62">
            <w:pPr>
              <w:pStyle w:val="ProductList-Body"/>
              <w:rPr>
                <w:sz w:val="16"/>
                <w:lang w:val="sr-Latn-ME"/>
              </w:rPr>
            </w:pPr>
            <w:r>
              <w:rPr>
                <w:sz w:val="16"/>
                <w:szCs w:val="16"/>
              </w:rPr>
              <w:t>Microsoft Dynamics 365 Core Services</w:t>
            </w:r>
          </w:p>
        </w:tc>
        <w:tc>
          <w:tcPr>
            <w:tcW w:w="1584" w:type="dxa"/>
            <w:vAlign w:val="center"/>
          </w:tcPr>
          <w:p w14:paraId="2731BB0C" w14:textId="03ABEB6F"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39E17D12" w14:textId="70486C89"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1A8800D8" w14:textId="209C2BE7"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E95281F" w14:textId="7E4A31DE"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6B311C4E" w14:textId="545CA291" w:rsidR="003F6A62" w:rsidRPr="00C03F25" w:rsidRDefault="003F6A62" w:rsidP="003F6A62">
            <w:pPr>
              <w:pStyle w:val="ProductList-Body"/>
              <w:rPr>
                <w:color w:val="000000" w:themeColor="text1"/>
                <w:sz w:val="16"/>
                <w:lang w:val="sr-Latn-ME"/>
              </w:rPr>
            </w:pPr>
            <w:r>
              <w:rPr>
                <w:color w:val="000000" w:themeColor="text1"/>
                <w:sz w:val="16"/>
                <w:szCs w:val="16"/>
              </w:rPr>
              <w:t>Da*</w:t>
            </w:r>
          </w:p>
        </w:tc>
      </w:tr>
      <w:tr w:rsidR="003F6A62" w:rsidRPr="00C03F25" w14:paraId="53CE4E90" w14:textId="77777777" w:rsidTr="0020398F">
        <w:trPr>
          <w:trHeight w:val="288"/>
        </w:trPr>
        <w:tc>
          <w:tcPr>
            <w:tcW w:w="2880" w:type="dxa"/>
            <w:vAlign w:val="center"/>
          </w:tcPr>
          <w:p w14:paraId="67D42129" w14:textId="19E8EE01" w:rsidR="003F6A62" w:rsidRPr="00C03F25" w:rsidRDefault="003F6A62" w:rsidP="003F6A62">
            <w:pPr>
              <w:pStyle w:val="ProductList-Body"/>
              <w:rPr>
                <w:sz w:val="16"/>
                <w:lang w:val="sr-Latn-ME"/>
              </w:rPr>
            </w:pPr>
            <w:r>
              <w:rPr>
                <w:sz w:val="16"/>
                <w:szCs w:val="16"/>
              </w:rPr>
              <w:t>Microsoft Azure Core Services</w:t>
            </w:r>
          </w:p>
        </w:tc>
        <w:tc>
          <w:tcPr>
            <w:tcW w:w="1584" w:type="dxa"/>
            <w:vAlign w:val="center"/>
          </w:tcPr>
          <w:p w14:paraId="50090C24" w14:textId="38FD0466"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623B0A6" w14:textId="28E8A723"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223C958A" w14:textId="1B0CF254" w:rsidR="003F6A62" w:rsidRPr="00C03F25" w:rsidRDefault="003F6A62" w:rsidP="003F6A62">
            <w:pPr>
              <w:pStyle w:val="ProductList-Body"/>
              <w:rPr>
                <w:color w:val="000000" w:themeColor="text1"/>
                <w:sz w:val="16"/>
                <w:lang w:val="sr-Latn-ME"/>
              </w:rPr>
            </w:pPr>
            <w:r>
              <w:rPr>
                <w:color w:val="000000" w:themeColor="text1"/>
                <w:sz w:val="16"/>
                <w:szCs w:val="16"/>
              </w:rPr>
              <w:t>Da</w:t>
            </w:r>
          </w:p>
        </w:tc>
        <w:tc>
          <w:tcPr>
            <w:tcW w:w="1584" w:type="dxa"/>
            <w:vAlign w:val="center"/>
          </w:tcPr>
          <w:p w14:paraId="0941A2AE" w14:textId="121D0885" w:rsidR="003F6A62" w:rsidRPr="00C03F25" w:rsidRDefault="003F6A62" w:rsidP="003F6A62">
            <w:pPr>
              <w:pStyle w:val="ProductList-Body"/>
              <w:rPr>
                <w:i/>
                <w:color w:val="000000" w:themeColor="text1"/>
                <w:sz w:val="16"/>
                <w:lang w:val="sr-Latn-ME"/>
              </w:rPr>
            </w:pPr>
            <w:r>
              <w:rPr>
                <w:color w:val="000000" w:themeColor="text1"/>
                <w:sz w:val="16"/>
                <w:szCs w:val="16"/>
              </w:rPr>
              <w:t>Razlikuje se**</w:t>
            </w:r>
          </w:p>
        </w:tc>
        <w:tc>
          <w:tcPr>
            <w:tcW w:w="1584" w:type="dxa"/>
            <w:vAlign w:val="center"/>
          </w:tcPr>
          <w:p w14:paraId="360AB4FE" w14:textId="6D7C83F8" w:rsidR="003F6A62" w:rsidRPr="00C03F25" w:rsidRDefault="003F6A62" w:rsidP="003F6A62">
            <w:pPr>
              <w:pStyle w:val="ProductList-Body"/>
              <w:rPr>
                <w:color w:val="000000" w:themeColor="text1"/>
                <w:sz w:val="16"/>
                <w:lang w:val="sr-Latn-ME"/>
              </w:rPr>
            </w:pPr>
            <w:r>
              <w:rPr>
                <w:color w:val="000000" w:themeColor="text1"/>
                <w:sz w:val="16"/>
                <w:szCs w:val="16"/>
              </w:rPr>
              <w:t>Razlikuje se**</w:t>
            </w:r>
          </w:p>
        </w:tc>
      </w:tr>
      <w:tr w:rsidR="009966CE" w:rsidRPr="00C03F25" w14:paraId="09F51489" w14:textId="77777777" w:rsidTr="0020398F">
        <w:trPr>
          <w:trHeight w:val="288"/>
        </w:trPr>
        <w:tc>
          <w:tcPr>
            <w:tcW w:w="2880" w:type="dxa"/>
            <w:vAlign w:val="center"/>
          </w:tcPr>
          <w:p w14:paraId="5D8FDFA0" w14:textId="4CBB65F4" w:rsidR="009966CE" w:rsidRDefault="009966CE" w:rsidP="009966CE">
            <w:pPr>
              <w:pStyle w:val="ProductList-Body"/>
              <w:rPr>
                <w:sz w:val="16"/>
                <w:szCs w:val="16"/>
              </w:rPr>
            </w:pPr>
            <w:r>
              <w:rPr>
                <w:sz w:val="16"/>
                <w:szCs w:val="16"/>
              </w:rPr>
              <w:t>Microsoft Cloud App Security</w:t>
            </w:r>
          </w:p>
        </w:tc>
        <w:tc>
          <w:tcPr>
            <w:tcW w:w="1584" w:type="dxa"/>
            <w:vAlign w:val="center"/>
          </w:tcPr>
          <w:p w14:paraId="7382F5E8" w14:textId="4C4328F7"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0220BDFF" w14:textId="47877814"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3D2584BA" w14:textId="331663C5" w:rsidR="009966CE" w:rsidRDefault="009966CE" w:rsidP="009966CE">
            <w:pPr>
              <w:pStyle w:val="ProductList-Body"/>
              <w:rPr>
                <w:color w:val="000000" w:themeColor="text1"/>
                <w:sz w:val="16"/>
                <w:szCs w:val="16"/>
              </w:rPr>
            </w:pPr>
            <w:r>
              <w:rPr>
                <w:color w:val="000000" w:themeColor="text1"/>
                <w:sz w:val="16"/>
                <w:szCs w:val="16"/>
              </w:rPr>
              <w:t>Da</w:t>
            </w:r>
          </w:p>
        </w:tc>
        <w:tc>
          <w:tcPr>
            <w:tcW w:w="1584" w:type="dxa"/>
            <w:vAlign w:val="center"/>
          </w:tcPr>
          <w:p w14:paraId="6361AA0A" w14:textId="7CFE417F" w:rsidR="009966CE" w:rsidRDefault="009966CE" w:rsidP="009966CE">
            <w:pPr>
              <w:pStyle w:val="ProductList-Body"/>
              <w:rPr>
                <w:color w:val="000000" w:themeColor="text1"/>
                <w:sz w:val="16"/>
                <w:szCs w:val="16"/>
              </w:rPr>
            </w:pPr>
            <w:r>
              <w:rPr>
                <w:color w:val="000000" w:themeColor="text1"/>
                <w:sz w:val="16"/>
                <w:szCs w:val="16"/>
              </w:rPr>
              <w:t>Ne</w:t>
            </w:r>
          </w:p>
        </w:tc>
        <w:tc>
          <w:tcPr>
            <w:tcW w:w="1584" w:type="dxa"/>
            <w:vAlign w:val="center"/>
          </w:tcPr>
          <w:p w14:paraId="34C523A4" w14:textId="4123A989" w:rsidR="009966CE" w:rsidRDefault="009966CE" w:rsidP="009966CE">
            <w:pPr>
              <w:pStyle w:val="ProductList-Body"/>
              <w:rPr>
                <w:color w:val="000000" w:themeColor="text1"/>
                <w:sz w:val="16"/>
                <w:szCs w:val="16"/>
              </w:rPr>
            </w:pPr>
            <w:r>
              <w:rPr>
                <w:color w:val="000000" w:themeColor="text1"/>
                <w:sz w:val="16"/>
                <w:szCs w:val="16"/>
              </w:rPr>
              <w:t>Ne</w:t>
            </w:r>
          </w:p>
        </w:tc>
      </w:tr>
      <w:tr w:rsidR="009966CE" w:rsidRPr="00C03F25" w14:paraId="481C0037" w14:textId="77777777" w:rsidTr="0020398F">
        <w:trPr>
          <w:trHeight w:val="288"/>
        </w:trPr>
        <w:tc>
          <w:tcPr>
            <w:tcW w:w="2880" w:type="dxa"/>
            <w:vAlign w:val="center"/>
          </w:tcPr>
          <w:p w14:paraId="2CA8BF6F" w14:textId="0AE581F4" w:rsidR="009966CE" w:rsidRPr="00C03F25" w:rsidRDefault="009966CE" w:rsidP="009966CE">
            <w:pPr>
              <w:pStyle w:val="ProductList-Body"/>
              <w:rPr>
                <w:sz w:val="16"/>
                <w:lang w:val="sr-Latn-ME"/>
              </w:rPr>
            </w:pPr>
            <w:r>
              <w:rPr>
                <w:sz w:val="16"/>
                <w:szCs w:val="16"/>
              </w:rPr>
              <w:lastRenderedPageBreak/>
              <w:t>Microsoft Intune Online usluge</w:t>
            </w:r>
          </w:p>
        </w:tc>
        <w:tc>
          <w:tcPr>
            <w:tcW w:w="1584" w:type="dxa"/>
            <w:vAlign w:val="center"/>
          </w:tcPr>
          <w:p w14:paraId="60C4C5FC" w14:textId="07C6815C"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77EC4B61" w14:textId="4BBE622A"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3F14CB97" w14:textId="6B7DA917"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1BD3235E" w14:textId="21CFCDA2" w:rsidR="009966CE" w:rsidRPr="00C03F25" w:rsidRDefault="009966CE" w:rsidP="009966CE">
            <w:pPr>
              <w:pStyle w:val="ProductList-Body"/>
              <w:rPr>
                <w:color w:val="000000" w:themeColor="text1"/>
                <w:sz w:val="16"/>
                <w:lang w:val="sr-Latn-ME"/>
              </w:rPr>
            </w:pPr>
            <w:r>
              <w:rPr>
                <w:color w:val="000000" w:themeColor="text1"/>
                <w:sz w:val="16"/>
                <w:szCs w:val="16"/>
              </w:rPr>
              <w:t>Da</w:t>
            </w:r>
          </w:p>
        </w:tc>
        <w:tc>
          <w:tcPr>
            <w:tcW w:w="1584" w:type="dxa"/>
            <w:vAlign w:val="center"/>
          </w:tcPr>
          <w:p w14:paraId="0E0099E1" w14:textId="62A01B96" w:rsidR="009966CE" w:rsidRPr="00C03F25" w:rsidRDefault="009966CE" w:rsidP="009966CE">
            <w:pPr>
              <w:pStyle w:val="ProductList-Body"/>
              <w:rPr>
                <w:color w:val="000000" w:themeColor="text1"/>
                <w:sz w:val="16"/>
                <w:lang w:val="sr-Latn-ME"/>
              </w:rPr>
            </w:pPr>
            <w:r>
              <w:rPr>
                <w:color w:val="000000" w:themeColor="text1"/>
                <w:sz w:val="16"/>
                <w:szCs w:val="16"/>
              </w:rPr>
              <w:t>Da</w:t>
            </w:r>
          </w:p>
        </w:tc>
      </w:tr>
      <w:tr w:rsidR="009966CE" w:rsidRPr="00C03F25" w14:paraId="596E0249" w14:textId="77777777" w:rsidTr="0020398F">
        <w:trPr>
          <w:trHeight w:val="288"/>
        </w:trPr>
        <w:tc>
          <w:tcPr>
            <w:tcW w:w="2880" w:type="dxa"/>
            <w:vAlign w:val="center"/>
          </w:tcPr>
          <w:p w14:paraId="75410FA6" w14:textId="7EC61D24" w:rsidR="009966CE" w:rsidRPr="00C03F25" w:rsidRDefault="009966CE" w:rsidP="009966CE">
            <w:pPr>
              <w:pStyle w:val="ProductList-Body"/>
              <w:rPr>
                <w:sz w:val="16"/>
                <w:szCs w:val="16"/>
                <w:lang w:val="sr-Latn-ME"/>
              </w:rPr>
            </w:pPr>
            <w:r>
              <w:rPr>
                <w:sz w:val="16"/>
                <w:szCs w:val="16"/>
              </w:rPr>
              <w:t>Microsoft Power BI usluge</w:t>
            </w:r>
          </w:p>
        </w:tc>
        <w:tc>
          <w:tcPr>
            <w:tcW w:w="1584" w:type="dxa"/>
            <w:vAlign w:val="center"/>
          </w:tcPr>
          <w:p w14:paraId="5C02530E" w14:textId="1BC2B198"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603934BF" w14:textId="52DBE765"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0DA97C79" w14:textId="5F11E51E" w:rsidR="009966CE" w:rsidRPr="00C03F25" w:rsidRDefault="009966CE" w:rsidP="009966CE">
            <w:pPr>
              <w:pStyle w:val="ProductList-Body"/>
              <w:rPr>
                <w:color w:val="000000" w:themeColor="text1"/>
                <w:sz w:val="16"/>
                <w:szCs w:val="16"/>
                <w:lang w:val="sr-Latn-ME"/>
              </w:rPr>
            </w:pPr>
            <w:r>
              <w:rPr>
                <w:color w:val="000000" w:themeColor="text1"/>
                <w:sz w:val="16"/>
                <w:szCs w:val="16"/>
              </w:rPr>
              <w:t>Da</w:t>
            </w:r>
          </w:p>
        </w:tc>
        <w:tc>
          <w:tcPr>
            <w:tcW w:w="1584" w:type="dxa"/>
            <w:vAlign w:val="center"/>
          </w:tcPr>
          <w:p w14:paraId="3A18F5D0" w14:textId="3B1C7864"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c>
          <w:tcPr>
            <w:tcW w:w="1584" w:type="dxa"/>
            <w:vAlign w:val="center"/>
          </w:tcPr>
          <w:p w14:paraId="6A9B0DD1" w14:textId="0B6A9EDC" w:rsidR="009966CE" w:rsidRPr="00C03F25" w:rsidRDefault="009966CE" w:rsidP="009966CE">
            <w:pPr>
              <w:pStyle w:val="ProductList-Body"/>
              <w:rPr>
                <w:color w:val="000000" w:themeColor="text1"/>
                <w:sz w:val="16"/>
                <w:szCs w:val="16"/>
                <w:lang w:val="sr-Latn-ME"/>
              </w:rPr>
            </w:pPr>
            <w:r>
              <w:rPr>
                <w:color w:val="000000" w:themeColor="text1"/>
                <w:sz w:val="16"/>
                <w:szCs w:val="16"/>
              </w:rPr>
              <w:t>Ne</w:t>
            </w:r>
          </w:p>
        </w:tc>
      </w:tr>
    </w:tbl>
    <w:p w14:paraId="1172F410" w14:textId="77777777" w:rsidR="003F6A62" w:rsidRPr="00735244" w:rsidRDefault="003F6A62" w:rsidP="003F6A62">
      <w:pPr>
        <w:pStyle w:val="ProductList-Body"/>
        <w:rPr>
          <w:lang w:val="fr-FR"/>
        </w:rPr>
      </w:pPr>
      <w:r w:rsidRPr="00735244">
        <w:rPr>
          <w:i/>
          <w:color w:val="000000" w:themeColor="text1"/>
          <w:lang w:val="fr-FR"/>
        </w:rPr>
        <w:t>*Ne obuhvata Microsoft Social Engagement.</w:t>
      </w:r>
    </w:p>
    <w:p w14:paraId="0209C9A8" w14:textId="77777777" w:rsidR="003F6A62" w:rsidRPr="00735244" w:rsidRDefault="003F6A62" w:rsidP="003F6A62">
      <w:pPr>
        <w:pStyle w:val="ProductList-Body"/>
        <w:rPr>
          <w:lang w:val="fr-FR"/>
        </w:rPr>
      </w:pPr>
      <w:r w:rsidRPr="00735244">
        <w:rPr>
          <w:color w:val="000000" w:themeColor="text1"/>
          <w:lang w:val="fr-FR"/>
        </w:rPr>
        <w:t>**</w:t>
      </w:r>
      <w:r w:rsidRPr="00735244">
        <w:rPr>
          <w:i/>
          <w:color w:val="000000" w:themeColor="text1"/>
          <w:lang w:val="fr-FR"/>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23FA22F7" w14:textId="77777777" w:rsidR="00C62FB6" w:rsidRPr="00500EE7" w:rsidRDefault="00C62FB6" w:rsidP="00C407F2">
      <w:pPr>
        <w:pStyle w:val="ProductList-Body"/>
        <w:numPr>
          <w:ilvl w:val="1"/>
          <w:numId w:val="9"/>
        </w:numPr>
        <w:ind w:left="450" w:hanging="270"/>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407F2">
      <w:pPr>
        <w:pStyle w:val="ProductList-Body"/>
        <w:numPr>
          <w:ilvl w:val="1"/>
          <w:numId w:val="9"/>
        </w:numPr>
        <w:ind w:left="450" w:hanging="270"/>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407F2">
      <w:pPr>
        <w:pStyle w:val="ProductList-Body"/>
        <w:numPr>
          <w:ilvl w:val="1"/>
          <w:numId w:val="9"/>
        </w:numPr>
        <w:ind w:left="450" w:hanging="270"/>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80" w:name="OnlineServiceSpecificTerms"/>
      <w:bookmarkStart w:id="81" w:name="_Toc482969666"/>
      <w:r w:rsidRPr="00500EE7">
        <w:rPr>
          <w:lang w:val="sr-Latn-RS"/>
        </w:rPr>
        <w:lastRenderedPageBreak/>
        <w:t>Posebni uslovi za Online usluge</w:t>
      </w:r>
      <w:bookmarkEnd w:id="80"/>
      <w:bookmarkEnd w:id="81"/>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82" w:name="_Toc482969667"/>
      <w:bookmarkStart w:id="83" w:name="MicrosoftAzureServices"/>
      <w:r w:rsidRPr="00500EE7">
        <w:rPr>
          <w:lang w:val="sr-Latn-RS"/>
        </w:rPr>
        <w:t xml:space="preserve">Microsoft Azure </w:t>
      </w:r>
      <w:r w:rsidRPr="008D09CE">
        <w:rPr>
          <w:lang w:val="sr-Latn-RS"/>
        </w:rPr>
        <w:t>Services</w:t>
      </w:r>
      <w:bookmarkEnd w:id="82"/>
    </w:p>
    <w:bookmarkEnd w:id="83"/>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1D61F035" w14:textId="77777777" w:rsidR="00307D7C" w:rsidRPr="00307D7C" w:rsidRDefault="00307D7C" w:rsidP="00307D7C">
      <w:pPr>
        <w:pStyle w:val="ProductList-Body"/>
        <w:rPr>
          <w:szCs w:val="18"/>
          <w:lang w:val="sr-Latn-RS"/>
        </w:rPr>
      </w:pPr>
      <w:r w:rsidRPr="00307D7C">
        <w:rPr>
          <w:szCs w:val="18"/>
          <w:lang w:val="sr-Latn-RS"/>
        </w:rPr>
        <w:t xml:space="preserve">Primenjuju se obaveštenja za Bing Maps, Profesionalne usluge, H.265/HEV kodiranje za Azure Media Services i H.264/AVC vizuelni standard, VC-1 video standard i MPEG-4 Part 2 vizuelni standard i MPEG-2 video standard iz </w:t>
      </w:r>
      <w:hyperlink w:anchor="Attachment1" w:history="1">
        <w:r w:rsidRPr="00307D7C">
          <w:rPr>
            <w:rStyle w:val="Hyperlink"/>
            <w:szCs w:val="18"/>
            <w:lang w:val="sr-Latn-RS"/>
          </w:rPr>
          <w:t>Priloga 1</w:t>
        </w:r>
      </w:hyperlink>
      <w:r w:rsidRPr="00307D7C">
        <w:rPr>
          <w:szCs w:val="18"/>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4"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48B10AFF" w14:textId="5BCB742A" w:rsidR="003F6A62" w:rsidRPr="00F039FE" w:rsidRDefault="003F6A62" w:rsidP="00BA1A7F">
      <w:pPr>
        <w:pStyle w:val="ProductList-Body"/>
        <w:rPr>
          <w:lang w:val="sr-Latn-RS"/>
        </w:rPr>
      </w:pPr>
      <w:r w:rsidRPr="00F039FE">
        <w:rPr>
          <w:lang w:val="sr-Latn-RS"/>
        </w:rPr>
        <w:t>„Microsoft Translator“ znači Translator API za prevod teksta i/ili Translator API za prevod govora koji Microsoft nudi kao uslugu automatskog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7F4C89">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7F4C89">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5"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32FAF3F7" w:rsidR="000E6ED8"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6" w:history="1">
        <w:r w:rsidR="00161FE1" w:rsidRPr="00500EE7">
          <w:rPr>
            <w:rStyle w:val="Hyperlink"/>
            <w:lang w:val="sr-Latn-RS"/>
          </w:rPr>
          <w:t>http://azure.microsoft.com/en-us/support/legal/store-terms/</w:t>
        </w:r>
      </w:hyperlink>
      <w:hyperlink r:id="rId37" w:history="1"/>
      <w:r w:rsidRPr="00500EE7">
        <w:rPr>
          <w:lang w:val="sr-Latn-RS"/>
        </w:rPr>
        <w:t>.</w:t>
      </w:r>
    </w:p>
    <w:p w14:paraId="5D6FA6FC" w14:textId="1433952C" w:rsidR="0073005C" w:rsidRDefault="0073005C" w:rsidP="00272578">
      <w:pPr>
        <w:pStyle w:val="ProductList-Body"/>
        <w:rPr>
          <w:lang w:val="sr-Latn-RS"/>
        </w:rPr>
      </w:pPr>
    </w:p>
    <w:p w14:paraId="7E3C847D" w14:textId="77777777" w:rsidR="00F039FE" w:rsidRDefault="00F039FE" w:rsidP="00F039FE">
      <w:pPr>
        <w:pStyle w:val="ProductList-Offering2Heading"/>
        <w:outlineLvl w:val="2"/>
      </w:pPr>
      <w:bookmarkStart w:id="84" w:name="MicrosoftTranslator"/>
      <w:bookmarkStart w:id="85" w:name="MicrosoftCognitiveServices"/>
      <w:r w:rsidRPr="00F039FE">
        <w:rPr>
          <w:lang w:val="sr-Latn-RS"/>
        </w:rPr>
        <w:tab/>
      </w:r>
      <w:bookmarkStart w:id="86" w:name="_Toc465426838"/>
      <w:bookmarkStart w:id="87" w:name="_Toc468350407"/>
      <w:bookmarkStart w:id="88" w:name="_Toc482969668"/>
      <w:r>
        <w:t xml:space="preserve">Microsoft </w:t>
      </w:r>
      <w:bookmarkEnd w:id="86"/>
      <w:r>
        <w:t>Cognitive Services</w:t>
      </w:r>
      <w:bookmarkEnd w:id="87"/>
      <w:bookmarkEnd w:id="88"/>
    </w:p>
    <w:bookmarkEnd w:id="84"/>
    <w:bookmarkEnd w:id="85"/>
    <w:p w14:paraId="72B39D1A" w14:textId="77777777" w:rsidR="00F039FE" w:rsidRDefault="00F039FE" w:rsidP="00F039FE">
      <w:pPr>
        <w:pStyle w:val="ProductList-ClauseHeading"/>
      </w:pPr>
      <w:r>
        <w:t xml:space="preserve">Microsoft Cognitive Services – Privatnost </w:t>
      </w:r>
    </w:p>
    <w:p w14:paraId="6F9EEBA6" w14:textId="77777777" w:rsidR="00F039FE" w:rsidRDefault="00F039FE" w:rsidP="00F039FE">
      <w:pPr>
        <w:pStyle w:val="ProductList-Body"/>
      </w:pPr>
      <w:r>
        <w:t xml:space="preserve">Microsoft izjava o privatnosti koja se nalazi na adresi </w:t>
      </w:r>
      <w:hyperlink r:id="rId38" w:history="1">
        <w:r>
          <w:rPr>
            <w:rStyle w:val="Hyperlink"/>
          </w:rPr>
          <w:t>https://go.microsoft.com/fwlink/?LinkId=521839</w:t>
        </w:r>
      </w:hyperlink>
      <w:r>
        <w:t xml:space="preserve"> odnosi se na Klijentovo korišćenje usluge Cognitive Services, osim što se ovaj odeljak primenjuje u slučaju da je odeljak Microsoft Cognitive Services neusaglašen sa Microsoft izjavom o privatnosti. </w:t>
      </w:r>
    </w:p>
    <w:p w14:paraId="3EC32D3A" w14:textId="77777777" w:rsidR="00F039FE" w:rsidRDefault="00F039FE" w:rsidP="00F039FE">
      <w:pPr>
        <w:pStyle w:val="ProductList-Body"/>
      </w:pPr>
    </w:p>
    <w:p w14:paraId="60AACF87" w14:textId="77777777" w:rsidR="00F039FE" w:rsidRDefault="00F039FE" w:rsidP="00F039FE">
      <w:pPr>
        <w:pStyle w:val="ProductList-ClauseHeading"/>
      </w:pPr>
      <w:r>
        <w:t xml:space="preserve">Korišćenje podataka usluge Cognitive Services. </w:t>
      </w:r>
    </w:p>
    <w:p w14:paraId="13E8567F" w14:textId="77777777" w:rsidR="00F039FE" w:rsidRDefault="00F039FE" w:rsidP="00F039FE">
      <w:pPr>
        <w:pStyle w:val="ProductList-Body"/>
      </w:pPr>
      <w:r>
        <w:t>Klijent je isključivo odgovoran za sadržaj svih Klijentovih podataka koje šalje u uslugu Cognitive Services („podaci usluge Cognitive Services“).</w:t>
      </w:r>
    </w:p>
    <w:p w14:paraId="534B018E" w14:textId="77777777" w:rsidR="00F039FE" w:rsidRDefault="00F039FE" w:rsidP="00F039FE">
      <w:pPr>
        <w:pStyle w:val="ProductList-Body"/>
      </w:pPr>
    </w:p>
    <w:p w14:paraId="7F877FFF" w14:textId="77777777" w:rsidR="00F039FE" w:rsidRDefault="00F039FE" w:rsidP="00F039FE">
      <w:pPr>
        <w:pStyle w:val="ProductList-Body"/>
      </w:pPr>
      <w:r>
        <w:t>Microsoft može obrađivati podatke usluge Cognitive Services isključivo radi: (i) pružanja usluge Cognitive Services Klijentu i (ii) poboljšanja Microsoftovih proizvoda i usluga. Isključivo radi takve obrade Microsoft može da prikuplja, zadržava, koristi i reprodukuje podatke usluge Cognitive Services, kao i da stvara izvedena dela od njih, a Klijent korporaciji Microsoft daje ograničenu, neekskluzivnu, neopozivu globalnu licencu za to. Klijent će obezbediti i održavati sva prava neophodna da bi Microsoft obrađivao podatke usluge Cognitive Services kao što je opisano u ovom poglavlju bez kršenja prava bilo kog trećeg lica ili stvaranja bilo kakve obaveze korporacije Microsoft prema Klijentu ili trećem licu.</w:t>
      </w:r>
    </w:p>
    <w:p w14:paraId="0C464A8F" w14:textId="77777777" w:rsidR="00F039FE" w:rsidRDefault="00F039FE" w:rsidP="00F039FE">
      <w:pPr>
        <w:pStyle w:val="ProductList-Body"/>
      </w:pPr>
    </w:p>
    <w:p w14:paraId="7FA6F93B" w14:textId="77777777" w:rsidR="00F039FE" w:rsidRDefault="00F039FE" w:rsidP="00F039FE">
      <w:pPr>
        <w:pStyle w:val="ProductList-Body"/>
      </w:pPr>
      <w:r>
        <w:t>Kada podaci usluge Cognitive Services uključuju lične podatke, Klijent će od osoba na koje se podaci odnose (ili njihovih roditelja ili staratelja, kako propisuje primenjivo pravo) dobiti odgovarajuću saglasnost u smislu dozvoljavanja korporaciji Microsoft da obrađuje takve podatke.</w:t>
      </w:r>
    </w:p>
    <w:p w14:paraId="43B44FDC" w14:textId="77777777" w:rsidR="00F039FE" w:rsidRDefault="00F039FE" w:rsidP="00F039FE">
      <w:pPr>
        <w:pStyle w:val="ProductList-Body"/>
      </w:pPr>
    </w:p>
    <w:p w14:paraId="77687579" w14:textId="77777777" w:rsidR="00F039FE" w:rsidRDefault="00F039FE" w:rsidP="00F039FE">
      <w:pPr>
        <w:pStyle w:val="ProductList-Body"/>
      </w:pPr>
      <w:r>
        <w:t xml:space="preserve">Microsoft je posvećen zaštiti osoba na koje se podaci odnose i koje bi mogle da budu identifikovane na osnovu podataka usluge Cognitive Services koje Microsoft zadržava. Microsoft primenjuje poslovne i tehničke mere osmišljene da pomognu u deidentifikaciji nekih zadržanih podataka usluge Cognitive Services. </w:t>
      </w:r>
    </w:p>
    <w:p w14:paraId="7D6F98E4" w14:textId="77777777" w:rsidR="00F039FE" w:rsidRDefault="00F039FE" w:rsidP="00F039FE">
      <w:pPr>
        <w:pStyle w:val="ProductList-Body"/>
      </w:pPr>
    </w:p>
    <w:p w14:paraId="3D495F6F" w14:textId="77777777" w:rsidR="00F039FE" w:rsidRDefault="00F039FE" w:rsidP="00F039FE">
      <w:pPr>
        <w:pStyle w:val="ProductList-Body"/>
      </w:pPr>
      <w:r>
        <w:t xml:space="preserve">Ovaj odeljak „Korišćenje podataka usluge Cognitive Services“ nastaviće da važi i nakon raskida ili isteka Klijentovog ugovora o količinskom licenciranju. U međusobnom odnosu ugovorenih strana, Klijent zadržava sva prava i vlasništvo nad podacima usluge Cognitive Services, kao i udeo u njima. Microsoft ne stiče nikakva prava na podatke usluge Cognitive Services, osim prava koje Klijent daje korporaciji Microsoft u ovom odeljku Korišćenje podataka usluge Cognitive Services. Ovaj pasus ne utiče na prava korporacije Microsoft na softver ili usluge koje Microsoft licencira Klijentu. </w:t>
      </w:r>
    </w:p>
    <w:p w14:paraId="42DF01DC" w14:textId="77777777" w:rsidR="00F039FE" w:rsidRDefault="00F039FE" w:rsidP="00F039FE">
      <w:pPr>
        <w:pStyle w:val="ProductList-Body"/>
      </w:pPr>
    </w:p>
    <w:p w14:paraId="00573B47" w14:textId="77777777" w:rsidR="00F039FE" w:rsidRDefault="00F039FE" w:rsidP="00F039FE">
      <w:pPr>
        <w:pStyle w:val="ProductList-ClauseHeading"/>
      </w:pPr>
      <w:r>
        <w:t>Zadržavanje podataka usluge Cognitive Services</w:t>
      </w:r>
    </w:p>
    <w:p w14:paraId="2D89CAEA" w14:textId="77777777" w:rsidR="00F039FE" w:rsidRDefault="00F039FE" w:rsidP="00F039FE">
      <w:pPr>
        <w:pStyle w:val="ProductList-Body"/>
      </w:pPr>
      <w:r>
        <w:t>Osim ako je drugačije navedeno u dokumentaciji za uslugu, usluga Cognitive Services nije osmišljena za skladištenje Klijentovih podatka u Klijentovo ime.</w:t>
      </w:r>
      <w:r>
        <w:cr/>
      </w:r>
    </w:p>
    <w:p w14:paraId="1A3A4EB9" w14:textId="77777777" w:rsidR="00F039FE" w:rsidRPr="00B04E45" w:rsidRDefault="00F039FE" w:rsidP="00F039FE">
      <w:pPr>
        <w:pStyle w:val="ProductList-ClauseHeading"/>
        <w:rPr>
          <w:lang w:val="es-ES"/>
        </w:rPr>
      </w:pPr>
      <w:r w:rsidRPr="00B04E45">
        <w:rPr>
          <w:lang w:val="es-ES"/>
        </w:rPr>
        <w:t>Primena Opštih uslova za privatnost i sigurnost</w:t>
      </w:r>
    </w:p>
    <w:p w14:paraId="49EADDA8" w14:textId="2EAA19AC" w:rsidR="00F039FE" w:rsidRPr="00E66A03" w:rsidRDefault="00F039FE" w:rsidP="00F039FE">
      <w:pPr>
        <w:pStyle w:val="ProductList-Body"/>
        <w:rPr>
          <w:lang w:val="es-ES"/>
        </w:rPr>
      </w:pPr>
      <w:r w:rsidRPr="00E66A03">
        <w:rPr>
          <w:lang w:val="es-ES"/>
        </w:rPr>
        <w:t xml:space="preserve">Samo se sledeći odeljci Opštih uslova za privatnost i bezbednost primenjuju na Cognitive Services: Lokacija </w:t>
      </w:r>
      <w:r>
        <w:t>о</w:t>
      </w:r>
      <w:r w:rsidRPr="00E66A03">
        <w:rPr>
          <w:lang w:val="es-ES"/>
        </w:rPr>
        <w:t>br</w:t>
      </w:r>
      <w:r>
        <w:t>а</w:t>
      </w:r>
      <w:r w:rsidRPr="00E66A03">
        <w:rPr>
          <w:lang w:val="es-ES"/>
        </w:rPr>
        <w:t>d</w:t>
      </w:r>
      <w:r>
        <w:t>е</w:t>
      </w:r>
      <w:r w:rsidRPr="00E66A03">
        <w:rPr>
          <w:lang w:val="es-ES"/>
        </w:rPr>
        <w:t xml:space="preserve"> podataka, Preliminarne verzije, Angažovanje podizvođača, Kako da kontaktirate Microsoft</w:t>
      </w:r>
      <w:r w:rsidR="00EA0DA6">
        <w:rPr>
          <w:lang w:val="es-ES"/>
        </w:rPr>
        <w:t>.</w:t>
      </w:r>
      <w:r w:rsidRPr="00E66A03">
        <w:rPr>
          <w:lang w:val="es-ES"/>
        </w:rPr>
        <w:t xml:space="preserve"> </w:t>
      </w:r>
    </w:p>
    <w:p w14:paraId="524656B0" w14:textId="77777777" w:rsidR="00F039FE" w:rsidRPr="00E66A03" w:rsidRDefault="00F039FE" w:rsidP="00F039FE">
      <w:pPr>
        <w:pStyle w:val="ProductList-Body"/>
        <w:rPr>
          <w:lang w:val="es-ES"/>
        </w:rPr>
      </w:pPr>
    </w:p>
    <w:p w14:paraId="6D32E08F" w14:textId="77777777" w:rsidR="009261DE" w:rsidRPr="00E8138A" w:rsidRDefault="009261DE" w:rsidP="009261DE">
      <w:pPr>
        <w:pStyle w:val="ProductList-ClauseHeading"/>
        <w:rPr>
          <w:lang w:val="sr-Latn-RS"/>
        </w:rPr>
      </w:pPr>
      <w:r w:rsidRPr="00E8138A">
        <w:rPr>
          <w:lang w:val="sr-Latn-RS"/>
        </w:rPr>
        <w:t>Atribucija</w:t>
      </w:r>
    </w:p>
    <w:p w14:paraId="53DDBA38" w14:textId="77777777" w:rsidR="009261DE" w:rsidRPr="00E8138A" w:rsidRDefault="009261DE" w:rsidP="009261DE">
      <w:pPr>
        <w:pStyle w:val="ProductList-Body"/>
        <w:rPr>
          <w:lang w:val="sr-Latn-RS"/>
        </w:rPr>
      </w:pPr>
      <w:r w:rsidRPr="00E8138A">
        <w:rPr>
          <w:lang w:val="sr-Latn-RS"/>
        </w:rPr>
        <w:t xml:space="preserve">Pri korišćenju usluge Microsoft Cognitive Services (osim API-ja za pretragu [definisano u nastavku]) Klijent će pružiti razumno istaknutu atribuciju. U atribuciji treba da se navede: „korišćenje usluge Microsoft Cognitive Services“ i ona treba da sadrži hipervezu do </w:t>
      </w:r>
      <w:hyperlink r:id="rId39" w:history="1">
        <w:r w:rsidRPr="00E8138A">
          <w:rPr>
            <w:rStyle w:val="Hyperlink"/>
            <w:lang w:val="sr-Latn-RS"/>
          </w:rPr>
          <w:t>http://go.microsoft.com/fwlink/?LinkID=829046</w:t>
        </w:r>
      </w:hyperlink>
      <w:r w:rsidRPr="00E8138A">
        <w:rPr>
          <w:lang w:val="sr-Latn-RS"/>
        </w:rPr>
        <w:t>.</w:t>
      </w:r>
    </w:p>
    <w:p w14:paraId="54E08568" w14:textId="77777777" w:rsidR="00F039FE" w:rsidRPr="009261DE" w:rsidRDefault="00F039FE" w:rsidP="00F039FE">
      <w:pPr>
        <w:pStyle w:val="ProductList-Body"/>
        <w:rPr>
          <w:lang w:val="sr-Latn-RS"/>
        </w:rPr>
      </w:pPr>
    </w:p>
    <w:p w14:paraId="446ACB69" w14:textId="77777777" w:rsidR="00F039FE" w:rsidRPr="00B04E45" w:rsidRDefault="00F039FE" w:rsidP="00F039FE">
      <w:pPr>
        <w:pStyle w:val="ProductList-ClauseHeading"/>
        <w:rPr>
          <w:lang w:val="es-ES"/>
        </w:rPr>
      </w:pPr>
      <w:r w:rsidRPr="00B04E45">
        <w:rPr>
          <w:lang w:val="es-ES"/>
        </w:rPr>
        <w:t>Prvenstvo</w:t>
      </w:r>
    </w:p>
    <w:p w14:paraId="500A52CF" w14:textId="77777777" w:rsidR="00F039FE" w:rsidRPr="00B04E45" w:rsidRDefault="00F039FE" w:rsidP="00F039FE">
      <w:pPr>
        <w:pStyle w:val="ProductList-Body"/>
        <w:rPr>
          <w:lang w:val="es-ES"/>
        </w:rPr>
      </w:pPr>
      <w:r w:rsidRPr="00B04E45">
        <w:rPr>
          <w:lang w:val="es-ES"/>
        </w:rPr>
        <w:t>Ovaj odeljak Microsoft Cognitive Services primenjuje se u meri u kojoj nema neusaglašenosti s drugim delovima Uslova za Online usluge.</w:t>
      </w:r>
    </w:p>
    <w:p w14:paraId="3717BCF8" w14:textId="77777777" w:rsidR="00F039FE" w:rsidRPr="00B04E45" w:rsidRDefault="00F039FE" w:rsidP="00F039FE">
      <w:pPr>
        <w:pStyle w:val="ProductList-Body"/>
        <w:rPr>
          <w:lang w:val="es-ES"/>
        </w:rPr>
      </w:pPr>
    </w:p>
    <w:p w14:paraId="5B1EABE4" w14:textId="77777777" w:rsidR="009261DE" w:rsidRPr="00E8138A" w:rsidRDefault="009261DE" w:rsidP="009261DE">
      <w:pPr>
        <w:pStyle w:val="ProductList-ClauseHeading"/>
        <w:rPr>
          <w:lang w:val="sr-Latn-RS"/>
        </w:rPr>
      </w:pPr>
      <w:r w:rsidRPr="00E8138A">
        <w:rPr>
          <w:lang w:val="sr-Latn-RS"/>
        </w:rPr>
        <w:t>Ograničenje Bing API-ja za Klijentovo korišćenje rezultata usluge</w:t>
      </w:r>
    </w:p>
    <w:p w14:paraId="42B52072" w14:textId="77777777" w:rsidR="009261DE" w:rsidRPr="00E8138A" w:rsidRDefault="009261DE" w:rsidP="009261DE">
      <w:pPr>
        <w:pStyle w:val="ProductList-Body"/>
        <w:tabs>
          <w:tab w:val="clear" w:pos="158"/>
          <w:tab w:val="left" w:pos="360"/>
        </w:tabs>
        <w:rPr>
          <w:lang w:val="sr-Latn-RS"/>
        </w:rPr>
      </w:pPr>
      <w:r w:rsidRPr="00E8138A">
        <w:rPr>
          <w:lang w:val="sr-Latn-RS"/>
        </w:rPr>
        <w:t>Klijent ne sme da koristi nikakve podatke iz API-ja marke Bing za razvoj ili ponudu bilo kakve usluge koja se zasniva na mašinskom učenju.</w:t>
      </w:r>
    </w:p>
    <w:p w14:paraId="1E3CAEBC" w14:textId="77777777" w:rsidR="00F039FE" w:rsidRPr="009261DE" w:rsidRDefault="00F039FE" w:rsidP="00F039FE">
      <w:pPr>
        <w:pStyle w:val="ProductList-Body"/>
        <w:ind w:left="180"/>
        <w:rPr>
          <w:lang w:val="sr-Latn-RS"/>
        </w:rPr>
      </w:pPr>
    </w:p>
    <w:p w14:paraId="198D10A4" w14:textId="77777777" w:rsidR="00BA1A7F" w:rsidRPr="005C72E1" w:rsidRDefault="00BA1A7F" w:rsidP="00BA1A7F">
      <w:pPr>
        <w:pStyle w:val="ProductList-ClauseHeading"/>
        <w:rPr>
          <w:lang w:val="sr-Latn-RS"/>
        </w:rPr>
      </w:pPr>
      <w:r w:rsidRPr="005C72E1">
        <w:rPr>
          <w:lang w:val="sr-Latn-RS"/>
        </w:rPr>
        <w:t>Zahtevi za korišćenje i prikaz Bing API-ja za pretragu</w:t>
      </w:r>
    </w:p>
    <w:p w14:paraId="53C410AF" w14:textId="77777777" w:rsidR="00BA1A7F" w:rsidRPr="005C72E1" w:rsidRDefault="00BA1A7F" w:rsidP="00BA1A7F">
      <w:pPr>
        <w:pStyle w:val="ProductList-Body"/>
        <w:tabs>
          <w:tab w:val="left" w:pos="270"/>
        </w:tabs>
        <w:rPr>
          <w:lang w:val="sr-Latn-RS"/>
        </w:rPr>
      </w:pPr>
      <w:r w:rsidRPr="005C72E1">
        <w:rPr>
          <w:lang w:val="sr-Latn-RS"/>
        </w:rPr>
        <w:t xml:space="preserve">Klijent se mora pridržavati zahteva za korišćenje i prikaz Bing API-ija za pretragu veba, pretragu slika, pretragu video zapisa i pretragu vesti, Bing provere pravopisa i Bing automatskih predloga (jednim imenom „API-ji za pretragu“), koji su dostupni na adresi </w:t>
      </w:r>
      <w:hyperlink r:id="rId40" w:history="1">
        <w:r w:rsidRPr="005C72E1">
          <w:rPr>
            <w:rStyle w:val="Hyperlink"/>
            <w:lang w:val="sr-Latn-RS"/>
          </w:rPr>
          <w:t>https://aka.ms/r1j7jq</w:t>
        </w:r>
      </w:hyperlink>
      <w:r w:rsidRPr="005C72E1">
        <w:rPr>
          <w:lang w:val="sr-Latn-RS"/>
        </w:rPr>
        <w:t>. Klijent sme da koristi rezultate dobijene putem API-ja za pretragu samo u usluzi Internet Search Experiences (kako je definisano u zahtevima za korišćenje i prikaz) i ne sme keširati ili kopirati rezultate.</w:t>
      </w:r>
      <w:r>
        <w:rPr>
          <w:lang w:val="sr-Latn-RS"/>
        </w:rPr>
        <w:t xml:space="preserve"> </w:t>
      </w:r>
      <w:r w:rsidRPr="005C72E1">
        <w:rPr>
          <w:lang w:val="sr-Latn-RS"/>
        </w:rPr>
        <w:t>Rezultati koje Klijent dobije putem API-ja za pretragu nisu Proizvodi, Popravke ili Dodaci uz usluge.</w:t>
      </w:r>
    </w:p>
    <w:p w14:paraId="50C92717" w14:textId="77777777" w:rsidR="00F039FE" w:rsidRPr="00BA1A7F" w:rsidRDefault="00F039FE" w:rsidP="00F039FE">
      <w:pPr>
        <w:pStyle w:val="ProductList-Body"/>
        <w:tabs>
          <w:tab w:val="left" w:pos="360"/>
        </w:tabs>
        <w:rPr>
          <w:lang w:val="sr-Latn-RS"/>
        </w:rPr>
      </w:pPr>
    </w:p>
    <w:p w14:paraId="4FED6F2D" w14:textId="77777777" w:rsidR="00F039FE" w:rsidRPr="00F039FE" w:rsidRDefault="00F039FE" w:rsidP="00F039FE">
      <w:pPr>
        <w:pStyle w:val="ProductList-ClauseHeading"/>
        <w:rPr>
          <w:lang w:val="es-ES"/>
        </w:rPr>
      </w:pPr>
      <w:r w:rsidRPr="00F039FE">
        <w:rPr>
          <w:lang w:val="es-ES"/>
        </w:rPr>
        <w:t>Translator API</w:t>
      </w:r>
    </w:p>
    <w:p w14:paraId="62CEF8AC"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Atribucija:</w:t>
      </w:r>
    </w:p>
    <w:p w14:paraId="3926CAD5" w14:textId="77777777" w:rsidR="00F039FE" w:rsidRPr="00F039FE" w:rsidRDefault="00F039FE" w:rsidP="00F039FE">
      <w:pPr>
        <w:pStyle w:val="ProductList-Body"/>
        <w:tabs>
          <w:tab w:val="left" w:pos="360"/>
        </w:tabs>
        <w:ind w:left="180"/>
        <w:rPr>
          <w:lang w:val="es-ES"/>
        </w:rPr>
      </w:pPr>
      <w:r w:rsidRPr="00F039FE">
        <w:rPr>
          <w:lang w:val="es-ES"/>
        </w:rPr>
        <w:t>Pri prikazivanju automatskih prevoda usluge Microsoft Translator Klijent će pružiti u razumnoj meri istaknuto obaveštenje da je tekst automatski preveden pomoću usluge Microsoft Translator.</w:t>
      </w:r>
    </w:p>
    <w:p w14:paraId="204019E2" w14:textId="77777777" w:rsidR="00F039FE" w:rsidRPr="00F039FE" w:rsidRDefault="00F039FE" w:rsidP="00F039FE">
      <w:pPr>
        <w:pStyle w:val="ProductList-Body"/>
        <w:tabs>
          <w:tab w:val="left" w:pos="360"/>
        </w:tabs>
        <w:ind w:left="180"/>
        <w:rPr>
          <w:lang w:val="es-ES"/>
        </w:rPr>
      </w:pPr>
    </w:p>
    <w:p w14:paraId="562DB809" w14:textId="77777777" w:rsidR="00F039FE" w:rsidRPr="00F039FE" w:rsidRDefault="00F039FE" w:rsidP="00F039FE">
      <w:pPr>
        <w:pStyle w:val="ProductList-Body"/>
        <w:tabs>
          <w:tab w:val="left" w:pos="360"/>
        </w:tabs>
        <w:ind w:left="180"/>
        <w:rPr>
          <w:b/>
          <w:color w:val="0072C6"/>
          <w:lang w:val="es-ES"/>
        </w:rPr>
      </w:pPr>
      <w:r w:rsidRPr="00F039FE">
        <w:rPr>
          <w:b/>
          <w:color w:val="0072C6"/>
          <w:lang w:val="es-ES"/>
        </w:rPr>
        <w:t>Ograničenje za Klijentovo korišćenje rezultata usluge:</w:t>
      </w:r>
    </w:p>
    <w:p w14:paraId="32FA0F4E" w14:textId="77777777" w:rsidR="00F039FE" w:rsidRPr="00F039FE" w:rsidRDefault="00F039FE" w:rsidP="00F039FE">
      <w:pPr>
        <w:pStyle w:val="ProductList-Body"/>
        <w:tabs>
          <w:tab w:val="clear" w:pos="158"/>
          <w:tab w:val="left" w:pos="360"/>
        </w:tabs>
        <w:ind w:left="180"/>
        <w:rPr>
          <w:lang w:val="es-ES"/>
        </w:rPr>
      </w:pPr>
      <w:r w:rsidRPr="00F039FE">
        <w:rPr>
          <w:lang w:val="es-ES"/>
        </w:rPr>
        <w:t>Klijent ne sme da upotrebi nikakve podatke iz usluge Microsoft Translator za razvoj ili ponudu bilo koje usluge koja se zasniva na mašinskom učenju.</w:t>
      </w:r>
    </w:p>
    <w:p w14:paraId="621FFD3B" w14:textId="77777777" w:rsidR="003F6A62" w:rsidRPr="000603EE" w:rsidRDefault="00294275" w:rsidP="00F039FE">
      <w:pPr>
        <w:pStyle w:val="ProductList-Body"/>
        <w:shd w:val="clear" w:color="auto" w:fill="A6A6A6" w:themeFill="background1" w:themeFillShade="A6"/>
        <w:spacing w:before="120" w:after="240"/>
        <w:jc w:val="right"/>
        <w:rPr>
          <w:lang w:val="pt-PT"/>
        </w:rPr>
      </w:pPr>
      <w:hyperlink w:anchor="TableofContents" w:history="1">
        <w:r w:rsidR="003F6A62" w:rsidRPr="000603EE">
          <w:rPr>
            <w:rStyle w:val="Hyperlink"/>
            <w:sz w:val="16"/>
            <w:szCs w:val="16"/>
            <w:lang w:val="pt-PT"/>
          </w:rPr>
          <w:t>Sadržaj</w:t>
        </w:r>
      </w:hyperlink>
      <w:r w:rsidR="003F6A62" w:rsidRPr="000603EE">
        <w:rPr>
          <w:sz w:val="16"/>
          <w:szCs w:val="16"/>
          <w:lang w:val="pt-PT"/>
        </w:rPr>
        <w:t xml:space="preserve"> / </w:t>
      </w:r>
      <w:hyperlink w:anchor="GeneralTerms" w:history="1">
        <w:r w:rsidR="003F6A62" w:rsidRPr="000603EE">
          <w:rPr>
            <w:rStyle w:val="Hyperlink"/>
            <w:sz w:val="16"/>
            <w:szCs w:val="16"/>
            <w:lang w:val="pt-PT"/>
          </w:rPr>
          <w:t>Opšti uslovi</w:t>
        </w:r>
      </w:hyperlink>
    </w:p>
    <w:p w14:paraId="5BDF1D24" w14:textId="2AB1A50A" w:rsidR="009966CE" w:rsidRPr="00B52F8A" w:rsidRDefault="009966CE" w:rsidP="009966CE">
      <w:pPr>
        <w:pStyle w:val="ProductList-OfferingGroupHeading"/>
        <w:spacing w:after="80"/>
        <w:outlineLvl w:val="1"/>
        <w:rPr>
          <w:lang w:val="es-ES"/>
        </w:rPr>
      </w:pPr>
      <w:bookmarkStart w:id="89" w:name="EMS"/>
      <w:bookmarkStart w:id="90" w:name="_Toc476476610"/>
      <w:bookmarkStart w:id="91" w:name="_Toc482969669"/>
      <w:bookmarkStart w:id="92" w:name="_Toc459970714"/>
      <w:bookmarkStart w:id="93" w:name="_Toc457466428"/>
      <w:bookmarkStart w:id="94" w:name="AzureActiveDirectoryBasic"/>
      <w:bookmarkStart w:id="95" w:name="_Toc437590238"/>
      <w:bookmarkStart w:id="96" w:name="_Toc435790944"/>
      <w:bookmarkStart w:id="97" w:name="MicrosoftDynamicsMarketing"/>
      <w:r w:rsidRPr="00B52F8A">
        <w:rPr>
          <w:lang w:val="es-ES"/>
        </w:rPr>
        <w:t>Microsoft Azure Plans</w:t>
      </w:r>
      <w:bookmarkEnd w:id="89"/>
      <w:bookmarkEnd w:id="90"/>
      <w:bookmarkEnd w:id="91"/>
    </w:p>
    <w:p w14:paraId="196DC659" w14:textId="77777777" w:rsidR="009966CE" w:rsidRPr="00B52F8A" w:rsidRDefault="009966CE" w:rsidP="009966CE">
      <w:pPr>
        <w:pStyle w:val="ProductList-Body"/>
        <w:tabs>
          <w:tab w:val="clear" w:pos="158"/>
          <w:tab w:val="left" w:pos="360"/>
        </w:tabs>
        <w:rPr>
          <w:b/>
          <w:color w:val="00188F"/>
          <w:lang w:val="es-ES"/>
        </w:rPr>
      </w:pPr>
      <w:r w:rsidRPr="00B52F8A">
        <w:rPr>
          <w:b/>
          <w:color w:val="00188F"/>
          <w:lang w:val="es-ES"/>
        </w:rPr>
        <w:t>Obaveštenja</w:t>
      </w:r>
    </w:p>
    <w:p w14:paraId="235EF6C3" w14:textId="77777777" w:rsidR="009966CE" w:rsidRPr="00B52F8A" w:rsidRDefault="009966CE" w:rsidP="009966CE">
      <w:pPr>
        <w:pStyle w:val="ProductList-Body"/>
        <w:rPr>
          <w:lang w:val="es-ES"/>
        </w:rPr>
      </w:pPr>
      <w:r w:rsidRPr="00B52F8A">
        <w:rPr>
          <w:lang w:val="es-ES"/>
        </w:rPr>
        <w:t xml:space="preserve">Primenjuju se obaveštenja za Bing Mape iz </w:t>
      </w:r>
      <w:hyperlink w:anchor="Attachment1" w:history="1">
        <w:r w:rsidRPr="00B52F8A">
          <w:rPr>
            <w:rStyle w:val="Hyperlink"/>
            <w:lang w:val="es-ES"/>
          </w:rPr>
          <w:t>priloga 1</w:t>
        </w:r>
      </w:hyperlink>
      <w:r w:rsidRPr="00B52F8A">
        <w:rPr>
          <w:lang w:val="es-ES"/>
        </w:rPr>
        <w:t>.</w:t>
      </w:r>
    </w:p>
    <w:p w14:paraId="0D2D53AF" w14:textId="77777777" w:rsidR="009966CE" w:rsidRPr="00B52F8A" w:rsidRDefault="009966CE" w:rsidP="009966CE">
      <w:pPr>
        <w:pStyle w:val="ProductList-Body"/>
        <w:rPr>
          <w:lang w:val="es-ES"/>
        </w:rPr>
      </w:pPr>
    </w:p>
    <w:p w14:paraId="1EF026EF" w14:textId="77777777" w:rsidR="009966CE" w:rsidRPr="00017A5A" w:rsidRDefault="009966CE" w:rsidP="009966CE">
      <w:pPr>
        <w:pStyle w:val="ProductList-Body"/>
        <w:tabs>
          <w:tab w:val="clear" w:pos="158"/>
          <w:tab w:val="left" w:pos="180"/>
        </w:tabs>
        <w:rPr>
          <w:b/>
          <w:color w:val="00188F"/>
        </w:rPr>
      </w:pPr>
      <w:r>
        <w:rPr>
          <w:b/>
          <w:color w:val="00188F"/>
        </w:rPr>
        <w:t>Paketi pretplatničkih licenci</w:t>
      </w:r>
    </w:p>
    <w:p w14:paraId="7E1267CD" w14:textId="77777777" w:rsidR="009966CE" w:rsidRDefault="009966CE" w:rsidP="009966CE">
      <w:pPr>
        <w:pStyle w:val="ProductList-Body"/>
      </w:pPr>
      <w:r>
        <w:t xml:space="preserve">Pored SL licenci za korisnika, pogledajte </w:t>
      </w:r>
      <w:hyperlink w:anchor="Attachment2" w:history="1">
        <w:r>
          <w:rPr>
            <w:rStyle w:val="Hyperlink"/>
          </w:rPr>
          <w:t>Prilog 2</w:t>
        </w:r>
      </w:hyperlink>
      <w:r>
        <w:t xml:space="preserve"> za druge licence za pretplatu koje ispunjavaju zahteve za Azure Active Directory Premium, Azure Information Protection i Microsoft Intune.</w:t>
      </w:r>
    </w:p>
    <w:p w14:paraId="129F7EA5" w14:textId="77777777" w:rsidR="009966CE" w:rsidRDefault="009966CE" w:rsidP="009966CE">
      <w:pPr>
        <w:pStyle w:val="ProductList-Body"/>
      </w:pPr>
    </w:p>
    <w:p w14:paraId="3D40FC46" w14:textId="41380D92" w:rsidR="00BF1564" w:rsidRPr="003C2FBE" w:rsidRDefault="009966CE" w:rsidP="00BF1564">
      <w:pPr>
        <w:pStyle w:val="ProductList-Offering2Heading"/>
        <w:outlineLvl w:val="2"/>
      </w:pPr>
      <w:r>
        <w:tab/>
      </w:r>
      <w:bookmarkStart w:id="98" w:name="_Toc482969670"/>
      <w:r w:rsidR="00BF1564">
        <w:t>Azure Active Directory Basic</w:t>
      </w:r>
      <w:bookmarkEnd w:id="92"/>
      <w:bookmarkEnd w:id="93"/>
      <w:bookmarkEnd w:id="98"/>
    </w:p>
    <w:bookmarkEnd w:id="94"/>
    <w:p w14:paraId="011ADF9A" w14:textId="77777777" w:rsidR="00BF1564" w:rsidRPr="003C2FBE" w:rsidRDefault="00BF1564" w:rsidP="00BF1564">
      <w:pPr>
        <w:pStyle w:val="ProductList-Body"/>
      </w:pPr>
      <w: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7F00C612" w14:textId="77777777" w:rsidR="00BF1564" w:rsidRPr="006C4DCB" w:rsidRDefault="00294275" w:rsidP="00F039FE">
      <w:pPr>
        <w:pStyle w:val="ProductList-Body"/>
        <w:shd w:val="clear" w:color="auto" w:fill="A6A6A6" w:themeFill="background1" w:themeFillShade="A6"/>
        <w:spacing w:before="120" w:after="240"/>
        <w:jc w:val="right"/>
        <w:rPr>
          <w:sz w:val="16"/>
          <w:szCs w:val="16"/>
        </w:rPr>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BBBAA68" w14:textId="77777777" w:rsidR="00BF1564" w:rsidRPr="003C2FBE" w:rsidRDefault="00BF1564" w:rsidP="00BF1564">
      <w:pPr>
        <w:pStyle w:val="ProductList-Offering2Heading"/>
        <w:outlineLvl w:val="2"/>
      </w:pPr>
      <w:bookmarkStart w:id="99" w:name="AzureActiveDirectoryPremium"/>
      <w:r>
        <w:tab/>
      </w:r>
      <w:bookmarkStart w:id="100" w:name="_Toc459970715"/>
      <w:bookmarkStart w:id="101" w:name="_Toc457466429"/>
      <w:bookmarkStart w:id="102" w:name="_Toc482969671"/>
      <w:r>
        <w:t>Azure Active Directory Premium</w:t>
      </w:r>
      <w:bookmarkEnd w:id="100"/>
      <w:bookmarkEnd w:id="101"/>
      <w:bookmarkEnd w:id="102"/>
    </w:p>
    <w:bookmarkEnd w:id="99"/>
    <w:p w14:paraId="4985458D" w14:textId="77777777" w:rsidR="00BF1564" w:rsidRPr="003C2FBE" w:rsidRDefault="00BF1564" w:rsidP="00BF1564">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18CA1009" w14:textId="77777777" w:rsidR="00BF1564" w:rsidRPr="003C2FBE" w:rsidRDefault="00294275"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1AD5ECA2" w14:textId="77777777" w:rsidR="00BF1564" w:rsidRPr="003C2FBE" w:rsidRDefault="00BF1564" w:rsidP="002E280D">
      <w:pPr>
        <w:pStyle w:val="ProductList-Offering2Heading"/>
        <w:keepNext/>
        <w:outlineLvl w:val="2"/>
      </w:pPr>
      <w:bookmarkStart w:id="103" w:name="AzureInformationProtectionPremium"/>
      <w:r>
        <w:tab/>
      </w:r>
      <w:bookmarkStart w:id="104" w:name="AzureRightsManagement"/>
      <w:bookmarkStart w:id="105" w:name="_Toc459970716"/>
      <w:bookmarkStart w:id="106" w:name="_Toc457466430"/>
      <w:bookmarkStart w:id="107" w:name="_Toc482969672"/>
      <w:r>
        <w:t>Azure Information Protection</w:t>
      </w:r>
      <w:bookmarkEnd w:id="104"/>
      <w:r>
        <w:t xml:space="preserve"> Premium</w:t>
      </w:r>
      <w:bookmarkEnd w:id="105"/>
      <w:bookmarkEnd w:id="106"/>
      <w:bookmarkEnd w:id="107"/>
    </w:p>
    <w:bookmarkEnd w:id="103"/>
    <w:p w14:paraId="1BE3C1A5" w14:textId="77777777" w:rsidR="00BF1564" w:rsidRPr="00431FB1" w:rsidRDefault="00BF1564" w:rsidP="00BF1564">
      <w:pPr>
        <w:pStyle w:val="ProductList-Body"/>
        <w:tabs>
          <w:tab w:val="clear" w:pos="158"/>
          <w:tab w:val="left" w:pos="360"/>
        </w:tabs>
        <w:rPr>
          <w:lang w:val="es-ES"/>
        </w:rPr>
      </w:pPr>
      <w:r w:rsidRPr="00431FB1">
        <w:rPr>
          <w:b/>
          <w:color w:val="00188F"/>
          <w:lang w:val="es-ES"/>
        </w:rPr>
        <w:t>Obaveštenja</w:t>
      </w:r>
    </w:p>
    <w:p w14:paraId="0B8892AA" w14:textId="77777777" w:rsidR="00BF1564" w:rsidRPr="00431FB1" w:rsidRDefault="00BF1564" w:rsidP="00BF1564">
      <w:pPr>
        <w:pStyle w:val="ProductList-Body"/>
        <w:rPr>
          <w:lang w:val="es-ES"/>
        </w:rPr>
      </w:pPr>
      <w:r w:rsidRPr="00431FB1">
        <w:rPr>
          <w:lang w:val="es-ES"/>
        </w:rPr>
        <w:t xml:space="preserve">Primenjuju se obaveštenja za Bing Mape iz </w:t>
      </w:r>
      <w:hyperlink w:anchor="Attachment1" w:history="1">
        <w:r w:rsidRPr="00431FB1">
          <w:rPr>
            <w:rStyle w:val="Hyperlink"/>
            <w:lang w:val="es-ES"/>
          </w:rPr>
          <w:t>Priloga 1</w:t>
        </w:r>
      </w:hyperlink>
      <w:r w:rsidRPr="00431FB1">
        <w:rPr>
          <w:lang w:val="es-ES"/>
        </w:rPr>
        <w:t>.</w:t>
      </w:r>
    </w:p>
    <w:p w14:paraId="116F2E52" w14:textId="77777777" w:rsidR="00BF1564" w:rsidRPr="00431FB1" w:rsidRDefault="00BF1564" w:rsidP="00BF1564">
      <w:pPr>
        <w:pStyle w:val="ProductList-Body"/>
        <w:rPr>
          <w:lang w:val="es-ES"/>
        </w:rPr>
      </w:pPr>
      <w:r w:rsidRPr="00431FB1">
        <w:rPr>
          <w:lang w:val="es-ES"/>
        </w:rPr>
        <w:t xml:space="preserve">Na sve usluge primene koje se pružaju Klijentu odnosi se Obaveštenje o Profesionalnim uslugama iz </w:t>
      </w:r>
      <w:hyperlink w:anchor="Attachment1" w:history="1">
        <w:r w:rsidRPr="00431FB1">
          <w:rPr>
            <w:rStyle w:val="Hyperlink"/>
            <w:lang w:val="es-ES"/>
          </w:rPr>
          <w:t>Priloga 1</w:t>
        </w:r>
      </w:hyperlink>
      <w:r w:rsidRPr="00431FB1">
        <w:rPr>
          <w:lang w:val="es-ES"/>
        </w:rPr>
        <w:t>.</w:t>
      </w:r>
    </w:p>
    <w:p w14:paraId="7150B9DB" w14:textId="77777777" w:rsidR="00BF1564" w:rsidRPr="003C2FBE" w:rsidRDefault="00294275"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0696AB1A" w14:textId="77777777" w:rsidR="003F6A62" w:rsidRPr="000603EE" w:rsidRDefault="003F6A62" w:rsidP="003F6A62">
      <w:pPr>
        <w:pStyle w:val="ProductList-Offering1Heading"/>
        <w:rPr>
          <w:lang w:val="pt-PT"/>
        </w:rPr>
      </w:pPr>
      <w:bookmarkStart w:id="108" w:name="_Toc388464308"/>
      <w:bookmarkStart w:id="109" w:name="_Toc460240107"/>
      <w:bookmarkStart w:id="110" w:name="Dynamics365"/>
      <w:bookmarkStart w:id="111" w:name="_Toc459970718"/>
      <w:bookmarkStart w:id="112" w:name="_Toc482969673"/>
      <w:bookmarkEnd w:id="95"/>
      <w:bookmarkEnd w:id="96"/>
      <w:bookmarkEnd w:id="97"/>
      <w:bookmarkEnd w:id="108"/>
      <w:r w:rsidRPr="000603EE">
        <w:rPr>
          <w:lang w:val="pt-PT"/>
        </w:rPr>
        <w:t>Microsoft Dynamics 365 Services</w:t>
      </w:r>
      <w:bookmarkEnd w:id="109"/>
      <w:bookmarkEnd w:id="110"/>
      <w:bookmarkEnd w:id="111"/>
      <w:bookmarkEnd w:id="112"/>
    </w:p>
    <w:p w14:paraId="5D2ECB67" w14:textId="77777777" w:rsidR="003F6A62" w:rsidRPr="000603EE" w:rsidRDefault="003F6A62" w:rsidP="003F6A62">
      <w:pPr>
        <w:pStyle w:val="ProductList-Body"/>
        <w:rPr>
          <w:rFonts w:asciiTheme="majorHAnsi" w:hAnsiTheme="majorHAnsi"/>
          <w:sz w:val="16"/>
          <w:szCs w:val="16"/>
          <w:lang w:val="pt-PT"/>
        </w:rPr>
        <w:sectPr w:rsidR="003F6A62" w:rsidRPr="000603EE" w:rsidSect="003F6A62">
          <w:footerReference w:type="default" r:id="rId41"/>
          <w:footerReference w:type="first" r:id="rId42"/>
          <w:pgSz w:w="12240" w:h="15840"/>
          <w:pgMar w:top="1440" w:right="720" w:bottom="1440" w:left="720" w:header="720" w:footer="720" w:gutter="0"/>
          <w:cols w:space="720"/>
          <w:titlePg/>
          <w:docGrid w:linePitch="360"/>
        </w:sectPr>
      </w:pPr>
    </w:p>
    <w:p w14:paraId="740356D9"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Upravljanje slučajem, izdanje Enterprise</w:t>
      </w:r>
    </w:p>
    <w:p w14:paraId="3F27AB35"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Korisničku podršku, izdanje Enterprise</w:t>
      </w:r>
    </w:p>
    <w:p w14:paraId="6FDFEB2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Terenske usluge, izdanje Enterprise</w:t>
      </w:r>
    </w:p>
    <w:p w14:paraId="7C4CAA94"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Finansije, Izdanje za preduzeća</w:t>
      </w:r>
    </w:p>
    <w:p w14:paraId="2438DC30"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Operacije, izdanje Enterprise</w:t>
      </w:r>
    </w:p>
    <w:p w14:paraId="3463F0FC"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Automatizaciju projektnih usluga, izdanje Enterprise</w:t>
      </w:r>
    </w:p>
    <w:p w14:paraId="7920BB53"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Prodaju, izdanje Enterprise</w:t>
      </w:r>
    </w:p>
    <w:p w14:paraId="77BF5FCD" w14:textId="77777777" w:rsidR="00BA1A7F" w:rsidRPr="00C873C0" w:rsidRDefault="00BA1A7F" w:rsidP="00BA1A7F">
      <w:pPr>
        <w:pStyle w:val="ProductList-Body"/>
        <w:rPr>
          <w:rFonts w:asciiTheme="majorHAnsi" w:hAnsiTheme="majorHAnsi"/>
          <w:sz w:val="16"/>
          <w:szCs w:val="16"/>
          <w:lang w:val="sr-Latn-RS"/>
        </w:rPr>
      </w:pPr>
      <w:r w:rsidRPr="00C873C0">
        <w:rPr>
          <w:rFonts w:asciiTheme="majorHAnsi" w:hAnsiTheme="majorHAnsi"/>
          <w:sz w:val="16"/>
          <w:szCs w:val="16"/>
          <w:lang w:val="sr-Latn-RS"/>
        </w:rPr>
        <w:t>Microsoft Dynamics 365 za Članove tima, Izdanje za preduzeća</w:t>
      </w:r>
    </w:p>
    <w:p w14:paraId="306F53D2" w14:textId="0027E07A" w:rsidR="00BA1A7F" w:rsidRPr="00BA1A7F" w:rsidRDefault="00BA1A7F" w:rsidP="002E280D">
      <w:pPr>
        <w:pStyle w:val="ProductList-Body"/>
        <w:rPr>
          <w:sz w:val="16"/>
          <w:szCs w:val="16"/>
          <w:lang w:val="sr-Latn-RS"/>
        </w:rPr>
      </w:pPr>
      <w:r w:rsidRPr="00C873C0">
        <w:rPr>
          <w:rFonts w:asciiTheme="majorHAnsi" w:hAnsiTheme="majorHAnsi"/>
          <w:sz w:val="16"/>
          <w:szCs w:val="16"/>
          <w:lang w:val="sr-Latn-RS"/>
        </w:rPr>
        <w:t>Microsoft Dynamics 365 za Članove tima, Izdanje za preduzeća</w:t>
      </w:r>
    </w:p>
    <w:p w14:paraId="03FB3609" w14:textId="77777777" w:rsidR="002E280D" w:rsidRPr="005F08E6" w:rsidRDefault="002E280D" w:rsidP="002E280D">
      <w:pPr>
        <w:pStyle w:val="ProductList-Body"/>
        <w:rPr>
          <w:rFonts w:asciiTheme="majorHAnsi" w:hAnsiTheme="majorHAnsi"/>
          <w:sz w:val="16"/>
          <w:szCs w:val="16"/>
        </w:rPr>
        <w:sectPr w:rsidR="002E280D" w:rsidRPr="005F08E6" w:rsidSect="00E275D6">
          <w:type w:val="continuous"/>
          <w:pgSz w:w="12240" w:h="15840"/>
          <w:pgMar w:top="1440" w:right="720" w:bottom="1440" w:left="720" w:header="720" w:footer="720" w:gutter="0"/>
          <w:cols w:num="2" w:space="720"/>
          <w:titlePg/>
          <w:docGrid w:linePitch="360"/>
        </w:sectPr>
      </w:pPr>
    </w:p>
    <w:p w14:paraId="5754B828" w14:textId="77777777" w:rsidR="002E280D" w:rsidRPr="00BA1A7F" w:rsidRDefault="002E280D" w:rsidP="002E280D">
      <w:pPr>
        <w:pStyle w:val="ProductList-Body"/>
        <w:pBdr>
          <w:top w:val="single" w:sz="4" w:space="1" w:color="BFBFBF" w:themeColor="background1" w:themeShade="BF"/>
        </w:pBdr>
        <w:rPr>
          <w:sz w:val="8"/>
          <w:lang w:val="sr-Latn-RS"/>
        </w:rPr>
      </w:pPr>
    </w:p>
    <w:p w14:paraId="28D94C3A" w14:textId="77777777" w:rsidR="003F6A62" w:rsidRPr="000603EE" w:rsidRDefault="003F6A62" w:rsidP="003F6A62">
      <w:pPr>
        <w:pStyle w:val="ProductList-Body"/>
        <w:tabs>
          <w:tab w:val="clear" w:pos="158"/>
          <w:tab w:val="left" w:pos="360"/>
        </w:tabs>
        <w:rPr>
          <w:lang w:val="pt-PT"/>
        </w:rPr>
      </w:pPr>
      <w:r w:rsidRPr="000603EE">
        <w:rPr>
          <w:b/>
          <w:color w:val="00188F"/>
          <w:lang w:val="pt-PT"/>
        </w:rPr>
        <w:t>Obaveštenja</w:t>
      </w:r>
    </w:p>
    <w:p w14:paraId="334E0FAF" w14:textId="77777777" w:rsidR="003F6A62" w:rsidRPr="000603EE" w:rsidRDefault="003F6A62" w:rsidP="003F6A62">
      <w:pPr>
        <w:pStyle w:val="ProductList-Body"/>
        <w:rPr>
          <w:lang w:val="pt-PT"/>
        </w:rPr>
      </w:pPr>
      <w:r w:rsidRPr="000603EE">
        <w:rPr>
          <w:lang w:val="pt-PT"/>
        </w:rPr>
        <w:t xml:space="preserve">Primenjuju se obaveštenja za Bing Mape i Profesionalne usluge iz </w:t>
      </w:r>
      <w:hyperlink w:anchor="Attachment1" w:history="1">
        <w:r w:rsidRPr="000603EE">
          <w:rPr>
            <w:rStyle w:val="Hyperlink"/>
            <w:lang w:val="pt-PT"/>
          </w:rPr>
          <w:t>Priloga 1</w:t>
        </w:r>
      </w:hyperlink>
      <w:r w:rsidRPr="000603EE">
        <w:rPr>
          <w:lang w:val="pt-PT"/>
        </w:rPr>
        <w:t xml:space="preserve">. Na sve usluge uvođenja, migracije ili primene koje se pružaju Klijentu odnosi se Obaveštenje o Profesionalnim uslugama iz </w:t>
      </w:r>
      <w:hyperlink w:anchor="Attachment1" w:history="1">
        <w:r w:rsidRPr="000603EE">
          <w:rPr>
            <w:rStyle w:val="Hyperlink"/>
            <w:lang w:val="pt-PT"/>
          </w:rPr>
          <w:t>Priloga 1</w:t>
        </w:r>
      </w:hyperlink>
      <w:r w:rsidRPr="000603EE">
        <w:rPr>
          <w:lang w:val="pt-PT"/>
        </w:rPr>
        <w:t>.</w:t>
      </w:r>
    </w:p>
    <w:p w14:paraId="54BC7268" w14:textId="77777777" w:rsidR="003F6A62" w:rsidRPr="000603EE" w:rsidRDefault="003F6A62" w:rsidP="003F6A62">
      <w:pPr>
        <w:pStyle w:val="ProductList-Body"/>
        <w:rPr>
          <w:lang w:val="pt-PT"/>
        </w:rPr>
      </w:pPr>
    </w:p>
    <w:p w14:paraId="5C7DE4B5" w14:textId="77777777" w:rsidR="003F6A62" w:rsidRPr="000603EE" w:rsidRDefault="003F6A62" w:rsidP="003F6A62">
      <w:pPr>
        <w:pStyle w:val="ProductList-Body"/>
        <w:tabs>
          <w:tab w:val="clear" w:pos="158"/>
          <w:tab w:val="left" w:pos="180"/>
        </w:tabs>
        <w:rPr>
          <w:lang w:val="pt-PT"/>
        </w:rPr>
      </w:pPr>
      <w:r w:rsidRPr="000603EE">
        <w:rPr>
          <w:b/>
          <w:color w:val="00188F"/>
          <w:lang w:val="pt-PT"/>
        </w:rPr>
        <w:t>Paketi pretplatničkih licenci</w:t>
      </w:r>
    </w:p>
    <w:p w14:paraId="64BBE74B" w14:textId="77777777" w:rsidR="003F6A62" w:rsidRPr="000603EE" w:rsidRDefault="003F6A62" w:rsidP="003F6A62">
      <w:pPr>
        <w:pStyle w:val="ProductList-Body"/>
        <w:rPr>
          <w:lang w:val="pt-PT"/>
        </w:rPr>
      </w:pPr>
      <w:r w:rsidRPr="000603EE">
        <w:rPr>
          <w:lang w:val="pt-PT"/>
        </w:rPr>
        <w:t xml:space="preserve">Osim korisničkih licenci za pretplatu, pogledajte </w:t>
      </w:r>
      <w:hyperlink w:anchor="Attachment2" w:history="1">
        <w:r w:rsidRPr="000603EE">
          <w:rPr>
            <w:rStyle w:val="Hyperlink"/>
            <w:lang w:val="pt-PT"/>
          </w:rPr>
          <w:t>prilog 2</w:t>
        </w:r>
      </w:hyperlink>
      <w:r w:rsidRPr="000603EE">
        <w:rPr>
          <w:lang w:val="pt-PT"/>
        </w:rPr>
        <w:t xml:space="preserve"> za druge ponude koje ispunjavaju uslove licence za pretplatu.</w:t>
      </w:r>
    </w:p>
    <w:p w14:paraId="17A50589" w14:textId="77777777" w:rsidR="003F6A62" w:rsidRPr="000603EE" w:rsidRDefault="003F6A62" w:rsidP="003F6A62">
      <w:pPr>
        <w:pStyle w:val="ProductList-Body"/>
        <w:rPr>
          <w:lang w:val="pt-PT"/>
        </w:rPr>
      </w:pPr>
    </w:p>
    <w:p w14:paraId="5DB2CAC2" w14:textId="77777777" w:rsidR="00BA1A7F" w:rsidRPr="005C72E1" w:rsidRDefault="00BA1A7F" w:rsidP="00BA1A7F">
      <w:pPr>
        <w:pStyle w:val="ProductList-Body"/>
        <w:tabs>
          <w:tab w:val="clear" w:pos="158"/>
          <w:tab w:val="left" w:pos="360"/>
        </w:tabs>
        <w:rPr>
          <w:lang w:val="sr-Latn-RS"/>
        </w:rPr>
      </w:pPr>
      <w:r w:rsidRPr="005C72E1">
        <w:rPr>
          <w:b/>
          <w:color w:val="00188F"/>
          <w:lang w:val="sr-Latn-RS"/>
        </w:rPr>
        <w:t>Spoljni korisnici</w:t>
      </w:r>
    </w:p>
    <w:p w14:paraId="2F19677E" w14:textId="77777777" w:rsidR="00BA1A7F" w:rsidRPr="005C72E1" w:rsidRDefault="00BA1A7F" w:rsidP="00BA1A7F">
      <w:pPr>
        <w:pStyle w:val="ProductList-Body"/>
        <w:tabs>
          <w:tab w:val="clear" w:pos="158"/>
          <w:tab w:val="left" w:pos="360"/>
        </w:tabs>
        <w:rPr>
          <w:lang w:val="sr-Latn-RS"/>
        </w:rPr>
      </w:pPr>
      <w:r w:rsidRPr="005C72E1">
        <w:rPr>
          <w:lang w:val="sr-Latn-RS"/>
        </w:rPr>
        <w:t>Spoljnim korisnicima usluge Microsoft Dynamics 365 Services nije potrebna licenca za pretplatu da bi pristupali Online usluzi. Ovaj izuzetak se ne odnosi na ugovarače ili zastupnike Klijenta ili njegove Filijale ili Spoljne korisnike koji koriste klijente sistema Microsoft Dynamics 365 sa uslugama Microsoft Dynamics 365 osim usluga Microsoft Dynamics 365 za Operacije.</w:t>
      </w:r>
    </w:p>
    <w:p w14:paraId="0DDFDF5C" w14:textId="77777777" w:rsidR="003F6A62" w:rsidRPr="00BA1A7F" w:rsidRDefault="003F6A62" w:rsidP="003F6A62">
      <w:pPr>
        <w:pStyle w:val="ProductList-Body"/>
        <w:tabs>
          <w:tab w:val="clear" w:pos="158"/>
          <w:tab w:val="left" w:pos="360"/>
        </w:tabs>
        <w:rPr>
          <w:lang w:val="sr-Latn-RS"/>
        </w:rPr>
      </w:pPr>
    </w:p>
    <w:p w14:paraId="60888FA2" w14:textId="77777777" w:rsidR="003F6A62" w:rsidRPr="000603EE" w:rsidRDefault="003F6A62" w:rsidP="003F6A62">
      <w:pPr>
        <w:pStyle w:val="ProductList-ClauseHeading"/>
        <w:rPr>
          <w:lang w:val="pt-PT"/>
        </w:rPr>
      </w:pPr>
      <w:r w:rsidRPr="000603EE">
        <w:rPr>
          <w:lang w:val="pt-PT"/>
        </w:rPr>
        <w:t>Microsoft Dynamics 365 za Operacije</w:t>
      </w:r>
    </w:p>
    <w:p w14:paraId="71FB1111" w14:textId="77777777" w:rsidR="003F6A62" w:rsidRPr="000603EE" w:rsidRDefault="003F6A62" w:rsidP="003F6A62">
      <w:pPr>
        <w:pStyle w:val="ProductList-Body"/>
        <w:tabs>
          <w:tab w:val="clear" w:pos="158"/>
          <w:tab w:val="left" w:pos="360"/>
        </w:tabs>
        <w:rPr>
          <w:lang w:val="pt-PT"/>
        </w:rPr>
      </w:pPr>
      <w:r w:rsidRPr="000603EE">
        <w:rPr>
          <w:lang w:val="pt-PT"/>
        </w:rPr>
        <w:t>Klijent može da menja Microsoft Dynamics 365 za Operacije da bi dozvolio proširenje njegove funkcionalnosti, ali samo u cilju internog korišćenja od strane Klijenta.</w:t>
      </w:r>
    </w:p>
    <w:p w14:paraId="47CAA380" w14:textId="77777777" w:rsidR="003F6A62" w:rsidRPr="000603EE" w:rsidRDefault="003F6A62" w:rsidP="003F6A62">
      <w:pPr>
        <w:pStyle w:val="ProductList-Body"/>
        <w:tabs>
          <w:tab w:val="clear" w:pos="158"/>
          <w:tab w:val="left" w:pos="360"/>
        </w:tabs>
        <w:rPr>
          <w:lang w:val="pt-PT"/>
        </w:rPr>
      </w:pPr>
    </w:p>
    <w:p w14:paraId="71DA592F" w14:textId="77777777" w:rsidR="009966CE" w:rsidRPr="009966CE" w:rsidRDefault="009966CE" w:rsidP="009966CE">
      <w:pPr>
        <w:pStyle w:val="ProductList-ClauseHeading"/>
        <w:rPr>
          <w:lang w:val="pt-PT"/>
        </w:rPr>
      </w:pPr>
      <w:r w:rsidRPr="009966CE">
        <w:rPr>
          <w:lang w:val="pt-PT"/>
        </w:rPr>
        <w:t>Prava na korišćenje servera za korisničke SL licence za sistem Dynamics 365, korisničke SL licence za From SA i korisničke SL licence za Dodatke</w:t>
      </w:r>
    </w:p>
    <w:p w14:paraId="609C52F0" w14:textId="77777777" w:rsidR="009966CE" w:rsidRPr="004B4D84" w:rsidRDefault="009966CE" w:rsidP="009966CE">
      <w:pPr>
        <w:pStyle w:val="ProductList-Body"/>
      </w:pPr>
      <w:r>
        <w:t>Klijent s aktivnom pretplatom na uslugu Microsoft Dynamics 365 Services sme:</w:t>
      </w:r>
    </w:p>
    <w:p w14:paraId="6826AC8F"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instalira i koristi neograničeni broj kopija softvera Microsoft Dynamics 365 On-premises Server na svakom serveru;</w:t>
      </w:r>
    </w:p>
    <w:p w14:paraId="2EB6CEF4"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korisnicima ili uređajima sa licencom za CAL licence za Microsoft Dynamics 365 On-premises, CAL licence za Microsoft Dynamics CRM i CAL licence za Microsoft Dynamics AX dopusti pristup softveru Microsoft Dynamics 365 On-premises Server koji se isporučuje sa pretplatama na Microsoft Dynamics 365. Korisnici ili uređaji koji nemaju Software Assurance pokriće za CAL licence ne mogu pristupati novim verzijama servera Microsoft Dynamics 365 On-premises Server;</w:t>
      </w:r>
    </w:p>
    <w:p w14:paraId="362E3AC9"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 xml:space="preserve">da prima i koristi ažuriranja u vezi sa državnim porezom i zakonskim zahtevima o softveru Microsoft Dynamics On-premises Server; </w:t>
      </w:r>
    </w:p>
    <w:p w14:paraId="26920A30"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da menja ili stvara dela izvedena iz programskih dodataka, izvršnih i ostalih komponenti koje se nalaze u štampanoj ili mrežnoj dokumentaciji, i da koristi ta izvedena dela, ali samo sa softverom Microsoft Dynamics 365 On-premises Server i samo za Klijentove interne potrebe; i</w:t>
      </w:r>
    </w:p>
    <w:p w14:paraId="4B9D8CC2" w14:textId="77777777" w:rsidR="009966CE" w:rsidRPr="00D90865" w:rsidRDefault="009966CE" w:rsidP="009966CE">
      <w:pPr>
        <w:pStyle w:val="ProductList-Body"/>
        <w:numPr>
          <w:ilvl w:val="0"/>
          <w:numId w:val="39"/>
        </w:numPr>
        <w:tabs>
          <w:tab w:val="clear" w:pos="158"/>
          <w:tab w:val="left" w:pos="360"/>
          <w:tab w:val="left" w:pos="720"/>
        </w:tabs>
        <w:ind w:left="720"/>
        <w:rPr>
          <w:lang w:val="it-IT"/>
        </w:rPr>
      </w:pPr>
      <w:r w:rsidRPr="00D90865">
        <w:rPr>
          <w:lang w:val="it-IT"/>
        </w:rPr>
        <w:t>ova odredba o pravima na korišćenje servera se ne primenjuje Klijente sa licencom za Microsoft Dynamics 365 – Izdanje za preduzeća.</w:t>
      </w:r>
    </w:p>
    <w:p w14:paraId="53C5C262" w14:textId="77777777" w:rsidR="003F6A62" w:rsidRPr="009966CE" w:rsidRDefault="003F6A62" w:rsidP="003F6A62">
      <w:pPr>
        <w:pStyle w:val="ProductList-Body"/>
        <w:rPr>
          <w:lang w:val="it-IT"/>
        </w:rPr>
      </w:pPr>
    </w:p>
    <w:p w14:paraId="64BF1C04" w14:textId="77777777" w:rsidR="003F6A62" w:rsidRPr="006D2C33" w:rsidRDefault="003F6A62" w:rsidP="003F6A62">
      <w:pPr>
        <w:pStyle w:val="ProductList-Body"/>
      </w:pPr>
      <w:bookmarkStart w:id="113" w:name="_Toc459970722"/>
      <w:bookmarkStart w:id="114" w:name="MicrosoftSocialEngagement"/>
      <w:r>
        <w:rPr>
          <w:b/>
          <w:color w:val="00188F"/>
        </w:rPr>
        <w:t>Microsoft Social Engagement</w:t>
      </w:r>
      <w:bookmarkEnd w:id="113"/>
    </w:p>
    <w:bookmarkEnd w:id="114"/>
    <w:p w14:paraId="12A2AD4F" w14:textId="77777777" w:rsidR="003F6A62" w:rsidRPr="006D2C33" w:rsidRDefault="003F6A62" w:rsidP="003F6A62">
      <w:pPr>
        <w:pStyle w:val="ProductList-Body"/>
        <w:ind w:left="180"/>
      </w:pPr>
      <w:r>
        <w:rPr>
          <w:b/>
          <w:color w:val="0072C6"/>
        </w:rPr>
        <w:t>Ugovor o nivou usluge</w:t>
      </w:r>
    </w:p>
    <w:p w14:paraId="05DF59BD" w14:textId="77777777" w:rsidR="003F6A62" w:rsidRPr="006D2C33" w:rsidRDefault="003F6A62" w:rsidP="003F6A62">
      <w:pPr>
        <w:pStyle w:val="ProductList-Body"/>
        <w:ind w:left="180"/>
      </w:pPr>
      <w:r>
        <w:t>Ne postoji SLA za Microsoft Social Engagement.</w:t>
      </w:r>
    </w:p>
    <w:p w14:paraId="64825750" w14:textId="77777777" w:rsidR="003F6A62" w:rsidRPr="006D2C33" w:rsidRDefault="003F6A62" w:rsidP="003F6A62">
      <w:pPr>
        <w:pStyle w:val="ProductList-Body"/>
        <w:tabs>
          <w:tab w:val="clear" w:pos="158"/>
          <w:tab w:val="left" w:pos="360"/>
        </w:tabs>
      </w:pPr>
    </w:p>
    <w:p w14:paraId="775C85FB" w14:textId="77777777" w:rsidR="003F6A62" w:rsidRPr="006D2C33" w:rsidRDefault="003F6A62" w:rsidP="003F6A62">
      <w:pPr>
        <w:pStyle w:val="ProductList-Body"/>
        <w:keepNext/>
        <w:tabs>
          <w:tab w:val="clear" w:pos="158"/>
          <w:tab w:val="left" w:pos="360"/>
        </w:tabs>
        <w:ind w:left="187"/>
      </w:pPr>
      <w:r>
        <w:rPr>
          <w:b/>
          <w:color w:val="0072C6"/>
        </w:rPr>
        <w:t>Sadržaj sa društvenih mreža dobijen preko usluge Microsoft Social Engagement</w:t>
      </w:r>
    </w:p>
    <w:p w14:paraId="338CD9EE" w14:textId="77777777" w:rsidR="003F6A62" w:rsidRPr="006D2C33" w:rsidRDefault="003F6A62" w:rsidP="003F6A62">
      <w:pPr>
        <w:pStyle w:val="ProductList-Body"/>
        <w:tabs>
          <w:tab w:val="clear" w:pos="158"/>
          <w:tab w:val="left" w:pos="360"/>
        </w:tabs>
        <w:ind w:left="180"/>
      </w:pPr>
      <w: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Klijentovi podaci koji se koriste u konfiguraciji ili pokretanju upita za pretragu u ime Klijenta mogu da se dele trećim licima u svrhe prikupljanja Sadržaja sa društvenih mreža. Klijent može koristiti Sadržaj sa društvenih mreža samo u svoje interne poslovne svrhe. Microsoft zadržava pravo da:</w:t>
      </w:r>
    </w:p>
    <w:p w14:paraId="3D916118" w14:textId="77777777" w:rsidR="003F6A62" w:rsidRPr="006D2C33" w:rsidRDefault="003F6A62" w:rsidP="003F6A62">
      <w:pPr>
        <w:pStyle w:val="ProductList-Body"/>
        <w:numPr>
          <w:ilvl w:val="0"/>
          <w:numId w:val="13"/>
        </w:numPr>
        <w:ind w:left="810" w:hanging="270"/>
      </w:pPr>
      <w:r>
        <w:t xml:space="preserve">da skladištimo Društveni sadržaj u bazi podataka u kojoj se nalazi i sadržaj prikupljen iz drugih izvora pomoću drugih licenci; </w:t>
      </w:r>
    </w:p>
    <w:p w14:paraId="0D46A333" w14:textId="77777777" w:rsidR="003F6A62" w:rsidRPr="006D2C33" w:rsidRDefault="003F6A62" w:rsidP="003F6A62">
      <w:pPr>
        <w:pStyle w:val="ProductList-Body"/>
        <w:numPr>
          <w:ilvl w:val="0"/>
          <w:numId w:val="13"/>
        </w:numPr>
        <w:spacing w:before="40"/>
        <w:ind w:left="810" w:hanging="274"/>
      </w:pPr>
      <w: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69EF87F5" w14:textId="77777777" w:rsidR="003F6A62" w:rsidRPr="006D2C33" w:rsidRDefault="003F6A62" w:rsidP="003F6A62">
      <w:pPr>
        <w:pStyle w:val="ProductList-Body"/>
        <w:numPr>
          <w:ilvl w:val="0"/>
          <w:numId w:val="13"/>
        </w:numPr>
        <w:spacing w:before="40"/>
        <w:ind w:left="810" w:hanging="274"/>
      </w:pPr>
      <w:r>
        <w:t>naredi Klijentu da izmeni ili izbriše sadržaj sa društvenih mreža ako Klijent izvozi taj sadržaj i</w:t>
      </w:r>
    </w:p>
    <w:p w14:paraId="253FB732" w14:textId="77777777" w:rsidR="003F6A62" w:rsidRPr="006D2C33" w:rsidRDefault="003F6A62" w:rsidP="003F6A62">
      <w:pPr>
        <w:pStyle w:val="ProductList-Body"/>
        <w:numPr>
          <w:ilvl w:val="0"/>
          <w:numId w:val="13"/>
        </w:numPr>
        <w:spacing w:before="40"/>
        <w:ind w:left="810" w:hanging="274"/>
      </w:pPr>
      <w:r>
        <w:t xml:space="preserve">da izbrišemo ili ograničimo dalji pristup Društvenom sadržaju nakon obustavljanja ili isteka Usluge na mreži. </w:t>
      </w:r>
    </w:p>
    <w:p w14:paraId="1863AFF0" w14:textId="77777777" w:rsidR="003F6A62" w:rsidRPr="006D2C33" w:rsidRDefault="00294275" w:rsidP="00F039FE">
      <w:pPr>
        <w:pStyle w:val="ProductList-Body"/>
        <w:shd w:val="clear" w:color="auto" w:fill="A6A6A6" w:themeFill="background1" w:themeFillShade="A6"/>
        <w:spacing w:before="120" w:after="240"/>
        <w:jc w:val="right"/>
      </w:pPr>
      <w:hyperlink w:anchor="TableofContents" w:history="1">
        <w:r w:rsidR="003F6A62">
          <w:rPr>
            <w:rStyle w:val="Hyperlink"/>
            <w:sz w:val="16"/>
            <w:szCs w:val="16"/>
          </w:rPr>
          <w:t>Sadržaj</w:t>
        </w:r>
      </w:hyperlink>
      <w:r w:rsidR="003F6A62">
        <w:rPr>
          <w:sz w:val="16"/>
          <w:szCs w:val="16"/>
        </w:rPr>
        <w:t xml:space="preserve"> / </w:t>
      </w:r>
      <w:hyperlink w:anchor="GeneralTerms" w:history="1">
        <w:r w:rsidR="003F6A62">
          <w:rPr>
            <w:rStyle w:val="Hyperlink"/>
            <w:sz w:val="16"/>
            <w:szCs w:val="16"/>
          </w:rPr>
          <w:t>Opšti uslovi</w:t>
        </w:r>
      </w:hyperlink>
    </w:p>
    <w:p w14:paraId="4E44AC5B" w14:textId="6D7F2572" w:rsidR="003D22CB" w:rsidRPr="00500EE7" w:rsidRDefault="004E52BA" w:rsidP="00575C6B">
      <w:pPr>
        <w:pStyle w:val="ProductList-OfferingGroupHeading"/>
        <w:rPr>
          <w:lang w:val="sr-Latn-RS"/>
        </w:rPr>
      </w:pPr>
      <w:bookmarkStart w:id="115" w:name="_Toc482969674"/>
      <w:bookmarkStart w:id="116" w:name="O365Services"/>
      <w:r w:rsidRPr="00500EE7">
        <w:rPr>
          <w:lang w:val="sr-Latn-RS"/>
        </w:rPr>
        <w:t>Office 365 Services</w:t>
      </w:r>
      <w:bookmarkEnd w:id="115"/>
    </w:p>
    <w:bookmarkEnd w:id="116"/>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117" w:name="CoreFeaturesforOffice365Services"/>
      <w:r w:rsidRPr="00500EE7">
        <w:rPr>
          <w:b/>
          <w:color w:val="00188F"/>
          <w:lang w:val="sr-Latn-RS"/>
        </w:rPr>
        <w:t>Core funkcije za Office 365 Services</w:t>
      </w:r>
    </w:p>
    <w:bookmarkEnd w:id="117"/>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622CCE89" w:rsid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r w:rsidR="002E280D">
        <w:rPr>
          <w:lang w:val="sr-Latn-RS"/>
        </w:rPr>
        <w:t>.</w:t>
      </w:r>
    </w:p>
    <w:p w14:paraId="6BFC4A57" w14:textId="5BA68456" w:rsidR="002E280D" w:rsidRDefault="002E280D" w:rsidP="008D09CE">
      <w:pPr>
        <w:pStyle w:val="ProductList-Body"/>
        <w:tabs>
          <w:tab w:val="clear" w:pos="158"/>
          <w:tab w:val="left" w:pos="180"/>
        </w:tabs>
        <w:rPr>
          <w:lang w:val="sr-Latn-RS"/>
        </w:rPr>
      </w:pPr>
    </w:p>
    <w:p w14:paraId="6D9BF942" w14:textId="77777777" w:rsidR="002E280D" w:rsidRPr="00F039FE" w:rsidRDefault="002E280D" w:rsidP="002E280D">
      <w:pPr>
        <w:pStyle w:val="ProductList-Body"/>
        <w:tabs>
          <w:tab w:val="clear" w:pos="158"/>
          <w:tab w:val="left" w:pos="180"/>
        </w:tabs>
        <w:rPr>
          <w:lang w:val="sr-Latn-RS"/>
        </w:rPr>
      </w:pPr>
      <w:bookmarkStart w:id="118" w:name="MicrosoftTeams"/>
      <w:r w:rsidRPr="00F039FE">
        <w:rPr>
          <w:b/>
          <w:color w:val="00188F"/>
          <w:lang w:val="sr-Latn-RS"/>
        </w:rPr>
        <w:t>Microsoft timovi</w:t>
      </w:r>
      <w:bookmarkEnd w:id="118"/>
    </w:p>
    <w:p w14:paraId="13B65762" w14:textId="58F8B22E" w:rsidR="002E280D" w:rsidRDefault="002E280D" w:rsidP="002E280D">
      <w:pPr>
        <w:pStyle w:val="ProductList-Body"/>
        <w:tabs>
          <w:tab w:val="clear" w:pos="158"/>
          <w:tab w:val="left" w:pos="360"/>
        </w:tabs>
        <w:rPr>
          <w:lang w:val="sr-Latn-RS"/>
        </w:rPr>
      </w:pPr>
      <w:r w:rsidRPr="00F039FE">
        <w:rPr>
          <w:b/>
          <w:lang w:val="sr-Latn-RS"/>
        </w:rPr>
        <w:t>Obaveštenje</w:t>
      </w:r>
      <w:r w:rsidRPr="00F039FE">
        <w:rPr>
          <w:b/>
          <w:bCs/>
          <w:lang w:val="sr-Latn-RS"/>
        </w:rPr>
        <w:t>:</w:t>
      </w:r>
      <w:r w:rsidRPr="00F039FE">
        <w:rPr>
          <w:lang w:val="sr-Latn-RS"/>
        </w:rPr>
        <w:t xml:space="preserve"> Obaveštenje za H.264/MPEG-4 AVC u </w:t>
      </w:r>
      <w:hyperlink w:anchor="Attachment1" w:history="1">
        <w:r w:rsidRPr="00F039FE">
          <w:rPr>
            <w:rStyle w:val="Hyperlink"/>
            <w:lang w:val="sr-Latn-RS"/>
          </w:rPr>
          <w:t>Priloga 1</w:t>
        </w:r>
      </w:hyperlink>
      <w:r w:rsidRPr="00F039FE">
        <w:rPr>
          <w:lang w:val="sr-Latn-RS"/>
        </w:rPr>
        <w:t xml:space="preserve"> primenjuje se na sve usluge Office 365 koje uključuju Microsoft timove.</w:t>
      </w:r>
    </w:p>
    <w:p w14:paraId="57D86C98" w14:textId="6E093B31" w:rsidR="00F039FE" w:rsidRDefault="00F039FE" w:rsidP="002E280D">
      <w:pPr>
        <w:pStyle w:val="ProductList-Body"/>
        <w:tabs>
          <w:tab w:val="clear" w:pos="158"/>
          <w:tab w:val="left" w:pos="360"/>
        </w:tabs>
        <w:rPr>
          <w:lang w:val="sr-Latn-RS"/>
        </w:rPr>
      </w:pPr>
    </w:p>
    <w:p w14:paraId="67A79DE7" w14:textId="77777777" w:rsidR="00F039FE" w:rsidRPr="00F039FE" w:rsidRDefault="00F039FE" w:rsidP="00F039FE">
      <w:pPr>
        <w:pStyle w:val="ProductList-Body"/>
        <w:rPr>
          <w:b/>
          <w:color w:val="00188F"/>
          <w:lang w:val="sr-Latn-RS"/>
        </w:rPr>
      </w:pPr>
      <w:r w:rsidRPr="00F039FE">
        <w:rPr>
          <w:b/>
          <w:color w:val="00188F"/>
          <w:lang w:val="sr-Latn-RS"/>
        </w:rPr>
        <w:t>Yammer</w:t>
      </w:r>
    </w:p>
    <w:p w14:paraId="24618EC5" w14:textId="77777777" w:rsidR="00F039FE" w:rsidRPr="00F039FE" w:rsidRDefault="00F039FE" w:rsidP="00F039FE">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bookmarkStart w:id="119" w:name="ExchangeOnline"/>
      <w:r w:rsidRPr="00500EE7">
        <w:rPr>
          <w:lang w:val="sr-Latn-RS"/>
        </w:rPr>
        <w:tab/>
      </w:r>
      <w:bookmarkStart w:id="120" w:name="_Toc482969675"/>
      <w:r w:rsidRPr="00500EE7">
        <w:rPr>
          <w:lang w:val="sr-Latn-RS"/>
        </w:rPr>
        <w:t>Exchange Online</w:t>
      </w:r>
      <w:bookmarkEnd w:id="120"/>
    </w:p>
    <w:p w14:paraId="504B85AD" w14:textId="77777777" w:rsidR="00E93FD0" w:rsidRPr="00500EE7" w:rsidRDefault="00E93FD0" w:rsidP="004E52BA">
      <w:pPr>
        <w:pStyle w:val="ProductList-Offering1"/>
        <w:rPr>
          <w:lang w:val="sr-Latn-RS"/>
        </w:rPr>
        <w:sectPr w:rsidR="00E93FD0" w:rsidRPr="00500EE7" w:rsidSect="00E275D6">
          <w:footerReference w:type="first" r:id="rId43"/>
          <w:type w:val="continuous"/>
          <w:pgSz w:w="12240" w:h="15840"/>
          <w:pgMar w:top="1440" w:right="720" w:bottom="1440" w:left="720" w:header="720" w:footer="720" w:gutter="0"/>
          <w:cols w:space="720"/>
          <w:titlePg/>
          <w:docGrid w:linePitch="360"/>
        </w:sectPr>
      </w:pPr>
    </w:p>
    <w:bookmarkEnd w:id="119"/>
    <w:p w14:paraId="1E83D647" w14:textId="48F094E0" w:rsidR="003F6A62" w:rsidRDefault="003F6A62" w:rsidP="003F6A62">
      <w:pPr>
        <w:pStyle w:val="ProductList-Body"/>
        <w:rPr>
          <w:rFonts w:asciiTheme="majorHAnsi" w:hAnsiTheme="majorHAnsi"/>
          <w:sz w:val="16"/>
          <w:szCs w:val="16"/>
        </w:rPr>
      </w:pPr>
      <w:r>
        <w:rPr>
          <w:rFonts w:asciiTheme="majorHAnsi" w:hAnsiTheme="majorHAnsi"/>
          <w:sz w:val="16"/>
          <w:szCs w:val="16"/>
        </w:rPr>
        <w:t>Office 365 napredna zaštita od pretnji</w:t>
      </w:r>
    </w:p>
    <w:p w14:paraId="508C2C11" w14:textId="101F601A" w:rsidR="009966CE" w:rsidRPr="009966CE" w:rsidRDefault="009966CE" w:rsidP="003F6A62">
      <w:pPr>
        <w:pStyle w:val="ProductList-Body"/>
        <w:rPr>
          <w:rFonts w:asciiTheme="majorHAnsi" w:hAnsiTheme="majorHAnsi"/>
          <w:sz w:val="16"/>
          <w:szCs w:val="16"/>
        </w:rPr>
      </w:pPr>
      <w:r w:rsidRPr="009966CE">
        <w:rPr>
          <w:rFonts w:asciiTheme="majorHAnsi" w:hAnsiTheme="majorHAnsi"/>
          <w:sz w:val="16"/>
          <w:szCs w:val="16"/>
        </w:rPr>
        <w:t>Office 365 Threat Intelligence</w:t>
      </w:r>
    </w:p>
    <w:p w14:paraId="42C03184" w14:textId="77777777" w:rsidR="003F6A62" w:rsidRPr="006D2C33" w:rsidRDefault="003F6A62" w:rsidP="003F6A62">
      <w:pPr>
        <w:pStyle w:val="ProductList-Body"/>
      </w:pPr>
      <w:r>
        <w:rPr>
          <w:rFonts w:asciiTheme="majorHAnsi" w:hAnsiTheme="majorHAnsi"/>
          <w:sz w:val="16"/>
          <w:szCs w:val="16"/>
        </w:rPr>
        <w:t>Sprečavanje gubitka podataka</w:t>
      </w:r>
    </w:p>
    <w:p w14:paraId="623878FB" w14:textId="77777777" w:rsidR="003F6A62" w:rsidRPr="006D2C33" w:rsidRDefault="003F6A62" w:rsidP="003F6A62">
      <w:pPr>
        <w:pStyle w:val="ProductList-Body"/>
      </w:pPr>
      <w:r>
        <w:rPr>
          <w:rFonts w:asciiTheme="majorHAnsi" w:hAnsiTheme="majorHAnsi"/>
          <w:sz w:val="16"/>
          <w:szCs w:val="16"/>
        </w:rPr>
        <w:t>Exchange Online Archiving for Exchange Online</w:t>
      </w:r>
    </w:p>
    <w:p w14:paraId="2B8621D5" w14:textId="77777777" w:rsidR="003F6A62" w:rsidRPr="006D2C33" w:rsidRDefault="003F6A62" w:rsidP="003F6A62">
      <w:pPr>
        <w:pStyle w:val="ProductList-Body"/>
      </w:pPr>
      <w:r>
        <w:rPr>
          <w:rFonts w:asciiTheme="majorHAnsi" w:hAnsiTheme="majorHAnsi"/>
          <w:sz w:val="16"/>
          <w:szCs w:val="16"/>
        </w:rPr>
        <w:t>Exchange Online Archiving for Exchange Server</w:t>
      </w:r>
    </w:p>
    <w:p w14:paraId="53CCAA64" w14:textId="0E5BDE0D" w:rsidR="003F6A62" w:rsidRPr="006D2C33" w:rsidRDefault="003F6A62" w:rsidP="003F6A62">
      <w:pPr>
        <w:pStyle w:val="ProductList-Body"/>
      </w:pPr>
      <w:r>
        <w:rPr>
          <w:rFonts w:asciiTheme="majorHAnsi" w:hAnsiTheme="majorHAnsi"/>
          <w:sz w:val="16"/>
          <w:szCs w:val="16"/>
        </w:rPr>
        <w:t xml:space="preserve">Exchange Online </w:t>
      </w:r>
      <w:r w:rsidR="00822F13">
        <w:rPr>
          <w:rFonts w:asciiTheme="majorHAnsi" w:hAnsiTheme="majorHAnsi"/>
          <w:sz w:val="16"/>
          <w:szCs w:val="16"/>
        </w:rPr>
        <w:t>K1</w:t>
      </w:r>
    </w:p>
    <w:p w14:paraId="05D593AB" w14:textId="6DB19924" w:rsidR="00432B56" w:rsidRPr="00AD68CC" w:rsidRDefault="003F6A62" w:rsidP="003F6A62">
      <w:pPr>
        <w:pStyle w:val="ProductList-Body"/>
        <w:rPr>
          <w:lang w:val="sr-Latn-RS"/>
        </w:rPr>
      </w:pPr>
      <w:r>
        <w:rPr>
          <w:rFonts w:asciiTheme="majorHAnsi" w:hAnsiTheme="majorHAnsi"/>
          <w:sz w:val="16"/>
          <w:szCs w:val="16"/>
        </w:rPr>
        <w:t>Exchange Online (Plan 1 i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432B56">
      <w:pPr>
        <w:pStyle w:val="ProductList-Body"/>
        <w:keepNext/>
        <w:ind w:left="187"/>
        <w:rPr>
          <w:lang w:val="sr-Latn-RS"/>
        </w:rPr>
      </w:pPr>
      <w:r w:rsidRPr="00500EE7">
        <w:rPr>
          <w:b/>
          <w:color w:val="0072C6"/>
          <w:lang w:val="sr-Latn-RS"/>
        </w:rPr>
        <w:t>Kontakti</w:t>
      </w:r>
    </w:p>
    <w:p w14:paraId="648D4163" w14:textId="79624947" w:rsidR="001A19E0"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1A19E0">
      <w:pPr>
        <w:pStyle w:val="ProductList-Body"/>
        <w:ind w:left="180"/>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D406A7">
      <w:pPr>
        <w:pStyle w:val="ProductList-Body"/>
        <w:keepNext/>
        <w:ind w:left="187"/>
        <w:rPr>
          <w:lang w:val="sr-Latn-RS"/>
        </w:rPr>
      </w:pPr>
      <w:r w:rsidRPr="00500EE7">
        <w:rPr>
          <w:b/>
          <w:color w:val="0072C6"/>
          <w:lang w:val="sr-Latn-RS"/>
        </w:rPr>
        <w:lastRenderedPageBreak/>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C407F2">
      <w:pPr>
        <w:pStyle w:val="ProductList-Body"/>
        <w:keepNext/>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44"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BF1564">
      <w:pPr>
        <w:pStyle w:val="ProductList-Body"/>
        <w:keepNext/>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121" w:name="_Toc423959249"/>
      <w:r w:rsidRPr="00152B8E">
        <w:rPr>
          <w:b/>
          <w:color w:val="00188F"/>
          <w:lang w:val="sr-Latn-RS"/>
        </w:rPr>
        <w:t>Ugovor o nivou usluge</w:t>
      </w:r>
      <w:bookmarkEnd w:id="121"/>
    </w:p>
    <w:p w14:paraId="60BCDF19" w14:textId="77777777" w:rsidR="009966CE" w:rsidRPr="00D90865" w:rsidRDefault="009966CE" w:rsidP="009966CE">
      <w:pPr>
        <w:pStyle w:val="ProductList-Body"/>
        <w:tabs>
          <w:tab w:val="clear" w:pos="158"/>
          <w:tab w:val="left" w:pos="180"/>
        </w:tabs>
        <w:rPr>
          <w:lang w:val="it-IT"/>
        </w:rPr>
      </w:pPr>
      <w:r w:rsidRPr="00D90865">
        <w:rPr>
          <w:lang w:val="it-IT"/>
        </w:rPr>
        <w:t>Ne postoji Ugovor o nivou usluge za Office 365 napredna zaštita od pretnji ili Office 365 Threat Intelligence.</w:t>
      </w:r>
    </w:p>
    <w:p w14:paraId="4B754C73" w14:textId="77777777" w:rsidR="00E93FD0"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B036D10" w:rsidR="00862C50" w:rsidRPr="00500EE7" w:rsidRDefault="00862C50" w:rsidP="00575C6B">
      <w:pPr>
        <w:pStyle w:val="ProductList-Offering2Heading"/>
        <w:rPr>
          <w:lang w:val="sr-Latn-RS"/>
        </w:rPr>
      </w:pPr>
      <w:bookmarkStart w:id="122" w:name="_Toc482969676"/>
      <w:bookmarkStart w:id="123" w:name="Office365Applications"/>
      <w:r w:rsidRPr="00500EE7">
        <w:rPr>
          <w:lang w:val="sr-Latn-RS"/>
        </w:rPr>
        <w:t>Office 365 aplikacije</w:t>
      </w:r>
      <w:bookmarkEnd w:id="122"/>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4EB75BEB" w14:textId="77777777" w:rsidR="00432B56" w:rsidRPr="00AD68CC" w:rsidRDefault="00432B56" w:rsidP="00432B56">
      <w:pPr>
        <w:pStyle w:val="ProductList-Body"/>
        <w:rPr>
          <w:lang w:val="sr-Latn-RS"/>
        </w:rPr>
      </w:pPr>
      <w:r w:rsidRPr="00AD68CC">
        <w:rPr>
          <w:lang w:val="sr-Latn-RS"/>
        </w:rPr>
        <w:t>Ne postoji Ugovor o nivou usluge za Visio Pro za Office 365.</w:t>
      </w:r>
    </w:p>
    <w:p w14:paraId="446EB6D0" w14:textId="77777777" w:rsidR="00123E7D" w:rsidRPr="00500EE7" w:rsidRDefault="00123E7D" w:rsidP="00123E7D">
      <w:pPr>
        <w:pStyle w:val="ProductList-Body"/>
        <w:rPr>
          <w:lang w:val="sr-Latn-RS"/>
        </w:rPr>
      </w:pPr>
    </w:p>
    <w:p w14:paraId="6CBC55AC" w14:textId="77777777" w:rsidR="00B5587A" w:rsidRPr="00B5587A" w:rsidRDefault="00B5587A" w:rsidP="00B5587A">
      <w:pPr>
        <w:pStyle w:val="ProductList-Body"/>
        <w:tabs>
          <w:tab w:val="clear" w:pos="158"/>
          <w:tab w:val="left" w:pos="180"/>
        </w:tabs>
        <w:rPr>
          <w:b/>
          <w:color w:val="00188F"/>
          <w:lang w:val="sr-Latn-RS"/>
        </w:rPr>
      </w:pPr>
      <w:r w:rsidRPr="00B5587A">
        <w:rPr>
          <w:b/>
          <w:color w:val="00188F"/>
          <w:lang w:val="sr-Latn-RS"/>
        </w:rPr>
        <w:t>Prava na korišćenje i instaliranje</w:t>
      </w:r>
    </w:p>
    <w:p w14:paraId="102F92EF" w14:textId="77777777" w:rsidR="00B5587A" w:rsidRDefault="00B5587A" w:rsidP="00B5587A">
      <w:pPr>
        <w:pStyle w:val="ProductList-Body"/>
        <w:tabs>
          <w:tab w:val="clear" w:pos="158"/>
          <w:tab w:val="left" w:pos="180"/>
        </w:tabs>
      </w:pPr>
      <w:r w:rsidRPr="00B5587A">
        <w:rPr>
          <w:lang w:val="sr-Latn-RS"/>
        </w:rPr>
        <w:t xml:space="preserve">Svaki korisnik kojem Klijent dodeli korisničku licencu za pretplatu mora da ima Microsoft nalog kako bi koristio softver dobijen uz pretplatu. </w:t>
      </w:r>
      <w:r>
        <w:t>Ovi korisnici:</w:t>
      </w:r>
    </w:p>
    <w:p w14:paraId="0C24A096" w14:textId="77777777" w:rsidR="00B5587A" w:rsidRDefault="00B5587A" w:rsidP="00B5587A">
      <w:pPr>
        <w:pStyle w:val="ProductList-Body"/>
        <w:numPr>
          <w:ilvl w:val="0"/>
          <w:numId w:val="17"/>
        </w:numPr>
        <w:ind w:left="450" w:hanging="270"/>
      </w:pPr>
      <w:r>
        <w:t>mogu da aktiviraju softver koji su dobili sa licencom za pretplatu na najviše pet operativnih sistema istovremeno, za lokalno ili daljinsko korišćenje;</w:t>
      </w:r>
    </w:p>
    <w:p w14:paraId="74315216" w14:textId="77777777" w:rsidR="00B5587A" w:rsidRDefault="00B5587A" w:rsidP="00B5587A">
      <w:pPr>
        <w:pStyle w:val="ProductList-Body"/>
        <w:numPr>
          <w:ilvl w:val="0"/>
          <w:numId w:val="17"/>
        </w:numPr>
        <w:spacing w:before="40"/>
        <w:ind w:left="450" w:hanging="274"/>
      </w:pPr>
      <w:r>
        <w:t xml:space="preserve">mogu takođe da instaliraju i koriste softver, sa aktivacijom deljenog računara, na deljenom uređaju, mrežnom serveru ili deljenim serverima sa kvalifikovanim partnerom u oblaku. Lista kvalifikovanih partnera za oblak i dodatni uslovi za primenu dostupni su na adresi </w:t>
      </w:r>
      <w:hyperlink r:id="rId45" w:history="1">
        <w:r>
          <w:rPr>
            <w:rStyle w:val="Hyperlink"/>
          </w:rPr>
          <w:t>www.office.com/sca</w:t>
        </w:r>
      </w:hyperlink>
      <w:r>
        <w:rPr>
          <w:color w:val="1F497D"/>
        </w:rPr>
        <w:t xml:space="preserve">. </w:t>
      </w:r>
      <w:r>
        <w:t>U svrhe ovih korisnička prava „mrežni server“ označava fizički hardverski server koji je namenjen samo za upotrebu Klijenta. Ova odredba aktivacije deljenog računara se ne primenjuje na licencu Klijenta za Office 365 Business; i</w:t>
      </w:r>
    </w:p>
    <w:p w14:paraId="23270DA8" w14:textId="77777777" w:rsidR="00B5587A" w:rsidRDefault="00B5587A" w:rsidP="00B5587A">
      <w:pPr>
        <w:pStyle w:val="ProductList-Body"/>
        <w:numPr>
          <w:ilvl w:val="0"/>
          <w:numId w:val="17"/>
        </w:numPr>
        <w:spacing w:before="40"/>
        <w:ind w:left="450" w:hanging="274"/>
      </w:pPr>
      <w:r>
        <w:t>moraju da povežu svaki uređaj na kojem je korisnik instalirao softver na internet, najmanje jednom na svakih 30 dana ili može da bude ugrožen rad softvera.</w:t>
      </w:r>
    </w:p>
    <w:p w14:paraId="15B610DA" w14:textId="77777777" w:rsidR="007F4C89" w:rsidRPr="00B5587A" w:rsidRDefault="007F4C89" w:rsidP="007F4C89">
      <w:pPr>
        <w:pStyle w:val="ProductList-Body"/>
        <w:ind w:left="180"/>
      </w:pPr>
    </w:p>
    <w:p w14:paraId="04B13006" w14:textId="77777777" w:rsidR="007F4C89" w:rsidRPr="00B70409" w:rsidRDefault="007F4C89" w:rsidP="00D406A7">
      <w:pPr>
        <w:pStyle w:val="ProductList-Body"/>
        <w:keepNext/>
        <w:rPr>
          <w:lang w:val="sr-Latn-RS"/>
        </w:rPr>
      </w:pPr>
      <w:r w:rsidRPr="00B70409">
        <w:rPr>
          <w:b/>
          <w:color w:val="00188F"/>
          <w:lang w:val="sr-Latn-RS"/>
        </w:rPr>
        <w:lastRenderedPageBreak/>
        <w:t>Sledeći uslovi se primenjuju samo na Office 365 Business i Office 365 ProPlus</w:t>
      </w:r>
    </w:p>
    <w:p w14:paraId="1C8C0BD5" w14:textId="77777777" w:rsidR="007F4C89" w:rsidRPr="00B70409" w:rsidRDefault="007F4C89" w:rsidP="00D406A7">
      <w:pPr>
        <w:pStyle w:val="ProductList-Body"/>
        <w:keepNext/>
        <w:ind w:left="180"/>
        <w:rPr>
          <w:lang w:val="sr-Latn-RS"/>
        </w:rPr>
      </w:pPr>
      <w:r w:rsidRPr="00B70409">
        <w:rPr>
          <w:b/>
          <w:color w:val="0072C6"/>
          <w:lang w:val="sr-Latn-RS"/>
        </w:rPr>
        <w:t>Pametni telefoni i tableti</w:t>
      </w:r>
    </w:p>
    <w:p w14:paraId="1938521A" w14:textId="43AE9FF4" w:rsidR="009427A1" w:rsidRPr="00500EE7" w:rsidRDefault="007F4C89" w:rsidP="007F4C89">
      <w:pPr>
        <w:pStyle w:val="ProductList-Body"/>
        <w:ind w:left="180"/>
        <w:rPr>
          <w:lang w:val="sr-Latn-RS"/>
        </w:rPr>
      </w:pPr>
      <w:r w:rsidRPr="00B70409">
        <w:rPr>
          <w:lang w:val="sr-Latn-RS"/>
        </w:rPr>
        <w:t>Svaki korisnik kome Klijent dodeli Korisničku licencu za pretplatu može da aktivira softver Microsoft Office Mobile na najviše pet pametnih telefona i pet tableta</w:t>
      </w:r>
      <w:r w:rsidR="009427A1" w:rsidRPr="00500EE7">
        <w:rPr>
          <w:lang w:val="sr-Latn-RS"/>
        </w:rPr>
        <w:t>.</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F039FE">
      <w:pPr>
        <w:pStyle w:val="ProductList-Body"/>
        <w:keepNext/>
        <w:rPr>
          <w:lang w:val="sr-Latn-RS"/>
        </w:rPr>
      </w:pPr>
      <w:r w:rsidRPr="00500EE7">
        <w:rPr>
          <w:b/>
          <w:color w:val="00188F"/>
          <w:lang w:val="sr-Latn-RS"/>
        </w:rPr>
        <w:t>Sledeće odredbe se primenjuju samo na Office 365 ProPlus</w:t>
      </w:r>
    </w:p>
    <w:p w14:paraId="771F42AE" w14:textId="77777777" w:rsidR="009427A1" w:rsidRPr="00500EE7" w:rsidRDefault="009427A1" w:rsidP="00F039FE">
      <w:pPr>
        <w:pStyle w:val="ProductList-Body"/>
        <w:keepNext/>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06197726" w14:textId="77777777" w:rsidR="00E717BA" w:rsidRPr="0061168D" w:rsidRDefault="00E717BA" w:rsidP="00E717BA">
      <w:pPr>
        <w:pStyle w:val="ProductList-Body"/>
        <w:ind w:left="180"/>
        <w:rPr>
          <w:b/>
          <w:color w:val="0072C6"/>
          <w:lang w:val="sr-Latn-RS"/>
        </w:rPr>
      </w:pPr>
      <w:r w:rsidRPr="0061168D">
        <w:rPr>
          <w:b/>
          <w:color w:val="0072C6"/>
          <w:lang w:val="sr-Latn-RS"/>
        </w:rPr>
        <w:t>Office Online Server</w:t>
      </w:r>
    </w:p>
    <w:p w14:paraId="19FC969E" w14:textId="77777777" w:rsidR="00E717BA" w:rsidRPr="0061168D" w:rsidRDefault="00E717BA" w:rsidP="00E717BA">
      <w:pPr>
        <w:pStyle w:val="ProductList-Body"/>
        <w:ind w:left="180"/>
        <w:rPr>
          <w:lang w:val="sr-Latn-RS"/>
        </w:rPr>
      </w:pPr>
      <w:r w:rsidRPr="0061168D">
        <w:rPr>
          <w:lang w:val="sr-Latn-RS"/>
        </w:rPr>
        <w:t>Za svaku pretplatu na Office 365 ProPlus Klijent može da instalira neograničen broj kopija usluge Office Online Server na bilo kom Serveru koji je namenjen Klijentovom korišćenju. Svaki Office 365 ProPlus može da koristi softver Office Online Server.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60FC64B" w14:textId="77777777" w:rsidR="002E280D" w:rsidRPr="00F039FE" w:rsidRDefault="002E280D" w:rsidP="002E280D">
      <w:pPr>
        <w:pStyle w:val="ProductList-Offering2Heading"/>
        <w:outlineLvl w:val="2"/>
        <w:rPr>
          <w:lang w:val="sr-Latn-RS"/>
        </w:rPr>
      </w:pPr>
      <w:r w:rsidRPr="00F039FE">
        <w:rPr>
          <w:lang w:val="sr-Latn-RS"/>
        </w:rPr>
        <w:tab/>
      </w:r>
      <w:bookmarkStart w:id="124" w:name="MicrosoftMyAnalytics"/>
      <w:bookmarkStart w:id="125" w:name="_Toc465426847"/>
      <w:bookmarkStart w:id="126" w:name="_Toc482969677"/>
      <w:r w:rsidRPr="00F039FE">
        <w:rPr>
          <w:lang w:val="sr-Latn-RS"/>
        </w:rPr>
        <w:t>Microsoft MyAnalytics</w:t>
      </w:r>
      <w:bookmarkEnd w:id="124"/>
      <w:bookmarkEnd w:id="125"/>
      <w:bookmarkEnd w:id="126"/>
    </w:p>
    <w:p w14:paraId="5637344A" w14:textId="77777777" w:rsidR="002E280D" w:rsidRPr="00F039FE" w:rsidRDefault="002E280D" w:rsidP="002E280D">
      <w:pPr>
        <w:pStyle w:val="ProductList-Body"/>
        <w:rPr>
          <w:lang w:val="sr-Latn-RS"/>
        </w:rPr>
      </w:pPr>
      <w:r w:rsidRPr="00F039FE">
        <w:rPr>
          <w:b/>
          <w:color w:val="00188F"/>
          <w:lang w:val="sr-Latn-RS"/>
        </w:rPr>
        <w:t>Ugovor o nivou usluge</w:t>
      </w:r>
    </w:p>
    <w:p w14:paraId="1EDDDD44" w14:textId="77777777" w:rsidR="002E280D" w:rsidRPr="00F039FE" w:rsidRDefault="002E280D" w:rsidP="002E280D">
      <w:pPr>
        <w:pStyle w:val="ProductList-Body"/>
        <w:rPr>
          <w:lang w:val="fi-FI"/>
        </w:rPr>
      </w:pPr>
      <w:r w:rsidRPr="00F039FE">
        <w:rPr>
          <w:lang w:val="fi-FI"/>
        </w:rPr>
        <w:t>Ne postoji SLA za Microsoft MyAnalytics.</w:t>
      </w:r>
    </w:p>
    <w:p w14:paraId="407E4023" w14:textId="77777777" w:rsidR="002E280D" w:rsidRPr="00F55075" w:rsidRDefault="00294275"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127" w:name="_Toc482969678"/>
      <w:r w:rsidRPr="00500EE7">
        <w:rPr>
          <w:lang w:val="sr-Latn-RS"/>
        </w:rPr>
        <w:t>Office Online</w:t>
      </w:r>
      <w:bookmarkEnd w:id="127"/>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432B56">
      <w:pPr>
        <w:pStyle w:val="ProductList-Offering2Heading"/>
        <w:keepNext/>
        <w:rPr>
          <w:lang w:val="sr-Latn-RS"/>
        </w:rPr>
      </w:pPr>
      <w:r w:rsidRPr="00500EE7">
        <w:rPr>
          <w:lang w:val="sr-Latn-RS"/>
        </w:rPr>
        <w:tab/>
      </w:r>
      <w:bookmarkStart w:id="128" w:name="_Toc482969679"/>
      <w:r w:rsidRPr="00500EE7">
        <w:rPr>
          <w:lang w:val="sr-Latn-RS"/>
        </w:rPr>
        <w:t>OneDrive for Business</w:t>
      </w:r>
      <w:bookmarkEnd w:id="128"/>
    </w:p>
    <w:p w14:paraId="0064B7AB" w14:textId="77777777" w:rsidR="006523C8" w:rsidRPr="00500EE7" w:rsidRDefault="006523C8" w:rsidP="00432B56">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432B5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5026C49" w14:textId="77777777" w:rsidR="00432B56" w:rsidRPr="00AD68CC" w:rsidRDefault="00432B56" w:rsidP="00432B56">
      <w:pPr>
        <w:pStyle w:val="ProductList-Offering2Heading"/>
        <w:outlineLvl w:val="2"/>
        <w:rPr>
          <w:lang w:val="sr-Latn-RS"/>
        </w:rPr>
      </w:pPr>
      <w:r w:rsidRPr="00AD68CC">
        <w:rPr>
          <w:lang w:val="sr-Latn-RS"/>
        </w:rPr>
        <w:tab/>
      </w:r>
      <w:bookmarkStart w:id="129" w:name="_Toc453946627"/>
      <w:bookmarkStart w:id="130" w:name="_Toc451949065"/>
      <w:bookmarkStart w:id="131" w:name="_Toc482969680"/>
      <w:bookmarkStart w:id="132" w:name="ProjectOnline"/>
      <w:r w:rsidRPr="00AD68CC">
        <w:rPr>
          <w:lang w:val="sr-Latn-RS"/>
        </w:rPr>
        <w:t>Project Online</w:t>
      </w:r>
      <w:bookmarkEnd w:id="129"/>
      <w:bookmarkEnd w:id="130"/>
      <w:bookmarkEnd w:id="131"/>
    </w:p>
    <w:bookmarkEnd w:id="132"/>
    <w:p w14:paraId="0901052A" w14:textId="77777777" w:rsidR="00432B56" w:rsidRPr="00AD68CC" w:rsidRDefault="00432B56" w:rsidP="00432B56">
      <w:pPr>
        <w:pStyle w:val="ProductList-Offering1"/>
        <w:rPr>
          <w:lang w:val="sr-Latn-RS"/>
        </w:rPr>
        <w:sectPr w:rsidR="00432B56" w:rsidRPr="00AD68CC" w:rsidSect="00E275D6">
          <w:type w:val="continuous"/>
          <w:pgSz w:w="12240" w:h="15840"/>
          <w:pgMar w:top="1440" w:right="720" w:bottom="1440" w:left="720" w:header="720" w:footer="720" w:gutter="0"/>
          <w:cols w:space="720"/>
          <w:titlePg/>
          <w:docGrid w:linePitch="360"/>
        </w:sectPr>
      </w:pPr>
    </w:p>
    <w:p w14:paraId="072FCB2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Essentials</w:t>
      </w:r>
    </w:p>
    <w:p w14:paraId="4F91D8DB"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Professional</w:t>
      </w:r>
    </w:p>
    <w:p w14:paraId="29393828" w14:textId="77777777" w:rsidR="00432B56" w:rsidRPr="00AD68CC" w:rsidRDefault="00432B56" w:rsidP="00432B56">
      <w:pPr>
        <w:pStyle w:val="ProductList-Body"/>
        <w:rPr>
          <w:lang w:val="sr-Latn-RS"/>
        </w:rPr>
      </w:pPr>
      <w:r w:rsidRPr="00AD68CC">
        <w:rPr>
          <w:rFonts w:asciiTheme="majorHAnsi" w:hAnsiTheme="majorHAnsi"/>
          <w:sz w:val="16"/>
          <w:szCs w:val="16"/>
          <w:lang w:val="sr-Latn-RS"/>
        </w:rPr>
        <w:t>Project Online Premium</w:t>
      </w:r>
    </w:p>
    <w:p w14:paraId="132C0DE8" w14:textId="77777777" w:rsidR="00432B56" w:rsidRPr="00AD68CC" w:rsidRDefault="00432B56" w:rsidP="00432B56">
      <w:pPr>
        <w:pStyle w:val="ProductList-Offering2"/>
        <w:rPr>
          <w:lang w:val="sr-Latn-RS"/>
        </w:rPr>
        <w:sectPr w:rsidR="00432B56" w:rsidRPr="00AD68CC" w:rsidSect="005B7124">
          <w:type w:val="continuous"/>
          <w:pgSz w:w="12240" w:h="15840"/>
          <w:pgMar w:top="1440" w:right="720" w:bottom="1440" w:left="720" w:header="720" w:footer="720" w:gutter="0"/>
          <w:cols w:num="2" w:space="720"/>
          <w:titlePg/>
          <w:docGrid w:linePitch="360"/>
        </w:sectPr>
      </w:pPr>
    </w:p>
    <w:p w14:paraId="1C1E39AD" w14:textId="77777777" w:rsidR="00432B56" w:rsidRPr="00432B56" w:rsidRDefault="00432B56" w:rsidP="00432B56">
      <w:pPr>
        <w:pStyle w:val="ProductList-Body"/>
        <w:pBdr>
          <w:top w:val="single" w:sz="4" w:space="1" w:color="BFBFBF" w:themeColor="background1" w:themeShade="BF"/>
        </w:pBdr>
        <w:rPr>
          <w:sz w:val="8"/>
          <w:szCs w:val="8"/>
          <w:lang w:val="sr-Latn-RS"/>
        </w:rPr>
      </w:pPr>
    </w:p>
    <w:p w14:paraId="4E9764C2" w14:textId="77777777" w:rsidR="00432B56" w:rsidRPr="00AD68CC" w:rsidRDefault="00432B56" w:rsidP="00432B56">
      <w:pPr>
        <w:pStyle w:val="ProductList-Body"/>
        <w:rPr>
          <w:lang w:val="sr-Latn-RS"/>
        </w:rPr>
      </w:pPr>
      <w:r w:rsidRPr="00AD68CC">
        <w:rPr>
          <w:b/>
          <w:color w:val="00188F"/>
          <w:lang w:val="sr-Latn-RS"/>
        </w:rPr>
        <w:t>Prava instaliranja i Korisnička prava nad Aplikacijom projekta</w:t>
      </w:r>
    </w:p>
    <w:p w14:paraId="2101482F" w14:textId="77777777" w:rsidR="00432B56" w:rsidRPr="00AD68CC" w:rsidRDefault="00432B56" w:rsidP="00432B56">
      <w:pPr>
        <w:pStyle w:val="ProductList-Body"/>
        <w:rPr>
          <w:lang w:val="sr-Latn-RS"/>
        </w:rPr>
      </w:pPr>
      <w:r w:rsidRPr="00AD68CC">
        <w:rPr>
          <w:lang w:val="sr-Latn-RS"/>
        </w:rPr>
        <w:t>Svaki korisnik kojem Klijent ustupi SL licencu za korisnika za Project Online Professional ili Project Online Premium mora da ima Microsoft nalog da bi koristio softver dobijen uz pretplatu. Ovi korisnici:</w:t>
      </w:r>
    </w:p>
    <w:p w14:paraId="493B0785" w14:textId="77777777" w:rsidR="00432B56" w:rsidRPr="00AD68CC" w:rsidRDefault="00432B56" w:rsidP="00432B56">
      <w:pPr>
        <w:pStyle w:val="ProductList-Body"/>
        <w:numPr>
          <w:ilvl w:val="0"/>
          <w:numId w:val="37"/>
        </w:numPr>
        <w:rPr>
          <w:lang w:val="sr-Latn-RS"/>
        </w:rPr>
      </w:pPr>
      <w:r w:rsidRPr="00AD68CC">
        <w:rPr>
          <w:lang w:val="sr-Latn-RS"/>
        </w:rPr>
        <w:t>mogu da aktiviraju softver koji su dobili sa licencom za pretplatu na najviše pet operativnih sistema istovremeno, za lokalno ili daljinsko korišćenje;</w:t>
      </w:r>
    </w:p>
    <w:p w14:paraId="789C47FD" w14:textId="77777777" w:rsidR="00432B56" w:rsidRPr="00AD68CC" w:rsidRDefault="00432B56" w:rsidP="00432B56">
      <w:pPr>
        <w:pStyle w:val="ProductList-Body"/>
        <w:numPr>
          <w:ilvl w:val="0"/>
          <w:numId w:val="37"/>
        </w:numPr>
        <w:rPr>
          <w:lang w:val="sr-Latn-RS"/>
        </w:rPr>
      </w:pPr>
      <w:r w:rsidRPr="00AD68CC">
        <w:rPr>
          <w:lang w:val="sr-Latn-RS"/>
        </w:rPr>
        <w:lastRenderedPageBreak/>
        <w:t>mogu takođe da instaliraju i koriste softver, sa aktivacijom deljenog računara, na deljenom uređaju, mrežnom serveru ili deljenim serverima sa kvalifikovanim partnerom u oblaku. Lista kvalifikovanih partnera za oblak i dodatni uslovi za primenu dostupni su na adresi www.office.com/sca. U svrhe ovih korisničkih prava „mrežni server“ označava fizički hardverski server koji je namenjen samo za korišćenje Klijenta; i</w:t>
      </w:r>
    </w:p>
    <w:p w14:paraId="1E82AA7A" w14:textId="77777777" w:rsidR="00432B56" w:rsidRPr="00AD68CC" w:rsidRDefault="00432B56" w:rsidP="00432B56">
      <w:pPr>
        <w:pStyle w:val="ProductList-Body"/>
        <w:numPr>
          <w:ilvl w:val="0"/>
          <w:numId w:val="37"/>
        </w:numPr>
        <w:rPr>
          <w:lang w:val="sr-Latn-RS"/>
        </w:rPr>
      </w:pPr>
      <w:r w:rsidRPr="00AD68CC">
        <w:rPr>
          <w:lang w:val="sr-Latn-RS"/>
        </w:rPr>
        <w:t>moraju da povežu svaki uređaj na kojem je korisnik instalirao softver na internet, najmanje jednom na svakih 30 dana ili može da bude ugrožen rad softvera.</w:t>
      </w:r>
    </w:p>
    <w:p w14:paraId="7D8C3180" w14:textId="77777777" w:rsidR="005B7124"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669D8D4" w:rsidR="005B7124" w:rsidRPr="00500EE7" w:rsidRDefault="0073005C" w:rsidP="00575C6B">
      <w:pPr>
        <w:pStyle w:val="ProductList-Offering2Heading"/>
        <w:rPr>
          <w:lang w:val="sr-Latn-RS"/>
        </w:rPr>
      </w:pPr>
      <w:r>
        <w:rPr>
          <w:lang w:val="sr-Latn-RS"/>
        </w:rPr>
        <w:tab/>
      </w:r>
      <w:bookmarkStart w:id="133" w:name="_Toc482969681"/>
      <w:r w:rsidR="005B7124" w:rsidRPr="00500EE7">
        <w:rPr>
          <w:lang w:val="sr-Latn-RS"/>
        </w:rPr>
        <w:t>SharePoint Online</w:t>
      </w:r>
      <w:bookmarkEnd w:id="133"/>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F4726B9" w14:textId="77777777" w:rsidR="003F6A62" w:rsidRPr="006D2C33" w:rsidRDefault="003F6A62" w:rsidP="003F6A62">
      <w:pPr>
        <w:pStyle w:val="ProductList-Body"/>
      </w:pPr>
      <w:r>
        <w:rPr>
          <w:rFonts w:asciiTheme="majorHAnsi" w:hAnsiTheme="majorHAnsi"/>
          <w:sz w:val="16"/>
          <w:szCs w:val="16"/>
        </w:rPr>
        <w:t>Duet Enterprise Online for Microsoft SharePoint and SAP</w:t>
      </w:r>
    </w:p>
    <w:p w14:paraId="57A55103" w14:textId="6CA1E9DE" w:rsidR="003F6A62" w:rsidRPr="006D2C33" w:rsidRDefault="003F6A62" w:rsidP="003F6A62">
      <w:pPr>
        <w:pStyle w:val="ProductList-Body"/>
      </w:pPr>
      <w:r>
        <w:rPr>
          <w:rFonts w:asciiTheme="majorHAnsi" w:hAnsiTheme="majorHAnsi"/>
          <w:sz w:val="16"/>
          <w:szCs w:val="16"/>
        </w:rPr>
        <w:t xml:space="preserve">SharePoint Online </w:t>
      </w:r>
      <w:r w:rsidR="00822F13">
        <w:rPr>
          <w:rFonts w:asciiTheme="majorHAnsi" w:hAnsiTheme="majorHAnsi"/>
          <w:sz w:val="16"/>
          <w:szCs w:val="16"/>
        </w:rPr>
        <w:t>K1</w:t>
      </w:r>
    </w:p>
    <w:p w14:paraId="79E0ED04" w14:textId="7C21B6B4" w:rsidR="005B7124" w:rsidRPr="00500EE7" w:rsidRDefault="003F6A62" w:rsidP="003F6A62">
      <w:pPr>
        <w:pStyle w:val="ProductList-Body"/>
        <w:rPr>
          <w:lang w:val="sr-Latn-RS"/>
        </w:rPr>
      </w:pPr>
      <w:r>
        <w:rPr>
          <w:rFonts w:asciiTheme="majorHAnsi" w:hAnsiTheme="majorHAnsi"/>
          <w:sz w:val="16"/>
          <w:szCs w:val="16"/>
        </w:rPr>
        <w:t>SharePoint Online (Plan 1 i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2A27BC2C"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822F13">
        <w:rPr>
          <w:lang w:val="sr-Latn-RS"/>
        </w:rPr>
        <w:t>K1</w:t>
      </w:r>
      <w:r w:rsidRPr="00500EE7">
        <w:rPr>
          <w:lang w:val="sr-Latn-RS"/>
        </w:rPr>
        <w:t xml:space="preserve">,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E5A7D89" w14:textId="343CCD3D" w:rsidR="008D09CE" w:rsidRPr="008D09CE" w:rsidRDefault="0073005C" w:rsidP="007F4C89">
      <w:pPr>
        <w:pStyle w:val="ProductList-Offering2Heading"/>
        <w:outlineLvl w:val="2"/>
        <w:rPr>
          <w:lang w:val="sr-Latn-RS"/>
        </w:rPr>
      </w:pPr>
      <w:bookmarkStart w:id="134" w:name="_Toc431797723"/>
      <w:bookmarkStart w:id="135" w:name="SkypeforBusinessOnline"/>
      <w:bookmarkStart w:id="136" w:name="_Toc431459539"/>
      <w:r>
        <w:rPr>
          <w:lang w:val="sr-Latn-RS"/>
        </w:rPr>
        <w:tab/>
      </w:r>
      <w:bookmarkStart w:id="137" w:name="_Toc482969682"/>
      <w:r w:rsidR="008D09CE" w:rsidRPr="008D09CE">
        <w:rPr>
          <w:lang w:val="sr-Latn-RS"/>
        </w:rPr>
        <w:t xml:space="preserve">Skype for Business </w:t>
      </w:r>
      <w:bookmarkEnd w:id="134"/>
      <w:r w:rsidR="008D09CE" w:rsidRPr="008D09CE">
        <w:rPr>
          <w:lang w:val="sr-Latn-RS"/>
        </w:rPr>
        <w:t>Online</w:t>
      </w:r>
      <w:bookmarkEnd w:id="135"/>
      <w:bookmarkEnd w:id="136"/>
      <w:bookmarkEnd w:id="137"/>
    </w:p>
    <w:p w14:paraId="308EC24B" w14:textId="77777777" w:rsidR="008D09CE" w:rsidRPr="008D09CE" w:rsidRDefault="008D09CE" w:rsidP="007F4C89">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28DCBA0F" w14:textId="77777777" w:rsidR="003F6A62" w:rsidRPr="006D2C33" w:rsidRDefault="003F6A62" w:rsidP="003F6A62">
      <w:pPr>
        <w:pStyle w:val="ProductList-Body"/>
      </w:pPr>
      <w:r>
        <w:rPr>
          <w:rFonts w:asciiTheme="majorHAnsi" w:hAnsiTheme="majorHAnsi"/>
          <w:sz w:val="16"/>
          <w:szCs w:val="16"/>
        </w:rPr>
        <w:t>Skype za posao Online (Plan 1 i Plan 2)</w:t>
      </w:r>
    </w:p>
    <w:p w14:paraId="37BE4A4A" w14:textId="36DA87FF" w:rsidR="008D09CE" w:rsidRPr="008D09CE" w:rsidRDefault="003F6A62" w:rsidP="003F6A62">
      <w:pPr>
        <w:pStyle w:val="ProductList-Body"/>
        <w:rPr>
          <w:rFonts w:asciiTheme="majorHAnsi" w:hAnsiTheme="majorHAnsi"/>
          <w:sz w:val="16"/>
          <w:szCs w:val="16"/>
          <w:lang w:val="sr-Latn-RS"/>
        </w:rPr>
      </w:pPr>
      <w:r>
        <w:rPr>
          <w:rFonts w:asciiTheme="majorHAnsi" w:hAnsiTheme="majorHAnsi"/>
          <w:sz w:val="16"/>
          <w:szCs w:val="16"/>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7F4C89" w:rsidRDefault="008D09CE" w:rsidP="008D09CE">
      <w:pPr>
        <w:pStyle w:val="ProductList-Body"/>
        <w:pBdr>
          <w:top w:val="single" w:sz="4" w:space="1" w:color="BFBFBF" w:themeColor="background1" w:themeShade="BF"/>
        </w:pBdr>
        <w:rPr>
          <w:b/>
          <w:color w:val="000000" w:themeColor="text1"/>
          <w:sz w:val="8"/>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138" w:name="CorefunkcijezaOffice365Services"/>
      <w:r w:rsidRPr="008D09CE">
        <w:rPr>
          <w:b/>
          <w:color w:val="00188F"/>
          <w:lang w:val="sr-Latn-RS"/>
        </w:rPr>
        <w:t>Core funkcije za Office 365 Services</w:t>
      </w:r>
    </w:p>
    <w:bookmarkEnd w:id="138"/>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085351">
      <w:pPr>
        <w:pStyle w:val="ProductList-Body"/>
        <w:keepNext/>
        <w:tabs>
          <w:tab w:val="clear" w:pos="158"/>
          <w:tab w:val="left" w:pos="360"/>
        </w:tabs>
        <w:ind w:left="187"/>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7AA51D2" w14:textId="77777777" w:rsidR="00F039FE" w:rsidRDefault="00F039FE" w:rsidP="00F039FE">
      <w:pPr>
        <w:pStyle w:val="ProductList-Body"/>
        <w:tabs>
          <w:tab w:val="clear" w:pos="158"/>
          <w:tab w:val="left" w:pos="360"/>
        </w:tabs>
        <w:rPr>
          <w:lang w:val="sr-Latn-RS"/>
        </w:rPr>
      </w:pPr>
      <w:bookmarkStart w:id="139" w:name="SkypeforBusinessOnlinePTSN"/>
    </w:p>
    <w:p w14:paraId="1258B2DA" w14:textId="69E46386" w:rsidR="00F039FE" w:rsidRDefault="00F039FE" w:rsidP="00F039FE">
      <w:pPr>
        <w:pStyle w:val="ProductList-Body"/>
        <w:tabs>
          <w:tab w:val="clear" w:pos="158"/>
          <w:tab w:val="left" w:pos="360"/>
        </w:tabs>
        <w:rPr>
          <w:lang w:val="sr-Latn-RS"/>
        </w:rPr>
      </w:pPr>
    </w:p>
    <w:p w14:paraId="79CAE837" w14:textId="77777777" w:rsidR="00F039FE" w:rsidRDefault="00F039FE" w:rsidP="00F039FE">
      <w:pPr>
        <w:pStyle w:val="ProductList-Body"/>
        <w:tabs>
          <w:tab w:val="clear" w:pos="158"/>
          <w:tab w:val="left" w:pos="360"/>
        </w:tabs>
        <w:rPr>
          <w:lang w:val="sr-Latn-RS"/>
        </w:rPr>
      </w:pPr>
    </w:p>
    <w:p w14:paraId="53CDD1D8" w14:textId="3D196587" w:rsidR="008D09CE" w:rsidRPr="008D09CE" w:rsidRDefault="008D09CE" w:rsidP="008D09CE">
      <w:pPr>
        <w:pStyle w:val="ProductList-Offering2Heading"/>
        <w:outlineLvl w:val="2"/>
        <w:rPr>
          <w:lang w:val="sr-Latn-RS"/>
        </w:rPr>
      </w:pPr>
      <w:r w:rsidRPr="008D09CE">
        <w:rPr>
          <w:lang w:val="sr-Latn-RS"/>
        </w:rPr>
        <w:lastRenderedPageBreak/>
        <w:tab/>
      </w:r>
      <w:bookmarkStart w:id="140" w:name="_Toc482969683"/>
      <w:r w:rsidRPr="008D09CE">
        <w:rPr>
          <w:lang w:val="sr-Latn-RS"/>
        </w:rPr>
        <w:t>Skype for Business Online PSTN usluge</w:t>
      </w:r>
      <w:bookmarkEnd w:id="140"/>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bookmarkEnd w:id="139"/>
    <w:p w14:paraId="4FB29332"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pozivanje</w:t>
      </w:r>
    </w:p>
    <w:p w14:paraId="10C5D6AF"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for Business Online PSTN konferencije</w:t>
      </w:r>
    </w:p>
    <w:p w14:paraId="10C9B22C" w14:textId="77777777" w:rsidR="00E717BA" w:rsidRPr="0061168D" w:rsidRDefault="00E717BA" w:rsidP="00E717BA">
      <w:pPr>
        <w:pStyle w:val="ProductList-Body"/>
        <w:rPr>
          <w:rFonts w:asciiTheme="majorHAnsi" w:hAnsiTheme="majorHAnsi"/>
          <w:sz w:val="16"/>
          <w:szCs w:val="16"/>
          <w:lang w:val="sr-Latn-RS"/>
        </w:rPr>
      </w:pPr>
      <w:r w:rsidRPr="0061168D">
        <w:rPr>
          <w:rFonts w:asciiTheme="majorHAnsi" w:hAnsiTheme="majorHAnsi"/>
          <w:sz w:val="16"/>
          <w:szCs w:val="16"/>
          <w:lang w:val="sr-Latn-RS"/>
        </w:rPr>
        <w:t>Skype za posao – PSTN potrošnja</w:t>
      </w:r>
    </w:p>
    <w:p w14:paraId="24C4F71C" w14:textId="77777777" w:rsidR="00E717BA" w:rsidRPr="0061168D" w:rsidRDefault="00E717BA" w:rsidP="00E717BA">
      <w:pPr>
        <w:pStyle w:val="ProductList-Offering2"/>
        <w:rPr>
          <w:lang w:val="sr-Latn-RS"/>
        </w:rPr>
        <w:sectPr w:rsidR="00E717BA" w:rsidRPr="0061168D"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2BB84A43" w14:textId="77777777" w:rsidR="00BA1A7F" w:rsidRPr="005C72E1" w:rsidRDefault="00BA1A7F" w:rsidP="00BA1A7F">
      <w:pPr>
        <w:pStyle w:val="ProductList-Body"/>
        <w:rPr>
          <w:lang w:val="sr-Latn-RS"/>
        </w:rPr>
      </w:pPr>
      <w:r w:rsidRPr="005C72E1">
        <w:rPr>
          <w:b/>
          <w:color w:val="00188F"/>
          <w:lang w:val="sr-Latn-RS"/>
        </w:rPr>
        <w:t xml:space="preserve">PSTN usluge </w:t>
      </w:r>
    </w:p>
    <w:p w14:paraId="5805C25B" w14:textId="77777777" w:rsidR="00BA1A7F" w:rsidRPr="005C72E1" w:rsidRDefault="00BA1A7F" w:rsidP="00BA1A7F">
      <w:pPr>
        <w:pStyle w:val="ProductList-Body"/>
        <w:rPr>
          <w:lang w:val="sr-Latn-RS"/>
        </w:rPr>
      </w:pPr>
      <w:r w:rsidRPr="005C72E1">
        <w:rPr>
          <w:lang w:val="sr-Latn-RS"/>
        </w:rPr>
        <w:t>Skype for Business Online PSTN usluge („PSTN usluge“) omogućavaju korisnicima da komuniciraju sa drugima putem svetske telefonske glasovne mreže koja se obično naziva Javna telefonska mreža. PSTN usluge pružaju za njih ovlašćene filijale Microsofta.</w:t>
      </w:r>
      <w:r>
        <w:rPr>
          <w:lang w:val="sr-Latn-RS"/>
        </w:rPr>
        <w:t xml:space="preserve"> </w:t>
      </w:r>
      <w:r w:rsidRPr="005C72E1">
        <w:rPr>
          <w:lang w:val="sr-Latn-RS"/>
        </w:rPr>
        <w:t>Cene za PSTN usluge mogu uključivati primenjive poreze i naknade.</w:t>
      </w:r>
      <w:r>
        <w:rPr>
          <w:lang w:val="sr-Latn-RS"/>
        </w:rPr>
        <w:t xml:space="preserve"> </w:t>
      </w:r>
      <w:r w:rsidRPr="005C72E1">
        <w:rPr>
          <w:lang w:val="sr-Latn-RS"/>
        </w:rPr>
        <w:t>Uslovi korišćenja PSTN usluga se od zemlje do zemlje mogu razlikovati. Svi uključeni porezi, naknade i posebni uslovi korišćenja za određenu zemlju su dostupni na lokaciji Količinskog licenciranja (</w:t>
      </w:r>
      <w:hyperlink r:id="rId46" w:history="1">
        <w:r w:rsidRPr="005C72E1">
          <w:rPr>
            <w:rStyle w:val="Hyperlink"/>
            <w:lang w:val="sr-Latn-RS"/>
          </w:rPr>
          <w:t>http://go.microsoft.com/fwlink/?LinkId=690247</w:t>
        </w:r>
      </w:hyperlink>
      <w:r w:rsidRPr="005C72E1">
        <w:rPr>
          <w:lang w:val="sr-Latn-RS"/>
        </w:rPr>
        <w:t>).</w:t>
      </w:r>
    </w:p>
    <w:p w14:paraId="6FFE0AFA" w14:textId="77777777" w:rsidR="00BA1A7F" w:rsidRPr="005C72E1" w:rsidRDefault="00BA1A7F" w:rsidP="00BA1A7F">
      <w:pPr>
        <w:pStyle w:val="ProductList-Body"/>
        <w:rPr>
          <w:lang w:val="sr-Latn-RS"/>
        </w:rPr>
      </w:pPr>
    </w:p>
    <w:p w14:paraId="7FF80490" w14:textId="77777777" w:rsidR="00BA1A7F" w:rsidRPr="005C72E1" w:rsidRDefault="00BA1A7F" w:rsidP="00BA1A7F">
      <w:pPr>
        <w:pStyle w:val="ProductList-Body"/>
        <w:rPr>
          <w:lang w:val="sr-Latn-RS"/>
        </w:rPr>
      </w:pPr>
      <w:r w:rsidRPr="005C72E1">
        <w:rPr>
          <w:lang w:val="sr-Latn-RS"/>
        </w:rPr>
        <w:t>Prekoračenje ograničenja korišćenja za primenjivi plan pretplate na PSTN uslugu, kako je opisano u uslovima korišćenja, može dovesti do obustave pružanja usluga. Microsoft će dostaviti obaveštenje u razumnom roku pre obustavljanja PSTN usluga, a klijent će moći da upućuje hitne pozive tokom perioda obustave.</w:t>
      </w:r>
    </w:p>
    <w:p w14:paraId="50E1C49D" w14:textId="77777777" w:rsidR="00B5587A" w:rsidRPr="00B5587A" w:rsidRDefault="00B5587A" w:rsidP="00B5587A">
      <w:pPr>
        <w:pStyle w:val="ProductList-Body"/>
        <w:rPr>
          <w:lang w:val="sr-Latn-RS"/>
        </w:rPr>
      </w:pPr>
    </w:p>
    <w:p w14:paraId="004091CE" w14:textId="77777777" w:rsidR="00B5587A" w:rsidRPr="00B5587A" w:rsidRDefault="00B5587A" w:rsidP="00B5587A">
      <w:pPr>
        <w:pStyle w:val="ProductList-Body"/>
        <w:rPr>
          <w:b/>
          <w:color w:val="00188F"/>
          <w:lang w:val="sr-Latn-RS"/>
        </w:rPr>
      </w:pPr>
      <w:r w:rsidRPr="00B5587A">
        <w:rPr>
          <w:b/>
          <w:color w:val="00188F"/>
          <w:lang w:val="sr-Latn-RS"/>
        </w:rPr>
        <w:t>Važne informacije o hitnim službama</w:t>
      </w:r>
    </w:p>
    <w:p w14:paraId="48264C59" w14:textId="77777777" w:rsidR="00B5587A" w:rsidRPr="00B5587A" w:rsidRDefault="00B5587A" w:rsidP="00B5587A">
      <w:pPr>
        <w:pStyle w:val="ProductList-Body"/>
        <w:rPr>
          <w:lang w:val="sr-Latn-RS"/>
        </w:rPr>
      </w:pPr>
      <w:r w:rsidRPr="00B5587A">
        <w:rPr>
          <w:lang w:val="sr-Latn-RS"/>
        </w:rPr>
        <w:t>Klijent mora obavestiti svakog korisnika usluge Skype za posao Online – PSTN pozivanje da hitne službe funkcionišu drugačije od tradicionalnih telefonskih usluga u sledećim stavkama: (i) Skype za posao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usluga Skype za posao - PSTN pozivanje; i (iii) iako se usluge Skype za posao - Online PSTN pozivanje mogu koristiti bilo gde u svetu gde je dostupna veza sa internetom, korisnici ne treba da pozivaju hitnu službu sa lokacije koja je van njihove zemlje jer najverovatnije neće biti usmereni na odgovarajući korisnički centar na toj lokaciji.</w:t>
      </w:r>
    </w:p>
    <w:p w14:paraId="4EC21B68" w14:textId="77777777" w:rsidR="008D09CE" w:rsidRPr="008D09CE" w:rsidRDefault="00294275" w:rsidP="00F039F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41" w:name="_Toc482969684"/>
      <w:bookmarkStart w:id="142" w:name="OtherOnlineServices"/>
      <w:r w:rsidRPr="00500EE7">
        <w:rPr>
          <w:lang w:val="sr-Latn-RS"/>
        </w:rPr>
        <w:t>Druge Online usluge</w:t>
      </w:r>
      <w:bookmarkEnd w:id="141"/>
    </w:p>
    <w:p w14:paraId="236FB095" w14:textId="77777777" w:rsidR="00894A83" w:rsidRDefault="00894A83" w:rsidP="00894A83">
      <w:pPr>
        <w:pStyle w:val="ProductList-Offering2Heading"/>
        <w:outlineLvl w:val="2"/>
      </w:pPr>
      <w:bookmarkStart w:id="143" w:name="MicrosoftLearning"/>
      <w:bookmarkStart w:id="144" w:name="MicrosoftPowerBIPro"/>
      <w:bookmarkEnd w:id="142"/>
      <w:r>
        <w:tab/>
      </w:r>
      <w:bookmarkStart w:id="145" w:name="_Toc476230941"/>
      <w:bookmarkStart w:id="146" w:name="_Toc476476626"/>
      <w:bookmarkStart w:id="147" w:name="_Toc482969685"/>
      <w:bookmarkStart w:id="148" w:name="BingMaps"/>
      <w:r>
        <w:t>Bing Maps Enterprise Platform i Mobile Asset Management Platform</w:t>
      </w:r>
      <w:bookmarkEnd w:id="145"/>
      <w:bookmarkEnd w:id="146"/>
      <w:bookmarkEnd w:id="147"/>
    </w:p>
    <w:bookmarkEnd w:id="148"/>
    <w:p w14:paraId="0ED5FE20" w14:textId="77777777" w:rsidR="00894A83" w:rsidRPr="00917344" w:rsidRDefault="00894A83" w:rsidP="00894A83">
      <w:pPr>
        <w:pStyle w:val="ProductList-Body"/>
        <w:rPr>
          <w:b/>
          <w:color w:val="00188F"/>
        </w:rPr>
      </w:pPr>
      <w:r>
        <w:rPr>
          <w:b/>
          <w:color w:val="00188F"/>
        </w:rPr>
        <w:t>Pretplatničke licence za usluge</w:t>
      </w:r>
    </w:p>
    <w:p w14:paraId="4282DBBB" w14:textId="77777777" w:rsidR="00894A83" w:rsidRDefault="00894A83" w:rsidP="00894A83">
      <w:pPr>
        <w:pStyle w:val="ProductList-Body"/>
      </w:pPr>
      <w:r>
        <w:t xml:space="preserve">Potrebna je Licenca za pretplatu za pristup uslugama putem platforme Bing Maps Enterprise Platform ili Mobile Asset Management Platform. Svaka licenca za pretplatu na uslugu mora da se kupi sa najmanje jednom od sledećih kvalifikovanih dodataka za licence za pretplatu: </w:t>
      </w:r>
    </w:p>
    <w:p w14:paraId="31346110" w14:textId="77777777" w:rsidR="00894A83" w:rsidRPr="00EC220A" w:rsidRDefault="00894A83" w:rsidP="00894A83">
      <w:pPr>
        <w:pStyle w:val="ProductList-Body"/>
        <w:numPr>
          <w:ilvl w:val="0"/>
          <w:numId w:val="40"/>
        </w:numPr>
        <w:ind w:left="450" w:hanging="270"/>
        <w:rPr>
          <w:lang w:val="pt-BR"/>
        </w:rPr>
      </w:pPr>
      <w:r w:rsidRPr="00EC220A">
        <w:rPr>
          <w:lang w:val="pt-BR"/>
        </w:rPr>
        <w:t>Za Licencu za pretplatu na uslugu Bing Maps Enterprise, ili:</w:t>
      </w:r>
    </w:p>
    <w:p w14:paraId="417C6B45"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javnoj veb lokaciji koji je na raspolaganju za određeni broj naplativih transakcija za korišćenje na veb lokaciji koja je javno dostupna bez ograničenja,</w:t>
      </w:r>
    </w:p>
    <w:p w14:paraId="5D2C0258"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korišćenje Bing mapa na internoj veb lokaciji, koji je na raspolaganju za određeni broj naplativih transakcija za korišćenje na internoj veb lokaciji (npr. intranet) na privatnoj mreži.</w:t>
      </w:r>
    </w:p>
    <w:p w14:paraId="7C62C05C"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mape za poznatog korisnika ili</w:t>
      </w:r>
    </w:p>
    <w:p w14:paraId="737A73D1" w14:textId="77777777" w:rsidR="00894A83" w:rsidRPr="00EC220A" w:rsidRDefault="00894A83" w:rsidP="00894A83">
      <w:pPr>
        <w:pStyle w:val="ProductList-Body"/>
        <w:numPr>
          <w:ilvl w:val="0"/>
          <w:numId w:val="41"/>
        </w:numPr>
        <w:spacing w:before="40"/>
        <w:ind w:left="810" w:hanging="270"/>
        <w:rPr>
          <w:lang w:val="pt-BR"/>
        </w:rPr>
      </w:pPr>
      <w:r w:rsidRPr="00EC220A">
        <w:rPr>
          <w:lang w:val="pt-BR"/>
        </w:rPr>
        <w:t>Dodatni SL za Bing Maps Light za poznatog korisnika.</w:t>
      </w:r>
    </w:p>
    <w:p w14:paraId="3BBA166E" w14:textId="77777777" w:rsidR="00894A83" w:rsidRPr="00EC220A" w:rsidRDefault="00894A83" w:rsidP="00894A83">
      <w:pPr>
        <w:pStyle w:val="ProductList-Body"/>
        <w:numPr>
          <w:ilvl w:val="0"/>
          <w:numId w:val="20"/>
        </w:numPr>
        <w:spacing w:before="40"/>
        <w:ind w:left="450" w:hanging="270"/>
        <w:rPr>
          <w:lang w:val="pt-BR"/>
        </w:rPr>
      </w:pPr>
      <w:r w:rsidRPr="00EC220A">
        <w:rPr>
          <w:lang w:val="pt-BR"/>
        </w:rPr>
        <w:t>Za Licencu za pretplatu na usluge za Mobile Asset Management Platform, za svako sredstvo na raspolaganju je:</w:t>
      </w:r>
    </w:p>
    <w:p w14:paraId="6CFB5D63"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Severnu Ameriku (usmeravanje ili bez usmeravanje)</w:t>
      </w:r>
    </w:p>
    <w:p w14:paraId="023AA098" w14:textId="77777777" w:rsidR="00894A83" w:rsidRPr="00EC220A" w:rsidRDefault="00894A83" w:rsidP="00894A83">
      <w:pPr>
        <w:pStyle w:val="ProductList-Body"/>
        <w:numPr>
          <w:ilvl w:val="1"/>
          <w:numId w:val="20"/>
        </w:numPr>
        <w:spacing w:before="40"/>
        <w:ind w:left="810" w:hanging="270"/>
        <w:rPr>
          <w:lang w:val="pt-BR"/>
        </w:rPr>
      </w:pPr>
      <w:r w:rsidRPr="00EC220A">
        <w:rPr>
          <w:lang w:val="pt-BR"/>
        </w:rPr>
        <w:t>Dodatni SL za Mobile Asset Management za Evropu (usmeravanje ili bez usmeravanje) ili</w:t>
      </w:r>
    </w:p>
    <w:p w14:paraId="1E2FA3FD" w14:textId="77777777" w:rsidR="00894A83" w:rsidRPr="00EC220A" w:rsidRDefault="00894A83" w:rsidP="00894A83">
      <w:pPr>
        <w:pStyle w:val="ProductList-Body"/>
        <w:numPr>
          <w:ilvl w:val="1"/>
          <w:numId w:val="20"/>
        </w:numPr>
        <w:spacing w:before="40"/>
        <w:ind w:left="810" w:hanging="270"/>
        <w:rPr>
          <w:lang w:val="it-IT"/>
        </w:rPr>
      </w:pPr>
      <w:r w:rsidRPr="00EC220A">
        <w:rPr>
          <w:lang w:val="it-IT"/>
        </w:rPr>
        <w:t>Dodatni SL za Mobile Asset Management za ostatak sveta (usmeravanje ili bez usmeravanje)</w:t>
      </w:r>
    </w:p>
    <w:p w14:paraId="24B2E04E" w14:textId="77777777" w:rsidR="00894A83" w:rsidRPr="00EC220A" w:rsidRDefault="00894A83" w:rsidP="00894A83">
      <w:pPr>
        <w:pStyle w:val="ProductList-Body"/>
        <w:rPr>
          <w:lang w:val="it-IT"/>
        </w:rPr>
      </w:pPr>
    </w:p>
    <w:p w14:paraId="7D53CE13" w14:textId="77777777" w:rsidR="00894A83" w:rsidRPr="00917344" w:rsidRDefault="00894A83" w:rsidP="00894A83">
      <w:pPr>
        <w:pStyle w:val="ProductList-Body"/>
        <w:rPr>
          <w:b/>
          <w:color w:val="00188F"/>
        </w:rPr>
      </w:pPr>
      <w:r>
        <w:rPr>
          <w:b/>
          <w:color w:val="00188F"/>
        </w:rPr>
        <w:t>Licenca za pretplatu za programski dodatak Mobile Asset Management Platform</w:t>
      </w:r>
    </w:p>
    <w:p w14:paraId="1315A285" w14:textId="77777777" w:rsidR="00894A83" w:rsidRDefault="00894A83" w:rsidP="00894A83">
      <w:pPr>
        <w:pStyle w:val="ProductList-Body"/>
      </w:pPr>
      <w:r>
        <w:t>Za Mobile Asset Management Platform, programski dodatak za licencu za pretplatu je potreban za svako sredstvo koje se prati čiji GPS ili pozicija određena na osnovu drugog senzora može da se prati, prikazuje ili da se koristi za proračune pomoću usluge Mobile Asset Management Platform. „Sredstvo“ se definiše kao bilo koje prevozno sredstvo, uređaj ili mobilni objekat. Ove pretplatničke licence za dodatak važe za određeni broj praćenih Resursa.</w:t>
      </w:r>
    </w:p>
    <w:p w14:paraId="40088648" w14:textId="77777777" w:rsidR="00894A83" w:rsidRDefault="00894A83" w:rsidP="00894A83">
      <w:pPr>
        <w:pStyle w:val="ProductList-Body"/>
      </w:pPr>
    </w:p>
    <w:p w14:paraId="22145A51" w14:textId="77777777" w:rsidR="00894A83" w:rsidRPr="00917344" w:rsidRDefault="00894A83" w:rsidP="00894A83">
      <w:pPr>
        <w:pStyle w:val="ProductList-Body"/>
        <w:rPr>
          <w:b/>
          <w:color w:val="00188F"/>
        </w:rPr>
      </w:pPr>
      <w:r>
        <w:rPr>
          <w:b/>
          <w:color w:val="00188F"/>
        </w:rPr>
        <w:t>Korisnici čiji su identiteti provereni</w:t>
      </w:r>
    </w:p>
    <w:p w14:paraId="01D986F5" w14:textId="77777777" w:rsidR="00894A83" w:rsidRDefault="00894A83" w:rsidP="00894A83">
      <w:pPr>
        <w:pStyle w:val="ProductList-Body"/>
      </w:pPr>
      <w:r>
        <w:t>Korisnici čiji se identitet proverava pomoću Klijentskih programa koji pristupaju uslugama Bing Maps Enterprise Platform i Mobile Asset Management Platform moraju da imaju licencu za pretplatu.</w:t>
      </w:r>
    </w:p>
    <w:p w14:paraId="57F0D773" w14:textId="77777777" w:rsidR="002E280D" w:rsidRPr="00F55075" w:rsidRDefault="002E280D" w:rsidP="002E280D">
      <w:pPr>
        <w:pStyle w:val="ProductList-Body"/>
      </w:pPr>
    </w:p>
    <w:p w14:paraId="4D86442C" w14:textId="77777777" w:rsidR="002E280D" w:rsidRPr="00F55075" w:rsidRDefault="002E280D" w:rsidP="00F039FE">
      <w:pPr>
        <w:pStyle w:val="ProductList-Body"/>
        <w:keepNext/>
      </w:pPr>
      <w:r>
        <w:rPr>
          <w:b/>
          <w:color w:val="00188F"/>
        </w:rPr>
        <w:lastRenderedPageBreak/>
        <w:t>API-ji za Bing mape</w:t>
      </w:r>
    </w:p>
    <w:p w14:paraId="32F22D51" w14:textId="3F51E4D1" w:rsidR="002E280D" w:rsidRPr="00F55075" w:rsidRDefault="002E280D" w:rsidP="002E280D">
      <w:pPr>
        <w:pStyle w:val="ProductList-Body"/>
      </w:pPr>
      <w: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7" w:history="1">
        <w:r>
          <w:rPr>
            <w:rStyle w:val="Hyperlink"/>
          </w:rPr>
          <w:t>https://aka.ms/bingmapsplatformapistou</w:t>
        </w:r>
      </w:hyperlink>
      <w:r>
        <w:t xml:space="preserve"> i </w:t>
      </w:r>
      <w:hyperlink r:id="rId48" w:history="1">
        <w:r w:rsidR="00BA1A7F">
          <w:rPr>
            <w:rStyle w:val="Hyperlink"/>
          </w:rPr>
          <w:t>https://aka.ms/bingmapsplatformsdks/</w:t>
        </w:r>
      </w:hyperlink>
      <w:r>
        <w:t>.</w:t>
      </w:r>
    </w:p>
    <w:p w14:paraId="0FC15465" w14:textId="77777777" w:rsidR="002E280D" w:rsidRPr="00F55075" w:rsidRDefault="002E280D" w:rsidP="002E280D">
      <w:pPr>
        <w:pStyle w:val="ProductList-Body"/>
      </w:pPr>
    </w:p>
    <w:p w14:paraId="06CF639D" w14:textId="77777777" w:rsidR="002E280D" w:rsidRPr="00F55075" w:rsidRDefault="002E280D" w:rsidP="002E280D">
      <w:pPr>
        <w:pStyle w:val="ProductList-Body"/>
      </w:pPr>
      <w:r>
        <w:rPr>
          <w:b/>
          <w:color w:val="00188F"/>
        </w:rPr>
        <w:t>Privatnost za Bing mape</w:t>
      </w:r>
    </w:p>
    <w:p w14:paraId="5D2D24FF" w14:textId="77777777" w:rsidR="002E280D" w:rsidRPr="00F55075" w:rsidRDefault="002E280D" w:rsidP="002E280D">
      <w:pPr>
        <w:pStyle w:val="ProductList-Body"/>
      </w:pPr>
      <w:r>
        <w:t xml:space="preserve">Izjava o privatnosti za Bing i uslovi privatnosti u Uslovima korišćenja za Microsoft Bing Maps Platform API nalaze se na adresi: </w:t>
      </w:r>
      <w:hyperlink r:id="rId49" w:history="1">
        <w:r>
          <w:rPr>
            <w:rStyle w:val="Hyperlink"/>
          </w:rPr>
          <w:t>https://go.microsoft.com/fwlink/?LinkId=521839</w:t>
        </w:r>
      </w:hyperlink>
      <w:r>
        <w:t xml:space="preserve"> i odnose se na Klijentovo korišćenje usluge Bing mape.</w:t>
      </w:r>
    </w:p>
    <w:p w14:paraId="27F135DC" w14:textId="77777777" w:rsidR="002E280D" w:rsidRPr="00F55075" w:rsidRDefault="00294275" w:rsidP="00F039FE">
      <w:pPr>
        <w:pStyle w:val="ProductList-Body"/>
        <w:shd w:val="clear" w:color="auto" w:fill="A6A6A6" w:themeFill="background1" w:themeFillShade="A6"/>
        <w:spacing w:before="120" w:after="240"/>
        <w:jc w:val="right"/>
      </w:pPr>
      <w:hyperlink w:anchor="TableofContents" w:history="1">
        <w:r w:rsidR="002E280D">
          <w:rPr>
            <w:rStyle w:val="Hyperlink"/>
            <w:sz w:val="16"/>
            <w:szCs w:val="16"/>
          </w:rPr>
          <w:t>Sadržaj</w:t>
        </w:r>
      </w:hyperlink>
      <w:r w:rsidR="002E280D">
        <w:rPr>
          <w:sz w:val="16"/>
          <w:szCs w:val="16"/>
        </w:rPr>
        <w:t xml:space="preserve"> / </w:t>
      </w:r>
      <w:hyperlink w:anchor="GeneralTerms" w:history="1">
        <w:r w:rsidR="002E280D">
          <w:rPr>
            <w:rStyle w:val="Hyperlink"/>
            <w:sz w:val="16"/>
            <w:szCs w:val="16"/>
          </w:rPr>
          <w:t>Opšti uslovi</w:t>
        </w:r>
      </w:hyperlink>
    </w:p>
    <w:p w14:paraId="0A0A0955" w14:textId="77777777" w:rsidR="00EA0DA6" w:rsidRPr="00653FCF" w:rsidRDefault="00EA0DA6" w:rsidP="00EA0DA6">
      <w:pPr>
        <w:pStyle w:val="ProductList-Offering2Heading"/>
        <w:outlineLvl w:val="2"/>
        <w:rPr>
          <w:lang w:val="sr-Latn-RS"/>
        </w:rPr>
      </w:pPr>
      <w:r w:rsidRPr="00653FCF">
        <w:rPr>
          <w:lang w:val="sr-Latn-RS"/>
        </w:rPr>
        <w:tab/>
      </w:r>
      <w:bookmarkStart w:id="149" w:name="_Toc476230942"/>
      <w:bookmarkStart w:id="150" w:name="_Toc482969686"/>
      <w:bookmarkStart w:id="151" w:name="BusinessApplicationPlatform"/>
      <w:r w:rsidRPr="00653FCF">
        <w:rPr>
          <w:lang w:val="sr-Latn-RS"/>
        </w:rPr>
        <w:t>Platforma za poslovne aplikacije</w:t>
      </w:r>
      <w:bookmarkEnd w:id="149"/>
      <w:bookmarkEnd w:id="150"/>
    </w:p>
    <w:bookmarkEnd w:id="151"/>
    <w:p w14:paraId="3E14AED6" w14:textId="77777777" w:rsidR="00EA0DA6" w:rsidRPr="00653FCF" w:rsidRDefault="00EA0DA6" w:rsidP="00EA0DA6">
      <w:pPr>
        <w:pStyle w:val="ProductList-Body"/>
        <w:rPr>
          <w:rFonts w:asciiTheme="majorHAnsi" w:hAnsiTheme="majorHAnsi"/>
          <w:sz w:val="16"/>
          <w:szCs w:val="16"/>
          <w:lang w:val="sr-Latn-RS"/>
        </w:rPr>
        <w:sectPr w:rsidR="00EA0DA6" w:rsidRPr="00653FCF" w:rsidSect="00A640E4">
          <w:footerReference w:type="default" r:id="rId50"/>
          <w:footerReference w:type="first" r:id="rId51"/>
          <w:type w:val="continuous"/>
          <w:pgSz w:w="12240" w:h="15840"/>
          <w:pgMar w:top="1440" w:right="720" w:bottom="1440" w:left="720" w:header="720" w:footer="720" w:gutter="0"/>
          <w:cols w:space="720"/>
          <w:titlePg/>
          <w:docGrid w:linePitch="360"/>
        </w:sectPr>
      </w:pPr>
    </w:p>
    <w:p w14:paraId="3A8420F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Flow</w:t>
      </w:r>
    </w:p>
    <w:p w14:paraId="79F223D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PowerApps</w:t>
      </w:r>
    </w:p>
    <w:p w14:paraId="59559CBC"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Pro</w:t>
      </w:r>
    </w:p>
    <w:p w14:paraId="446AC9F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Power BI Premium</w:t>
      </w:r>
    </w:p>
    <w:p w14:paraId="4FD2D143" w14:textId="77777777" w:rsidR="00EA0DA6" w:rsidRPr="00653FCF" w:rsidRDefault="00EA0DA6" w:rsidP="00EA0DA6">
      <w:pPr>
        <w:pStyle w:val="ProductList-Body"/>
        <w:rPr>
          <w:rFonts w:asciiTheme="majorHAnsi" w:hAnsiTheme="majorHAnsi"/>
          <w:sz w:val="16"/>
          <w:szCs w:val="16"/>
          <w:lang w:val="sr-Latn-RS"/>
        </w:rPr>
        <w:sectPr w:rsidR="00EA0DA6" w:rsidRPr="00653FCF" w:rsidSect="00B5721D">
          <w:footerReference w:type="default" r:id="rId52"/>
          <w:footerReference w:type="first" r:id="rId53"/>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Stream</w:t>
      </w:r>
    </w:p>
    <w:p w14:paraId="65B2CA95"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A0DA6">
      <w:pPr>
        <w:pStyle w:val="ProductList-Body"/>
        <w:keepNext/>
        <w:tabs>
          <w:tab w:val="clear" w:pos="158"/>
          <w:tab w:val="left" w:pos="360"/>
        </w:tabs>
        <w:rPr>
          <w:lang w:val="sr-Latn-RS"/>
        </w:rPr>
      </w:pPr>
      <w:r w:rsidRPr="00653FCF">
        <w:rPr>
          <w:b/>
          <w:color w:val="00188F"/>
          <w:lang w:val="sr-Latn-RS"/>
        </w:rPr>
        <w:t>Obaveštenja</w:t>
      </w:r>
    </w:p>
    <w:p w14:paraId="42C7599D" w14:textId="77777777" w:rsidR="00EA0DA6" w:rsidRPr="00653FCF" w:rsidRDefault="00EA0DA6" w:rsidP="00EA0DA6">
      <w:pPr>
        <w:pStyle w:val="ProductList-Body"/>
        <w:rPr>
          <w:lang w:val="sr-Latn-RS"/>
        </w:rPr>
      </w:pPr>
      <w:r w:rsidRPr="00653FCF">
        <w:rPr>
          <w:lang w:val="sr-Latn-RS"/>
        </w:rPr>
        <w:t xml:space="preserve">Primenjuju se obaveštenja za Bing Mape, </w:t>
      </w:r>
      <w:r w:rsidRPr="00653FCF">
        <w:rPr>
          <w:color w:val="000000" w:themeColor="text1"/>
          <w:lang w:val="sr-Latn-RS"/>
        </w:rPr>
        <w:t xml:space="preserve">H.264/AVC vizuelni standard, VC-1 video standard, kao i za MPEG-4 Part 2 vizuelni standard i MPEG-2 video standard </w:t>
      </w:r>
      <w:r w:rsidRPr="00653FCF">
        <w:rPr>
          <w:lang w:val="sr-Latn-RS"/>
        </w:rPr>
        <w:t xml:space="preserve">u </w:t>
      </w:r>
      <w:hyperlink w:anchor="Attachment1" w:history="1">
        <w:r w:rsidRPr="00653FCF">
          <w:rPr>
            <w:rStyle w:val="Hyperlink"/>
            <w:lang w:val="sr-Latn-RS"/>
          </w:rPr>
          <w:t>Prilogu 1</w:t>
        </w:r>
      </w:hyperlink>
      <w:r w:rsidRPr="00653FCF">
        <w:rPr>
          <w:lang w:val="sr-Latn-RS"/>
        </w:rPr>
        <w:t>.</w:t>
      </w:r>
    </w:p>
    <w:p w14:paraId="74C5AFA7" w14:textId="77777777" w:rsidR="00EA0DA6" w:rsidRPr="00653FCF" w:rsidRDefault="00EA0DA6" w:rsidP="00EA0DA6">
      <w:pPr>
        <w:pStyle w:val="ProductList-Body"/>
        <w:rPr>
          <w:lang w:val="sr-Latn-RS"/>
        </w:rPr>
      </w:pPr>
    </w:p>
    <w:p w14:paraId="5EF08EC8" w14:textId="77777777" w:rsidR="00EA0DA6" w:rsidRPr="00653FCF" w:rsidRDefault="00EA0DA6" w:rsidP="00EA0DA6">
      <w:pPr>
        <w:pStyle w:val="ProductList-Body"/>
        <w:keepNext/>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A0DA6">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A0DA6">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A0DA6">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A0DA6">
      <w:pPr>
        <w:pStyle w:val="ProductList-Body"/>
        <w:ind w:left="180"/>
        <w:rPr>
          <w:lang w:val="sr-Latn-RS"/>
        </w:rPr>
      </w:pPr>
    </w:p>
    <w:p w14:paraId="532E55AB" w14:textId="77777777" w:rsidR="00EA0DA6" w:rsidRPr="00653FCF" w:rsidRDefault="00EA0DA6" w:rsidP="00EA0DA6">
      <w:pPr>
        <w:pStyle w:val="ProductList-Body"/>
        <w:ind w:left="180"/>
        <w:rPr>
          <w:lang w:val="sr-Latn-RS"/>
        </w:rPr>
      </w:pPr>
      <w:r w:rsidRPr="00653FCF">
        <w:rPr>
          <w:b/>
          <w:color w:val="0072C6"/>
          <w:szCs w:val="18"/>
          <w:lang w:val="sr-Latn-RS"/>
        </w:rPr>
        <w:t>Izuzetak hostinga za Ugrađene mogućnosti</w:t>
      </w:r>
    </w:p>
    <w:p w14:paraId="33996B12" w14:textId="77777777" w:rsidR="00EA0DA6" w:rsidRPr="00653FCF" w:rsidRDefault="00EA0DA6" w:rsidP="00EA0DA6">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p>
    <w:p w14:paraId="1FAD653C" w14:textId="77777777" w:rsidR="00EA0DA6" w:rsidRPr="00653FCF" w:rsidRDefault="00EA0DA6" w:rsidP="00EA0DA6">
      <w:pPr>
        <w:pStyle w:val="ProductList-Body"/>
        <w:ind w:left="180"/>
        <w:rPr>
          <w:lang w:val="sr-Latn-RS"/>
        </w:rPr>
      </w:pPr>
    </w:p>
    <w:p w14:paraId="5A118483" w14:textId="77777777" w:rsidR="00EA0DA6" w:rsidRPr="00653FCF" w:rsidRDefault="00EA0DA6" w:rsidP="00EA0DA6">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A0DA6">
      <w:pPr>
        <w:pStyle w:val="ProductList-Body"/>
        <w:ind w:left="180"/>
        <w:rPr>
          <w:lang w:val="sr-Latn-RS"/>
        </w:rPr>
      </w:pPr>
      <w:r w:rsidRPr="00653FCF">
        <w:rPr>
          <w:szCs w:val="18"/>
          <w:lang w:val="sr-Latn-RS"/>
        </w:rPr>
        <w:t>Klijent ne sme</w:t>
      </w:r>
    </w:p>
    <w:p w14:paraId="6EF56BDE"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EA0DA6">
      <w:pPr>
        <w:pStyle w:val="ProductList-Body"/>
        <w:numPr>
          <w:ilvl w:val="0"/>
          <w:numId w:val="42"/>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A0DA6">
      <w:pPr>
        <w:pStyle w:val="ProductList-Body"/>
        <w:ind w:left="180"/>
        <w:rPr>
          <w:lang w:val="sr-Latn-RS"/>
        </w:rPr>
      </w:pPr>
    </w:p>
    <w:p w14:paraId="30507BB5" w14:textId="77777777" w:rsidR="00EA0DA6" w:rsidRPr="00653FCF" w:rsidRDefault="00EA0DA6" w:rsidP="00EA0DA6">
      <w:pPr>
        <w:pStyle w:val="ProductList-Body"/>
        <w:ind w:left="180"/>
        <w:rPr>
          <w:lang w:val="sr-Latn-RS"/>
        </w:rPr>
      </w:pPr>
      <w:r w:rsidRPr="00653FCF">
        <w:rPr>
          <w:b/>
          <w:color w:val="0072C6"/>
          <w:szCs w:val="18"/>
          <w:lang w:val="sr-Latn-RS"/>
        </w:rPr>
        <w:t xml:space="preserve">Pristup bez jedinstvene licence korisnika </w:t>
      </w:r>
    </w:p>
    <w:p w14:paraId="1AA6921E" w14:textId="77777777" w:rsidR="00EA0DA6" w:rsidRPr="00653FCF" w:rsidRDefault="00EA0DA6" w:rsidP="00EA0DA6">
      <w:pPr>
        <w:pStyle w:val="ProductList-Body"/>
        <w:ind w:left="180"/>
        <w:rPr>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p>
    <w:p w14:paraId="30872947" w14:textId="77777777" w:rsidR="009966CE" w:rsidRPr="004D2019" w:rsidRDefault="00294275" w:rsidP="009966CE">
      <w:pPr>
        <w:pStyle w:val="ProductList-Body"/>
        <w:shd w:val="clear" w:color="auto" w:fill="A6A6A6" w:themeFill="background1" w:themeFillShade="A6"/>
        <w:spacing w:before="120" w:after="240"/>
        <w:jc w:val="right"/>
        <w:rPr>
          <w:sz w:val="16"/>
          <w:szCs w:val="16"/>
        </w:rPr>
      </w:pPr>
      <w:hyperlink w:anchor="TableofContents" w:history="1">
        <w:r w:rsidR="009966CE" w:rsidRPr="004D2019">
          <w:rPr>
            <w:rStyle w:val="Hyperlink"/>
            <w:sz w:val="16"/>
            <w:szCs w:val="16"/>
          </w:rPr>
          <w:t>Sadržaj</w:t>
        </w:r>
      </w:hyperlink>
      <w:r w:rsidR="009966CE" w:rsidRPr="004D2019">
        <w:rPr>
          <w:sz w:val="16"/>
          <w:szCs w:val="16"/>
        </w:rPr>
        <w:t xml:space="preserve"> / </w:t>
      </w:r>
      <w:hyperlink w:anchor="GeneralTerms" w:history="1">
        <w:r w:rsidR="009966CE" w:rsidRPr="004D2019">
          <w:rPr>
            <w:rStyle w:val="Hyperlink"/>
            <w:sz w:val="16"/>
            <w:szCs w:val="16"/>
          </w:rPr>
          <w:t>Opšti uslovi</w:t>
        </w:r>
      </w:hyperlink>
    </w:p>
    <w:p w14:paraId="48400469" w14:textId="35DB61F4" w:rsidR="00894A83" w:rsidRPr="00A8327A" w:rsidRDefault="00894A83" w:rsidP="00894A83">
      <w:pPr>
        <w:pStyle w:val="ProductList-Offering2Heading"/>
        <w:ind w:firstLine="158"/>
        <w:outlineLvl w:val="2"/>
        <w:rPr>
          <w:b w:val="0"/>
          <w:color w:val="000000" w:themeColor="text1"/>
          <w:sz w:val="8"/>
          <w:szCs w:val="8"/>
        </w:rPr>
      </w:pPr>
      <w:bookmarkStart w:id="152" w:name="_Toc482969687"/>
      <w:bookmarkStart w:id="153" w:name="_Toc476476628"/>
      <w:r>
        <w:t>Kaizala</w:t>
      </w:r>
      <w:bookmarkEnd w:id="152"/>
    </w:p>
    <w:p w14:paraId="5AF61991" w14:textId="77777777" w:rsidR="00894A83" w:rsidRDefault="00894A83" w:rsidP="00894A83">
      <w:pPr>
        <w:pStyle w:val="ProductList-Body"/>
        <w:keepNext/>
        <w:tabs>
          <w:tab w:val="clear" w:pos="158"/>
          <w:tab w:val="left" w:pos="360"/>
        </w:tabs>
        <w:rPr>
          <w:b/>
          <w:color w:val="00188F"/>
        </w:rPr>
      </w:pPr>
      <w:r>
        <w:rPr>
          <w:b/>
          <w:color w:val="00188F"/>
        </w:rPr>
        <w:t>Ugovor o nivou usluge</w:t>
      </w:r>
    </w:p>
    <w:p w14:paraId="2E3FBF52" w14:textId="77777777" w:rsidR="00894A83" w:rsidRPr="00EA0DA6" w:rsidRDefault="00894A83" w:rsidP="00894A83">
      <w:pPr>
        <w:pStyle w:val="ProductList-Body"/>
        <w:rPr>
          <w:b/>
          <w:color w:val="00188F"/>
          <w:lang w:val="fi-FI"/>
        </w:rPr>
      </w:pPr>
      <w:r w:rsidRPr="00EA0DA6">
        <w:rPr>
          <w:lang w:val="fi-FI"/>
        </w:rPr>
        <w:t>Ne postoji SLA za aplikaciju Kaizala.</w:t>
      </w:r>
    </w:p>
    <w:p w14:paraId="5E9B78FD" w14:textId="77777777" w:rsidR="00894A83" w:rsidRPr="00585A48" w:rsidRDefault="00294275" w:rsidP="00894A83">
      <w:pPr>
        <w:pStyle w:val="ProductList-Body"/>
        <w:shd w:val="clear" w:color="auto" w:fill="A6A6A6" w:themeFill="background1" w:themeFillShade="A6"/>
        <w:spacing w:before="120" w:after="240"/>
        <w:jc w:val="right"/>
        <w:rPr>
          <w:sz w:val="16"/>
          <w:szCs w:val="16"/>
        </w:rPr>
      </w:pPr>
      <w:hyperlink w:anchor="TableofContents" w:history="1">
        <w:r w:rsidR="00894A83">
          <w:rPr>
            <w:rStyle w:val="Hyperlink"/>
            <w:sz w:val="16"/>
            <w:szCs w:val="16"/>
          </w:rPr>
          <w:t>Sadržaj</w:t>
        </w:r>
      </w:hyperlink>
      <w:r w:rsidR="00894A83">
        <w:rPr>
          <w:sz w:val="16"/>
          <w:szCs w:val="16"/>
        </w:rPr>
        <w:t xml:space="preserve"> / </w:t>
      </w:r>
      <w:hyperlink w:anchor="GeneralTerms" w:history="1">
        <w:r w:rsidR="00894A83">
          <w:rPr>
            <w:rStyle w:val="Hyperlink"/>
            <w:sz w:val="16"/>
            <w:szCs w:val="16"/>
          </w:rPr>
          <w:t>Opšti uslovi</w:t>
        </w:r>
      </w:hyperlink>
    </w:p>
    <w:p w14:paraId="4C476734" w14:textId="1A48F073" w:rsidR="009966CE" w:rsidRPr="00A8327A" w:rsidRDefault="00894A83" w:rsidP="009966CE">
      <w:pPr>
        <w:pStyle w:val="ProductList-Offering2Heading"/>
        <w:outlineLvl w:val="2"/>
        <w:rPr>
          <w:b w:val="0"/>
          <w:color w:val="000000" w:themeColor="text1"/>
          <w:sz w:val="8"/>
          <w:szCs w:val="8"/>
        </w:rPr>
      </w:pPr>
      <w:r>
        <w:tab/>
      </w:r>
      <w:bookmarkStart w:id="154" w:name="_Toc482969688"/>
      <w:r w:rsidR="009966CE">
        <w:t>Microsoft Cloud App Security</w:t>
      </w:r>
      <w:bookmarkEnd w:id="153"/>
      <w:bookmarkEnd w:id="154"/>
    </w:p>
    <w:p w14:paraId="6A4F0AA2" w14:textId="77777777" w:rsidR="009966CE" w:rsidRDefault="009966CE" w:rsidP="009966CE">
      <w:pPr>
        <w:pStyle w:val="ProductList-Body"/>
        <w:keepNext/>
        <w:tabs>
          <w:tab w:val="clear" w:pos="158"/>
          <w:tab w:val="left" w:pos="360"/>
        </w:tabs>
        <w:rPr>
          <w:b/>
          <w:color w:val="00188F"/>
        </w:rPr>
      </w:pPr>
      <w:r>
        <w:rPr>
          <w:b/>
          <w:color w:val="00188F"/>
        </w:rPr>
        <w:t>Obaveštenja</w:t>
      </w:r>
    </w:p>
    <w:p w14:paraId="7557D366" w14:textId="77777777" w:rsidR="009966CE" w:rsidRDefault="009966CE" w:rsidP="009966CE">
      <w:pPr>
        <w:pStyle w:val="ProductList-Body"/>
        <w:rPr>
          <w:b/>
          <w:color w:val="00188F"/>
        </w:rPr>
      </w:pPr>
      <w:r>
        <w:t xml:space="preserve">Primenjuju se obaveštenja za Bing Mape i Profesionalne usluge iz </w:t>
      </w:r>
      <w:hyperlink w:anchor="Attachment1" w:history="1">
        <w:r>
          <w:rPr>
            <w:rStyle w:val="Hyperlink"/>
          </w:rPr>
          <w:t>Priloga 1</w:t>
        </w:r>
      </w:hyperlink>
      <w:r>
        <w:t>.</w:t>
      </w:r>
    </w:p>
    <w:p w14:paraId="4555D522" w14:textId="77777777" w:rsidR="009966CE" w:rsidRPr="00B52F8A" w:rsidRDefault="00294275" w:rsidP="009966CE">
      <w:pPr>
        <w:pStyle w:val="ProductList-Body"/>
        <w:shd w:val="clear" w:color="auto" w:fill="A6A6A6" w:themeFill="background1" w:themeFillShade="A6"/>
        <w:spacing w:before="120" w:after="240"/>
        <w:jc w:val="right"/>
        <w:rPr>
          <w:sz w:val="16"/>
          <w:szCs w:val="16"/>
          <w:lang w:val="fi-FI"/>
        </w:rPr>
      </w:pPr>
      <w:hyperlink w:anchor="TableofContents" w:history="1">
        <w:r w:rsidR="009966CE" w:rsidRPr="00B52F8A">
          <w:rPr>
            <w:rStyle w:val="Hyperlink"/>
            <w:sz w:val="16"/>
            <w:szCs w:val="16"/>
            <w:lang w:val="fi-FI"/>
          </w:rPr>
          <w:t>Sadržaj</w:t>
        </w:r>
      </w:hyperlink>
      <w:r w:rsidR="009966CE" w:rsidRPr="00B52F8A">
        <w:rPr>
          <w:sz w:val="16"/>
          <w:szCs w:val="16"/>
          <w:lang w:val="fi-FI"/>
        </w:rPr>
        <w:t xml:space="preserve"> / </w:t>
      </w:r>
      <w:hyperlink w:anchor="GeneralTerms" w:history="1">
        <w:r w:rsidR="009966CE" w:rsidRPr="00B52F8A">
          <w:rPr>
            <w:rStyle w:val="Hyperlink"/>
            <w:sz w:val="16"/>
            <w:szCs w:val="16"/>
            <w:lang w:val="fi-FI"/>
          </w:rPr>
          <w:t>Opšti uslovi</w:t>
        </w:r>
      </w:hyperlink>
    </w:p>
    <w:p w14:paraId="03557F61" w14:textId="77777777" w:rsidR="00EA0DA6" w:rsidRPr="00653FCF" w:rsidRDefault="00EA0DA6" w:rsidP="00EA0DA6">
      <w:pPr>
        <w:pStyle w:val="ProductList-Offering2Heading"/>
        <w:outlineLvl w:val="2"/>
        <w:rPr>
          <w:lang w:val="sr-Latn-RS"/>
        </w:rPr>
      </w:pPr>
      <w:r w:rsidRPr="00653FCF">
        <w:rPr>
          <w:lang w:val="sr-Latn-RS"/>
        </w:rPr>
        <w:lastRenderedPageBreak/>
        <w:tab/>
      </w:r>
      <w:bookmarkStart w:id="155" w:name="_Toc476230944"/>
      <w:bookmarkStart w:id="156" w:name="_Toc482969689"/>
      <w:r w:rsidRPr="00653FCF">
        <w:rPr>
          <w:lang w:val="sr-Latn-RS"/>
        </w:rPr>
        <w:t>Microsoft Intune</w:t>
      </w:r>
      <w:bookmarkEnd w:id="155"/>
      <w:bookmarkEnd w:id="156"/>
    </w:p>
    <w:p w14:paraId="02046962" w14:textId="77777777" w:rsidR="00EA0DA6" w:rsidRPr="00653FCF" w:rsidRDefault="00EA0DA6" w:rsidP="00EA0DA6">
      <w:pPr>
        <w:pStyle w:val="ProductList-Body"/>
        <w:rPr>
          <w:rFonts w:asciiTheme="majorHAnsi" w:hAnsiTheme="majorHAnsi"/>
          <w:sz w:val="16"/>
          <w:szCs w:val="16"/>
          <w:lang w:val="sr-Latn-RS"/>
        </w:rPr>
        <w:sectPr w:rsidR="00EA0DA6" w:rsidRPr="00653FCF" w:rsidSect="00A640E4">
          <w:footerReference w:type="default" r:id="rId54"/>
          <w:footerReference w:type="first" r:id="rId55"/>
          <w:type w:val="continuous"/>
          <w:pgSz w:w="12240" w:h="15840"/>
          <w:pgMar w:top="1440" w:right="720" w:bottom="1440" w:left="720" w:header="720" w:footer="720" w:gutter="0"/>
          <w:cols w:space="720"/>
          <w:titlePg/>
          <w:docGrid w:linePitch="360"/>
        </w:sectPr>
      </w:pPr>
    </w:p>
    <w:p w14:paraId="7E4B9077"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(po korisniku, po uređaju)</w:t>
      </w:r>
    </w:p>
    <w:p w14:paraId="33F22A75"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za EDU (po korisniku, po uređaju)</w:t>
      </w:r>
    </w:p>
    <w:p w14:paraId="6C539368" w14:textId="77777777" w:rsidR="00EA0DA6" w:rsidRPr="00653FCF" w:rsidRDefault="00EA0DA6" w:rsidP="00EA0DA6">
      <w:pPr>
        <w:pStyle w:val="ProductList-Body"/>
        <w:rPr>
          <w:lang w:val="sr-Latn-RS"/>
        </w:rPr>
      </w:pPr>
      <w:r w:rsidRPr="00653FCF">
        <w:rPr>
          <w:rFonts w:asciiTheme="majorHAnsi" w:hAnsiTheme="majorHAnsi"/>
          <w:sz w:val="16"/>
          <w:szCs w:val="16"/>
          <w:lang w:val="sr-Latn-RS"/>
        </w:rPr>
        <w:t>Microsoft Intune dodatak za System Center Configuration</w:t>
      </w:r>
    </w:p>
    <w:p w14:paraId="5D4AF2DE" w14:textId="77777777" w:rsidR="00EA0DA6" w:rsidRPr="00653FCF" w:rsidRDefault="00EA0DA6" w:rsidP="00EA0DA6">
      <w:pPr>
        <w:pStyle w:val="ProductList-Body"/>
        <w:rPr>
          <w:rFonts w:asciiTheme="majorHAnsi" w:hAnsiTheme="majorHAnsi"/>
          <w:sz w:val="16"/>
          <w:szCs w:val="16"/>
          <w:lang w:val="sr-Latn-RS"/>
        </w:rPr>
        <w:sectPr w:rsidR="00EA0DA6" w:rsidRPr="00653FCF" w:rsidSect="00D73EC5">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Programski dodatak Microsoft Intune za System Center Configuration Manager i System Center Endpoint Protection (po korisniku, po uređaju)</w:t>
      </w:r>
      <w:r w:rsidRPr="00653FCF">
        <w:rPr>
          <w:rFonts w:asciiTheme="majorHAnsi" w:hAnsiTheme="majorHAnsi"/>
          <w:sz w:val="16"/>
          <w:szCs w:val="16"/>
          <w:lang w:val="sr-Latn-RS"/>
        </w:rPr>
        <w:br/>
        <w:t>(„Programski dodatak Microsoft Intune“)</w:t>
      </w:r>
    </w:p>
    <w:p w14:paraId="1F5412AE" w14:textId="77777777" w:rsidR="00EA0DA6" w:rsidRPr="00653FCF" w:rsidRDefault="00EA0DA6" w:rsidP="00EA0DA6">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A0DA6">
      <w:pPr>
        <w:pStyle w:val="ProductList-Body"/>
        <w:tabs>
          <w:tab w:val="clear" w:pos="158"/>
          <w:tab w:val="left" w:pos="360"/>
        </w:tabs>
        <w:rPr>
          <w:lang w:val="sr-Latn-RS"/>
        </w:rPr>
      </w:pPr>
      <w:r w:rsidRPr="00653FCF">
        <w:rPr>
          <w:b/>
          <w:color w:val="00188F"/>
          <w:lang w:val="sr-Latn-RS"/>
        </w:rPr>
        <w:t>Obaveštenja</w:t>
      </w:r>
    </w:p>
    <w:p w14:paraId="54BEC126" w14:textId="77777777" w:rsidR="00EA0DA6" w:rsidRPr="00653FCF" w:rsidRDefault="00EA0DA6" w:rsidP="00EA0DA6">
      <w:pPr>
        <w:pStyle w:val="ProductList-Body"/>
        <w:rPr>
          <w:lang w:val="sr-Latn-RS"/>
        </w:rPr>
      </w:pPr>
      <w:r w:rsidRPr="00653FCF">
        <w:rPr>
          <w:lang w:val="sr-Latn-RS"/>
        </w:rPr>
        <w:t xml:space="preserve">Na sve usluge primene koje se pružaju Klijentu odnosi se Obaveštenje o Profesionalnim uslugama iz </w:t>
      </w:r>
      <w:hyperlink w:anchor="Attachment1" w:history="1">
        <w:r w:rsidRPr="00653FCF">
          <w:rPr>
            <w:rStyle w:val="Hyperlink"/>
            <w:lang w:val="sr-Latn-RS"/>
          </w:rPr>
          <w:t>Priloga 1</w:t>
        </w:r>
      </w:hyperlink>
      <w:r w:rsidRPr="00653FCF">
        <w:rPr>
          <w:lang w:val="sr-Latn-RS"/>
        </w:rPr>
        <w:t>.</w:t>
      </w:r>
    </w:p>
    <w:p w14:paraId="3504A9B2" w14:textId="77777777" w:rsidR="00EA0DA6" w:rsidRPr="00653FCF" w:rsidRDefault="00EA0DA6" w:rsidP="00EA0DA6">
      <w:pPr>
        <w:pStyle w:val="ProductList-Body"/>
        <w:rPr>
          <w:lang w:val="sr-Latn-RS"/>
        </w:rPr>
      </w:pPr>
    </w:p>
    <w:p w14:paraId="0EEED1CE" w14:textId="77777777" w:rsidR="00EA0DA6" w:rsidRPr="00653FCF" w:rsidRDefault="00EA0DA6" w:rsidP="00EA0DA6">
      <w:pPr>
        <w:pStyle w:val="ProductList-Body"/>
        <w:tabs>
          <w:tab w:val="clear" w:pos="158"/>
          <w:tab w:val="left" w:pos="180"/>
        </w:tabs>
        <w:rPr>
          <w:lang w:val="sr-Latn-RS"/>
        </w:rPr>
      </w:pPr>
      <w:r w:rsidRPr="00653FCF">
        <w:rPr>
          <w:b/>
          <w:color w:val="00188F"/>
          <w:lang w:val="sr-Latn-RS"/>
        </w:rPr>
        <w:t>Upravljanje uređajima i aplikacijama</w:t>
      </w:r>
    </w:p>
    <w:p w14:paraId="7AF391E4" w14:textId="77777777" w:rsidR="00EA0DA6" w:rsidRPr="00653FCF" w:rsidRDefault="00EA0DA6" w:rsidP="00EA0DA6">
      <w:pPr>
        <w:pStyle w:val="ProductList-Body"/>
        <w:tabs>
          <w:tab w:val="clear" w:pos="158"/>
          <w:tab w:val="left" w:pos="180"/>
        </w:tabs>
        <w:rPr>
          <w:lang w:val="sr-Latn-RS"/>
        </w:rPr>
      </w:pPr>
      <w:r w:rsidRPr="00653FCF">
        <w:rPr>
          <w:lang w:val="sr-Latn-RS"/>
        </w:rPr>
        <w:t>Svaki Korisnik kome Klijent dodeli SL korisničku licencu može da pristupa Uslugama na mreži i povezanom softveru (uključujući softver System Center) i da ih koristi kako bi upravljao aplikacijama i većim brojem uređaja (najviše petnaest). Svaki uređaj kome klijent dodeli SL licencu može da pristupa Online uslugama i povezanom softveru (uključujući softver System Center) i može da ga koristi neograničen broj korisnika. Upravljanje uređajem kojem pristupa više korisnika zahteva SL licencu za uređaje ili SL korisničku licencu za svakog korisnika.</w:t>
      </w:r>
    </w:p>
    <w:p w14:paraId="45A3C8AA" w14:textId="77777777" w:rsidR="00BF1564" w:rsidRPr="00EA0DA6" w:rsidRDefault="00BF1564" w:rsidP="00BF1564">
      <w:pPr>
        <w:pStyle w:val="ProductList-Body"/>
        <w:tabs>
          <w:tab w:val="clear" w:pos="158"/>
          <w:tab w:val="left" w:pos="180"/>
        </w:tabs>
        <w:rPr>
          <w:lang w:val="sr-Latn-RS"/>
        </w:rPr>
      </w:pPr>
    </w:p>
    <w:p w14:paraId="3755FF6B" w14:textId="77777777" w:rsidR="00BF1564" w:rsidRPr="003C2FBE" w:rsidRDefault="00BF1564" w:rsidP="00BF1564">
      <w:pPr>
        <w:pStyle w:val="ProductList-Body"/>
        <w:tabs>
          <w:tab w:val="clear" w:pos="158"/>
          <w:tab w:val="left" w:pos="180"/>
        </w:tabs>
      </w:pPr>
      <w:r>
        <w:rPr>
          <w:b/>
          <w:color w:val="00188F"/>
        </w:rPr>
        <w:t>SL za programski dodatak za skladištenje</w:t>
      </w:r>
    </w:p>
    <w:p w14:paraId="793487A8" w14:textId="77777777" w:rsidR="00BF1564" w:rsidRPr="003C2FBE" w:rsidRDefault="00BF1564" w:rsidP="00BF1564">
      <w:pPr>
        <w:pStyle w:val="ProductList-Body"/>
        <w:tabs>
          <w:tab w:val="clear" w:pos="158"/>
          <w:tab w:val="left" w:pos="180"/>
        </w:tabs>
      </w:pPr>
      <w:r>
        <w:t>SL za programski dodatak za skladištenje koristi se za svaki gigabajt memorije viška u skladištu dobijenom uz osnovnu pretplatu.</w:t>
      </w:r>
    </w:p>
    <w:p w14:paraId="6F45256D" w14:textId="77777777" w:rsidR="00BF1564" w:rsidRPr="003C2FBE" w:rsidRDefault="00BF1564" w:rsidP="00BF1564">
      <w:pPr>
        <w:pStyle w:val="ProductList-Body"/>
        <w:tabs>
          <w:tab w:val="clear" w:pos="158"/>
          <w:tab w:val="left" w:pos="180"/>
        </w:tabs>
      </w:pPr>
    </w:p>
    <w:p w14:paraId="4AB9A7EE" w14:textId="77777777" w:rsidR="00BF1564" w:rsidRPr="003C2FBE" w:rsidRDefault="00BF1564" w:rsidP="00BF1564">
      <w:pPr>
        <w:pStyle w:val="ProductList-Body"/>
        <w:tabs>
          <w:tab w:val="clear" w:pos="158"/>
          <w:tab w:val="left" w:pos="180"/>
        </w:tabs>
      </w:pPr>
      <w:r>
        <w:rPr>
          <w:b/>
          <w:color w:val="00188F"/>
        </w:rPr>
        <w:t>Komponente Windows softvera u softveru System Center</w:t>
      </w:r>
    </w:p>
    <w:p w14:paraId="4F6C2D80" w14:textId="4D4C18F3" w:rsidR="00BF1564" w:rsidRPr="0020377A" w:rsidRDefault="00BF1564" w:rsidP="00BF1564">
      <w:pPr>
        <w:pStyle w:val="ProductList-Body"/>
        <w:tabs>
          <w:tab w:val="clear" w:pos="158"/>
          <w:tab w:val="left" w:pos="180"/>
        </w:tabs>
        <w:rPr>
          <w:lang w:val="es-ES"/>
        </w:rPr>
      </w:pPr>
      <w:r>
        <w:t>System Center softver sadrži jednu ili više sledećih komponenti Windows softvera: Microsoft .NET Framework, Microsoft Data Access Components, softver Power</w:t>
      </w:r>
      <w:r w:rsidR="00EA0DA6">
        <w:t>S</w:t>
      </w:r>
      <w: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20377A">
        <w:rPr>
          <w:lang w:val="es-ES"/>
        </w:rPr>
        <w:t xml:space="preserve">Uslovi o korišćenju proizvoda navedeni su na adresi </w:t>
      </w:r>
      <w:hyperlink r:id="rId56" w:history="1">
        <w:r w:rsidRPr="0020377A">
          <w:rPr>
            <w:rStyle w:val="Hyperlink"/>
            <w:lang w:val="es-ES"/>
          </w:rPr>
          <w:t>http://go.microsoft.com/?linkid=9839206</w:t>
        </w:r>
      </w:hyperlink>
      <w:hyperlink w:history="1"/>
      <w:r w:rsidRPr="0020377A">
        <w:rPr>
          <w:lang w:val="es-ES"/>
        </w:rPr>
        <w:t>.</w:t>
      </w:r>
    </w:p>
    <w:p w14:paraId="041A71C1" w14:textId="77777777" w:rsidR="00BF1564" w:rsidRPr="0020377A" w:rsidRDefault="00BF1564" w:rsidP="00BF1564">
      <w:pPr>
        <w:pStyle w:val="ProductList-Body"/>
        <w:tabs>
          <w:tab w:val="clear" w:pos="158"/>
          <w:tab w:val="left" w:pos="180"/>
        </w:tabs>
        <w:rPr>
          <w:lang w:val="es-ES"/>
        </w:rPr>
      </w:pPr>
    </w:p>
    <w:p w14:paraId="058A9BF5" w14:textId="77777777" w:rsidR="00BF1564" w:rsidRPr="003C2FBE" w:rsidRDefault="00BF1564" w:rsidP="00BF1564">
      <w:pPr>
        <w:pStyle w:val="ProductList-Body"/>
        <w:tabs>
          <w:tab w:val="clear" w:pos="158"/>
          <w:tab w:val="left" w:pos="180"/>
        </w:tabs>
      </w:pPr>
      <w:r>
        <w:rPr>
          <w:b/>
          <w:color w:val="00188F"/>
        </w:rPr>
        <w:t>SQL Server Technology i testiranje performansi</w:t>
      </w:r>
    </w:p>
    <w:p w14:paraId="318DCB3D" w14:textId="77777777" w:rsidR="00BF1564" w:rsidRPr="00431FB1" w:rsidRDefault="00BF1564" w:rsidP="00BF1564">
      <w:pPr>
        <w:pStyle w:val="ProductList-Body"/>
        <w:tabs>
          <w:tab w:val="clear" w:pos="158"/>
          <w:tab w:val="left" w:pos="180"/>
        </w:tabs>
        <w:rPr>
          <w:lang w:val="es-ES"/>
        </w:rPr>
      </w:pPr>
      <w:r>
        <w:t xml:space="preserve">Softver koji se dobija uz Online usluge uključuje brendirane komponente SQL servera, pored SQL Server baze podataka. </w:t>
      </w:r>
      <w:r w:rsidRPr="00431FB1">
        <w:rPr>
          <w:lang w:val="es-ES"/>
        </w:rPr>
        <w:t>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27BAB6B5" w14:textId="77777777" w:rsidR="00BF1564" w:rsidRPr="003C2FBE" w:rsidRDefault="00294275" w:rsidP="00F039FE">
      <w:pPr>
        <w:pStyle w:val="ProductList-Body"/>
        <w:shd w:val="clear" w:color="auto" w:fill="A6A6A6" w:themeFill="background1" w:themeFillShade="A6"/>
        <w:spacing w:before="120" w:after="240"/>
        <w:jc w:val="right"/>
      </w:pPr>
      <w:hyperlink w:anchor="TableofContents" w:history="1">
        <w:r w:rsidR="00BF1564" w:rsidRPr="006C4DCB">
          <w:rPr>
            <w:rStyle w:val="Hyperlink"/>
            <w:sz w:val="16"/>
            <w:szCs w:val="16"/>
          </w:rPr>
          <w:t>Sadržaj</w:t>
        </w:r>
      </w:hyperlink>
      <w:r w:rsidR="00BF1564" w:rsidRPr="006C4DCB">
        <w:rPr>
          <w:sz w:val="16"/>
          <w:szCs w:val="16"/>
        </w:rPr>
        <w:t xml:space="preserve"> / </w:t>
      </w:r>
      <w:hyperlink w:anchor="GeneralTerms" w:history="1">
        <w:r w:rsidR="00BF1564" w:rsidRPr="006C4DCB">
          <w:rPr>
            <w:rStyle w:val="Hyperlink"/>
            <w:sz w:val="16"/>
            <w:szCs w:val="16"/>
          </w:rPr>
          <w:t>Opšti uslovi</w:t>
        </w:r>
      </w:hyperlink>
    </w:p>
    <w:p w14:paraId="5FBB226F" w14:textId="35A52032" w:rsidR="00432B56" w:rsidRPr="00AD68CC" w:rsidRDefault="00432B56" w:rsidP="00D406A7">
      <w:pPr>
        <w:pStyle w:val="ProductList-Offering2Heading"/>
        <w:keepNext/>
        <w:outlineLvl w:val="2"/>
        <w:rPr>
          <w:lang w:val="sr-Latn-RS"/>
        </w:rPr>
      </w:pPr>
      <w:r w:rsidRPr="00AD68CC">
        <w:rPr>
          <w:lang w:val="sr-Latn-RS"/>
        </w:rPr>
        <w:tab/>
      </w:r>
      <w:bookmarkStart w:id="157" w:name="_Toc453946633"/>
      <w:bookmarkStart w:id="158" w:name="_Toc482969690"/>
      <w:bookmarkStart w:id="159" w:name="_Toc451949071"/>
      <w:r w:rsidRPr="00AD68CC">
        <w:rPr>
          <w:lang w:val="sr-Latn-RS"/>
        </w:rPr>
        <w:t>Microsoft Learning</w:t>
      </w:r>
      <w:bookmarkEnd w:id="157"/>
      <w:bookmarkEnd w:id="158"/>
      <w:r w:rsidRPr="00AD68CC">
        <w:rPr>
          <w:lang w:val="sr-Latn-RS"/>
        </w:rPr>
        <w:t xml:space="preserve"> </w:t>
      </w:r>
      <w:bookmarkEnd w:id="159"/>
    </w:p>
    <w:bookmarkEnd w:id="143"/>
    <w:p w14:paraId="2924DE42" w14:textId="77777777" w:rsidR="00432B56" w:rsidRPr="00AD68CC" w:rsidRDefault="00432B56" w:rsidP="00432B56">
      <w:pPr>
        <w:pStyle w:val="ProductList-ClauseHeading"/>
        <w:rPr>
          <w:lang w:val="sr-Latn-RS"/>
        </w:rPr>
      </w:pPr>
      <w:r w:rsidRPr="00AD68CC">
        <w:rPr>
          <w:lang w:val="sr-Latn-RS"/>
        </w:rPr>
        <w:t>Microsoft Learning E-Reference Library</w:t>
      </w:r>
    </w:p>
    <w:p w14:paraId="066F4CF7" w14:textId="77777777" w:rsidR="00432B56" w:rsidRPr="00AD68CC" w:rsidRDefault="00432B56" w:rsidP="00432B56">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432B56">
      <w:pPr>
        <w:pStyle w:val="ProductList-Body"/>
        <w:rPr>
          <w:lang w:val="sr-Latn-RS"/>
        </w:rPr>
      </w:pPr>
    </w:p>
    <w:p w14:paraId="4C061052" w14:textId="77777777" w:rsidR="00432B56" w:rsidRPr="00AD68CC" w:rsidRDefault="00432B56" w:rsidP="00432B56">
      <w:pPr>
        <w:pStyle w:val="ProductList-ClauseHeading"/>
        <w:rPr>
          <w:lang w:val="sr-Latn-RS"/>
        </w:rPr>
      </w:pPr>
      <w:r w:rsidRPr="00AD68CC">
        <w:rPr>
          <w:lang w:val="sr-Latn-RS"/>
        </w:rPr>
        <w:t xml:space="preserve">Licenca za pretplatu na usluge za </w:t>
      </w:r>
      <w:bookmarkStart w:id="160" w:name="_Toc451949072"/>
      <w:r w:rsidRPr="00AD68CC">
        <w:rPr>
          <w:lang w:val="sr-Latn-RS"/>
        </w:rPr>
        <w:t>Microsoft Learning Imagine Academy</w:t>
      </w:r>
      <w:bookmarkEnd w:id="160"/>
    </w:p>
    <w:p w14:paraId="1FACE8D7" w14:textId="77777777" w:rsidR="00432B56" w:rsidRPr="00AD68CC" w:rsidRDefault="00432B56" w:rsidP="00432B56">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432B56">
      <w:pPr>
        <w:pStyle w:val="ProductList-Body"/>
        <w:rPr>
          <w:lang w:val="sr-Latn-RS"/>
        </w:rPr>
      </w:pPr>
    </w:p>
    <w:p w14:paraId="47012307" w14:textId="77777777" w:rsidR="00432B56" w:rsidRPr="00AD68CC" w:rsidRDefault="00432B56" w:rsidP="00432B56">
      <w:pPr>
        <w:pStyle w:val="ProductList-ClauseHeading"/>
        <w:rPr>
          <w:lang w:val="sr-Latn-RS"/>
        </w:rPr>
      </w:pPr>
      <w:r w:rsidRPr="00AD68CC">
        <w:rPr>
          <w:lang w:val="sr-Latn-RS"/>
        </w:rPr>
        <w:t>Smernice programa Microsoft Learning Imagine Academy</w:t>
      </w:r>
    </w:p>
    <w:p w14:paraId="11A9A88D" w14:textId="77777777" w:rsidR="00432B56" w:rsidRPr="00AD68CC" w:rsidRDefault="00432B56" w:rsidP="00432B56">
      <w:pPr>
        <w:pStyle w:val="ProductList-Body"/>
        <w:rPr>
          <w:lang w:val="sr-Latn-RS"/>
        </w:rPr>
      </w:pPr>
      <w:r w:rsidRPr="00AD68CC">
        <w:rPr>
          <w:lang w:val="sr-Latn-RS"/>
        </w:rPr>
        <w:t xml:space="preserve">Smernice programa Imagine Academy, koje su dostupne na adresi </w:t>
      </w:r>
      <w:hyperlink r:id="rId57"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432B56">
      <w:pPr>
        <w:pStyle w:val="ProductList-Body"/>
        <w:rPr>
          <w:lang w:val="sr-Latn-RS"/>
        </w:rPr>
      </w:pPr>
    </w:p>
    <w:p w14:paraId="724C1A86" w14:textId="77777777" w:rsidR="00432B56" w:rsidRPr="00AD68CC" w:rsidRDefault="00432B56" w:rsidP="00432B56">
      <w:pPr>
        <w:pStyle w:val="ProductList-ClauseHeading"/>
        <w:rPr>
          <w:lang w:val="sr-Latn-RS"/>
        </w:rPr>
      </w:pPr>
      <w:r w:rsidRPr="00AD68CC">
        <w:rPr>
          <w:lang w:val="sr-Latn-RS"/>
        </w:rPr>
        <w:t>Prednosti programa Microsoft Learning Imagine Academy koji pruža treće lice</w:t>
      </w:r>
    </w:p>
    <w:p w14:paraId="6CA28CB9" w14:textId="77777777" w:rsidR="00432B56" w:rsidRPr="00AD68CC" w:rsidRDefault="00432B56" w:rsidP="00432B56">
      <w:pPr>
        <w:pStyle w:val="ProductList-Body"/>
        <w:rPr>
          <w:lang w:val="sr-Latn-RS"/>
        </w:rPr>
      </w:pPr>
      <w:r w:rsidRPr="00AD68CC">
        <w:rPr>
          <w:lang w:val="sr-Latn-RS"/>
        </w:rPr>
        <w:t>Pogodnosti programa mogu da koriste samo nastavno osoblje i zaposleni institucije, kao i studenti koji su trenutno upisani u licenciranu instituciju.</w:t>
      </w:r>
    </w:p>
    <w:p w14:paraId="32FD93C3" w14:textId="77777777" w:rsidR="00432B56" w:rsidRPr="00AD68CC"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bookmarkEnd w:id="144"/>
    <w:p w14:paraId="2B78AF9C" w14:textId="77777777" w:rsidR="00085351" w:rsidRPr="009C1170" w:rsidRDefault="00085351" w:rsidP="00085351">
      <w:pPr>
        <w:pStyle w:val="ProductList-Offering2Heading"/>
        <w:keepNext/>
        <w:outlineLvl w:val="2"/>
      </w:pPr>
      <w:r>
        <w:tab/>
      </w:r>
      <w:bookmarkStart w:id="161" w:name="_Toc457466455"/>
      <w:bookmarkStart w:id="162" w:name="_Toc482969691"/>
      <w:r>
        <w:t>Minecraft: Education Edition</w:t>
      </w:r>
      <w:bookmarkEnd w:id="161"/>
      <w:bookmarkEnd w:id="162"/>
    </w:p>
    <w:p w14:paraId="4FF5B6BB" w14:textId="77777777" w:rsidR="00085351" w:rsidRDefault="00085351" w:rsidP="00085351">
      <w:pPr>
        <w:pStyle w:val="ProductList-Body"/>
        <w:keepNext/>
        <w:tabs>
          <w:tab w:val="clear" w:pos="158"/>
          <w:tab w:val="left" w:pos="360"/>
        </w:tabs>
        <w:rPr>
          <w:b/>
          <w:color w:val="00188F"/>
        </w:rPr>
      </w:pPr>
      <w:r>
        <w:rPr>
          <w:b/>
          <w:color w:val="00188F"/>
        </w:rPr>
        <w:t>Obaveštenja</w:t>
      </w:r>
    </w:p>
    <w:p w14:paraId="20701394" w14:textId="77777777" w:rsidR="00085351" w:rsidRPr="00AB267B" w:rsidRDefault="00085351" w:rsidP="00085351">
      <w:pPr>
        <w:pStyle w:val="ProductList-Body"/>
      </w:pPr>
      <w:r>
        <w:t xml:space="preserve">Primenjuju se obaveštenja za Bing Mape iz </w:t>
      </w:r>
      <w:hyperlink w:anchor="Attachment1" w:history="1">
        <w:r>
          <w:rPr>
            <w:rStyle w:val="Hyperlink"/>
          </w:rPr>
          <w:t>Priloga 1</w:t>
        </w:r>
      </w:hyperlink>
      <w:r>
        <w:t>.</w:t>
      </w:r>
    </w:p>
    <w:p w14:paraId="06ABE0F9" w14:textId="77777777" w:rsidR="00085351" w:rsidRPr="009C1170" w:rsidRDefault="00294275" w:rsidP="00F039FE">
      <w:pPr>
        <w:pStyle w:val="ProductList-Body"/>
        <w:shd w:val="clear" w:color="auto" w:fill="A6A6A6" w:themeFill="background1" w:themeFillShade="A6"/>
        <w:spacing w:before="120" w:after="240"/>
        <w:jc w:val="right"/>
        <w:rPr>
          <w:sz w:val="16"/>
          <w:szCs w:val="16"/>
        </w:rPr>
      </w:pPr>
      <w:hyperlink w:anchor="TableofContents" w:history="1">
        <w:r w:rsidR="00085351">
          <w:rPr>
            <w:rStyle w:val="Hyperlink"/>
            <w:sz w:val="16"/>
            <w:szCs w:val="16"/>
          </w:rPr>
          <w:t>Sadržaj</w:t>
        </w:r>
      </w:hyperlink>
      <w:r w:rsidR="00085351">
        <w:rPr>
          <w:sz w:val="16"/>
          <w:szCs w:val="16"/>
        </w:rPr>
        <w:t xml:space="preserve"> / </w:t>
      </w:r>
      <w:hyperlink w:anchor="GeneralTerms" w:history="1">
        <w:r w:rsidR="00085351">
          <w:rPr>
            <w:rStyle w:val="Hyperlink"/>
            <w:sz w:val="16"/>
            <w:szCs w:val="16"/>
          </w:rPr>
          <w:t>Opšti uslovi</w:t>
        </w:r>
      </w:hyperlink>
    </w:p>
    <w:p w14:paraId="3AC94473" w14:textId="53273AC0" w:rsidR="00EA0DA6" w:rsidRDefault="00EA0DA6" w:rsidP="00EA0DA6">
      <w:pPr>
        <w:pStyle w:val="ProductList-Body"/>
        <w:rPr>
          <w:lang w:val="sr-Latn-RS"/>
        </w:rPr>
      </w:pPr>
    </w:p>
    <w:p w14:paraId="2305C45C" w14:textId="77777777" w:rsidR="00EA0DA6" w:rsidRDefault="00EA0DA6" w:rsidP="00EA0DA6">
      <w:pPr>
        <w:pStyle w:val="ProductList-Body"/>
        <w:rPr>
          <w:lang w:val="sr-Latn-RS"/>
        </w:rPr>
      </w:pPr>
    </w:p>
    <w:p w14:paraId="5EEA3C10" w14:textId="11FD3AE6" w:rsidR="00581CDB" w:rsidRPr="00500EE7" w:rsidRDefault="00085351" w:rsidP="00575C6B">
      <w:pPr>
        <w:pStyle w:val="ProductList-Offering2Heading"/>
        <w:rPr>
          <w:lang w:val="sr-Latn-RS"/>
        </w:rPr>
      </w:pPr>
      <w:r>
        <w:rPr>
          <w:lang w:val="sr-Latn-RS"/>
        </w:rPr>
        <w:lastRenderedPageBreak/>
        <w:tab/>
      </w:r>
      <w:bookmarkStart w:id="163" w:name="_Toc482969692"/>
      <w:r w:rsidR="00581CDB" w:rsidRPr="00500EE7">
        <w:rPr>
          <w:lang w:val="sr-Latn-RS"/>
        </w:rPr>
        <w:t>Office 365 Developer</w:t>
      </w:r>
      <w:bookmarkEnd w:id="163"/>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4C95107" w14:textId="77777777" w:rsidR="00432B56" w:rsidRPr="00AD68CC" w:rsidRDefault="00432B56" w:rsidP="00432B56">
      <w:pPr>
        <w:pStyle w:val="ProductList-Offering2Heading"/>
        <w:outlineLvl w:val="2"/>
        <w:rPr>
          <w:lang w:val="sr-Latn-RS"/>
        </w:rPr>
      </w:pPr>
      <w:r w:rsidRPr="00AD68CC">
        <w:rPr>
          <w:lang w:val="sr-Latn-RS"/>
        </w:rPr>
        <w:tab/>
      </w:r>
      <w:bookmarkStart w:id="164" w:name="_Toc453946637"/>
      <w:bookmarkStart w:id="165" w:name="_Toc482969693"/>
      <w:r w:rsidRPr="00AD68CC">
        <w:rPr>
          <w:lang w:val="sr-Latn-RS"/>
        </w:rPr>
        <w:t>Operativni sistem Windows za desktop računare</w:t>
      </w:r>
      <w:bookmarkEnd w:id="164"/>
      <w:bookmarkEnd w:id="165"/>
    </w:p>
    <w:p w14:paraId="5A3652DB" w14:textId="77777777" w:rsidR="00432B56" w:rsidRPr="00AD68CC" w:rsidRDefault="00432B56" w:rsidP="00432B56">
      <w:pPr>
        <w:pStyle w:val="ProductList-Body"/>
        <w:rPr>
          <w:lang w:val="sr-Latn-RS"/>
        </w:rPr>
      </w:pPr>
      <w:r w:rsidRPr="00AD68CC">
        <w:rPr>
          <w:b/>
          <w:color w:val="00188F"/>
          <w:lang w:val="sr-Latn-RS"/>
        </w:rPr>
        <w:t>Zadržavanje podataka</w:t>
      </w:r>
    </w:p>
    <w:p w14:paraId="7115892D" w14:textId="77777777" w:rsidR="00432B56" w:rsidRPr="00AD68CC" w:rsidRDefault="00432B56" w:rsidP="00432B56">
      <w:pPr>
        <w:pStyle w:val="ProductList-Body"/>
        <w:rPr>
          <w:lang w:val="sr-Latn-RS"/>
        </w:rPr>
      </w:pPr>
      <w:r w:rsidRPr="00AD68CC">
        <w:rPr>
          <w:lang w:val="sr-Latn-RS"/>
        </w:rPr>
        <w:t>Deo proizvoda Advanced Threat Protection za Windows zaštitnik ne sadrži izdvojive Klijentove podatke, stoga uslovi koji se odnose na izdvajanje Klijentovih podataka i koji se navode u uslovima korišćenja Online usluga (OST) nis</w:t>
      </w:r>
      <w:r>
        <w:rPr>
          <w:lang w:val="sr-Latn-RS"/>
        </w:rPr>
        <w:t>u primenjivi.</w:t>
      </w:r>
    </w:p>
    <w:p w14:paraId="623C7995" w14:textId="77777777" w:rsidR="00432B56" w:rsidRPr="00AD68CC"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history="1">
        <w:r w:rsidR="00432B56" w:rsidRPr="00AD68CC">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2EC7F270" w:rsidR="000E6ED8" w:rsidRDefault="000E6ED8" w:rsidP="00A914BF">
      <w:pPr>
        <w:pStyle w:val="ProductList-Body"/>
        <w:rPr>
          <w:szCs w:val="18"/>
          <w:lang w:val="sr-Latn-RS"/>
        </w:rPr>
      </w:pPr>
    </w:p>
    <w:p w14:paraId="47AC7094" w14:textId="77777777" w:rsidR="00F039FE" w:rsidRPr="00950769" w:rsidRDefault="00F039FE" w:rsidP="00A914BF">
      <w:pPr>
        <w:pStyle w:val="ProductList-Body"/>
        <w:rPr>
          <w:szCs w:val="18"/>
          <w:lang w:val="sr-Latn-RS"/>
        </w:rPr>
        <w:sectPr w:rsidR="00F039FE" w:rsidRPr="00950769" w:rsidSect="00E275D6">
          <w:footerReference w:type="first" r:id="rId58"/>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66" w:name="Attachment1"/>
      <w:bookmarkStart w:id="167" w:name="_Toc482969694"/>
      <w:r w:rsidRPr="00500EE7">
        <w:rPr>
          <w:lang w:val="sr-Latn-RS"/>
        </w:rPr>
        <w:lastRenderedPageBreak/>
        <w:t>Prilog 1 – Obaveštenja</w:t>
      </w:r>
      <w:bookmarkEnd w:id="166"/>
      <w:bookmarkEnd w:id="167"/>
    </w:p>
    <w:p w14:paraId="2F4609B8" w14:textId="0A35F4A9" w:rsidR="004D27A6" w:rsidRPr="00500EE7" w:rsidRDefault="00D67A4B" w:rsidP="00575C6B">
      <w:pPr>
        <w:pStyle w:val="ProductList-Offering1Heading"/>
        <w:rPr>
          <w:lang w:val="sr-Latn-RS"/>
        </w:rPr>
      </w:pPr>
      <w:bookmarkStart w:id="168" w:name="_Toc482969695"/>
      <w:r w:rsidRPr="00500EE7">
        <w:rPr>
          <w:lang w:val="sr-Latn-RS"/>
        </w:rPr>
        <w:t>Bing Maps</w:t>
      </w:r>
      <w:bookmarkEnd w:id="168"/>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59" w:history="1">
        <w:r w:rsidRPr="00500EE7">
          <w:rPr>
            <w:rStyle w:val="Hyperlink"/>
            <w:lang w:val="sr-Latn-RS"/>
          </w:rPr>
          <w:t>go.microsoft.com/?linkid=9710837</w:t>
        </w:r>
      </w:hyperlink>
      <w:r w:rsidRPr="00500EE7">
        <w:rPr>
          <w:lang w:val="sr-Latn-RS"/>
        </w:rPr>
        <w:t xml:space="preserve"> i Izjavom o privatnosti za Bing mape dostupnoj na lokaciji </w:t>
      </w:r>
      <w:hyperlink r:id="rId60" w:history="1">
        <w:r w:rsidRPr="00500EE7">
          <w:rPr>
            <w:rStyle w:val="Hyperlink"/>
            <w:lang w:val="sr-Latn-RS"/>
          </w:rPr>
          <w:t>go.microsoft.com/fwlink/?LinkID=248686</w:t>
        </w:r>
      </w:hyperlink>
      <w:r w:rsidRPr="00500EE7">
        <w:rPr>
          <w:lang w:val="sr-Latn-RS"/>
        </w:rPr>
        <w:t>.</w:t>
      </w:r>
    </w:p>
    <w:bookmarkStart w:id="169" w:name="_Toc431459551"/>
    <w:p w14:paraId="63B140AE" w14:textId="77777777" w:rsidR="00CE748D" w:rsidRPr="007901FB" w:rsidRDefault="00CE748D" w:rsidP="00F039FE">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70" w:name="_Toc482969696"/>
      <w:bookmarkStart w:id="171" w:name="ProfessionalServices"/>
      <w:r w:rsidRPr="007901FB">
        <w:rPr>
          <w:lang w:val="nn-NO"/>
        </w:rPr>
        <w:t>Profesionalne usluge</w:t>
      </w:r>
      <w:bookmarkEnd w:id="169"/>
      <w:bookmarkEnd w:id="170"/>
    </w:p>
    <w:bookmarkEnd w:id="171"/>
    <w:p w14:paraId="5A0BE38C" w14:textId="77777777" w:rsidR="00E717BA" w:rsidRPr="0061168D" w:rsidRDefault="00E717BA" w:rsidP="00E717BA">
      <w:pPr>
        <w:pStyle w:val="ProductList-Body"/>
        <w:rPr>
          <w:lang w:val="sr-Latn-RS"/>
        </w:rPr>
      </w:pPr>
      <w:r w:rsidRPr="0061168D">
        <w:rPr>
          <w:lang w:val="sr-Latn-RS"/>
        </w:rPr>
        <w:t xml:space="preserve">Klijent je možda kvalifikovan za Microsoft korisničku podršku i usluge konsaltinga vezane za ovu Online uslugu. Te usluge se nazivaju „Profesionalnim uslugama“ u okviru Klijentovog ugovora o količinskom licenciranju. Ako Klijentov ugovor o količinskom licenciranju pokriva samo Online usluge (i ne definiše Profesionalne usluge), te usluge se pružaju u skladu sa „Uslovima za Profesionalne usluge“ navedenim u nastavku. </w:t>
      </w:r>
    </w:p>
    <w:p w14:paraId="15254C73" w14:textId="77777777" w:rsidR="00E717BA" w:rsidRPr="0061168D" w:rsidRDefault="00E717BA" w:rsidP="00E717BA">
      <w:pPr>
        <w:pStyle w:val="ProductList-Body"/>
        <w:rPr>
          <w:lang w:val="sr-Latn-RS"/>
        </w:rPr>
      </w:pPr>
    </w:p>
    <w:p w14:paraId="52F2A268" w14:textId="77777777" w:rsidR="00E717BA" w:rsidRPr="0061168D" w:rsidRDefault="00E717BA" w:rsidP="00E717BA">
      <w:pPr>
        <w:pStyle w:val="ProductList-Body"/>
        <w:rPr>
          <w:lang w:val="sr-Latn-RS"/>
        </w:rPr>
      </w:pPr>
      <w:r w:rsidRPr="0061168D">
        <w:rPr>
          <w:lang w:val="sr-Latn-RS"/>
        </w:rPr>
        <w:t>Profesionalne usluge na koje se odnose uslovi iz ovog Obaveštenja nisu Online usluge i zato se ne primenjuju preostali uslovi za Online usluge, kao ni izmena obrade podataka ili Ugovor za HIPAA poslovnog saradnika koji su ugovorne strane potpisale. Sve informacije koje se dostave korporaciji Microsoft u vezi sa ovim Profesionalnim uslugama zaštićene su uslovima poverljivosti iz Klijentovog ugovora o količinskom licenciranju</w:t>
      </w:r>
      <w:r w:rsidRPr="0061168D">
        <w:rPr>
          <w:szCs w:val="18"/>
          <w:lang w:val="sr-Latn-RS"/>
        </w:rPr>
        <w:t xml:space="preserve">. </w:t>
      </w:r>
    </w:p>
    <w:p w14:paraId="414D4653" w14:textId="77777777" w:rsidR="00E717BA" w:rsidRPr="0061168D" w:rsidRDefault="00E717BA" w:rsidP="00E717BA">
      <w:pPr>
        <w:pStyle w:val="ProductList-Body"/>
        <w:rPr>
          <w:lang w:val="sr-Latn-RS"/>
        </w:rPr>
      </w:pPr>
    </w:p>
    <w:p w14:paraId="4C8FB020" w14:textId="77777777" w:rsidR="00E717BA" w:rsidRPr="0061168D" w:rsidRDefault="00E717BA" w:rsidP="00E717BA">
      <w:pPr>
        <w:pStyle w:val="ProductList-Body"/>
        <w:rPr>
          <w:lang w:val="sr-Latn-RS"/>
        </w:rPr>
      </w:pPr>
      <w:r w:rsidRPr="0061168D">
        <w:rPr>
          <w:lang w:val="sr-Latn-RS"/>
        </w:rPr>
        <w:t>Na ove Profesionalne usluge se možda odnose dodatni uslovi, ali samo u meri u kojoj su usaglašeni sa ovim Obaveštenjem.</w:t>
      </w:r>
    </w:p>
    <w:p w14:paraId="1753C087" w14:textId="77777777" w:rsidR="00CE748D" w:rsidRPr="00E717BA" w:rsidRDefault="00CE748D" w:rsidP="00CE748D">
      <w:pPr>
        <w:pStyle w:val="ProductList-Body"/>
        <w:rPr>
          <w:lang w:val="sr-Latn-RS"/>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1D3A798D" w14:textId="77777777" w:rsidR="00C407F2" w:rsidRPr="0020398F" w:rsidRDefault="00C407F2" w:rsidP="00C407F2">
      <w:pPr>
        <w:pStyle w:val="ProductList-Body"/>
        <w:outlineLvl w:val="2"/>
        <w:rPr>
          <w:lang w:val="nn-NO"/>
        </w:rPr>
      </w:pPr>
      <w:r w:rsidRPr="0020398F">
        <w:rPr>
          <w:b/>
          <w:color w:val="00188F"/>
          <w:lang w:val="nn-NO"/>
        </w:rPr>
        <w:t>Popravke</w:t>
      </w:r>
    </w:p>
    <w:p w14:paraId="6755DB4E" w14:textId="77777777" w:rsidR="00C407F2" w:rsidRPr="0020398F" w:rsidRDefault="00C407F2" w:rsidP="00C407F2">
      <w:pPr>
        <w:pStyle w:val="ProductList-Body"/>
        <w:rPr>
          <w:lang w:val="nn-NO"/>
        </w:rPr>
      </w:pPr>
      <w:r w:rsidRPr="0020398F">
        <w:rPr>
          <w:lang w:val="nn-NO"/>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 Proizvod na koji se odnosi. Ukoliko se Popravka ne obezbeđuje za neki konkretan Proizvod, primenjuju se bilo koji uslovi koje Microsoft navede za tu Popravku.</w:t>
      </w:r>
    </w:p>
    <w:p w14:paraId="63CB2B4E" w14:textId="77777777" w:rsidR="00C407F2" w:rsidRPr="0020398F" w:rsidRDefault="00C407F2" w:rsidP="00C407F2">
      <w:pPr>
        <w:pStyle w:val="ProductList-Body"/>
        <w:rPr>
          <w:lang w:val="nn-NO"/>
        </w:rPr>
      </w:pPr>
    </w:p>
    <w:p w14:paraId="044945BA" w14:textId="77777777" w:rsidR="00C407F2" w:rsidRPr="0020398F" w:rsidRDefault="00C407F2" w:rsidP="00C407F2">
      <w:pPr>
        <w:pStyle w:val="ProductList-Body"/>
        <w:outlineLvl w:val="2"/>
        <w:rPr>
          <w:lang w:val="nn-NO"/>
        </w:rPr>
      </w:pPr>
      <w:r w:rsidRPr="0020398F">
        <w:rPr>
          <w:b/>
          <w:color w:val="00188F"/>
          <w:lang w:val="nn-NO"/>
        </w:rPr>
        <w:t>Postojeći rad</w:t>
      </w:r>
    </w:p>
    <w:p w14:paraId="0A04A3C0" w14:textId="77777777" w:rsidR="00C407F2" w:rsidRPr="0020398F" w:rsidRDefault="00C407F2" w:rsidP="00C407F2">
      <w:pPr>
        <w:pStyle w:val="ProductList-Body"/>
        <w:rPr>
          <w:lang w:val="nn-NO"/>
        </w:rPr>
      </w:pPr>
      <w:r w:rsidRPr="0020398F">
        <w:rPr>
          <w:lang w:val="nn-NO"/>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menja Postojeći rad druge strane samo ukoliko je to neophodno u cilju ispunjenja obaveza u vezi sa Profesionalnim uslugama.</w:t>
      </w:r>
    </w:p>
    <w:p w14:paraId="6F0AB28C" w14:textId="77777777" w:rsidR="00C407F2" w:rsidRPr="0020398F" w:rsidRDefault="00C407F2" w:rsidP="00C407F2">
      <w:pPr>
        <w:pStyle w:val="ProductList-Body"/>
        <w:rPr>
          <w:lang w:val="nn-NO"/>
        </w:rPr>
      </w:pPr>
    </w:p>
    <w:p w14:paraId="08708EBD" w14:textId="77777777" w:rsidR="00C407F2" w:rsidRPr="0020398F" w:rsidRDefault="00C407F2" w:rsidP="00C407F2">
      <w:pPr>
        <w:pStyle w:val="ProductList-Body"/>
        <w:rPr>
          <w:lang w:val="nn-NO"/>
        </w:rPr>
      </w:pPr>
      <w:r w:rsidRPr="0020398F">
        <w:rPr>
          <w:b/>
          <w:color w:val="00188F"/>
          <w:lang w:val="nn-NO"/>
        </w:rPr>
        <w:t>Dodaci uz usluge</w:t>
      </w:r>
    </w:p>
    <w:p w14:paraId="61208F19" w14:textId="77777777" w:rsidR="00C407F2" w:rsidRPr="0020398F" w:rsidRDefault="00C407F2" w:rsidP="00C407F2">
      <w:pPr>
        <w:pStyle w:val="ProductList-Body"/>
        <w:rPr>
          <w:lang w:val="nn-NO"/>
        </w:rPr>
      </w:pPr>
      <w:r w:rsidRPr="0020398F">
        <w:rPr>
          <w:lang w:val="nn-NO"/>
        </w:rPr>
        <w:t xml:space="preserve">„Dodaci uz usluge“ označavaju svaki računarski kôd ili materijale, izuzev Proizvoda ili Popravki, koje Microsoft ostavlja Klijentu na kraju pružanja Profesionalnih usluga. Microsoft dodeljuje Klijentu ne-ekskluzivnu, neprenosivu stalnu licencu za reprodukovanje, korišćenje i modifikovanje </w:t>
      </w:r>
      <w:r w:rsidRPr="0020398F">
        <w:rPr>
          <w:lang w:val="nn-NO"/>
        </w:rPr>
        <w:lastRenderedPageBreak/>
        <w:t>Dodataka uz usluge isključivo za Klijentove interne poslovne svrhe, a u skladu sa odredbama i uslovima iz Klijentovog ugovora o količinskom licenciranju.</w:t>
      </w:r>
    </w:p>
    <w:p w14:paraId="391E92E4" w14:textId="77777777" w:rsidR="00C407F2" w:rsidRPr="0020398F" w:rsidRDefault="00C407F2" w:rsidP="00C407F2">
      <w:pPr>
        <w:pStyle w:val="ProductList-Body"/>
        <w:rPr>
          <w:lang w:val="nn-NO"/>
        </w:rPr>
      </w:pPr>
    </w:p>
    <w:p w14:paraId="64F60261" w14:textId="77777777" w:rsidR="00C407F2" w:rsidRPr="0020398F" w:rsidRDefault="00C407F2" w:rsidP="00C407F2">
      <w:pPr>
        <w:pStyle w:val="ProductList-Body"/>
        <w:tabs>
          <w:tab w:val="clear" w:pos="158"/>
          <w:tab w:val="left" w:pos="360"/>
        </w:tabs>
        <w:rPr>
          <w:lang w:val="fi-FI"/>
        </w:rPr>
      </w:pPr>
      <w:r w:rsidRPr="0020398F">
        <w:rPr>
          <w:b/>
          <w:color w:val="00188F"/>
          <w:lang w:val="fi-FI"/>
        </w:rPr>
        <w:t>Tehnologija koja ne pripada korporaciji Microsoft</w:t>
      </w:r>
    </w:p>
    <w:p w14:paraId="4CC61D00" w14:textId="77777777" w:rsidR="00C407F2" w:rsidRPr="0020398F" w:rsidRDefault="00C407F2" w:rsidP="00C407F2">
      <w:pPr>
        <w:pStyle w:val="ProductList-Body"/>
        <w:rPr>
          <w:lang w:val="fi-FI"/>
        </w:rPr>
      </w:pPr>
      <w:r w:rsidRPr="0020398F">
        <w:rPr>
          <w:lang w:val="fi-FI"/>
        </w:rPr>
        <w:t>Klijent je isključivo odgovoran za bilo koji softver ili tehnologiju koji ne pripadaju korporaciji Microsoft i koje instalira ili koristi sa Online uslugama, Popravkama ili Dodacima uz usluge.</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294275" w:rsidP="00F039FE">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13F4B591" w14:textId="77777777" w:rsidR="00307D7C" w:rsidRPr="00307D7C" w:rsidRDefault="00307D7C" w:rsidP="00307D7C">
      <w:pPr>
        <w:pStyle w:val="ProductList-Offering1Heading"/>
        <w:rPr>
          <w:szCs w:val="28"/>
          <w:lang w:val="nn-NO"/>
        </w:rPr>
      </w:pPr>
      <w:bookmarkStart w:id="172" w:name="_Toc451949080"/>
      <w:bookmarkStart w:id="173" w:name="_Toc482969697"/>
      <w:r w:rsidRPr="00307D7C">
        <w:rPr>
          <w:szCs w:val="28"/>
          <w:lang w:val="nn-NO"/>
        </w:rPr>
        <w:t>Obaveštenje o H.265/HEVC kodiranju za Azure Media Services</w:t>
      </w:r>
      <w:bookmarkEnd w:id="172"/>
      <w:bookmarkEnd w:id="173"/>
    </w:p>
    <w:p w14:paraId="2DE628C9" w14:textId="77777777" w:rsidR="00307D7C" w:rsidRPr="00307D7C" w:rsidRDefault="00307D7C" w:rsidP="00307D7C">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p w14:paraId="71B767D4" w14:textId="77777777" w:rsidR="00307D7C" w:rsidRPr="00307D7C" w:rsidRDefault="00294275" w:rsidP="00F039FE">
      <w:pPr>
        <w:pStyle w:val="ProductList-Body"/>
        <w:shd w:val="clear" w:color="auto" w:fill="A6A6A6" w:themeFill="background1" w:themeFillShade="A6"/>
        <w:spacing w:before="120" w:after="240"/>
        <w:jc w:val="right"/>
        <w:rPr>
          <w:sz w:val="16"/>
          <w:szCs w:val="16"/>
          <w:lang w:val="nn-NO"/>
        </w:rPr>
      </w:pPr>
      <w:hyperlink w:anchor="TableofContents" w:history="1">
        <w:r w:rsidR="00307D7C" w:rsidRPr="00307D7C">
          <w:rPr>
            <w:rStyle w:val="Hyperlink"/>
            <w:sz w:val="16"/>
            <w:szCs w:val="16"/>
            <w:lang w:val="nn-NO"/>
          </w:rPr>
          <w:t>Sadržaj</w:t>
        </w:r>
      </w:hyperlink>
      <w:r w:rsidR="00307D7C" w:rsidRPr="00307D7C">
        <w:rPr>
          <w:sz w:val="16"/>
          <w:szCs w:val="16"/>
          <w:lang w:val="nn-NO"/>
        </w:rPr>
        <w:t xml:space="preserve"> / </w:t>
      </w:r>
      <w:hyperlink w:anchor="GeneralTerms" w:history="1">
        <w:r w:rsidR="00307D7C" w:rsidRPr="00307D7C">
          <w:rPr>
            <w:rStyle w:val="Hyperlink"/>
            <w:sz w:val="16"/>
            <w:szCs w:val="16"/>
            <w:lang w:val="nn-NO"/>
          </w:rPr>
          <w:t>Opšti uslovi</w:t>
        </w:r>
      </w:hyperlink>
    </w:p>
    <w:p w14:paraId="7C9D16CC" w14:textId="472B23A3" w:rsidR="00D67A4B" w:rsidRPr="00500EE7" w:rsidRDefault="00A27D70" w:rsidP="00575C6B">
      <w:pPr>
        <w:pStyle w:val="ProductList-Offering1Heading"/>
        <w:rPr>
          <w:lang w:val="sr-Latn-RS"/>
        </w:rPr>
      </w:pPr>
      <w:bookmarkStart w:id="174" w:name="_Toc482969698"/>
      <w:r w:rsidRPr="00500EE7">
        <w:rPr>
          <w:lang w:val="sr-Latn-RS"/>
        </w:rPr>
        <w:t>Obaveštenje o H.264/AVC vizuelnom standardu, VC-1 video standardu, MPEG-4 vizuelnom standardu i MPEG-2 video standardu</w:t>
      </w:r>
      <w:bookmarkEnd w:id="174"/>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61"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62"/>
          <w:footerReference w:type="first" r:id="rId63"/>
          <w:pgSz w:w="12240" w:h="15840"/>
          <w:pgMar w:top="1440" w:right="720" w:bottom="1440" w:left="720" w:header="720" w:footer="720" w:gutter="0"/>
          <w:cols w:space="720"/>
          <w:titlePg/>
          <w:docGrid w:linePitch="360"/>
        </w:sectPr>
      </w:pPr>
    </w:p>
    <w:p w14:paraId="24FD3005" w14:textId="77777777" w:rsidR="00E717BA" w:rsidRPr="0061168D" w:rsidRDefault="00E717BA" w:rsidP="00E717BA">
      <w:pPr>
        <w:pStyle w:val="ProductList-SectionHeading"/>
        <w:outlineLvl w:val="0"/>
        <w:rPr>
          <w:lang w:val="sr-Latn-RS"/>
        </w:rPr>
      </w:pPr>
      <w:bookmarkStart w:id="175" w:name="_Toc482969699"/>
      <w:bookmarkStart w:id="176" w:name="Attachment2"/>
      <w:r w:rsidRPr="0061168D">
        <w:rPr>
          <w:lang w:val="sr-Latn-RS"/>
        </w:rPr>
        <w:lastRenderedPageBreak/>
        <w:t>Prilog 2 – Paketi licenci za pretplatu</w:t>
      </w:r>
      <w:bookmarkEnd w:id="175"/>
    </w:p>
    <w:bookmarkEnd w:id="176"/>
    <w:p w14:paraId="2027E9D0" w14:textId="6B4458BE" w:rsidR="00E717BA" w:rsidRDefault="00E717BA" w:rsidP="00E717BA">
      <w:pPr>
        <w:pStyle w:val="ProductList-Body"/>
        <w:spacing w:after="120"/>
        <w:jc w:val="both"/>
        <w:rPr>
          <w:lang w:val="sr-Latn-RS"/>
        </w:rPr>
      </w:pPr>
      <w:r w:rsidRPr="0061168D">
        <w:rPr>
          <w:lang w:val="sr-Latn-RS"/>
        </w:rPr>
        <w:t xml:space="preserve">Online usluge mogu da budu dostupne za kupovinu kao paketi Online usluga. Ako je u tabeli ispod ćelija osenčena, </w:t>
      </w:r>
      <w:r w:rsidRPr="0061168D">
        <w:rPr>
          <w:color w:val="000000" w:themeColor="text1"/>
          <w:shd w:val="clear" w:color="auto" w:fill="4668C5"/>
          <w:lang w:val="sr-Latn-RS"/>
        </w:rPr>
        <w:t>plavom bojom</w:t>
      </w:r>
      <w:r w:rsidRPr="0061168D">
        <w:rPr>
          <w:color w:val="000000" w:themeColor="text1"/>
          <w:lang w:val="sr-Latn-RS"/>
        </w:rPr>
        <w:t xml:space="preserve"> u redu za Online usluge,</w:t>
      </w:r>
      <w:r w:rsidRPr="0061168D">
        <w:rPr>
          <w:lang w:val="sr-Latn-RS"/>
        </w:rPr>
        <w:t xml:space="preserve"> paket licenci za pretplatu za kolonu u kojoj se nalazi ćelija puni se zahtevima za licence za pretplatu za Online usluge ćelije. </w:t>
      </w:r>
    </w:p>
    <w:tbl>
      <w:tblPr>
        <w:tblW w:w="10395"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74"/>
        <w:gridCol w:w="774"/>
        <w:gridCol w:w="432"/>
        <w:gridCol w:w="378"/>
        <w:gridCol w:w="432"/>
        <w:gridCol w:w="432"/>
        <w:gridCol w:w="540"/>
        <w:gridCol w:w="513"/>
      </w:tblGrid>
      <w:tr w:rsidR="009966CE" w14:paraId="5112C30B" w14:textId="77777777" w:rsidTr="00B52F8A">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0B07494B" w14:textId="77777777" w:rsidR="009966CE" w:rsidRDefault="009966CE" w:rsidP="00D406A7">
            <w:pPr>
              <w:pStyle w:val="ProductList-Body"/>
              <w:tabs>
                <w:tab w:val="clear" w:pos="158"/>
                <w:tab w:val="left" w:pos="720"/>
              </w:tabs>
              <w:spacing w:line="256" w:lineRule="auto"/>
              <w:ind w:left="-108"/>
              <w:rPr>
                <w:sz w:val="22"/>
              </w:rPr>
            </w:pPr>
            <w:r>
              <w:rPr>
                <w:sz w:val="22"/>
              </w:rPr>
              <w:t>Online usluga</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1938BE7"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6AE59A"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13F6FFC4"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3ADDEF6" w14:textId="138242CF" w:rsidR="009966CE" w:rsidRDefault="009966CE" w:rsidP="00B52F8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404F2995" w14:textId="77777777" w:rsidR="009966CE" w:rsidRDefault="009966CE" w:rsidP="00D406A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7FB0508" w14:textId="77777777" w:rsidR="009966CE" w:rsidRDefault="009966CE" w:rsidP="00D406A7">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3FCDDD2"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6D699EF"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71DC14BA"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3141889"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FE0813"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3088A59B"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14:paraId="054609F2"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AF84C33" w14:textId="77777777" w:rsidR="009966CE" w:rsidRDefault="009966CE" w:rsidP="00D406A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52901EB6"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DF71264" w14:textId="77777777" w:rsidR="009966CE" w:rsidRDefault="009966CE" w:rsidP="00D406A7">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53" w:type="dxa"/>
            <w:gridSpan w:val="2"/>
            <w:tcBorders>
              <w:top w:val="single" w:sz="12" w:space="0" w:color="FFFFFF" w:themeColor="background1"/>
              <w:left w:val="single" w:sz="12" w:space="0" w:color="FFFFFF" w:themeColor="background1"/>
              <w:bottom w:val="nil"/>
              <w:right w:val="nil"/>
            </w:tcBorders>
            <w:shd w:val="clear" w:color="auto" w:fill="0072C6"/>
          </w:tcPr>
          <w:p w14:paraId="58A1C516" w14:textId="6F72D805" w:rsidR="009966CE" w:rsidRDefault="009966CE" w:rsidP="00B52F8A">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B52F8A">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9966CE" w14:paraId="073AE5E5" w14:textId="77777777" w:rsidTr="00B52F8A">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57D165F8" w14:textId="77777777" w:rsidR="009966CE" w:rsidRDefault="009966CE" w:rsidP="00D406A7">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41C74B" w14:textId="56DAD953" w:rsidR="009966CE" w:rsidRDefault="00822F13"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18746CF"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DB466BD"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D63DF3"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134C39" w14:textId="3184AFE4" w:rsidR="009966CE" w:rsidRDefault="00822F13"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600259"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46C96E"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AA442D"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062334"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145D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618C5F"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52D9A1"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73A30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142C79E"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8" w:type="dxa"/>
            <w:tcBorders>
              <w:left w:val="single" w:sz="12" w:space="0" w:color="FFFFFF" w:themeColor="background1"/>
              <w:bottom w:val="single" w:sz="12" w:space="0" w:color="FFFFFF" w:themeColor="background1"/>
              <w:right w:val="nil"/>
            </w:tcBorders>
            <w:shd w:val="clear" w:color="auto" w:fill="0072C6"/>
            <w:vAlign w:val="center"/>
          </w:tcPr>
          <w:p w14:paraId="09F0E473"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78C067" w14:textId="155EB8FC"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7A2B34"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71D82010"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13" w:type="dxa"/>
            <w:tcBorders>
              <w:top w:val="nil"/>
              <w:left w:val="single" w:sz="12" w:space="0" w:color="FFFFFF" w:themeColor="background1"/>
              <w:bottom w:val="single" w:sz="12" w:space="0" w:color="FFFFFF" w:themeColor="background1"/>
              <w:right w:val="nil"/>
            </w:tcBorders>
            <w:shd w:val="clear" w:color="auto" w:fill="0072C6"/>
            <w:vAlign w:val="center"/>
          </w:tcPr>
          <w:p w14:paraId="0B52EC2B" w14:textId="77777777" w:rsidR="009966CE" w:rsidRDefault="009966CE" w:rsidP="00D406A7">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966CE" w14:paraId="47CDC137" w14:textId="77777777" w:rsidTr="00B52F8A">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992457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8037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E36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DA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4B8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23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B8A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643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226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D7DC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E5E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046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CA1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BC7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0B2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2775D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1CE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BDE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8E3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B314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169623D" w14:textId="77777777" w:rsidTr="00B52F8A">
        <w:trPr>
          <w:trHeight w:val="202"/>
        </w:trPr>
        <w:tc>
          <w:tcPr>
            <w:tcW w:w="2789" w:type="dxa"/>
            <w:tcBorders>
              <w:top w:val="nil"/>
              <w:left w:val="nil"/>
              <w:bottom w:val="dashSmallGap" w:sz="4" w:space="0" w:color="BFBFBF" w:themeColor="background1" w:themeShade="BF"/>
              <w:right w:val="nil"/>
            </w:tcBorders>
            <w:noWrap/>
            <w:vAlign w:val="center"/>
            <w:hideMark/>
          </w:tcPr>
          <w:p w14:paraId="3B7A27B5" w14:textId="42642CB4"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822F13">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52249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2ACE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F80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6B29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D56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775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C1B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F815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6EE7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2DC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CE5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8BC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B8E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A5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BF7C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D89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3A2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2D4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3B6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6E9F6CA"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EAA230"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5CF82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A905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5618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78AF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B5FD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0F8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586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2DE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BC0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A39D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F23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430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DE93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B801A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4190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094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C61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96C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F01F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1499E99"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AD889C"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5EB1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4D30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AFD4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7959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78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1AA7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A4762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54E25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B5A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F49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265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194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DEDB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55D26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5D7D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E546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75F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55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C25F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0C58ABE"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55FE9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4CA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26D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CAF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80A4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DF9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9817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10E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F6DB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306D4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D23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FE0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AD39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142F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3B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984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BB4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C5C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6AA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4CA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E6B87A9"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684CC7" w14:textId="38F10510"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822F13">
              <w:rPr>
                <w:rFonts w:asciiTheme="majorHAnsi" w:hAnsiTheme="majorHAnsi"/>
                <w:sz w:val="14"/>
                <w:szCs w:val="14"/>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D5639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B37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75B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6B4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7D77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0E0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AB8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56F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42A6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C2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6124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BD6C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C7CD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D51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5E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B65A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A9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AB7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A0C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FB0D9BC"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03D8D"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63E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105E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FB732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E16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382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FDA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AFD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DA56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E3A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01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B6E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B5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028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8D4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3273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21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ACC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CB42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67A8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63DD935"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9DBE83"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A290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9701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6F2D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DEC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B22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223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EEBA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336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4FF3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074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A7B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180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B38C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D8C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88C4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B25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4C2CD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182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E7E4B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22F587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C29DD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E4E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D8E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3B5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D5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5B3D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159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77D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8C48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83E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B8A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A4D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0B6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41E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368C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BB04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67B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F59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82AB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C35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3DB15F1"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F6BFE0"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 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2BC42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11CD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81C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73BF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33D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A62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45ED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54C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1CAD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507C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B73A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19F9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F46BD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A57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6234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23CB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05A3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329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49B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BFB4A93"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E5970B"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za posao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048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395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5B1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46CFB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AC54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8EA73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260F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D2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8CBCF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975B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6CE1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D411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5F4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3BB1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D0A1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9F38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102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33E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BB5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F1ED5EA"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68CAF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PSTN konferencija za Skype za posao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F05E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39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FD7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2699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A440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005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873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176B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253D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AAA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0536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D695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E37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E57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65E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2F1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9171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58A0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30D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E1DAD2E"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B502D7"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23AACB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002A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6BDB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FA2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45C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9803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38523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6BD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186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0B36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0315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E1EE7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86EC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18BE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DE5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8A31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50D7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3120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6A6E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4116120"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899F92"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B603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66A5A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CB2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568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744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3B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4E6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6A72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04EF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317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0D0B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DE3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465A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4CD14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052BD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FC6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E3FB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E56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68B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7678330"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7E46A"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27D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6F87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D6C53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7F27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CCC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759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500A2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A2F00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E552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52C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44B5C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F409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D56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B9E0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09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3D10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E95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BD4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9AB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C795FF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20940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C28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8CA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588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6636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116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544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FE63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F706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A7B72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ADCB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228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A57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A58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3ABA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F7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137A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07D4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1BEA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C655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6794361"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62CBE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3593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0826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89C2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BC7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D0D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6E4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7FFF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2C1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507C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EB08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748F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80E3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63A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FAC5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2F3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904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26E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134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7E6A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B183D65" w14:textId="77777777" w:rsidTr="00B52F8A">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1AB37C" w14:textId="06F376CE"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napredno upravljanje </w:t>
            </w:r>
            <w:r>
              <w:rPr>
                <w:rFonts w:asciiTheme="majorHAnsi" w:hAnsiTheme="majorHAnsi"/>
                <w:sz w:val="14"/>
                <w:szCs w:val="14"/>
              </w:rPr>
              <w:t>bezbednošću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46E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904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2EC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3C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1E9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446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95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BFD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59DF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DA436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58C07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CDE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F7A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0A41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9373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EEB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1E4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6D1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625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AC28C53"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833EA" w14:textId="77777777" w:rsidR="009966CE" w:rsidRPr="00167D1C" w:rsidRDefault="009966CE" w:rsidP="00D406A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EC8B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9B7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5A7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38EB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5E9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C6A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CED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0C51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F5BFF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8B4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5D1C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D6E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E89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C86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B9CE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EC8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9F83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492C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10922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74AD0F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E168F"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042D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5B1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3DFC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D37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22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3520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E277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DBD8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DAD9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8DB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E8B5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9B9A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87A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F3C8F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061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65B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1272D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B60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FED2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rsidRPr="00F22275" w14:paraId="0625402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3F1947" w14:textId="77777777" w:rsidR="009966CE" w:rsidRPr="00D90865" w:rsidRDefault="009966CE" w:rsidP="00D406A7">
            <w:pPr>
              <w:pStyle w:val="ProductList-Body"/>
              <w:tabs>
                <w:tab w:val="clear" w:pos="158"/>
                <w:tab w:val="left" w:pos="720"/>
              </w:tabs>
              <w:spacing w:line="256" w:lineRule="auto"/>
              <w:ind w:left="-108"/>
              <w:rPr>
                <w:rFonts w:asciiTheme="majorHAnsi" w:hAnsiTheme="majorHAnsi"/>
                <w:sz w:val="14"/>
                <w:lang w:val="it-IT"/>
              </w:rPr>
            </w:pPr>
            <w:r w:rsidRPr="00D90865">
              <w:rPr>
                <w:rFonts w:asciiTheme="majorHAnsi" w:hAnsiTheme="majorHAnsi"/>
                <w:sz w:val="14"/>
                <w:lang w:val="it-IT"/>
              </w:rPr>
              <w:t>Office 365 napredna zaštita od pretnji</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B97D3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5078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DFB5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0EC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3976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4EDB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14DE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602A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1F221"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2ADE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C5A56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6FBE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B333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49DFA9"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4631"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799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37E9F3"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6D82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052C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r>
      <w:tr w:rsidR="009966CE" w14:paraId="18DA4E5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1A6B5C"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9590C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0BC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C894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AE63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FD1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774E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BCE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794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5D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28AB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CC48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B8FA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3177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881E9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0AC2C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F150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558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848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21C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D41E022"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FBA3D1"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C83E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CC9B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A3C5E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C06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0EF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4F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3225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87A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2E001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67F1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5B40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825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82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BBDD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F8CA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632B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7D2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337F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36D2C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A20B8CC"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05423"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8B01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9038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43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EFF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4D3E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3630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AB9A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303E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A9CB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482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D314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75F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90F9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73EA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BC5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536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8804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F0D3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C0CB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5B19BF0C"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5E4EAB"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CA0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4740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434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8DAD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0B0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3711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5555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E55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602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38A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0AAD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6E0C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467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015B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402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D91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E950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08B54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FC0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0BA31600"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31724"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5B632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75C9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7875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ED0F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389D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AFAF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AA4F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08B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3AB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424E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855C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0C04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CB0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BF4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9BBC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7A2F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53DE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E29C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4EA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696182DD"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8FBF31"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A66F5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9A9A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E58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63D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EAED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5D96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2FF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A972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5986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443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9CD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82B7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81B6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0B1A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CB84E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708E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C93F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24C6E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FDF9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724B9AA4"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E63E69"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Korisničku podršku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F5321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F5E1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1897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813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B95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5E69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B5B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0915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4776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622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E047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D26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ECFA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25B0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A9E9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3D8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6736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9515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968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rsidRPr="00F22275" w14:paraId="7B0678BB"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78863B" w14:textId="77777777" w:rsidR="009966CE" w:rsidRPr="00D90865" w:rsidRDefault="009966CE" w:rsidP="00D406A7">
            <w:pPr>
              <w:pStyle w:val="ProductList-Body"/>
              <w:tabs>
                <w:tab w:val="clear" w:pos="158"/>
                <w:tab w:val="left" w:pos="720"/>
              </w:tabs>
              <w:spacing w:line="256" w:lineRule="auto"/>
              <w:ind w:left="-108"/>
              <w:rPr>
                <w:rFonts w:asciiTheme="majorHAnsi" w:hAnsiTheme="majorHAnsi"/>
                <w:sz w:val="14"/>
                <w:lang w:val="it-IT"/>
              </w:rPr>
            </w:pPr>
            <w:r w:rsidRPr="00D90865">
              <w:rPr>
                <w:rFonts w:asciiTheme="majorHAnsi" w:hAnsiTheme="majorHAnsi"/>
                <w:sz w:val="14"/>
                <w:lang w:val="it-IT"/>
              </w:rPr>
              <w:t xml:space="preserve">Microsoft Dynamics 365 za Terensku uslugu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C25AA0"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1B9A1E"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4639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9E5B6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517F8"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55C9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EAC8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CB6EA"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217FB"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EE474"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F221C"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C82A2"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C615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9FDE76"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63F1E"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422F"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7C835"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988FDD"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D3FFBA" w14:textId="77777777" w:rsidR="009966CE" w:rsidRPr="00D90865" w:rsidRDefault="009966CE" w:rsidP="00D406A7">
            <w:pPr>
              <w:pStyle w:val="ProductList-Body"/>
              <w:tabs>
                <w:tab w:val="clear" w:pos="158"/>
                <w:tab w:val="left" w:pos="720"/>
              </w:tabs>
              <w:spacing w:line="256" w:lineRule="auto"/>
              <w:jc w:val="center"/>
              <w:rPr>
                <w:rFonts w:asciiTheme="majorHAnsi" w:hAnsiTheme="majorHAnsi"/>
                <w:szCs w:val="18"/>
                <w:lang w:val="it-IT"/>
              </w:rPr>
            </w:pPr>
          </w:p>
        </w:tc>
      </w:tr>
      <w:tr w:rsidR="009966CE" w14:paraId="03C93E1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5288EE"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Operacije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5BFAF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87E4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D2010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F28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4ECA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8355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3F11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439E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CDF7C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79B9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87A7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02C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61D3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B15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E59F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F26A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F75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2DAB4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10FD1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1D0BF226"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F7B5A"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za Automatizaciju projektnih usluga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0C1B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D270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4F492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4E0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04B7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C397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4B8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7EC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95A1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32C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8CB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84EA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AD555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00F8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059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66A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D0D0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A8858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66AC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7D5411F"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554DB4"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za Prodaju</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92F18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4944C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53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4BF9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0DD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75A67"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F9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4471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F8B1C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8C00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7C01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57F1C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258A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FA28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C221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4938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4CDE3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F4B51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45BE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2AE90B3F"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D96281" w14:textId="77777777" w:rsidR="009966CE" w:rsidRPr="00620602" w:rsidRDefault="009966CE" w:rsidP="00D406A7">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A4DBF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9731D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5F54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2A4B3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4CB7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F1E9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55C98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20C9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FB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65A9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3D2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9241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B0915"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84C6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F833A2"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19F60"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F1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55F9FB"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64038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r w:rsidR="009966CE" w14:paraId="47397ACE" w14:textId="77777777" w:rsidTr="00B52F8A">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612D41" w14:textId="77777777" w:rsidR="009966CE" w:rsidRPr="00167D1C" w:rsidRDefault="009966CE" w:rsidP="00D406A7">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11E76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6937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3EF2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EBA55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D327DC1"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0F20B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6F0E3"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33F73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03FD6"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F7CA"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D7F4BF"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D52099"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7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A5065E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62EE7E"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436DC"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995CA8"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4845E7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529C9DD"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c>
          <w:tcPr>
            <w:tcW w:w="51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F31DEB4" w14:textId="77777777" w:rsidR="009966CE" w:rsidRDefault="009966CE" w:rsidP="00D406A7">
            <w:pPr>
              <w:pStyle w:val="ProductList-Body"/>
              <w:tabs>
                <w:tab w:val="clear" w:pos="158"/>
                <w:tab w:val="left" w:pos="720"/>
              </w:tabs>
              <w:spacing w:line="256" w:lineRule="auto"/>
              <w:jc w:val="center"/>
              <w:rPr>
                <w:rFonts w:asciiTheme="majorHAnsi" w:hAnsiTheme="majorHAnsi"/>
                <w:szCs w:val="18"/>
              </w:rPr>
            </w:pPr>
          </w:p>
        </w:tc>
      </w:tr>
    </w:tbl>
    <w:p w14:paraId="0FEA9156" w14:textId="77777777" w:rsidR="00894A83" w:rsidRPr="00B97C59" w:rsidRDefault="00894A83" w:rsidP="00894A83">
      <w:pPr>
        <w:pStyle w:val="ProductList-Body"/>
        <w:spacing w:before="60"/>
        <w:rPr>
          <w:i/>
          <w:sz w:val="16"/>
          <w:szCs w:val="16"/>
        </w:rPr>
      </w:pPr>
      <w:r>
        <w:rPr>
          <w:i/>
          <w:sz w:val="16"/>
          <w:szCs w:val="16"/>
          <w:vertAlign w:val="superscript"/>
        </w:rPr>
        <w:t>1</w:t>
      </w:r>
      <w:r>
        <w:rPr>
          <w:i/>
          <w:sz w:val="16"/>
          <w:szCs w:val="16"/>
        </w:rPr>
        <w:t xml:space="preserve"> Paketi licenci za pretplatu za dodatke koji sadrže „bez usluge ProPlus“ u naslovu ne obuhvataju prava za Office 365 ProPlus.</w:t>
      </w:r>
    </w:p>
    <w:p w14:paraId="34D6484A" w14:textId="77777777" w:rsidR="00894A83" w:rsidRPr="00B5721D" w:rsidRDefault="00894A83" w:rsidP="00894A83">
      <w:pPr>
        <w:pStyle w:val="ProductList-Body"/>
        <w:rPr>
          <w:rStyle w:val="Hyperlink"/>
          <w:i/>
          <w:color w:val="000000" w:themeColor="text1"/>
          <w:sz w:val="16"/>
          <w:szCs w:val="16"/>
        </w:rPr>
      </w:pPr>
      <w:r>
        <w:rPr>
          <w:i/>
          <w:sz w:val="16"/>
          <w:szCs w:val="16"/>
          <w:vertAlign w:val="superscript"/>
        </w:rPr>
        <w:t>2</w:t>
      </w:r>
      <w:r>
        <w:rPr>
          <w:i/>
          <w:sz w:val="16"/>
          <w:szCs w:val="16"/>
        </w:rPr>
        <w:t xml:space="preserve"> Pored gorenavedenih Online usluga, Secure Productive Enterprise ispunjava zahtev za Licencu za pretplatu za SA pokriće za Windows po korisniku, kao što je opisano u Uslovima o korišćenju proizvoda.</w:t>
      </w:r>
    </w:p>
    <w:p w14:paraId="71615D3F" w14:textId="4465AE87" w:rsidR="003F6A62" w:rsidRDefault="003F6A62" w:rsidP="003F6A62">
      <w:pPr>
        <w:pStyle w:val="ProductList-Body"/>
        <w:spacing w:after="120"/>
        <w:jc w:val="both"/>
        <w:rPr>
          <w:lang w:val="sr-Latn-RS"/>
        </w:rPr>
      </w:pPr>
      <w:r w:rsidRPr="009C43E5">
        <w:rPr>
          <w:i/>
          <w:sz w:val="16"/>
          <w:szCs w:val="16"/>
          <w:vertAlign w:val="superscript"/>
          <w:lang w:val="pt-PT"/>
        </w:rPr>
        <w:t>3</w:t>
      </w:r>
      <w:r w:rsidRPr="009C43E5">
        <w:rPr>
          <w:i/>
          <w:sz w:val="16"/>
          <w:szCs w:val="16"/>
          <w:lang w:val="pt-PT"/>
        </w:rPr>
        <w:t xml:space="preserve"> Uključivanje PSTN konferencije za Skype za posao Online sa paketom Office 365 Enterprise E5 zavisi od regionalne dostupnosti.</w:t>
      </w:r>
    </w:p>
    <w:p w14:paraId="374EA8ED" w14:textId="37F45C5A" w:rsidR="00D67A4B" w:rsidRPr="00500EE7" w:rsidRDefault="00294275" w:rsidP="00F039FE">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77" w:name="Attachment3"/>
      <w:bookmarkStart w:id="178" w:name="_Toc482969700"/>
      <w:r w:rsidRPr="00500EE7">
        <w:rPr>
          <w:lang w:val="sr-Latn-RS"/>
        </w:rPr>
        <w:lastRenderedPageBreak/>
        <w:t>Prilog 3 – The Standardne ugovorne odredbe (Procesori)</w:t>
      </w:r>
      <w:bookmarkEnd w:id="177"/>
      <w:bookmarkEnd w:id="178"/>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lastRenderedPageBreak/>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lastRenderedPageBreak/>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lastRenderedPageBreak/>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0655A42B" w:rsidR="00E83159" w:rsidRPr="00500EE7" w:rsidRDefault="00C407F2" w:rsidP="00E83159">
      <w:pPr>
        <w:pStyle w:val="ProductList-Body"/>
        <w:spacing w:after="120"/>
        <w:rPr>
          <w:lang w:val="sr-Latn-RS"/>
        </w:rPr>
      </w:pPr>
      <w:r w:rsidRPr="0020398F">
        <w:rPr>
          <w:b/>
          <w:szCs w:val="18"/>
          <w:lang w:val="sr-Latn-RS"/>
        </w:rPr>
        <w:t xml:space="preserve">Teme podataka: </w:t>
      </w:r>
      <w:r w:rsidRPr="0020398F">
        <w:rPr>
          <w:szCs w:val="18"/>
          <w:lang w:val="sr-Latn-RS"/>
        </w:rPr>
        <w:t>Osobe na koje se podaci odnose obuhvataju predstavnike i krajnje korisnike izvoznika podataka, uključujući zaposlene, ugovarače, saradnike i klijente izvoznika podataka. U osobe na koje se podaci odnose mogu da spadaju i pojedinci koji pokušavaju sa saopšte ili prenesu lične informacije korisnicima usluga koje obezbeđuje uvoznik podataka</w:t>
      </w:r>
      <w:r w:rsidR="00E83159" w:rsidRPr="00500EE7">
        <w:rPr>
          <w:lang w:val="sr-Latn-RS"/>
        </w:rPr>
        <w:t xml:space="preserve">.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lastRenderedPageBreak/>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2AA6D9" w14:textId="77777777" w:rsidR="00294275" w:rsidRDefault="00294275" w:rsidP="009A573F">
      <w:pPr>
        <w:spacing w:after="0" w:line="240" w:lineRule="auto"/>
      </w:pPr>
      <w:r>
        <w:separator/>
      </w:r>
    </w:p>
  </w:endnote>
  <w:endnote w:type="continuationSeparator" w:id="0">
    <w:p w14:paraId="69A57CF3" w14:textId="77777777" w:rsidR="00294275" w:rsidRDefault="00294275" w:rsidP="009A573F">
      <w:pPr>
        <w:spacing w:after="0" w:line="240" w:lineRule="auto"/>
      </w:pPr>
      <w:r>
        <w:continuationSeparator/>
      </w:r>
    </w:p>
  </w:endnote>
  <w:endnote w:type="continuationNotice" w:id="1">
    <w:p w14:paraId="7454C958" w14:textId="77777777" w:rsidR="00294275" w:rsidRDefault="0029427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553417" w14:textId="77777777" w:rsidR="00822F13" w:rsidRDefault="00822F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D406A7" w:rsidRDefault="00D406A7"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D406A7" w:rsidRPr="00591643" w:rsidRDefault="00D406A7">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406A7" w:rsidRPr="00C76DF3" w:rsidRDefault="00294275" w:rsidP="005C51AC">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406A7" w:rsidRPr="00C76DF3" w:rsidRDefault="00D406A7"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406A7" w:rsidRPr="00C76DF3" w:rsidRDefault="00294275" w:rsidP="005C51AC">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406A7" w:rsidRPr="00C76DF3" w:rsidRDefault="00D406A7"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D406A7" w:rsidRPr="00C76DF3" w:rsidRDefault="00294275" w:rsidP="005C51AC">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406A7" w:rsidRPr="00C76DF3" w:rsidRDefault="00D406A7"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406A7" w:rsidRPr="00C76DF3" w:rsidRDefault="00294275" w:rsidP="005C51AC">
          <w:pPr>
            <w:pStyle w:val="ProductList-OfferingBody"/>
            <w:ind w:left="-72" w:right="-77"/>
            <w:jc w:val="center"/>
            <w:rPr>
              <w:color w:val="808080" w:themeColor="background1" w:themeShade="80"/>
              <w:sz w:val="14"/>
              <w:szCs w:val="14"/>
            </w:rPr>
          </w:pPr>
          <w:hyperlink w:anchor="PrivacyandSecurityTerms" w:history="1">
            <w:r w:rsidR="00D406A7">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406A7" w:rsidRPr="00C76DF3" w:rsidRDefault="00D406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D406A7" w:rsidRPr="008D09CE" w:rsidRDefault="00294275" w:rsidP="005C51AC">
          <w:pPr>
            <w:pStyle w:val="ProductList-OfferingBody"/>
            <w:ind w:left="-72" w:right="-77"/>
            <w:jc w:val="center"/>
            <w:rPr>
              <w:color w:val="808080" w:themeColor="background1" w:themeShade="80"/>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406A7" w:rsidRPr="00C76DF3" w:rsidRDefault="00D406A7"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406A7" w:rsidRPr="00C76DF3" w:rsidRDefault="00294275" w:rsidP="005C51AC">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7E537610" w14:textId="77777777" w:rsidR="00D406A7" w:rsidRPr="00591643" w:rsidRDefault="00D406A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D406A7" w:rsidRPr="00F85116" w:rsidRDefault="00294275" w:rsidP="00591643">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406A7" w:rsidRPr="00F85116" w:rsidRDefault="00D406A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D406A7" w:rsidRPr="00F85116" w:rsidRDefault="00294275" w:rsidP="00F85116">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406A7" w:rsidRPr="00F85116" w:rsidRDefault="00D406A7"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D406A7" w:rsidRPr="00F85116" w:rsidRDefault="00294275" w:rsidP="00F85116">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D406A7" w:rsidRPr="00F85116" w:rsidRDefault="00294275" w:rsidP="00F85116">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D406A7" w:rsidRPr="008D09CE" w:rsidRDefault="00294275" w:rsidP="00F85116">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406A7" w:rsidRPr="00F85116" w:rsidRDefault="00D406A7"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D406A7" w:rsidRPr="00F85116" w:rsidRDefault="00294275" w:rsidP="00F85116">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71D89FB4" w14:textId="77777777" w:rsidR="00D406A7" w:rsidRPr="00F85116" w:rsidRDefault="00D406A7">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29BD7659"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A20A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E928"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48820ED3" w14:textId="77777777" w:rsidR="00D406A7" w:rsidRPr="00B20261" w:rsidRDefault="00D406A7">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D9905A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6232B6"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401CBE"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B4BBA"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B4DE3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BE02FB"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851B98"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069D7"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92BDB"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446BB"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DA2311"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00052"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16FF3E6E" w14:textId="77777777" w:rsidR="00D406A7" w:rsidRPr="00B20261" w:rsidRDefault="00D406A7"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C67D24F"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E70E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8FBA"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0CFE91C7" w14:textId="77777777" w:rsidR="00D406A7" w:rsidRPr="00B20261" w:rsidRDefault="00D406A7">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3C184BC8"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5E7CF"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8AC817"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2AF6AC"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45CF91"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8D886"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D772BB"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5958E9"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B4A88D"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3151F"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3E0F51"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7416"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062B5004" w14:textId="77777777" w:rsidR="00D406A7" w:rsidRPr="00B20261" w:rsidRDefault="00D406A7"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7AC5320"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D1BA7"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8AA10D"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5118DC"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37F0B"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DC202"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887B0"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EA574A"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3580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4A31E"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226D92"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2524F"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6698FA1D" w14:textId="77777777" w:rsidR="00D406A7" w:rsidRPr="00B20261" w:rsidRDefault="00D406A7">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74506BB6" w14:textId="77777777" w:rsidTr="002E28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577B0"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BDA80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3EF94"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6AF548"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08FF0"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AEE0A6"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ED20D0"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0A39A"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613532"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2888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C297C"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4C411403" w14:textId="77777777" w:rsidR="00D406A7" w:rsidRPr="00B20261" w:rsidRDefault="00D406A7"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52A8A948" w14:textId="77777777" w:rsidTr="00F039F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E918A"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D23EF0"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554EE"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7FCD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B776F"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71A110"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9E14"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9591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12C339C"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4902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A457C"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2B7321B9" w14:textId="77777777" w:rsidR="00D406A7" w:rsidRPr="00B20261" w:rsidRDefault="00D406A7">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D406A7" w:rsidRPr="00132D95" w:rsidRDefault="00294275" w:rsidP="00591643">
          <w:pPr>
            <w:pStyle w:val="ProductList-OfferingBody"/>
            <w:ind w:left="-77" w:right="-73"/>
            <w:jc w:val="center"/>
            <w:rPr>
              <w:rStyle w:val="LogoportDoNotTranslate"/>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D406A7" w:rsidRPr="00132D95" w:rsidRDefault="00D406A7"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D406A7" w:rsidRPr="00132D95" w:rsidRDefault="00294275" w:rsidP="00591643">
          <w:pPr>
            <w:pStyle w:val="ProductList-OfferingBody"/>
            <w:ind w:left="-72" w:right="-74"/>
            <w:jc w:val="center"/>
            <w:rPr>
              <w:rStyle w:val="LogoportDoNotTranslate"/>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D406A7" w:rsidRPr="00132D95" w:rsidRDefault="00D406A7"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D406A7" w:rsidRPr="00132D95" w:rsidRDefault="00294275" w:rsidP="003812FE">
          <w:pPr>
            <w:pStyle w:val="ProductList-OfferingBody"/>
            <w:ind w:left="-72" w:right="-75"/>
            <w:jc w:val="center"/>
            <w:rPr>
              <w:rStyle w:val="LogoportDoNotTranslate"/>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D406A7" w:rsidRPr="00132D95" w:rsidRDefault="00D406A7"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D406A7" w:rsidRPr="00132D95" w:rsidRDefault="00294275" w:rsidP="00591643">
          <w:pPr>
            <w:pStyle w:val="ProductList-OfferingBody"/>
            <w:ind w:left="-72" w:right="-77"/>
            <w:jc w:val="center"/>
            <w:rPr>
              <w:rStyle w:val="LogoportDoNotTranslate"/>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D406A7" w:rsidRPr="00132D95" w:rsidRDefault="00D406A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D406A7" w:rsidRPr="008D09CE" w:rsidRDefault="00294275" w:rsidP="003812FE">
          <w:pPr>
            <w:pStyle w:val="ProductList-OfferingBody"/>
            <w:ind w:left="-72" w:right="-77"/>
            <w:jc w:val="center"/>
            <w:rPr>
              <w:rStyle w:val="LogoportDoNotTranslate"/>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D406A7" w:rsidRPr="00132D95" w:rsidRDefault="00D406A7"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D406A7" w:rsidRPr="00132D95" w:rsidRDefault="00294275" w:rsidP="003812FE">
          <w:pPr>
            <w:pStyle w:val="ProductList-OfferingBody"/>
            <w:ind w:left="-72" w:right="-76"/>
            <w:jc w:val="center"/>
            <w:rPr>
              <w:rStyle w:val="LogoportDoNotTranslate"/>
            </w:rPr>
          </w:pPr>
          <w:hyperlink w:anchor="Attachment1" w:history="1">
            <w:r w:rsidR="00D406A7">
              <w:rPr>
                <w:rStyle w:val="Hyperlink"/>
                <w:sz w:val="14"/>
                <w:szCs w:val="14"/>
              </w:rPr>
              <w:t>Prilog</w:t>
            </w:r>
          </w:hyperlink>
        </w:p>
      </w:tc>
    </w:tr>
  </w:tbl>
  <w:p w14:paraId="540726BF" w14:textId="77777777" w:rsidR="00D406A7" w:rsidRPr="00F85116" w:rsidRDefault="00D406A7">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0DA6" w:rsidRPr="00C76DF3" w14:paraId="7150F8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4047B1" w14:textId="77777777" w:rsidR="00EA0DA6" w:rsidRPr="00C76DF3" w:rsidRDefault="00294275" w:rsidP="005C51AC">
          <w:pPr>
            <w:pStyle w:val="ProductList-OfferingBody"/>
            <w:ind w:left="-77" w:right="-73"/>
            <w:jc w:val="center"/>
            <w:rPr>
              <w:color w:val="808080" w:themeColor="background1" w:themeShade="80"/>
              <w:sz w:val="14"/>
              <w:szCs w:val="14"/>
            </w:rPr>
          </w:pPr>
          <w:hyperlink w:anchor="TableofContents" w:history="1">
            <w:r w:rsidR="00EA0DA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0B0D05" w14:textId="77777777" w:rsidR="00EA0DA6" w:rsidRPr="00C76DF3" w:rsidRDefault="00EA0D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F49BE" w14:textId="77777777" w:rsidR="00EA0DA6" w:rsidRPr="00C76DF3" w:rsidRDefault="00294275" w:rsidP="005C51AC">
          <w:pPr>
            <w:pStyle w:val="ProductList-OfferingBody"/>
            <w:ind w:left="-72" w:right="-74"/>
            <w:jc w:val="center"/>
            <w:rPr>
              <w:color w:val="808080" w:themeColor="background1" w:themeShade="80"/>
              <w:sz w:val="14"/>
              <w:szCs w:val="14"/>
            </w:rPr>
          </w:pPr>
          <w:hyperlink w:anchor="Introduction" w:history="1">
            <w:r w:rsidR="00EA0DA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BCCF18" w14:textId="77777777" w:rsidR="00EA0DA6" w:rsidRPr="00C76DF3" w:rsidRDefault="00EA0D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1BA17" w14:textId="77777777" w:rsidR="00EA0DA6" w:rsidRPr="00C76DF3" w:rsidRDefault="00294275" w:rsidP="005C51AC">
          <w:pPr>
            <w:pStyle w:val="ProductList-OfferingBody"/>
            <w:ind w:left="-72" w:right="-75"/>
            <w:jc w:val="center"/>
            <w:rPr>
              <w:color w:val="808080" w:themeColor="background1" w:themeShade="80"/>
              <w:sz w:val="14"/>
              <w:szCs w:val="14"/>
            </w:rPr>
          </w:pPr>
          <w:hyperlink w:anchor="GeneralTerms" w:history="1">
            <w:r w:rsidR="00EA0DA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2CCD2F" w14:textId="77777777" w:rsidR="00EA0DA6" w:rsidRPr="00C76DF3" w:rsidRDefault="00EA0D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87332" w14:textId="77777777" w:rsidR="00EA0DA6" w:rsidRPr="000053A9" w:rsidRDefault="00294275" w:rsidP="005C51AC">
          <w:pPr>
            <w:pStyle w:val="ProductList-OfferingBody"/>
            <w:ind w:left="-72" w:right="-77"/>
            <w:jc w:val="center"/>
            <w:rPr>
              <w:color w:val="808080" w:themeColor="background1" w:themeShade="80"/>
              <w:sz w:val="14"/>
              <w:szCs w:val="14"/>
              <w:lang w:val="it-IT"/>
            </w:rPr>
          </w:pPr>
          <w:hyperlink w:anchor="PrivacyandSecurityTerms" w:history="1">
            <w:r w:rsidR="00EA0DA6" w:rsidRPr="000053A9">
              <w:rPr>
                <w:rStyle w:val="Hyperlink"/>
                <w:sz w:val="14"/>
                <w:szCs w:val="14"/>
                <w:lang w:val="it-IT"/>
              </w:rPr>
              <w:t>Usl</w:t>
            </w:r>
            <w:r w:rsidR="00EA0DA6">
              <w:rPr>
                <w:rStyle w:val="Hyperlink"/>
                <w:sz w:val="14"/>
                <w:szCs w:val="14"/>
              </w:rPr>
              <w:t>о</w:t>
            </w:r>
            <w:r w:rsidR="00EA0DA6"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F806F4" w14:textId="77777777" w:rsidR="00EA0DA6" w:rsidRPr="00C76DF3" w:rsidRDefault="00EA0D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F848C" w14:textId="77777777" w:rsidR="00EA0DA6" w:rsidRPr="000053A9" w:rsidRDefault="00294275" w:rsidP="005C51AC">
          <w:pPr>
            <w:pStyle w:val="ProductList-OfferingBody"/>
            <w:ind w:left="-72" w:right="-77"/>
            <w:jc w:val="center"/>
            <w:rPr>
              <w:color w:val="808080" w:themeColor="background1" w:themeShade="80"/>
              <w:sz w:val="14"/>
              <w:szCs w:val="14"/>
              <w:lang w:val="it-IT"/>
            </w:rPr>
          </w:pPr>
          <w:hyperlink w:anchor="OnlineServiceSpecificTerms" w:history="1">
            <w:r w:rsidR="00EA0DA6"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CDAC1" w14:textId="77777777" w:rsidR="00EA0DA6" w:rsidRPr="00C76DF3" w:rsidRDefault="00EA0D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10D88" w14:textId="77777777" w:rsidR="00EA0DA6" w:rsidRPr="00C76DF3" w:rsidRDefault="00294275" w:rsidP="005C51AC">
          <w:pPr>
            <w:pStyle w:val="ProductList-OfferingBody"/>
            <w:ind w:left="-72" w:right="-76"/>
            <w:jc w:val="center"/>
            <w:rPr>
              <w:color w:val="808080" w:themeColor="background1" w:themeShade="80"/>
              <w:sz w:val="14"/>
              <w:szCs w:val="14"/>
            </w:rPr>
          </w:pPr>
          <w:hyperlink w:anchor="Attachment1" w:history="1">
            <w:r w:rsidR="00EA0DA6">
              <w:rPr>
                <w:rStyle w:val="Hyperlink"/>
                <w:sz w:val="14"/>
                <w:szCs w:val="14"/>
              </w:rPr>
              <w:t>Prilozi</w:t>
            </w:r>
          </w:hyperlink>
        </w:p>
      </w:tc>
    </w:tr>
  </w:tbl>
  <w:p w14:paraId="4A497FF6" w14:textId="77777777" w:rsidR="00EA0DA6" w:rsidRPr="00591643" w:rsidRDefault="00EA0DA6"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0DA6" w:rsidRPr="00C76DF3" w14:paraId="30FDFE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7130B" w14:textId="77777777" w:rsidR="00EA0DA6" w:rsidRPr="00C76DF3" w:rsidRDefault="00294275" w:rsidP="00591643">
          <w:pPr>
            <w:pStyle w:val="ProductList-OfferingBody"/>
            <w:ind w:left="-77" w:right="-73"/>
            <w:jc w:val="center"/>
            <w:rPr>
              <w:color w:val="808080" w:themeColor="background1" w:themeShade="80"/>
              <w:sz w:val="14"/>
              <w:szCs w:val="14"/>
            </w:rPr>
          </w:pPr>
          <w:hyperlink w:anchor="TableofContents" w:history="1">
            <w:r w:rsidR="00EA0DA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260D9" w14:textId="77777777" w:rsidR="00EA0DA6" w:rsidRPr="00C76DF3" w:rsidRDefault="00EA0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A073A" w14:textId="77777777" w:rsidR="00EA0DA6" w:rsidRPr="00C76DF3" w:rsidRDefault="00294275" w:rsidP="00591643">
          <w:pPr>
            <w:pStyle w:val="ProductList-OfferingBody"/>
            <w:ind w:left="-72" w:right="-74"/>
            <w:jc w:val="center"/>
            <w:rPr>
              <w:color w:val="808080" w:themeColor="background1" w:themeShade="80"/>
              <w:sz w:val="14"/>
              <w:szCs w:val="14"/>
            </w:rPr>
          </w:pPr>
          <w:hyperlink w:anchor="Introduction" w:history="1">
            <w:r w:rsidR="00EA0DA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FDDC" w14:textId="77777777" w:rsidR="00EA0DA6" w:rsidRPr="00C76DF3" w:rsidRDefault="00EA0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0EA6D4" w14:textId="77777777" w:rsidR="00EA0DA6" w:rsidRPr="00C76DF3" w:rsidRDefault="00294275" w:rsidP="003812FE">
          <w:pPr>
            <w:pStyle w:val="ProductList-OfferingBody"/>
            <w:ind w:left="-72" w:right="-75"/>
            <w:jc w:val="center"/>
            <w:rPr>
              <w:color w:val="808080" w:themeColor="background1" w:themeShade="80"/>
              <w:sz w:val="14"/>
              <w:szCs w:val="14"/>
            </w:rPr>
          </w:pPr>
          <w:hyperlink w:anchor="GeneralTerms" w:history="1">
            <w:r w:rsidR="00EA0DA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22FEE9" w14:textId="77777777" w:rsidR="00EA0DA6" w:rsidRPr="00C76DF3" w:rsidRDefault="00EA0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A2010" w14:textId="77777777" w:rsidR="00EA0DA6" w:rsidRPr="000053A9" w:rsidRDefault="00294275" w:rsidP="00591643">
          <w:pPr>
            <w:pStyle w:val="ProductList-OfferingBody"/>
            <w:ind w:left="-72" w:right="-77"/>
            <w:jc w:val="center"/>
            <w:rPr>
              <w:color w:val="808080" w:themeColor="background1" w:themeShade="80"/>
              <w:sz w:val="14"/>
              <w:szCs w:val="14"/>
              <w:lang w:val="it-IT"/>
            </w:rPr>
          </w:pPr>
          <w:hyperlink w:anchor="PrivacyandSecurityTerms" w:history="1">
            <w:r w:rsidR="00EA0DA6" w:rsidRPr="000053A9">
              <w:rPr>
                <w:rStyle w:val="Hyperlink"/>
                <w:sz w:val="14"/>
                <w:szCs w:val="14"/>
                <w:lang w:val="it-IT"/>
              </w:rPr>
              <w:t>Usl</w:t>
            </w:r>
            <w:r w:rsidR="00EA0DA6">
              <w:rPr>
                <w:rStyle w:val="Hyperlink"/>
                <w:sz w:val="14"/>
                <w:szCs w:val="14"/>
              </w:rPr>
              <w:t>о</w:t>
            </w:r>
            <w:r w:rsidR="00EA0DA6"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CE378" w14:textId="77777777" w:rsidR="00EA0DA6" w:rsidRPr="00C76DF3" w:rsidRDefault="00EA0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3F74BE" w14:textId="77777777" w:rsidR="00EA0DA6" w:rsidRPr="000053A9" w:rsidRDefault="00294275" w:rsidP="003812FE">
          <w:pPr>
            <w:pStyle w:val="ProductList-OfferingBody"/>
            <w:ind w:left="-72" w:right="-77"/>
            <w:jc w:val="center"/>
            <w:rPr>
              <w:color w:val="808080" w:themeColor="background1" w:themeShade="80"/>
              <w:sz w:val="14"/>
              <w:szCs w:val="14"/>
              <w:lang w:val="it-IT"/>
            </w:rPr>
          </w:pPr>
          <w:hyperlink w:anchor="OnlineServiceSpecificTerms" w:history="1">
            <w:r w:rsidR="00EA0DA6"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E8A6B" w14:textId="77777777" w:rsidR="00EA0DA6" w:rsidRPr="00C76DF3" w:rsidRDefault="00EA0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C10C34" w14:textId="77777777" w:rsidR="00EA0DA6" w:rsidRPr="00C76DF3" w:rsidRDefault="00294275" w:rsidP="003812FE">
          <w:pPr>
            <w:pStyle w:val="ProductList-OfferingBody"/>
            <w:ind w:left="-72" w:right="-76"/>
            <w:jc w:val="center"/>
            <w:rPr>
              <w:color w:val="808080" w:themeColor="background1" w:themeShade="80"/>
              <w:sz w:val="14"/>
              <w:szCs w:val="14"/>
            </w:rPr>
          </w:pPr>
          <w:hyperlink w:anchor="Attachment1" w:history="1">
            <w:r w:rsidR="00EA0DA6">
              <w:rPr>
                <w:rStyle w:val="Hyperlink"/>
                <w:sz w:val="14"/>
                <w:szCs w:val="14"/>
              </w:rPr>
              <w:t>Prilozi</w:t>
            </w:r>
          </w:hyperlink>
        </w:p>
      </w:tc>
    </w:tr>
  </w:tbl>
  <w:p w14:paraId="1B26FAD7" w14:textId="77777777" w:rsidR="00EA0DA6" w:rsidRPr="00591643" w:rsidRDefault="00EA0DA6">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0DA6"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EA0DA6" w:rsidRPr="00C76DF3" w:rsidRDefault="00294275" w:rsidP="005C51AC">
          <w:pPr>
            <w:pStyle w:val="ProductList-OfferingBody"/>
            <w:ind w:left="-77" w:right="-73"/>
            <w:jc w:val="center"/>
            <w:rPr>
              <w:color w:val="808080" w:themeColor="background1" w:themeShade="80"/>
              <w:sz w:val="14"/>
              <w:szCs w:val="14"/>
            </w:rPr>
          </w:pPr>
          <w:hyperlink w:anchor="TableofContents" w:history="1">
            <w:r w:rsidR="00EA0DA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EA0DA6" w:rsidRPr="00C76DF3" w:rsidRDefault="00EA0D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EA0DA6" w:rsidRPr="00C76DF3" w:rsidRDefault="00294275" w:rsidP="005C51AC">
          <w:pPr>
            <w:pStyle w:val="ProductList-OfferingBody"/>
            <w:ind w:left="-72" w:right="-74"/>
            <w:jc w:val="center"/>
            <w:rPr>
              <w:color w:val="808080" w:themeColor="background1" w:themeShade="80"/>
              <w:sz w:val="14"/>
              <w:szCs w:val="14"/>
            </w:rPr>
          </w:pPr>
          <w:hyperlink w:anchor="Introduction" w:history="1">
            <w:r w:rsidR="00EA0DA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EA0DA6" w:rsidRPr="00C76DF3" w:rsidRDefault="00EA0D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EA0DA6" w:rsidRPr="00C76DF3" w:rsidRDefault="00294275" w:rsidP="005C51AC">
          <w:pPr>
            <w:pStyle w:val="ProductList-OfferingBody"/>
            <w:ind w:left="-72" w:right="-75"/>
            <w:jc w:val="center"/>
            <w:rPr>
              <w:color w:val="808080" w:themeColor="background1" w:themeShade="80"/>
              <w:sz w:val="14"/>
              <w:szCs w:val="14"/>
            </w:rPr>
          </w:pPr>
          <w:hyperlink w:anchor="GeneralTerms" w:history="1">
            <w:r w:rsidR="00EA0DA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EA0DA6" w:rsidRPr="00C76DF3" w:rsidRDefault="00EA0D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EA0DA6" w:rsidRPr="000053A9" w:rsidRDefault="00294275" w:rsidP="005C51AC">
          <w:pPr>
            <w:pStyle w:val="ProductList-OfferingBody"/>
            <w:ind w:left="-72" w:right="-77"/>
            <w:jc w:val="center"/>
            <w:rPr>
              <w:color w:val="808080" w:themeColor="background1" w:themeShade="80"/>
              <w:sz w:val="14"/>
              <w:szCs w:val="14"/>
              <w:lang w:val="it-IT"/>
            </w:rPr>
          </w:pPr>
          <w:hyperlink w:anchor="PrivacyandSecurityTerms" w:history="1">
            <w:r w:rsidR="00EA0DA6" w:rsidRPr="000053A9">
              <w:rPr>
                <w:rStyle w:val="Hyperlink"/>
                <w:sz w:val="14"/>
                <w:szCs w:val="14"/>
                <w:lang w:val="it-IT"/>
              </w:rPr>
              <w:t>Usl</w:t>
            </w:r>
            <w:r w:rsidR="00EA0DA6">
              <w:rPr>
                <w:rStyle w:val="Hyperlink"/>
                <w:sz w:val="14"/>
                <w:szCs w:val="14"/>
              </w:rPr>
              <w:t>о</w:t>
            </w:r>
            <w:r w:rsidR="00EA0DA6"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EA0DA6" w:rsidRPr="00C76DF3" w:rsidRDefault="00EA0D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EA0DA6" w:rsidRPr="000053A9" w:rsidRDefault="00294275" w:rsidP="005C51AC">
          <w:pPr>
            <w:pStyle w:val="ProductList-OfferingBody"/>
            <w:ind w:left="-72" w:right="-77"/>
            <w:jc w:val="center"/>
            <w:rPr>
              <w:color w:val="808080" w:themeColor="background1" w:themeShade="80"/>
              <w:sz w:val="14"/>
              <w:szCs w:val="14"/>
              <w:lang w:val="it-IT"/>
            </w:rPr>
          </w:pPr>
          <w:hyperlink w:anchor="OnlineServiceSpecificTerms" w:history="1">
            <w:r w:rsidR="00EA0DA6"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EA0DA6" w:rsidRPr="00C76DF3" w:rsidRDefault="00EA0D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EA0DA6" w:rsidRPr="00C76DF3" w:rsidRDefault="00294275" w:rsidP="005C51AC">
          <w:pPr>
            <w:pStyle w:val="ProductList-OfferingBody"/>
            <w:ind w:left="-72" w:right="-76"/>
            <w:jc w:val="center"/>
            <w:rPr>
              <w:color w:val="808080" w:themeColor="background1" w:themeShade="80"/>
              <w:sz w:val="14"/>
              <w:szCs w:val="14"/>
            </w:rPr>
          </w:pPr>
          <w:hyperlink w:anchor="Attachment1" w:history="1">
            <w:r w:rsidR="00EA0DA6">
              <w:rPr>
                <w:rStyle w:val="Hyperlink"/>
                <w:sz w:val="14"/>
                <w:szCs w:val="14"/>
              </w:rPr>
              <w:t>Prilozi</w:t>
            </w:r>
          </w:hyperlink>
        </w:p>
      </w:tc>
    </w:tr>
  </w:tbl>
  <w:p w14:paraId="3E304495" w14:textId="77777777" w:rsidR="00EA0DA6" w:rsidRPr="00591643" w:rsidRDefault="00EA0DA6"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0DA6"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EA0DA6" w:rsidRPr="00C76DF3" w:rsidRDefault="00294275" w:rsidP="00591643">
          <w:pPr>
            <w:pStyle w:val="ProductList-OfferingBody"/>
            <w:ind w:left="-77" w:right="-73"/>
            <w:jc w:val="center"/>
            <w:rPr>
              <w:color w:val="808080" w:themeColor="background1" w:themeShade="80"/>
              <w:sz w:val="14"/>
              <w:szCs w:val="14"/>
            </w:rPr>
          </w:pPr>
          <w:hyperlink w:anchor="TableofContents" w:history="1">
            <w:r w:rsidR="00EA0DA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EA0DA6" w:rsidRPr="00C76DF3" w:rsidRDefault="00EA0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EA0DA6" w:rsidRPr="00C76DF3" w:rsidRDefault="00294275" w:rsidP="00591643">
          <w:pPr>
            <w:pStyle w:val="ProductList-OfferingBody"/>
            <w:ind w:left="-72" w:right="-74"/>
            <w:jc w:val="center"/>
            <w:rPr>
              <w:color w:val="808080" w:themeColor="background1" w:themeShade="80"/>
              <w:sz w:val="14"/>
              <w:szCs w:val="14"/>
            </w:rPr>
          </w:pPr>
          <w:hyperlink w:anchor="Introduction" w:history="1">
            <w:r w:rsidR="00EA0DA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EA0DA6" w:rsidRPr="00C76DF3" w:rsidRDefault="00EA0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EA0DA6" w:rsidRPr="00C76DF3" w:rsidRDefault="00294275" w:rsidP="003812FE">
          <w:pPr>
            <w:pStyle w:val="ProductList-OfferingBody"/>
            <w:ind w:left="-72" w:right="-75"/>
            <w:jc w:val="center"/>
            <w:rPr>
              <w:color w:val="808080" w:themeColor="background1" w:themeShade="80"/>
              <w:sz w:val="14"/>
              <w:szCs w:val="14"/>
            </w:rPr>
          </w:pPr>
          <w:hyperlink w:anchor="GeneralTerms" w:history="1">
            <w:r w:rsidR="00EA0DA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EA0DA6" w:rsidRPr="00C76DF3" w:rsidRDefault="00EA0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EA0DA6" w:rsidRPr="000053A9" w:rsidRDefault="00294275" w:rsidP="00591643">
          <w:pPr>
            <w:pStyle w:val="ProductList-OfferingBody"/>
            <w:ind w:left="-72" w:right="-77"/>
            <w:jc w:val="center"/>
            <w:rPr>
              <w:color w:val="808080" w:themeColor="background1" w:themeShade="80"/>
              <w:sz w:val="14"/>
              <w:szCs w:val="14"/>
              <w:lang w:val="it-IT"/>
            </w:rPr>
          </w:pPr>
          <w:hyperlink w:anchor="PrivacyandSecurityTerms" w:history="1">
            <w:r w:rsidR="00EA0DA6" w:rsidRPr="000053A9">
              <w:rPr>
                <w:rStyle w:val="Hyperlink"/>
                <w:sz w:val="14"/>
                <w:szCs w:val="14"/>
                <w:lang w:val="it-IT"/>
              </w:rPr>
              <w:t>Usl</w:t>
            </w:r>
            <w:r w:rsidR="00EA0DA6">
              <w:rPr>
                <w:rStyle w:val="Hyperlink"/>
                <w:sz w:val="14"/>
                <w:szCs w:val="14"/>
              </w:rPr>
              <w:t>о</w:t>
            </w:r>
            <w:r w:rsidR="00EA0DA6"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EA0DA6" w:rsidRPr="00C76DF3" w:rsidRDefault="00EA0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EA0DA6" w:rsidRPr="000053A9" w:rsidRDefault="00294275" w:rsidP="003812FE">
          <w:pPr>
            <w:pStyle w:val="ProductList-OfferingBody"/>
            <w:ind w:left="-72" w:right="-77"/>
            <w:jc w:val="center"/>
            <w:rPr>
              <w:color w:val="808080" w:themeColor="background1" w:themeShade="80"/>
              <w:sz w:val="14"/>
              <w:szCs w:val="14"/>
              <w:lang w:val="it-IT"/>
            </w:rPr>
          </w:pPr>
          <w:hyperlink w:anchor="OnlineServiceSpecificTerms" w:history="1">
            <w:r w:rsidR="00EA0DA6"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EA0DA6" w:rsidRPr="00C76DF3" w:rsidRDefault="00EA0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EA0DA6" w:rsidRPr="00C76DF3" w:rsidRDefault="00294275" w:rsidP="003812FE">
          <w:pPr>
            <w:pStyle w:val="ProductList-OfferingBody"/>
            <w:ind w:left="-72" w:right="-76"/>
            <w:jc w:val="center"/>
            <w:rPr>
              <w:color w:val="808080" w:themeColor="background1" w:themeShade="80"/>
              <w:sz w:val="14"/>
              <w:szCs w:val="14"/>
            </w:rPr>
          </w:pPr>
          <w:hyperlink w:anchor="Attachment1" w:history="1">
            <w:r w:rsidR="00EA0DA6">
              <w:rPr>
                <w:rStyle w:val="Hyperlink"/>
                <w:sz w:val="14"/>
                <w:szCs w:val="14"/>
              </w:rPr>
              <w:t>Prilozi</w:t>
            </w:r>
          </w:hyperlink>
        </w:p>
      </w:tc>
    </w:tr>
  </w:tbl>
  <w:p w14:paraId="4A332B03" w14:textId="77777777" w:rsidR="00EA0DA6" w:rsidRPr="00591643" w:rsidRDefault="00EA0DA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0DA6" w:rsidRPr="00C76DF3" w14:paraId="4A99CCEB"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0D1A9" w14:textId="77777777" w:rsidR="00EA0DA6" w:rsidRPr="00C76DF3" w:rsidRDefault="00294275" w:rsidP="005C51AC">
          <w:pPr>
            <w:pStyle w:val="ProductList-OfferingBody"/>
            <w:ind w:left="-77" w:right="-73"/>
            <w:jc w:val="center"/>
            <w:rPr>
              <w:color w:val="808080" w:themeColor="background1" w:themeShade="80"/>
              <w:sz w:val="14"/>
              <w:szCs w:val="14"/>
            </w:rPr>
          </w:pPr>
          <w:hyperlink w:anchor="TableofContents" w:history="1">
            <w:r w:rsidR="00EA0DA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E827B9" w14:textId="77777777" w:rsidR="00EA0DA6" w:rsidRPr="00C76DF3" w:rsidRDefault="00EA0D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8AA44" w14:textId="77777777" w:rsidR="00EA0DA6" w:rsidRPr="00C76DF3" w:rsidRDefault="00294275" w:rsidP="005C51AC">
          <w:pPr>
            <w:pStyle w:val="ProductList-OfferingBody"/>
            <w:ind w:left="-72" w:right="-74"/>
            <w:jc w:val="center"/>
            <w:rPr>
              <w:color w:val="808080" w:themeColor="background1" w:themeShade="80"/>
              <w:sz w:val="14"/>
              <w:szCs w:val="14"/>
            </w:rPr>
          </w:pPr>
          <w:hyperlink w:anchor="Introduction" w:history="1">
            <w:r w:rsidR="00EA0DA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B8C62C" w14:textId="77777777" w:rsidR="00EA0DA6" w:rsidRPr="00C76DF3" w:rsidRDefault="00EA0D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76D28" w14:textId="77777777" w:rsidR="00EA0DA6" w:rsidRPr="00C76DF3" w:rsidRDefault="00294275" w:rsidP="005C51AC">
          <w:pPr>
            <w:pStyle w:val="ProductList-OfferingBody"/>
            <w:ind w:left="-72" w:right="-75"/>
            <w:jc w:val="center"/>
            <w:rPr>
              <w:color w:val="808080" w:themeColor="background1" w:themeShade="80"/>
              <w:sz w:val="14"/>
              <w:szCs w:val="14"/>
            </w:rPr>
          </w:pPr>
          <w:hyperlink w:anchor="GeneralTerms" w:history="1">
            <w:r w:rsidR="00EA0DA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39C4E" w14:textId="77777777" w:rsidR="00EA0DA6" w:rsidRPr="00C76DF3" w:rsidRDefault="00EA0D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03114" w14:textId="77777777" w:rsidR="00EA0DA6" w:rsidRPr="000053A9" w:rsidRDefault="00294275" w:rsidP="005C51AC">
          <w:pPr>
            <w:pStyle w:val="ProductList-OfferingBody"/>
            <w:ind w:left="-72" w:right="-77"/>
            <w:jc w:val="center"/>
            <w:rPr>
              <w:color w:val="808080" w:themeColor="background1" w:themeShade="80"/>
              <w:sz w:val="14"/>
              <w:szCs w:val="14"/>
              <w:lang w:val="it-IT"/>
            </w:rPr>
          </w:pPr>
          <w:hyperlink w:anchor="PrivacyandSecurityTerms" w:history="1">
            <w:r w:rsidR="00EA0DA6" w:rsidRPr="000053A9">
              <w:rPr>
                <w:rStyle w:val="Hyperlink"/>
                <w:sz w:val="14"/>
                <w:szCs w:val="14"/>
                <w:lang w:val="it-IT"/>
              </w:rPr>
              <w:t>Usl</w:t>
            </w:r>
            <w:r w:rsidR="00EA0DA6">
              <w:rPr>
                <w:rStyle w:val="Hyperlink"/>
                <w:sz w:val="14"/>
                <w:szCs w:val="14"/>
              </w:rPr>
              <w:t>о</w:t>
            </w:r>
            <w:r w:rsidR="00EA0DA6"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F7B6CF" w14:textId="77777777" w:rsidR="00EA0DA6" w:rsidRPr="00C76DF3" w:rsidRDefault="00EA0D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2D2EA4" w14:textId="77777777" w:rsidR="00EA0DA6" w:rsidRPr="000053A9" w:rsidRDefault="00294275" w:rsidP="005C51AC">
          <w:pPr>
            <w:pStyle w:val="ProductList-OfferingBody"/>
            <w:ind w:left="-72" w:right="-77"/>
            <w:jc w:val="center"/>
            <w:rPr>
              <w:color w:val="808080" w:themeColor="background1" w:themeShade="80"/>
              <w:sz w:val="14"/>
              <w:szCs w:val="14"/>
              <w:lang w:val="it-IT"/>
            </w:rPr>
          </w:pPr>
          <w:hyperlink w:anchor="OnlineServiceSpecificTerms" w:history="1">
            <w:r w:rsidR="00EA0DA6"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324C4" w14:textId="77777777" w:rsidR="00EA0DA6" w:rsidRPr="00C76DF3" w:rsidRDefault="00EA0D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64F37" w14:textId="77777777" w:rsidR="00EA0DA6" w:rsidRPr="00C76DF3" w:rsidRDefault="00294275" w:rsidP="005C51AC">
          <w:pPr>
            <w:pStyle w:val="ProductList-OfferingBody"/>
            <w:ind w:left="-72" w:right="-76"/>
            <w:jc w:val="center"/>
            <w:rPr>
              <w:color w:val="808080" w:themeColor="background1" w:themeShade="80"/>
              <w:sz w:val="14"/>
              <w:szCs w:val="14"/>
            </w:rPr>
          </w:pPr>
          <w:hyperlink w:anchor="Attachment1" w:history="1">
            <w:r w:rsidR="00EA0DA6">
              <w:rPr>
                <w:rStyle w:val="Hyperlink"/>
                <w:sz w:val="14"/>
                <w:szCs w:val="14"/>
              </w:rPr>
              <w:t>Prilozi</w:t>
            </w:r>
          </w:hyperlink>
        </w:p>
      </w:tc>
    </w:tr>
  </w:tbl>
  <w:p w14:paraId="09572858" w14:textId="77777777" w:rsidR="00EA0DA6" w:rsidRPr="00591643" w:rsidRDefault="00EA0DA6"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A0DA6"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EA0DA6" w:rsidRPr="00C76DF3" w:rsidRDefault="00294275" w:rsidP="00591643">
          <w:pPr>
            <w:pStyle w:val="ProductList-OfferingBody"/>
            <w:ind w:left="-77" w:right="-73"/>
            <w:jc w:val="center"/>
            <w:rPr>
              <w:color w:val="808080" w:themeColor="background1" w:themeShade="80"/>
              <w:sz w:val="14"/>
              <w:szCs w:val="14"/>
            </w:rPr>
          </w:pPr>
          <w:hyperlink w:anchor="TableofContents" w:history="1">
            <w:r w:rsidR="00EA0DA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EA0DA6" w:rsidRPr="00C76DF3" w:rsidRDefault="00EA0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EA0DA6" w:rsidRPr="00C76DF3" w:rsidRDefault="00294275" w:rsidP="00591643">
          <w:pPr>
            <w:pStyle w:val="ProductList-OfferingBody"/>
            <w:ind w:left="-72" w:right="-74"/>
            <w:jc w:val="center"/>
            <w:rPr>
              <w:color w:val="808080" w:themeColor="background1" w:themeShade="80"/>
              <w:sz w:val="14"/>
              <w:szCs w:val="14"/>
            </w:rPr>
          </w:pPr>
          <w:hyperlink w:anchor="Introduction" w:history="1">
            <w:r w:rsidR="00EA0DA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EA0DA6" w:rsidRPr="00C76DF3" w:rsidRDefault="00EA0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EA0DA6" w:rsidRPr="00C76DF3" w:rsidRDefault="00294275" w:rsidP="003812FE">
          <w:pPr>
            <w:pStyle w:val="ProductList-OfferingBody"/>
            <w:ind w:left="-72" w:right="-75"/>
            <w:jc w:val="center"/>
            <w:rPr>
              <w:color w:val="808080" w:themeColor="background1" w:themeShade="80"/>
              <w:sz w:val="14"/>
              <w:szCs w:val="14"/>
            </w:rPr>
          </w:pPr>
          <w:hyperlink w:anchor="GeneralTerms" w:history="1">
            <w:r w:rsidR="00EA0DA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EA0DA6" w:rsidRPr="00C76DF3" w:rsidRDefault="00EA0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EA0DA6" w:rsidRPr="000053A9" w:rsidRDefault="00294275" w:rsidP="00591643">
          <w:pPr>
            <w:pStyle w:val="ProductList-OfferingBody"/>
            <w:ind w:left="-72" w:right="-77"/>
            <w:jc w:val="center"/>
            <w:rPr>
              <w:color w:val="808080" w:themeColor="background1" w:themeShade="80"/>
              <w:sz w:val="14"/>
              <w:szCs w:val="14"/>
              <w:lang w:val="it-IT"/>
            </w:rPr>
          </w:pPr>
          <w:hyperlink w:anchor="PrivacyandSecurityTerms" w:history="1">
            <w:r w:rsidR="00EA0DA6" w:rsidRPr="000053A9">
              <w:rPr>
                <w:rStyle w:val="Hyperlink"/>
                <w:sz w:val="14"/>
                <w:szCs w:val="14"/>
                <w:lang w:val="it-IT"/>
              </w:rPr>
              <w:t>Usl</w:t>
            </w:r>
            <w:r w:rsidR="00EA0DA6">
              <w:rPr>
                <w:rStyle w:val="Hyperlink"/>
                <w:sz w:val="14"/>
                <w:szCs w:val="14"/>
              </w:rPr>
              <w:t>о</w:t>
            </w:r>
            <w:r w:rsidR="00EA0DA6"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EA0DA6" w:rsidRPr="00C76DF3" w:rsidRDefault="00EA0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EA0DA6" w:rsidRPr="000053A9" w:rsidRDefault="00294275" w:rsidP="003812FE">
          <w:pPr>
            <w:pStyle w:val="ProductList-OfferingBody"/>
            <w:ind w:left="-72" w:right="-77"/>
            <w:jc w:val="center"/>
            <w:rPr>
              <w:color w:val="808080" w:themeColor="background1" w:themeShade="80"/>
              <w:sz w:val="14"/>
              <w:szCs w:val="14"/>
              <w:lang w:val="it-IT"/>
            </w:rPr>
          </w:pPr>
          <w:hyperlink w:anchor="OnlineServiceSpecificTerms" w:history="1">
            <w:r w:rsidR="00EA0DA6"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EA0DA6" w:rsidRPr="00C76DF3" w:rsidRDefault="00EA0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EA0DA6" w:rsidRPr="00C76DF3" w:rsidRDefault="00294275" w:rsidP="003812FE">
          <w:pPr>
            <w:pStyle w:val="ProductList-OfferingBody"/>
            <w:ind w:left="-72" w:right="-76"/>
            <w:jc w:val="center"/>
            <w:rPr>
              <w:color w:val="808080" w:themeColor="background1" w:themeShade="80"/>
              <w:sz w:val="14"/>
              <w:szCs w:val="14"/>
            </w:rPr>
          </w:pPr>
          <w:hyperlink w:anchor="Attachment1" w:history="1">
            <w:r w:rsidR="00EA0DA6">
              <w:rPr>
                <w:rStyle w:val="Hyperlink"/>
                <w:sz w:val="14"/>
                <w:szCs w:val="14"/>
              </w:rPr>
              <w:t>Prilozi</w:t>
            </w:r>
          </w:hyperlink>
        </w:p>
      </w:tc>
    </w:tr>
  </w:tbl>
  <w:p w14:paraId="49828831" w14:textId="77777777" w:rsidR="00EA0DA6" w:rsidRPr="00591643" w:rsidRDefault="00EA0DA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406A7"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D406A7" w:rsidRPr="00C76DF3" w:rsidRDefault="00294275" w:rsidP="00591643">
          <w:pPr>
            <w:pStyle w:val="ProductList-OfferingBody"/>
            <w:ind w:left="-77" w:right="-73"/>
            <w:jc w:val="center"/>
            <w:rPr>
              <w:color w:val="808080" w:themeColor="background1" w:themeShade="80"/>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D406A7" w:rsidRPr="00C76DF3" w:rsidRDefault="00D406A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D406A7" w:rsidRPr="00C76DF3" w:rsidRDefault="00294275" w:rsidP="00591643">
          <w:pPr>
            <w:pStyle w:val="ProductList-OfferingBody"/>
            <w:ind w:left="-72" w:right="-74"/>
            <w:jc w:val="center"/>
            <w:rPr>
              <w:color w:val="808080" w:themeColor="background1" w:themeShade="80"/>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D406A7" w:rsidRPr="00C76DF3" w:rsidRDefault="00D406A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D406A7" w:rsidRPr="00C76DF3" w:rsidRDefault="00294275" w:rsidP="003812FE">
          <w:pPr>
            <w:pStyle w:val="ProductList-OfferingBody"/>
            <w:ind w:left="-72" w:right="-75"/>
            <w:jc w:val="center"/>
            <w:rPr>
              <w:color w:val="808080" w:themeColor="background1" w:themeShade="80"/>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D406A7" w:rsidRPr="00C76DF3" w:rsidRDefault="00D406A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D406A7" w:rsidRPr="00C76DF3" w:rsidRDefault="00294275" w:rsidP="00591643">
          <w:pPr>
            <w:pStyle w:val="ProductList-OfferingBody"/>
            <w:ind w:left="-72" w:right="-77"/>
            <w:jc w:val="center"/>
            <w:rPr>
              <w:color w:val="808080" w:themeColor="background1" w:themeShade="80"/>
              <w:sz w:val="14"/>
              <w:szCs w:val="14"/>
            </w:rPr>
          </w:pPr>
          <w:hyperlink w:anchor="PrivacyandSecurityTerms" w:history="1">
            <w:r w:rsidR="00D406A7">
              <w:rPr>
                <w:rStyle w:val="Hyperlink"/>
                <w:sz w:val="14"/>
                <w:szCs w:val="14"/>
              </w:rPr>
              <w:t>Uslоvi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D406A7" w:rsidRPr="00C76DF3" w:rsidRDefault="00294275" w:rsidP="003812FE">
          <w:pPr>
            <w:pStyle w:val="ProductList-OfferingBody"/>
            <w:ind w:left="-72" w:right="-77"/>
            <w:jc w:val="center"/>
            <w:rPr>
              <w:color w:val="808080" w:themeColor="background1" w:themeShade="80"/>
              <w:sz w:val="14"/>
              <w:szCs w:val="14"/>
            </w:rPr>
          </w:pPr>
          <w:hyperlink w:anchor="OnlineServiceSpecificTerms" w:history="1">
            <w:r w:rsidR="00D406A7">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D406A7" w:rsidRPr="00C76DF3" w:rsidRDefault="00D406A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D406A7" w:rsidRPr="00C76DF3" w:rsidRDefault="00294275" w:rsidP="003812FE">
          <w:pPr>
            <w:pStyle w:val="ProductList-OfferingBody"/>
            <w:ind w:left="-72" w:right="-76"/>
            <w:jc w:val="center"/>
            <w:rPr>
              <w:color w:val="808080" w:themeColor="background1" w:themeShade="80"/>
              <w:sz w:val="14"/>
              <w:szCs w:val="14"/>
            </w:rPr>
          </w:pPr>
          <w:hyperlink w:anchor="Attachment1" w:history="1">
            <w:r w:rsidR="00D406A7">
              <w:rPr>
                <w:rStyle w:val="Hyperlink"/>
                <w:sz w:val="14"/>
                <w:szCs w:val="14"/>
              </w:rPr>
              <w:t>Prilozi</w:t>
            </w:r>
          </w:hyperlink>
        </w:p>
      </w:tc>
    </w:tr>
  </w:tbl>
  <w:p w14:paraId="48BCBDCE" w14:textId="77777777" w:rsidR="00D406A7" w:rsidRPr="00591643" w:rsidRDefault="00D406A7">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69896A55" w14:textId="77777777" w:rsidTr="00BF156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4406E"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28BBDD"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E972"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F7A44A"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6779C"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07758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3F443"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E87BC"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9DF28"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2F3A6"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A0A4A"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54FDF2C6" w14:textId="77777777" w:rsidR="00D406A7" w:rsidRPr="00F85116" w:rsidRDefault="00D406A7"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406A7" w:rsidRPr="00990DE4" w14:paraId="0B3A50E2" w14:textId="77777777" w:rsidTr="00307D7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D406A7" w:rsidRPr="00F85116" w:rsidRDefault="00294275" w:rsidP="00307D7C">
          <w:pPr>
            <w:pStyle w:val="ProductList-OfferingBody"/>
            <w:ind w:left="-77" w:right="-73"/>
            <w:jc w:val="center"/>
            <w:rPr>
              <w:rStyle w:val="Hyperlink"/>
              <w:sz w:val="14"/>
              <w:szCs w:val="14"/>
            </w:rPr>
          </w:pPr>
          <w:hyperlink w:anchor="TableofContents" w:history="1">
            <w:r w:rsidR="00D406A7">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D406A7" w:rsidRPr="00F85116" w:rsidRDefault="00294275" w:rsidP="00307D7C">
          <w:pPr>
            <w:pStyle w:val="ProductList-OfferingBody"/>
            <w:ind w:left="-77" w:right="-73"/>
            <w:jc w:val="center"/>
            <w:rPr>
              <w:rStyle w:val="Hyperlink"/>
              <w:sz w:val="14"/>
              <w:szCs w:val="14"/>
            </w:rPr>
          </w:pPr>
          <w:hyperlink w:anchor="Introduction" w:history="1">
            <w:r w:rsidR="00D406A7">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D406A7" w:rsidRPr="00F85116" w:rsidRDefault="00D406A7"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D406A7" w:rsidRPr="00F85116" w:rsidRDefault="00294275" w:rsidP="00307D7C">
          <w:pPr>
            <w:pStyle w:val="ProductList-OfferingBody"/>
            <w:ind w:left="-77" w:right="-73"/>
            <w:jc w:val="center"/>
            <w:rPr>
              <w:rStyle w:val="Hyperlink"/>
              <w:sz w:val="14"/>
              <w:szCs w:val="14"/>
            </w:rPr>
          </w:pPr>
          <w:hyperlink w:anchor="GeneralTerms" w:history="1">
            <w:r w:rsidR="00D406A7">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DA8849"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AAFB5D" w14:textId="77777777" w:rsidR="00D406A7" w:rsidRPr="00F85116" w:rsidRDefault="00294275" w:rsidP="00307D7C">
          <w:pPr>
            <w:pStyle w:val="ProductList-OfferingBody"/>
            <w:ind w:left="-77" w:right="-73"/>
            <w:jc w:val="center"/>
            <w:rPr>
              <w:rStyle w:val="Hyperlink"/>
              <w:sz w:val="14"/>
              <w:szCs w:val="14"/>
            </w:rPr>
          </w:pPr>
          <w:hyperlink w:anchor="PrivacyandSecurityTerms" w:history="1">
            <w:r w:rsidR="00D406A7">
              <w:rPr>
                <w:rStyle w:val="Hyperlink"/>
                <w:sz w:val="14"/>
                <w:szCs w:val="14"/>
              </w:rPr>
              <w:t xml:space="preserve">Uslovi za privatnost </w:t>
            </w:r>
            <w:r w:rsidR="00D406A7">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D406A7" w:rsidRPr="008D09CE" w:rsidRDefault="00294275" w:rsidP="00307D7C">
          <w:pPr>
            <w:pStyle w:val="ProductList-OfferingBody"/>
            <w:ind w:left="-77" w:right="-73"/>
            <w:jc w:val="center"/>
            <w:rPr>
              <w:rStyle w:val="Hyperlink"/>
              <w:sz w:val="14"/>
              <w:szCs w:val="14"/>
            </w:rPr>
          </w:pPr>
          <w:hyperlink w:anchor="OnlineServiceSpecificTerms" w:history="1">
            <w:r w:rsidR="00D406A7"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D406A7" w:rsidRPr="00F85116" w:rsidRDefault="00D406A7"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D406A7" w:rsidRPr="00F85116" w:rsidRDefault="00294275" w:rsidP="00307D7C">
          <w:pPr>
            <w:pStyle w:val="ProductList-OfferingBody"/>
            <w:ind w:left="-77" w:right="-73"/>
            <w:jc w:val="center"/>
            <w:rPr>
              <w:rStyle w:val="Hyperlink"/>
              <w:sz w:val="14"/>
              <w:szCs w:val="14"/>
            </w:rPr>
          </w:pPr>
          <w:hyperlink w:anchor="Attachment1" w:history="1">
            <w:r w:rsidR="00D406A7">
              <w:rPr>
                <w:rStyle w:val="Hyperlink"/>
                <w:sz w:val="14"/>
                <w:szCs w:val="14"/>
              </w:rPr>
              <w:t>Prilog</w:t>
            </w:r>
          </w:hyperlink>
        </w:p>
      </w:tc>
    </w:tr>
  </w:tbl>
  <w:p w14:paraId="183B08D5" w14:textId="77777777" w:rsidR="00D406A7" w:rsidRPr="00F85116" w:rsidRDefault="00D406A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F06960" w14:textId="77777777" w:rsidR="00294275" w:rsidRDefault="00294275" w:rsidP="009A573F">
      <w:pPr>
        <w:spacing w:after="0" w:line="240" w:lineRule="auto"/>
      </w:pPr>
      <w:r>
        <w:separator/>
      </w:r>
    </w:p>
  </w:footnote>
  <w:footnote w:type="continuationSeparator" w:id="0">
    <w:p w14:paraId="2C95C2A8" w14:textId="77777777" w:rsidR="00294275" w:rsidRDefault="00294275" w:rsidP="009A573F">
      <w:pPr>
        <w:spacing w:after="0" w:line="240" w:lineRule="auto"/>
      </w:pPr>
      <w:r>
        <w:continuationSeparator/>
      </w:r>
    </w:p>
  </w:footnote>
  <w:footnote w:type="continuationNotice" w:id="1">
    <w:p w14:paraId="6833F069" w14:textId="77777777" w:rsidR="00294275" w:rsidRDefault="0029427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47AC18" w14:textId="77777777" w:rsidR="00822F13" w:rsidRDefault="00822F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998408" w14:textId="77777777" w:rsidR="00822F13" w:rsidRDefault="00822F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D406A7" w:rsidRPr="004D27A6" w:rsidRDefault="00D406A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8FE4A3E" w:rsidR="00D406A7" w:rsidRPr="00171B2E" w:rsidRDefault="00294275" w:rsidP="00050D7D">
        <w:pPr>
          <w:pStyle w:val="ProductList-Body"/>
          <w:tabs>
            <w:tab w:val="right" w:pos="10800"/>
          </w:tabs>
          <w:spacing w:before="20" w:after="20"/>
          <w:rPr>
            <w:noProof/>
            <w:color w:val="404040" w:themeColor="text1" w:themeTint="BF"/>
            <w:sz w:val="16"/>
            <w:szCs w:val="16"/>
          </w:rPr>
        </w:pPr>
        <w:sdt>
          <w:sdtPr>
            <w:id w:val="1025983996"/>
            <w:docPartObj>
              <w:docPartGallery w:val="Page Numbers (Top of Page)"/>
              <w:docPartUnique/>
            </w:docPartObj>
          </w:sdtPr>
          <w:sdtEndPr>
            <w:rPr>
              <w:noProof/>
              <w:color w:val="404040" w:themeColor="text1" w:themeTint="BF"/>
              <w:sz w:val="16"/>
              <w:szCs w:val="16"/>
            </w:rPr>
          </w:sdtEndPr>
          <w:sdtContent>
            <w:r w:rsidR="00D406A7">
              <w:rPr>
                <w:color w:val="404040" w:themeColor="text1" w:themeTint="BF"/>
                <w:sz w:val="16"/>
                <w:szCs w:val="16"/>
              </w:rPr>
              <w:t xml:space="preserve">Uslovi za Online usluge u sklopu Microsoft količinskog licenciranja (u celom svetu – srpski, </w:t>
            </w:r>
            <w:r w:rsidR="00EA0DA6">
              <w:rPr>
                <w:color w:val="404040" w:themeColor="text1" w:themeTint="BF"/>
                <w:sz w:val="16"/>
                <w:szCs w:val="16"/>
              </w:rPr>
              <w:t xml:space="preserve">jun </w:t>
            </w:r>
            <w:r w:rsidR="00D406A7">
              <w:rPr>
                <w:color w:val="404040" w:themeColor="text1" w:themeTint="BF"/>
                <w:sz w:val="16"/>
                <w:szCs w:val="16"/>
              </w:rPr>
              <w:t>2017. godine)</w:t>
            </w:r>
          </w:sdtContent>
        </w:sdt>
        <w:r w:rsidR="00D406A7">
          <w:rPr>
            <w:color w:val="404040" w:themeColor="text1" w:themeTint="BF"/>
            <w:sz w:val="16"/>
            <w:szCs w:val="16"/>
          </w:rPr>
          <w:tab/>
        </w:r>
        <w:r w:rsidR="00D406A7">
          <w:rPr>
            <w:color w:val="404040" w:themeColor="text1" w:themeTint="BF"/>
            <w:sz w:val="16"/>
            <w:szCs w:val="16"/>
          </w:rPr>
          <w:fldChar w:fldCharType="begin"/>
        </w:r>
        <w:r w:rsidR="00D406A7" w:rsidRPr="004D27A6">
          <w:rPr>
            <w:color w:val="404040" w:themeColor="text1" w:themeTint="BF"/>
            <w:sz w:val="16"/>
            <w:szCs w:val="16"/>
          </w:rPr>
          <w:instrText xml:space="preserve"> PAGE   \* MERGEFORMAT </w:instrText>
        </w:r>
        <w:r w:rsidR="00D406A7">
          <w:rPr>
            <w:color w:val="404040" w:themeColor="text1" w:themeTint="BF"/>
            <w:sz w:val="16"/>
            <w:szCs w:val="16"/>
          </w:rPr>
          <w:fldChar w:fldCharType="separate"/>
        </w:r>
        <w:r w:rsidR="00AB2377">
          <w:rPr>
            <w:noProof/>
            <w:color w:val="404040" w:themeColor="text1" w:themeTint="BF"/>
            <w:sz w:val="16"/>
            <w:szCs w:val="16"/>
          </w:rPr>
          <w:t>20</w:t>
        </w:r>
        <w:r w:rsidR="00D406A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58953765" w:rsidR="00D406A7" w:rsidRPr="008051BA" w:rsidRDefault="00294275" w:rsidP="00C407F2">
        <w:pPr>
          <w:pStyle w:val="ProductList-Body"/>
          <w:tabs>
            <w:tab w:val="right" w:pos="10800"/>
          </w:tabs>
          <w:spacing w:before="20" w:after="20"/>
          <w:ind w:left="-14" w:right="-101"/>
          <w:rPr>
            <w:noProof/>
            <w:color w:val="404040" w:themeColor="text1" w:themeTint="BF"/>
            <w:sz w:val="16"/>
            <w:szCs w:val="16"/>
          </w:rPr>
        </w:pPr>
        <w:sdt>
          <w:sdtPr>
            <w:id w:val="-1348392922"/>
            <w:docPartObj>
              <w:docPartGallery w:val="Page Numbers (Top of Page)"/>
              <w:docPartUnique/>
            </w:docPartObj>
          </w:sdtPr>
          <w:sdtEndPr>
            <w:rPr>
              <w:noProof/>
              <w:color w:val="404040" w:themeColor="text1" w:themeTint="BF"/>
              <w:sz w:val="16"/>
              <w:szCs w:val="16"/>
            </w:rPr>
          </w:sdtEndPr>
          <w:sdtContent>
            <w:r w:rsidR="00D406A7">
              <w:rPr>
                <w:color w:val="404040" w:themeColor="text1" w:themeTint="BF"/>
                <w:sz w:val="16"/>
                <w:szCs w:val="16"/>
              </w:rPr>
              <w:t xml:space="preserve">Uslovi za Online usluge u sklopu Microsoft količinskog licenciranja (u celom svetu – srpski, </w:t>
            </w:r>
            <w:r w:rsidR="00EA0DA6">
              <w:rPr>
                <w:color w:val="404040" w:themeColor="text1" w:themeTint="BF"/>
                <w:sz w:val="16"/>
                <w:szCs w:val="16"/>
              </w:rPr>
              <w:t>jun</w:t>
            </w:r>
            <w:r w:rsidR="00D406A7">
              <w:rPr>
                <w:color w:val="404040" w:themeColor="text1" w:themeTint="BF"/>
                <w:sz w:val="16"/>
                <w:szCs w:val="16"/>
              </w:rPr>
              <w:t xml:space="preserve"> 2017. godine)</w:t>
            </w:r>
          </w:sdtContent>
        </w:sdt>
        <w:r w:rsidR="00D406A7" w:rsidRPr="008051BA">
          <w:rPr>
            <w:color w:val="404040" w:themeColor="text1" w:themeTint="BF"/>
            <w:sz w:val="16"/>
            <w:szCs w:val="16"/>
          </w:rPr>
          <w:tab/>
        </w:r>
        <w:r w:rsidR="00D406A7" w:rsidRPr="008051BA">
          <w:rPr>
            <w:color w:val="404040" w:themeColor="text1" w:themeTint="BF"/>
            <w:sz w:val="16"/>
            <w:szCs w:val="16"/>
          </w:rPr>
          <w:fldChar w:fldCharType="begin"/>
        </w:r>
        <w:r w:rsidR="00D406A7" w:rsidRPr="008051BA">
          <w:rPr>
            <w:color w:val="404040" w:themeColor="text1" w:themeTint="BF"/>
            <w:sz w:val="16"/>
            <w:szCs w:val="16"/>
          </w:rPr>
          <w:instrText xml:space="preserve"> PAGE   \* MERGEFORMAT </w:instrText>
        </w:r>
        <w:r w:rsidR="00D406A7" w:rsidRPr="008051BA">
          <w:rPr>
            <w:color w:val="404040" w:themeColor="text1" w:themeTint="BF"/>
            <w:sz w:val="16"/>
            <w:szCs w:val="16"/>
          </w:rPr>
          <w:fldChar w:fldCharType="separate"/>
        </w:r>
        <w:r w:rsidR="00AB2377">
          <w:rPr>
            <w:noProof/>
            <w:color w:val="404040" w:themeColor="text1" w:themeTint="BF"/>
            <w:sz w:val="16"/>
            <w:szCs w:val="16"/>
          </w:rPr>
          <w:t>14</w:t>
        </w:r>
        <w:r w:rsidR="00D406A7"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EBDE4F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hideSpellingErrors/>
  <w:proofState w:grammar="clean"/>
  <w:documentProtection w:edit="readOnly" w:enforcement="1" w:cryptProviderType="rsaAES" w:cryptAlgorithmClass="hash" w:cryptAlgorithmType="typeAny" w:cryptAlgorithmSid="14" w:cryptSpinCount="100000" w:hash="KUe/eHXVpQxolaUMjEbNlb8t6i/PlQZ5FGzVLlR0PE8OdAXBujt/U4FgLBI0M5wfVho71r0KUg38yFNovPOPmg==" w:salt="yQxuMp7bbTw6SIVp4QcZ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215E"/>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1F594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275"/>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D7C"/>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36BD"/>
    <w:rsid w:val="003662EB"/>
    <w:rsid w:val="00366C8E"/>
    <w:rsid w:val="0036780D"/>
    <w:rsid w:val="003702A6"/>
    <w:rsid w:val="00371CE9"/>
    <w:rsid w:val="0037484F"/>
    <w:rsid w:val="00377F22"/>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0ADC"/>
    <w:rsid w:val="003E13EF"/>
    <w:rsid w:val="003E1568"/>
    <w:rsid w:val="003E3526"/>
    <w:rsid w:val="003F2F03"/>
    <w:rsid w:val="003F3078"/>
    <w:rsid w:val="003F6A62"/>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1CDE"/>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05C"/>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C89"/>
    <w:rsid w:val="007F4EE2"/>
    <w:rsid w:val="007F722D"/>
    <w:rsid w:val="008006D3"/>
    <w:rsid w:val="0080135B"/>
    <w:rsid w:val="0080181B"/>
    <w:rsid w:val="008041CD"/>
    <w:rsid w:val="008041F1"/>
    <w:rsid w:val="00804913"/>
    <w:rsid w:val="008051BA"/>
    <w:rsid w:val="00805290"/>
    <w:rsid w:val="008070AF"/>
    <w:rsid w:val="00807286"/>
    <w:rsid w:val="00813FC9"/>
    <w:rsid w:val="00822F1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6D6D"/>
    <w:rsid w:val="009B7110"/>
    <w:rsid w:val="009C1170"/>
    <w:rsid w:val="009C2439"/>
    <w:rsid w:val="009C3946"/>
    <w:rsid w:val="009C3DB2"/>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2377"/>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4F8"/>
    <w:rsid w:val="00B52F8A"/>
    <w:rsid w:val="00B5449A"/>
    <w:rsid w:val="00B54C29"/>
    <w:rsid w:val="00B55284"/>
    <w:rsid w:val="00B5587A"/>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A7F"/>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0B6"/>
    <w:rsid w:val="00BC626C"/>
    <w:rsid w:val="00BC7AF7"/>
    <w:rsid w:val="00BC7C53"/>
    <w:rsid w:val="00BD1863"/>
    <w:rsid w:val="00BD1AEF"/>
    <w:rsid w:val="00BD3341"/>
    <w:rsid w:val="00BD3C4D"/>
    <w:rsid w:val="00BD4EF0"/>
    <w:rsid w:val="00BD50E5"/>
    <w:rsid w:val="00BE27AD"/>
    <w:rsid w:val="00BE34E2"/>
    <w:rsid w:val="00BE396A"/>
    <w:rsid w:val="00BE646A"/>
    <w:rsid w:val="00BE6786"/>
    <w:rsid w:val="00BE719D"/>
    <w:rsid w:val="00BF1564"/>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07F2"/>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fwlink/?LinkID=829046"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footer" Target="footer12.xml"/><Relationship Id="rId47" Type="http://schemas.openxmlformats.org/officeDocument/2006/relationships/hyperlink" Target="https://aka.ms/bingmapsplatformapistou" TargetMode="External"/><Relationship Id="rId50" Type="http://schemas.openxmlformats.org/officeDocument/2006/relationships/footer" Target="footer14.xml"/><Relationship Id="rId55" Type="http://schemas.openxmlformats.org/officeDocument/2006/relationships/footer" Target="footer19.xml"/><Relationship Id="rId63" Type="http://schemas.openxmlformats.org/officeDocument/2006/relationships/footer" Target="footer2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hyperlink" Target="http://go.microsoft.com/?linkid=9846224" TargetMode="External"/><Relationship Id="rId41" Type="http://schemas.openxmlformats.org/officeDocument/2006/relationships/footer" Target="footer11.xml"/><Relationship Id="rId54" Type="http://schemas.openxmlformats.org/officeDocument/2006/relationships/footer" Target="footer18.xm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s://aka.ms/r1j7jq" TargetMode="External"/><Relationship Id="rId45" Type="http://schemas.openxmlformats.org/officeDocument/2006/relationships/hyperlink" Target="http://www.office.com/sca" TargetMode="External"/><Relationship Id="rId53" Type="http://schemas.openxmlformats.org/officeDocument/2006/relationships/footer" Target="footer17.xml"/><Relationship Id="rId58" Type="http://schemas.openxmlformats.org/officeDocument/2006/relationships/footer" Target="footer20.xml"/><Relationship Id="rId66"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go.microsoft.com/fwlink/?LinkId=521839" TargetMode="External"/><Relationship Id="rId57" Type="http://schemas.openxmlformats.org/officeDocument/2006/relationships/hyperlink" Target="http://www.microsoft.com/itacademy" TargetMode="External"/><Relationship Id="rId61"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hyperlink" Target="http://go.microsoft.com/?linkid=9839206" TargetMode="External"/><Relationship Id="rId52" Type="http://schemas.openxmlformats.org/officeDocument/2006/relationships/footer" Target="footer16.xml"/><Relationship Id="rId60" Type="http://schemas.openxmlformats.org/officeDocument/2006/relationships/hyperlink" Target="http://go.microsoft.com/fwlink/?LinkID=248686" TargetMode="External"/><Relationship Id="rId65"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3.xml"/><Relationship Id="rId48" Type="http://schemas.openxmlformats.org/officeDocument/2006/relationships/hyperlink" Target="https://aka.ms/bingmapsplatformsdks/" TargetMode="External"/><Relationship Id="rId56" Type="http://schemas.openxmlformats.org/officeDocument/2006/relationships/hyperlink" Target="http://go.microsoft.com/?linkid=9839206" TargetMode="External"/><Relationship Id="rId64" Type="http://schemas.openxmlformats.org/officeDocument/2006/relationships/image" Target="media/image2.png"/><Relationship Id="rId8" Type="http://schemas.openxmlformats.org/officeDocument/2006/relationships/webSettings" Target="webSettings.xml"/><Relationship Id="rId51" Type="http://schemas.openxmlformats.org/officeDocument/2006/relationships/footer" Target="footer15.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fwlink/?LinkId=690247" TargetMode="External"/><Relationship Id="rId59" Type="http://schemas.openxmlformats.org/officeDocument/2006/relationships/hyperlink" Target="http://go.microsoft.com/?linkid=9710837"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63400D8-E283-4490-A373-F7BEB5C1B9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19750</Words>
  <Characters>112579</Characters>
  <Application>Microsoft Office Word</Application>
  <DocSecurity>8</DocSecurity>
  <Lines>938</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2017-05-22T20:32:00Z</dcterms:created>
  <dcterms:modified xsi:type="dcterms:W3CDTF">2017-05-22T20:32:00Z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2017-05-22T13:31:59.7196628-07:00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