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73E6B6B" w:rsidR="004D27A6" w:rsidRPr="005F651E" w:rsidRDefault="004D27A6" w:rsidP="005F651E">
      <w:pPr>
        <w:pStyle w:val="ProductList-Body"/>
        <w:shd w:val="clear" w:color="auto" w:fill="0072C6"/>
        <w:tabs>
          <w:tab w:val="clear" w:pos="158"/>
          <w:tab w:val="left" w:pos="360"/>
        </w:tabs>
        <w:ind w:left="360" w:right="1800" w:hanging="360"/>
        <w:rPr>
          <w:rFonts w:asciiTheme="majorHAnsi" w:hAnsiTheme="majorHAnsi"/>
          <w:b/>
          <w:color w:val="D9D9D9" w:themeColor="background1" w:themeShade="D9"/>
          <w:sz w:val="72"/>
          <w:szCs w:val="72"/>
        </w:rPr>
      </w:pPr>
      <w:r>
        <w:rPr>
          <w:rFonts w:asciiTheme="majorHAnsi" w:hAnsiTheme="majorHAnsi"/>
          <w:color w:val="FFFFFF" w:themeColor="background1"/>
          <w:sz w:val="72"/>
          <w:szCs w:val="72"/>
        </w:rPr>
        <w:tab/>
        <w:t xml:space="preserve">Podmienky používania </w:t>
      </w:r>
      <w:r w:rsidR="00710023">
        <w:rPr>
          <w:rFonts w:asciiTheme="majorHAnsi" w:hAnsiTheme="majorHAnsi"/>
          <w:color w:val="FFFFFF" w:themeColor="background1"/>
          <w:sz w:val="72"/>
          <w:szCs w:val="72"/>
        </w:rPr>
        <w:br/>
      </w:r>
      <w:r>
        <w:rPr>
          <w:rFonts w:asciiTheme="majorHAnsi" w:hAnsiTheme="majorHAnsi"/>
          <w:color w:val="FFFFFF" w:themeColor="background1"/>
          <w:sz w:val="72"/>
          <w:szCs w:val="72"/>
        </w:rPr>
        <w:t>služieb online</w:t>
      </w:r>
    </w:p>
    <w:p w14:paraId="6BAF63FC" w14:textId="323F984F" w:rsidR="004D27A6" w:rsidRPr="005F651E" w:rsidRDefault="004D27A6" w:rsidP="004D27A6">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 apríla 2015</w:t>
      </w:r>
    </w:p>
    <w:p w14:paraId="0CFC8AA9" w14:textId="77777777" w:rsidR="005F651E" w:rsidRPr="00F80A49" w:rsidRDefault="005F651E" w:rsidP="005F651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1D1234EE" w14:textId="77777777" w:rsidR="0034798F"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14286162" w:history="1">
        <w:r w:rsidR="0034798F" w:rsidRPr="00705FF4">
          <w:rPr>
            <w:rStyle w:val="Hyperlink"/>
            <w:noProof/>
          </w:rPr>
          <w:t>Úvod</w:t>
        </w:r>
        <w:r w:rsidR="0034798F">
          <w:rPr>
            <w:noProof/>
            <w:webHidden/>
          </w:rPr>
          <w:tab/>
        </w:r>
        <w:r w:rsidR="0034798F">
          <w:rPr>
            <w:noProof/>
            <w:webHidden/>
          </w:rPr>
          <w:fldChar w:fldCharType="begin"/>
        </w:r>
        <w:r w:rsidR="0034798F">
          <w:rPr>
            <w:noProof/>
            <w:webHidden/>
          </w:rPr>
          <w:instrText xml:space="preserve"> PAGEREF _Toc414286162 \h </w:instrText>
        </w:r>
        <w:r w:rsidR="0034798F">
          <w:rPr>
            <w:noProof/>
            <w:webHidden/>
          </w:rPr>
        </w:r>
        <w:r w:rsidR="0034798F">
          <w:rPr>
            <w:noProof/>
            <w:webHidden/>
          </w:rPr>
          <w:fldChar w:fldCharType="separate"/>
        </w:r>
        <w:r w:rsidR="00F24FF8">
          <w:rPr>
            <w:noProof/>
            <w:webHidden/>
          </w:rPr>
          <w:t>3</w:t>
        </w:r>
        <w:r w:rsidR="0034798F">
          <w:rPr>
            <w:noProof/>
            <w:webHidden/>
          </w:rPr>
          <w:fldChar w:fldCharType="end"/>
        </w:r>
      </w:hyperlink>
    </w:p>
    <w:p w14:paraId="5E855591" w14:textId="77777777" w:rsidR="0034798F" w:rsidRDefault="00EE4189">
      <w:pPr>
        <w:pStyle w:val="TOC3"/>
        <w:tabs>
          <w:tab w:val="right" w:leader="dot" w:pos="5030"/>
        </w:tabs>
        <w:rPr>
          <w:rFonts w:eastAsiaTheme="minorEastAsia"/>
          <w:smallCaps w:val="0"/>
          <w:noProof/>
          <w:sz w:val="22"/>
          <w:lang w:val="en-US" w:eastAsia="en-US" w:bidi="ar-SA"/>
        </w:rPr>
      </w:pPr>
      <w:hyperlink w:anchor="_Toc414286163" w:history="1">
        <w:r w:rsidR="0034798F" w:rsidRPr="00705FF4">
          <w:rPr>
            <w:rStyle w:val="Hyperlink"/>
            <w:noProof/>
          </w:rPr>
          <w:t>Predchádzajúce verzie</w:t>
        </w:r>
        <w:r w:rsidR="0034798F">
          <w:rPr>
            <w:noProof/>
            <w:webHidden/>
          </w:rPr>
          <w:tab/>
        </w:r>
        <w:r w:rsidR="0034798F">
          <w:rPr>
            <w:noProof/>
            <w:webHidden/>
          </w:rPr>
          <w:fldChar w:fldCharType="begin"/>
        </w:r>
        <w:r w:rsidR="0034798F">
          <w:rPr>
            <w:noProof/>
            <w:webHidden/>
          </w:rPr>
          <w:instrText xml:space="preserve"> PAGEREF _Toc414286163 \h </w:instrText>
        </w:r>
        <w:r w:rsidR="0034798F">
          <w:rPr>
            <w:noProof/>
            <w:webHidden/>
          </w:rPr>
        </w:r>
        <w:r w:rsidR="0034798F">
          <w:rPr>
            <w:noProof/>
            <w:webHidden/>
          </w:rPr>
          <w:fldChar w:fldCharType="separate"/>
        </w:r>
        <w:r w:rsidR="00F24FF8">
          <w:rPr>
            <w:noProof/>
            <w:webHidden/>
          </w:rPr>
          <w:t>3</w:t>
        </w:r>
        <w:r w:rsidR="0034798F">
          <w:rPr>
            <w:noProof/>
            <w:webHidden/>
          </w:rPr>
          <w:fldChar w:fldCharType="end"/>
        </w:r>
      </w:hyperlink>
    </w:p>
    <w:p w14:paraId="3C3083FA" w14:textId="77777777" w:rsidR="0034798F" w:rsidRDefault="00EE4189">
      <w:pPr>
        <w:pStyle w:val="TOC3"/>
        <w:tabs>
          <w:tab w:val="right" w:leader="dot" w:pos="5030"/>
        </w:tabs>
        <w:rPr>
          <w:rFonts w:eastAsiaTheme="minorEastAsia"/>
          <w:smallCaps w:val="0"/>
          <w:noProof/>
          <w:sz w:val="22"/>
          <w:lang w:val="en-US" w:eastAsia="en-US" w:bidi="ar-SA"/>
        </w:rPr>
      </w:pPr>
      <w:hyperlink w:anchor="_Toc414286164" w:history="1">
        <w:r w:rsidR="0034798F" w:rsidRPr="00705FF4">
          <w:rPr>
            <w:rStyle w:val="Hyperlink"/>
            <w:noProof/>
          </w:rPr>
          <w:t>Vysvetlenia a súhrn zmien</w:t>
        </w:r>
        <w:r w:rsidR="0034798F">
          <w:rPr>
            <w:noProof/>
            <w:webHidden/>
          </w:rPr>
          <w:tab/>
        </w:r>
        <w:r w:rsidR="0034798F">
          <w:rPr>
            <w:noProof/>
            <w:webHidden/>
          </w:rPr>
          <w:fldChar w:fldCharType="begin"/>
        </w:r>
        <w:r w:rsidR="0034798F">
          <w:rPr>
            <w:noProof/>
            <w:webHidden/>
          </w:rPr>
          <w:instrText xml:space="preserve"> PAGEREF _Toc414286164 \h </w:instrText>
        </w:r>
        <w:r w:rsidR="0034798F">
          <w:rPr>
            <w:noProof/>
            <w:webHidden/>
          </w:rPr>
        </w:r>
        <w:r w:rsidR="0034798F">
          <w:rPr>
            <w:noProof/>
            <w:webHidden/>
          </w:rPr>
          <w:fldChar w:fldCharType="separate"/>
        </w:r>
        <w:r w:rsidR="00F24FF8">
          <w:rPr>
            <w:noProof/>
            <w:webHidden/>
          </w:rPr>
          <w:t>3</w:t>
        </w:r>
        <w:r w:rsidR="0034798F">
          <w:rPr>
            <w:noProof/>
            <w:webHidden/>
          </w:rPr>
          <w:fldChar w:fldCharType="end"/>
        </w:r>
      </w:hyperlink>
    </w:p>
    <w:p w14:paraId="2C43E1AB" w14:textId="77777777" w:rsidR="0034798F" w:rsidRDefault="00EE4189">
      <w:pPr>
        <w:pStyle w:val="TOC1"/>
        <w:tabs>
          <w:tab w:val="right" w:leader="dot" w:pos="5030"/>
        </w:tabs>
        <w:rPr>
          <w:rFonts w:eastAsiaTheme="minorEastAsia"/>
          <w:b w:val="0"/>
          <w:caps w:val="0"/>
          <w:noProof/>
          <w:sz w:val="22"/>
          <w:lang w:val="en-US" w:eastAsia="en-US" w:bidi="ar-SA"/>
        </w:rPr>
      </w:pPr>
      <w:hyperlink w:anchor="_Toc414286165" w:history="1">
        <w:r w:rsidR="0034798F" w:rsidRPr="00705FF4">
          <w:rPr>
            <w:rStyle w:val="Hyperlink"/>
            <w:noProof/>
          </w:rPr>
          <w:t>Všeobecné podmienky</w:t>
        </w:r>
        <w:r w:rsidR="0034798F">
          <w:rPr>
            <w:noProof/>
            <w:webHidden/>
          </w:rPr>
          <w:tab/>
        </w:r>
        <w:r w:rsidR="0034798F">
          <w:rPr>
            <w:noProof/>
            <w:webHidden/>
          </w:rPr>
          <w:fldChar w:fldCharType="begin"/>
        </w:r>
        <w:r w:rsidR="0034798F">
          <w:rPr>
            <w:noProof/>
            <w:webHidden/>
          </w:rPr>
          <w:instrText xml:space="preserve"> PAGEREF _Toc414286165 \h </w:instrText>
        </w:r>
        <w:r w:rsidR="0034798F">
          <w:rPr>
            <w:noProof/>
            <w:webHidden/>
          </w:rPr>
        </w:r>
        <w:r w:rsidR="0034798F">
          <w:rPr>
            <w:noProof/>
            <w:webHidden/>
          </w:rPr>
          <w:fldChar w:fldCharType="separate"/>
        </w:r>
        <w:r w:rsidR="00F24FF8">
          <w:rPr>
            <w:noProof/>
            <w:webHidden/>
          </w:rPr>
          <w:t>4</w:t>
        </w:r>
        <w:r w:rsidR="0034798F">
          <w:rPr>
            <w:noProof/>
            <w:webHidden/>
          </w:rPr>
          <w:fldChar w:fldCharType="end"/>
        </w:r>
      </w:hyperlink>
    </w:p>
    <w:p w14:paraId="43351A6A" w14:textId="77777777" w:rsidR="0034798F" w:rsidRDefault="00EE4189">
      <w:pPr>
        <w:pStyle w:val="TOC5"/>
        <w:tabs>
          <w:tab w:val="right" w:leader="dot" w:pos="5030"/>
        </w:tabs>
        <w:rPr>
          <w:rFonts w:eastAsiaTheme="minorEastAsia"/>
          <w:noProof/>
          <w:sz w:val="22"/>
          <w:lang w:val="en-US" w:eastAsia="en-US" w:bidi="ar-SA"/>
        </w:rPr>
      </w:pPr>
      <w:hyperlink w:anchor="_Toc414286166" w:history="1">
        <w:r w:rsidR="0034798F" w:rsidRPr="00705FF4">
          <w:rPr>
            <w:rStyle w:val="Hyperlink"/>
            <w:noProof/>
          </w:rPr>
          <w:t>Definície</w:t>
        </w:r>
        <w:r w:rsidR="0034798F">
          <w:rPr>
            <w:noProof/>
            <w:webHidden/>
          </w:rPr>
          <w:tab/>
        </w:r>
        <w:r w:rsidR="0034798F">
          <w:rPr>
            <w:noProof/>
            <w:webHidden/>
          </w:rPr>
          <w:fldChar w:fldCharType="begin"/>
        </w:r>
        <w:r w:rsidR="0034798F">
          <w:rPr>
            <w:noProof/>
            <w:webHidden/>
          </w:rPr>
          <w:instrText xml:space="preserve"> PAGEREF _Toc414286166 \h </w:instrText>
        </w:r>
        <w:r w:rsidR="0034798F">
          <w:rPr>
            <w:noProof/>
            <w:webHidden/>
          </w:rPr>
        </w:r>
        <w:r w:rsidR="0034798F">
          <w:rPr>
            <w:noProof/>
            <w:webHidden/>
          </w:rPr>
          <w:fldChar w:fldCharType="separate"/>
        </w:r>
        <w:r w:rsidR="00F24FF8">
          <w:rPr>
            <w:noProof/>
            <w:webHidden/>
          </w:rPr>
          <w:t>4</w:t>
        </w:r>
        <w:r w:rsidR="0034798F">
          <w:rPr>
            <w:noProof/>
            <w:webHidden/>
          </w:rPr>
          <w:fldChar w:fldCharType="end"/>
        </w:r>
      </w:hyperlink>
    </w:p>
    <w:p w14:paraId="67431E4F" w14:textId="77777777" w:rsidR="0034798F" w:rsidRDefault="00EE4189">
      <w:pPr>
        <w:pStyle w:val="TOC5"/>
        <w:tabs>
          <w:tab w:val="right" w:leader="dot" w:pos="5030"/>
        </w:tabs>
        <w:rPr>
          <w:rFonts w:eastAsiaTheme="minorEastAsia"/>
          <w:noProof/>
          <w:sz w:val="22"/>
          <w:lang w:val="en-US" w:eastAsia="en-US" w:bidi="ar-SA"/>
        </w:rPr>
      </w:pPr>
      <w:hyperlink w:anchor="_Toc414286167" w:history="1">
        <w:r w:rsidR="0034798F" w:rsidRPr="00705FF4">
          <w:rPr>
            <w:rStyle w:val="Hyperlink"/>
            <w:noProof/>
          </w:rPr>
          <w:t>Aktualizácie podmienok používania služieb on-line</w:t>
        </w:r>
        <w:r w:rsidR="0034798F">
          <w:rPr>
            <w:noProof/>
            <w:webHidden/>
          </w:rPr>
          <w:tab/>
        </w:r>
        <w:r w:rsidR="0034798F">
          <w:rPr>
            <w:noProof/>
            <w:webHidden/>
          </w:rPr>
          <w:fldChar w:fldCharType="begin"/>
        </w:r>
        <w:r w:rsidR="0034798F">
          <w:rPr>
            <w:noProof/>
            <w:webHidden/>
          </w:rPr>
          <w:instrText xml:space="preserve"> PAGEREF _Toc414286167 \h </w:instrText>
        </w:r>
        <w:r w:rsidR="0034798F">
          <w:rPr>
            <w:noProof/>
            <w:webHidden/>
          </w:rPr>
        </w:r>
        <w:r w:rsidR="0034798F">
          <w:rPr>
            <w:noProof/>
            <w:webHidden/>
          </w:rPr>
          <w:fldChar w:fldCharType="separate"/>
        </w:r>
        <w:r w:rsidR="00F24FF8">
          <w:rPr>
            <w:noProof/>
            <w:webHidden/>
          </w:rPr>
          <w:t>4</w:t>
        </w:r>
        <w:r w:rsidR="0034798F">
          <w:rPr>
            <w:noProof/>
            <w:webHidden/>
          </w:rPr>
          <w:fldChar w:fldCharType="end"/>
        </w:r>
      </w:hyperlink>
    </w:p>
    <w:p w14:paraId="14EEB9AF" w14:textId="77777777" w:rsidR="0034798F" w:rsidRDefault="00EE4189">
      <w:pPr>
        <w:pStyle w:val="TOC5"/>
        <w:tabs>
          <w:tab w:val="right" w:leader="dot" w:pos="5030"/>
        </w:tabs>
        <w:rPr>
          <w:rFonts w:eastAsiaTheme="minorEastAsia"/>
          <w:noProof/>
          <w:sz w:val="22"/>
          <w:lang w:val="en-US" w:eastAsia="en-US" w:bidi="ar-SA"/>
        </w:rPr>
      </w:pPr>
      <w:hyperlink w:anchor="_Toc414286168" w:history="1">
        <w:r w:rsidR="0034798F" w:rsidRPr="00705FF4">
          <w:rPr>
            <w:rStyle w:val="Hyperlink"/>
            <w:noProof/>
          </w:rPr>
          <w:t>Regulačné zmeny a medzinárodná dostupnosť</w:t>
        </w:r>
        <w:r w:rsidR="0034798F">
          <w:rPr>
            <w:noProof/>
            <w:webHidden/>
          </w:rPr>
          <w:tab/>
        </w:r>
        <w:r w:rsidR="0034798F">
          <w:rPr>
            <w:noProof/>
            <w:webHidden/>
          </w:rPr>
          <w:fldChar w:fldCharType="begin"/>
        </w:r>
        <w:r w:rsidR="0034798F">
          <w:rPr>
            <w:noProof/>
            <w:webHidden/>
          </w:rPr>
          <w:instrText xml:space="preserve"> PAGEREF _Toc414286168 \h </w:instrText>
        </w:r>
        <w:r w:rsidR="0034798F">
          <w:rPr>
            <w:noProof/>
            <w:webHidden/>
          </w:rPr>
        </w:r>
        <w:r w:rsidR="0034798F">
          <w:rPr>
            <w:noProof/>
            <w:webHidden/>
          </w:rPr>
          <w:fldChar w:fldCharType="separate"/>
        </w:r>
        <w:r w:rsidR="00F24FF8">
          <w:rPr>
            <w:noProof/>
            <w:webHidden/>
          </w:rPr>
          <w:t>4</w:t>
        </w:r>
        <w:r w:rsidR="0034798F">
          <w:rPr>
            <w:noProof/>
            <w:webHidden/>
          </w:rPr>
          <w:fldChar w:fldCharType="end"/>
        </w:r>
      </w:hyperlink>
    </w:p>
    <w:p w14:paraId="25562127" w14:textId="77777777" w:rsidR="0034798F" w:rsidRDefault="00EE4189">
      <w:pPr>
        <w:pStyle w:val="TOC5"/>
        <w:tabs>
          <w:tab w:val="right" w:leader="dot" w:pos="5030"/>
        </w:tabs>
        <w:rPr>
          <w:rFonts w:eastAsiaTheme="minorEastAsia"/>
          <w:noProof/>
          <w:sz w:val="22"/>
          <w:lang w:val="en-US" w:eastAsia="en-US" w:bidi="ar-SA"/>
        </w:rPr>
      </w:pPr>
      <w:hyperlink w:anchor="_Toc414286169" w:history="1">
        <w:r w:rsidR="0034798F" w:rsidRPr="00705FF4">
          <w:rPr>
            <w:rStyle w:val="Hyperlink"/>
            <w:noProof/>
          </w:rPr>
          <w:t>Uchovávanie údajov</w:t>
        </w:r>
        <w:r w:rsidR="0034798F">
          <w:rPr>
            <w:noProof/>
            <w:webHidden/>
          </w:rPr>
          <w:tab/>
        </w:r>
        <w:r w:rsidR="0034798F">
          <w:rPr>
            <w:noProof/>
            <w:webHidden/>
          </w:rPr>
          <w:fldChar w:fldCharType="begin"/>
        </w:r>
        <w:r w:rsidR="0034798F">
          <w:rPr>
            <w:noProof/>
            <w:webHidden/>
          </w:rPr>
          <w:instrText xml:space="preserve"> PAGEREF _Toc414286169 \h </w:instrText>
        </w:r>
        <w:r w:rsidR="0034798F">
          <w:rPr>
            <w:noProof/>
            <w:webHidden/>
          </w:rPr>
        </w:r>
        <w:r w:rsidR="0034798F">
          <w:rPr>
            <w:noProof/>
            <w:webHidden/>
          </w:rPr>
          <w:fldChar w:fldCharType="separate"/>
        </w:r>
        <w:r w:rsidR="00F24FF8">
          <w:rPr>
            <w:noProof/>
            <w:webHidden/>
          </w:rPr>
          <w:t>4</w:t>
        </w:r>
        <w:r w:rsidR="0034798F">
          <w:rPr>
            <w:noProof/>
            <w:webHidden/>
          </w:rPr>
          <w:fldChar w:fldCharType="end"/>
        </w:r>
      </w:hyperlink>
    </w:p>
    <w:p w14:paraId="74429FF2" w14:textId="77777777" w:rsidR="0034798F" w:rsidRDefault="00EE4189">
      <w:pPr>
        <w:pStyle w:val="TOC5"/>
        <w:tabs>
          <w:tab w:val="right" w:leader="dot" w:pos="5030"/>
        </w:tabs>
        <w:rPr>
          <w:rFonts w:eastAsiaTheme="minorEastAsia"/>
          <w:noProof/>
          <w:sz w:val="22"/>
          <w:lang w:val="en-US" w:eastAsia="en-US" w:bidi="ar-SA"/>
        </w:rPr>
      </w:pPr>
      <w:hyperlink w:anchor="_Toc414286170" w:history="1">
        <w:r w:rsidR="0034798F" w:rsidRPr="00705FF4">
          <w:rPr>
            <w:rStyle w:val="Hyperlink"/>
            <w:noProof/>
          </w:rPr>
          <w:t>Použitie softvéru so službou online</w:t>
        </w:r>
        <w:r w:rsidR="0034798F">
          <w:rPr>
            <w:noProof/>
            <w:webHidden/>
          </w:rPr>
          <w:tab/>
        </w:r>
        <w:r w:rsidR="0034798F">
          <w:rPr>
            <w:noProof/>
            <w:webHidden/>
          </w:rPr>
          <w:fldChar w:fldCharType="begin"/>
        </w:r>
        <w:r w:rsidR="0034798F">
          <w:rPr>
            <w:noProof/>
            <w:webHidden/>
          </w:rPr>
          <w:instrText xml:space="preserve"> PAGEREF _Toc414286170 \h </w:instrText>
        </w:r>
        <w:r w:rsidR="0034798F">
          <w:rPr>
            <w:noProof/>
            <w:webHidden/>
          </w:rPr>
        </w:r>
        <w:r w:rsidR="0034798F">
          <w:rPr>
            <w:noProof/>
            <w:webHidden/>
          </w:rPr>
          <w:fldChar w:fldCharType="separate"/>
        </w:r>
        <w:r w:rsidR="00F24FF8">
          <w:rPr>
            <w:noProof/>
            <w:webHidden/>
          </w:rPr>
          <w:t>4</w:t>
        </w:r>
        <w:r w:rsidR="0034798F">
          <w:rPr>
            <w:noProof/>
            <w:webHidden/>
          </w:rPr>
          <w:fldChar w:fldCharType="end"/>
        </w:r>
      </w:hyperlink>
    </w:p>
    <w:p w14:paraId="3AFEEB65" w14:textId="77777777" w:rsidR="0034798F" w:rsidRDefault="00EE4189">
      <w:pPr>
        <w:pStyle w:val="TOC5"/>
        <w:tabs>
          <w:tab w:val="right" w:leader="dot" w:pos="5030"/>
        </w:tabs>
        <w:rPr>
          <w:rFonts w:eastAsiaTheme="minorEastAsia"/>
          <w:noProof/>
          <w:sz w:val="22"/>
          <w:lang w:val="en-US" w:eastAsia="en-US" w:bidi="ar-SA"/>
        </w:rPr>
      </w:pPr>
      <w:hyperlink w:anchor="_Toc414286171" w:history="1">
        <w:r w:rsidR="0034798F" w:rsidRPr="00705FF4">
          <w:rPr>
            <w:rStyle w:val="Hyperlink"/>
            <w:noProof/>
          </w:rPr>
          <w:t>Produkty iného subjektu ako Microsoft</w:t>
        </w:r>
        <w:r w:rsidR="0034798F">
          <w:rPr>
            <w:noProof/>
            <w:webHidden/>
          </w:rPr>
          <w:tab/>
        </w:r>
        <w:r w:rsidR="0034798F">
          <w:rPr>
            <w:noProof/>
            <w:webHidden/>
          </w:rPr>
          <w:fldChar w:fldCharType="begin"/>
        </w:r>
        <w:r w:rsidR="0034798F">
          <w:rPr>
            <w:noProof/>
            <w:webHidden/>
          </w:rPr>
          <w:instrText xml:space="preserve"> PAGEREF _Toc414286171 \h </w:instrText>
        </w:r>
        <w:r w:rsidR="0034798F">
          <w:rPr>
            <w:noProof/>
            <w:webHidden/>
          </w:rPr>
        </w:r>
        <w:r w:rsidR="0034798F">
          <w:rPr>
            <w:noProof/>
            <w:webHidden/>
          </w:rPr>
          <w:fldChar w:fldCharType="separate"/>
        </w:r>
        <w:r w:rsidR="00F24FF8">
          <w:rPr>
            <w:noProof/>
            <w:webHidden/>
          </w:rPr>
          <w:t>5</w:t>
        </w:r>
        <w:r w:rsidR="0034798F">
          <w:rPr>
            <w:noProof/>
            <w:webHidden/>
          </w:rPr>
          <w:fldChar w:fldCharType="end"/>
        </w:r>
      </w:hyperlink>
    </w:p>
    <w:p w14:paraId="60994B7E" w14:textId="77777777" w:rsidR="0034798F" w:rsidRDefault="00EE4189">
      <w:pPr>
        <w:pStyle w:val="TOC5"/>
        <w:tabs>
          <w:tab w:val="right" w:leader="dot" w:pos="5030"/>
        </w:tabs>
        <w:rPr>
          <w:rFonts w:eastAsiaTheme="minorEastAsia"/>
          <w:noProof/>
          <w:sz w:val="22"/>
          <w:lang w:val="en-US" w:eastAsia="en-US" w:bidi="ar-SA"/>
        </w:rPr>
      </w:pPr>
      <w:hyperlink w:anchor="_Toc414286172" w:history="1">
        <w:r w:rsidR="0034798F" w:rsidRPr="00705FF4">
          <w:rPr>
            <w:rStyle w:val="Hyperlink"/>
            <w:noProof/>
          </w:rPr>
          <w:t>Zásady prijateľného používania</w:t>
        </w:r>
        <w:r w:rsidR="0034798F">
          <w:rPr>
            <w:noProof/>
            <w:webHidden/>
          </w:rPr>
          <w:tab/>
        </w:r>
        <w:r w:rsidR="0034798F">
          <w:rPr>
            <w:noProof/>
            <w:webHidden/>
          </w:rPr>
          <w:fldChar w:fldCharType="begin"/>
        </w:r>
        <w:r w:rsidR="0034798F">
          <w:rPr>
            <w:noProof/>
            <w:webHidden/>
          </w:rPr>
          <w:instrText xml:space="preserve"> PAGEREF _Toc414286172 \h </w:instrText>
        </w:r>
        <w:r w:rsidR="0034798F">
          <w:rPr>
            <w:noProof/>
            <w:webHidden/>
          </w:rPr>
        </w:r>
        <w:r w:rsidR="0034798F">
          <w:rPr>
            <w:noProof/>
            <w:webHidden/>
          </w:rPr>
          <w:fldChar w:fldCharType="separate"/>
        </w:r>
        <w:r w:rsidR="00F24FF8">
          <w:rPr>
            <w:noProof/>
            <w:webHidden/>
          </w:rPr>
          <w:t>5</w:t>
        </w:r>
        <w:r w:rsidR="0034798F">
          <w:rPr>
            <w:noProof/>
            <w:webHidden/>
          </w:rPr>
          <w:fldChar w:fldCharType="end"/>
        </w:r>
      </w:hyperlink>
    </w:p>
    <w:p w14:paraId="73F21DC0" w14:textId="77777777" w:rsidR="0034798F" w:rsidRDefault="00EE4189">
      <w:pPr>
        <w:pStyle w:val="TOC5"/>
        <w:tabs>
          <w:tab w:val="right" w:leader="dot" w:pos="5030"/>
        </w:tabs>
        <w:rPr>
          <w:rFonts w:eastAsiaTheme="minorEastAsia"/>
          <w:noProof/>
          <w:sz w:val="22"/>
          <w:lang w:val="en-US" w:eastAsia="en-US" w:bidi="ar-SA"/>
        </w:rPr>
      </w:pPr>
      <w:hyperlink w:anchor="_Toc414286173" w:history="1">
        <w:r w:rsidR="0034798F" w:rsidRPr="00705FF4">
          <w:rPr>
            <w:rStyle w:val="Hyperlink"/>
            <w:noProof/>
          </w:rPr>
          <w:t>Technické obmedzenia</w:t>
        </w:r>
        <w:r w:rsidR="0034798F">
          <w:rPr>
            <w:noProof/>
            <w:webHidden/>
          </w:rPr>
          <w:tab/>
        </w:r>
        <w:r w:rsidR="0034798F">
          <w:rPr>
            <w:noProof/>
            <w:webHidden/>
          </w:rPr>
          <w:fldChar w:fldCharType="begin"/>
        </w:r>
        <w:r w:rsidR="0034798F">
          <w:rPr>
            <w:noProof/>
            <w:webHidden/>
          </w:rPr>
          <w:instrText xml:space="preserve"> PAGEREF _Toc414286173 \h </w:instrText>
        </w:r>
        <w:r w:rsidR="0034798F">
          <w:rPr>
            <w:noProof/>
            <w:webHidden/>
          </w:rPr>
        </w:r>
        <w:r w:rsidR="0034798F">
          <w:rPr>
            <w:noProof/>
            <w:webHidden/>
          </w:rPr>
          <w:fldChar w:fldCharType="separate"/>
        </w:r>
        <w:r w:rsidR="00F24FF8">
          <w:rPr>
            <w:noProof/>
            <w:webHidden/>
          </w:rPr>
          <w:t>5</w:t>
        </w:r>
        <w:r w:rsidR="0034798F">
          <w:rPr>
            <w:noProof/>
            <w:webHidden/>
          </w:rPr>
          <w:fldChar w:fldCharType="end"/>
        </w:r>
      </w:hyperlink>
    </w:p>
    <w:p w14:paraId="2A6C4E0E" w14:textId="77777777" w:rsidR="0034798F" w:rsidRDefault="00EE4189">
      <w:pPr>
        <w:pStyle w:val="TOC5"/>
        <w:tabs>
          <w:tab w:val="right" w:leader="dot" w:pos="5030"/>
        </w:tabs>
        <w:rPr>
          <w:rFonts w:eastAsiaTheme="minorEastAsia"/>
          <w:noProof/>
          <w:sz w:val="22"/>
          <w:lang w:val="en-US" w:eastAsia="en-US" w:bidi="ar-SA"/>
        </w:rPr>
      </w:pPr>
      <w:hyperlink w:anchor="_Toc414286174" w:history="1">
        <w:r w:rsidR="0034798F" w:rsidRPr="00705FF4">
          <w:rPr>
            <w:rStyle w:val="Hyperlink"/>
            <w:noProof/>
          </w:rPr>
          <w:t>Dodržovanie zákonov</w:t>
        </w:r>
        <w:r w:rsidR="0034798F">
          <w:rPr>
            <w:noProof/>
            <w:webHidden/>
          </w:rPr>
          <w:tab/>
        </w:r>
        <w:r w:rsidR="0034798F">
          <w:rPr>
            <w:noProof/>
            <w:webHidden/>
          </w:rPr>
          <w:fldChar w:fldCharType="begin"/>
        </w:r>
        <w:r w:rsidR="0034798F">
          <w:rPr>
            <w:noProof/>
            <w:webHidden/>
          </w:rPr>
          <w:instrText xml:space="preserve"> PAGEREF _Toc414286174 \h </w:instrText>
        </w:r>
        <w:r w:rsidR="0034798F">
          <w:rPr>
            <w:noProof/>
            <w:webHidden/>
          </w:rPr>
        </w:r>
        <w:r w:rsidR="0034798F">
          <w:rPr>
            <w:noProof/>
            <w:webHidden/>
          </w:rPr>
          <w:fldChar w:fldCharType="separate"/>
        </w:r>
        <w:r w:rsidR="00F24FF8">
          <w:rPr>
            <w:noProof/>
            <w:webHidden/>
          </w:rPr>
          <w:t>5</w:t>
        </w:r>
        <w:r w:rsidR="0034798F">
          <w:rPr>
            <w:noProof/>
            <w:webHidden/>
          </w:rPr>
          <w:fldChar w:fldCharType="end"/>
        </w:r>
      </w:hyperlink>
    </w:p>
    <w:p w14:paraId="17FB39F1" w14:textId="77777777" w:rsidR="0034798F" w:rsidRDefault="00EE4189">
      <w:pPr>
        <w:pStyle w:val="TOC5"/>
        <w:tabs>
          <w:tab w:val="right" w:leader="dot" w:pos="5030"/>
        </w:tabs>
        <w:rPr>
          <w:rFonts w:eastAsiaTheme="minorEastAsia"/>
          <w:noProof/>
          <w:sz w:val="22"/>
          <w:lang w:val="en-US" w:eastAsia="en-US" w:bidi="ar-SA"/>
        </w:rPr>
      </w:pPr>
      <w:hyperlink w:anchor="_Toc414286175" w:history="1">
        <w:r w:rsidR="0034798F" w:rsidRPr="00705FF4">
          <w:rPr>
            <w:rStyle w:val="Hyperlink"/>
            <w:noProof/>
          </w:rPr>
          <w:t>Elektronické upozornenia</w:t>
        </w:r>
        <w:r w:rsidR="0034798F">
          <w:rPr>
            <w:noProof/>
            <w:webHidden/>
          </w:rPr>
          <w:tab/>
        </w:r>
        <w:r w:rsidR="0034798F">
          <w:rPr>
            <w:noProof/>
            <w:webHidden/>
          </w:rPr>
          <w:fldChar w:fldCharType="begin"/>
        </w:r>
        <w:r w:rsidR="0034798F">
          <w:rPr>
            <w:noProof/>
            <w:webHidden/>
          </w:rPr>
          <w:instrText xml:space="preserve"> PAGEREF _Toc414286175 \h </w:instrText>
        </w:r>
        <w:r w:rsidR="0034798F">
          <w:rPr>
            <w:noProof/>
            <w:webHidden/>
          </w:rPr>
        </w:r>
        <w:r w:rsidR="0034798F">
          <w:rPr>
            <w:noProof/>
            <w:webHidden/>
          </w:rPr>
          <w:fldChar w:fldCharType="separate"/>
        </w:r>
        <w:r w:rsidR="00F24FF8">
          <w:rPr>
            <w:noProof/>
            <w:webHidden/>
          </w:rPr>
          <w:t>6</w:t>
        </w:r>
        <w:r w:rsidR="0034798F">
          <w:rPr>
            <w:noProof/>
            <w:webHidden/>
          </w:rPr>
          <w:fldChar w:fldCharType="end"/>
        </w:r>
      </w:hyperlink>
    </w:p>
    <w:p w14:paraId="1BEA97A3" w14:textId="77777777" w:rsidR="0034798F" w:rsidRDefault="00EE4189">
      <w:pPr>
        <w:pStyle w:val="TOC5"/>
        <w:tabs>
          <w:tab w:val="right" w:leader="dot" w:pos="5030"/>
        </w:tabs>
        <w:rPr>
          <w:rFonts w:eastAsiaTheme="minorEastAsia"/>
          <w:noProof/>
          <w:sz w:val="22"/>
          <w:lang w:val="en-US" w:eastAsia="en-US" w:bidi="ar-SA"/>
        </w:rPr>
      </w:pPr>
      <w:hyperlink w:anchor="_Toc414286176" w:history="1">
        <w:r w:rsidR="0034798F" w:rsidRPr="00705FF4">
          <w:rPr>
            <w:rStyle w:val="Hyperlink"/>
            <w:noProof/>
          </w:rPr>
          <w:t>Opätovné pridelenie licencií</w:t>
        </w:r>
        <w:r w:rsidR="0034798F">
          <w:rPr>
            <w:noProof/>
            <w:webHidden/>
          </w:rPr>
          <w:tab/>
        </w:r>
        <w:r w:rsidR="0034798F">
          <w:rPr>
            <w:noProof/>
            <w:webHidden/>
          </w:rPr>
          <w:fldChar w:fldCharType="begin"/>
        </w:r>
        <w:r w:rsidR="0034798F">
          <w:rPr>
            <w:noProof/>
            <w:webHidden/>
          </w:rPr>
          <w:instrText xml:space="preserve"> PAGEREF _Toc414286176 \h </w:instrText>
        </w:r>
        <w:r w:rsidR="0034798F">
          <w:rPr>
            <w:noProof/>
            <w:webHidden/>
          </w:rPr>
        </w:r>
        <w:r w:rsidR="0034798F">
          <w:rPr>
            <w:noProof/>
            <w:webHidden/>
          </w:rPr>
          <w:fldChar w:fldCharType="separate"/>
        </w:r>
        <w:r w:rsidR="00F24FF8">
          <w:rPr>
            <w:noProof/>
            <w:webHidden/>
          </w:rPr>
          <w:t>6</w:t>
        </w:r>
        <w:r w:rsidR="0034798F">
          <w:rPr>
            <w:noProof/>
            <w:webHidden/>
          </w:rPr>
          <w:fldChar w:fldCharType="end"/>
        </w:r>
      </w:hyperlink>
    </w:p>
    <w:p w14:paraId="11C80DD4" w14:textId="77777777" w:rsidR="0034798F" w:rsidRDefault="00EE4189">
      <w:pPr>
        <w:pStyle w:val="TOC5"/>
        <w:tabs>
          <w:tab w:val="right" w:leader="dot" w:pos="5030"/>
        </w:tabs>
        <w:rPr>
          <w:rFonts w:eastAsiaTheme="minorEastAsia"/>
          <w:noProof/>
          <w:sz w:val="22"/>
          <w:lang w:val="en-US" w:eastAsia="en-US" w:bidi="ar-SA"/>
        </w:rPr>
      </w:pPr>
      <w:hyperlink w:anchor="_Toc414286177" w:history="1">
        <w:r w:rsidR="0034798F" w:rsidRPr="00705FF4">
          <w:rPr>
            <w:rStyle w:val="Hyperlink"/>
            <w:noProof/>
          </w:rPr>
          <w:t>Písmové komponenty</w:t>
        </w:r>
        <w:r w:rsidR="0034798F">
          <w:rPr>
            <w:noProof/>
            <w:webHidden/>
          </w:rPr>
          <w:tab/>
        </w:r>
        <w:r w:rsidR="0034798F">
          <w:rPr>
            <w:noProof/>
            <w:webHidden/>
          </w:rPr>
          <w:fldChar w:fldCharType="begin"/>
        </w:r>
        <w:r w:rsidR="0034798F">
          <w:rPr>
            <w:noProof/>
            <w:webHidden/>
          </w:rPr>
          <w:instrText xml:space="preserve"> PAGEREF _Toc414286177 \h </w:instrText>
        </w:r>
        <w:r w:rsidR="0034798F">
          <w:rPr>
            <w:noProof/>
            <w:webHidden/>
          </w:rPr>
        </w:r>
        <w:r w:rsidR="0034798F">
          <w:rPr>
            <w:noProof/>
            <w:webHidden/>
          </w:rPr>
          <w:fldChar w:fldCharType="separate"/>
        </w:r>
        <w:r w:rsidR="00F24FF8">
          <w:rPr>
            <w:noProof/>
            <w:webHidden/>
          </w:rPr>
          <w:t>6</w:t>
        </w:r>
        <w:r w:rsidR="0034798F">
          <w:rPr>
            <w:noProof/>
            <w:webHidden/>
          </w:rPr>
          <w:fldChar w:fldCharType="end"/>
        </w:r>
      </w:hyperlink>
    </w:p>
    <w:p w14:paraId="42C727AD" w14:textId="77777777" w:rsidR="0034798F" w:rsidRDefault="00EE4189">
      <w:pPr>
        <w:pStyle w:val="TOC5"/>
        <w:tabs>
          <w:tab w:val="right" w:leader="dot" w:pos="5030"/>
        </w:tabs>
        <w:rPr>
          <w:rFonts w:eastAsiaTheme="minorEastAsia"/>
          <w:noProof/>
          <w:sz w:val="22"/>
          <w:lang w:val="en-US" w:eastAsia="en-US" w:bidi="ar-SA"/>
        </w:rPr>
      </w:pPr>
      <w:hyperlink w:anchor="_Toc414286178" w:history="1">
        <w:r w:rsidR="0034798F" w:rsidRPr="00705FF4">
          <w:rPr>
            <w:rStyle w:val="Hyperlink"/>
            <w:noProof/>
          </w:rPr>
          <w:t>Multiplexing</w:t>
        </w:r>
        <w:r w:rsidR="0034798F">
          <w:rPr>
            <w:noProof/>
            <w:webHidden/>
          </w:rPr>
          <w:tab/>
        </w:r>
        <w:r w:rsidR="0034798F">
          <w:rPr>
            <w:noProof/>
            <w:webHidden/>
          </w:rPr>
          <w:fldChar w:fldCharType="begin"/>
        </w:r>
        <w:r w:rsidR="0034798F">
          <w:rPr>
            <w:noProof/>
            <w:webHidden/>
          </w:rPr>
          <w:instrText xml:space="preserve"> PAGEREF _Toc414286178 \h </w:instrText>
        </w:r>
        <w:r w:rsidR="0034798F">
          <w:rPr>
            <w:noProof/>
            <w:webHidden/>
          </w:rPr>
        </w:r>
        <w:r w:rsidR="0034798F">
          <w:rPr>
            <w:noProof/>
            <w:webHidden/>
          </w:rPr>
          <w:fldChar w:fldCharType="separate"/>
        </w:r>
        <w:r w:rsidR="00F24FF8">
          <w:rPr>
            <w:noProof/>
            <w:webHidden/>
          </w:rPr>
          <w:t>6</w:t>
        </w:r>
        <w:r w:rsidR="0034798F">
          <w:rPr>
            <w:noProof/>
            <w:webHidden/>
          </w:rPr>
          <w:fldChar w:fldCharType="end"/>
        </w:r>
      </w:hyperlink>
    </w:p>
    <w:p w14:paraId="6D49F162" w14:textId="77777777" w:rsidR="0034798F" w:rsidRDefault="00EE4189">
      <w:pPr>
        <w:pStyle w:val="TOC1"/>
        <w:tabs>
          <w:tab w:val="right" w:leader="dot" w:pos="5030"/>
        </w:tabs>
        <w:rPr>
          <w:rFonts w:eastAsiaTheme="minorEastAsia"/>
          <w:b w:val="0"/>
          <w:caps w:val="0"/>
          <w:noProof/>
          <w:sz w:val="22"/>
          <w:lang w:val="en-US" w:eastAsia="en-US" w:bidi="ar-SA"/>
        </w:rPr>
      </w:pPr>
      <w:hyperlink w:anchor="_Toc414286179" w:history="1">
        <w:r w:rsidR="0034798F" w:rsidRPr="00705FF4">
          <w:rPr>
            <w:rStyle w:val="Hyperlink"/>
            <w:noProof/>
          </w:rPr>
          <w:t>Podmienky ochrany osobných údajov a zabezpečenia</w:t>
        </w:r>
        <w:r w:rsidR="0034798F">
          <w:rPr>
            <w:noProof/>
            <w:webHidden/>
          </w:rPr>
          <w:tab/>
        </w:r>
        <w:r w:rsidR="0034798F">
          <w:rPr>
            <w:noProof/>
            <w:webHidden/>
          </w:rPr>
          <w:fldChar w:fldCharType="begin"/>
        </w:r>
        <w:r w:rsidR="0034798F">
          <w:rPr>
            <w:noProof/>
            <w:webHidden/>
          </w:rPr>
          <w:instrText xml:space="preserve"> PAGEREF _Toc414286179 \h </w:instrText>
        </w:r>
        <w:r w:rsidR="0034798F">
          <w:rPr>
            <w:noProof/>
            <w:webHidden/>
          </w:rPr>
        </w:r>
        <w:r w:rsidR="0034798F">
          <w:rPr>
            <w:noProof/>
            <w:webHidden/>
          </w:rPr>
          <w:fldChar w:fldCharType="separate"/>
        </w:r>
        <w:r w:rsidR="00F24FF8">
          <w:rPr>
            <w:noProof/>
            <w:webHidden/>
          </w:rPr>
          <w:t>7</w:t>
        </w:r>
        <w:r w:rsidR="0034798F">
          <w:rPr>
            <w:noProof/>
            <w:webHidden/>
          </w:rPr>
          <w:fldChar w:fldCharType="end"/>
        </w:r>
      </w:hyperlink>
    </w:p>
    <w:p w14:paraId="48BE3F20" w14:textId="77777777" w:rsidR="0034798F" w:rsidRDefault="00EE4189">
      <w:pPr>
        <w:pStyle w:val="TOC4"/>
        <w:rPr>
          <w:rFonts w:eastAsiaTheme="minorEastAsia"/>
          <w:smallCaps w:val="0"/>
          <w:noProof/>
          <w:sz w:val="22"/>
          <w:lang w:val="en-US" w:eastAsia="en-US" w:bidi="ar-SA"/>
        </w:rPr>
      </w:pPr>
      <w:hyperlink w:anchor="_Toc414286180" w:history="1">
        <w:r w:rsidR="0034798F" w:rsidRPr="00705FF4">
          <w:rPr>
            <w:rStyle w:val="Hyperlink"/>
            <w:noProof/>
          </w:rPr>
          <w:t>Všeobecné podmienky ochrany osobných údajov a zabezpečenia</w:t>
        </w:r>
        <w:r w:rsidR="0034798F">
          <w:rPr>
            <w:noProof/>
            <w:webHidden/>
          </w:rPr>
          <w:tab/>
        </w:r>
        <w:r w:rsidR="0034798F">
          <w:rPr>
            <w:noProof/>
            <w:webHidden/>
          </w:rPr>
          <w:fldChar w:fldCharType="begin"/>
        </w:r>
        <w:r w:rsidR="0034798F">
          <w:rPr>
            <w:noProof/>
            <w:webHidden/>
          </w:rPr>
          <w:instrText xml:space="preserve"> PAGEREF _Toc414286180 \h </w:instrText>
        </w:r>
        <w:r w:rsidR="0034798F">
          <w:rPr>
            <w:noProof/>
            <w:webHidden/>
          </w:rPr>
        </w:r>
        <w:r w:rsidR="0034798F">
          <w:rPr>
            <w:noProof/>
            <w:webHidden/>
          </w:rPr>
          <w:fldChar w:fldCharType="separate"/>
        </w:r>
        <w:r w:rsidR="00F24FF8">
          <w:rPr>
            <w:noProof/>
            <w:webHidden/>
          </w:rPr>
          <w:t>7</w:t>
        </w:r>
        <w:r w:rsidR="0034798F">
          <w:rPr>
            <w:noProof/>
            <w:webHidden/>
          </w:rPr>
          <w:fldChar w:fldCharType="end"/>
        </w:r>
      </w:hyperlink>
    </w:p>
    <w:p w14:paraId="45889880" w14:textId="77777777" w:rsidR="0034798F" w:rsidRDefault="00EE4189">
      <w:pPr>
        <w:pStyle w:val="TOC5"/>
        <w:tabs>
          <w:tab w:val="right" w:leader="dot" w:pos="5030"/>
        </w:tabs>
        <w:rPr>
          <w:rFonts w:eastAsiaTheme="minorEastAsia"/>
          <w:noProof/>
          <w:sz w:val="22"/>
          <w:lang w:val="en-US" w:eastAsia="en-US" w:bidi="ar-SA"/>
        </w:rPr>
      </w:pPr>
      <w:hyperlink w:anchor="_Toc414286181" w:history="1">
        <w:r w:rsidR="0034798F" w:rsidRPr="00705FF4">
          <w:rPr>
            <w:rStyle w:val="Hyperlink"/>
            <w:noProof/>
          </w:rPr>
          <w:t>Rozsah</w:t>
        </w:r>
        <w:r w:rsidR="0034798F">
          <w:rPr>
            <w:noProof/>
            <w:webHidden/>
          </w:rPr>
          <w:tab/>
        </w:r>
        <w:r w:rsidR="0034798F">
          <w:rPr>
            <w:noProof/>
            <w:webHidden/>
          </w:rPr>
          <w:fldChar w:fldCharType="begin"/>
        </w:r>
        <w:r w:rsidR="0034798F">
          <w:rPr>
            <w:noProof/>
            <w:webHidden/>
          </w:rPr>
          <w:instrText xml:space="preserve"> PAGEREF _Toc414286181 \h </w:instrText>
        </w:r>
        <w:r w:rsidR="0034798F">
          <w:rPr>
            <w:noProof/>
            <w:webHidden/>
          </w:rPr>
        </w:r>
        <w:r w:rsidR="0034798F">
          <w:rPr>
            <w:noProof/>
            <w:webHidden/>
          </w:rPr>
          <w:fldChar w:fldCharType="separate"/>
        </w:r>
        <w:r w:rsidR="00F24FF8">
          <w:rPr>
            <w:noProof/>
            <w:webHidden/>
          </w:rPr>
          <w:t>7</w:t>
        </w:r>
        <w:r w:rsidR="0034798F">
          <w:rPr>
            <w:noProof/>
            <w:webHidden/>
          </w:rPr>
          <w:fldChar w:fldCharType="end"/>
        </w:r>
      </w:hyperlink>
    </w:p>
    <w:p w14:paraId="244F333B" w14:textId="77777777" w:rsidR="0034798F" w:rsidRDefault="00EE4189">
      <w:pPr>
        <w:pStyle w:val="TOC5"/>
        <w:tabs>
          <w:tab w:val="right" w:leader="dot" w:pos="5030"/>
        </w:tabs>
        <w:rPr>
          <w:rFonts w:eastAsiaTheme="minorEastAsia"/>
          <w:noProof/>
          <w:sz w:val="22"/>
          <w:lang w:val="en-US" w:eastAsia="en-US" w:bidi="ar-SA"/>
        </w:rPr>
      </w:pPr>
      <w:hyperlink w:anchor="_Toc414286182" w:history="1">
        <w:r w:rsidR="0034798F" w:rsidRPr="00705FF4">
          <w:rPr>
            <w:rStyle w:val="Hyperlink"/>
            <w:noProof/>
          </w:rPr>
          <w:t>Používanie zákazníckych údajov</w:t>
        </w:r>
        <w:r w:rsidR="0034798F">
          <w:rPr>
            <w:noProof/>
            <w:webHidden/>
          </w:rPr>
          <w:tab/>
        </w:r>
        <w:r w:rsidR="0034798F">
          <w:rPr>
            <w:noProof/>
            <w:webHidden/>
          </w:rPr>
          <w:fldChar w:fldCharType="begin"/>
        </w:r>
        <w:r w:rsidR="0034798F">
          <w:rPr>
            <w:noProof/>
            <w:webHidden/>
          </w:rPr>
          <w:instrText xml:space="preserve"> PAGEREF _Toc414286182 \h </w:instrText>
        </w:r>
        <w:r w:rsidR="0034798F">
          <w:rPr>
            <w:noProof/>
            <w:webHidden/>
          </w:rPr>
        </w:r>
        <w:r w:rsidR="0034798F">
          <w:rPr>
            <w:noProof/>
            <w:webHidden/>
          </w:rPr>
          <w:fldChar w:fldCharType="separate"/>
        </w:r>
        <w:r w:rsidR="00F24FF8">
          <w:rPr>
            <w:noProof/>
            <w:webHidden/>
          </w:rPr>
          <w:t>7</w:t>
        </w:r>
        <w:r w:rsidR="0034798F">
          <w:rPr>
            <w:noProof/>
            <w:webHidden/>
          </w:rPr>
          <w:fldChar w:fldCharType="end"/>
        </w:r>
      </w:hyperlink>
    </w:p>
    <w:p w14:paraId="0D6D11EA" w14:textId="77777777" w:rsidR="0034798F" w:rsidRDefault="00EE4189">
      <w:pPr>
        <w:pStyle w:val="TOC5"/>
        <w:tabs>
          <w:tab w:val="right" w:leader="dot" w:pos="5030"/>
        </w:tabs>
        <w:rPr>
          <w:rFonts w:eastAsiaTheme="minorEastAsia"/>
          <w:noProof/>
          <w:sz w:val="22"/>
          <w:lang w:val="en-US" w:eastAsia="en-US" w:bidi="ar-SA"/>
        </w:rPr>
      </w:pPr>
      <w:hyperlink w:anchor="_Toc414286183" w:history="1">
        <w:r w:rsidR="0034798F" w:rsidRPr="00705FF4">
          <w:rPr>
            <w:rStyle w:val="Hyperlink"/>
            <w:noProof/>
          </w:rPr>
          <w:t>Zverejnenie zákazníckych údajov</w:t>
        </w:r>
        <w:r w:rsidR="0034798F">
          <w:rPr>
            <w:noProof/>
            <w:webHidden/>
          </w:rPr>
          <w:tab/>
        </w:r>
        <w:r w:rsidR="0034798F">
          <w:rPr>
            <w:noProof/>
            <w:webHidden/>
          </w:rPr>
          <w:fldChar w:fldCharType="begin"/>
        </w:r>
        <w:r w:rsidR="0034798F">
          <w:rPr>
            <w:noProof/>
            <w:webHidden/>
          </w:rPr>
          <w:instrText xml:space="preserve"> PAGEREF _Toc414286183 \h </w:instrText>
        </w:r>
        <w:r w:rsidR="0034798F">
          <w:rPr>
            <w:noProof/>
            <w:webHidden/>
          </w:rPr>
        </w:r>
        <w:r w:rsidR="0034798F">
          <w:rPr>
            <w:noProof/>
            <w:webHidden/>
          </w:rPr>
          <w:fldChar w:fldCharType="separate"/>
        </w:r>
        <w:r w:rsidR="00F24FF8">
          <w:rPr>
            <w:noProof/>
            <w:webHidden/>
          </w:rPr>
          <w:t>7</w:t>
        </w:r>
        <w:r w:rsidR="0034798F">
          <w:rPr>
            <w:noProof/>
            <w:webHidden/>
          </w:rPr>
          <w:fldChar w:fldCharType="end"/>
        </w:r>
      </w:hyperlink>
    </w:p>
    <w:p w14:paraId="2C54E951" w14:textId="77777777" w:rsidR="0034798F" w:rsidRDefault="00EE4189">
      <w:pPr>
        <w:pStyle w:val="TOC5"/>
        <w:tabs>
          <w:tab w:val="right" w:leader="dot" w:pos="5030"/>
        </w:tabs>
        <w:rPr>
          <w:rFonts w:eastAsiaTheme="minorEastAsia"/>
          <w:noProof/>
          <w:sz w:val="22"/>
          <w:lang w:val="en-US" w:eastAsia="en-US" w:bidi="ar-SA"/>
        </w:rPr>
      </w:pPr>
      <w:hyperlink w:anchor="_Toc414286184" w:history="1">
        <w:r w:rsidR="0034798F" w:rsidRPr="00705FF4">
          <w:rPr>
            <w:rStyle w:val="Hyperlink"/>
            <w:noProof/>
          </w:rPr>
          <w:t>Vzdelávacie inštitúcie</w:t>
        </w:r>
        <w:r w:rsidR="0034798F">
          <w:rPr>
            <w:noProof/>
            <w:webHidden/>
          </w:rPr>
          <w:tab/>
        </w:r>
        <w:r w:rsidR="0034798F">
          <w:rPr>
            <w:noProof/>
            <w:webHidden/>
          </w:rPr>
          <w:fldChar w:fldCharType="begin"/>
        </w:r>
        <w:r w:rsidR="0034798F">
          <w:rPr>
            <w:noProof/>
            <w:webHidden/>
          </w:rPr>
          <w:instrText xml:space="preserve"> PAGEREF _Toc414286184 \h </w:instrText>
        </w:r>
        <w:r w:rsidR="0034798F">
          <w:rPr>
            <w:noProof/>
            <w:webHidden/>
          </w:rPr>
        </w:r>
        <w:r w:rsidR="0034798F">
          <w:rPr>
            <w:noProof/>
            <w:webHidden/>
          </w:rPr>
          <w:fldChar w:fldCharType="separate"/>
        </w:r>
        <w:r w:rsidR="00F24FF8">
          <w:rPr>
            <w:noProof/>
            <w:webHidden/>
          </w:rPr>
          <w:t>7</w:t>
        </w:r>
        <w:r w:rsidR="0034798F">
          <w:rPr>
            <w:noProof/>
            <w:webHidden/>
          </w:rPr>
          <w:fldChar w:fldCharType="end"/>
        </w:r>
      </w:hyperlink>
    </w:p>
    <w:p w14:paraId="5087A1D1" w14:textId="77777777" w:rsidR="0034798F" w:rsidRDefault="00EE4189">
      <w:pPr>
        <w:pStyle w:val="TOC5"/>
        <w:tabs>
          <w:tab w:val="right" w:leader="dot" w:pos="5030"/>
        </w:tabs>
        <w:rPr>
          <w:rFonts w:eastAsiaTheme="minorEastAsia"/>
          <w:noProof/>
          <w:sz w:val="22"/>
          <w:lang w:val="en-US" w:eastAsia="en-US" w:bidi="ar-SA"/>
        </w:rPr>
      </w:pPr>
      <w:hyperlink w:anchor="_Toc414286185" w:history="1">
        <w:r w:rsidR="0034798F" w:rsidRPr="00705FF4">
          <w:rPr>
            <w:rStyle w:val="Hyperlink"/>
            <w:noProof/>
          </w:rPr>
          <w:t>Zabezpečenie</w:t>
        </w:r>
        <w:r w:rsidR="0034798F">
          <w:rPr>
            <w:noProof/>
            <w:webHidden/>
          </w:rPr>
          <w:tab/>
        </w:r>
        <w:r w:rsidR="0034798F">
          <w:rPr>
            <w:noProof/>
            <w:webHidden/>
          </w:rPr>
          <w:fldChar w:fldCharType="begin"/>
        </w:r>
        <w:r w:rsidR="0034798F">
          <w:rPr>
            <w:noProof/>
            <w:webHidden/>
          </w:rPr>
          <w:instrText xml:space="preserve"> PAGEREF _Toc414286185 \h </w:instrText>
        </w:r>
        <w:r w:rsidR="0034798F">
          <w:rPr>
            <w:noProof/>
            <w:webHidden/>
          </w:rPr>
        </w:r>
        <w:r w:rsidR="0034798F">
          <w:rPr>
            <w:noProof/>
            <w:webHidden/>
          </w:rPr>
          <w:fldChar w:fldCharType="separate"/>
        </w:r>
        <w:r w:rsidR="00F24FF8">
          <w:rPr>
            <w:noProof/>
            <w:webHidden/>
          </w:rPr>
          <w:t>8</w:t>
        </w:r>
        <w:r w:rsidR="0034798F">
          <w:rPr>
            <w:noProof/>
            <w:webHidden/>
          </w:rPr>
          <w:fldChar w:fldCharType="end"/>
        </w:r>
      </w:hyperlink>
    </w:p>
    <w:p w14:paraId="7E579D26" w14:textId="77777777" w:rsidR="0034798F" w:rsidRDefault="00EE4189">
      <w:pPr>
        <w:pStyle w:val="TOC5"/>
        <w:tabs>
          <w:tab w:val="right" w:leader="dot" w:pos="5030"/>
        </w:tabs>
        <w:rPr>
          <w:rFonts w:eastAsiaTheme="minorEastAsia"/>
          <w:noProof/>
          <w:sz w:val="22"/>
          <w:lang w:val="en-US" w:eastAsia="en-US" w:bidi="ar-SA"/>
        </w:rPr>
      </w:pPr>
      <w:hyperlink w:anchor="_Toc414286186" w:history="1">
        <w:r w:rsidR="0034798F" w:rsidRPr="00705FF4">
          <w:rPr>
            <w:rStyle w:val="Hyperlink"/>
            <w:noProof/>
          </w:rPr>
          <w:t>Oznámenie bezpečnostného incidentu</w:t>
        </w:r>
        <w:r w:rsidR="0034798F">
          <w:rPr>
            <w:noProof/>
            <w:webHidden/>
          </w:rPr>
          <w:tab/>
        </w:r>
        <w:r w:rsidR="0034798F">
          <w:rPr>
            <w:noProof/>
            <w:webHidden/>
          </w:rPr>
          <w:fldChar w:fldCharType="begin"/>
        </w:r>
        <w:r w:rsidR="0034798F">
          <w:rPr>
            <w:noProof/>
            <w:webHidden/>
          </w:rPr>
          <w:instrText xml:space="preserve"> PAGEREF _Toc414286186 \h </w:instrText>
        </w:r>
        <w:r w:rsidR="0034798F">
          <w:rPr>
            <w:noProof/>
            <w:webHidden/>
          </w:rPr>
        </w:r>
        <w:r w:rsidR="0034798F">
          <w:rPr>
            <w:noProof/>
            <w:webHidden/>
          </w:rPr>
          <w:fldChar w:fldCharType="separate"/>
        </w:r>
        <w:r w:rsidR="00F24FF8">
          <w:rPr>
            <w:noProof/>
            <w:webHidden/>
          </w:rPr>
          <w:t>8</w:t>
        </w:r>
        <w:r w:rsidR="0034798F">
          <w:rPr>
            <w:noProof/>
            <w:webHidden/>
          </w:rPr>
          <w:fldChar w:fldCharType="end"/>
        </w:r>
      </w:hyperlink>
    </w:p>
    <w:p w14:paraId="0234ACED" w14:textId="77777777" w:rsidR="0034798F" w:rsidRDefault="00EE4189">
      <w:pPr>
        <w:pStyle w:val="TOC5"/>
        <w:tabs>
          <w:tab w:val="right" w:leader="dot" w:pos="5030"/>
        </w:tabs>
        <w:rPr>
          <w:rFonts w:eastAsiaTheme="minorEastAsia"/>
          <w:noProof/>
          <w:sz w:val="22"/>
          <w:lang w:val="en-US" w:eastAsia="en-US" w:bidi="ar-SA"/>
        </w:rPr>
      </w:pPr>
      <w:hyperlink w:anchor="_Toc414286187" w:history="1">
        <w:r w:rsidR="0034798F" w:rsidRPr="00705FF4">
          <w:rPr>
            <w:rStyle w:val="Hyperlink"/>
            <w:noProof/>
          </w:rPr>
          <w:t>Miesto spracovania údajov</w:t>
        </w:r>
        <w:r w:rsidR="0034798F">
          <w:rPr>
            <w:noProof/>
            <w:webHidden/>
          </w:rPr>
          <w:tab/>
        </w:r>
        <w:r w:rsidR="0034798F">
          <w:rPr>
            <w:noProof/>
            <w:webHidden/>
          </w:rPr>
          <w:fldChar w:fldCharType="begin"/>
        </w:r>
        <w:r w:rsidR="0034798F">
          <w:rPr>
            <w:noProof/>
            <w:webHidden/>
          </w:rPr>
          <w:instrText xml:space="preserve"> PAGEREF _Toc414286187 \h </w:instrText>
        </w:r>
        <w:r w:rsidR="0034798F">
          <w:rPr>
            <w:noProof/>
            <w:webHidden/>
          </w:rPr>
        </w:r>
        <w:r w:rsidR="0034798F">
          <w:rPr>
            <w:noProof/>
            <w:webHidden/>
          </w:rPr>
          <w:fldChar w:fldCharType="separate"/>
        </w:r>
        <w:r w:rsidR="00F24FF8">
          <w:rPr>
            <w:noProof/>
            <w:webHidden/>
          </w:rPr>
          <w:t>8</w:t>
        </w:r>
        <w:r w:rsidR="0034798F">
          <w:rPr>
            <w:noProof/>
            <w:webHidden/>
          </w:rPr>
          <w:fldChar w:fldCharType="end"/>
        </w:r>
      </w:hyperlink>
    </w:p>
    <w:p w14:paraId="39DAA5CA" w14:textId="77777777" w:rsidR="0034798F" w:rsidRDefault="00EE4189">
      <w:pPr>
        <w:pStyle w:val="TOC5"/>
        <w:tabs>
          <w:tab w:val="right" w:leader="dot" w:pos="5030"/>
        </w:tabs>
        <w:rPr>
          <w:rFonts w:eastAsiaTheme="minorEastAsia"/>
          <w:noProof/>
          <w:sz w:val="22"/>
          <w:lang w:val="en-US" w:eastAsia="en-US" w:bidi="ar-SA"/>
        </w:rPr>
      </w:pPr>
      <w:hyperlink w:anchor="_Toc414286188" w:history="1">
        <w:r w:rsidR="0034798F" w:rsidRPr="00705FF4">
          <w:rPr>
            <w:rStyle w:val="Hyperlink"/>
            <w:noProof/>
          </w:rPr>
          <w:t>Ukážkové vydania</w:t>
        </w:r>
        <w:r w:rsidR="0034798F">
          <w:rPr>
            <w:noProof/>
            <w:webHidden/>
          </w:rPr>
          <w:tab/>
        </w:r>
        <w:r w:rsidR="0034798F">
          <w:rPr>
            <w:noProof/>
            <w:webHidden/>
          </w:rPr>
          <w:fldChar w:fldCharType="begin"/>
        </w:r>
        <w:r w:rsidR="0034798F">
          <w:rPr>
            <w:noProof/>
            <w:webHidden/>
          </w:rPr>
          <w:instrText xml:space="preserve"> PAGEREF _Toc414286188 \h </w:instrText>
        </w:r>
        <w:r w:rsidR="0034798F">
          <w:rPr>
            <w:noProof/>
            <w:webHidden/>
          </w:rPr>
        </w:r>
        <w:r w:rsidR="0034798F">
          <w:rPr>
            <w:noProof/>
            <w:webHidden/>
          </w:rPr>
          <w:fldChar w:fldCharType="separate"/>
        </w:r>
        <w:r w:rsidR="00F24FF8">
          <w:rPr>
            <w:noProof/>
            <w:webHidden/>
          </w:rPr>
          <w:t>8</w:t>
        </w:r>
        <w:r w:rsidR="0034798F">
          <w:rPr>
            <w:noProof/>
            <w:webHidden/>
          </w:rPr>
          <w:fldChar w:fldCharType="end"/>
        </w:r>
      </w:hyperlink>
    </w:p>
    <w:p w14:paraId="1416F7E0" w14:textId="77777777" w:rsidR="0034798F" w:rsidRDefault="00EE4189">
      <w:pPr>
        <w:pStyle w:val="TOC5"/>
        <w:tabs>
          <w:tab w:val="right" w:leader="dot" w:pos="5030"/>
        </w:tabs>
        <w:rPr>
          <w:rFonts w:eastAsiaTheme="minorEastAsia"/>
          <w:noProof/>
          <w:sz w:val="22"/>
          <w:lang w:val="en-US" w:eastAsia="en-US" w:bidi="ar-SA"/>
        </w:rPr>
      </w:pPr>
      <w:hyperlink w:anchor="_Toc414286189" w:history="1">
        <w:r w:rsidR="0034798F" w:rsidRPr="00705FF4">
          <w:rPr>
            <w:rStyle w:val="Hyperlink"/>
            <w:noProof/>
          </w:rPr>
          <w:t>Využívanie služieb subdodávateľov</w:t>
        </w:r>
        <w:r w:rsidR="0034798F">
          <w:rPr>
            <w:noProof/>
            <w:webHidden/>
          </w:rPr>
          <w:tab/>
        </w:r>
        <w:r w:rsidR="0034798F">
          <w:rPr>
            <w:noProof/>
            <w:webHidden/>
          </w:rPr>
          <w:fldChar w:fldCharType="begin"/>
        </w:r>
        <w:r w:rsidR="0034798F">
          <w:rPr>
            <w:noProof/>
            <w:webHidden/>
          </w:rPr>
          <w:instrText xml:space="preserve"> PAGEREF _Toc414286189 \h </w:instrText>
        </w:r>
        <w:r w:rsidR="0034798F">
          <w:rPr>
            <w:noProof/>
            <w:webHidden/>
          </w:rPr>
        </w:r>
        <w:r w:rsidR="0034798F">
          <w:rPr>
            <w:noProof/>
            <w:webHidden/>
          </w:rPr>
          <w:fldChar w:fldCharType="separate"/>
        </w:r>
        <w:r w:rsidR="00F24FF8">
          <w:rPr>
            <w:noProof/>
            <w:webHidden/>
          </w:rPr>
          <w:t>8</w:t>
        </w:r>
        <w:r w:rsidR="0034798F">
          <w:rPr>
            <w:noProof/>
            <w:webHidden/>
          </w:rPr>
          <w:fldChar w:fldCharType="end"/>
        </w:r>
      </w:hyperlink>
    </w:p>
    <w:p w14:paraId="50300D69" w14:textId="77777777" w:rsidR="0034798F" w:rsidRDefault="00EE4189">
      <w:pPr>
        <w:pStyle w:val="TOC5"/>
        <w:tabs>
          <w:tab w:val="right" w:leader="dot" w:pos="5030"/>
        </w:tabs>
        <w:rPr>
          <w:rFonts w:eastAsiaTheme="minorEastAsia"/>
          <w:noProof/>
          <w:sz w:val="22"/>
          <w:lang w:val="en-US" w:eastAsia="en-US" w:bidi="ar-SA"/>
        </w:rPr>
      </w:pPr>
      <w:hyperlink w:anchor="_Toc414286190" w:history="1">
        <w:r w:rsidR="0034798F" w:rsidRPr="00705FF4">
          <w:rPr>
            <w:rStyle w:val="Hyperlink"/>
            <w:noProof/>
          </w:rPr>
          <w:t>Ako sa môžete obrátiť na spoločnosť Microsoft</w:t>
        </w:r>
        <w:r w:rsidR="0034798F">
          <w:rPr>
            <w:noProof/>
            <w:webHidden/>
          </w:rPr>
          <w:tab/>
        </w:r>
        <w:r w:rsidR="0034798F">
          <w:rPr>
            <w:noProof/>
            <w:webHidden/>
          </w:rPr>
          <w:fldChar w:fldCharType="begin"/>
        </w:r>
        <w:r w:rsidR="0034798F">
          <w:rPr>
            <w:noProof/>
            <w:webHidden/>
          </w:rPr>
          <w:instrText xml:space="preserve"> PAGEREF _Toc414286190 \h </w:instrText>
        </w:r>
        <w:r w:rsidR="0034798F">
          <w:rPr>
            <w:noProof/>
            <w:webHidden/>
          </w:rPr>
        </w:r>
        <w:r w:rsidR="0034798F">
          <w:rPr>
            <w:noProof/>
            <w:webHidden/>
          </w:rPr>
          <w:fldChar w:fldCharType="separate"/>
        </w:r>
        <w:r w:rsidR="00F24FF8">
          <w:rPr>
            <w:noProof/>
            <w:webHidden/>
          </w:rPr>
          <w:t>8</w:t>
        </w:r>
        <w:r w:rsidR="0034798F">
          <w:rPr>
            <w:noProof/>
            <w:webHidden/>
          </w:rPr>
          <w:fldChar w:fldCharType="end"/>
        </w:r>
      </w:hyperlink>
    </w:p>
    <w:p w14:paraId="5E7F6875" w14:textId="77777777" w:rsidR="0034798F" w:rsidRDefault="00EE4189">
      <w:pPr>
        <w:pStyle w:val="TOC4"/>
        <w:rPr>
          <w:rFonts w:eastAsiaTheme="minorEastAsia"/>
          <w:smallCaps w:val="0"/>
          <w:noProof/>
          <w:sz w:val="22"/>
          <w:lang w:val="en-US" w:eastAsia="en-US" w:bidi="ar-SA"/>
        </w:rPr>
      </w:pPr>
      <w:hyperlink w:anchor="_Toc414286191" w:history="1">
        <w:r w:rsidR="0034798F" w:rsidRPr="00705FF4">
          <w:rPr>
            <w:rStyle w:val="Hyperlink"/>
            <w:noProof/>
          </w:rPr>
          <w:t>Podmienky spracovania údajov</w:t>
        </w:r>
        <w:r w:rsidR="0034798F">
          <w:rPr>
            <w:noProof/>
            <w:webHidden/>
          </w:rPr>
          <w:tab/>
        </w:r>
        <w:r w:rsidR="0034798F">
          <w:rPr>
            <w:noProof/>
            <w:webHidden/>
          </w:rPr>
          <w:fldChar w:fldCharType="begin"/>
        </w:r>
        <w:r w:rsidR="0034798F">
          <w:rPr>
            <w:noProof/>
            <w:webHidden/>
          </w:rPr>
          <w:instrText xml:space="preserve"> PAGEREF _Toc414286191 \h </w:instrText>
        </w:r>
        <w:r w:rsidR="0034798F">
          <w:rPr>
            <w:noProof/>
            <w:webHidden/>
          </w:rPr>
        </w:r>
        <w:r w:rsidR="0034798F">
          <w:rPr>
            <w:noProof/>
            <w:webHidden/>
          </w:rPr>
          <w:fldChar w:fldCharType="separate"/>
        </w:r>
        <w:r w:rsidR="00F24FF8">
          <w:rPr>
            <w:noProof/>
            <w:webHidden/>
          </w:rPr>
          <w:t>9</w:t>
        </w:r>
        <w:r w:rsidR="0034798F">
          <w:rPr>
            <w:noProof/>
            <w:webHidden/>
          </w:rPr>
          <w:fldChar w:fldCharType="end"/>
        </w:r>
      </w:hyperlink>
    </w:p>
    <w:p w14:paraId="58D73F3F" w14:textId="77777777" w:rsidR="0034798F" w:rsidRDefault="00EE4189">
      <w:pPr>
        <w:pStyle w:val="TOC5"/>
        <w:tabs>
          <w:tab w:val="right" w:leader="dot" w:pos="5030"/>
        </w:tabs>
        <w:rPr>
          <w:rFonts w:eastAsiaTheme="minorEastAsia"/>
          <w:noProof/>
          <w:sz w:val="22"/>
          <w:lang w:val="en-US" w:eastAsia="en-US" w:bidi="ar-SA"/>
        </w:rPr>
      </w:pPr>
      <w:hyperlink w:anchor="_Toc414286192" w:history="1">
        <w:r w:rsidR="0034798F" w:rsidRPr="00705FF4">
          <w:rPr>
            <w:rStyle w:val="Hyperlink"/>
            <w:noProof/>
          </w:rPr>
          <w:t>Umiestnenie odložených zákazníckych údajov</w:t>
        </w:r>
        <w:r w:rsidR="0034798F">
          <w:rPr>
            <w:noProof/>
            <w:webHidden/>
          </w:rPr>
          <w:tab/>
        </w:r>
        <w:r w:rsidR="0034798F">
          <w:rPr>
            <w:noProof/>
            <w:webHidden/>
          </w:rPr>
          <w:fldChar w:fldCharType="begin"/>
        </w:r>
        <w:r w:rsidR="0034798F">
          <w:rPr>
            <w:noProof/>
            <w:webHidden/>
          </w:rPr>
          <w:instrText xml:space="preserve"> PAGEREF _Toc414286192 \h </w:instrText>
        </w:r>
        <w:r w:rsidR="0034798F">
          <w:rPr>
            <w:noProof/>
            <w:webHidden/>
          </w:rPr>
        </w:r>
        <w:r w:rsidR="0034798F">
          <w:rPr>
            <w:noProof/>
            <w:webHidden/>
          </w:rPr>
          <w:fldChar w:fldCharType="separate"/>
        </w:r>
        <w:r w:rsidR="00F24FF8">
          <w:rPr>
            <w:noProof/>
            <w:webHidden/>
          </w:rPr>
          <w:t>9</w:t>
        </w:r>
        <w:r w:rsidR="0034798F">
          <w:rPr>
            <w:noProof/>
            <w:webHidden/>
          </w:rPr>
          <w:fldChar w:fldCharType="end"/>
        </w:r>
      </w:hyperlink>
    </w:p>
    <w:p w14:paraId="54A23F8F" w14:textId="77777777" w:rsidR="0034798F" w:rsidRDefault="00EE4189">
      <w:pPr>
        <w:pStyle w:val="TOC5"/>
        <w:tabs>
          <w:tab w:val="right" w:leader="dot" w:pos="5030"/>
        </w:tabs>
        <w:rPr>
          <w:rFonts w:eastAsiaTheme="minorEastAsia"/>
          <w:noProof/>
          <w:sz w:val="22"/>
          <w:lang w:val="en-US" w:eastAsia="en-US" w:bidi="ar-SA"/>
        </w:rPr>
      </w:pPr>
      <w:hyperlink w:anchor="_Toc414286193" w:history="1">
        <w:r w:rsidR="0034798F" w:rsidRPr="00705FF4">
          <w:rPr>
            <w:rStyle w:val="Hyperlink"/>
            <w:noProof/>
          </w:rPr>
          <w:t>Ochrana osobných údajov</w:t>
        </w:r>
        <w:r w:rsidR="0034798F">
          <w:rPr>
            <w:noProof/>
            <w:webHidden/>
          </w:rPr>
          <w:tab/>
        </w:r>
        <w:r w:rsidR="0034798F">
          <w:rPr>
            <w:noProof/>
            <w:webHidden/>
          </w:rPr>
          <w:fldChar w:fldCharType="begin"/>
        </w:r>
        <w:r w:rsidR="0034798F">
          <w:rPr>
            <w:noProof/>
            <w:webHidden/>
          </w:rPr>
          <w:instrText xml:space="preserve"> PAGEREF _Toc414286193 \h </w:instrText>
        </w:r>
        <w:r w:rsidR="0034798F">
          <w:rPr>
            <w:noProof/>
            <w:webHidden/>
          </w:rPr>
        </w:r>
        <w:r w:rsidR="0034798F">
          <w:rPr>
            <w:noProof/>
            <w:webHidden/>
          </w:rPr>
          <w:fldChar w:fldCharType="separate"/>
        </w:r>
        <w:r w:rsidR="00F24FF8">
          <w:rPr>
            <w:noProof/>
            <w:webHidden/>
          </w:rPr>
          <w:t>10</w:t>
        </w:r>
        <w:r w:rsidR="0034798F">
          <w:rPr>
            <w:noProof/>
            <w:webHidden/>
          </w:rPr>
          <w:fldChar w:fldCharType="end"/>
        </w:r>
      </w:hyperlink>
    </w:p>
    <w:p w14:paraId="6F6D2B76" w14:textId="77777777" w:rsidR="0034798F" w:rsidRDefault="00EE4189">
      <w:pPr>
        <w:pStyle w:val="TOC5"/>
        <w:tabs>
          <w:tab w:val="right" w:leader="dot" w:pos="5030"/>
        </w:tabs>
        <w:rPr>
          <w:rFonts w:eastAsiaTheme="minorEastAsia"/>
          <w:noProof/>
          <w:sz w:val="22"/>
          <w:lang w:val="en-US" w:eastAsia="en-US" w:bidi="ar-SA"/>
        </w:rPr>
      </w:pPr>
      <w:hyperlink w:anchor="_Toc414286194" w:history="1">
        <w:r w:rsidR="0034798F" w:rsidRPr="00705FF4">
          <w:rPr>
            <w:rStyle w:val="Hyperlink"/>
            <w:noProof/>
          </w:rPr>
          <w:t>Doplnkové európske podmienky.</w:t>
        </w:r>
        <w:r w:rsidR="0034798F">
          <w:rPr>
            <w:noProof/>
            <w:webHidden/>
          </w:rPr>
          <w:tab/>
        </w:r>
        <w:r w:rsidR="0034798F">
          <w:rPr>
            <w:noProof/>
            <w:webHidden/>
          </w:rPr>
          <w:fldChar w:fldCharType="begin"/>
        </w:r>
        <w:r w:rsidR="0034798F">
          <w:rPr>
            <w:noProof/>
            <w:webHidden/>
          </w:rPr>
          <w:instrText xml:space="preserve"> PAGEREF _Toc414286194 \h </w:instrText>
        </w:r>
        <w:r w:rsidR="0034798F">
          <w:rPr>
            <w:noProof/>
            <w:webHidden/>
          </w:rPr>
        </w:r>
        <w:r w:rsidR="0034798F">
          <w:rPr>
            <w:noProof/>
            <w:webHidden/>
          </w:rPr>
          <w:fldChar w:fldCharType="separate"/>
        </w:r>
        <w:r w:rsidR="00F24FF8">
          <w:rPr>
            <w:noProof/>
            <w:webHidden/>
          </w:rPr>
          <w:t>10</w:t>
        </w:r>
        <w:r w:rsidR="0034798F">
          <w:rPr>
            <w:noProof/>
            <w:webHidden/>
          </w:rPr>
          <w:fldChar w:fldCharType="end"/>
        </w:r>
      </w:hyperlink>
    </w:p>
    <w:p w14:paraId="4A2937E4" w14:textId="77777777" w:rsidR="0034798F" w:rsidRDefault="00EE4189">
      <w:pPr>
        <w:pStyle w:val="TOC5"/>
        <w:tabs>
          <w:tab w:val="right" w:leader="dot" w:pos="5030"/>
        </w:tabs>
        <w:rPr>
          <w:rFonts w:eastAsiaTheme="minorEastAsia"/>
          <w:noProof/>
          <w:sz w:val="22"/>
          <w:lang w:val="en-US" w:eastAsia="en-US" w:bidi="ar-SA"/>
        </w:rPr>
      </w:pPr>
      <w:hyperlink w:anchor="_Toc414286195" w:history="1">
        <w:r w:rsidR="0034798F" w:rsidRPr="00705FF4">
          <w:rPr>
            <w:rStyle w:val="Hyperlink"/>
            <w:noProof/>
          </w:rPr>
          <w:t>Zabezpečenie</w:t>
        </w:r>
        <w:r w:rsidR="0034798F">
          <w:rPr>
            <w:noProof/>
            <w:webHidden/>
          </w:rPr>
          <w:tab/>
        </w:r>
        <w:r w:rsidR="0034798F">
          <w:rPr>
            <w:noProof/>
            <w:webHidden/>
          </w:rPr>
          <w:fldChar w:fldCharType="begin"/>
        </w:r>
        <w:r w:rsidR="0034798F">
          <w:rPr>
            <w:noProof/>
            <w:webHidden/>
          </w:rPr>
          <w:instrText xml:space="preserve"> PAGEREF _Toc414286195 \h </w:instrText>
        </w:r>
        <w:r w:rsidR="0034798F">
          <w:rPr>
            <w:noProof/>
            <w:webHidden/>
          </w:rPr>
        </w:r>
        <w:r w:rsidR="0034798F">
          <w:rPr>
            <w:noProof/>
            <w:webHidden/>
          </w:rPr>
          <w:fldChar w:fldCharType="separate"/>
        </w:r>
        <w:r w:rsidR="00F24FF8">
          <w:rPr>
            <w:noProof/>
            <w:webHidden/>
          </w:rPr>
          <w:t>11</w:t>
        </w:r>
        <w:r w:rsidR="0034798F">
          <w:rPr>
            <w:noProof/>
            <w:webHidden/>
          </w:rPr>
          <w:fldChar w:fldCharType="end"/>
        </w:r>
      </w:hyperlink>
    </w:p>
    <w:p w14:paraId="2A520091" w14:textId="77777777" w:rsidR="0034798F" w:rsidRDefault="00EE4189">
      <w:pPr>
        <w:pStyle w:val="TOC1"/>
        <w:tabs>
          <w:tab w:val="right" w:leader="dot" w:pos="5030"/>
        </w:tabs>
        <w:rPr>
          <w:rFonts w:eastAsiaTheme="minorEastAsia"/>
          <w:b w:val="0"/>
          <w:caps w:val="0"/>
          <w:noProof/>
          <w:sz w:val="22"/>
          <w:lang w:val="en-US" w:eastAsia="en-US" w:bidi="ar-SA"/>
        </w:rPr>
      </w:pPr>
      <w:hyperlink w:anchor="_Toc414286196" w:history="1">
        <w:r w:rsidR="0034798F" w:rsidRPr="00705FF4">
          <w:rPr>
            <w:rStyle w:val="Hyperlink"/>
            <w:noProof/>
          </w:rPr>
          <w:t>Podmienky špecifické pre konkrétne služby on-line</w:t>
        </w:r>
        <w:r w:rsidR="0034798F">
          <w:rPr>
            <w:noProof/>
            <w:webHidden/>
          </w:rPr>
          <w:tab/>
        </w:r>
        <w:r w:rsidR="0034798F">
          <w:rPr>
            <w:noProof/>
            <w:webHidden/>
          </w:rPr>
          <w:fldChar w:fldCharType="begin"/>
        </w:r>
        <w:r w:rsidR="0034798F">
          <w:rPr>
            <w:noProof/>
            <w:webHidden/>
          </w:rPr>
          <w:instrText xml:space="preserve"> PAGEREF _Toc414286196 \h </w:instrText>
        </w:r>
        <w:r w:rsidR="0034798F">
          <w:rPr>
            <w:noProof/>
            <w:webHidden/>
          </w:rPr>
        </w:r>
        <w:r w:rsidR="0034798F">
          <w:rPr>
            <w:noProof/>
            <w:webHidden/>
          </w:rPr>
          <w:fldChar w:fldCharType="separate"/>
        </w:r>
        <w:r w:rsidR="00F24FF8">
          <w:rPr>
            <w:noProof/>
            <w:webHidden/>
          </w:rPr>
          <w:t>15</w:t>
        </w:r>
        <w:r w:rsidR="0034798F">
          <w:rPr>
            <w:noProof/>
            <w:webHidden/>
          </w:rPr>
          <w:fldChar w:fldCharType="end"/>
        </w:r>
      </w:hyperlink>
    </w:p>
    <w:p w14:paraId="26EC933E" w14:textId="77777777" w:rsidR="0034798F" w:rsidRDefault="00EE4189">
      <w:pPr>
        <w:pStyle w:val="TOC3"/>
        <w:tabs>
          <w:tab w:val="right" w:leader="dot" w:pos="5030"/>
        </w:tabs>
        <w:rPr>
          <w:rFonts w:eastAsiaTheme="minorEastAsia"/>
          <w:smallCaps w:val="0"/>
          <w:noProof/>
          <w:sz w:val="22"/>
          <w:lang w:val="en-US" w:eastAsia="en-US" w:bidi="ar-SA"/>
        </w:rPr>
      </w:pPr>
      <w:hyperlink w:anchor="_Toc414286197" w:history="1">
        <w:r w:rsidR="0034798F" w:rsidRPr="00705FF4">
          <w:rPr>
            <w:rStyle w:val="Hyperlink"/>
            <w:noProof/>
          </w:rPr>
          <w:t>Služby Microsoft Azure</w:t>
        </w:r>
        <w:r w:rsidR="0034798F">
          <w:rPr>
            <w:noProof/>
            <w:webHidden/>
          </w:rPr>
          <w:tab/>
        </w:r>
        <w:r w:rsidR="0034798F">
          <w:rPr>
            <w:noProof/>
            <w:webHidden/>
          </w:rPr>
          <w:fldChar w:fldCharType="begin"/>
        </w:r>
        <w:r w:rsidR="0034798F">
          <w:rPr>
            <w:noProof/>
            <w:webHidden/>
          </w:rPr>
          <w:instrText xml:space="preserve"> PAGEREF _Toc414286197 \h </w:instrText>
        </w:r>
        <w:r w:rsidR="0034798F">
          <w:rPr>
            <w:noProof/>
            <w:webHidden/>
          </w:rPr>
        </w:r>
        <w:r w:rsidR="0034798F">
          <w:rPr>
            <w:noProof/>
            <w:webHidden/>
          </w:rPr>
          <w:fldChar w:fldCharType="separate"/>
        </w:r>
        <w:r w:rsidR="00F24FF8">
          <w:rPr>
            <w:noProof/>
            <w:webHidden/>
          </w:rPr>
          <w:t>15</w:t>
        </w:r>
        <w:r w:rsidR="0034798F">
          <w:rPr>
            <w:noProof/>
            <w:webHidden/>
          </w:rPr>
          <w:fldChar w:fldCharType="end"/>
        </w:r>
      </w:hyperlink>
    </w:p>
    <w:p w14:paraId="5CD97FD2" w14:textId="77777777" w:rsidR="0034798F" w:rsidRDefault="00EE4189">
      <w:pPr>
        <w:pStyle w:val="TOC2"/>
        <w:tabs>
          <w:tab w:val="right" w:leader="dot" w:pos="5030"/>
        </w:tabs>
        <w:rPr>
          <w:rFonts w:eastAsiaTheme="minorEastAsia"/>
          <w:b w:val="0"/>
          <w:smallCaps w:val="0"/>
          <w:noProof/>
          <w:sz w:val="22"/>
          <w:lang w:val="en-US" w:eastAsia="en-US" w:bidi="ar-SA"/>
        </w:rPr>
      </w:pPr>
      <w:hyperlink w:anchor="_Toc414286198" w:history="1">
        <w:r w:rsidR="0034798F" w:rsidRPr="00705FF4">
          <w:rPr>
            <w:rStyle w:val="Hyperlink"/>
            <w:noProof/>
          </w:rPr>
          <w:t>Enterprise Mobility Services</w:t>
        </w:r>
        <w:r w:rsidR="0034798F">
          <w:rPr>
            <w:noProof/>
            <w:webHidden/>
          </w:rPr>
          <w:tab/>
        </w:r>
        <w:r w:rsidR="0034798F">
          <w:rPr>
            <w:noProof/>
            <w:webHidden/>
          </w:rPr>
          <w:fldChar w:fldCharType="begin"/>
        </w:r>
        <w:r w:rsidR="0034798F">
          <w:rPr>
            <w:noProof/>
            <w:webHidden/>
          </w:rPr>
          <w:instrText xml:space="preserve"> PAGEREF _Toc414286198 \h </w:instrText>
        </w:r>
        <w:r w:rsidR="0034798F">
          <w:rPr>
            <w:noProof/>
            <w:webHidden/>
          </w:rPr>
        </w:r>
        <w:r w:rsidR="0034798F">
          <w:rPr>
            <w:noProof/>
            <w:webHidden/>
          </w:rPr>
          <w:fldChar w:fldCharType="separate"/>
        </w:r>
        <w:r w:rsidR="00F24FF8">
          <w:rPr>
            <w:noProof/>
            <w:webHidden/>
          </w:rPr>
          <w:t>16</w:t>
        </w:r>
        <w:r w:rsidR="0034798F">
          <w:rPr>
            <w:noProof/>
            <w:webHidden/>
          </w:rPr>
          <w:fldChar w:fldCharType="end"/>
        </w:r>
      </w:hyperlink>
    </w:p>
    <w:p w14:paraId="1F099460" w14:textId="77777777" w:rsidR="0034798F" w:rsidRDefault="00EE4189">
      <w:pPr>
        <w:pStyle w:val="TOC4"/>
        <w:rPr>
          <w:rFonts w:eastAsiaTheme="minorEastAsia"/>
          <w:smallCaps w:val="0"/>
          <w:noProof/>
          <w:sz w:val="22"/>
          <w:lang w:val="en-US" w:eastAsia="en-US" w:bidi="ar-SA"/>
        </w:rPr>
      </w:pPr>
      <w:hyperlink w:anchor="_Toc414286199" w:history="1">
        <w:r w:rsidR="0034798F" w:rsidRPr="00705FF4">
          <w:rPr>
            <w:rStyle w:val="Hyperlink"/>
            <w:noProof/>
          </w:rPr>
          <w:t>Azure Active Directory Basic</w:t>
        </w:r>
        <w:r w:rsidR="0034798F">
          <w:rPr>
            <w:noProof/>
            <w:webHidden/>
          </w:rPr>
          <w:tab/>
        </w:r>
        <w:r w:rsidR="0034798F">
          <w:rPr>
            <w:noProof/>
            <w:webHidden/>
          </w:rPr>
          <w:fldChar w:fldCharType="begin"/>
        </w:r>
        <w:r w:rsidR="0034798F">
          <w:rPr>
            <w:noProof/>
            <w:webHidden/>
          </w:rPr>
          <w:instrText xml:space="preserve"> PAGEREF _Toc414286199 \h </w:instrText>
        </w:r>
        <w:r w:rsidR="0034798F">
          <w:rPr>
            <w:noProof/>
            <w:webHidden/>
          </w:rPr>
        </w:r>
        <w:r w:rsidR="0034798F">
          <w:rPr>
            <w:noProof/>
            <w:webHidden/>
          </w:rPr>
          <w:fldChar w:fldCharType="separate"/>
        </w:r>
        <w:r w:rsidR="00F24FF8">
          <w:rPr>
            <w:noProof/>
            <w:webHidden/>
          </w:rPr>
          <w:t>16</w:t>
        </w:r>
        <w:r w:rsidR="0034798F">
          <w:rPr>
            <w:noProof/>
            <w:webHidden/>
          </w:rPr>
          <w:fldChar w:fldCharType="end"/>
        </w:r>
      </w:hyperlink>
    </w:p>
    <w:p w14:paraId="4D8DEEBB" w14:textId="77777777" w:rsidR="0034798F" w:rsidRDefault="00EE4189">
      <w:pPr>
        <w:pStyle w:val="TOC4"/>
        <w:rPr>
          <w:rFonts w:eastAsiaTheme="minorEastAsia"/>
          <w:smallCaps w:val="0"/>
          <w:noProof/>
          <w:sz w:val="22"/>
          <w:lang w:val="en-US" w:eastAsia="en-US" w:bidi="ar-SA"/>
        </w:rPr>
      </w:pPr>
      <w:hyperlink w:anchor="_Toc414286200" w:history="1">
        <w:r w:rsidR="0034798F" w:rsidRPr="00705FF4">
          <w:rPr>
            <w:rStyle w:val="Hyperlink"/>
            <w:noProof/>
          </w:rPr>
          <w:t>Azure Active Directory Premium</w:t>
        </w:r>
        <w:r w:rsidR="0034798F">
          <w:rPr>
            <w:noProof/>
            <w:webHidden/>
          </w:rPr>
          <w:tab/>
        </w:r>
        <w:r w:rsidR="0034798F">
          <w:rPr>
            <w:noProof/>
            <w:webHidden/>
          </w:rPr>
          <w:fldChar w:fldCharType="begin"/>
        </w:r>
        <w:r w:rsidR="0034798F">
          <w:rPr>
            <w:noProof/>
            <w:webHidden/>
          </w:rPr>
          <w:instrText xml:space="preserve"> PAGEREF _Toc414286200 \h </w:instrText>
        </w:r>
        <w:r w:rsidR="0034798F">
          <w:rPr>
            <w:noProof/>
            <w:webHidden/>
          </w:rPr>
        </w:r>
        <w:r w:rsidR="0034798F">
          <w:rPr>
            <w:noProof/>
            <w:webHidden/>
          </w:rPr>
          <w:fldChar w:fldCharType="separate"/>
        </w:r>
        <w:r w:rsidR="00F24FF8">
          <w:rPr>
            <w:noProof/>
            <w:webHidden/>
          </w:rPr>
          <w:t>16</w:t>
        </w:r>
        <w:r w:rsidR="0034798F">
          <w:rPr>
            <w:noProof/>
            <w:webHidden/>
          </w:rPr>
          <w:fldChar w:fldCharType="end"/>
        </w:r>
      </w:hyperlink>
    </w:p>
    <w:p w14:paraId="590C5D30" w14:textId="77777777" w:rsidR="0034798F" w:rsidRDefault="00EE4189">
      <w:pPr>
        <w:pStyle w:val="TOC4"/>
        <w:rPr>
          <w:rFonts w:eastAsiaTheme="minorEastAsia"/>
          <w:smallCaps w:val="0"/>
          <w:noProof/>
          <w:sz w:val="22"/>
          <w:lang w:val="en-US" w:eastAsia="en-US" w:bidi="ar-SA"/>
        </w:rPr>
      </w:pPr>
      <w:hyperlink w:anchor="_Toc414286201" w:history="1">
        <w:r w:rsidR="0034798F" w:rsidRPr="00705FF4">
          <w:rPr>
            <w:rStyle w:val="Hyperlink"/>
            <w:noProof/>
          </w:rPr>
          <w:t>Azure Rights Management Service</w:t>
        </w:r>
        <w:r w:rsidR="0034798F">
          <w:rPr>
            <w:noProof/>
            <w:webHidden/>
          </w:rPr>
          <w:tab/>
        </w:r>
        <w:r w:rsidR="0034798F">
          <w:rPr>
            <w:noProof/>
            <w:webHidden/>
          </w:rPr>
          <w:fldChar w:fldCharType="begin"/>
        </w:r>
        <w:r w:rsidR="0034798F">
          <w:rPr>
            <w:noProof/>
            <w:webHidden/>
          </w:rPr>
          <w:instrText xml:space="preserve"> PAGEREF _Toc414286201 \h </w:instrText>
        </w:r>
        <w:r w:rsidR="0034798F">
          <w:rPr>
            <w:noProof/>
            <w:webHidden/>
          </w:rPr>
        </w:r>
        <w:r w:rsidR="0034798F">
          <w:rPr>
            <w:noProof/>
            <w:webHidden/>
          </w:rPr>
          <w:fldChar w:fldCharType="separate"/>
        </w:r>
        <w:r w:rsidR="00F24FF8">
          <w:rPr>
            <w:noProof/>
            <w:webHidden/>
          </w:rPr>
          <w:t>17</w:t>
        </w:r>
        <w:r w:rsidR="0034798F">
          <w:rPr>
            <w:noProof/>
            <w:webHidden/>
          </w:rPr>
          <w:fldChar w:fldCharType="end"/>
        </w:r>
      </w:hyperlink>
    </w:p>
    <w:p w14:paraId="4A5FF1CC" w14:textId="77777777" w:rsidR="0034798F" w:rsidRDefault="00EE4189">
      <w:pPr>
        <w:pStyle w:val="TOC4"/>
        <w:rPr>
          <w:rFonts w:eastAsiaTheme="minorEastAsia"/>
          <w:smallCaps w:val="0"/>
          <w:noProof/>
          <w:sz w:val="22"/>
          <w:lang w:val="en-US" w:eastAsia="en-US" w:bidi="ar-SA"/>
        </w:rPr>
      </w:pPr>
      <w:hyperlink w:anchor="_Toc414286202" w:history="1">
        <w:r w:rsidR="0034798F" w:rsidRPr="00705FF4">
          <w:rPr>
            <w:rStyle w:val="Hyperlink"/>
            <w:noProof/>
          </w:rPr>
          <w:t>Azure RemoteApp</w:t>
        </w:r>
        <w:r w:rsidR="0034798F">
          <w:rPr>
            <w:noProof/>
            <w:webHidden/>
          </w:rPr>
          <w:tab/>
        </w:r>
        <w:r w:rsidR="0034798F">
          <w:rPr>
            <w:noProof/>
            <w:webHidden/>
          </w:rPr>
          <w:fldChar w:fldCharType="begin"/>
        </w:r>
        <w:r w:rsidR="0034798F">
          <w:rPr>
            <w:noProof/>
            <w:webHidden/>
          </w:rPr>
          <w:instrText xml:space="preserve"> PAGEREF _Toc414286202 \h </w:instrText>
        </w:r>
        <w:r w:rsidR="0034798F">
          <w:rPr>
            <w:noProof/>
            <w:webHidden/>
          </w:rPr>
        </w:r>
        <w:r w:rsidR="0034798F">
          <w:rPr>
            <w:noProof/>
            <w:webHidden/>
          </w:rPr>
          <w:fldChar w:fldCharType="separate"/>
        </w:r>
        <w:r w:rsidR="00F24FF8">
          <w:rPr>
            <w:noProof/>
            <w:webHidden/>
          </w:rPr>
          <w:t>17</w:t>
        </w:r>
        <w:r w:rsidR="0034798F">
          <w:rPr>
            <w:noProof/>
            <w:webHidden/>
          </w:rPr>
          <w:fldChar w:fldCharType="end"/>
        </w:r>
      </w:hyperlink>
    </w:p>
    <w:p w14:paraId="5DCC0682" w14:textId="77777777" w:rsidR="0034798F" w:rsidRDefault="00EE4189">
      <w:pPr>
        <w:pStyle w:val="TOC3"/>
        <w:tabs>
          <w:tab w:val="right" w:leader="dot" w:pos="5030"/>
        </w:tabs>
        <w:rPr>
          <w:rFonts w:eastAsiaTheme="minorEastAsia"/>
          <w:smallCaps w:val="0"/>
          <w:noProof/>
          <w:sz w:val="22"/>
          <w:lang w:val="en-US" w:eastAsia="en-US" w:bidi="ar-SA"/>
        </w:rPr>
      </w:pPr>
      <w:hyperlink w:anchor="_Toc414286203" w:history="1">
        <w:r w:rsidR="0034798F" w:rsidRPr="00705FF4">
          <w:rPr>
            <w:rStyle w:val="Hyperlink"/>
            <w:noProof/>
          </w:rPr>
          <w:t>Microsoft Intune</w:t>
        </w:r>
        <w:r w:rsidR="0034798F">
          <w:rPr>
            <w:noProof/>
            <w:webHidden/>
          </w:rPr>
          <w:tab/>
        </w:r>
        <w:r w:rsidR="0034798F">
          <w:rPr>
            <w:noProof/>
            <w:webHidden/>
          </w:rPr>
          <w:fldChar w:fldCharType="begin"/>
        </w:r>
        <w:r w:rsidR="0034798F">
          <w:rPr>
            <w:noProof/>
            <w:webHidden/>
          </w:rPr>
          <w:instrText xml:space="preserve"> PAGEREF _Toc414286203 \h </w:instrText>
        </w:r>
        <w:r w:rsidR="0034798F">
          <w:rPr>
            <w:noProof/>
            <w:webHidden/>
          </w:rPr>
        </w:r>
        <w:r w:rsidR="0034798F">
          <w:rPr>
            <w:noProof/>
            <w:webHidden/>
          </w:rPr>
          <w:fldChar w:fldCharType="separate"/>
        </w:r>
        <w:r w:rsidR="00F24FF8">
          <w:rPr>
            <w:noProof/>
            <w:webHidden/>
          </w:rPr>
          <w:t>17</w:t>
        </w:r>
        <w:r w:rsidR="0034798F">
          <w:rPr>
            <w:noProof/>
            <w:webHidden/>
          </w:rPr>
          <w:fldChar w:fldCharType="end"/>
        </w:r>
      </w:hyperlink>
    </w:p>
    <w:p w14:paraId="77229C8A" w14:textId="77777777" w:rsidR="0034798F" w:rsidRDefault="00EE4189">
      <w:pPr>
        <w:pStyle w:val="TOC2"/>
        <w:tabs>
          <w:tab w:val="right" w:leader="dot" w:pos="5030"/>
        </w:tabs>
        <w:rPr>
          <w:rFonts w:eastAsiaTheme="minorEastAsia"/>
          <w:b w:val="0"/>
          <w:smallCaps w:val="0"/>
          <w:noProof/>
          <w:sz w:val="22"/>
          <w:lang w:val="en-US" w:eastAsia="en-US" w:bidi="ar-SA"/>
        </w:rPr>
      </w:pPr>
      <w:hyperlink w:anchor="_Toc414286204" w:history="1">
        <w:r w:rsidR="0034798F" w:rsidRPr="00705FF4">
          <w:rPr>
            <w:rStyle w:val="Hyperlink"/>
            <w:noProof/>
          </w:rPr>
          <w:t>Služby Microsoft Dynamics Online.</w:t>
        </w:r>
        <w:r w:rsidR="0034798F">
          <w:rPr>
            <w:noProof/>
            <w:webHidden/>
          </w:rPr>
          <w:tab/>
        </w:r>
        <w:r w:rsidR="0034798F">
          <w:rPr>
            <w:noProof/>
            <w:webHidden/>
          </w:rPr>
          <w:fldChar w:fldCharType="begin"/>
        </w:r>
        <w:r w:rsidR="0034798F">
          <w:rPr>
            <w:noProof/>
            <w:webHidden/>
          </w:rPr>
          <w:instrText xml:space="preserve"> PAGEREF _Toc414286204 \h </w:instrText>
        </w:r>
        <w:r w:rsidR="0034798F">
          <w:rPr>
            <w:noProof/>
            <w:webHidden/>
          </w:rPr>
        </w:r>
        <w:r w:rsidR="0034798F">
          <w:rPr>
            <w:noProof/>
            <w:webHidden/>
          </w:rPr>
          <w:fldChar w:fldCharType="separate"/>
        </w:r>
        <w:r w:rsidR="00F24FF8">
          <w:rPr>
            <w:noProof/>
            <w:webHidden/>
          </w:rPr>
          <w:t>17</w:t>
        </w:r>
        <w:r w:rsidR="0034798F">
          <w:rPr>
            <w:noProof/>
            <w:webHidden/>
          </w:rPr>
          <w:fldChar w:fldCharType="end"/>
        </w:r>
      </w:hyperlink>
    </w:p>
    <w:p w14:paraId="05DC48E1" w14:textId="77777777" w:rsidR="0034798F" w:rsidRDefault="00EE4189">
      <w:pPr>
        <w:pStyle w:val="TOC3"/>
        <w:tabs>
          <w:tab w:val="right" w:leader="dot" w:pos="5030"/>
        </w:tabs>
        <w:rPr>
          <w:rFonts w:eastAsiaTheme="minorEastAsia"/>
          <w:smallCaps w:val="0"/>
          <w:noProof/>
          <w:sz w:val="22"/>
          <w:lang w:val="en-US" w:eastAsia="en-US" w:bidi="ar-SA"/>
        </w:rPr>
      </w:pPr>
      <w:hyperlink w:anchor="_Toc414286205" w:history="1">
        <w:r w:rsidR="0034798F" w:rsidRPr="00705FF4">
          <w:rPr>
            <w:rStyle w:val="Hyperlink"/>
            <w:noProof/>
          </w:rPr>
          <w:t>Microsoft Dynamics CRM Online</w:t>
        </w:r>
        <w:r w:rsidR="0034798F">
          <w:rPr>
            <w:noProof/>
            <w:webHidden/>
          </w:rPr>
          <w:tab/>
        </w:r>
        <w:r w:rsidR="0034798F">
          <w:rPr>
            <w:noProof/>
            <w:webHidden/>
          </w:rPr>
          <w:fldChar w:fldCharType="begin"/>
        </w:r>
        <w:r w:rsidR="0034798F">
          <w:rPr>
            <w:noProof/>
            <w:webHidden/>
          </w:rPr>
          <w:instrText xml:space="preserve"> PAGEREF _Toc414286205 \h </w:instrText>
        </w:r>
        <w:r w:rsidR="0034798F">
          <w:rPr>
            <w:noProof/>
            <w:webHidden/>
          </w:rPr>
        </w:r>
        <w:r w:rsidR="0034798F">
          <w:rPr>
            <w:noProof/>
            <w:webHidden/>
          </w:rPr>
          <w:fldChar w:fldCharType="separate"/>
        </w:r>
        <w:r w:rsidR="00F24FF8">
          <w:rPr>
            <w:noProof/>
            <w:webHidden/>
          </w:rPr>
          <w:t>17</w:t>
        </w:r>
        <w:r w:rsidR="0034798F">
          <w:rPr>
            <w:noProof/>
            <w:webHidden/>
          </w:rPr>
          <w:fldChar w:fldCharType="end"/>
        </w:r>
      </w:hyperlink>
    </w:p>
    <w:p w14:paraId="6EE4A50B" w14:textId="77777777" w:rsidR="0034798F" w:rsidRDefault="00EE4189">
      <w:pPr>
        <w:pStyle w:val="TOC4"/>
        <w:rPr>
          <w:rFonts w:eastAsiaTheme="minorEastAsia"/>
          <w:smallCaps w:val="0"/>
          <w:noProof/>
          <w:sz w:val="22"/>
          <w:lang w:val="en-US" w:eastAsia="en-US" w:bidi="ar-SA"/>
        </w:rPr>
      </w:pPr>
      <w:hyperlink w:anchor="_Toc414286206" w:history="1">
        <w:r w:rsidR="0034798F" w:rsidRPr="00705FF4">
          <w:rPr>
            <w:rStyle w:val="Hyperlink"/>
            <w:noProof/>
          </w:rPr>
          <w:t>Microsoft Dynamics Marketing</w:t>
        </w:r>
        <w:r w:rsidR="0034798F">
          <w:rPr>
            <w:noProof/>
            <w:webHidden/>
          </w:rPr>
          <w:tab/>
        </w:r>
        <w:r w:rsidR="0034798F">
          <w:rPr>
            <w:noProof/>
            <w:webHidden/>
          </w:rPr>
          <w:fldChar w:fldCharType="begin"/>
        </w:r>
        <w:r w:rsidR="0034798F">
          <w:rPr>
            <w:noProof/>
            <w:webHidden/>
          </w:rPr>
          <w:instrText xml:space="preserve"> PAGEREF _Toc414286206 \h </w:instrText>
        </w:r>
        <w:r w:rsidR="0034798F">
          <w:rPr>
            <w:noProof/>
            <w:webHidden/>
          </w:rPr>
        </w:r>
        <w:r w:rsidR="0034798F">
          <w:rPr>
            <w:noProof/>
            <w:webHidden/>
          </w:rPr>
          <w:fldChar w:fldCharType="separate"/>
        </w:r>
        <w:r w:rsidR="00F24FF8">
          <w:rPr>
            <w:noProof/>
            <w:webHidden/>
          </w:rPr>
          <w:t>18</w:t>
        </w:r>
        <w:r w:rsidR="0034798F">
          <w:rPr>
            <w:noProof/>
            <w:webHidden/>
          </w:rPr>
          <w:fldChar w:fldCharType="end"/>
        </w:r>
      </w:hyperlink>
    </w:p>
    <w:p w14:paraId="549C97DF" w14:textId="77777777" w:rsidR="0034798F" w:rsidRDefault="00EE4189">
      <w:pPr>
        <w:pStyle w:val="TOC4"/>
        <w:rPr>
          <w:rFonts w:eastAsiaTheme="minorEastAsia"/>
          <w:smallCaps w:val="0"/>
          <w:noProof/>
          <w:sz w:val="22"/>
          <w:lang w:val="en-US" w:eastAsia="en-US" w:bidi="ar-SA"/>
        </w:rPr>
      </w:pPr>
      <w:hyperlink w:anchor="_Toc414286207" w:history="1">
        <w:r w:rsidR="0034798F" w:rsidRPr="00705FF4">
          <w:rPr>
            <w:rStyle w:val="Hyperlink"/>
            <w:noProof/>
          </w:rPr>
          <w:t>Microsoft Social Engagement</w:t>
        </w:r>
        <w:r w:rsidR="0034798F">
          <w:rPr>
            <w:noProof/>
            <w:webHidden/>
          </w:rPr>
          <w:tab/>
        </w:r>
        <w:r w:rsidR="0034798F">
          <w:rPr>
            <w:noProof/>
            <w:webHidden/>
          </w:rPr>
          <w:fldChar w:fldCharType="begin"/>
        </w:r>
        <w:r w:rsidR="0034798F">
          <w:rPr>
            <w:noProof/>
            <w:webHidden/>
          </w:rPr>
          <w:instrText xml:space="preserve"> PAGEREF _Toc414286207 \h </w:instrText>
        </w:r>
        <w:r w:rsidR="0034798F">
          <w:rPr>
            <w:noProof/>
            <w:webHidden/>
          </w:rPr>
        </w:r>
        <w:r w:rsidR="0034798F">
          <w:rPr>
            <w:noProof/>
            <w:webHidden/>
          </w:rPr>
          <w:fldChar w:fldCharType="separate"/>
        </w:r>
        <w:r w:rsidR="00F24FF8">
          <w:rPr>
            <w:noProof/>
            <w:webHidden/>
          </w:rPr>
          <w:t>18</w:t>
        </w:r>
        <w:r w:rsidR="0034798F">
          <w:rPr>
            <w:noProof/>
            <w:webHidden/>
          </w:rPr>
          <w:fldChar w:fldCharType="end"/>
        </w:r>
      </w:hyperlink>
    </w:p>
    <w:p w14:paraId="167B300A" w14:textId="77777777" w:rsidR="0034798F" w:rsidRDefault="00EE4189">
      <w:pPr>
        <w:pStyle w:val="TOC4"/>
        <w:rPr>
          <w:rFonts w:eastAsiaTheme="minorEastAsia"/>
          <w:smallCaps w:val="0"/>
          <w:noProof/>
          <w:sz w:val="22"/>
          <w:lang w:val="en-US" w:eastAsia="en-US" w:bidi="ar-SA"/>
        </w:rPr>
      </w:pPr>
      <w:hyperlink w:anchor="_Toc414286208" w:history="1">
        <w:r w:rsidR="0034798F" w:rsidRPr="00705FF4">
          <w:rPr>
            <w:rStyle w:val="Hyperlink"/>
            <w:noProof/>
          </w:rPr>
          <w:t>Parature, from Microsoft</w:t>
        </w:r>
        <w:r w:rsidR="0034798F">
          <w:rPr>
            <w:noProof/>
            <w:webHidden/>
          </w:rPr>
          <w:tab/>
        </w:r>
        <w:r w:rsidR="0034798F">
          <w:rPr>
            <w:noProof/>
            <w:webHidden/>
          </w:rPr>
          <w:fldChar w:fldCharType="begin"/>
        </w:r>
        <w:r w:rsidR="0034798F">
          <w:rPr>
            <w:noProof/>
            <w:webHidden/>
          </w:rPr>
          <w:instrText xml:space="preserve"> PAGEREF _Toc414286208 \h </w:instrText>
        </w:r>
        <w:r w:rsidR="0034798F">
          <w:rPr>
            <w:noProof/>
            <w:webHidden/>
          </w:rPr>
        </w:r>
        <w:r w:rsidR="0034798F">
          <w:rPr>
            <w:noProof/>
            <w:webHidden/>
          </w:rPr>
          <w:fldChar w:fldCharType="separate"/>
        </w:r>
        <w:r w:rsidR="00F24FF8">
          <w:rPr>
            <w:noProof/>
            <w:webHidden/>
          </w:rPr>
          <w:t>18</w:t>
        </w:r>
        <w:r w:rsidR="0034798F">
          <w:rPr>
            <w:noProof/>
            <w:webHidden/>
          </w:rPr>
          <w:fldChar w:fldCharType="end"/>
        </w:r>
      </w:hyperlink>
    </w:p>
    <w:p w14:paraId="0EEEA3F0" w14:textId="77777777" w:rsidR="0034798F" w:rsidRDefault="00EE4189">
      <w:pPr>
        <w:pStyle w:val="TOC2"/>
        <w:tabs>
          <w:tab w:val="right" w:leader="dot" w:pos="5030"/>
        </w:tabs>
        <w:rPr>
          <w:rFonts w:eastAsiaTheme="minorEastAsia"/>
          <w:b w:val="0"/>
          <w:smallCaps w:val="0"/>
          <w:noProof/>
          <w:sz w:val="22"/>
          <w:lang w:val="en-US" w:eastAsia="en-US" w:bidi="ar-SA"/>
        </w:rPr>
      </w:pPr>
      <w:hyperlink w:anchor="_Toc414286209" w:history="1">
        <w:r w:rsidR="0034798F" w:rsidRPr="00705FF4">
          <w:rPr>
            <w:rStyle w:val="Hyperlink"/>
            <w:noProof/>
          </w:rPr>
          <w:t>Služby Office 365</w:t>
        </w:r>
        <w:r w:rsidR="0034798F">
          <w:rPr>
            <w:noProof/>
            <w:webHidden/>
          </w:rPr>
          <w:tab/>
        </w:r>
        <w:r w:rsidR="0034798F">
          <w:rPr>
            <w:noProof/>
            <w:webHidden/>
          </w:rPr>
          <w:fldChar w:fldCharType="begin"/>
        </w:r>
        <w:r w:rsidR="0034798F">
          <w:rPr>
            <w:noProof/>
            <w:webHidden/>
          </w:rPr>
          <w:instrText xml:space="preserve"> PAGEREF _Toc414286209 \h </w:instrText>
        </w:r>
        <w:r w:rsidR="0034798F">
          <w:rPr>
            <w:noProof/>
            <w:webHidden/>
          </w:rPr>
        </w:r>
        <w:r w:rsidR="0034798F">
          <w:rPr>
            <w:noProof/>
            <w:webHidden/>
          </w:rPr>
          <w:fldChar w:fldCharType="separate"/>
        </w:r>
        <w:r w:rsidR="00F24FF8">
          <w:rPr>
            <w:noProof/>
            <w:webHidden/>
          </w:rPr>
          <w:t>18</w:t>
        </w:r>
        <w:r w:rsidR="0034798F">
          <w:rPr>
            <w:noProof/>
            <w:webHidden/>
          </w:rPr>
          <w:fldChar w:fldCharType="end"/>
        </w:r>
      </w:hyperlink>
    </w:p>
    <w:p w14:paraId="7413D96B" w14:textId="77777777" w:rsidR="0034798F" w:rsidRDefault="00EE4189">
      <w:pPr>
        <w:pStyle w:val="TOC4"/>
        <w:rPr>
          <w:rFonts w:eastAsiaTheme="minorEastAsia"/>
          <w:smallCaps w:val="0"/>
          <w:noProof/>
          <w:sz w:val="22"/>
          <w:lang w:val="en-US" w:eastAsia="en-US" w:bidi="ar-SA"/>
        </w:rPr>
      </w:pPr>
      <w:hyperlink w:anchor="_Toc414286210" w:history="1">
        <w:r w:rsidR="0034798F" w:rsidRPr="00705FF4">
          <w:rPr>
            <w:rStyle w:val="Hyperlink"/>
            <w:noProof/>
          </w:rPr>
          <w:t>Exchange Online</w:t>
        </w:r>
        <w:r w:rsidR="0034798F">
          <w:rPr>
            <w:noProof/>
            <w:webHidden/>
          </w:rPr>
          <w:tab/>
        </w:r>
        <w:r w:rsidR="0034798F">
          <w:rPr>
            <w:noProof/>
            <w:webHidden/>
          </w:rPr>
          <w:fldChar w:fldCharType="begin"/>
        </w:r>
        <w:r w:rsidR="0034798F">
          <w:rPr>
            <w:noProof/>
            <w:webHidden/>
          </w:rPr>
          <w:instrText xml:space="preserve"> PAGEREF _Toc414286210 \h </w:instrText>
        </w:r>
        <w:r w:rsidR="0034798F">
          <w:rPr>
            <w:noProof/>
            <w:webHidden/>
          </w:rPr>
        </w:r>
        <w:r w:rsidR="0034798F">
          <w:rPr>
            <w:noProof/>
            <w:webHidden/>
          </w:rPr>
          <w:fldChar w:fldCharType="separate"/>
        </w:r>
        <w:r w:rsidR="00F24FF8">
          <w:rPr>
            <w:noProof/>
            <w:webHidden/>
          </w:rPr>
          <w:t>19</w:t>
        </w:r>
        <w:r w:rsidR="0034798F">
          <w:rPr>
            <w:noProof/>
            <w:webHidden/>
          </w:rPr>
          <w:fldChar w:fldCharType="end"/>
        </w:r>
      </w:hyperlink>
    </w:p>
    <w:p w14:paraId="3888D6A8" w14:textId="77777777" w:rsidR="0034798F" w:rsidRDefault="00EE4189">
      <w:pPr>
        <w:pStyle w:val="TOC4"/>
        <w:rPr>
          <w:rFonts w:eastAsiaTheme="minorEastAsia"/>
          <w:smallCaps w:val="0"/>
          <w:noProof/>
          <w:sz w:val="22"/>
          <w:lang w:val="en-US" w:eastAsia="en-US" w:bidi="ar-SA"/>
        </w:rPr>
      </w:pPr>
      <w:hyperlink w:anchor="_Toc414286211" w:history="1">
        <w:r w:rsidR="0034798F" w:rsidRPr="00705FF4">
          <w:rPr>
            <w:rStyle w:val="Hyperlink"/>
            <w:noProof/>
          </w:rPr>
          <w:t>Aplikácie balíka Office 365</w:t>
        </w:r>
        <w:r w:rsidR="0034798F">
          <w:rPr>
            <w:noProof/>
            <w:webHidden/>
          </w:rPr>
          <w:tab/>
        </w:r>
        <w:r w:rsidR="0034798F">
          <w:rPr>
            <w:noProof/>
            <w:webHidden/>
          </w:rPr>
          <w:fldChar w:fldCharType="begin"/>
        </w:r>
        <w:r w:rsidR="0034798F">
          <w:rPr>
            <w:noProof/>
            <w:webHidden/>
          </w:rPr>
          <w:instrText xml:space="preserve"> PAGEREF _Toc414286211 \h </w:instrText>
        </w:r>
        <w:r w:rsidR="0034798F">
          <w:rPr>
            <w:noProof/>
            <w:webHidden/>
          </w:rPr>
        </w:r>
        <w:r w:rsidR="0034798F">
          <w:rPr>
            <w:noProof/>
            <w:webHidden/>
          </w:rPr>
          <w:fldChar w:fldCharType="separate"/>
        </w:r>
        <w:r w:rsidR="00F24FF8">
          <w:rPr>
            <w:noProof/>
            <w:webHidden/>
          </w:rPr>
          <w:t>20</w:t>
        </w:r>
        <w:r w:rsidR="0034798F">
          <w:rPr>
            <w:noProof/>
            <w:webHidden/>
          </w:rPr>
          <w:fldChar w:fldCharType="end"/>
        </w:r>
      </w:hyperlink>
    </w:p>
    <w:p w14:paraId="749FBD60" w14:textId="77777777" w:rsidR="0034798F" w:rsidRDefault="00EE4189">
      <w:pPr>
        <w:pStyle w:val="TOC4"/>
        <w:rPr>
          <w:rFonts w:eastAsiaTheme="minorEastAsia"/>
          <w:smallCaps w:val="0"/>
          <w:noProof/>
          <w:sz w:val="22"/>
          <w:lang w:val="en-US" w:eastAsia="en-US" w:bidi="ar-SA"/>
        </w:rPr>
      </w:pPr>
      <w:hyperlink w:anchor="_Toc414286212" w:history="1">
        <w:r w:rsidR="0034798F" w:rsidRPr="00705FF4">
          <w:rPr>
            <w:rStyle w:val="Hyperlink"/>
            <w:noProof/>
          </w:rPr>
          <w:t>Office Online</w:t>
        </w:r>
        <w:r w:rsidR="0034798F">
          <w:rPr>
            <w:noProof/>
            <w:webHidden/>
          </w:rPr>
          <w:tab/>
        </w:r>
        <w:r w:rsidR="0034798F">
          <w:rPr>
            <w:noProof/>
            <w:webHidden/>
          </w:rPr>
          <w:fldChar w:fldCharType="begin"/>
        </w:r>
        <w:r w:rsidR="0034798F">
          <w:rPr>
            <w:noProof/>
            <w:webHidden/>
          </w:rPr>
          <w:instrText xml:space="preserve"> PAGEREF _Toc414286212 \h </w:instrText>
        </w:r>
        <w:r w:rsidR="0034798F">
          <w:rPr>
            <w:noProof/>
            <w:webHidden/>
          </w:rPr>
        </w:r>
        <w:r w:rsidR="0034798F">
          <w:rPr>
            <w:noProof/>
            <w:webHidden/>
          </w:rPr>
          <w:fldChar w:fldCharType="separate"/>
        </w:r>
        <w:r w:rsidR="00F24FF8">
          <w:rPr>
            <w:noProof/>
            <w:webHidden/>
          </w:rPr>
          <w:t>21</w:t>
        </w:r>
        <w:r w:rsidR="0034798F">
          <w:rPr>
            <w:noProof/>
            <w:webHidden/>
          </w:rPr>
          <w:fldChar w:fldCharType="end"/>
        </w:r>
      </w:hyperlink>
    </w:p>
    <w:p w14:paraId="2F30FD9E" w14:textId="77777777" w:rsidR="0034798F" w:rsidRDefault="00EE4189">
      <w:pPr>
        <w:pStyle w:val="TOC4"/>
        <w:rPr>
          <w:rFonts w:eastAsiaTheme="minorEastAsia"/>
          <w:smallCaps w:val="0"/>
          <w:noProof/>
          <w:sz w:val="22"/>
          <w:lang w:val="en-US" w:eastAsia="en-US" w:bidi="ar-SA"/>
        </w:rPr>
      </w:pPr>
      <w:hyperlink w:anchor="_Toc414286213" w:history="1">
        <w:r w:rsidR="0034798F" w:rsidRPr="00705FF4">
          <w:rPr>
            <w:rStyle w:val="Hyperlink"/>
            <w:noProof/>
          </w:rPr>
          <w:t>OneDrive for Business</w:t>
        </w:r>
        <w:r w:rsidR="0034798F">
          <w:rPr>
            <w:noProof/>
            <w:webHidden/>
          </w:rPr>
          <w:tab/>
        </w:r>
        <w:r w:rsidR="0034798F">
          <w:rPr>
            <w:noProof/>
            <w:webHidden/>
          </w:rPr>
          <w:fldChar w:fldCharType="begin"/>
        </w:r>
        <w:r w:rsidR="0034798F">
          <w:rPr>
            <w:noProof/>
            <w:webHidden/>
          </w:rPr>
          <w:instrText xml:space="preserve"> PAGEREF _Toc414286213 \h </w:instrText>
        </w:r>
        <w:r w:rsidR="0034798F">
          <w:rPr>
            <w:noProof/>
            <w:webHidden/>
          </w:rPr>
        </w:r>
        <w:r w:rsidR="0034798F">
          <w:rPr>
            <w:noProof/>
            <w:webHidden/>
          </w:rPr>
          <w:fldChar w:fldCharType="separate"/>
        </w:r>
        <w:r w:rsidR="00F24FF8">
          <w:rPr>
            <w:noProof/>
            <w:webHidden/>
          </w:rPr>
          <w:t>21</w:t>
        </w:r>
        <w:r w:rsidR="0034798F">
          <w:rPr>
            <w:noProof/>
            <w:webHidden/>
          </w:rPr>
          <w:fldChar w:fldCharType="end"/>
        </w:r>
      </w:hyperlink>
    </w:p>
    <w:p w14:paraId="057E65E7" w14:textId="77777777" w:rsidR="0034798F" w:rsidRDefault="00EE4189">
      <w:pPr>
        <w:pStyle w:val="TOC4"/>
        <w:rPr>
          <w:rFonts w:eastAsiaTheme="minorEastAsia"/>
          <w:smallCaps w:val="0"/>
          <w:noProof/>
          <w:sz w:val="22"/>
          <w:lang w:val="en-US" w:eastAsia="en-US" w:bidi="ar-SA"/>
        </w:rPr>
      </w:pPr>
      <w:hyperlink w:anchor="_Toc414286214" w:history="1">
        <w:r w:rsidR="0034798F" w:rsidRPr="00705FF4">
          <w:rPr>
            <w:rStyle w:val="Hyperlink"/>
            <w:noProof/>
          </w:rPr>
          <w:t>Project Online</w:t>
        </w:r>
        <w:r w:rsidR="0034798F">
          <w:rPr>
            <w:noProof/>
            <w:webHidden/>
          </w:rPr>
          <w:tab/>
        </w:r>
        <w:r w:rsidR="0034798F">
          <w:rPr>
            <w:noProof/>
            <w:webHidden/>
          </w:rPr>
          <w:fldChar w:fldCharType="begin"/>
        </w:r>
        <w:r w:rsidR="0034798F">
          <w:rPr>
            <w:noProof/>
            <w:webHidden/>
          </w:rPr>
          <w:instrText xml:space="preserve"> PAGEREF _Toc414286214 \h </w:instrText>
        </w:r>
        <w:r w:rsidR="0034798F">
          <w:rPr>
            <w:noProof/>
            <w:webHidden/>
          </w:rPr>
        </w:r>
        <w:r w:rsidR="0034798F">
          <w:rPr>
            <w:noProof/>
            <w:webHidden/>
          </w:rPr>
          <w:fldChar w:fldCharType="separate"/>
        </w:r>
        <w:r w:rsidR="00F24FF8">
          <w:rPr>
            <w:noProof/>
            <w:webHidden/>
          </w:rPr>
          <w:t>21</w:t>
        </w:r>
        <w:r w:rsidR="0034798F">
          <w:rPr>
            <w:noProof/>
            <w:webHidden/>
          </w:rPr>
          <w:fldChar w:fldCharType="end"/>
        </w:r>
      </w:hyperlink>
    </w:p>
    <w:p w14:paraId="5D17F7AD" w14:textId="77777777" w:rsidR="0034798F" w:rsidRDefault="00EE4189">
      <w:pPr>
        <w:pStyle w:val="TOC4"/>
        <w:rPr>
          <w:rFonts w:eastAsiaTheme="minorEastAsia"/>
          <w:smallCaps w:val="0"/>
          <w:noProof/>
          <w:sz w:val="22"/>
          <w:lang w:val="en-US" w:eastAsia="en-US" w:bidi="ar-SA"/>
        </w:rPr>
      </w:pPr>
      <w:hyperlink w:anchor="_Toc414286215" w:history="1">
        <w:r w:rsidR="0034798F" w:rsidRPr="00705FF4">
          <w:rPr>
            <w:rStyle w:val="Hyperlink"/>
            <w:noProof/>
          </w:rPr>
          <w:t>SharePoint Online</w:t>
        </w:r>
        <w:r w:rsidR="0034798F">
          <w:rPr>
            <w:noProof/>
            <w:webHidden/>
          </w:rPr>
          <w:tab/>
        </w:r>
        <w:r w:rsidR="0034798F">
          <w:rPr>
            <w:noProof/>
            <w:webHidden/>
          </w:rPr>
          <w:fldChar w:fldCharType="begin"/>
        </w:r>
        <w:r w:rsidR="0034798F">
          <w:rPr>
            <w:noProof/>
            <w:webHidden/>
          </w:rPr>
          <w:instrText xml:space="preserve"> PAGEREF _Toc414286215 \h </w:instrText>
        </w:r>
        <w:r w:rsidR="0034798F">
          <w:rPr>
            <w:noProof/>
            <w:webHidden/>
          </w:rPr>
        </w:r>
        <w:r w:rsidR="0034798F">
          <w:rPr>
            <w:noProof/>
            <w:webHidden/>
          </w:rPr>
          <w:fldChar w:fldCharType="separate"/>
        </w:r>
        <w:r w:rsidR="00F24FF8">
          <w:rPr>
            <w:noProof/>
            <w:webHidden/>
          </w:rPr>
          <w:t>21</w:t>
        </w:r>
        <w:r w:rsidR="0034798F">
          <w:rPr>
            <w:noProof/>
            <w:webHidden/>
          </w:rPr>
          <w:fldChar w:fldCharType="end"/>
        </w:r>
      </w:hyperlink>
    </w:p>
    <w:p w14:paraId="7B85A0DB" w14:textId="77777777" w:rsidR="0034798F" w:rsidRDefault="00EE4189">
      <w:pPr>
        <w:pStyle w:val="TOC4"/>
        <w:rPr>
          <w:rFonts w:eastAsiaTheme="minorEastAsia"/>
          <w:smallCaps w:val="0"/>
          <w:noProof/>
          <w:sz w:val="22"/>
          <w:lang w:val="en-US" w:eastAsia="en-US" w:bidi="ar-SA"/>
        </w:rPr>
      </w:pPr>
      <w:hyperlink w:anchor="_Toc414286216" w:history="1">
        <w:r w:rsidR="0034798F" w:rsidRPr="00705FF4">
          <w:rPr>
            <w:rStyle w:val="Hyperlink"/>
            <w:noProof/>
          </w:rPr>
          <w:t>Skype for Business Online</w:t>
        </w:r>
        <w:r w:rsidR="0034798F">
          <w:rPr>
            <w:noProof/>
            <w:webHidden/>
          </w:rPr>
          <w:tab/>
        </w:r>
        <w:r w:rsidR="0034798F">
          <w:rPr>
            <w:noProof/>
            <w:webHidden/>
          </w:rPr>
          <w:fldChar w:fldCharType="begin"/>
        </w:r>
        <w:r w:rsidR="0034798F">
          <w:rPr>
            <w:noProof/>
            <w:webHidden/>
          </w:rPr>
          <w:instrText xml:space="preserve"> PAGEREF _Toc414286216 \h </w:instrText>
        </w:r>
        <w:r w:rsidR="0034798F">
          <w:rPr>
            <w:noProof/>
            <w:webHidden/>
          </w:rPr>
        </w:r>
        <w:r w:rsidR="0034798F">
          <w:rPr>
            <w:noProof/>
            <w:webHidden/>
          </w:rPr>
          <w:fldChar w:fldCharType="separate"/>
        </w:r>
        <w:r w:rsidR="00F24FF8">
          <w:rPr>
            <w:noProof/>
            <w:webHidden/>
          </w:rPr>
          <w:t>22</w:t>
        </w:r>
        <w:r w:rsidR="0034798F">
          <w:rPr>
            <w:noProof/>
            <w:webHidden/>
          </w:rPr>
          <w:fldChar w:fldCharType="end"/>
        </w:r>
      </w:hyperlink>
    </w:p>
    <w:p w14:paraId="5078D8CF" w14:textId="77777777" w:rsidR="0034798F" w:rsidRDefault="00EE4189">
      <w:pPr>
        <w:pStyle w:val="TOC2"/>
        <w:tabs>
          <w:tab w:val="right" w:leader="dot" w:pos="5030"/>
        </w:tabs>
        <w:rPr>
          <w:rFonts w:eastAsiaTheme="minorEastAsia"/>
          <w:b w:val="0"/>
          <w:smallCaps w:val="0"/>
          <w:noProof/>
          <w:sz w:val="22"/>
          <w:lang w:val="en-US" w:eastAsia="en-US" w:bidi="ar-SA"/>
        </w:rPr>
      </w:pPr>
      <w:hyperlink w:anchor="_Toc414286217" w:history="1">
        <w:r w:rsidR="0034798F" w:rsidRPr="00705FF4">
          <w:rPr>
            <w:rStyle w:val="Hyperlink"/>
            <w:noProof/>
          </w:rPr>
          <w:t>Iné služby online</w:t>
        </w:r>
        <w:r w:rsidR="0034798F">
          <w:rPr>
            <w:noProof/>
            <w:webHidden/>
          </w:rPr>
          <w:tab/>
        </w:r>
        <w:r w:rsidR="0034798F">
          <w:rPr>
            <w:noProof/>
            <w:webHidden/>
          </w:rPr>
          <w:fldChar w:fldCharType="begin"/>
        </w:r>
        <w:r w:rsidR="0034798F">
          <w:rPr>
            <w:noProof/>
            <w:webHidden/>
          </w:rPr>
          <w:instrText xml:space="preserve"> PAGEREF _Toc414286217 \h </w:instrText>
        </w:r>
        <w:r w:rsidR="0034798F">
          <w:rPr>
            <w:noProof/>
            <w:webHidden/>
          </w:rPr>
        </w:r>
        <w:r w:rsidR="0034798F">
          <w:rPr>
            <w:noProof/>
            <w:webHidden/>
          </w:rPr>
          <w:fldChar w:fldCharType="separate"/>
        </w:r>
        <w:r w:rsidR="00F24FF8">
          <w:rPr>
            <w:noProof/>
            <w:webHidden/>
          </w:rPr>
          <w:t>22</w:t>
        </w:r>
        <w:r w:rsidR="0034798F">
          <w:rPr>
            <w:noProof/>
            <w:webHidden/>
          </w:rPr>
          <w:fldChar w:fldCharType="end"/>
        </w:r>
      </w:hyperlink>
    </w:p>
    <w:p w14:paraId="47226294" w14:textId="77777777" w:rsidR="0034798F" w:rsidRDefault="00EE4189">
      <w:pPr>
        <w:pStyle w:val="TOC4"/>
        <w:rPr>
          <w:rFonts w:eastAsiaTheme="minorEastAsia"/>
          <w:smallCaps w:val="0"/>
          <w:noProof/>
          <w:sz w:val="22"/>
          <w:lang w:val="en-US" w:eastAsia="en-US" w:bidi="ar-SA"/>
        </w:rPr>
      </w:pPr>
      <w:hyperlink w:anchor="_Toc414286218" w:history="1">
        <w:r w:rsidR="0034798F" w:rsidRPr="00705FF4">
          <w:rPr>
            <w:rStyle w:val="Hyperlink"/>
            <w:noProof/>
          </w:rPr>
          <w:t>Bing Maps Enterprise Platform a Bing Maps Mobile Asset Management Platform</w:t>
        </w:r>
        <w:r w:rsidR="0034798F">
          <w:rPr>
            <w:noProof/>
            <w:webHidden/>
          </w:rPr>
          <w:tab/>
        </w:r>
        <w:r w:rsidR="0034798F">
          <w:rPr>
            <w:noProof/>
            <w:webHidden/>
          </w:rPr>
          <w:fldChar w:fldCharType="begin"/>
        </w:r>
        <w:r w:rsidR="0034798F">
          <w:rPr>
            <w:noProof/>
            <w:webHidden/>
          </w:rPr>
          <w:instrText xml:space="preserve"> PAGEREF _Toc414286218 \h </w:instrText>
        </w:r>
        <w:r w:rsidR="0034798F">
          <w:rPr>
            <w:noProof/>
            <w:webHidden/>
          </w:rPr>
        </w:r>
        <w:r w:rsidR="0034798F">
          <w:rPr>
            <w:noProof/>
            <w:webHidden/>
          </w:rPr>
          <w:fldChar w:fldCharType="separate"/>
        </w:r>
        <w:r w:rsidR="00F24FF8">
          <w:rPr>
            <w:noProof/>
            <w:webHidden/>
          </w:rPr>
          <w:t>22</w:t>
        </w:r>
        <w:r w:rsidR="0034798F">
          <w:rPr>
            <w:noProof/>
            <w:webHidden/>
          </w:rPr>
          <w:fldChar w:fldCharType="end"/>
        </w:r>
      </w:hyperlink>
    </w:p>
    <w:p w14:paraId="0D2C9864" w14:textId="77777777" w:rsidR="0034798F" w:rsidRDefault="00EE4189">
      <w:pPr>
        <w:pStyle w:val="TOC4"/>
        <w:rPr>
          <w:rFonts w:eastAsiaTheme="minorEastAsia"/>
          <w:smallCaps w:val="0"/>
          <w:noProof/>
          <w:sz w:val="22"/>
          <w:lang w:val="en-US" w:eastAsia="en-US" w:bidi="ar-SA"/>
        </w:rPr>
      </w:pPr>
      <w:hyperlink w:anchor="_Toc414286219" w:history="1">
        <w:r w:rsidR="0034798F" w:rsidRPr="00705FF4">
          <w:rPr>
            <w:rStyle w:val="Hyperlink"/>
            <w:noProof/>
          </w:rPr>
          <w:t>Microsoft Learning E-Reference Library</w:t>
        </w:r>
        <w:r w:rsidR="0034798F">
          <w:rPr>
            <w:noProof/>
            <w:webHidden/>
          </w:rPr>
          <w:tab/>
        </w:r>
        <w:r w:rsidR="0034798F">
          <w:rPr>
            <w:noProof/>
            <w:webHidden/>
          </w:rPr>
          <w:fldChar w:fldCharType="begin"/>
        </w:r>
        <w:r w:rsidR="0034798F">
          <w:rPr>
            <w:noProof/>
            <w:webHidden/>
          </w:rPr>
          <w:instrText xml:space="preserve"> PAGEREF _Toc414286219 \h </w:instrText>
        </w:r>
        <w:r w:rsidR="0034798F">
          <w:rPr>
            <w:noProof/>
            <w:webHidden/>
          </w:rPr>
        </w:r>
        <w:r w:rsidR="0034798F">
          <w:rPr>
            <w:noProof/>
            <w:webHidden/>
          </w:rPr>
          <w:fldChar w:fldCharType="separate"/>
        </w:r>
        <w:r w:rsidR="00F24FF8">
          <w:rPr>
            <w:noProof/>
            <w:webHidden/>
          </w:rPr>
          <w:t>23</w:t>
        </w:r>
        <w:r w:rsidR="0034798F">
          <w:rPr>
            <w:noProof/>
            <w:webHidden/>
          </w:rPr>
          <w:fldChar w:fldCharType="end"/>
        </w:r>
      </w:hyperlink>
    </w:p>
    <w:p w14:paraId="02DEF8E4" w14:textId="77777777" w:rsidR="0034798F" w:rsidRDefault="00EE4189">
      <w:pPr>
        <w:pStyle w:val="TOC4"/>
        <w:rPr>
          <w:rFonts w:eastAsiaTheme="minorEastAsia"/>
          <w:smallCaps w:val="0"/>
          <w:noProof/>
          <w:sz w:val="22"/>
          <w:lang w:val="en-US" w:eastAsia="en-US" w:bidi="ar-SA"/>
        </w:rPr>
      </w:pPr>
      <w:hyperlink w:anchor="_Toc414286220" w:history="1">
        <w:r w:rsidR="0034798F" w:rsidRPr="00705FF4">
          <w:rPr>
            <w:rStyle w:val="Hyperlink"/>
            <w:noProof/>
          </w:rPr>
          <w:t>Microsoft Learning IT Academy</w:t>
        </w:r>
        <w:r w:rsidR="0034798F">
          <w:rPr>
            <w:noProof/>
            <w:webHidden/>
          </w:rPr>
          <w:tab/>
        </w:r>
        <w:r w:rsidR="0034798F">
          <w:rPr>
            <w:noProof/>
            <w:webHidden/>
          </w:rPr>
          <w:fldChar w:fldCharType="begin"/>
        </w:r>
        <w:r w:rsidR="0034798F">
          <w:rPr>
            <w:noProof/>
            <w:webHidden/>
          </w:rPr>
          <w:instrText xml:space="preserve"> PAGEREF _Toc414286220 \h </w:instrText>
        </w:r>
        <w:r w:rsidR="0034798F">
          <w:rPr>
            <w:noProof/>
            <w:webHidden/>
          </w:rPr>
        </w:r>
        <w:r w:rsidR="0034798F">
          <w:rPr>
            <w:noProof/>
            <w:webHidden/>
          </w:rPr>
          <w:fldChar w:fldCharType="separate"/>
        </w:r>
        <w:r w:rsidR="00F24FF8">
          <w:rPr>
            <w:noProof/>
            <w:webHidden/>
          </w:rPr>
          <w:t>23</w:t>
        </w:r>
        <w:r w:rsidR="0034798F">
          <w:rPr>
            <w:noProof/>
            <w:webHidden/>
          </w:rPr>
          <w:fldChar w:fldCharType="end"/>
        </w:r>
      </w:hyperlink>
    </w:p>
    <w:p w14:paraId="3EFEFE06" w14:textId="77777777" w:rsidR="0034798F" w:rsidRDefault="00EE4189">
      <w:pPr>
        <w:pStyle w:val="TOC4"/>
        <w:rPr>
          <w:rFonts w:eastAsiaTheme="minorEastAsia"/>
          <w:smallCaps w:val="0"/>
          <w:noProof/>
          <w:sz w:val="22"/>
          <w:lang w:val="en-US" w:eastAsia="en-US" w:bidi="ar-SA"/>
        </w:rPr>
      </w:pPr>
      <w:hyperlink w:anchor="_Toc414286221" w:history="1">
        <w:r w:rsidR="0034798F" w:rsidRPr="00705FF4">
          <w:rPr>
            <w:rStyle w:val="Hyperlink"/>
            <w:noProof/>
          </w:rPr>
          <w:t>Office 365 Developer</w:t>
        </w:r>
        <w:r w:rsidR="0034798F">
          <w:rPr>
            <w:noProof/>
            <w:webHidden/>
          </w:rPr>
          <w:tab/>
        </w:r>
        <w:r w:rsidR="0034798F">
          <w:rPr>
            <w:noProof/>
            <w:webHidden/>
          </w:rPr>
          <w:fldChar w:fldCharType="begin"/>
        </w:r>
        <w:r w:rsidR="0034798F">
          <w:rPr>
            <w:noProof/>
            <w:webHidden/>
          </w:rPr>
          <w:instrText xml:space="preserve"> PAGEREF _Toc414286221 \h </w:instrText>
        </w:r>
        <w:r w:rsidR="0034798F">
          <w:rPr>
            <w:noProof/>
            <w:webHidden/>
          </w:rPr>
        </w:r>
        <w:r w:rsidR="0034798F">
          <w:rPr>
            <w:noProof/>
            <w:webHidden/>
          </w:rPr>
          <w:fldChar w:fldCharType="separate"/>
        </w:r>
        <w:r w:rsidR="00F24FF8">
          <w:rPr>
            <w:noProof/>
            <w:webHidden/>
          </w:rPr>
          <w:t>23</w:t>
        </w:r>
        <w:r w:rsidR="0034798F">
          <w:rPr>
            <w:noProof/>
            <w:webHidden/>
          </w:rPr>
          <w:fldChar w:fldCharType="end"/>
        </w:r>
      </w:hyperlink>
    </w:p>
    <w:p w14:paraId="5763F2B0" w14:textId="77777777" w:rsidR="0034798F" w:rsidRDefault="00EE4189">
      <w:pPr>
        <w:pStyle w:val="TOC4"/>
        <w:rPr>
          <w:rFonts w:eastAsiaTheme="minorEastAsia"/>
          <w:smallCaps w:val="0"/>
          <w:noProof/>
          <w:sz w:val="22"/>
          <w:lang w:val="en-US" w:eastAsia="en-US" w:bidi="ar-SA"/>
        </w:rPr>
      </w:pPr>
      <w:hyperlink w:anchor="_Toc414286222" w:history="1">
        <w:r w:rsidR="0034798F" w:rsidRPr="00705FF4">
          <w:rPr>
            <w:rStyle w:val="Hyperlink"/>
            <w:noProof/>
          </w:rPr>
          <w:t>Power BI for Office 365</w:t>
        </w:r>
        <w:r w:rsidR="0034798F">
          <w:rPr>
            <w:noProof/>
            <w:webHidden/>
          </w:rPr>
          <w:tab/>
        </w:r>
        <w:r w:rsidR="0034798F">
          <w:rPr>
            <w:noProof/>
            <w:webHidden/>
          </w:rPr>
          <w:fldChar w:fldCharType="begin"/>
        </w:r>
        <w:r w:rsidR="0034798F">
          <w:rPr>
            <w:noProof/>
            <w:webHidden/>
          </w:rPr>
          <w:instrText xml:space="preserve"> PAGEREF _Toc414286222 \h </w:instrText>
        </w:r>
        <w:r w:rsidR="0034798F">
          <w:rPr>
            <w:noProof/>
            <w:webHidden/>
          </w:rPr>
        </w:r>
        <w:r w:rsidR="0034798F">
          <w:rPr>
            <w:noProof/>
            <w:webHidden/>
          </w:rPr>
          <w:fldChar w:fldCharType="separate"/>
        </w:r>
        <w:r w:rsidR="00F24FF8">
          <w:rPr>
            <w:noProof/>
            <w:webHidden/>
          </w:rPr>
          <w:t>23</w:t>
        </w:r>
        <w:r w:rsidR="0034798F">
          <w:rPr>
            <w:noProof/>
            <w:webHidden/>
          </w:rPr>
          <w:fldChar w:fldCharType="end"/>
        </w:r>
      </w:hyperlink>
    </w:p>
    <w:p w14:paraId="306237DC" w14:textId="77777777" w:rsidR="0034798F" w:rsidRDefault="00EE4189">
      <w:pPr>
        <w:pStyle w:val="TOC4"/>
        <w:rPr>
          <w:rFonts w:eastAsiaTheme="minorEastAsia"/>
          <w:smallCaps w:val="0"/>
          <w:noProof/>
          <w:sz w:val="22"/>
          <w:lang w:val="en-US" w:eastAsia="en-US" w:bidi="ar-SA"/>
        </w:rPr>
      </w:pPr>
      <w:hyperlink w:anchor="_Toc414286223" w:history="1">
        <w:r w:rsidR="0034798F" w:rsidRPr="00705FF4">
          <w:rPr>
            <w:rStyle w:val="Hyperlink"/>
            <w:noProof/>
          </w:rPr>
          <w:t>System Center Endpoint Protection</w:t>
        </w:r>
        <w:r w:rsidR="0034798F">
          <w:rPr>
            <w:noProof/>
            <w:webHidden/>
          </w:rPr>
          <w:tab/>
        </w:r>
        <w:r w:rsidR="0034798F">
          <w:rPr>
            <w:noProof/>
            <w:webHidden/>
          </w:rPr>
          <w:fldChar w:fldCharType="begin"/>
        </w:r>
        <w:r w:rsidR="0034798F">
          <w:rPr>
            <w:noProof/>
            <w:webHidden/>
          </w:rPr>
          <w:instrText xml:space="preserve"> PAGEREF _Toc414286223 \h </w:instrText>
        </w:r>
        <w:r w:rsidR="0034798F">
          <w:rPr>
            <w:noProof/>
            <w:webHidden/>
          </w:rPr>
        </w:r>
        <w:r w:rsidR="0034798F">
          <w:rPr>
            <w:noProof/>
            <w:webHidden/>
          </w:rPr>
          <w:fldChar w:fldCharType="separate"/>
        </w:r>
        <w:r w:rsidR="00F24FF8">
          <w:rPr>
            <w:noProof/>
            <w:webHidden/>
          </w:rPr>
          <w:t>24</w:t>
        </w:r>
        <w:r w:rsidR="0034798F">
          <w:rPr>
            <w:noProof/>
            <w:webHidden/>
          </w:rPr>
          <w:fldChar w:fldCharType="end"/>
        </w:r>
      </w:hyperlink>
    </w:p>
    <w:p w14:paraId="4305B84E" w14:textId="77777777" w:rsidR="0034798F" w:rsidRDefault="00EE4189">
      <w:pPr>
        <w:pStyle w:val="TOC4"/>
        <w:rPr>
          <w:rFonts w:eastAsiaTheme="minorEastAsia"/>
          <w:smallCaps w:val="0"/>
          <w:noProof/>
          <w:sz w:val="22"/>
          <w:lang w:val="en-US" w:eastAsia="en-US" w:bidi="ar-SA"/>
        </w:rPr>
      </w:pPr>
      <w:hyperlink w:anchor="_Toc414286224" w:history="1">
        <w:r w:rsidR="0034798F" w:rsidRPr="00705FF4">
          <w:rPr>
            <w:rStyle w:val="Hyperlink"/>
            <w:noProof/>
          </w:rPr>
          <w:t>Translator API</w:t>
        </w:r>
        <w:r w:rsidR="0034798F">
          <w:rPr>
            <w:noProof/>
            <w:webHidden/>
          </w:rPr>
          <w:tab/>
        </w:r>
        <w:r w:rsidR="0034798F">
          <w:rPr>
            <w:noProof/>
            <w:webHidden/>
          </w:rPr>
          <w:fldChar w:fldCharType="begin"/>
        </w:r>
        <w:r w:rsidR="0034798F">
          <w:rPr>
            <w:noProof/>
            <w:webHidden/>
          </w:rPr>
          <w:instrText xml:space="preserve"> PAGEREF _Toc414286224 \h </w:instrText>
        </w:r>
        <w:r w:rsidR="0034798F">
          <w:rPr>
            <w:noProof/>
            <w:webHidden/>
          </w:rPr>
        </w:r>
        <w:r w:rsidR="0034798F">
          <w:rPr>
            <w:noProof/>
            <w:webHidden/>
          </w:rPr>
          <w:fldChar w:fldCharType="separate"/>
        </w:r>
        <w:r w:rsidR="00F24FF8">
          <w:rPr>
            <w:noProof/>
            <w:webHidden/>
          </w:rPr>
          <w:t>24</w:t>
        </w:r>
        <w:r w:rsidR="0034798F">
          <w:rPr>
            <w:noProof/>
            <w:webHidden/>
          </w:rPr>
          <w:fldChar w:fldCharType="end"/>
        </w:r>
      </w:hyperlink>
    </w:p>
    <w:p w14:paraId="4D7C69D1" w14:textId="77777777" w:rsidR="0034798F" w:rsidRDefault="00EE4189">
      <w:pPr>
        <w:pStyle w:val="TOC4"/>
        <w:rPr>
          <w:rFonts w:eastAsiaTheme="minorEastAsia"/>
          <w:smallCaps w:val="0"/>
          <w:noProof/>
          <w:sz w:val="22"/>
          <w:lang w:val="en-US" w:eastAsia="en-US" w:bidi="ar-SA"/>
        </w:rPr>
      </w:pPr>
      <w:hyperlink w:anchor="_Toc414286225" w:history="1">
        <w:r w:rsidR="0034798F" w:rsidRPr="00705FF4">
          <w:rPr>
            <w:rStyle w:val="Hyperlink"/>
            <w:noProof/>
          </w:rPr>
          <w:t>Yammer Enterprise</w:t>
        </w:r>
        <w:r w:rsidR="0034798F">
          <w:rPr>
            <w:noProof/>
            <w:webHidden/>
          </w:rPr>
          <w:tab/>
        </w:r>
        <w:r w:rsidR="0034798F">
          <w:rPr>
            <w:noProof/>
            <w:webHidden/>
          </w:rPr>
          <w:fldChar w:fldCharType="begin"/>
        </w:r>
        <w:r w:rsidR="0034798F">
          <w:rPr>
            <w:noProof/>
            <w:webHidden/>
          </w:rPr>
          <w:instrText xml:space="preserve"> PAGEREF _Toc414286225 \h </w:instrText>
        </w:r>
        <w:r w:rsidR="0034798F">
          <w:rPr>
            <w:noProof/>
            <w:webHidden/>
          </w:rPr>
        </w:r>
        <w:r w:rsidR="0034798F">
          <w:rPr>
            <w:noProof/>
            <w:webHidden/>
          </w:rPr>
          <w:fldChar w:fldCharType="separate"/>
        </w:r>
        <w:r w:rsidR="00F24FF8">
          <w:rPr>
            <w:noProof/>
            <w:webHidden/>
          </w:rPr>
          <w:t>24</w:t>
        </w:r>
        <w:r w:rsidR="0034798F">
          <w:rPr>
            <w:noProof/>
            <w:webHidden/>
          </w:rPr>
          <w:fldChar w:fldCharType="end"/>
        </w:r>
      </w:hyperlink>
    </w:p>
    <w:p w14:paraId="38F45CD4" w14:textId="77777777" w:rsidR="0034798F" w:rsidRDefault="00EE4189">
      <w:pPr>
        <w:pStyle w:val="TOC1"/>
        <w:tabs>
          <w:tab w:val="right" w:leader="dot" w:pos="5030"/>
        </w:tabs>
        <w:rPr>
          <w:rFonts w:eastAsiaTheme="minorEastAsia"/>
          <w:b w:val="0"/>
          <w:caps w:val="0"/>
          <w:noProof/>
          <w:sz w:val="22"/>
          <w:lang w:val="en-US" w:eastAsia="en-US" w:bidi="ar-SA"/>
        </w:rPr>
      </w:pPr>
      <w:hyperlink w:anchor="_Toc414286226" w:history="1">
        <w:r w:rsidR="0034798F" w:rsidRPr="00705FF4">
          <w:rPr>
            <w:rStyle w:val="Hyperlink"/>
            <w:noProof/>
          </w:rPr>
          <w:t>Príloha 1 – oznámenia</w:t>
        </w:r>
        <w:r w:rsidR="0034798F">
          <w:rPr>
            <w:noProof/>
            <w:webHidden/>
          </w:rPr>
          <w:tab/>
        </w:r>
        <w:r w:rsidR="0034798F">
          <w:rPr>
            <w:noProof/>
            <w:webHidden/>
          </w:rPr>
          <w:fldChar w:fldCharType="begin"/>
        </w:r>
        <w:r w:rsidR="0034798F">
          <w:rPr>
            <w:noProof/>
            <w:webHidden/>
          </w:rPr>
          <w:instrText xml:space="preserve"> PAGEREF _Toc414286226 \h </w:instrText>
        </w:r>
        <w:r w:rsidR="0034798F">
          <w:rPr>
            <w:noProof/>
            <w:webHidden/>
          </w:rPr>
        </w:r>
        <w:r w:rsidR="0034798F">
          <w:rPr>
            <w:noProof/>
            <w:webHidden/>
          </w:rPr>
          <w:fldChar w:fldCharType="separate"/>
        </w:r>
        <w:r w:rsidR="00F24FF8">
          <w:rPr>
            <w:noProof/>
            <w:webHidden/>
          </w:rPr>
          <w:t>24</w:t>
        </w:r>
        <w:r w:rsidR="0034798F">
          <w:rPr>
            <w:noProof/>
            <w:webHidden/>
          </w:rPr>
          <w:fldChar w:fldCharType="end"/>
        </w:r>
      </w:hyperlink>
    </w:p>
    <w:p w14:paraId="119A0C0F" w14:textId="77777777" w:rsidR="0034798F" w:rsidRDefault="00EE4189">
      <w:pPr>
        <w:pStyle w:val="TOC3"/>
        <w:tabs>
          <w:tab w:val="right" w:leader="dot" w:pos="5030"/>
        </w:tabs>
        <w:rPr>
          <w:rFonts w:eastAsiaTheme="minorEastAsia"/>
          <w:smallCaps w:val="0"/>
          <w:noProof/>
          <w:sz w:val="22"/>
          <w:lang w:val="en-US" w:eastAsia="en-US" w:bidi="ar-SA"/>
        </w:rPr>
      </w:pPr>
      <w:hyperlink w:anchor="_Toc414286227" w:history="1">
        <w:r w:rsidR="0034798F" w:rsidRPr="00705FF4">
          <w:rPr>
            <w:rStyle w:val="Hyperlink"/>
            <w:noProof/>
          </w:rPr>
          <w:t>Bing Maps</w:t>
        </w:r>
        <w:r w:rsidR="0034798F">
          <w:rPr>
            <w:noProof/>
            <w:webHidden/>
          </w:rPr>
          <w:tab/>
        </w:r>
        <w:r w:rsidR="0034798F">
          <w:rPr>
            <w:noProof/>
            <w:webHidden/>
          </w:rPr>
          <w:fldChar w:fldCharType="begin"/>
        </w:r>
        <w:r w:rsidR="0034798F">
          <w:rPr>
            <w:noProof/>
            <w:webHidden/>
          </w:rPr>
          <w:instrText xml:space="preserve"> PAGEREF _Toc414286227 \h </w:instrText>
        </w:r>
        <w:r w:rsidR="0034798F">
          <w:rPr>
            <w:noProof/>
            <w:webHidden/>
          </w:rPr>
        </w:r>
        <w:r w:rsidR="0034798F">
          <w:rPr>
            <w:noProof/>
            <w:webHidden/>
          </w:rPr>
          <w:fldChar w:fldCharType="separate"/>
        </w:r>
        <w:r w:rsidR="00F24FF8">
          <w:rPr>
            <w:noProof/>
            <w:webHidden/>
          </w:rPr>
          <w:t>24</w:t>
        </w:r>
        <w:r w:rsidR="0034798F">
          <w:rPr>
            <w:noProof/>
            <w:webHidden/>
          </w:rPr>
          <w:fldChar w:fldCharType="end"/>
        </w:r>
      </w:hyperlink>
    </w:p>
    <w:p w14:paraId="5DCD4329" w14:textId="77777777" w:rsidR="0034798F" w:rsidRDefault="00EE4189">
      <w:pPr>
        <w:pStyle w:val="TOC3"/>
        <w:tabs>
          <w:tab w:val="right" w:leader="dot" w:pos="5030"/>
        </w:tabs>
        <w:rPr>
          <w:rFonts w:eastAsiaTheme="minorEastAsia"/>
          <w:smallCaps w:val="0"/>
          <w:noProof/>
          <w:sz w:val="22"/>
          <w:lang w:val="en-US" w:eastAsia="en-US" w:bidi="ar-SA"/>
        </w:rPr>
      </w:pPr>
      <w:hyperlink w:anchor="_Toc414286228" w:history="1">
        <w:r w:rsidR="0034798F" w:rsidRPr="00705FF4">
          <w:rPr>
            <w:rStyle w:val="Hyperlink"/>
            <w:noProof/>
          </w:rPr>
          <w:t>Zákaznícka podpora</w:t>
        </w:r>
        <w:r w:rsidR="0034798F">
          <w:rPr>
            <w:noProof/>
            <w:webHidden/>
          </w:rPr>
          <w:tab/>
        </w:r>
        <w:r w:rsidR="0034798F">
          <w:rPr>
            <w:noProof/>
            <w:webHidden/>
          </w:rPr>
          <w:fldChar w:fldCharType="begin"/>
        </w:r>
        <w:r w:rsidR="0034798F">
          <w:rPr>
            <w:noProof/>
            <w:webHidden/>
          </w:rPr>
          <w:instrText xml:space="preserve"> PAGEREF _Toc414286228 \h </w:instrText>
        </w:r>
        <w:r w:rsidR="0034798F">
          <w:rPr>
            <w:noProof/>
            <w:webHidden/>
          </w:rPr>
        </w:r>
        <w:r w:rsidR="0034798F">
          <w:rPr>
            <w:noProof/>
            <w:webHidden/>
          </w:rPr>
          <w:fldChar w:fldCharType="separate"/>
        </w:r>
        <w:r w:rsidR="00F24FF8">
          <w:rPr>
            <w:noProof/>
            <w:webHidden/>
          </w:rPr>
          <w:t>24</w:t>
        </w:r>
        <w:r w:rsidR="0034798F">
          <w:rPr>
            <w:noProof/>
            <w:webHidden/>
          </w:rPr>
          <w:fldChar w:fldCharType="end"/>
        </w:r>
      </w:hyperlink>
    </w:p>
    <w:p w14:paraId="26966013" w14:textId="4B2F0454" w:rsidR="0034798F" w:rsidRDefault="00EE4189">
      <w:pPr>
        <w:pStyle w:val="TOC3"/>
        <w:tabs>
          <w:tab w:val="right" w:leader="dot" w:pos="5030"/>
        </w:tabs>
        <w:rPr>
          <w:rFonts w:eastAsiaTheme="minorEastAsia"/>
          <w:smallCaps w:val="0"/>
          <w:noProof/>
          <w:sz w:val="22"/>
          <w:lang w:val="en-US" w:eastAsia="en-US" w:bidi="ar-SA"/>
        </w:rPr>
      </w:pPr>
      <w:hyperlink w:anchor="_Toc414286229" w:history="1">
        <w:r w:rsidR="0034798F" w:rsidRPr="00705FF4">
          <w:rPr>
            <w:rStyle w:val="Hyperlink"/>
            <w:noProof/>
          </w:rPr>
          <w:t xml:space="preserve">Oznámenie o vizuálnej norme H.264/AVC, videonorme VC-1, </w:t>
        </w:r>
        <w:r w:rsidR="0034798F">
          <w:rPr>
            <w:rStyle w:val="Hyperlink"/>
            <w:noProof/>
          </w:rPr>
          <w:br/>
        </w:r>
        <w:r w:rsidR="0034798F" w:rsidRPr="00705FF4">
          <w:rPr>
            <w:rStyle w:val="Hyperlink"/>
            <w:noProof/>
          </w:rPr>
          <w:t>vizuálnej norme MPEG-4 a videonorme MPEG-2</w:t>
        </w:r>
        <w:r w:rsidR="0034798F">
          <w:rPr>
            <w:noProof/>
            <w:webHidden/>
          </w:rPr>
          <w:tab/>
        </w:r>
        <w:r w:rsidR="0034798F">
          <w:rPr>
            <w:noProof/>
            <w:webHidden/>
          </w:rPr>
          <w:fldChar w:fldCharType="begin"/>
        </w:r>
        <w:r w:rsidR="0034798F">
          <w:rPr>
            <w:noProof/>
            <w:webHidden/>
          </w:rPr>
          <w:instrText xml:space="preserve"> PAGEREF _Toc414286229 \h </w:instrText>
        </w:r>
        <w:r w:rsidR="0034798F">
          <w:rPr>
            <w:noProof/>
            <w:webHidden/>
          </w:rPr>
        </w:r>
        <w:r w:rsidR="0034798F">
          <w:rPr>
            <w:noProof/>
            <w:webHidden/>
          </w:rPr>
          <w:fldChar w:fldCharType="separate"/>
        </w:r>
        <w:r w:rsidR="00F24FF8">
          <w:rPr>
            <w:noProof/>
            <w:webHidden/>
          </w:rPr>
          <w:t>26</w:t>
        </w:r>
        <w:r w:rsidR="0034798F">
          <w:rPr>
            <w:noProof/>
            <w:webHidden/>
          </w:rPr>
          <w:fldChar w:fldCharType="end"/>
        </w:r>
      </w:hyperlink>
    </w:p>
    <w:p w14:paraId="71F08D1E" w14:textId="77777777" w:rsidR="0034798F" w:rsidRDefault="00EE4189">
      <w:pPr>
        <w:pStyle w:val="TOC1"/>
        <w:tabs>
          <w:tab w:val="right" w:leader="dot" w:pos="5030"/>
        </w:tabs>
        <w:rPr>
          <w:rFonts w:eastAsiaTheme="minorEastAsia"/>
          <w:b w:val="0"/>
          <w:caps w:val="0"/>
          <w:noProof/>
          <w:sz w:val="22"/>
          <w:lang w:val="en-US" w:eastAsia="en-US" w:bidi="ar-SA"/>
        </w:rPr>
      </w:pPr>
      <w:hyperlink w:anchor="_Toc414286230" w:history="1">
        <w:r w:rsidR="0034798F" w:rsidRPr="00705FF4">
          <w:rPr>
            <w:rStyle w:val="Hyperlink"/>
            <w:noProof/>
          </w:rPr>
          <w:t>Príloha 2 – balíky predplatných licencií</w:t>
        </w:r>
        <w:r w:rsidR="0034798F">
          <w:rPr>
            <w:noProof/>
            <w:webHidden/>
          </w:rPr>
          <w:tab/>
        </w:r>
        <w:r w:rsidR="0034798F">
          <w:rPr>
            <w:noProof/>
            <w:webHidden/>
          </w:rPr>
          <w:fldChar w:fldCharType="begin"/>
        </w:r>
        <w:r w:rsidR="0034798F">
          <w:rPr>
            <w:noProof/>
            <w:webHidden/>
          </w:rPr>
          <w:instrText xml:space="preserve"> PAGEREF _Toc414286230 \h </w:instrText>
        </w:r>
        <w:r w:rsidR="0034798F">
          <w:rPr>
            <w:noProof/>
            <w:webHidden/>
          </w:rPr>
        </w:r>
        <w:r w:rsidR="0034798F">
          <w:rPr>
            <w:noProof/>
            <w:webHidden/>
          </w:rPr>
          <w:fldChar w:fldCharType="separate"/>
        </w:r>
        <w:r w:rsidR="00F24FF8">
          <w:rPr>
            <w:noProof/>
            <w:webHidden/>
          </w:rPr>
          <w:t>27</w:t>
        </w:r>
        <w:r w:rsidR="0034798F">
          <w:rPr>
            <w:noProof/>
            <w:webHidden/>
          </w:rPr>
          <w:fldChar w:fldCharType="end"/>
        </w:r>
      </w:hyperlink>
    </w:p>
    <w:p w14:paraId="3462BE65" w14:textId="77777777" w:rsidR="0034798F" w:rsidRDefault="00EE4189">
      <w:pPr>
        <w:pStyle w:val="TOC1"/>
        <w:tabs>
          <w:tab w:val="right" w:leader="dot" w:pos="5030"/>
        </w:tabs>
        <w:rPr>
          <w:rFonts w:eastAsiaTheme="minorEastAsia"/>
          <w:b w:val="0"/>
          <w:caps w:val="0"/>
          <w:noProof/>
          <w:sz w:val="22"/>
          <w:lang w:val="en-US" w:eastAsia="en-US" w:bidi="ar-SA"/>
        </w:rPr>
      </w:pPr>
      <w:hyperlink w:anchor="_Toc414286231" w:history="1">
        <w:r w:rsidR="0034798F" w:rsidRPr="00705FF4">
          <w:rPr>
            <w:rStyle w:val="Hyperlink"/>
            <w:noProof/>
          </w:rPr>
          <w:t>Príloha 3 – štandardné zmluvné klauzuly (spracovávatelia)</w:t>
        </w:r>
        <w:r w:rsidR="0034798F">
          <w:rPr>
            <w:noProof/>
            <w:webHidden/>
          </w:rPr>
          <w:tab/>
        </w:r>
        <w:r w:rsidR="0034798F">
          <w:rPr>
            <w:noProof/>
            <w:webHidden/>
          </w:rPr>
          <w:fldChar w:fldCharType="begin"/>
        </w:r>
        <w:r w:rsidR="0034798F">
          <w:rPr>
            <w:noProof/>
            <w:webHidden/>
          </w:rPr>
          <w:instrText xml:space="preserve"> PAGEREF _Toc414286231 \h </w:instrText>
        </w:r>
        <w:r w:rsidR="0034798F">
          <w:rPr>
            <w:noProof/>
            <w:webHidden/>
          </w:rPr>
        </w:r>
        <w:r w:rsidR="0034798F">
          <w:rPr>
            <w:noProof/>
            <w:webHidden/>
          </w:rPr>
          <w:fldChar w:fldCharType="separate"/>
        </w:r>
        <w:r w:rsidR="00F24FF8">
          <w:rPr>
            <w:noProof/>
            <w:webHidden/>
          </w:rPr>
          <w:t>28</w:t>
        </w:r>
        <w:r w:rsidR="0034798F">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14286162"/>
      <w:r>
        <w:t>Úvod</w:t>
      </w:r>
      <w:bookmarkEnd w:id="3"/>
      <w:bookmarkEnd w:id="4"/>
    </w:p>
    <w:p w14:paraId="7E3AAC87" w14:textId="1C01A0A5" w:rsidR="003F6CEE" w:rsidRPr="00690C65" w:rsidRDefault="003C35CD" w:rsidP="00366C8E">
      <w:pPr>
        <w:pStyle w:val="ProductList-Body"/>
        <w:spacing w:after="120"/>
      </w:pPr>
      <w:r>
        <w:t>Tento dokument s názvom Podmienky používania služieb on-line (PPSO) nahradí od 1. júla 2014 dokument s názvom Práva na používanie služieb on-line (PNPSO). Dokument PPSO obsahuje podmienky, ktoré sa vzťahujú na používanie služieb on-line zákazníkmi. Používanie produktov iného subjektu ako Microsoft (ako je to definované nižšie) a ostatných produktov a služieb od spoločnosti Microsoft zákazníkmi sa riadi samostatnými podmienkami vrátane iných podmienok ochrany osobných údajov a zabezpečenia.</w:t>
      </w:r>
    </w:p>
    <w:p w14:paraId="03BB023E" w14:textId="057C8C39" w:rsidR="004D27A6" w:rsidRPr="00690C65" w:rsidRDefault="003F6CEE" w:rsidP="003F6CEE">
      <w:pPr>
        <w:pStyle w:val="ProductList-Body"/>
      </w:pPr>
      <w:r>
        <w:t xml:space="preserve">Väčšina služieb on-line ponúka zmluvu o úrovni služieb (SLA). Ďalšie informácie týkajúce sa zmluvy o úrovni služieb on-line nájdete na webovej lokalite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14286163"/>
      <w:r>
        <w:t>Predchádzajúce verzie</w:t>
      </w:r>
      <w:bookmarkEnd w:id="5"/>
    </w:p>
    <w:p w14:paraId="2A9D9754" w14:textId="487D7DCC" w:rsidR="004D27A6" w:rsidRPr="00690C65" w:rsidRDefault="003F6CEE" w:rsidP="00A914BF">
      <w:pPr>
        <w:pStyle w:val="ProductList-Body"/>
      </w:pPr>
      <w:r>
        <w:t xml:space="preserve">Dokument PPSO obsahuje podmienky používania služieb on-line, ktoré sú momentálne k dispozícii. V prípade starších verzií si zákazník môže pozrieť stránku </w:t>
      </w:r>
      <w:hyperlink r:id="rId19" w:history="1">
        <w:r>
          <w:rPr>
            <w:rStyle w:val="Hyperlink"/>
          </w:rPr>
          <w:t>http://go.microsoft.com/?linkid=9840733</w:t>
        </w:r>
      </w:hyperlink>
      <w:r>
        <w:t xml:space="preserve"> alebo sa skontaktovať so svojím predajcom alebo account manažérom spoločnosti Microsoft.</w:t>
      </w:r>
    </w:p>
    <w:p w14:paraId="0E33A2B4" w14:textId="77777777" w:rsidR="003F6CEE" w:rsidRPr="00690C65" w:rsidRDefault="003F6CEE" w:rsidP="00A914BF">
      <w:pPr>
        <w:pStyle w:val="ProductList-Body"/>
      </w:pPr>
    </w:p>
    <w:p w14:paraId="1E2AC9B2" w14:textId="77777777" w:rsidR="00730B3A" w:rsidRPr="00690C65"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14286164"/>
      <w:r>
        <w:t>Vysvetlenia a súhrn zmien</w:t>
      </w:r>
      <w:bookmarkEnd w:id="6"/>
      <w:bookmarkEnd w:id="7"/>
      <w:bookmarkEnd w:id="8"/>
      <w:bookmarkEnd w:id="9"/>
      <w:bookmarkEnd w:id="10"/>
      <w:bookmarkEnd w:id="11"/>
      <w:bookmarkEnd w:id="12"/>
    </w:p>
    <w:tbl>
      <w:tblPr>
        <w:tblStyle w:val="TableGrid"/>
        <w:tblW w:w="0" w:type="auto"/>
        <w:tblInd w:w="135" w:type="dxa"/>
        <w:tblLook w:val="04A0" w:firstRow="1" w:lastRow="0" w:firstColumn="1" w:lastColumn="0" w:noHBand="0" w:noVBand="1"/>
      </w:tblPr>
      <w:tblGrid>
        <w:gridCol w:w="5201"/>
        <w:gridCol w:w="5454"/>
      </w:tblGrid>
      <w:tr w:rsidR="00862C50" w:rsidRPr="00AD6DB4" w14:paraId="2BDB5392" w14:textId="77777777" w:rsidTr="005F651E">
        <w:trPr>
          <w:tblHeader/>
        </w:trPr>
        <w:tc>
          <w:tcPr>
            <w:tcW w:w="5260" w:type="dxa"/>
            <w:shd w:val="clear" w:color="auto" w:fill="0072C6"/>
          </w:tcPr>
          <w:p w14:paraId="171F634A" w14:textId="77777777" w:rsidR="00862C50" w:rsidRPr="00AD6DB4" w:rsidRDefault="00862C50" w:rsidP="00414009">
            <w:pPr>
              <w:pStyle w:val="ProductList-Body"/>
              <w:spacing w:before="20" w:after="20"/>
              <w:rPr>
                <w:color w:val="FFFFFF" w:themeColor="background1"/>
              </w:rPr>
            </w:pPr>
            <w:r>
              <w:rPr>
                <w:color w:val="FFFFFF" w:themeColor="background1"/>
              </w:rPr>
              <w:t>Pridané položky</w:t>
            </w:r>
          </w:p>
        </w:tc>
        <w:tc>
          <w:tcPr>
            <w:tcW w:w="5513" w:type="dxa"/>
            <w:shd w:val="clear" w:color="auto" w:fill="0072C6"/>
          </w:tcPr>
          <w:p w14:paraId="2A30C3FC" w14:textId="77777777" w:rsidR="00862C50" w:rsidRPr="00AD6DB4" w:rsidRDefault="00862C50" w:rsidP="00414009">
            <w:pPr>
              <w:pStyle w:val="ProductList-Body"/>
              <w:spacing w:before="20" w:after="20"/>
              <w:rPr>
                <w:color w:val="FFFFFF" w:themeColor="background1"/>
              </w:rPr>
            </w:pPr>
            <w:r>
              <w:rPr>
                <w:color w:val="FFFFFF" w:themeColor="background1"/>
              </w:rPr>
              <w:t>Odstránené položky</w:t>
            </w:r>
          </w:p>
        </w:tc>
      </w:tr>
      <w:tr w:rsidR="0080135B" w14:paraId="53A368BB" w14:textId="77777777" w:rsidTr="005F651E">
        <w:tc>
          <w:tcPr>
            <w:tcW w:w="5260" w:type="dxa"/>
          </w:tcPr>
          <w:p w14:paraId="1078C061" w14:textId="1F5CCECD" w:rsidR="0080135B" w:rsidRDefault="0004038E" w:rsidP="00C614F3">
            <w:pPr>
              <w:pStyle w:val="ProductList-Body"/>
            </w:pPr>
            <w:r>
              <w:t>Skype for Business Online</w:t>
            </w:r>
          </w:p>
        </w:tc>
        <w:tc>
          <w:tcPr>
            <w:tcW w:w="5513" w:type="dxa"/>
          </w:tcPr>
          <w:p w14:paraId="0378FD8B" w14:textId="778E0B84" w:rsidR="0080135B" w:rsidRPr="0080135B" w:rsidRDefault="0004038E" w:rsidP="00C614F3">
            <w:pPr>
              <w:pStyle w:val="ProductList-Body"/>
            </w:pPr>
            <w:r>
              <w:t>Lync Online</w:t>
            </w:r>
          </w:p>
        </w:tc>
      </w:tr>
    </w:tbl>
    <w:p w14:paraId="6D69E2A9" w14:textId="77777777" w:rsidR="00862C50" w:rsidRPr="00690C65" w:rsidRDefault="00862C50" w:rsidP="00862C50">
      <w:pPr>
        <w:pStyle w:val="ProductList-Body"/>
      </w:pPr>
    </w:p>
    <w:p w14:paraId="6DF579D4" w14:textId="06C6DCE7" w:rsidR="003F6CEE" w:rsidRPr="00690C65" w:rsidRDefault="00730B3A">
      <w:pPr>
        <w:pStyle w:val="ProductList-Body"/>
      </w:pPr>
      <w:r>
        <w:rPr>
          <w:b/>
          <w:color w:val="00188F"/>
          <w:szCs w:val="18"/>
        </w:rPr>
        <w:t>Zmeny</w:t>
      </w:r>
    </w:p>
    <w:p w14:paraId="089A95FF" w14:textId="77777777" w:rsidR="00E66E5C" w:rsidRPr="00690C65" w:rsidRDefault="00E66E5C">
      <w:pPr>
        <w:pStyle w:val="ProductList-Body"/>
      </w:pPr>
    </w:p>
    <w:p w14:paraId="3407241A" w14:textId="2D7911DC" w:rsidR="00FC5782" w:rsidRPr="00690C65" w:rsidRDefault="00E66E5C" w:rsidP="00EF1136">
      <w:pPr>
        <w:pStyle w:val="ProductList-Body"/>
        <w:ind w:left="180"/>
      </w:pPr>
      <w:r>
        <w:rPr>
          <w:b/>
          <w:color w:val="00188F"/>
        </w:rPr>
        <w:t>Oddiel Technické obmedzenia vo Všeobecných podmienkach</w:t>
      </w:r>
    </w:p>
    <w:p w14:paraId="2071CABB" w14:textId="15A85EB0" w:rsidR="003F6CEE" w:rsidRPr="00690C65" w:rsidRDefault="00E66E5C" w:rsidP="008A4B59">
      <w:pPr>
        <w:pStyle w:val="ProductList-Body"/>
        <w:ind w:left="360"/>
      </w:pPr>
      <w:r>
        <w:t xml:space="preserve">Bolo objasnené, že používanie služby on-line nezahŕňa prevzatie kópií softvéru alebo zdrojového kódu s výnimkou prípadov, keď je to jednoznačne povolené. </w:t>
      </w:r>
    </w:p>
    <w:p w14:paraId="77F44D6A" w14:textId="77777777" w:rsidR="00E66E5C" w:rsidRPr="00690C65" w:rsidRDefault="00E66E5C" w:rsidP="00EF1136">
      <w:pPr>
        <w:pStyle w:val="ProductList-Body"/>
        <w:ind w:left="180"/>
      </w:pPr>
    </w:p>
    <w:p w14:paraId="29CAAC36" w14:textId="3CC4B8D5" w:rsidR="00E66E5C" w:rsidRPr="00690C65" w:rsidRDefault="00E66E5C" w:rsidP="00017A87">
      <w:pPr>
        <w:pStyle w:val="ProductList-Body"/>
        <w:ind w:left="180"/>
      </w:pPr>
      <w:r>
        <w:rPr>
          <w:b/>
          <w:color w:val="00188F"/>
        </w:rPr>
        <w:t>Článok Rozsah v časti Všeobecné podmienky ochrany osobných údajov a zabezpečenia v Podmienkach ochrany osobných údajov a zabezpečenia</w:t>
      </w:r>
    </w:p>
    <w:p w14:paraId="52DF1033" w14:textId="54A9CC3C" w:rsidR="00E66E5C" w:rsidRPr="00690C65" w:rsidRDefault="00E66E5C" w:rsidP="008A4B59">
      <w:pPr>
        <w:pStyle w:val="ProductList-Body"/>
        <w:tabs>
          <w:tab w:val="clear" w:pos="158"/>
          <w:tab w:val="left" w:pos="360"/>
        </w:tabs>
        <w:ind w:left="360"/>
      </w:pPr>
      <w:r>
        <w:t>Služba Yammer bola odstránená ako výnimka.</w:t>
      </w:r>
    </w:p>
    <w:p w14:paraId="7094A987" w14:textId="30EB889E" w:rsidR="00017A87" w:rsidRPr="00690C65" w:rsidRDefault="00017A87" w:rsidP="00017A87">
      <w:pPr>
        <w:pStyle w:val="ProductList-Body"/>
        <w:ind w:left="180"/>
      </w:pPr>
    </w:p>
    <w:p w14:paraId="6DF2E0A8" w14:textId="718AC04A" w:rsidR="00017A87" w:rsidRPr="00690C65" w:rsidRDefault="00017A87" w:rsidP="00017A87">
      <w:pPr>
        <w:pStyle w:val="ProductList-Body"/>
        <w:ind w:left="180"/>
      </w:pPr>
      <w:r>
        <w:rPr>
          <w:b/>
          <w:color w:val="00188F"/>
        </w:rPr>
        <w:t>Časť Podmienky spracovania údajov v Podmienkach ochrany osobných údajov a zabezpečenia</w:t>
      </w:r>
    </w:p>
    <w:p w14:paraId="19A177A8" w14:textId="6A999C3C" w:rsidR="00017A87" w:rsidRPr="005F38F2" w:rsidRDefault="0004038E" w:rsidP="00FC7E60">
      <w:pPr>
        <w:pStyle w:val="ProductList-Body"/>
        <w:tabs>
          <w:tab w:val="clear" w:pos="158"/>
          <w:tab w:val="left" w:pos="360"/>
        </w:tabs>
        <w:ind w:left="360"/>
        <w:rPr>
          <w:spacing w:val="-2"/>
        </w:rPr>
      </w:pPr>
      <w:r w:rsidRPr="005F38F2">
        <w:rPr>
          <w:spacing w:val="-2"/>
        </w:rPr>
        <w:t>Bolo objasnené, že spoločnosť Microsoft môže najať subdodávateľov na poskytovanie služieb v obmedzenom rozsahu alebo pomocných služieb.</w:t>
      </w:r>
    </w:p>
    <w:p w14:paraId="747DACD9" w14:textId="77777777" w:rsidR="00FC7E60" w:rsidRPr="00690C65" w:rsidRDefault="00FC7E60" w:rsidP="00017A87">
      <w:pPr>
        <w:pStyle w:val="ProductList-Body"/>
        <w:ind w:left="180"/>
      </w:pPr>
    </w:p>
    <w:p w14:paraId="6F48F237" w14:textId="76E4378D" w:rsidR="000314CF" w:rsidRPr="00690C65" w:rsidRDefault="000314CF" w:rsidP="00017A87">
      <w:pPr>
        <w:pStyle w:val="ProductList-Body"/>
        <w:ind w:left="180"/>
      </w:pPr>
      <w:r>
        <w:rPr>
          <w:b/>
          <w:color w:val="00188F"/>
        </w:rPr>
        <w:t>Článok Certifikácie a audity v časti Podmienky spracovania údajov v Podmienkach ochrany osobných údajov a zabezpečenia</w:t>
      </w:r>
    </w:p>
    <w:p w14:paraId="5C811393" w14:textId="4D7E936D" w:rsidR="000314CF" w:rsidRPr="005F38F2" w:rsidRDefault="001E33A8" w:rsidP="008A4B59">
      <w:pPr>
        <w:pStyle w:val="ProductList-Body"/>
        <w:tabs>
          <w:tab w:val="clear" w:pos="158"/>
          <w:tab w:val="left" w:pos="360"/>
        </w:tabs>
        <w:ind w:left="360"/>
        <w:rPr>
          <w:spacing w:val="-2"/>
        </w:rPr>
      </w:pPr>
      <w:r w:rsidRPr="005F38F2">
        <w:rPr>
          <w:spacing w:val="-2"/>
        </w:rPr>
        <w:t>Bol nahradený samostatnými článkami Zásady zabezpečenia informácií služieb on-line a Audity spoločnosti Microsoft týkajúce sa služieb on-line.</w:t>
      </w:r>
    </w:p>
    <w:p w14:paraId="7061C336" w14:textId="77777777" w:rsidR="001E33A8" w:rsidRPr="00690C65" w:rsidRDefault="001E33A8" w:rsidP="00017A87">
      <w:pPr>
        <w:pStyle w:val="ProductList-Body"/>
        <w:ind w:left="180"/>
      </w:pPr>
    </w:p>
    <w:p w14:paraId="6F961E31" w14:textId="77777777" w:rsidR="0004038E" w:rsidRPr="00690C65" w:rsidRDefault="0004038E" w:rsidP="00017A87">
      <w:pPr>
        <w:pStyle w:val="ProductList-Body"/>
        <w:ind w:left="180"/>
      </w:pPr>
      <w:r>
        <w:rPr>
          <w:b/>
          <w:color w:val="00188F"/>
        </w:rPr>
        <w:t>Lync Online</w:t>
      </w:r>
    </w:p>
    <w:p w14:paraId="4825CDE3" w14:textId="768CC63C" w:rsidR="0004038E" w:rsidRPr="00690C65" w:rsidRDefault="0004038E" w:rsidP="008A4B59">
      <w:pPr>
        <w:pStyle w:val="ProductList-Body"/>
        <w:tabs>
          <w:tab w:val="clear" w:pos="158"/>
          <w:tab w:val="left" w:pos="360"/>
        </w:tabs>
        <w:ind w:left="360"/>
      </w:pPr>
      <w:r>
        <w:t>Názov bol zmenený na Skype for Business Online.</w:t>
      </w:r>
    </w:p>
    <w:p w14:paraId="333ABDF5" w14:textId="77777777" w:rsidR="0004038E" w:rsidRPr="00690C65" w:rsidRDefault="0004038E" w:rsidP="00017A87">
      <w:pPr>
        <w:pStyle w:val="ProductList-Body"/>
        <w:ind w:left="180"/>
      </w:pPr>
    </w:p>
    <w:p w14:paraId="2C34069F" w14:textId="0003F947" w:rsidR="001E33A8" w:rsidRPr="00690C65" w:rsidRDefault="001E33A8" w:rsidP="00017A87">
      <w:pPr>
        <w:pStyle w:val="ProductList-Body"/>
        <w:ind w:left="180"/>
      </w:pPr>
      <w:r>
        <w:rPr>
          <w:b/>
          <w:color w:val="00188F"/>
        </w:rPr>
        <w:t>Služby Microsoft Azure</w:t>
      </w:r>
    </w:p>
    <w:p w14:paraId="62EED8E7" w14:textId="46B5AE3B" w:rsidR="001E33A8" w:rsidRPr="00690C65" w:rsidRDefault="001E33A8" w:rsidP="008A4B59">
      <w:pPr>
        <w:pStyle w:val="ProductList-Body"/>
        <w:tabs>
          <w:tab w:val="clear" w:pos="158"/>
          <w:tab w:val="left" w:pos="360"/>
        </w:tabs>
        <w:spacing w:after="60"/>
        <w:ind w:left="360"/>
      </w:pPr>
      <w:r>
        <w:t>Boli aktualizované prepojenia na zmluvu o úrovni služieb, na lokalitu, kde sú uvedené služby Microsoft Azure a vlastnosti, na lokalitu, kde sú uvedené pokyny týkajúce sa ukladacích médií, a na podmienky týkajúce sa funkcií Microsoft Azure Marketplace a Virtual Machine Gallery.</w:t>
      </w:r>
    </w:p>
    <w:p w14:paraId="337EC6BA" w14:textId="7E5B792E" w:rsidR="001E33A8" w:rsidRPr="00690C65" w:rsidRDefault="001E33A8" w:rsidP="008A4B59">
      <w:pPr>
        <w:pStyle w:val="ProductList-Body"/>
        <w:tabs>
          <w:tab w:val="clear" w:pos="158"/>
          <w:tab w:val="left" w:pos="360"/>
        </w:tabs>
        <w:ind w:left="360"/>
      </w:pPr>
      <w:r>
        <w:t xml:space="preserve">Bola objasnená obmedzená licencia na používanie softvéru dostupného v službe Microsoft Azure. </w:t>
      </w:r>
    </w:p>
    <w:p w14:paraId="3699A327" w14:textId="77777777" w:rsidR="001E33A8" w:rsidRPr="00690C65" w:rsidRDefault="001E33A8" w:rsidP="00017A87">
      <w:pPr>
        <w:pStyle w:val="ProductList-Body"/>
        <w:ind w:left="180"/>
      </w:pPr>
    </w:p>
    <w:p w14:paraId="047D7FA3" w14:textId="220BA881" w:rsidR="00017A87" w:rsidRPr="00690C65" w:rsidRDefault="00017A87" w:rsidP="00017A87">
      <w:pPr>
        <w:pStyle w:val="ProductList-Body"/>
        <w:ind w:left="180"/>
      </w:pPr>
      <w:r>
        <w:rPr>
          <w:b/>
          <w:color w:val="00188F"/>
        </w:rPr>
        <w:t>Microsoft Social Listening</w:t>
      </w:r>
    </w:p>
    <w:p w14:paraId="1B0C71A6" w14:textId="344C1642" w:rsidR="0004038E" w:rsidRPr="00690C65" w:rsidRDefault="0004038E" w:rsidP="00FC7E60">
      <w:pPr>
        <w:pStyle w:val="ProductList-Body"/>
        <w:tabs>
          <w:tab w:val="clear" w:pos="158"/>
          <w:tab w:val="left" w:pos="360"/>
        </w:tabs>
        <w:ind w:left="360"/>
      </w:pPr>
      <w:r>
        <w:t>Názov bol zmenený na Microsoft Social Engagement.</w:t>
      </w:r>
    </w:p>
    <w:p w14:paraId="1FB2E95B" w14:textId="77777777" w:rsidR="00FC7E60" w:rsidRPr="00690C65" w:rsidRDefault="00FC7E60" w:rsidP="00CD7F8D">
      <w:pPr>
        <w:pStyle w:val="ProductList-Body"/>
        <w:ind w:left="187"/>
      </w:pPr>
    </w:p>
    <w:p w14:paraId="18CB522A" w14:textId="4B1BCC68" w:rsidR="00017A87" w:rsidRPr="00690C65" w:rsidRDefault="00017A87" w:rsidP="00CD7F8D">
      <w:pPr>
        <w:pStyle w:val="ProductList-Body"/>
        <w:ind w:left="187"/>
      </w:pPr>
      <w:r>
        <w:rPr>
          <w:b/>
          <w:color w:val="00188F"/>
        </w:rPr>
        <w:t>Yammer</w:t>
      </w:r>
    </w:p>
    <w:p w14:paraId="514D885D" w14:textId="3C3A48D1" w:rsidR="00117EB2" w:rsidRPr="00690C65" w:rsidRDefault="00536EE4" w:rsidP="008A4B59">
      <w:pPr>
        <w:pStyle w:val="ProductList-Body"/>
        <w:tabs>
          <w:tab w:val="clear" w:pos="158"/>
          <w:tab w:val="left" w:pos="360"/>
        </w:tabs>
        <w:ind w:left="360"/>
      </w:pPr>
      <w:r>
        <w:t>Bol odstránený odkaz na samostatné prehlásenie o ochrane osobných údajov.</w:t>
      </w:r>
    </w:p>
    <w:p w14:paraId="23084382" w14:textId="77777777" w:rsidR="00536EE4" w:rsidRPr="00690C65" w:rsidRDefault="00536EE4" w:rsidP="00EF1136">
      <w:pPr>
        <w:pStyle w:val="ProductList-Body"/>
        <w:ind w:left="180"/>
      </w:pPr>
    </w:p>
    <w:p w14:paraId="0F1293F1" w14:textId="5136C5B5" w:rsidR="00536EE4" w:rsidRPr="00690C65" w:rsidRDefault="00536EE4" w:rsidP="00EF1136">
      <w:pPr>
        <w:pStyle w:val="ProductList-Body"/>
        <w:ind w:left="180"/>
      </w:pPr>
      <w:r>
        <w:rPr>
          <w:b/>
          <w:color w:val="00188F"/>
        </w:rPr>
        <w:t>Príloha 2 – balíky predplatných licencií</w:t>
      </w:r>
    </w:p>
    <w:p w14:paraId="0F29940E" w14:textId="0EAD27D0" w:rsidR="00536EE4" w:rsidRPr="00690C65" w:rsidRDefault="00536EE4" w:rsidP="008A4B59">
      <w:pPr>
        <w:pStyle w:val="ProductList-Body"/>
        <w:tabs>
          <w:tab w:val="clear" w:pos="158"/>
          <w:tab w:val="left" w:pos="360"/>
        </w:tabs>
        <w:spacing w:after="60"/>
        <w:ind w:left="360"/>
      </w:pPr>
      <w:r>
        <w:t>Nová ponuka Office 365 Education nahradila plány Office 365 Education E1, E3 a E4, pričom plány Office 365 Education E3 a E4 sú odstránené ako možnosti splnenia požiadaviek na licencie SL pre Exchange Online – plán 2 a SharePoint Online – plán 2.</w:t>
      </w:r>
    </w:p>
    <w:p w14:paraId="796CE5C8" w14:textId="2C37CAAC" w:rsidR="00E11027" w:rsidRPr="00690C65" w:rsidRDefault="00E11027" w:rsidP="008A4B59">
      <w:pPr>
        <w:pStyle w:val="ProductList-Body"/>
        <w:tabs>
          <w:tab w:val="clear" w:pos="158"/>
          <w:tab w:val="left" w:pos="360"/>
        </w:tabs>
        <w:spacing w:after="60"/>
        <w:ind w:left="360"/>
      </w:pPr>
      <w:r>
        <w:t xml:space="preserve">Pri licenciách SL na služby Microsoft Dynamics CRM Online Professional a Enterprise EDU Suite bola pridaná poznámka pod čiarou, že spĺňajú rovnaké požiadavky na licencie SL ako služby Professional a Enterprise. </w:t>
      </w:r>
    </w:p>
    <w:p w14:paraId="62DA0CD2" w14:textId="4D2A6CDE" w:rsidR="00FD384F" w:rsidRPr="00CD7F8D" w:rsidRDefault="00FD384F" w:rsidP="00536EE4">
      <w:pPr>
        <w:pStyle w:val="ProductList-Body"/>
        <w:ind w:left="180"/>
        <w:sectPr w:rsidR="00FD384F" w:rsidRPr="00CD7F8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3" w:name="GeneralTerms"/>
      <w:bookmarkStart w:id="14" w:name="_Toc414286165"/>
      <w:r>
        <w:t>Všeobecné podmienky</w:t>
      </w:r>
      <w:bookmarkEnd w:id="13"/>
      <w:bookmarkEnd w:id="14"/>
    </w:p>
    <w:p w14:paraId="13E595AA" w14:textId="6434A1ED" w:rsidR="00730B3A" w:rsidRPr="00690C65" w:rsidRDefault="00730B3A" w:rsidP="00A914BF">
      <w:pPr>
        <w:pStyle w:val="ProductList-Body"/>
      </w:pPr>
      <w:r>
        <w:t>Zákazník môže používať služby on-line a súvisiaci softvér tak, ako je to výslovne povolené v multilicenčnej zmluve zákazníka. Spoločnosť Microsoft si vyhradzuje všetky ostatné práva. Zákazník musí získať a priradiť príslušné predplatné licencie vyžadované na jeho používanie každej služby on-line. Licencia SL pre používateľa sa vyžaduje pre každého používateľa, ktorý pristupuje k službe on-line, pokiaľ nie je uvedené inak v </w:t>
      </w:r>
      <w:hyperlink w:anchor="OnlineServiceSpecificTerms" w:history="1">
        <w:r>
          <w:rPr>
            <w:rStyle w:val="Hyperlink"/>
          </w:rPr>
          <w:t>podmienkach špecifických pre konkrétnu službu on-line</w:t>
        </w:r>
      </w:hyperlink>
      <w:r>
        <w:t>. Informácie o balíkoch licencií SL, ktoré tiež spĺňajú požiadavky na licencie SL pre používateľa, sú uvedené v </w:t>
      </w:r>
      <w:hyperlink w:anchor="Attachment2" w:history="1">
        <w:r w:rsidR="00003895">
          <w:rPr>
            <w:rStyle w:val="Hyperlink"/>
          </w:rPr>
          <w:t>prílohu 2</w:t>
        </w:r>
      </w:hyperlink>
      <w:r>
        <w:t>. Zákazník nemá žiadne právo používať službu on-line po skončení platnosti licencie SL na danú službu on-line.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5" w:name="_Toc414286166"/>
      <w:r>
        <w:t>Definície</w:t>
      </w:r>
      <w:bookmarkEnd w:id="15"/>
    </w:p>
    <w:p w14:paraId="6FDD5DC5" w14:textId="77777777" w:rsidR="00103924" w:rsidRPr="00690C65" w:rsidRDefault="00103924" w:rsidP="00337870">
      <w:pPr>
        <w:pStyle w:val="ProductList-Body"/>
        <w:spacing w:after="120"/>
      </w:pPr>
      <w:r>
        <w:t>Ak niektoré z podmienok uvedených nižšie nie sú definované v multilicenčnej zmluve zákazníka, budú platiť ich definície uvedené nižšie.</w:t>
      </w:r>
    </w:p>
    <w:p w14:paraId="1A63487A" w14:textId="25E13A07" w:rsidR="00103924" w:rsidRPr="00690C65" w:rsidRDefault="00874919" w:rsidP="00337870">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w:t>
      </w:r>
    </w:p>
    <w:p w14:paraId="6DE0382D" w14:textId="0EFC21ED" w:rsidR="00103924" w:rsidRPr="00690C65" w:rsidRDefault="00874919" w:rsidP="00337870">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4DD7F79B" w14:textId="60A959FD" w:rsidR="00103924" w:rsidRPr="00690C65" w:rsidRDefault="00337870" w:rsidP="00337870">
      <w:pPr>
        <w:pStyle w:val="ProductList-Body"/>
        <w:spacing w:after="120"/>
      </w:pPr>
      <w:r>
        <w:t>„Inštancia“ znamená obraz softvéru, ktorý sa vytvorí vykonaním postupu inštalácie softvéru alebo zduplikovaním takéhoto obrazu.</w:t>
      </w:r>
    </w:p>
    <w:p w14:paraId="7142C674" w14:textId="515D3AFF" w:rsidR="00103924" w:rsidRPr="00690C65"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29C4457B" w14:textId="3041E55F" w:rsidR="00103924" w:rsidRPr="00690C65" w:rsidRDefault="00874919" w:rsidP="00337870">
      <w:pPr>
        <w:pStyle w:val="ProductList-Body"/>
        <w:spacing w:after="120"/>
      </w:pPr>
      <w:r>
        <w:t>„Produkt iného subjektu ako Microsoft“ znamená ľubovoľný značkový softvér, údaje, službu, webovú lokalitu alebo produkt tretej strany.</w:t>
      </w:r>
    </w:p>
    <w:p w14:paraId="69AA448A" w14:textId="7A065545" w:rsidR="00103924" w:rsidRPr="00690C65" w:rsidRDefault="00874919" w:rsidP="00337870">
      <w:pPr>
        <w:pStyle w:val="ProductList-Body"/>
        <w:spacing w:after="120"/>
      </w:pPr>
      <w:r>
        <w:t xml:space="preserve">„Služba on-line“ znamená službu hosťovanú spoločnosťou Microsoft, ktorú si zákazník predplatí na základe multilicenčnej zmluvy spoločnosti Microsoft, vrátane ľubovoľnej služby uvedenej v sekcii Služby on-line v časti Zoznam produktov. Zoznam produktov je uvedený na webovej lokalite </w:t>
      </w:r>
      <w:hyperlink r:id="rId21" w:history="1">
        <w:r>
          <w:rPr>
            <w:rStyle w:val="Hyperlink"/>
          </w:rPr>
          <w:t>http://go.microsoft.com/?linkid=9839207</w:t>
        </w:r>
      </w:hyperlink>
      <w:r>
        <w:rPr>
          <w:rStyle w:val="Hyperlink"/>
        </w:rPr>
        <w:t>.</w:t>
      </w:r>
    </w:p>
    <w:p w14:paraId="44145F90" w14:textId="0948FB9C" w:rsidR="00103924" w:rsidRPr="00690C65" w:rsidRDefault="00874919" w:rsidP="00337870">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72678E23" w14:textId="178D61A7" w:rsidR="00730B3A" w:rsidRPr="00690C65" w:rsidRDefault="00337870" w:rsidP="00103924">
      <w:pPr>
        <w:pStyle w:val="ProductList-Body"/>
      </w:pPr>
      <w:r>
        <w:t>„SL“ znamená predplatnú licenciu.</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6" w:name="_Toc414286167"/>
      <w:r>
        <w:t>Aktualizácie podmienok používania služieb on-line</w:t>
      </w:r>
      <w:bookmarkEnd w:id="16"/>
    </w:p>
    <w:p w14:paraId="2425CDE5" w14:textId="62FACDAB" w:rsidR="00103924" w:rsidRPr="00690C65" w:rsidRDefault="00103924" w:rsidP="00103924">
      <w:pPr>
        <w:pStyle w:val="ProductList-Body"/>
      </w:pPr>
      <w:r>
        <w:t>Keď si zákazník predĺži alebo kúpi nové predplatné služby on-line, budú platiť PPSO aktuálne v danej dobe a nezmenia sa počas platnosti zákazníkovho predplatného danej služby on-line. Keď spoločnosť Microsoft uvedie funkcie, doplnky alebo súvisiaci softvér, ktoré sú nové (t. j. ktoré neboli predtým zahrnuté v danom predplatnom), spoločnosť Microsoft môže poskytnúť podmienky alebo aktualizácie PPSO, ktoré sa budú vzťahovať na používanie týchto nových funkcií, doplnkov alebo súvisiaceho softvéru zákazníkom.</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7" w:name="_Toc414286168"/>
      <w:r>
        <w:t>Regulačné zmeny a medzinárodná dostupnosť</w:t>
      </w:r>
      <w:bookmarkEnd w:id="17"/>
    </w:p>
    <w:p w14:paraId="3A70F627" w14:textId="6B0942DA" w:rsidR="00103924" w:rsidRPr="00690C65" w:rsidRDefault="00103924" w:rsidP="00103924">
      <w:pPr>
        <w:pStyle w:val="ProductList-Body"/>
      </w:pPr>
      <w:r>
        <w:t xml:space="preserve">Spoločnosť Microsoft môže priebežne meniť každú službu on-line spôsobom primeraným obchodnej praxi. Spoločnosť Microsoft môže vypovedať poskytovanie služby on-line v ľubovoľnej krajine, v ktorej spoločnosť Microsoft podlieha ľubovoľným vládnym prepisom, záväzkom alebo iným požiadavkám nevzťahujúcim sa vo všeobecnosti na všetky firmy, ktoré tam podnikajú. Dostupnosť, funkčnosť a jazykové verzie každej služby on-line sa môžu líšiť podľa krajiny. Zákazník si môže pozrieť informácie na dostupnosti na stránke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18" w:name="_Toc414286169"/>
      <w:r>
        <w:t>Uchovávanie údajov</w:t>
      </w:r>
      <w:bookmarkEnd w:id="18"/>
    </w:p>
    <w:p w14:paraId="1645CC39" w14:textId="5E6B6EA9" w:rsidR="00103924" w:rsidRPr="00690C65" w:rsidRDefault="00D92296" w:rsidP="00337870">
      <w:pPr>
        <w:pStyle w:val="ProductList-Body"/>
        <w:spacing w:after="120"/>
      </w:pPr>
      <w:r>
        <w:t>S výnimkou bezplatných skúšobných verzií bude spoločnosť Microsoft po uplynutí doby účinnosti alebo vypovedaní predplatného zákazníka uchovávať zákaznícke údaje po dobu 90 dní uložené v službe on-line v rámci konta s obmedzenými funkciami, aby zákazník mohol extrahovať tieto údaje. Po skončení tejto 90-dňovej doby uchovávania spoločnosť Microsoft zruší konto zákazníka a odstráni jeho zákaznícke údaje.</w:t>
      </w:r>
    </w:p>
    <w:p w14:paraId="0950D160" w14:textId="4DB260CB" w:rsidR="00103924" w:rsidRPr="00690C65" w:rsidRDefault="00103924" w:rsidP="00103924">
      <w:pPr>
        <w:pStyle w:val="ProductList-Body"/>
      </w:pPr>
      <w:r>
        <w:t>Služba on-line nemusí podporovať uchovávanie ani extrahovanie softvéru, ktorý poskytne zákazník. Spoločnosť Microsoft nenesie žiadnu zodpovednosť za odstránenie zákazníckych údajov v súlade s popisom uvedeným v tejto sekcii.</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19" w:name="_Toc414286170"/>
      <w:r>
        <w:t>Použitie softvéru so službou online</w:t>
      </w:r>
      <w:bookmarkEnd w:id="19"/>
    </w:p>
    <w:p w14:paraId="62002352" w14:textId="3B9E93C8" w:rsidR="00103924" w:rsidRPr="00690C65" w:rsidRDefault="00103924" w:rsidP="00103924">
      <w:pPr>
        <w:pStyle w:val="ProductList-Body"/>
      </w:pPr>
      <w:r>
        <w:t>Pred používaním služby on-line sa môže vyžadovať od zákazníka nainštalovanie určitého softvéru spoločnosti Microsoft. V takom prípade platia nasledujúce podmienky:</w:t>
      </w: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4938CBA5"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6C332121" w:rsidR="00103924" w:rsidRPr="00690C65" w:rsidRDefault="00103924" w:rsidP="00AD5F09">
      <w:pPr>
        <w:pStyle w:val="ProductList-Body"/>
        <w:ind w:left="180"/>
      </w:pPr>
      <w:r>
        <w:t>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Tieto aplikácie môžu zhromažďovať údaje o používaní a prevádzke aplikácií, ktoré sa môžu prenášať do spoločnosti Microsoft a používať na účely uvedené v týchto PPSO.</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0" w:name="_Toc414286171"/>
      <w:r>
        <w:t>Produkty iného subjektu ako Microsoft</w:t>
      </w:r>
      <w:bookmarkEnd w:id="20"/>
    </w:p>
    <w:p w14:paraId="717B1BE0" w14:textId="22E9601F" w:rsidR="00103924" w:rsidRPr="00690C65" w:rsidRDefault="00AD5F09" w:rsidP="00AD5F09">
      <w:pPr>
        <w:pStyle w:val="ProductList-Body"/>
      </w:pPr>
      <w:r>
        <w:t xml:space="preserve">Spoločnosť Microsoft môže sprístupňovať zákazníkovi produkty iného subjektu ako Microsoft prostredníctvom zákazníkovho používania služieb on-line (napríklad prostredníctvom obchodu alebo galérie).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produkt iného subjektu ako Microsoft do faktúry zákazníka za služby on-line. Spoločnosť Microsoft však za takýto produkt iného subjektu ako Microsoft nenesie žiadnu zodpovednosť. Zákazník nesie výhradnú zodpovednosť za každý produkt iného subjektu ako Microsoft, ktorý inštaluje alebo používa spolu so službou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1" w:name="_Toc414286172"/>
      <w:r>
        <w:t>Zásady prijateľného používania</w:t>
      </w:r>
      <w:bookmarkEnd w:id="21"/>
    </w:p>
    <w:p w14:paraId="743282DE" w14:textId="77777777" w:rsidR="00AD5F09" w:rsidRPr="00690C65" w:rsidRDefault="00AD5F09" w:rsidP="00AD5F09">
      <w:pPr>
        <w:pStyle w:val="ProductList-Body"/>
      </w:pPr>
      <w:r>
        <w:t>Ani zákazník, ani subjekty pristupujúce k službe on-line prostredníctvom zákazníka nemôžu používať službu on-line:</w:t>
      </w:r>
    </w:p>
    <w:p w14:paraId="50D38345" w14:textId="77777777" w:rsidR="00AD5F09" w:rsidRPr="00690C65" w:rsidRDefault="00AD5F09" w:rsidP="00A44A41">
      <w:pPr>
        <w:pStyle w:val="ProductList-Body"/>
        <w:numPr>
          <w:ilvl w:val="0"/>
          <w:numId w:val="2"/>
        </w:numPr>
        <w:ind w:left="450" w:hanging="270"/>
      </w:pPr>
      <w:r>
        <w:t>spôsobom, ktorý zakazujú zákony, predpisy, vládne príkazy alebo ustanovenia;</w:t>
      </w:r>
    </w:p>
    <w:p w14:paraId="5D5FDB63" w14:textId="77777777" w:rsidR="00AD5F09" w:rsidRPr="00690C65" w:rsidRDefault="00AD5F09" w:rsidP="0088164F">
      <w:pPr>
        <w:pStyle w:val="ProductList-Body"/>
        <w:numPr>
          <w:ilvl w:val="0"/>
          <w:numId w:val="2"/>
        </w:numPr>
        <w:spacing w:before="40"/>
        <w:ind w:left="450" w:hanging="270"/>
      </w:pPr>
      <w:r>
        <w:t xml:space="preserve">na porušovanie práv ostatných; </w:t>
      </w:r>
    </w:p>
    <w:p w14:paraId="41703F54" w14:textId="467BD7CB" w:rsidR="00AD5F09" w:rsidRPr="00690C65" w:rsidRDefault="00AD5F09" w:rsidP="0088164F">
      <w:pPr>
        <w:pStyle w:val="ProductList-Body"/>
        <w:numPr>
          <w:ilvl w:val="0"/>
          <w:numId w:val="2"/>
        </w:numPr>
        <w:spacing w:before="40"/>
        <w:ind w:left="450" w:hanging="270"/>
      </w:pPr>
      <w:r>
        <w:t xml:space="preserve">na pokúšanie sa o získanie neoprávneného prístupu ku ktorejkoľvek službe, zariadeniu, údajom, kontu alebo sieti a ani na ich narušenie, </w:t>
      </w:r>
    </w:p>
    <w:p w14:paraId="0A3A559B" w14:textId="77777777" w:rsidR="00AD5F09" w:rsidRPr="00690C65" w:rsidRDefault="00AD5F09" w:rsidP="0088164F">
      <w:pPr>
        <w:pStyle w:val="ProductList-Body"/>
        <w:numPr>
          <w:ilvl w:val="0"/>
          <w:numId w:val="2"/>
        </w:numPr>
        <w:spacing w:before="40"/>
        <w:ind w:left="450" w:hanging="270"/>
      </w:pPr>
      <w:r>
        <w:t>na zasielanie nevyžiadanej pošty alebo distribúciu škodlivého softvéru;</w:t>
      </w:r>
    </w:p>
    <w:p w14:paraId="7AF2D7D9" w14:textId="77777777" w:rsidR="00AD5F09" w:rsidRPr="00690C65" w:rsidRDefault="00AD5F09" w:rsidP="0088164F">
      <w:pPr>
        <w:pStyle w:val="ProductList-Body"/>
        <w:numPr>
          <w:ilvl w:val="0"/>
          <w:numId w:val="2"/>
        </w:numPr>
        <w:spacing w:before="40"/>
        <w:ind w:left="450" w:hanging="270"/>
      </w:pPr>
      <w:r>
        <w:t xml:space="preserve">spôsobom, ktorý by mohol poškodiť službu online alebo narušiť jej používanie inou osobou, </w:t>
      </w:r>
    </w:p>
    <w:p w14:paraId="514F970B" w14:textId="77777777" w:rsidR="00AD5F09" w:rsidRPr="00690C65" w:rsidRDefault="00AD5F09" w:rsidP="0088164F">
      <w:pPr>
        <w:pStyle w:val="ProductList-Body"/>
        <w:numPr>
          <w:ilvl w:val="0"/>
          <w:numId w:val="2"/>
        </w:numPr>
        <w:spacing w:before="40" w:after="120"/>
        <w:ind w:left="461" w:hanging="274"/>
      </w:pPr>
      <w:r>
        <w:t>v ľubovoľnej aplikácii alebo situácii, kedy by zlyhanie služby on-line mohlo viesť k smrti alebo vážnemu zraneniu nejakej osoby, prípadne k vážnym fyzickým alebo environmentálnym škodám.</w:t>
      </w:r>
    </w:p>
    <w:p w14:paraId="05E5E29F" w14:textId="67BFC2BB" w:rsidR="00103924" w:rsidRPr="00690C65" w:rsidRDefault="00AD5F09" w:rsidP="00AD5F09">
      <w:pPr>
        <w:pStyle w:val="ProductList-Body"/>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2" w:name="_Toc414286173"/>
      <w:r>
        <w:t>Technické obmedzenia</w:t>
      </w:r>
      <w:bookmarkEnd w:id="22"/>
    </w:p>
    <w:p w14:paraId="40AC0812" w14:textId="7E166F55" w:rsidR="00C62FB6" w:rsidRPr="00690C65" w:rsidRDefault="003C35CD" w:rsidP="00C62FB6">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3" w:name="_Toc414286174"/>
      <w:r>
        <w:t>Dodržovanie zákonov</w:t>
      </w:r>
      <w:bookmarkEnd w:id="23"/>
    </w:p>
    <w:p w14:paraId="4AF31B1C" w14:textId="5CECBED5" w:rsidR="00AD5F09" w:rsidRPr="00690C65" w:rsidRDefault="00AD5F09" w:rsidP="00F824AC">
      <w:pPr>
        <w:pStyle w:val="ProductList-Body"/>
        <w:spacing w:after="120"/>
      </w:pPr>
      <w:r>
        <w:t>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14:paraId="6B63D384" w14:textId="2FDBD42C" w:rsidR="00AD5F09" w:rsidRPr="00690C65" w:rsidRDefault="00AD5F09" w:rsidP="00AD5F09">
      <w:pPr>
        <w:pStyle w:val="ProductList-Body"/>
      </w:pPr>
      <w:r>
        <w:t>Zákazník musí dodržovať všetky zákony a nariadenia vzťahujúce sa na jeho používanie služieb on-line vrátane zákonov týkajúcich sa ochrany osobných údajov, ochrany údajov a dôvernosti komunikácie. Zákazník je zodpovedný za implementovanie a zachovávanie opatrení na ochranu osobných údajov a bezpečnostných opatrení pre súčasti, ktoré poskytuje alebo nad ktorými má kontrolu (napríklad zariadenia registrované v službe Microsoft Intune alebo v rámci zákazníkovho virtuálneho počítača alebo aplikácie služieb Microsoft Azure), ako aj za rozhodnutie o tom, či sú služby on-line vhodné na ukladanie a spracúvanie informácií podliehajúcich určitému zákonu alebo predpisu.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4" w:name="_Toc414286175"/>
      <w:r>
        <w:t>Elektronické upozornenia</w:t>
      </w:r>
      <w:bookmarkEnd w:id="24"/>
    </w:p>
    <w:p w14:paraId="6993E3E6" w14:textId="7559D1BC" w:rsidR="00AD5F09" w:rsidRPr="00690C65" w:rsidRDefault="00AD5F09" w:rsidP="00AD5F09">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kedy ho spoločnosť Microsoft sprístupní.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5" w:name="_Toc414286176"/>
      <w:r>
        <w:t>Opätovné pridelenie licencií</w:t>
      </w:r>
      <w:bookmarkEnd w:id="25"/>
    </w:p>
    <w:p w14:paraId="7387CB08" w14:textId="59C42BE7" w:rsidR="00AD5F09" w:rsidRPr="00690C65" w:rsidRDefault="00AD5F09" w:rsidP="00AD5F09">
      <w:pPr>
        <w:pStyle w:val="ProductList-Body"/>
      </w:pPr>
      <w:r>
        <w:t>V prípade väčšiny licencií SL (ale nie všetkých) možno zmeniť ich priradenie. S výnimkou prípadov povolených v tomto odseku alebo v </w:t>
      </w:r>
      <w:hyperlink w:anchor="OnlineServiceSpecificTerms" w:history="1">
        <w:r>
          <w:rPr>
            <w:rStyle w:val="Hyperlink"/>
          </w:rPr>
          <w:t>podmienkach špecifických pre konkrétnu službu</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6" w:name="_Toc414286177"/>
      <w:r>
        <w:t>Písmové komponenty</w:t>
      </w:r>
      <w:bookmarkEnd w:id="26"/>
    </w:p>
    <w:p w14:paraId="73F308D1" w14:textId="66EA51E0" w:rsidR="00AD5F09" w:rsidRPr="00690C65" w:rsidRDefault="00AD5F09" w:rsidP="00AD5F09">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27" w:name="_Toc414286178"/>
      <w:r>
        <w:t>Multiplexing</w:t>
      </w:r>
      <w:bookmarkEnd w:id="27"/>
    </w:p>
    <w:p w14:paraId="594AA384" w14:textId="7A451602" w:rsidR="00103924" w:rsidRPr="00690C65" w:rsidRDefault="00AD5F09" w:rsidP="00AD5F09">
      <w:pPr>
        <w:pStyle w:val="ProductList-Body"/>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28" w:name="PrivacyandSecurityTerms"/>
      <w:bookmarkStart w:id="29" w:name="_Toc414286179"/>
      <w:r>
        <w:t>Podmienky ochrany osobných údajov a zabezpečenia</w:t>
      </w:r>
      <w:bookmarkEnd w:id="28"/>
      <w:bookmarkEnd w:id="29"/>
    </w:p>
    <w:p w14:paraId="7D1A07E0" w14:textId="189496FA" w:rsidR="00F77036" w:rsidRPr="00690C65" w:rsidRDefault="00F77036" w:rsidP="00F77036">
      <w:pPr>
        <w:pStyle w:val="ProductList-Body"/>
      </w:pPr>
      <w:r>
        <w:t xml:space="preserve">Táto sekcia podmienok používania služieb on-line má dve časti: </w:t>
      </w:r>
    </w:p>
    <w:p w14:paraId="6AAD177B" w14:textId="4104F62E" w:rsidR="00F77036" w:rsidRPr="00690C65" w:rsidRDefault="00F77036" w:rsidP="00A44A41">
      <w:pPr>
        <w:pStyle w:val="ProductList-Body"/>
        <w:numPr>
          <w:ilvl w:val="0"/>
          <w:numId w:val="3"/>
        </w:numPr>
        <w:ind w:left="450" w:hanging="270"/>
      </w:pPr>
      <w:r>
        <w:t>Všeobecné podmienky ochrany osobných údajov a zabezpečenia, ktoré sa vzťahujú na všetky služby on-line, a</w:t>
      </w:r>
    </w:p>
    <w:p w14:paraId="19F00AAF" w14:textId="0D6AB44F" w:rsidR="000E6ED8" w:rsidRPr="00690C65" w:rsidRDefault="00F77036" w:rsidP="0088164F">
      <w:pPr>
        <w:pStyle w:val="ProductList-Body"/>
        <w:numPr>
          <w:ilvl w:val="0"/>
          <w:numId w:val="3"/>
        </w:numPr>
        <w:spacing w:before="40"/>
        <w:ind w:left="461" w:hanging="274"/>
      </w:pPr>
      <w:r>
        <w:t>Podmienky spracovania údajov, ktoré predstavujú doplnkové záväzky pre niektoré služby on-line.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0" w:name="_Toc414286180"/>
      <w:r>
        <w:t>Všeobecné podmienky ochrany osobných údajov a zabezpečenia</w:t>
      </w:r>
      <w:bookmarkEnd w:id="30"/>
    </w:p>
    <w:p w14:paraId="0A292299" w14:textId="77777777" w:rsidR="00F77036" w:rsidRPr="00690C65" w:rsidRDefault="00F77036" w:rsidP="00366C8E">
      <w:pPr>
        <w:pStyle w:val="ProductList-SubSubSectionHeading"/>
        <w:outlineLvl w:val="2"/>
      </w:pPr>
      <w:bookmarkStart w:id="31" w:name="_Toc414286181"/>
      <w:r>
        <w:t>Rozsah</w:t>
      </w:r>
      <w:bookmarkEnd w:id="31"/>
    </w:p>
    <w:p w14:paraId="6720FC8E" w14:textId="65FEC10F" w:rsidR="00F77036" w:rsidRPr="00690C65" w:rsidRDefault="00F77036" w:rsidP="00F77036">
      <w:pPr>
        <w:pStyle w:val="ProductList-Body"/>
      </w:pPr>
      <w:r>
        <w:t xml:space="preserve">Podmienky uvedené v tejto sekcii sa vzťahujú na všetky služby on-line s výnimkou služieb Bing Maps Enterprise Platform, Bing Maps Mobile Asset Management Platform, Translator API a Parature od spoločnosti Microsoft, ktoré sa riadia podmienkami ochrany osobných údajov alebo zabezpečenia uvedenými nižšie v príslušných </w:t>
      </w:r>
      <w:hyperlink w:anchor="OnlineServiceSpecificTerms" w:history="1">
        <w:r>
          <w:rPr>
            <w:rStyle w:val="Hyperlink"/>
          </w:rPr>
          <w:t>podmienkach špecifických pre konkrétne služby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2" w:name="_Toc414286182"/>
      <w:r>
        <w:t>Používanie zákazníckych údajov</w:t>
      </w:r>
      <w:bookmarkEnd w:id="32"/>
    </w:p>
    <w:p w14:paraId="60C50476" w14:textId="5A63F640" w:rsidR="00F77036" w:rsidRPr="00690C65" w:rsidRDefault="00F77036" w:rsidP="00F77036">
      <w:pPr>
        <w:pStyle w:val="ProductList-Body"/>
      </w:pPr>
      <w:r>
        <w:t>Zákaznícke údaje sa budú používať iba na poskytovanie služieb on-line pre zákazníka vrátane účelov, ktoré sú v súlade s poskytovaním týchto služieb. Spoločnosť Microsoft nebude používať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2013749E" w14:textId="77777777" w:rsidR="00F77036" w:rsidRPr="00690C65" w:rsidRDefault="00F77036" w:rsidP="00F77036">
      <w:pPr>
        <w:pStyle w:val="ProductList-Body"/>
      </w:pPr>
    </w:p>
    <w:p w14:paraId="01491F07" w14:textId="77777777" w:rsidR="00F77036" w:rsidRPr="00690C65" w:rsidRDefault="00F77036" w:rsidP="00366C8E">
      <w:pPr>
        <w:pStyle w:val="ProductList-SubSubSectionHeading"/>
        <w:outlineLvl w:val="2"/>
      </w:pPr>
      <w:bookmarkStart w:id="33" w:name="_Toc414286183"/>
      <w:r>
        <w:t>Zverejnenie zákazníckych údajov</w:t>
      </w:r>
      <w:bookmarkEnd w:id="33"/>
    </w:p>
    <w:p w14:paraId="6D380231" w14:textId="77777777" w:rsidR="00F77036" w:rsidRPr="00690C65" w:rsidRDefault="00F77036" w:rsidP="00F824AC">
      <w:pPr>
        <w:pStyle w:val="ProductList-Body"/>
        <w:spacing w:after="120"/>
      </w:pPr>
      <w:r>
        <w:t xml:space="preserve">Spoločnosť Microsoft nebude zverejňovať zákaznícke údaje mimo spoločnosti Microsoft alebo ňou riadených dcérskych spoločností a afilácií s výnimkou nasledujúcich prípadov: (1) na pokyn zákazníka, (2) s povolením od koncového používateľa, (3) v súlade s tým, ako je to uvedené v PPSO, alebo (4) ako sa to vyžaduje podľa zákona. </w:t>
      </w:r>
    </w:p>
    <w:p w14:paraId="18B909EA" w14:textId="77777777" w:rsidR="00F77036" w:rsidRPr="00690C65" w:rsidRDefault="00F77036" w:rsidP="00F824AC">
      <w:pPr>
        <w:pStyle w:val="ProductList-Body"/>
        <w:spacing w:after="120"/>
      </w:pPr>
      <w:r>
        <w:t>Spoločnosť Microsoft nebude zverejňovať zákaznícke údaje orgánom činným v trestnom konaní, pokiaľ sa to nebude vyžadovať podľa zákona. V prípade, že orgány činné v trestnom konaní požiadajú spoločnosť Microsoft o zákaznícke údaje, spoločnosť Microsoft sa pokúsi požiadať ich, aby si vyžiadali tieto údaje priamo od zákazníka. Ak bude spoločnosť Microsoft prinútená zverejniť zákaznícke údaje orgánom činným v trestnom konaní, bezodkladne to oznámi zákazníkovi a poskytne mu kópiu takejto žiadosti, pokiaľ to nebudú zakazovať platné zákony.</w:t>
      </w:r>
    </w:p>
    <w:p w14:paraId="0DBE1B9F" w14:textId="55C81A65" w:rsidR="00F77036" w:rsidRPr="00690C65" w:rsidRDefault="00F77036" w:rsidP="00F824AC">
      <w:pPr>
        <w:pStyle w:val="ProductList-Body"/>
        <w:spacing w:after="120"/>
      </w:pPr>
      <w:r>
        <w:t>Po prijatí žiadosti o zákaznícke údaje od ľubovoľnej inej tretej strany (napríklad žiadosti od koncových používateľov zákazníka) to spoločnosť Microsoft bezodkladne oznámi zákazníkovi, pokiaľ to nebudú zakazovať platné zákony. Ak sa od spoločnosti Microsoft nevyžaduje zverejnenie zákazníckych údajov podľa zákona, spoločnosť Microsoft takúto žiadosť odmietne. Ak bude žiadosť oprávnená a spoločnosť Microsoft by mohla byť prinútená zverejniť požadované informácie, spoločnosť Microsoft sa pokúsi požiadať príslušnú tretiu stranu, aby si vyžiadala tieto zákaznícke údaje od zákazníka.</w:t>
      </w:r>
    </w:p>
    <w:p w14:paraId="51364C6C" w14:textId="04B2FF96" w:rsidR="00F77036" w:rsidRPr="00690C65" w:rsidRDefault="00F77036" w:rsidP="00AE69BA">
      <w:pPr>
        <w:pStyle w:val="ProductList-Body"/>
        <w:spacing w:after="120"/>
      </w:pPr>
      <w:r>
        <w:t xml:space="preserve">Okrem prípadov, kedy o to požiada zákazník, spoločnosť Microsoft neposkytne žiadnej tretej strane: (1) priamy, nepriamy, súhrnný ani voľný prístup k zákazníckym údajom, (2) šifrovacie kľúče platformy používané na zabezpečenie zákazníckych údajov ani možnosť prelomiť takéto šifrovanie, ani (3) žiadny druh prístupu k zákazníckym údajom, ak bude spoločnosť Microsoft vedieť o tom, že takéto údaje sa používajú na iné účely, než ktoré sú uvedené v žiadosti. </w:t>
      </w:r>
    </w:p>
    <w:p w14:paraId="2B1EA4C6" w14:textId="77777777" w:rsidR="00F77036" w:rsidRPr="00690C65" w:rsidRDefault="00F77036" w:rsidP="00F77036">
      <w:pPr>
        <w:pStyle w:val="ProductList-Body"/>
      </w:pPr>
      <w:r>
        <w:t xml:space="preserve">V rámci takéhoto úsilia môže spoločnosť Microsoft poskytnúť tretej strane základné kontaktné informácie zákazníka.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4" w:name="_Toc414286184"/>
      <w:r>
        <w:t>Vzdelávacie inštitúcie</w:t>
      </w:r>
      <w:bookmarkEnd w:id="34"/>
    </w:p>
    <w:p w14:paraId="1FD6883B" w14:textId="34F015CC" w:rsidR="00F77036" w:rsidRPr="00690C65" w:rsidRDefault="00F77036" w:rsidP="00F824AC">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14:paraId="04350C2A" w14:textId="7980FE1C" w:rsidR="00F77036" w:rsidRPr="00690C65" w:rsidRDefault="00F77036" w:rsidP="00F77036">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14:paraId="75EB52E8" w14:textId="77777777" w:rsidR="00F77036" w:rsidRDefault="00F77036" w:rsidP="00F77036">
      <w:pPr>
        <w:pStyle w:val="ProductList-Body"/>
      </w:pPr>
    </w:p>
    <w:p w14:paraId="4791FE1C" w14:textId="77777777" w:rsidR="005F38F2" w:rsidRDefault="005F38F2" w:rsidP="00F77036">
      <w:pPr>
        <w:pStyle w:val="ProductList-Body"/>
      </w:pPr>
    </w:p>
    <w:p w14:paraId="02205ABD" w14:textId="77777777" w:rsidR="00F77036" w:rsidRPr="00690C65" w:rsidRDefault="00F77036" w:rsidP="00366C8E">
      <w:pPr>
        <w:pStyle w:val="ProductList-SubSubSectionHeading"/>
        <w:outlineLvl w:val="2"/>
      </w:pPr>
      <w:bookmarkStart w:id="35" w:name="_Toc414286185"/>
      <w:r>
        <w:t>Zabezpečenie</w:t>
      </w:r>
      <w:bookmarkEnd w:id="35"/>
    </w:p>
    <w:p w14:paraId="2E45AFF8" w14:textId="7FCF7485" w:rsidR="00F77036" w:rsidRPr="00690C65" w:rsidRDefault="00F77036" w:rsidP="00F77036">
      <w:pPr>
        <w:pStyle w:val="ProductList-Body"/>
      </w:pPr>
      <w:r>
        <w:t xml:space="preserve">Spoločnosť Microsoft sa zaväzuje podporovať ochranu zákazníckych údajov. Spoločnosť Microsoft implementovala a bude zachovávať a používať príslušné technické a organizačné opatrenia určené na ochranu zákazníckych údajov pred náhodným, neoprávneným alebo nezákonným prístupom, zverejnením, zmenou, stratou alebo zničením.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36" w:name="_Toc414286186"/>
      <w:r>
        <w:t>Oznámenie bezpečnostného incidentu</w:t>
      </w:r>
      <w:bookmarkEnd w:id="36"/>
    </w:p>
    <w:p w14:paraId="40A5F846" w14:textId="7E5F1305" w:rsidR="00F77036" w:rsidRPr="00690C65" w:rsidRDefault="00F77036" w:rsidP="00F824AC">
      <w:pPr>
        <w:pStyle w:val="ProductList-Body"/>
        <w:spacing w:after="120"/>
      </w:pPr>
      <w:r>
        <w:t>Ak sa spoločnosť Microsoft dozvie o ľubovoľnom nezákonnom prístupe k ľubovoľným zákazníckym údajom uloženým v zariadeniach alebo priestoroch spoločnosti Microsoft alebo o neoprávnenom prístupe k takýmto zariadeniam alebo do takýchto priestorov, v dôsledku čoho dôjde k strate, zverejneniu alebo zmene zákazníckych údajov (každý takýto prípad je „bezpečnostným incidentom“), spoločnosť Microsoft bezodkladne: (1) oznámi zákazníkovi tento bezpečnostný incident, (2) vyšetrí tento bezpečnostný incident a poskytne zákazníkovi podrobné informácie o tomto bezpečnostnom incidente a (3) vykoná primerané kroky na zmiernenie vplyvov a na minimalizáciu ľubovoľných škôd v dôsledku tohto bezpečnostného incidentu.</w:t>
      </w:r>
    </w:p>
    <w:p w14:paraId="3A327E7B" w14:textId="67F429DB" w:rsidR="00F77036" w:rsidRPr="00690C65" w:rsidRDefault="00F77036" w:rsidP="00F824AC">
      <w:pPr>
        <w:pStyle w:val="ProductList-Body"/>
        <w:spacing w:after="120"/>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Záväzok spoločnosti Microsoft nahlásiť alebo reagovať na bezpečnostný incident na základe tejto sekcie neznamená, že spoločnosť Microsoft uznáva akékoľvek pochybenie alebo zodpovednosť s ohľadom na tento bezpečnostný incident.</w:t>
      </w:r>
    </w:p>
    <w:p w14:paraId="3E2B017C" w14:textId="77777777" w:rsidR="00F77036" w:rsidRPr="00690C65" w:rsidRDefault="00F77036" w:rsidP="00F77036">
      <w:pPr>
        <w:pStyle w:val="ProductList-Body"/>
      </w:pPr>
      <w:r>
        <w:t>Zákazník musí spoločnosti Microsoft bezodkladne oznámiť každé možné zneužitie jeho kont alebo overovacích poverení alebo každý bezpečnostný incident súvisiaci so službou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37" w:name="_Toc414286187"/>
      <w:r>
        <w:t>Miesto spracovania údajov</w:t>
      </w:r>
      <w:bookmarkEnd w:id="37"/>
    </w:p>
    <w:p w14:paraId="6F79E91B" w14:textId="77777777" w:rsidR="00F77036" w:rsidRPr="00690C65" w:rsidRDefault="00F77036" w:rsidP="00F77036">
      <w:pPr>
        <w:pStyle w:val="ProductList-Body"/>
      </w:pPr>
      <w:r>
        <w:t>S výnimkou toho, čo je uvedené v iných častiach dokumentu PPSO, sa zákaznícke údaje, ktoré spoločnosť Microsoft spracováva v mene zákazníka, môžu prenášať do Spojených štátov amerických alebo ľubovoľných iných krajín, v ktorých spoločnosť Microsoft alebo jej afilácie alebo subdodávatelia majú svoje zariadenia, a môžu sa v nich uchovávať a spracovávať. Zákazník poveruje spoločnosť Microsoft vykonávaním ľubovoľného takéhoto prenosu zákazníckych údajov do ľubovoľnej takej krajiny a uchovávaním a spracovávaním zákazníckych údajov na účely poskytovania služieb on-line. Spoločnosť Microsoft dodržuje rámcové pravidlá bezpečného prístavu EÚ a Švajčiarska stanovené Ministerstvom obchodu Spojených štátov amerických v oblasti zhromažďovania, používania a uchovávania údajov z Európskej únie, Európskeho hospodárskeho priestoru a Švajčiarska.</w:t>
      </w:r>
    </w:p>
    <w:p w14:paraId="0F49DA8B" w14:textId="77777777" w:rsidR="00F77036" w:rsidRPr="00690C65" w:rsidRDefault="00F77036" w:rsidP="00F77036">
      <w:pPr>
        <w:pStyle w:val="ProductList-Body"/>
      </w:pPr>
    </w:p>
    <w:p w14:paraId="32F0B0F0" w14:textId="77777777" w:rsidR="00F77036" w:rsidRPr="00690C65" w:rsidRDefault="00F77036" w:rsidP="00233C87">
      <w:pPr>
        <w:pStyle w:val="ProductList-SubSubSectionHeading"/>
        <w:outlineLvl w:val="2"/>
      </w:pPr>
      <w:bookmarkStart w:id="38" w:name="_Toc414286188"/>
      <w:r>
        <w:t>Ukážkové vydania</w:t>
      </w:r>
      <w:bookmarkEnd w:id="38"/>
    </w:p>
    <w:p w14:paraId="56C0B20A" w14:textId="3F1ED067" w:rsidR="00F77036" w:rsidRPr="005F38F2" w:rsidRDefault="00F77036" w:rsidP="00F77036">
      <w:pPr>
        <w:pStyle w:val="ProductList-Body"/>
        <w:rPr>
          <w:spacing w:val="-2"/>
        </w:rPr>
      </w:pPr>
      <w:r w:rsidRPr="005F38F2">
        <w:rPr>
          <w:spacing w:val="-2"/>
        </w:rPr>
        <w:t>Spoločnosť Microsoft môže ponúkať ukážkové verzie, betaverzie alebo iné predbežné verzie funkcií a služieb („ukážkové verzie“) na voliteľné vyhodnocovanie. Ukážkové verzie môžu využívať menej striktné alebo odlišné opatrenia na ochranu osobných údajov a bezpečnostné opatrenia než tie, ktoré sa obvykle používajú v službách on-line. Pokiaľ nie je uvedené inak, ukážkové verzie nie sú zahrnuté v zmluve SLA pre príslušnú službu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39" w:name="_Toc414286189"/>
      <w:r>
        <w:t>Využívanie služieb subdodávateľov</w:t>
      </w:r>
      <w:bookmarkEnd w:id="39"/>
    </w:p>
    <w:p w14:paraId="4B2C2C88" w14:textId="2069A67F" w:rsidR="000E6ED8" w:rsidRPr="00690C65" w:rsidRDefault="00F77036" w:rsidP="00F77036">
      <w:pPr>
        <w:pStyle w:val="ProductList-Body"/>
      </w:pPr>
      <w:r>
        <w:t>Spoločnosť Microsoft môže najať subdodávateľov na poskytovanie služieb v jej mene. Všetci takíto subdodávatelia budú mať povolené získať zákaznícke údaje iba na dodávku služieb, na ktorých poskytovanie ich najala spoločnosť Microsoft, a budú mať zakázané používať zákaznícke údaje na akýkoľvek iný účel. Spoločnosť Microsoft zostáva zodpovedná za to, že subdodávatelia budú dodržovať záväzky spoločnosti Microsoft stanovené v týchto PPSO. Zákazník predtým poskytne súhlas s tým, že spoločnosť Microsoft môže prenášať zákaznícke údaje subdodávateľom tak, ako to je uvedené v dokumente PPSO.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40" w:name="_Toc414286190"/>
      <w:r>
        <w:t>Ako sa môžete obrátiť na spoločnosť Microsoft</w:t>
      </w:r>
      <w:bookmarkEnd w:id="40"/>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5"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66FE42F" w14:textId="4BBCE927" w:rsidR="000E6ED8" w:rsidRPr="00690C65" w:rsidRDefault="00F77036" w:rsidP="00233C87">
      <w:pPr>
        <w:pStyle w:val="ProductList-Offering2Heading"/>
        <w:outlineLvl w:val="1"/>
      </w:pPr>
      <w:bookmarkStart w:id="41" w:name="_Toc414286191"/>
      <w:r>
        <w:t>Podmienky spracovania údajov</w:t>
      </w:r>
      <w:bookmarkEnd w:id="41"/>
    </w:p>
    <w:p w14:paraId="2F075DBA" w14:textId="77777777" w:rsidR="00F77036" w:rsidRPr="00690C65" w:rsidRDefault="00F77036" w:rsidP="00F824AC">
      <w:pPr>
        <w:pStyle w:val="ProductList-Body"/>
        <w:spacing w:after="120"/>
      </w:pPr>
      <w:r>
        <w:t>Podmienky spracovania údajov (PSÚ) zahŕňajú podmienky uvedené v tejto sekcii.</w:t>
      </w:r>
    </w:p>
    <w:p w14:paraId="48A379F1" w14:textId="599CFDB1" w:rsidR="00F77036" w:rsidRPr="00690C65" w:rsidRDefault="00F77036" w:rsidP="00F77036">
      <w:pPr>
        <w:pStyle w:val="ProductList-Body"/>
      </w:pPr>
      <w:r>
        <w:t>Podmienky spracovania údajov zahŕňajú aj „štandardné zmluvné doložky“ v súlade s rozhodnutím Európskej komisie z 5. februára 2010 o štandardných zmluvných doložkách pre prenos osobných údajov spracovateľom v tretích krajinách na základe smernice EÚ o ochrane údajov. Štandardné zmluvné klauzuly sú uvedené v </w:t>
      </w:r>
      <w:hyperlink w:anchor="Attachment3" w:history="1">
        <w:r>
          <w:rPr>
            <w:rStyle w:val="Hyperlink"/>
          </w:rPr>
          <w:t>prílohe 3</w:t>
        </w:r>
      </w:hyperlink>
      <w:r>
        <w:t>. Okrem toho platí, že:</w:t>
      </w:r>
    </w:p>
    <w:p w14:paraId="4289F66E" w14:textId="10251D66" w:rsidR="00F77036" w:rsidRPr="00690C65" w:rsidRDefault="00F77036" w:rsidP="00A44A41">
      <w:pPr>
        <w:pStyle w:val="ProductList-Body"/>
        <w:numPr>
          <w:ilvl w:val="0"/>
          <w:numId w:val="4"/>
        </w:numPr>
        <w:ind w:left="450" w:hanging="270"/>
      </w:pPr>
      <w:r>
        <w:t xml:space="preserve">podpísanie multilicenčnej zmluvy zahŕňa podpísanie </w:t>
      </w:r>
      <w:hyperlink w:anchor="Attachment3" w:history="1">
        <w:r>
          <w:rPr>
            <w:rStyle w:val="Hyperlink"/>
          </w:rPr>
          <w:t>prílohy 3</w:t>
        </w:r>
      </w:hyperlink>
      <w:r>
        <w:t>, ktorú potvrdzuje podpisom spoločnosť Microsoft Corporation,</w:t>
      </w:r>
    </w:p>
    <w:p w14:paraId="41BFB8AC" w14:textId="77777777" w:rsidR="00F77036" w:rsidRPr="00690C65" w:rsidRDefault="00F77036" w:rsidP="0088164F">
      <w:pPr>
        <w:pStyle w:val="ProductList-Body"/>
        <w:numPr>
          <w:ilvl w:val="0"/>
          <w:numId w:val="4"/>
        </w:numPr>
        <w:spacing w:before="40"/>
        <w:ind w:left="450" w:hanging="270"/>
      </w:pPr>
      <w:r w:rsidRPr="005F38F2">
        <w:t>podmienky</w:t>
      </w:r>
      <w:r>
        <w:t xml:space="preserve"> v multilicenčnej zmluve zákazníka vrátane týchto PSÚ predstavujú zmluvu o spracovaní údajov, na základe ktorej je spoločnosť Microsoft spracovateľom údajom, a</w:t>
      </w:r>
    </w:p>
    <w:p w14:paraId="731C68BC" w14:textId="77777777" w:rsidR="00F77036" w:rsidRPr="00690C65" w:rsidRDefault="00F77036" w:rsidP="0088164F">
      <w:pPr>
        <w:pStyle w:val="ProductList-Body"/>
        <w:numPr>
          <w:ilvl w:val="0"/>
          <w:numId w:val="4"/>
        </w:numPr>
        <w:spacing w:before="40" w:after="120"/>
        <w:ind w:left="461" w:hanging="274"/>
      </w:pPr>
      <w:r>
        <w:t>PSÚ sú nadradené ľubovoľnému ustanoveniu v multilicenčnej zmluve zákazníka, ktoré je s nimi v nesúlade alebo rozpore, a v prípade každého predplatného zostanú v plnej platnosti a účinnosti, až kým sa všetky súvisiace zákaznícke údaje neodstránia zo systémov spoločnosti Microsoft v súlade s PSÚ.</w:t>
      </w:r>
    </w:p>
    <w:p w14:paraId="07BB43F0" w14:textId="6284018E" w:rsidR="00F77036" w:rsidRPr="00690C65" w:rsidRDefault="00F77036" w:rsidP="00F77036">
      <w:pPr>
        <w:pStyle w:val="ProductList-Body"/>
      </w:pPr>
      <w:r>
        <w:t>Zákazník môže odstúpiť od „štandardných zmluvných doložiek“ alebo podmienok spracovania údajov v celom ich rozsahu. Ak bude chcieť zákazník od nich odstúpiť, musí odoslať nasledujúce informácie spoločnosti Microsoft vo forme písomného oznámenia (na základe podmienok multilicenčnej zmluvy zákazníka):</w:t>
      </w:r>
    </w:p>
    <w:p w14:paraId="362A02CA" w14:textId="77777777" w:rsidR="00F77036" w:rsidRPr="00690C65" w:rsidRDefault="00F77036" w:rsidP="00A44A41">
      <w:pPr>
        <w:pStyle w:val="ProductList-Body"/>
        <w:numPr>
          <w:ilvl w:val="0"/>
          <w:numId w:val="5"/>
        </w:numPr>
        <w:ind w:left="450" w:hanging="270"/>
      </w:pPr>
      <w:r>
        <w:t>celý zákonný názov odstupujúceho zákazníka a ľubovoľnej afilácie,</w:t>
      </w:r>
    </w:p>
    <w:p w14:paraId="04B9C67E" w14:textId="165A03F7" w:rsidR="00F77036" w:rsidRPr="00690C65" w:rsidRDefault="00F77036" w:rsidP="0088164F">
      <w:pPr>
        <w:pStyle w:val="ProductList-Body"/>
        <w:numPr>
          <w:ilvl w:val="0"/>
          <w:numId w:val="5"/>
        </w:numPr>
        <w:spacing w:before="40"/>
        <w:ind w:left="450" w:hanging="270"/>
      </w:pPr>
      <w:r>
        <w:t xml:space="preserve">ak má zákazník viacero multilicenčných zmlúv, multilicenčnú zmluvu, na ktorú sa vzťahuje dané odstúpenie, </w:t>
      </w:r>
    </w:p>
    <w:p w14:paraId="660091B5" w14:textId="77777777" w:rsidR="00F77036" w:rsidRPr="00690C65" w:rsidRDefault="00F77036" w:rsidP="0088164F">
      <w:pPr>
        <w:pStyle w:val="ProductList-Body"/>
        <w:numPr>
          <w:ilvl w:val="0"/>
          <w:numId w:val="5"/>
        </w:numPr>
        <w:spacing w:before="40"/>
        <w:ind w:left="450" w:hanging="270"/>
      </w:pPr>
      <w:r>
        <w:t>ak sa odstupuje od celých PSÚ, prehlásenie o tom, že zákazník (alebo afilácia) odstupuje od podmienok spracovania údajov v celom ich rozsahu, a</w:t>
      </w:r>
    </w:p>
    <w:p w14:paraId="3EE2C6F6" w14:textId="77777777" w:rsidR="00F77036" w:rsidRPr="00690C65" w:rsidRDefault="00F77036" w:rsidP="0088164F">
      <w:pPr>
        <w:pStyle w:val="ProductList-Body"/>
        <w:numPr>
          <w:ilvl w:val="0"/>
          <w:numId w:val="5"/>
        </w:numPr>
        <w:spacing w:before="40" w:after="120"/>
        <w:ind w:left="461" w:hanging="274"/>
      </w:pPr>
      <w:r>
        <w:t xml:space="preserve">ak sa odstupuje iba od štandardných zmluvných doložiek, prehlásenie o tom, že zákazník (alebo afilácia) odstupuje iba od štandardných zmluvných doložiek. </w:t>
      </w:r>
    </w:p>
    <w:p w14:paraId="650242FB" w14:textId="183A9416" w:rsidR="00F77036" w:rsidRPr="00690C65" w:rsidRDefault="00F77036" w:rsidP="00F824AC">
      <w:pPr>
        <w:pStyle w:val="ProductList-Body"/>
        <w:spacing w:after="120"/>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0D919D7E" w14:textId="22D0942B" w:rsidR="000E6ED8" w:rsidRPr="00690C65" w:rsidRDefault="00F77036" w:rsidP="00F824AC">
      <w:pPr>
        <w:pStyle w:val="ProductList-Body"/>
      </w:pPr>
      <w:r>
        <w:rPr>
          <w:b/>
        </w:rPr>
        <w:t>V PSÚ sa výraz „služby on-line“ vzťahuje iba na služby v tabuľke uvedenej nižšie, s výnimkou ľubovoľných ukážkových funkcií alebo služieb, a výraz „zákaznícke údaje“ zahŕňa iba tie zákaznícke údaje, ktoré sa poskytujú prostredníctvom používania týchto služieb on-line.</w:t>
      </w:r>
    </w:p>
    <w:p w14:paraId="72AE1A9D" w14:textId="77777777" w:rsidR="000E6ED8" w:rsidRPr="00690C65" w:rsidRDefault="000E6ED8" w:rsidP="00A914BF">
      <w:pPr>
        <w:pStyle w:val="ProductList-Body"/>
      </w:pPr>
    </w:p>
    <w:tbl>
      <w:tblPr>
        <w:tblStyle w:val="TableGrid"/>
        <w:tblW w:w="10782"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292"/>
      </w:tblGrid>
      <w:tr w:rsidR="0088164F" w14:paraId="17EE0C6C" w14:textId="77777777" w:rsidTr="005F38F2">
        <w:trPr>
          <w:tblHeader/>
        </w:trPr>
        <w:tc>
          <w:tcPr>
            <w:tcW w:w="10782"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Služby on-line</w:t>
            </w:r>
          </w:p>
        </w:tc>
      </w:tr>
      <w:tr w:rsidR="00256427" w14:paraId="176BA6A2" w14:textId="77777777" w:rsidTr="005F38F2">
        <w:tc>
          <w:tcPr>
            <w:tcW w:w="2490" w:type="dxa"/>
            <w:vAlign w:val="center"/>
          </w:tcPr>
          <w:p w14:paraId="225F38A5" w14:textId="0A5F0153" w:rsidR="00256427" w:rsidRDefault="00CF560D" w:rsidP="00CF560D">
            <w:pPr>
              <w:pStyle w:val="ProductList-Body"/>
            </w:pPr>
            <w:r>
              <w:t>Služby Microsoft Dynamics Online</w:t>
            </w:r>
          </w:p>
        </w:tc>
        <w:tc>
          <w:tcPr>
            <w:tcW w:w="8292" w:type="dxa"/>
          </w:tcPr>
          <w:p w14:paraId="3A0CC844" w14:textId="7CD4C22C" w:rsidR="00256427" w:rsidRDefault="00CF560D" w:rsidP="0076729C">
            <w:pPr>
              <w:pStyle w:val="ProductList-Body"/>
            </w:pPr>
            <w:r>
              <w:t>Služby Microsoft Dynamics Online poskytované prostredníctvom multilicenčného portálu alebo portálu služieb on-line spoločnosti Microsoft, s výnimkou (1) služby Microsoft Dynamics CRM pre podporované zariadenia, ktorá zahŕňa, okrem iného, služby Microsoft Dynamics CRM Online pre tablety alebo smartfóny, a</w:t>
            </w:r>
            <w:r w:rsidR="0076729C">
              <w:t> </w:t>
            </w:r>
            <w:r>
              <w:t>(2) ľubovoľnej služby so samostatným názvom poskytovanej so službami Microsoft Dynamics CRM Online alebo v spojení s nimi, ako sú napríklad služby Microsoft Social Engagement, Parature, from Microsoft a Microsoft Dynamics Marketing.</w:t>
            </w:r>
          </w:p>
        </w:tc>
      </w:tr>
      <w:tr w:rsidR="00256427" w14:paraId="0EEF8014" w14:textId="77777777" w:rsidTr="005F38F2">
        <w:tc>
          <w:tcPr>
            <w:tcW w:w="2490" w:type="dxa"/>
            <w:vAlign w:val="center"/>
          </w:tcPr>
          <w:p w14:paraId="17E444BC" w14:textId="77918E10" w:rsidR="00256427" w:rsidRDefault="00256427" w:rsidP="003B7142">
            <w:pPr>
              <w:pStyle w:val="ProductList-Body"/>
            </w:pPr>
            <w:r>
              <w:t>Služby Office 365</w:t>
            </w:r>
          </w:p>
        </w:tc>
        <w:tc>
          <w:tcPr>
            <w:tcW w:w="8292" w:type="dxa"/>
          </w:tcPr>
          <w:p w14:paraId="2B2D9666" w14:textId="58AF4551" w:rsidR="00256427" w:rsidRDefault="000E16D8" w:rsidP="000E16D8">
            <w:pPr>
              <w:pStyle w:val="ProductList-Body"/>
            </w:pPr>
            <w:r>
              <w:t>Nasledujúce služby, každá zahrnutá v pláne alebo balíku služieb Office 365: Exchange Online, Exchange Online Archiving, Exchange Online Protection, SharePoint Online, OneDrive for Business, Skype for Business Online a Office Online. Služby Office 365 nezahŕňajú službu Office 365 ProPlus ani žiadnu službu so samostatným názvom poskytovanú s plánom alebo balíkom služieb Office 365, ako je napríklad služba Bing alebo Yammer alebo iná služba označená názvom „pre balík Office 365“.</w:t>
            </w:r>
          </w:p>
        </w:tc>
      </w:tr>
      <w:tr w:rsidR="00256427" w14:paraId="31232290" w14:textId="77777777" w:rsidTr="005F38F2">
        <w:tc>
          <w:tcPr>
            <w:tcW w:w="2490" w:type="dxa"/>
            <w:vAlign w:val="center"/>
          </w:tcPr>
          <w:p w14:paraId="792F0442" w14:textId="2603EA7C" w:rsidR="00256427" w:rsidRDefault="00256427" w:rsidP="003B7142">
            <w:pPr>
              <w:pStyle w:val="ProductList-Body"/>
            </w:pPr>
            <w:r>
              <w:t>Základné služby Microsoft Azure</w:t>
            </w:r>
          </w:p>
        </w:tc>
        <w:tc>
          <w:tcPr>
            <w:tcW w:w="8292" w:type="dxa"/>
          </w:tcPr>
          <w:p w14:paraId="1BC35F13" w14:textId="1FD088C5" w:rsidR="00256427" w:rsidRDefault="00256427" w:rsidP="008E1EAF">
            <w:pPr>
              <w:pStyle w:val="ProductList-Body"/>
            </w:pPr>
            <w:r>
              <w:t>Cloudové služby (webové roly a roly pracovníkov), virtuálne počítače (aj so softvérom SQL Server), úložisko (objekty BLOB, tabuľky, fronty), virtuálna sieť, správca prenosovej štatistiky, webové lokality, služby BizTalk, mediálne služby, mobilné služby, zbernica služby, služba Multi-Factor Authentication, služba Active Directory, služba správy prístupových práv, databáza SQL a ľubovoľné iné funkcie uvedené ako zahrnuté v Centre dôveryhodnosti služieb Microsoft Azure.</w:t>
            </w:r>
          </w:p>
        </w:tc>
      </w:tr>
      <w:tr w:rsidR="00256427" w14:paraId="35238467" w14:textId="77777777" w:rsidTr="005F38F2">
        <w:tc>
          <w:tcPr>
            <w:tcW w:w="2490" w:type="dxa"/>
            <w:vAlign w:val="center"/>
          </w:tcPr>
          <w:p w14:paraId="2BF1ACCE" w14:textId="035545C0" w:rsidR="00256427" w:rsidRDefault="006E5B74" w:rsidP="006E5B74">
            <w:pPr>
              <w:pStyle w:val="ProductList-Body"/>
            </w:pPr>
            <w:r>
              <w:t>Služby Microsoft Intune Online</w:t>
            </w:r>
          </w:p>
        </w:tc>
        <w:tc>
          <w:tcPr>
            <w:tcW w:w="8292" w:type="dxa"/>
          </w:tcPr>
          <w:p w14:paraId="717F210B" w14:textId="2C797371" w:rsidR="00256427" w:rsidRDefault="00256427" w:rsidP="00D92296">
            <w:pPr>
              <w:pStyle w:val="ProductList-Body"/>
            </w:pPr>
            <w:r>
              <w:t>Cloudová časť služieb Microsoft Intune, napríklad Microsoft Intune Add-on Product, alebo služba na spravovanie poskytovaná službou Microsoft Intune, napríklad Správa mobilných zariadení pre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42" w:name="_Toc414286192"/>
      <w:r>
        <w:t>Umiestnenie odložených zákazníckych údajov</w:t>
      </w:r>
      <w:bookmarkEnd w:id="42"/>
    </w:p>
    <w:p w14:paraId="3170912A" w14:textId="77777777" w:rsidR="00086F17" w:rsidRPr="00690C65" w:rsidRDefault="00086F17" w:rsidP="00086F17">
      <w:pPr>
        <w:pStyle w:val="ProductList-Body"/>
      </w:pPr>
      <w:r>
        <w:t>Spoločnosť Microsoft bude ukladať odložené zákaznícke údaje v rámci niektorých hlavných geografických oblastí (každá z nich je geografiou) nasledovne:</w:t>
      </w:r>
    </w:p>
    <w:p w14:paraId="467DBFAA" w14:textId="1A4FC32C" w:rsidR="00086F17" w:rsidRPr="00690C65" w:rsidRDefault="00086F17" w:rsidP="00A44A41">
      <w:pPr>
        <w:pStyle w:val="ProductList-Body"/>
        <w:numPr>
          <w:ilvl w:val="0"/>
          <w:numId w:val="6"/>
        </w:numPr>
        <w:ind w:left="450" w:hanging="270"/>
      </w:pPr>
      <w:r>
        <w:rPr>
          <w:b/>
        </w:rPr>
        <w:t>Služby Office 365</w:t>
      </w:r>
      <w:r w:rsidRPr="005F38F2">
        <w:rPr>
          <w:b/>
        </w:rPr>
        <w:t>.</w:t>
      </w:r>
      <w:r>
        <w:t xml:space="preserve"> Ak zákazník poskytuje služby svojmu nájomníkovi v Spojených štátoch amerických alebo EÚ, spoločnosť Microsoft bude ukladať v rámci tejto geografie nasledujúce odložené zákaznícke údaje: (1) obsah poštovej schránky služby Exchange Online (telá e-mailov, záznamy kalendára a obsah príloh e-mailov) a (2) obsah lokality SharePoint Online a súbory uložené v rámci tejto lokality.</w:t>
      </w:r>
    </w:p>
    <w:p w14:paraId="612EBA91" w14:textId="4163617A" w:rsidR="00086F17" w:rsidRPr="00690C65" w:rsidRDefault="006E5B74" w:rsidP="00A44A41">
      <w:pPr>
        <w:pStyle w:val="ProductList-Body"/>
        <w:numPr>
          <w:ilvl w:val="0"/>
          <w:numId w:val="6"/>
        </w:numPr>
        <w:ind w:left="450" w:hanging="270"/>
      </w:pPr>
      <w:r>
        <w:rPr>
          <w:b/>
        </w:rPr>
        <w:t>Služby Microsoft Intune Online</w:t>
      </w:r>
      <w:r w:rsidRPr="005F38F2">
        <w:rPr>
          <w:b/>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58B83666" w14:textId="59288C22" w:rsidR="00086F17" w:rsidRPr="00690C65" w:rsidRDefault="00086F17" w:rsidP="00A44A41">
      <w:pPr>
        <w:pStyle w:val="ProductList-Body"/>
        <w:numPr>
          <w:ilvl w:val="0"/>
          <w:numId w:val="6"/>
        </w:numPr>
        <w:ind w:left="450" w:hanging="270"/>
      </w:pPr>
      <w:r>
        <w:rPr>
          <w:b/>
        </w:rPr>
        <w:t>Základné služby Microsoft Azure</w:t>
      </w:r>
      <w:r w:rsidRPr="005F38F2">
        <w:rPr>
          <w:b/>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Azure (ktoré spoločnosť Microsoft môže priebežne aktualizovať, spoločnosť Microsoft však nepridá výnimky pre existujúce služby do všeobecného vydania).</w:t>
      </w:r>
    </w:p>
    <w:p w14:paraId="2E0BCC36" w14:textId="7D02EE57" w:rsidR="00086F17" w:rsidRPr="00690C65" w:rsidRDefault="00826803" w:rsidP="000B2305">
      <w:pPr>
        <w:pStyle w:val="ProductList-Body"/>
        <w:numPr>
          <w:ilvl w:val="0"/>
          <w:numId w:val="6"/>
        </w:numPr>
        <w:spacing w:after="120"/>
        <w:ind w:left="461" w:hanging="274"/>
      </w:pPr>
      <w:r>
        <w:rPr>
          <w:b/>
        </w:rPr>
        <w:t>Služby Microsoft Dynamics CRM Online</w:t>
      </w:r>
      <w:r w:rsidRPr="006F6F75">
        <w:rPr>
          <w:b/>
        </w:rPr>
        <w:t>.</w:t>
      </w:r>
      <w:r>
        <w:t xml:space="preserve"> Pre subjekty spravované prostredníctvom služby Microsoft Dynamics CRM Online platí, že ak zákazník poskytuje služby svojmu nájomníkovi v Spojených štátoch amerických alebo EÚ, spoločnosť Microsoft bude ukladať odložené zákaznícke údaje v Spojených štátoch amerických alebo EÚ, podľa príslušnosti.</w:t>
      </w:r>
    </w:p>
    <w:p w14:paraId="15A5EF57" w14:textId="77777777" w:rsidR="00086F17" w:rsidRPr="00690C65" w:rsidRDefault="00086F17" w:rsidP="00086F17">
      <w:pPr>
        <w:pStyle w:val="ProductList-Body"/>
      </w:pPr>
      <w:r>
        <w:t>Spoločnosť Microsoft nekontroluje ani neobmedzuje oblasti, z ktorých môže zákazník alebo jeho koncoví používatelia pristupovať k zákazníckym údajom alebo ich premiestňovať.</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43" w:name="_Toc414286193"/>
      <w:r>
        <w:t>Ochrana osobných údajov</w:t>
      </w:r>
      <w:bookmarkEnd w:id="43"/>
    </w:p>
    <w:p w14:paraId="15DD36B2" w14:textId="140D3A05" w:rsidR="00086F17" w:rsidRPr="00690C65" w:rsidRDefault="00086F17" w:rsidP="00A44A41">
      <w:pPr>
        <w:pStyle w:val="ProductList-Body"/>
        <w:numPr>
          <w:ilvl w:val="0"/>
          <w:numId w:val="7"/>
        </w:numPr>
        <w:ind w:left="450" w:hanging="270"/>
      </w:pPr>
      <w:r>
        <w:rPr>
          <w:b/>
        </w:rPr>
        <w:t>Odstránenie alebo vrátenie zákazníckych údajov</w:t>
      </w:r>
      <w:r w:rsidRPr="006F6F75">
        <w:rPr>
          <w:b/>
        </w:rPr>
        <w:t>.</w:t>
      </w:r>
      <w:r>
        <w:t xml:space="preserve"> Najneskôr 180 dní po uplynutí doby účinnosti alebo vypovedaní zákazníkovho používania služby on-line spoločnosť Microsoft zruší konto a odstráni zákaznícke údaje z tohto konta. </w:t>
      </w:r>
    </w:p>
    <w:p w14:paraId="6287F55F" w14:textId="36E258AD" w:rsidR="00086F17" w:rsidRPr="00690C65" w:rsidRDefault="00086F17" w:rsidP="00A44A41">
      <w:pPr>
        <w:pStyle w:val="ProductList-Body"/>
        <w:numPr>
          <w:ilvl w:val="0"/>
          <w:numId w:val="7"/>
        </w:numPr>
        <w:ind w:left="450" w:hanging="270"/>
      </w:pPr>
      <w:r>
        <w:rPr>
          <w:b/>
        </w:rPr>
        <w:t>Prenos zákazníckych údajov</w:t>
      </w:r>
      <w:r w:rsidRPr="006F6F75">
        <w:rPr>
          <w:b/>
        </w:rPr>
        <w:t>.</w:t>
      </w:r>
      <w:r>
        <w:t xml:space="preserve"> Spoločnosť Microsoft si počas obdobia určeného na základe multilicenčnej zmluvy zákazníka zachová certifikáciu na základe programov rámcových pravidiel bezpečného prístavu EÚ a Švajčiarska, pod podmienkou, že ich bude zachovávať vláda USA. Okrem toho platí, že pokiaľ zákazník neodstúpi od štandardných zmluvných doložiek, všetky prenosy zákazníckych údajov z Európskej únie, Európskeho hospodárskeho priestoru a Švajčiarska sa budú riadiť štandardnými zmluvnými doložkami.</w:t>
      </w:r>
    </w:p>
    <w:p w14:paraId="14DD2BE2" w14:textId="006ECBB1" w:rsidR="00086F17" w:rsidRPr="00690C65" w:rsidRDefault="00086F17" w:rsidP="00A44A41">
      <w:pPr>
        <w:pStyle w:val="ProductList-Body"/>
        <w:numPr>
          <w:ilvl w:val="0"/>
          <w:numId w:val="7"/>
        </w:numPr>
        <w:ind w:left="450" w:hanging="270"/>
      </w:pPr>
      <w:r>
        <w:rPr>
          <w:b/>
        </w:rPr>
        <w:t>Zamestnanci spoločnosti Microsoft</w:t>
      </w:r>
      <w:r w:rsidRPr="006F6F75">
        <w:rPr>
          <w:b/>
        </w:rPr>
        <w:t>.</w:t>
      </w:r>
      <w:r>
        <w:t xml:space="preserve"> Zamestnanci spoločnosti Microsoft nebudú spracovávať zákaznícke údaje bez získania príslušného oprávnenia od zákazníka. Zamestnanci spoločnosti Microsoft sú zaviazaní zachovávať bezpečnosť a dôvernosť všetkých zákazníckych údajov, ako je to uvedené v PSÚ, a tento záväzok zostáva v účinnosti aj po skončení ich zamestnaneckého pomeru.</w:t>
      </w:r>
    </w:p>
    <w:p w14:paraId="03E945F0" w14:textId="555A6521" w:rsidR="00086F17" w:rsidRPr="00690C65" w:rsidRDefault="00086F17" w:rsidP="00CD7F8D">
      <w:pPr>
        <w:pStyle w:val="ProductList-Body"/>
        <w:numPr>
          <w:ilvl w:val="0"/>
          <w:numId w:val="7"/>
        </w:numPr>
        <w:ind w:left="450" w:hanging="270"/>
      </w:pPr>
      <w:r>
        <w:rPr>
          <w:b/>
        </w:rPr>
        <w:t>Prenos subdodávateľom</w:t>
      </w:r>
      <w:r w:rsidRPr="006F6F75">
        <w:rPr>
          <w:b/>
        </w:rPr>
        <w:t>.</w:t>
      </w:r>
      <w:r>
        <w:t xml:space="preserve"> Spoločnosť Microsoft môže najať subdodávateľov na poskytovanie niektorých služieb v obmedzenom rozsahu alebo pomocných služieb v jej mene. Všetci subdodávatelia, ku ktorým spoločnosť Microsoft prenesie zákaznícke údaje, dokonca aj tí, ktorých využíva na účely ukladania údajov, budú musieť uzavrieť písomné zmluvy so spoločnosťou Microsoft stanovujúce prinajmenšom rovnaké ochranné opatrenia ako v PSÚ. Zákazník predtým poskytne súhlas s tým, že spoločnosť Microsoft môže prenášať zákaznícke údaje subdodávateľom tak, ako to je uvedené v PSÚ. S výnimkou prípadov stanovených v PSÚ alebo tak, ako na tento účel môže inak oprávniť zákazník, spoločnosť Microsoft neprenesie žiadnej tretej strane (ani na účely ukladania) osobné údaje, ktoré zákazník poskytne spoločnosti Microsoft prostredníctvom používania služieb on-line. Každá služba on-line má webovú lokalitu, na ktorej je uvedený zoznam subdodávateľov oprávnených pristupovať k zákazníckym údajom, ako aj služieb v obmedzenom rozsahu alebo pomocných služieb, ktoré poskytujú. Najmenej 14 dní pred poskytnutím oprávnenia pre ľubovoľného nového subdodávateľa na prístup k zákazníckym údajom spoločnosť Microsoft aktualizuje príslušnú webovú lokalitu a nejakým spôsobom oznámi túto aktualizáciu zákazníkovi. Ak zákazník neschváli nového subdodávateľa, môže vypovedať príslušnú službu online bez zmluvnej pokuty, a to tak, že pred uplynutím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vypovedané služby online z následných faktúr pre zákazníka.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44" w:name="_Toc414286194"/>
      <w:r>
        <w:t>Doplnkové európske podmienky.</w:t>
      </w:r>
      <w:bookmarkEnd w:id="44"/>
    </w:p>
    <w:p w14:paraId="272CAA95" w14:textId="1DE2BD72" w:rsidR="00086F17" w:rsidRPr="00690C65" w:rsidRDefault="00086F17" w:rsidP="00086F17">
      <w:pPr>
        <w:pStyle w:val="ProductList-Body"/>
      </w:pPr>
      <w:r>
        <w:t>Tieto doplnkové európske podmienky sa vzťahujú iba v prípade, ak má zákazník koncových používateľov v Európskom hospodárskom priestore („EHP“) alebo Švajčiarsku.</w:t>
      </w:r>
    </w:p>
    <w:p w14:paraId="7798D7EA" w14:textId="0F2CACEC" w:rsidR="00086F17" w:rsidRPr="00690C65" w:rsidRDefault="00086F17" w:rsidP="00A44A41">
      <w:pPr>
        <w:pStyle w:val="ProductList-Body"/>
        <w:numPr>
          <w:ilvl w:val="0"/>
          <w:numId w:val="8"/>
        </w:numPr>
        <w:ind w:left="450" w:hanging="270"/>
      </w:pPr>
      <w:r>
        <w:rPr>
          <w:b/>
        </w:rPr>
        <w:t>Koncoví používatelia v EHP alebo Švajčiarsku</w:t>
      </w:r>
      <w:r w:rsidRPr="006F6F75">
        <w:rPr>
          <w:b/>
        </w:rPr>
        <w:t>.</w:t>
      </w:r>
      <w:r>
        <w:t xml:space="preserve"> Podmienky uvedené v PSÚ, ktoré nie sú špecificky definované, budú mať význam definovaný v smernici 95/46/ES Európskeho parlamentu a Rady z 24. októbra 1995 o ochrane fyzických osôb s ohľadom na spracovanie osobných údajov a voľný pohyb takýchto údajov („smernica EÚ o ochrane údajov“).</w:t>
      </w:r>
    </w:p>
    <w:p w14:paraId="3DA01848" w14:textId="59F481B3" w:rsidR="00086F17" w:rsidRPr="00690C65" w:rsidRDefault="00086F17" w:rsidP="00A44A41">
      <w:pPr>
        <w:pStyle w:val="ProductList-Body"/>
        <w:numPr>
          <w:ilvl w:val="0"/>
          <w:numId w:val="8"/>
        </w:numPr>
        <w:ind w:left="450" w:hanging="270"/>
      </w:pPr>
      <w:r>
        <w:rPr>
          <w:b/>
        </w:rPr>
        <w:t>Zámer zmluvných strán</w:t>
      </w:r>
      <w:r w:rsidRPr="006F6F75">
        <w:rPr>
          <w:b/>
        </w:rPr>
        <w:t>.</w:t>
      </w:r>
      <w:r>
        <w:t xml:space="preserve"> Na účely služieb online je spoločnosť Microsoft stranou, ktorá spracúva (priamo alebo subdodávateľsky) údaje v mene zákazníka. Spoločnosť Microsoft bude konať ako spracovateľ údajov (priamo alebo subdodávateľsky) len na základe pokynov od zákazníka. PPSO a multilicenčná zmluva zákazníka (vrátane podmienok a požiadaviek zahrnutých v nich odkazom) sú kompletnými a konečnými pokynmi zákazníka pre spoločnosť Microsoft týkajúcimi sa spracovania zákazníckych údajov. Všetky ďalšie alebo alternatívne pokyny sa musia odsúhlasiť v súlade s postupom zmeny multilicenčnej zmluvy zákazníka.</w:t>
      </w:r>
    </w:p>
    <w:p w14:paraId="41D047C4" w14:textId="3EDD20C1" w:rsidR="00086F17" w:rsidRPr="00690C65" w:rsidRDefault="00086F17" w:rsidP="00A44A41">
      <w:pPr>
        <w:pStyle w:val="ProductList-Body"/>
        <w:numPr>
          <w:ilvl w:val="0"/>
          <w:numId w:val="8"/>
        </w:numPr>
        <w:ind w:left="450" w:hanging="270"/>
      </w:pPr>
      <w:r>
        <w:rPr>
          <w:b/>
        </w:rPr>
        <w:t>Trvanie a predmet spracovania údajov</w:t>
      </w:r>
      <w:r w:rsidRPr="006F6F75">
        <w:rPr>
          <w:b/>
        </w:rPr>
        <w:t>.</w:t>
      </w:r>
      <w:r>
        <w:t xml:space="preserve"> Trvanie spracovania údajov bude po dobu stanovenú na základe multilicenčnej zmluvy zákazníka. Cieľom spracovania údajov je poskytovanie služieb on-line.</w:t>
      </w:r>
    </w:p>
    <w:p w14:paraId="6E5DFA39" w14:textId="25FA346C" w:rsidR="00086F17" w:rsidRPr="00690C65" w:rsidRDefault="00086F17" w:rsidP="00A44A41">
      <w:pPr>
        <w:pStyle w:val="ProductList-Body"/>
        <w:numPr>
          <w:ilvl w:val="0"/>
          <w:numId w:val="8"/>
        </w:numPr>
        <w:ind w:left="450" w:hanging="270"/>
      </w:pPr>
      <w:r>
        <w:rPr>
          <w:b/>
        </w:rPr>
        <w:t>Rozsah a účel spracovania údajov</w:t>
      </w:r>
      <w:r w:rsidRPr="006F6F75">
        <w:rPr>
          <w:b/>
        </w:rPr>
        <w:t>.</w:t>
      </w:r>
      <w:r>
        <w:t xml:space="preserve"> Rozsah a účel spracovania zákazníckych údajov vrátane ľubovoľných osobných údajov zahrnutých v zákazníckych údajoch je uvedený v PSÚ a multilicenčnej zmluve zákazníka.</w:t>
      </w:r>
    </w:p>
    <w:p w14:paraId="26555C9D" w14:textId="16D7A576" w:rsidR="00086F17" w:rsidRPr="009151D9" w:rsidRDefault="00086F17" w:rsidP="00A44A41">
      <w:pPr>
        <w:pStyle w:val="ProductList-Body"/>
        <w:numPr>
          <w:ilvl w:val="0"/>
          <w:numId w:val="8"/>
        </w:numPr>
        <w:ind w:left="450" w:hanging="270"/>
        <w:rPr>
          <w:spacing w:val="-2"/>
        </w:rPr>
      </w:pPr>
      <w:r w:rsidRPr="009151D9">
        <w:rPr>
          <w:b/>
          <w:spacing w:val="-2"/>
        </w:rPr>
        <w:t>Prístup k zákazníckym údajom.</w:t>
      </w:r>
      <w:r w:rsidRPr="009151D9">
        <w:rPr>
          <w:spacing w:val="-2"/>
        </w:rPr>
        <w:t xml:space="preserve"> Po dobu stanovenú na základe multilicenčnej zmluvy zákazníka bude spoločnosť Microsoft podľa vlastného uváženia a podľa potreby na základe príslušného zákona, ktorý implementuje článok 12(b) smernice EÚ o ochrane údajov, buď: (1) poskytovať zákazníkovi možnosť opraviť, odstrániť alebo blokovať zákaznícke údaje, alebo (2) opraví, odstráni alebo zablokuje údaje v mene zákazníka. </w:t>
      </w:r>
    </w:p>
    <w:p w14:paraId="33CEA8E9" w14:textId="602A7994" w:rsidR="00086F17" w:rsidRPr="00690C65" w:rsidRDefault="00086F17" w:rsidP="00233C87">
      <w:pPr>
        <w:pStyle w:val="ProductList-SubSubSectionHeading"/>
        <w:outlineLvl w:val="2"/>
      </w:pPr>
      <w:bookmarkStart w:id="45" w:name="_Toc414286195"/>
      <w:r>
        <w:t>Zabezpečenie</w:t>
      </w:r>
      <w:bookmarkEnd w:id="45"/>
    </w:p>
    <w:p w14:paraId="5DFE82D5" w14:textId="2191C374" w:rsidR="000E6ED8" w:rsidRPr="00690C65" w:rsidRDefault="007303AE" w:rsidP="003B7142">
      <w:pPr>
        <w:pStyle w:val="ProductList-Body"/>
        <w:numPr>
          <w:ilvl w:val="0"/>
          <w:numId w:val="25"/>
        </w:numPr>
        <w:ind w:left="450" w:hanging="270"/>
      </w:pPr>
      <w:r>
        <w:rPr>
          <w:b/>
        </w:rPr>
        <w:t>Všeobecné postupy</w:t>
      </w:r>
      <w:r w:rsidRPr="006F6F75">
        <w:rPr>
          <w:b/>
        </w:rPr>
        <w:t>.</w:t>
      </w:r>
      <w:r>
        <w:t xml:space="preserve"> Spoločnosť Microsoft implementovala a bude používať a dodržovať pre služby on-line nasledujúce bezpečnostné opatrenia, ktoré sú spolu so záväzkami v oblasti zabezpečenia stanovenými v PPSO jedinou zodpovednosťou spoločnosti Microsoft s ohľadom na zabezpečenie zákazníckych údajov.</w:t>
      </w:r>
    </w:p>
    <w:p w14:paraId="35AE44ED" w14:textId="77777777" w:rsidR="00086F17" w:rsidRPr="00690C65" w:rsidRDefault="00086F17" w:rsidP="00A914BF">
      <w:pPr>
        <w:pStyle w:val="ProductList-Body"/>
      </w:pPr>
    </w:p>
    <w:tbl>
      <w:tblPr>
        <w:tblStyle w:val="TableGrid"/>
        <w:tblW w:w="10764" w:type="dxa"/>
        <w:tblInd w:w="133" w:type="dxa"/>
        <w:tblCellMar>
          <w:top w:w="29" w:type="dxa"/>
          <w:left w:w="115" w:type="dxa"/>
          <w:bottom w:w="29" w:type="dxa"/>
          <w:right w:w="115" w:type="dxa"/>
        </w:tblCellMar>
        <w:tblLook w:val="04A0" w:firstRow="1" w:lastRow="0" w:firstColumn="1" w:lastColumn="0" w:noHBand="0" w:noVBand="1"/>
      </w:tblPr>
      <w:tblGrid>
        <w:gridCol w:w="2472"/>
        <w:gridCol w:w="8292"/>
      </w:tblGrid>
      <w:tr w:rsidR="00086F17" w14:paraId="02F34839" w14:textId="77777777" w:rsidTr="009151D9">
        <w:trPr>
          <w:tblHeader/>
        </w:trPr>
        <w:tc>
          <w:tcPr>
            <w:tcW w:w="2472"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Doména</w:t>
            </w:r>
          </w:p>
        </w:tc>
        <w:tc>
          <w:tcPr>
            <w:tcW w:w="8292"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Postupy</w:t>
            </w:r>
          </w:p>
        </w:tc>
      </w:tr>
      <w:tr w:rsidR="00086F17" w14:paraId="7BFB34B6" w14:textId="77777777" w:rsidTr="009151D9">
        <w:tc>
          <w:tcPr>
            <w:tcW w:w="2472" w:type="dxa"/>
            <w:vAlign w:val="center"/>
          </w:tcPr>
          <w:p w14:paraId="4A265EB1" w14:textId="4B939C28" w:rsidR="00086F17" w:rsidRDefault="00086F17" w:rsidP="007303AE">
            <w:pPr>
              <w:pStyle w:val="ProductList-Body"/>
            </w:pPr>
            <w:r>
              <w:t>Organizácia informačnej bezpečnosti</w:t>
            </w:r>
          </w:p>
        </w:tc>
        <w:tc>
          <w:tcPr>
            <w:tcW w:w="8292" w:type="dxa"/>
          </w:tcPr>
          <w:p w14:paraId="4CCE6AB8" w14:textId="7F0E44E2" w:rsidR="009C6951" w:rsidRPr="00690C65" w:rsidRDefault="009C6951" w:rsidP="009C6951">
            <w:pPr>
              <w:pStyle w:val="ProductList-Body"/>
            </w:pPr>
            <w:r>
              <w:rPr>
                <w:b/>
              </w:rPr>
              <w:t>Vlastníctvo zabezpečenia</w:t>
            </w:r>
            <w:r w:rsidRPr="006F6F75">
              <w:rPr>
                <w:b/>
              </w:rPr>
              <w:t>.</w:t>
            </w:r>
            <w: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690C65" w:rsidRDefault="009C6951" w:rsidP="0088164F">
            <w:pPr>
              <w:pStyle w:val="ProductList-Body"/>
              <w:spacing w:before="40"/>
            </w:pPr>
            <w:r>
              <w:rPr>
                <w:b/>
              </w:rPr>
              <w:t>Úlohy a zodpovednosti v rámci zabezpečenia</w:t>
            </w:r>
            <w:r w:rsidRPr="006F6F75">
              <w:rPr>
                <w:b/>
              </w:rPr>
              <w:t>.</w:t>
            </w:r>
            <w:r>
              <w:t xml:space="preserve"> Zamestnanci spoločnosti Microsoft s prístupom k zákazníckym údajom podliehajú záväzkom dôvernosti.</w:t>
            </w:r>
          </w:p>
          <w:p w14:paraId="43EEE1B1" w14:textId="14EE093C" w:rsidR="009C6951" w:rsidRPr="00690C65" w:rsidRDefault="009C6951" w:rsidP="0088164F">
            <w:pPr>
              <w:pStyle w:val="ProductList-Body"/>
              <w:spacing w:before="40"/>
            </w:pPr>
            <w:r>
              <w:rPr>
                <w:b/>
              </w:rPr>
              <w:t>Program správy rizík</w:t>
            </w:r>
            <w:r w:rsidRPr="006F6F75">
              <w:rPr>
                <w:b/>
              </w:rPr>
              <w:t>.</w:t>
            </w:r>
            <w:r>
              <w:t xml:space="preserve"> Spoločnosť Microsoft vykonala pred spracovaním zákazníckych údajov alebo začatím poskytovania služieb online vyhodnotenie rizík.</w:t>
            </w:r>
          </w:p>
          <w:p w14:paraId="3D0B77AE" w14:textId="3E551499" w:rsidR="00086F17" w:rsidRDefault="009C6951" w:rsidP="009C6951">
            <w:pPr>
              <w:pStyle w:val="ProductList-Body"/>
            </w:pPr>
            <w:r>
              <w:t>Spoločnosť Microsoft uchováva svoje bezpečnostné dokumenty v súlade s jej požiadavkami na uchovávanie po skončení ich účinnosti.</w:t>
            </w:r>
          </w:p>
        </w:tc>
      </w:tr>
      <w:tr w:rsidR="00086F17" w14:paraId="7414B36E" w14:textId="77777777" w:rsidTr="009151D9">
        <w:tc>
          <w:tcPr>
            <w:tcW w:w="2472" w:type="dxa"/>
            <w:vAlign w:val="center"/>
          </w:tcPr>
          <w:p w14:paraId="6F221689" w14:textId="78DA8E2F" w:rsidR="00086F17" w:rsidRDefault="00086F17" w:rsidP="007303AE">
            <w:pPr>
              <w:pStyle w:val="ProductList-Body"/>
            </w:pPr>
            <w:r>
              <w:t>Správa aktív</w:t>
            </w:r>
          </w:p>
        </w:tc>
        <w:tc>
          <w:tcPr>
            <w:tcW w:w="8292" w:type="dxa"/>
          </w:tcPr>
          <w:p w14:paraId="6DA73246" w14:textId="0BE2B773" w:rsidR="009C6951" w:rsidRPr="00690C65" w:rsidRDefault="009C6951" w:rsidP="009C6951">
            <w:pPr>
              <w:pStyle w:val="ProductList-Body"/>
            </w:pPr>
            <w:r>
              <w:rPr>
                <w:b/>
              </w:rPr>
              <w:t>Inventár aktív</w:t>
            </w:r>
            <w:r w:rsidRPr="006F6F75">
              <w:rPr>
                <w:b/>
              </w:rPr>
              <w:t>.</w:t>
            </w:r>
            <w: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690C65" w:rsidRDefault="009C6951" w:rsidP="0088164F">
            <w:pPr>
              <w:pStyle w:val="ProductList-Body"/>
              <w:spacing w:before="40"/>
            </w:pPr>
            <w:r>
              <w:rPr>
                <w:b/>
              </w:rPr>
              <w:t>Zaobchádzanie s aktívami</w:t>
            </w:r>
          </w:p>
          <w:p w14:paraId="44E4A99A" w14:textId="09CE2C4F" w:rsidR="009C6951" w:rsidRPr="00690C65" w:rsidRDefault="00651B74" w:rsidP="00651B74">
            <w:pPr>
              <w:pStyle w:val="ProductList-Body"/>
              <w:ind w:left="162" w:hanging="162"/>
            </w:pPr>
            <w:r>
              <w:t>-</w:t>
            </w:r>
            <w:r>
              <w:tab/>
              <w:t>Spoločnosť Microsoft klasifikuje zákaznícke údaje s cieľom uľahčiť ich identifikáciu a umožniť vhodné obmedzenie prístupu k nim.</w:t>
            </w:r>
          </w:p>
          <w:p w14:paraId="134B5436" w14:textId="2C7EBF23" w:rsidR="009C6951" w:rsidRPr="00690C65" w:rsidRDefault="002A3B84" w:rsidP="00651B74">
            <w:pPr>
              <w:pStyle w:val="ProductList-Body"/>
              <w:ind w:left="162" w:hanging="162"/>
            </w:pPr>
            <w:r>
              <w:t>-</w:t>
            </w:r>
            <w:r>
              <w:tab/>
              <w:t>Spoločnosť Microsoft aplikuje obmedzenia tlače zákazníckych údajov a má zavedené postupy likvidácie tlačených materiálov, ktoré obsahujú zákaznícke údaje.</w:t>
            </w:r>
          </w:p>
          <w:p w14:paraId="4579FE11" w14:textId="7C764D83" w:rsidR="00086F17" w:rsidRDefault="009C6951" w:rsidP="00A44A41">
            <w:pPr>
              <w:pStyle w:val="ProductList-Body"/>
              <w:numPr>
                <w:ilvl w:val="0"/>
                <w:numId w:val="11"/>
              </w:numPr>
              <w:ind w:left="162" w:hanging="180"/>
            </w:pPr>
            <w: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9151D9">
        <w:tc>
          <w:tcPr>
            <w:tcW w:w="2472" w:type="dxa"/>
            <w:vAlign w:val="center"/>
          </w:tcPr>
          <w:p w14:paraId="59347A52" w14:textId="738D913D" w:rsidR="00086F17" w:rsidRDefault="00086F17" w:rsidP="007303AE">
            <w:pPr>
              <w:pStyle w:val="ProductList-Body"/>
            </w:pPr>
            <w:r>
              <w:t>Zabezpečenie ľudských zdrojov</w:t>
            </w:r>
          </w:p>
        </w:tc>
        <w:tc>
          <w:tcPr>
            <w:tcW w:w="8292" w:type="dxa"/>
          </w:tcPr>
          <w:p w14:paraId="4D458344" w14:textId="28E5AABF" w:rsidR="00086F17" w:rsidRDefault="009C6951" w:rsidP="008E1EAF">
            <w:pPr>
              <w:pStyle w:val="ProductList-Body"/>
            </w:pPr>
            <w:r>
              <w:rPr>
                <w:b/>
              </w:rPr>
              <w:t>Bezpečnostné školenie</w:t>
            </w:r>
            <w:r w:rsidRPr="006F6F75">
              <w:rPr>
                <w:b/>
              </w:rPr>
              <w:t>.</w:t>
            </w:r>
            <w: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9151D9">
        <w:tc>
          <w:tcPr>
            <w:tcW w:w="2472" w:type="dxa"/>
            <w:vAlign w:val="center"/>
          </w:tcPr>
          <w:p w14:paraId="17640D63" w14:textId="1909CE38" w:rsidR="00086F17" w:rsidRDefault="00086F17" w:rsidP="007303AE">
            <w:pPr>
              <w:pStyle w:val="ProductList-Body"/>
            </w:pPr>
            <w:r>
              <w:t>Fyzické zabezpečenie a zabezpečenie prostredia</w:t>
            </w:r>
          </w:p>
        </w:tc>
        <w:tc>
          <w:tcPr>
            <w:tcW w:w="8292" w:type="dxa"/>
          </w:tcPr>
          <w:p w14:paraId="0E056EAF" w14:textId="21CE734C" w:rsidR="009C6951" w:rsidRPr="00690C65" w:rsidRDefault="009C6951" w:rsidP="009C6951">
            <w:pPr>
              <w:pStyle w:val="ProductList-Body"/>
            </w:pPr>
            <w:r>
              <w:rPr>
                <w:b/>
              </w:rPr>
              <w:t>Fyzický prístup do priestorov</w:t>
            </w:r>
            <w:r w:rsidRPr="006F6F75">
              <w:rPr>
                <w:b/>
              </w:rPr>
              <w:t>.</w:t>
            </w:r>
            <w:r>
              <w:t xml:space="preserve"> Spoločnosť Microsoft povoľuje prístup do priestorov, v ktorých sú umiestnené informačné systémy spracovávajúce zákaznícke údaje, iba identifikovaným oprávneným osobám.</w:t>
            </w:r>
          </w:p>
          <w:p w14:paraId="0173E035" w14:textId="4AD1F14D" w:rsidR="009C6951" w:rsidRPr="00690C65" w:rsidRDefault="009C6951" w:rsidP="0088164F">
            <w:pPr>
              <w:pStyle w:val="ProductList-Body"/>
              <w:spacing w:before="40"/>
            </w:pPr>
            <w:r>
              <w:rPr>
                <w:b/>
              </w:rPr>
              <w:t>Fyzický prístup k súčastiam</w:t>
            </w:r>
            <w:r w:rsidRPr="006F6F75">
              <w:rPr>
                <w:b/>
              </w:rPr>
              <w:t>.</w:t>
            </w:r>
            <w: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690C65" w:rsidRDefault="009C6951" w:rsidP="0088164F">
            <w:pPr>
              <w:pStyle w:val="ProductList-Body"/>
              <w:spacing w:before="40"/>
            </w:pPr>
            <w:r>
              <w:rPr>
                <w:b/>
              </w:rPr>
              <w:t>Ochrana pred narušeniami</w:t>
            </w:r>
            <w:r w:rsidRPr="006F6F75">
              <w:rPr>
                <w:b/>
              </w:rPr>
              <w:t>.</w:t>
            </w:r>
            <w:r>
              <w:t xml:space="preserve"> Spoločnosť Microsoft používa rôzne priemyselné štandardné systémy na ochranu pred stratou údajov z dôvodu výpadkov napájania alebo rušenia prenosových liniek.</w:t>
            </w:r>
          </w:p>
          <w:p w14:paraId="746254B8" w14:textId="5CE993D4" w:rsidR="00086F17" w:rsidRDefault="009C6951" w:rsidP="0088164F">
            <w:pPr>
              <w:pStyle w:val="ProductList-Body"/>
              <w:spacing w:before="40"/>
            </w:pPr>
            <w:r>
              <w:rPr>
                <w:b/>
              </w:rPr>
              <w:t>Likvidácia súčastí</w:t>
            </w:r>
            <w:r w:rsidRPr="006F6F75">
              <w:rPr>
                <w:b/>
              </w:rPr>
              <w:t>.</w:t>
            </w:r>
            <w:r>
              <w:t xml:space="preserve"> Spoločnosť Microsoft používa priemyselné štandardné procesy na odstraňovanie zákazníckych údajov, keď už nie sú potrebné.</w:t>
            </w:r>
          </w:p>
        </w:tc>
      </w:tr>
      <w:tr w:rsidR="00086F17" w14:paraId="5142F166" w14:textId="77777777" w:rsidTr="009151D9">
        <w:tc>
          <w:tcPr>
            <w:tcW w:w="2472" w:type="dxa"/>
            <w:vAlign w:val="center"/>
          </w:tcPr>
          <w:p w14:paraId="4E573BCA" w14:textId="3DE6A7D5" w:rsidR="00086F17" w:rsidRDefault="00086F17" w:rsidP="007303AE">
            <w:pPr>
              <w:pStyle w:val="ProductList-Body"/>
            </w:pPr>
            <w:r>
              <w:t>Správa komunikácie a prevádzky</w:t>
            </w:r>
          </w:p>
        </w:tc>
        <w:tc>
          <w:tcPr>
            <w:tcW w:w="8292" w:type="dxa"/>
          </w:tcPr>
          <w:p w14:paraId="52A9B3B5" w14:textId="2B32BAB3" w:rsidR="009C6951" w:rsidRPr="00690C65" w:rsidRDefault="009C6951" w:rsidP="009C6951">
            <w:pPr>
              <w:pStyle w:val="ProductList-Body"/>
            </w:pPr>
            <w:r>
              <w:rPr>
                <w:b/>
              </w:rPr>
              <w:t>Prevádzkové zásady</w:t>
            </w:r>
            <w:r w:rsidRPr="006F6F75">
              <w:rPr>
                <w:b/>
              </w:rPr>
              <w:t>.</w:t>
            </w:r>
            <w: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690C65" w:rsidRDefault="009C6951" w:rsidP="0088164F">
            <w:pPr>
              <w:pStyle w:val="ProductList-Body"/>
              <w:spacing w:before="40"/>
            </w:pPr>
            <w:r>
              <w:rPr>
                <w:b/>
              </w:rPr>
              <w:t>Postupy obnovenia údajov</w:t>
            </w:r>
          </w:p>
          <w:p w14:paraId="273CBF49" w14:textId="1F3FDE1A" w:rsidR="009C6951" w:rsidRPr="00690C65" w:rsidRDefault="003D22CB" w:rsidP="003D22CB">
            <w:pPr>
              <w:pStyle w:val="ProductList-Body"/>
              <w:ind w:left="162" w:hanging="162"/>
            </w:pPr>
            <w:r>
              <w:t>-</w:t>
            </w:r>
            <w: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690C65" w:rsidRDefault="003D22CB" w:rsidP="003D22CB">
            <w:pPr>
              <w:pStyle w:val="ProductList-Body"/>
              <w:ind w:left="162" w:hanging="162"/>
            </w:pPr>
            <w:r>
              <w:t>-</w:t>
            </w:r>
            <w:r>
              <w:tab/>
              <w:t>Spoločnosť Microsoft ukladá kópie zákazníckych údajov a postupy obnovenia údajov na inom mieste, než kde sa nachádza hlavné počítačové zariadenie spracovávajúce zákaznícke údaje.</w:t>
            </w:r>
          </w:p>
          <w:p w14:paraId="21D206B8" w14:textId="396DEE6C" w:rsidR="009C6951" w:rsidRPr="00690C65" w:rsidRDefault="003D22CB" w:rsidP="003D22CB">
            <w:pPr>
              <w:pStyle w:val="ProductList-Body"/>
              <w:ind w:left="162" w:hanging="162"/>
            </w:pPr>
            <w:r>
              <w:t>-</w:t>
            </w:r>
            <w:r>
              <w:tab/>
              <w:t>Spoločnosť Microsoft má zavedené špecifické postupy, ktorými sa riadi prístup ku kópiám zákazníckych údajov.</w:t>
            </w:r>
          </w:p>
          <w:p w14:paraId="115885DB" w14:textId="49608644" w:rsidR="009C6951" w:rsidRPr="00690C65" w:rsidRDefault="003D22CB" w:rsidP="003D22CB">
            <w:pPr>
              <w:pStyle w:val="ProductList-Body"/>
              <w:ind w:left="162" w:hanging="162"/>
            </w:pPr>
            <w:r>
              <w:t>-</w:t>
            </w:r>
            <w:r>
              <w:tab/>
              <w:t>Spoločnosť Microsoft reviduje postupy obnovenia údajov aspoň každých šesť mesiacov.</w:t>
            </w:r>
          </w:p>
          <w:p w14:paraId="0C13E134" w14:textId="170BC129" w:rsidR="009C6951" w:rsidRDefault="003D22CB" w:rsidP="003D22CB">
            <w:pPr>
              <w:pStyle w:val="ProductList-Body"/>
              <w:ind w:left="162" w:hanging="162"/>
            </w:pPr>
            <w:r>
              <w:t>-</w:t>
            </w:r>
            <w: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2BAF11CC" w14:textId="77777777" w:rsidR="00FF3290" w:rsidRDefault="00FF3290" w:rsidP="003D22CB">
            <w:pPr>
              <w:pStyle w:val="ProductList-Body"/>
              <w:ind w:left="162" w:hanging="162"/>
            </w:pPr>
          </w:p>
          <w:p w14:paraId="764A8BD6" w14:textId="77777777" w:rsidR="00FF3290" w:rsidRPr="00690C65" w:rsidRDefault="00FF3290" w:rsidP="003D22CB">
            <w:pPr>
              <w:pStyle w:val="ProductList-Body"/>
              <w:ind w:left="162" w:hanging="162"/>
            </w:pPr>
          </w:p>
          <w:p w14:paraId="71B335AB" w14:textId="7C96C6BC" w:rsidR="009C6951" w:rsidRPr="00690C65" w:rsidRDefault="009C6951" w:rsidP="0088164F">
            <w:pPr>
              <w:pStyle w:val="ProductList-Body"/>
              <w:spacing w:before="40"/>
            </w:pPr>
            <w:r>
              <w:rPr>
                <w:b/>
              </w:rPr>
              <w:t>Škodlivý softvér</w:t>
            </w:r>
            <w:r w:rsidRPr="006F6F75">
              <w:rPr>
                <w:b/>
              </w:rPr>
              <w:t>.</w:t>
            </w:r>
            <w:r>
              <w:t xml:space="preserve"> Spoločnosť Microsoft má zavedené kontroly pomáhajúce zabrániť škodlivému softvéru v získaní neoprávneného prístupu k zákazníckym údajom, a to vrátane škodlivého softvéru pochádzajúceho z verejných sietí.</w:t>
            </w:r>
          </w:p>
          <w:p w14:paraId="031EE0A7" w14:textId="77777777" w:rsidR="009C6951" w:rsidRPr="00690C65" w:rsidRDefault="009C6951" w:rsidP="0088164F">
            <w:pPr>
              <w:pStyle w:val="ProductList-Body"/>
              <w:spacing w:before="40"/>
            </w:pPr>
            <w:r>
              <w:rPr>
                <w:b/>
              </w:rPr>
              <w:t>Údaje za hranicami chránených priestorov</w:t>
            </w:r>
          </w:p>
          <w:p w14:paraId="529D2023" w14:textId="70F38FBC" w:rsidR="009C6951" w:rsidRPr="00690C65" w:rsidRDefault="00651B74" w:rsidP="003D22CB">
            <w:pPr>
              <w:pStyle w:val="ProductList-Body"/>
              <w:ind w:left="162" w:hanging="162"/>
            </w:pPr>
            <w:r>
              <w:t>-</w:t>
            </w:r>
            <w:r>
              <w:tab/>
              <w:t>Spoločnosť Microsoft šifruje alebo umožňuje zákazníkovi šifrovať zákaznícke údaje, ktoré sa prenášajú cez verejné siete.</w:t>
            </w:r>
          </w:p>
          <w:p w14:paraId="70E6C4C4" w14:textId="68F5C011" w:rsidR="009C6951" w:rsidRPr="00690C65" w:rsidRDefault="003D22CB" w:rsidP="003D22CB">
            <w:pPr>
              <w:pStyle w:val="ProductList-Body"/>
              <w:ind w:left="162" w:hanging="162"/>
            </w:pPr>
            <w:r>
              <w:t>-</w:t>
            </w:r>
            <w:r>
              <w:tab/>
              <w:t>Spoločnosť Microsoft obmedzuje prístup k zákazníckym údajom na médiách opúšťajúcich jej priestory (napríklad prostredníctvom šifrovania).</w:t>
            </w:r>
          </w:p>
          <w:p w14:paraId="039DA155" w14:textId="73742380" w:rsidR="00086F17" w:rsidRDefault="009C6951" w:rsidP="0088164F">
            <w:pPr>
              <w:pStyle w:val="ProductList-Body"/>
              <w:spacing w:before="40"/>
            </w:pPr>
            <w:r>
              <w:rPr>
                <w:b/>
              </w:rPr>
              <w:t>Zapisovanie udalostí do denníka</w:t>
            </w:r>
            <w:r w:rsidRPr="006F6F75">
              <w:rPr>
                <w:b/>
              </w:rPr>
              <w:t>.</w:t>
            </w:r>
            <w: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9151D9">
        <w:tc>
          <w:tcPr>
            <w:tcW w:w="2472" w:type="dxa"/>
            <w:vAlign w:val="center"/>
          </w:tcPr>
          <w:p w14:paraId="1033C6C0" w14:textId="538D8B4A" w:rsidR="00086F17" w:rsidRDefault="00086F17" w:rsidP="007303AE">
            <w:pPr>
              <w:pStyle w:val="ProductList-Body"/>
            </w:pPr>
            <w:r>
              <w:t>Kontrola prístupu</w:t>
            </w:r>
          </w:p>
        </w:tc>
        <w:tc>
          <w:tcPr>
            <w:tcW w:w="8292" w:type="dxa"/>
          </w:tcPr>
          <w:p w14:paraId="4D5A88E0" w14:textId="3D42E11B" w:rsidR="009C6951" w:rsidRPr="00690C65" w:rsidRDefault="009C6951" w:rsidP="009C6951">
            <w:pPr>
              <w:pStyle w:val="ProductList-Body"/>
            </w:pPr>
            <w:r>
              <w:rPr>
                <w:b/>
              </w:rPr>
              <w:t>Zásady poskytovania prístupu</w:t>
            </w:r>
            <w:r w:rsidRPr="006F6F75">
              <w:rPr>
                <w:b/>
              </w:rPr>
              <w:t>.</w:t>
            </w:r>
            <w:r>
              <w:t xml:space="preserve"> Spoločnosť Microsoft udržuje záznamy o bezpečnostných oprávneniach osôb, ktoré majú prístup k zákazníckym údajom.</w:t>
            </w:r>
          </w:p>
          <w:p w14:paraId="2541D145" w14:textId="77777777" w:rsidR="009C6951" w:rsidRPr="00690C65" w:rsidRDefault="009C6951" w:rsidP="0088164F">
            <w:pPr>
              <w:pStyle w:val="ProductList-Body"/>
              <w:spacing w:before="40"/>
            </w:pPr>
            <w:r>
              <w:rPr>
                <w:b/>
              </w:rPr>
              <w:t>Autorizácia prístupu</w:t>
            </w:r>
          </w:p>
          <w:p w14:paraId="6905FA03" w14:textId="5006D295" w:rsidR="009C6951" w:rsidRPr="00690C65" w:rsidRDefault="003D22CB" w:rsidP="003D22CB">
            <w:pPr>
              <w:pStyle w:val="ProductList-Body"/>
              <w:ind w:left="162" w:hanging="162"/>
            </w:pPr>
            <w:r>
              <w:t>-</w:t>
            </w:r>
            <w:r>
              <w:tab/>
              <w:t>Spoločnosť Microsoft udržuje a aktualizuje záznamy o zamestnancoch s oprávnením na prístup k systémom spoločnosti Microsoft, ktoré obsahujú zákaznícke údaje.</w:t>
            </w:r>
          </w:p>
          <w:p w14:paraId="25553CE7" w14:textId="30C9726D" w:rsidR="009C6951" w:rsidRPr="00690C65" w:rsidRDefault="003D22CB" w:rsidP="003D22CB">
            <w:pPr>
              <w:pStyle w:val="ProductList-Body"/>
              <w:ind w:left="162" w:hanging="162"/>
            </w:pPr>
            <w:r>
              <w:t>-</w:t>
            </w:r>
            <w:r>
              <w:tab/>
              <w:t>Spoločnosť Microsoft inaktivuje overovacie poverenia, ktoré neboli použité po určitú dobu neprekračujúcu šesť mesiacov.</w:t>
            </w:r>
          </w:p>
          <w:p w14:paraId="520E2E67" w14:textId="3B378056" w:rsidR="009C6951" w:rsidRPr="00690C65" w:rsidRDefault="003D22CB" w:rsidP="003D22CB">
            <w:pPr>
              <w:pStyle w:val="ProductList-Body"/>
              <w:ind w:left="162" w:hanging="162"/>
            </w:pPr>
            <w:r>
              <w:t>-</w:t>
            </w:r>
            <w:r>
              <w:tab/>
              <w:t xml:space="preserve">Spoločnosť Microsoft identifikuje tých zamestnancov, ktorí môžu udeliť, zmeniť alebo zrušiť oprávnený prístup k údajom a prostriedkom. </w:t>
            </w:r>
          </w:p>
          <w:p w14:paraId="05170003" w14:textId="5B433AAF" w:rsidR="009C6951" w:rsidRPr="00690C65" w:rsidRDefault="003D22CB" w:rsidP="003D22CB">
            <w:pPr>
              <w:pStyle w:val="ProductList-Body"/>
              <w:ind w:left="162" w:hanging="162"/>
            </w:pPr>
            <w:r>
              <w:t>-</w:t>
            </w:r>
            <w:r>
              <w:tab/>
              <w:t>Spoločnosť Microsoft zaručuje, že v prípade, ak má prístup k systémom obsahujúcim zákaznícke údaje viacero osôb, tieto osoby majú samostatné identifikátory/prihlasovacie údaje.</w:t>
            </w:r>
          </w:p>
          <w:p w14:paraId="5E68175B" w14:textId="77777777" w:rsidR="009C6951" w:rsidRPr="00690C65" w:rsidRDefault="009C6951" w:rsidP="0088164F">
            <w:pPr>
              <w:pStyle w:val="ProductList-Body"/>
              <w:spacing w:before="40"/>
            </w:pPr>
            <w:r>
              <w:rPr>
                <w:b/>
              </w:rPr>
              <w:t>Najmenšie oprávnenie</w:t>
            </w:r>
          </w:p>
          <w:p w14:paraId="5A54D499" w14:textId="3D2F2471" w:rsidR="009C6951" w:rsidRPr="00690C65" w:rsidRDefault="003D22CB" w:rsidP="003D22CB">
            <w:pPr>
              <w:pStyle w:val="ProductList-Body"/>
              <w:ind w:left="162" w:hanging="162"/>
            </w:pPr>
            <w:r>
              <w:t>-</w:t>
            </w:r>
            <w:r>
              <w:tab/>
              <w:t xml:space="preserve">Pracovníci poskytujúci technickú podporu majú povolený prístup k zákazníckym údajom iba vtedy, keď je to potrebné. </w:t>
            </w:r>
          </w:p>
          <w:p w14:paraId="036CE9EC" w14:textId="5495C6DC" w:rsidR="009C6951" w:rsidRPr="00690C65" w:rsidRDefault="003D22CB" w:rsidP="003D22CB">
            <w:pPr>
              <w:pStyle w:val="ProductList-Body"/>
              <w:ind w:left="162" w:hanging="162"/>
            </w:pPr>
            <w:r>
              <w:t>-</w:t>
            </w:r>
            <w:r>
              <w:tab/>
              <w:t>Spoločnosť Microsoft umožňuje prístup k zákazníckym údajom tým osobám, ktoré potrebujú takýto prístup na vykonávanie svojej pracovnej úlohy.</w:t>
            </w:r>
          </w:p>
          <w:p w14:paraId="0456AB46" w14:textId="77777777" w:rsidR="009C6951" w:rsidRPr="00690C65" w:rsidRDefault="009C6951" w:rsidP="0088164F">
            <w:pPr>
              <w:pStyle w:val="ProductList-Body"/>
              <w:spacing w:before="40"/>
            </w:pPr>
            <w:r>
              <w:rPr>
                <w:b/>
              </w:rPr>
              <w:t>Integrita a dôvernosť</w:t>
            </w:r>
          </w:p>
          <w:p w14:paraId="0BF55A2D" w14:textId="10FACE86" w:rsidR="009C6951" w:rsidRPr="00690C65" w:rsidRDefault="003D22CB" w:rsidP="003D22CB">
            <w:pPr>
              <w:pStyle w:val="ProductList-Body"/>
              <w:ind w:left="162" w:hanging="162"/>
            </w:pPr>
            <w:r>
              <w:t>-</w:t>
            </w:r>
            <w: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690C65" w:rsidRDefault="003D22CB" w:rsidP="003D22CB">
            <w:pPr>
              <w:pStyle w:val="ProductList-Body"/>
              <w:ind w:left="162" w:hanging="162"/>
            </w:pPr>
            <w:r>
              <w:t>-</w:t>
            </w:r>
            <w:r>
              <w:tab/>
              <w:t>Spoločnosť Microsoft ukladá heslá takým spôsobom, aby sa nedali počas ich platnosti neoprávnene zistiť.</w:t>
            </w:r>
          </w:p>
          <w:p w14:paraId="7F353D0C" w14:textId="77777777" w:rsidR="009C6951" w:rsidRPr="00690C65" w:rsidRDefault="009C6951" w:rsidP="0088164F">
            <w:pPr>
              <w:pStyle w:val="ProductList-Body"/>
              <w:spacing w:before="40"/>
            </w:pPr>
            <w:r>
              <w:rPr>
                <w:b/>
              </w:rPr>
              <w:t>Overenie totožnosti</w:t>
            </w:r>
          </w:p>
          <w:p w14:paraId="3873F6E9" w14:textId="07F49072" w:rsidR="009C6951" w:rsidRPr="00690C65" w:rsidRDefault="003D22CB" w:rsidP="003D22CB">
            <w:pPr>
              <w:pStyle w:val="ProductList-Body"/>
              <w:ind w:left="162" w:hanging="162"/>
            </w:pPr>
            <w:r>
              <w:t>-</w:t>
            </w:r>
            <w:r>
              <w:tab/>
              <w:t>Spoločnosť Microsoft používa priemyselné štandardné postupy na identifikáciu a overovanie používateľov, ktorí sa pokúšajú o prístup k informačným systémom.</w:t>
            </w:r>
          </w:p>
          <w:p w14:paraId="53D424BB" w14:textId="4C560A5B" w:rsidR="009C6951" w:rsidRPr="00690C65" w:rsidRDefault="003D22CB" w:rsidP="003D22CB">
            <w:pPr>
              <w:pStyle w:val="ProductList-Body"/>
              <w:ind w:left="162" w:hanging="162"/>
            </w:pPr>
            <w:r>
              <w:t>-</w:t>
            </w:r>
            <w:r>
              <w:tab/>
              <w:t>Ak sú overovacie mechanizmy založené na heslách, spoločnosť Microsoft vyžaduje, aby sa tieto heslá pravidelne obnovovali.</w:t>
            </w:r>
          </w:p>
          <w:p w14:paraId="0C91FCD8" w14:textId="1BD81918" w:rsidR="009C6951" w:rsidRPr="00690C65" w:rsidRDefault="003D22CB" w:rsidP="003D22CB">
            <w:pPr>
              <w:pStyle w:val="ProductList-Body"/>
              <w:ind w:left="162" w:hanging="162"/>
            </w:pPr>
            <w:r>
              <w:t>-</w:t>
            </w:r>
            <w:r>
              <w:tab/>
              <w:t>Ak sú overovacie mechanizmy založené na heslách, spoločnosť Microsoft vyžaduje, aby tieto heslá mali dĺžku aspoň osem znakov.</w:t>
            </w:r>
          </w:p>
          <w:p w14:paraId="579D94F4" w14:textId="4C476936" w:rsidR="009C6951" w:rsidRPr="00690C65" w:rsidRDefault="003D22CB" w:rsidP="003D22CB">
            <w:pPr>
              <w:pStyle w:val="ProductList-Body"/>
              <w:ind w:left="162" w:hanging="162"/>
            </w:pPr>
            <w:r>
              <w:t>-</w:t>
            </w:r>
            <w:r>
              <w:tab/>
              <w:t>Spoločnosť Microsoft zaručuje, že deaktivované identifikátory alebo identifikátory s uplynutou platnosťou nebudú udelený iným osobám.</w:t>
            </w:r>
          </w:p>
          <w:p w14:paraId="53682E1B" w14:textId="6A9C1EFF" w:rsidR="009C6951" w:rsidRPr="00690C65" w:rsidRDefault="003D22CB" w:rsidP="003D22CB">
            <w:pPr>
              <w:pStyle w:val="ProductList-Body"/>
              <w:ind w:left="162" w:hanging="162"/>
            </w:pPr>
            <w:r>
              <w:t>-</w:t>
            </w:r>
            <w:r>
              <w:tab/>
              <w:t>Spoločnosť Microsoft monitoruje alebo umožňuje zákazníkovi monitorovať opakované pokusy o získanie prístupu k informačnému systému pomocou neplatného hesla.</w:t>
            </w:r>
          </w:p>
          <w:p w14:paraId="5EBD9700" w14:textId="025E0970" w:rsidR="009C6951" w:rsidRPr="00690C65" w:rsidRDefault="003D22CB" w:rsidP="003D22CB">
            <w:pPr>
              <w:pStyle w:val="ProductList-Body"/>
              <w:ind w:left="162" w:hanging="162"/>
            </w:pPr>
            <w:r>
              <w:t>-</w:t>
            </w:r>
            <w:r>
              <w:tab/>
              <w:t>Spoločnosť Microsoft udržuje priemyselné štandardné postupy inaktivácie hesiel, ktoré boli poškodené alebo neúmyselne zverejnené.</w:t>
            </w:r>
          </w:p>
          <w:p w14:paraId="2A56C8FF" w14:textId="6C9CB745" w:rsidR="009C6951" w:rsidRPr="00690C65" w:rsidRDefault="003D22CB" w:rsidP="003D22CB">
            <w:pPr>
              <w:pStyle w:val="ProductList-Body"/>
              <w:ind w:left="162" w:hanging="162"/>
            </w:pPr>
            <w:r>
              <w:t>-</w:t>
            </w:r>
            <w: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Default="009C6951" w:rsidP="007303AE">
            <w:pPr>
              <w:pStyle w:val="ProductList-Body"/>
              <w:spacing w:before="40"/>
            </w:pPr>
            <w:r>
              <w:rPr>
                <w:b/>
              </w:rPr>
              <w:t>Návrh sietí</w:t>
            </w:r>
            <w:r w:rsidRPr="006F6F75">
              <w:rPr>
                <w:b/>
              </w:rPr>
              <w:t>.</w:t>
            </w:r>
            <w: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9151D9">
        <w:tc>
          <w:tcPr>
            <w:tcW w:w="2472" w:type="dxa"/>
            <w:vAlign w:val="center"/>
          </w:tcPr>
          <w:p w14:paraId="2C4520EB" w14:textId="54C172FD" w:rsidR="00086F17" w:rsidRDefault="00086F17" w:rsidP="007303AE">
            <w:pPr>
              <w:pStyle w:val="ProductList-Body"/>
            </w:pPr>
            <w:r>
              <w:t>Správa incidentov informačnej bezpečnosti</w:t>
            </w:r>
          </w:p>
        </w:tc>
        <w:tc>
          <w:tcPr>
            <w:tcW w:w="8292" w:type="dxa"/>
          </w:tcPr>
          <w:p w14:paraId="1028D5CF" w14:textId="77777777" w:rsidR="00272578" w:rsidRPr="00690C65" w:rsidRDefault="00272578" w:rsidP="00272578">
            <w:pPr>
              <w:pStyle w:val="ProductList-Body"/>
            </w:pPr>
            <w:r>
              <w:rPr>
                <w:b/>
              </w:rPr>
              <w:t>Proces odozvy na incidenty</w:t>
            </w:r>
          </w:p>
          <w:p w14:paraId="099F1C9A" w14:textId="55CD50F8" w:rsidR="00272578" w:rsidRPr="00690C65" w:rsidRDefault="003D22CB" w:rsidP="003D22CB">
            <w:pPr>
              <w:pStyle w:val="ProductList-Body"/>
              <w:ind w:left="162" w:hanging="162"/>
            </w:pPr>
            <w:r>
              <w:t>-</w:t>
            </w:r>
            <w:r>
              <w:tab/>
              <w:t>Spoločnosť Microsoft udržuje záznamy o narušeniach zabezpečenia s popisom narušenia, časovom období, dôsledkoch narušenia, mene nahlasujúcej osoby a komu bolo narušenie nahlásené, ako aj o </w:t>
            </w:r>
            <w:r>
              <w:rPr>
                <w:color w:val="000000" w:themeColor="text1"/>
              </w:rPr>
              <w:t>postupe obnovenia údajov</w:t>
            </w:r>
            <w:r>
              <w:t>.</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V prípade </w:t>
            </w:r>
            <w:r>
              <w:rPr>
                <w:iCs/>
                <w:color w:val="000000" w:themeColor="text1"/>
              </w:rPr>
              <w:t>každého narušenia zabezpečenia, ktoré je bezpečnostným incidentom, vystaví spoločnosť Microsoft oznámenie (ako je uvedené v článku Oznámenie bezpečnostného incidentu vyššie), a to bez zbytočného meškania, v každom prípade najneskôr do 30 kalendárnych dní.</w:t>
            </w:r>
          </w:p>
          <w:p w14:paraId="3818EE7A" w14:textId="4139419A" w:rsidR="00272578" w:rsidRPr="00690C65" w:rsidRDefault="00272578" w:rsidP="0057753F">
            <w:pPr>
              <w:pStyle w:val="ProductList-Body"/>
            </w:pPr>
            <w:r>
              <w:rPr>
                <w:color w:val="000000" w:themeColor="text1"/>
              </w:rPr>
              <w:t xml:space="preserve">Spoločnosť Microsoft sleduje alebo umožňuje </w:t>
            </w:r>
            <w:r>
              <w:t>zákazníkovi sledovať zverejňovanie zákazníckych údajov vrátane toho, aké údaje, komu a kedy boli zverejnené.</w:t>
            </w:r>
          </w:p>
          <w:p w14:paraId="730CA332" w14:textId="2F819071" w:rsidR="00086F17" w:rsidRDefault="00272578" w:rsidP="0088164F">
            <w:pPr>
              <w:pStyle w:val="ProductList-Body"/>
              <w:spacing w:before="40"/>
            </w:pPr>
            <w:r>
              <w:rPr>
                <w:b/>
              </w:rPr>
              <w:t>Monitorovanie služieb</w:t>
            </w:r>
            <w:r w:rsidRPr="006F6F75">
              <w:rPr>
                <w:b/>
              </w:rPr>
              <w:t>.</w:t>
            </w:r>
            <w: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9151D9">
        <w:tc>
          <w:tcPr>
            <w:tcW w:w="2472" w:type="dxa"/>
            <w:vAlign w:val="center"/>
          </w:tcPr>
          <w:p w14:paraId="417B34CB" w14:textId="1C65413C" w:rsidR="00086F17" w:rsidRDefault="00086F17" w:rsidP="007303AE">
            <w:pPr>
              <w:pStyle w:val="ProductList-Body"/>
            </w:pPr>
            <w:r>
              <w:t>Správa kontinuity podnikania</w:t>
            </w:r>
          </w:p>
        </w:tc>
        <w:tc>
          <w:tcPr>
            <w:tcW w:w="8292" w:type="dxa"/>
          </w:tcPr>
          <w:p w14:paraId="36CE9909" w14:textId="04F316E0" w:rsidR="00272578" w:rsidRPr="00690C65" w:rsidRDefault="003D22CB" w:rsidP="003D22CB">
            <w:pPr>
              <w:pStyle w:val="ProductList-Body"/>
              <w:ind w:left="162" w:hanging="162"/>
            </w:pPr>
            <w:r>
              <w:t>-</w:t>
            </w:r>
            <w:r>
              <w:tab/>
              <w:t>Spoločnosť Microsoft udržuje tiesňové a pohotovostné plány pre priestory, v ktorých sú umiestnené informačné systémy spoločnosti Microsoft spracovávajúce zákaznícke údaje.</w:t>
            </w:r>
          </w:p>
          <w:p w14:paraId="2EA52B9C" w14:textId="7CC13343" w:rsidR="00086F17" w:rsidRDefault="003D22CB" w:rsidP="003D22CB">
            <w:pPr>
              <w:pStyle w:val="ProductList-Body"/>
              <w:ind w:left="162" w:hanging="162"/>
            </w:pPr>
            <w:r>
              <w:t>-</w:t>
            </w:r>
            <w: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Zásady zabezpečenia informácií služieb on-line</w:t>
      </w:r>
    </w:p>
    <w:p w14:paraId="4453B305" w14:textId="77777777" w:rsidR="00C62FB6" w:rsidRPr="00690C65" w:rsidRDefault="00C62FB6" w:rsidP="00C62FB6">
      <w:pPr>
        <w:pStyle w:val="ProductList-Body"/>
      </w:pPr>
      <w:r>
        <w:t>Každá služba on-line sa riadi písomnými zásadami zabezpečenia údajov („zásady zabezpečenia informácií“), ktoré spĺňajú štandardy a rámce kontroly uvedené v tabuľke nižšie.</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767"/>
        <w:gridCol w:w="1584"/>
        <w:gridCol w:w="1584"/>
        <w:gridCol w:w="1584"/>
        <w:gridCol w:w="1481"/>
        <w:gridCol w:w="1800"/>
      </w:tblGrid>
      <w:tr w:rsidR="00C62FB6" w:rsidRPr="00C62FB6" w14:paraId="72E90D47" w14:textId="77777777" w:rsidTr="004F28BF">
        <w:trPr>
          <w:tblHeader/>
        </w:trPr>
        <w:tc>
          <w:tcPr>
            <w:tcW w:w="2767"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Služba on-line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Zbierka zásad</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Zbierka zásad</w:t>
            </w:r>
          </w:p>
        </w:tc>
        <w:tc>
          <w:tcPr>
            <w:tcW w:w="1481"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 II</w:t>
            </w:r>
          </w:p>
        </w:tc>
        <w:tc>
          <w:tcPr>
            <w:tcW w:w="1800"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 II</w:t>
            </w:r>
          </w:p>
        </w:tc>
      </w:tr>
      <w:tr w:rsidR="00C62FB6" w:rsidRPr="00C62FB6" w14:paraId="675407D8" w14:textId="77777777" w:rsidTr="004F28BF">
        <w:trPr>
          <w:trHeight w:val="288"/>
        </w:trPr>
        <w:tc>
          <w:tcPr>
            <w:tcW w:w="2767" w:type="dxa"/>
            <w:vAlign w:val="center"/>
          </w:tcPr>
          <w:p w14:paraId="71AF4730" w14:textId="77777777" w:rsidR="00C62FB6" w:rsidRPr="00C62FB6" w:rsidRDefault="00C62FB6" w:rsidP="00C62FB6">
            <w:pPr>
              <w:pStyle w:val="ProductList-Body"/>
            </w:pPr>
            <w:r>
              <w:t>Služby Office 365</w:t>
            </w:r>
          </w:p>
        </w:tc>
        <w:tc>
          <w:tcPr>
            <w:tcW w:w="1584" w:type="dxa"/>
            <w:vAlign w:val="center"/>
          </w:tcPr>
          <w:p w14:paraId="6C4AF9F1" w14:textId="77777777" w:rsidR="00C62FB6" w:rsidRPr="00C62FB6" w:rsidRDefault="00C62FB6" w:rsidP="00C62FB6">
            <w:pPr>
              <w:pStyle w:val="ProductList-Body"/>
            </w:pPr>
            <w:r>
              <w:t>Áno</w:t>
            </w:r>
          </w:p>
        </w:tc>
        <w:tc>
          <w:tcPr>
            <w:tcW w:w="1584" w:type="dxa"/>
            <w:vAlign w:val="center"/>
          </w:tcPr>
          <w:p w14:paraId="136375FC" w14:textId="77777777" w:rsidR="00C62FB6" w:rsidRPr="00C62FB6" w:rsidRDefault="00C62FB6" w:rsidP="00C62FB6">
            <w:pPr>
              <w:pStyle w:val="ProductList-Body"/>
            </w:pPr>
            <w:r>
              <w:t>Áno</w:t>
            </w:r>
          </w:p>
        </w:tc>
        <w:tc>
          <w:tcPr>
            <w:tcW w:w="1584" w:type="dxa"/>
            <w:vAlign w:val="center"/>
          </w:tcPr>
          <w:p w14:paraId="69B1F985" w14:textId="77777777" w:rsidR="00C62FB6" w:rsidRPr="00C62FB6" w:rsidRDefault="00C62FB6" w:rsidP="00C62FB6">
            <w:pPr>
              <w:pStyle w:val="ProductList-Body"/>
            </w:pPr>
            <w:r>
              <w:t>Áno</w:t>
            </w:r>
          </w:p>
        </w:tc>
        <w:tc>
          <w:tcPr>
            <w:tcW w:w="1481" w:type="dxa"/>
            <w:vAlign w:val="center"/>
          </w:tcPr>
          <w:p w14:paraId="6BBE4D43" w14:textId="77777777" w:rsidR="00C62FB6" w:rsidRPr="00C62FB6" w:rsidRDefault="00C62FB6" w:rsidP="00C62FB6">
            <w:pPr>
              <w:pStyle w:val="ProductList-Body"/>
            </w:pPr>
            <w:r>
              <w:t>Áno</w:t>
            </w:r>
          </w:p>
        </w:tc>
        <w:tc>
          <w:tcPr>
            <w:tcW w:w="1800" w:type="dxa"/>
            <w:vAlign w:val="center"/>
          </w:tcPr>
          <w:p w14:paraId="7EA6FD65" w14:textId="77777777" w:rsidR="00C62FB6" w:rsidRPr="00C62FB6" w:rsidRDefault="00C62FB6" w:rsidP="00C62FB6">
            <w:pPr>
              <w:pStyle w:val="ProductList-Body"/>
            </w:pPr>
            <w:r>
              <w:t>Áno</w:t>
            </w:r>
          </w:p>
        </w:tc>
      </w:tr>
      <w:tr w:rsidR="00C62FB6" w:rsidRPr="00C62FB6" w14:paraId="08C71880" w14:textId="77777777" w:rsidTr="004F28BF">
        <w:trPr>
          <w:trHeight w:val="288"/>
        </w:trPr>
        <w:tc>
          <w:tcPr>
            <w:tcW w:w="2767" w:type="dxa"/>
            <w:vAlign w:val="center"/>
          </w:tcPr>
          <w:p w14:paraId="1DBDE8ED" w14:textId="1BECE583" w:rsidR="00C62FB6" w:rsidRPr="00C62FB6" w:rsidRDefault="00C62FB6" w:rsidP="00C62FB6">
            <w:pPr>
              <w:pStyle w:val="ProductList-Body"/>
            </w:pPr>
            <w:r>
              <w:t>S</w:t>
            </w:r>
            <w:r w:rsidR="00205030">
              <w:t>lužby Microsoft Dynamics Online</w:t>
            </w:r>
          </w:p>
        </w:tc>
        <w:tc>
          <w:tcPr>
            <w:tcW w:w="1584" w:type="dxa"/>
            <w:vAlign w:val="center"/>
          </w:tcPr>
          <w:p w14:paraId="199D7E74" w14:textId="77777777" w:rsidR="00C62FB6" w:rsidRPr="00C62FB6" w:rsidRDefault="00C62FB6" w:rsidP="00C62FB6">
            <w:pPr>
              <w:pStyle w:val="ProductList-Body"/>
            </w:pPr>
            <w:r>
              <w:t>Áno</w:t>
            </w:r>
          </w:p>
        </w:tc>
        <w:tc>
          <w:tcPr>
            <w:tcW w:w="1584" w:type="dxa"/>
            <w:vAlign w:val="center"/>
          </w:tcPr>
          <w:p w14:paraId="4A08DE04" w14:textId="77777777" w:rsidR="00C62FB6" w:rsidRPr="00C62FB6" w:rsidRDefault="00C62FB6" w:rsidP="00C62FB6">
            <w:pPr>
              <w:pStyle w:val="ProductList-Body"/>
            </w:pPr>
            <w:r>
              <w:t>Áno</w:t>
            </w:r>
          </w:p>
        </w:tc>
        <w:tc>
          <w:tcPr>
            <w:tcW w:w="1584" w:type="dxa"/>
            <w:vAlign w:val="center"/>
          </w:tcPr>
          <w:p w14:paraId="513A09EE" w14:textId="540A7A4F" w:rsidR="00C62FB6" w:rsidRPr="00C62FB6" w:rsidRDefault="008F0187" w:rsidP="00C62FB6">
            <w:pPr>
              <w:pStyle w:val="ProductList-Body"/>
            </w:pPr>
            <w:r>
              <w:t>Áno</w:t>
            </w:r>
          </w:p>
        </w:tc>
        <w:tc>
          <w:tcPr>
            <w:tcW w:w="1481" w:type="dxa"/>
            <w:vAlign w:val="center"/>
          </w:tcPr>
          <w:p w14:paraId="3A9BDE6E" w14:textId="77777777" w:rsidR="00C62FB6" w:rsidRPr="00C62FB6" w:rsidRDefault="00C62FB6" w:rsidP="00C62FB6">
            <w:pPr>
              <w:pStyle w:val="ProductList-Body"/>
            </w:pPr>
            <w:r>
              <w:t>Áno</w:t>
            </w:r>
          </w:p>
        </w:tc>
        <w:tc>
          <w:tcPr>
            <w:tcW w:w="1800" w:type="dxa"/>
            <w:vAlign w:val="center"/>
          </w:tcPr>
          <w:p w14:paraId="08B0FC2E" w14:textId="77777777" w:rsidR="00C62FB6" w:rsidRPr="00C62FB6" w:rsidRDefault="00C62FB6" w:rsidP="00C62FB6">
            <w:pPr>
              <w:pStyle w:val="ProductList-Body"/>
            </w:pPr>
            <w:r>
              <w:t>Áno</w:t>
            </w:r>
          </w:p>
        </w:tc>
      </w:tr>
      <w:tr w:rsidR="00C62FB6" w:rsidRPr="00C62FB6" w14:paraId="10E95515" w14:textId="77777777" w:rsidTr="004F28BF">
        <w:trPr>
          <w:trHeight w:val="288"/>
        </w:trPr>
        <w:tc>
          <w:tcPr>
            <w:tcW w:w="2767" w:type="dxa"/>
            <w:vAlign w:val="center"/>
          </w:tcPr>
          <w:p w14:paraId="5903AB48" w14:textId="77777777" w:rsidR="00C62FB6" w:rsidRPr="00C62FB6" w:rsidRDefault="00C62FB6" w:rsidP="00C62FB6">
            <w:pPr>
              <w:pStyle w:val="ProductList-Body"/>
            </w:pPr>
            <w:r>
              <w:t>Základné služby Microsoft Azure</w:t>
            </w:r>
          </w:p>
        </w:tc>
        <w:tc>
          <w:tcPr>
            <w:tcW w:w="1584" w:type="dxa"/>
            <w:vAlign w:val="center"/>
          </w:tcPr>
          <w:p w14:paraId="7CCEDF9D" w14:textId="77777777" w:rsidR="00C62FB6" w:rsidRPr="00C62FB6" w:rsidRDefault="00C62FB6" w:rsidP="00C62FB6">
            <w:pPr>
              <w:pStyle w:val="ProductList-Body"/>
            </w:pPr>
            <w:r>
              <w:t>Áno</w:t>
            </w:r>
          </w:p>
        </w:tc>
        <w:tc>
          <w:tcPr>
            <w:tcW w:w="1584" w:type="dxa"/>
            <w:vAlign w:val="center"/>
          </w:tcPr>
          <w:p w14:paraId="276590E8" w14:textId="77777777" w:rsidR="00C62FB6" w:rsidRPr="00C62FB6" w:rsidRDefault="00C62FB6" w:rsidP="00C62FB6">
            <w:pPr>
              <w:pStyle w:val="ProductList-Body"/>
            </w:pPr>
            <w:r>
              <w:t>Áno</w:t>
            </w:r>
          </w:p>
        </w:tc>
        <w:tc>
          <w:tcPr>
            <w:tcW w:w="1584" w:type="dxa"/>
            <w:vAlign w:val="center"/>
          </w:tcPr>
          <w:p w14:paraId="7E74EC52" w14:textId="77777777" w:rsidR="00C62FB6" w:rsidRPr="00C62FB6" w:rsidRDefault="00C62FB6" w:rsidP="00C62FB6">
            <w:pPr>
              <w:pStyle w:val="ProductList-Body"/>
            </w:pPr>
            <w:r>
              <w:t>Áno</w:t>
            </w:r>
          </w:p>
        </w:tc>
        <w:tc>
          <w:tcPr>
            <w:tcW w:w="1481" w:type="dxa"/>
            <w:vAlign w:val="center"/>
          </w:tcPr>
          <w:p w14:paraId="669AF009" w14:textId="77777777" w:rsidR="00C62FB6" w:rsidRPr="00C62FB6" w:rsidRDefault="00C62FB6" w:rsidP="00C62FB6">
            <w:pPr>
              <w:pStyle w:val="ProductList-Body"/>
            </w:pPr>
            <w:r>
              <w:t>Rôzne*</w:t>
            </w:r>
          </w:p>
        </w:tc>
        <w:tc>
          <w:tcPr>
            <w:tcW w:w="1800" w:type="dxa"/>
            <w:vAlign w:val="center"/>
          </w:tcPr>
          <w:p w14:paraId="60F778FC" w14:textId="77777777" w:rsidR="00C62FB6" w:rsidRPr="00C62FB6" w:rsidRDefault="00C62FB6" w:rsidP="00C62FB6">
            <w:pPr>
              <w:pStyle w:val="ProductList-Body"/>
            </w:pPr>
            <w:r>
              <w:t>Rôzne*</w:t>
            </w:r>
          </w:p>
        </w:tc>
      </w:tr>
      <w:tr w:rsidR="00C62FB6" w:rsidRPr="00C62FB6" w14:paraId="247EA9C8" w14:textId="77777777" w:rsidTr="004F28BF">
        <w:trPr>
          <w:trHeight w:val="288"/>
        </w:trPr>
        <w:tc>
          <w:tcPr>
            <w:tcW w:w="2767" w:type="dxa"/>
            <w:vAlign w:val="center"/>
          </w:tcPr>
          <w:p w14:paraId="6271D1EE" w14:textId="6E51AF0A" w:rsidR="00C62FB6" w:rsidRPr="00C62FB6" w:rsidRDefault="00C62FB6" w:rsidP="00C62FB6">
            <w:pPr>
              <w:pStyle w:val="ProductList-Body"/>
            </w:pPr>
            <w:r>
              <w:t>Služby Microsoft Intune Online</w:t>
            </w:r>
          </w:p>
        </w:tc>
        <w:tc>
          <w:tcPr>
            <w:tcW w:w="1584" w:type="dxa"/>
            <w:vAlign w:val="center"/>
          </w:tcPr>
          <w:p w14:paraId="438F865B" w14:textId="77777777" w:rsidR="00C62FB6" w:rsidRPr="00C62FB6" w:rsidRDefault="00C62FB6" w:rsidP="00C62FB6">
            <w:pPr>
              <w:pStyle w:val="ProductList-Body"/>
            </w:pPr>
            <w:r>
              <w:t>Áno</w:t>
            </w:r>
          </w:p>
        </w:tc>
        <w:tc>
          <w:tcPr>
            <w:tcW w:w="1584" w:type="dxa"/>
            <w:vAlign w:val="center"/>
          </w:tcPr>
          <w:p w14:paraId="7422244D" w14:textId="77777777" w:rsidR="00C62FB6" w:rsidRPr="00C62FB6" w:rsidRDefault="00C62FB6" w:rsidP="00C62FB6">
            <w:pPr>
              <w:pStyle w:val="ProductList-Body"/>
            </w:pPr>
            <w:r>
              <w:t>Áno</w:t>
            </w:r>
          </w:p>
        </w:tc>
        <w:tc>
          <w:tcPr>
            <w:tcW w:w="1584" w:type="dxa"/>
            <w:vAlign w:val="center"/>
          </w:tcPr>
          <w:p w14:paraId="5CD7969B" w14:textId="1E84F7A1" w:rsidR="00C62FB6" w:rsidRPr="00C62FB6" w:rsidRDefault="008F0187" w:rsidP="00C62FB6">
            <w:pPr>
              <w:pStyle w:val="ProductList-Body"/>
            </w:pPr>
            <w:r>
              <w:t>Áno</w:t>
            </w:r>
          </w:p>
        </w:tc>
        <w:tc>
          <w:tcPr>
            <w:tcW w:w="1481" w:type="dxa"/>
            <w:vAlign w:val="center"/>
          </w:tcPr>
          <w:p w14:paraId="55B9A33B" w14:textId="77777777" w:rsidR="00C62FB6" w:rsidRPr="00C62FB6" w:rsidRDefault="00C62FB6" w:rsidP="00C62FB6">
            <w:pPr>
              <w:pStyle w:val="ProductList-Body"/>
            </w:pPr>
            <w:r>
              <w:t>Nie</w:t>
            </w:r>
          </w:p>
        </w:tc>
        <w:tc>
          <w:tcPr>
            <w:tcW w:w="1800" w:type="dxa"/>
            <w:vAlign w:val="center"/>
          </w:tcPr>
          <w:p w14:paraId="4DB7EFFD" w14:textId="77777777" w:rsidR="00C62FB6" w:rsidRPr="00C62FB6" w:rsidRDefault="00C62FB6" w:rsidP="00C62FB6">
            <w:pPr>
              <w:pStyle w:val="ProductList-Body"/>
            </w:pPr>
            <w:r>
              <w:t>Nie</w:t>
            </w:r>
          </w:p>
        </w:tc>
      </w:tr>
    </w:tbl>
    <w:p w14:paraId="15A1B9DB" w14:textId="455F4F9A" w:rsidR="00C62FB6" w:rsidRPr="00690C65" w:rsidRDefault="00C62FB6" w:rsidP="00C62FB6">
      <w:pPr>
        <w:pStyle w:val="ProductList-Body"/>
      </w:pPr>
      <w:r>
        <w:t>*Aktuálny rozsah je podrobne rozpísaný v správe o audite a zhrnutý v Centre dôveryhodnosti služieb Microsoft Azure.</w:t>
      </w:r>
    </w:p>
    <w:p w14:paraId="7863C0DA" w14:textId="77777777" w:rsidR="00C62FB6" w:rsidRPr="00690C65" w:rsidRDefault="00C62FB6" w:rsidP="00C62FB6">
      <w:pPr>
        <w:pStyle w:val="ProductList-Body"/>
      </w:pPr>
    </w:p>
    <w:p w14:paraId="25EA512D" w14:textId="77777777" w:rsidR="00C62FB6" w:rsidRPr="00690C65" w:rsidRDefault="00C62FB6" w:rsidP="00C62FB6">
      <w:pPr>
        <w:pStyle w:val="ProductList-Body"/>
      </w:pPr>
      <w:r>
        <w:t>Spoločnosť Microsoft môže kedykoľvek pridať priemyselné alebo vládne štandardy. Spoločnosť Microsoft odstráni štandard alebo rámec uvedený v tabuľke vyššie, iba ak sa tento prestane v danom odvetví používať a nahradí sa nástupcom (ak existuje).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súlade so záväzkami nezverejňovania sprístupní spoločnosť Microsoft zákazníkovi každú zásadu zabezpečenia informácií spolu s ďalšími informáciami primerane vyžiadanými zákazníkom s ohľadom na postupy a zásady zabezpečenia spoločnosti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nesie výhradnú zodpovednosť za oboznámenie sa s každou zásadou zabezpečenia informácií, pričom musí nezávisle zhodnotiť, či daná zásada spĺňa jeho požiadavky.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Ak platia štandardné zmluvné doložky, potom táto sekcia dopĺňa odsek f doložky 5 a odsek 2 doložky 12 štandardných zmluvných doložiek.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spoločnosti Microsoft týkajúce sa služieb on-line</w:t>
      </w:r>
    </w:p>
    <w:p w14:paraId="270635B4" w14:textId="77777777" w:rsidR="00C62FB6" w:rsidRPr="00690C65" w:rsidRDefault="00C62FB6" w:rsidP="00C62FB6">
      <w:pPr>
        <w:pStyle w:val="ProductList-Body"/>
      </w:pPr>
      <w:r>
        <w:t>V prípade každej služby on-line vykoná spoločnosť Microsoft audity zabezpečenia počítačov, počítačového prostredia a fyzických dátových centier, ktoré používa pri spracovávaní zákazníckych údajov (vrátane osobných údajov), takto:</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Ak audity zabezpečuje štandard alebo rámec, audit takéhoto štandardu alebo rámca kontroly sa bude iniciovať aspoň raz ročne pre každú službu on-line.</w:t>
      </w:r>
    </w:p>
    <w:p w14:paraId="4E1C16AD" w14:textId="0C38EA08" w:rsidR="00C62FB6" w:rsidRPr="00690C65" w:rsidRDefault="00C62FB6" w:rsidP="00C62FB6">
      <w:pPr>
        <w:pStyle w:val="ProductList-Body"/>
        <w:numPr>
          <w:ilvl w:val="1"/>
          <w:numId w:val="9"/>
        </w:numPr>
      </w:pPr>
      <w:r>
        <w:t>Každý audit sa bude vykonávať v súlade so štandardmi a pravidlami regulačného alebo akreditačného orgánu pre každý príslušný štandard alebo rámec kontroly.</w:t>
      </w:r>
    </w:p>
    <w:p w14:paraId="269EC67D" w14:textId="77777777" w:rsidR="00C62FB6" w:rsidRPr="00690C65" w:rsidRDefault="00C62FB6" w:rsidP="00C62FB6">
      <w:pPr>
        <w:pStyle w:val="ProductList-Body"/>
        <w:numPr>
          <w:ilvl w:val="1"/>
          <w:numId w:val="9"/>
        </w:numPr>
      </w:pPr>
      <w:r>
        <w:t>Každý audit budú vykonávať kvalifikovaní a nezávislí bezpečnostní audítori tretej strany podľa voľby a na náklady spoločnosti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Každý audit sa skončí zhotovením správy o audite („správa o audite spoločnosti Microsoft“), ktorá bude predstavovať dôverné informácie spoločnosti Microsoft. Správa o audite spoločnosti Microsoft bude jasne informovať o všetkých dôležitých zisteniach audítora. Spoločnosť Microsoft okamžite napraví problémy, ktoré sa odhalili v ktorejkoľvek správe o audite spoločnosti Microsoft, v súlade s požiadavkami audítora.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 o to zákazník požiada, spoločnosť Microsoft mu poskytne každú správu o audite spoločnosti Microsoft, aby zákazník mohol overiť, ako spoločnosť Microsoft dodržuje záväzky zabezpečenia na základe PSÚ. Správa o audite spoločnosti Microsoft podlieha nezverejňovaniu a distribučným obmedzeniam spoločnosti Microsoft a audítora.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 sa na to vzťahujú štandardné zmluvné doložky, potom (1) zákazník súhlasí s tým, že bude uplatňovať svoje právo na audit tým, že nariadi spoločnosti Microsoft vykonanie auditu tak, ako je to uvedené v tejto sekcii PSÚ, a (2) ak chce zákazník zmeniť tento pokyn, potom má právo ho zmeniť tak, ako je to stanovené v štandardných zmluvných doložkách, pričom o to musí požiadať v písomnej forme.</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 sa na to vzťahujú štandardné zmluvné doložky, žiadne z ustanovení v tejto sekcii PSÚ nebude meniť ani upravovať štandardné zmluvné doložky ani ovplyvňovať žiadne práva dozorných orgánov alebo subjektov údajov na základe štandardných zmluvných doložiek. Spoločnosť Microsoft Corporation je stanovenou oprávnenou osobou tretej strany v zmysle tejto sekcie.</w:t>
      </w:r>
    </w:p>
    <w:p w14:paraId="5F4E45E7" w14:textId="77777777" w:rsidR="00C62FB6" w:rsidRDefault="00C62FB6" w:rsidP="00A914BF">
      <w:pPr>
        <w:pStyle w:val="ProductList-Body"/>
        <w:sectPr w:rsidR="00C62FB6" w:rsidSect="00A61B2A">
          <w:footerReference w:type="default" r:id="rId26"/>
          <w:footerReference w:type="first" r:id="rId27"/>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46" w:name="OnlineServiceSpecificTerms"/>
      <w:bookmarkStart w:id="47" w:name="_Toc414286196"/>
      <w:r>
        <w:t>Podmienky špecifické pre konkrétne služby on-line</w:t>
      </w:r>
      <w:bookmarkEnd w:id="46"/>
      <w:bookmarkEnd w:id="47"/>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48" w:name="_Toc414286197"/>
      <w:r>
        <w:t>Služby Microsoft Azure</w:t>
      </w:r>
      <w:bookmarkEnd w:id="48"/>
    </w:p>
    <w:p w14:paraId="16A72131" w14:textId="7F9996B9" w:rsidR="00CC34E7" w:rsidRPr="00690C65" w:rsidRDefault="00CC34E7" w:rsidP="00CC34E7">
      <w:pPr>
        <w:pStyle w:val="ProductList-Body"/>
      </w:pPr>
      <w:r>
        <w:rPr>
          <w:b/>
          <w:color w:val="00188F"/>
        </w:rPr>
        <w:t>Oznámenia</w:t>
      </w:r>
    </w:p>
    <w:p w14:paraId="24B11431" w14:textId="291E3809" w:rsidR="00CC34E7" w:rsidRPr="00690C65" w:rsidRDefault="00CC34E7" w:rsidP="00CC34E7">
      <w:pPr>
        <w:pStyle w:val="ProductList-Body"/>
      </w:pPr>
      <w:r>
        <w:t>Platia oznámenia o zákazníckej podpore a vizuálnej norme H.264/AVC, videonorme VC-1, vizuálnej norme MPEG-4 (časť 2) a videonorme MPEG-2 uvedené v </w:t>
      </w:r>
      <w:hyperlink w:anchor="Attachment1"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32C668E3" w:rsidR="00CC34E7" w:rsidRPr="00690C65" w:rsidRDefault="00CC34E7" w:rsidP="00CC34E7">
      <w:pPr>
        <w:pStyle w:val="ProductList-Body"/>
      </w:pPr>
      <w:r>
        <w:t>Navštívte lokalitu</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7A4AF654" w14:textId="67115809" w:rsidR="00272578" w:rsidRPr="00690C65" w:rsidRDefault="009616E2" w:rsidP="00F824AC">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260E95D5" w14:textId="60B2B58B" w:rsidR="00186BF6" w:rsidRPr="00690C65" w:rsidRDefault="00186BF6" w:rsidP="00272578">
      <w:pPr>
        <w:pStyle w:val="ProductList-Body"/>
      </w:pPr>
      <w:r>
        <w:t>„Riešenie spravovanej služby“ znamená spravovanú službu IT, ktorú poskytuje zákazník tretej strane a ktorá zahŕňa spravovanie služieb Microsoft Azure a podporu pre ne.</w:t>
      </w:r>
    </w:p>
    <w:p w14:paraId="444686EB" w14:textId="77777777" w:rsidR="00186BF6" w:rsidRPr="00690C65" w:rsidRDefault="00186BF6" w:rsidP="00272578">
      <w:pPr>
        <w:pStyle w:val="ProductList-Body"/>
      </w:pPr>
    </w:p>
    <w:p w14:paraId="28D8E3C9" w14:textId="00B29992" w:rsidR="00272578" w:rsidRPr="00690C65" w:rsidRDefault="009616E2" w:rsidP="00272578">
      <w:pPr>
        <w:pStyle w:val="ProductList-Body"/>
      </w:pPr>
      <w:r>
        <w:t xml:space="preserve">„Služby Microsoft Azure“ znamenajú jednu alebo viacero služieb a funkcií spoločnosti Microsoft uvedených na lokalite </w:t>
      </w:r>
      <w:hyperlink r:id="rId28" w:history="1">
        <w:r>
          <w:rPr>
            <w:rStyle w:val="Hyperlink"/>
          </w:rPr>
          <w:t>http://azure.microsoft.com/support/legal/sla/</w:t>
        </w:r>
      </w:hyperlink>
      <w:r>
        <w:t xml:space="preserve"> s výnimkou tých, ktoré sú uvedené ako samostatne licencované.</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Výnimka v prípade spravovanej služby</w:t>
      </w:r>
    </w:p>
    <w:p w14:paraId="5F263060" w14:textId="75BAE487" w:rsidR="00186BF6" w:rsidRPr="00690C65" w:rsidRDefault="00186BF6" w:rsidP="00272578">
      <w:pPr>
        <w:pStyle w:val="ProductList-Body"/>
      </w:pPr>
      <w:r>
        <w:t>Zákazník môže poskytovať riešenie spravovanej služby pod podmienkou, že (i) zákazník má výhradnú možnosť prístupu k službám Microsoft Azure, ich konfigurácie a spravovania, (ii) zákazník má správcovský prístup k virtuálnym POS (ak nejaké existujú) v riešení spravovanej služby a (iii) tretia strana má správcovský prístup iba k jej aplikáciám alebo virtuálnym POS.</w:t>
      </w:r>
      <w:r w:rsidR="001A66D5">
        <w:t xml:space="preserve"> </w:t>
      </w:r>
      <w:r>
        <w:t>Zákazník je zodpovedný za používanie služieb Microsoft Azure treťou stranou v súlade s podmienkami multilicenčnej zmluvy.</w:t>
      </w:r>
    </w:p>
    <w:p w14:paraId="52905943" w14:textId="77777777" w:rsidR="009616E2" w:rsidRPr="00690C65" w:rsidRDefault="009616E2" w:rsidP="00272578">
      <w:pPr>
        <w:pStyle w:val="ProductList-Body"/>
      </w:pPr>
    </w:p>
    <w:p w14:paraId="2F8739E8" w14:textId="29295A7B" w:rsidR="00BB13A7" w:rsidRPr="00690C65" w:rsidRDefault="00BB13A7" w:rsidP="00BB13A7">
      <w:pPr>
        <w:pStyle w:val="ProductList-Body"/>
      </w:pPr>
      <w:r>
        <w:rPr>
          <w:b/>
          <w:color w:val="00188F"/>
        </w:rPr>
        <w:t>Používanie softvéru v službách Microsoft Azure</w:t>
      </w:r>
    </w:p>
    <w:p w14:paraId="0F0BF3D1" w14:textId="6A5ABCE0" w:rsidR="00272578" w:rsidRPr="00690C65" w:rsidRDefault="00BB13A7" w:rsidP="00BB13A7">
      <w:pPr>
        <w:pStyle w:val="ProductList-Body"/>
      </w:pPr>
      <w:r>
        <w:t>Určité služby Microsoft Azure poskytujú zákazníkom možnosť spúšťania softvéru v službách Microsoft Azure. V prípade softvéru spoločnosti Microsoft sprístupneného v rámci služby Microsoft Azure udeľuje spoločnosť Microsoft zákazníkovi obmedzenú licenciu na používanie softvéru iba v rámci služby Microsoft Azure a s ohľadom na akékoľvek dodatočné licenčné podmienky, ktoré môžu byť predložené. Zákazník nesmie používať takýto softvér mimo rámca služby Microsoft Azure, pokiaľ nemá licenciu na daný softvér mimo predplatného služieb Microsoft Azure.</w:t>
      </w:r>
      <w:r w:rsidR="001A66D5">
        <w:t xml:space="preserve"> </w:t>
      </w:r>
      <w:r>
        <w:t>Ak zákazník odovzdá alebo nainštaluje v rámci služby Microsoft Azure akýkoľvek softvér, súhlasí s tým, že zabezpečí práva potrebné na používanie takéhoto softvéru v rámci služby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Služby importu/exportu</w:t>
      </w:r>
    </w:p>
    <w:p w14:paraId="74D7239C" w14:textId="114B8F4D" w:rsidR="00272578" w:rsidRPr="00690C65" w:rsidRDefault="00272578" w:rsidP="0088164F">
      <w:pPr>
        <w:pStyle w:val="ProductList-Body"/>
        <w:spacing w:after="120"/>
      </w:pPr>
      <w:r>
        <w:t xml:space="preserve">Používanie služby importu/exportu zo strany zákazníka závisí od jeho dodržovania všetkých pokynov poskytnutých spoločnosťou Microsoft týkajúcich sa prípravy, spracovania a odoslania fyzických médií obsahujúcich jeho údaje (ukladacie médiá), ktoré budú poskytnuté e-mailom alebo na lokalite </w:t>
      </w:r>
      <w:hyperlink r:id="rId30" w:history="1">
        <w:r>
          <w:rPr>
            <w:rStyle w:val="Hyperlink"/>
          </w:rPr>
          <w:t>www.go.microsoft.com/fwlink/?linkid=301900&amp;CLCID=0X409</w:t>
        </w:r>
      </w:hyperlink>
      <w:r>
        <w:t xml:space="preserve">. Zákazník je výlučne zodpovedný za poskytnutie ukladacích médií a údajov v súlade so všetkými zákonmi a predpismi. Všetky prichádzajúce ukladacie médiá sa budú odosielať prostredníctvom služby „DAP Microsoft DCS Data Center“ (INCOTERMS 2010). Exportované ukladacie médiá sa budú odosielať prostredníctvom služby „DAP Customer Dock“ (INCOTERMS 2010). Zákazník je zodpovedný za zaručenie toho, že údaje exportované na ukladacom médiu je povolené odosielať na miesto určené zákazníkom. </w:t>
      </w:r>
    </w:p>
    <w:p w14:paraId="7C7E1134" w14:textId="2D0DF8C7" w:rsidR="00272578" w:rsidRPr="00690C65" w:rsidRDefault="00272578" w:rsidP="00272578">
      <w:pPr>
        <w:pStyle w:val="ProductList-Body"/>
      </w:pPr>
      <w:r>
        <w:t>Zákazník súhlasí s tým, že spoločnosť Microsoft nemá žiadne povinnosti týkajúce sa ukladacích médií a údajov na nich uložených a nenesie žiadnu zodpovednosť za stratu, poškodenie ani zničenie ukladacích médií. Zákazník je výlučne zodpovedný za prijatie všetkých opatrení na ochranu ukladacích médií a údajov na nich uložených vrátane, okrem iného: šifrovania údajov, balenia, ktoré nemožno obmeniť, poistenia zásielky, zálohovania údajov a redundanciu údajov.</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75C600D" w:rsidR="000E6ED8" w:rsidRPr="00690C65" w:rsidRDefault="00272578" w:rsidP="00272578">
      <w:pPr>
        <w:pStyle w:val="ProductList-Body"/>
      </w:pPr>
      <w:r>
        <w:t xml:space="preserve">Služba Microsoft Azure umožňuje zákazníkovi prístup k produktom iného subjektu ako Microsoft alebo ich nakupovanie prostredníctvom funkcií ako Microsoft Azure Marketplace a Virtual Machine Gallery v súlade so samostatnými podmienkami dostupnými na lokalite </w:t>
      </w:r>
      <w:hyperlink r:id="rId31" w:history="1">
        <w:r w:rsidR="00DE5704">
          <w:rPr>
            <w:rStyle w:val="Hyperlink"/>
          </w:rPr>
          <w:t>http://azure.microsoft.com/en-us/support/legal/store-terms/</w:t>
        </w:r>
      </w:hyperlink>
      <w:hyperlink r:id="rId32" w:history="1"/>
      <w:r>
        <w:t>.</w:t>
      </w:r>
    </w:p>
    <w:p w14:paraId="65E06F6C" w14:textId="483218A9" w:rsidR="003D22CB" w:rsidRPr="00690C65" w:rsidRDefault="00EE4189"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2D80128" w14:textId="48A05148" w:rsidR="008070AF" w:rsidRPr="00690C65" w:rsidRDefault="008070AF" w:rsidP="00D73EC5">
      <w:pPr>
        <w:pStyle w:val="ProductList-OfferingGroupHeading"/>
        <w:spacing w:after="80"/>
        <w:outlineLvl w:val="1"/>
      </w:pPr>
      <w:bookmarkStart w:id="49" w:name="_Toc414286198"/>
      <w:r>
        <w:t>Enterprise Mobility Services</w:t>
      </w:r>
      <w:bookmarkEnd w:id="49"/>
    </w:p>
    <w:p w14:paraId="73B137D7" w14:textId="77777777" w:rsidR="008070AF" w:rsidRPr="00690C65" w:rsidRDefault="008070AF" w:rsidP="008070AF">
      <w:pPr>
        <w:pStyle w:val="ProductList-Body"/>
        <w:tabs>
          <w:tab w:val="clear" w:pos="158"/>
          <w:tab w:val="left" w:pos="360"/>
        </w:tabs>
      </w:pPr>
      <w:r>
        <w:rPr>
          <w:b/>
          <w:color w:val="00188F"/>
        </w:rPr>
        <w:t>Oznámenia</w:t>
      </w:r>
    </w:p>
    <w:p w14:paraId="70B82AEA" w14:textId="25291CDD" w:rsidR="008070AF" w:rsidRPr="00690C65" w:rsidRDefault="008070AF" w:rsidP="008070AF">
      <w:pPr>
        <w:pStyle w:val="ProductList-Body"/>
      </w:pPr>
      <w:r>
        <w:t>Platia oznámenia pre službu Bing Maps uvedené v </w:t>
      </w:r>
      <w:hyperlink w:anchor="Attachment1" w:history="1">
        <w:r>
          <w:rPr>
            <w:rStyle w:val="Hyperlink"/>
          </w:rPr>
          <w:t>prílohe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Balíky predplatných licencií</w:t>
      </w:r>
    </w:p>
    <w:p w14:paraId="45814BFB" w14:textId="5DF109C0" w:rsidR="008070AF" w:rsidRPr="00690C65" w:rsidRDefault="008070AF" w:rsidP="008070AF">
      <w:pPr>
        <w:pStyle w:val="ProductList-Body"/>
      </w:pPr>
      <w:r>
        <w:t xml:space="preserve">Okrem licencií SL pre používateľa si pozrite aj </w:t>
      </w:r>
      <w:hyperlink w:anchor="Attachment2" w:history="1">
        <w:r>
          <w:rPr>
            <w:rStyle w:val="Hyperlink"/>
          </w:rPr>
          <w:t>prílohu 2</w:t>
        </w:r>
      </w:hyperlink>
      <w:r>
        <w:t>, kde nájdete informácie o ďalších licenciách SL, ktoré spĺňajú požiadavky na služby Azure Active Directory Premium, Azure Rights Management a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50" w:name="_Toc414286199"/>
      <w:r>
        <w:t>Azure Active Directory Basic</w:t>
      </w:r>
      <w:bookmarkEnd w:id="50"/>
    </w:p>
    <w:p w14:paraId="02198334" w14:textId="77777777" w:rsidR="00122096" w:rsidRPr="00690C65" w:rsidRDefault="00122096" w:rsidP="00122096">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p w14:paraId="27CB1598" w14:textId="77777777" w:rsidR="00122096" w:rsidRPr="00690C65" w:rsidRDefault="00EE4189"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0CBEF750" w14:textId="77777777" w:rsidR="00706672" w:rsidRPr="00690C65" w:rsidRDefault="00706672" w:rsidP="00706672">
      <w:pPr>
        <w:pStyle w:val="ProductList-Offering2Heading"/>
        <w:outlineLvl w:val="2"/>
      </w:pPr>
      <w:r>
        <w:tab/>
      </w:r>
      <w:bookmarkStart w:id="51" w:name="_Toc414286200"/>
      <w:r>
        <w:t>Azure Active Directory Premium</w:t>
      </w:r>
      <w:bookmarkEnd w:id="51"/>
    </w:p>
    <w:p w14:paraId="15226D31" w14:textId="77777777" w:rsidR="00706672" w:rsidRPr="00690C65" w:rsidRDefault="00706672" w:rsidP="00706672">
      <w:pPr>
        <w:pStyle w:val="ProductList-Body"/>
      </w:pPr>
      <w:r>
        <w:t>Pomocou funkcie jediného prihlásenia môže zákazník vopred integrovať aplikácie SaaS alebo vlastné aplikácie. Zákazník nesmie kopírovať ani distribuovať žiadnu množinu údajov (ani žiadnu časť množiny údajov), ktorú obsahuje softvér Forefront Identity Manager dodávaný s licenciou SL pre používateľa na službu Microsoft Azure Active Directory Premium.</w:t>
      </w:r>
    </w:p>
    <w:p w14:paraId="64C39BF5" w14:textId="77777777" w:rsidR="00706672" w:rsidRPr="00690C65" w:rsidRDefault="00EE4189"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7CB02555" w14:textId="77777777" w:rsidR="00834423" w:rsidRDefault="00834423" w:rsidP="00834423">
      <w:pPr>
        <w:pStyle w:val="ProductList-Offering2Heading"/>
        <w:pBdr>
          <w:bottom w:val="none" w:sz="0" w:space="0" w:color="auto"/>
        </w:pBdr>
        <w:outlineLvl w:val="2"/>
      </w:pPr>
    </w:p>
    <w:p w14:paraId="75D31724" w14:textId="0CC21B9A" w:rsidR="008070AF" w:rsidRPr="00690C65" w:rsidRDefault="008070AF" w:rsidP="008070AF">
      <w:pPr>
        <w:pStyle w:val="ProductList-Offering2Heading"/>
        <w:outlineLvl w:val="2"/>
      </w:pPr>
      <w:r>
        <w:tab/>
      </w:r>
      <w:bookmarkStart w:id="52" w:name="_Toc414286201"/>
      <w:r>
        <w:t>Azure Rights Management Service</w:t>
      </w:r>
      <w:bookmarkEnd w:id="52"/>
      <w:r>
        <w:t xml:space="preserve"> </w:t>
      </w:r>
    </w:p>
    <w:p w14:paraId="2FD857C4" w14:textId="18345730" w:rsidR="008070AF" w:rsidRPr="00690C65" w:rsidRDefault="00EE4189"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32C8B0C2" w14:textId="6289133A" w:rsidR="00D44190" w:rsidRPr="00690C65" w:rsidRDefault="00D44190" w:rsidP="00D44190">
      <w:pPr>
        <w:pStyle w:val="ProductList-Offering2Heading"/>
        <w:outlineLvl w:val="2"/>
      </w:pPr>
      <w:bookmarkStart w:id="53" w:name="_Toc388464308"/>
      <w:bookmarkEnd w:id="53"/>
      <w:r>
        <w:tab/>
      </w:r>
      <w:bookmarkStart w:id="54" w:name="_Toc414286202"/>
      <w:r>
        <w:t>Azure RemoteApp</w:t>
      </w:r>
      <w:bookmarkEnd w:id="54"/>
      <w:r>
        <w:t xml:space="preserve"> </w:t>
      </w:r>
    </w:p>
    <w:p w14:paraId="5831C3F6" w14:textId="77777777" w:rsidR="00D44190" w:rsidRPr="00690C65" w:rsidRDefault="00EE4189"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452417D" w14:textId="015DF0ED" w:rsidR="008070AF" w:rsidRPr="00690C65" w:rsidRDefault="008070AF" w:rsidP="00D73EC5">
      <w:pPr>
        <w:pStyle w:val="ProductList-Offering1Heading"/>
        <w:outlineLvl w:val="2"/>
      </w:pPr>
      <w:r>
        <w:tab/>
      </w:r>
      <w:bookmarkStart w:id="55" w:name="_Toc414286203"/>
      <w:r>
        <w:t>Microsoft Intune</w:t>
      </w:r>
      <w:bookmarkEnd w:id="55"/>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(na jedného používateľa)</w:t>
      </w:r>
    </w:p>
    <w:p w14:paraId="1F07D587" w14:textId="4E9FAD78" w:rsidR="008070AF" w:rsidRPr="00690C65" w:rsidRDefault="006E5B74" w:rsidP="008070AF">
      <w:pPr>
        <w:pStyle w:val="ProductList-Body"/>
      </w:pPr>
      <w:r>
        <w:rPr>
          <w:rFonts w:asciiTheme="majorHAnsi" w:hAnsiTheme="majorHAnsi"/>
          <w:sz w:val="16"/>
          <w:szCs w:val="16"/>
        </w:rPr>
        <w:t>Microsoft Intune Add-on pre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a System Center Endpoint Protection (na jedného používateľa)</w:t>
      </w:r>
      <w:r>
        <w:rPr>
          <w:rFonts w:asciiTheme="majorHAnsi" w:hAnsiTheme="majorHAnsi"/>
          <w:sz w:val="16"/>
          <w:szCs w:val="16"/>
        </w:rPr>
        <w:br/>
        <w:t>(„Microsoft Intune Add-On“)</w:t>
      </w:r>
    </w:p>
    <w:p w14:paraId="6A81CB19" w14:textId="77777777" w:rsidR="008070AF" w:rsidRPr="00690C65" w:rsidRDefault="008070AF" w:rsidP="008070AF">
      <w:pPr>
        <w:pStyle w:val="ProductList-Body"/>
        <w:pBdr>
          <w:top w:val="single" w:sz="4" w:space="1" w:color="BFBFBF" w:themeColor="background1" w:themeShade="BF"/>
        </w:pBdr>
      </w:pPr>
    </w:p>
    <w:p w14:paraId="7AD58DF7" w14:textId="77777777" w:rsidR="00EF78B8" w:rsidRPr="00690C65" w:rsidRDefault="00EF78B8" w:rsidP="00EF78B8">
      <w:pPr>
        <w:pStyle w:val="ProductList-Body"/>
        <w:tabs>
          <w:tab w:val="clear" w:pos="158"/>
          <w:tab w:val="left" w:pos="180"/>
        </w:tabs>
      </w:pPr>
      <w:r>
        <w:rPr>
          <w:b/>
          <w:color w:val="00188F"/>
        </w:rPr>
        <w:t>Spravovanie zariadení</w:t>
      </w:r>
    </w:p>
    <w:p w14:paraId="6DB43031" w14:textId="6B686BDB" w:rsidR="00EF78B8" w:rsidRPr="00690C65" w:rsidRDefault="00EF78B8" w:rsidP="00EF78B8">
      <w:pPr>
        <w:pStyle w:val="ProductList-Body"/>
        <w:tabs>
          <w:tab w:val="clear" w:pos="158"/>
          <w:tab w:val="left" w:pos="180"/>
        </w:tabs>
      </w:pPr>
      <w:r>
        <w:t>Každý používateľ, ktorému zákazník priradí licenciu SL pre používateľa, môže pristupovať k službe on-line a súvisiacemu softvéru (vrátane softvéru System Center) a používať ich na účely spravovania až piatich zariadení.</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Dodatočná licencia SL na úložisko</w:t>
      </w:r>
    </w:p>
    <w:p w14:paraId="680DD99D" w14:textId="77777777" w:rsidR="008070AF" w:rsidRPr="00690C65" w:rsidRDefault="008070AF" w:rsidP="008070AF">
      <w:pPr>
        <w:pStyle w:val="ProductList-Body"/>
        <w:tabs>
          <w:tab w:val="clear" w:pos="158"/>
          <w:tab w:val="left" w:pos="180"/>
        </w:tabs>
      </w:pPr>
      <w:r>
        <w:t>Pre každý gigabajt úložiska navyše k úložisku poskytnutému so základným predplatným sa vyžaduje dodatočná licencia SL na úložisko.</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Súčasti softvéru Windows v softvéri System Center</w:t>
      </w:r>
    </w:p>
    <w:p w14:paraId="6D97E713" w14:textId="646F4B1D" w:rsidR="008070AF" w:rsidRPr="00690C65" w:rsidRDefault="008070AF" w:rsidP="008070AF">
      <w:pPr>
        <w:pStyle w:val="ProductList-Body"/>
        <w:tabs>
          <w:tab w:val="clear" w:pos="158"/>
          <w:tab w:val="left" w:pos="180"/>
        </w:tabs>
      </w:pPr>
      <w:r>
        <w:t xml:space="preserve">Softvér System Center obsahuje niektoré z nasledujúcich súčastí softvéru Windows: rozhranie Microsoft .NET Framework, aplikáciu Microsoft Data Access Components, softvér Powershell a určité knižnice .dll súvisiace s technológiami Microsoft Build, Windows Identity Foundation, Windows Library for JAVAScript, Debghelp.dll a Web Deploy. Licenčné podmienky, ktorými sa riadi používanie súčastí softvéru Windows, sú uvedené v sekcii Windows 8.1 Pro a Enterprise práv na používanie produktov. Dokument Práva na používanie produktov je uvedený na lokalite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Technológia SQL Server a testovanie výkonnosti</w:t>
      </w:r>
    </w:p>
    <w:p w14:paraId="5EB64A19" w14:textId="77777777" w:rsidR="008070AF" w:rsidRPr="00690C65" w:rsidRDefault="008070AF" w:rsidP="008070AF">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p w14:paraId="13E85A81" w14:textId="77777777" w:rsidR="008070AF" w:rsidRPr="00690C65" w:rsidRDefault="008070AF" w:rsidP="008070AF">
      <w:pPr>
        <w:pStyle w:val="ProductList-Body"/>
        <w:ind w:left="180"/>
      </w:pPr>
    </w:p>
    <w:p w14:paraId="41E1E483" w14:textId="77777777" w:rsidR="008070AF" w:rsidRPr="00690C65" w:rsidRDefault="00EE4189"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6EE36BF4" w14:textId="2317013F" w:rsidR="0074447C" w:rsidRPr="00690C65" w:rsidRDefault="0074447C" w:rsidP="0074447C">
      <w:pPr>
        <w:pStyle w:val="ProductList-OfferingGroupHeading"/>
        <w:spacing w:after="80"/>
        <w:outlineLvl w:val="1"/>
      </w:pPr>
      <w:bookmarkStart w:id="56" w:name="_Toc414286204"/>
      <w:r>
        <w:t>Služby Microsoft Dynamics Online</w:t>
      </w:r>
      <w:bookmarkEnd w:id="56"/>
    </w:p>
    <w:p w14:paraId="25B159D1" w14:textId="77777777" w:rsidR="0074447C" w:rsidRPr="00690C65" w:rsidRDefault="0074447C" w:rsidP="0074447C">
      <w:pPr>
        <w:pStyle w:val="ProductList-Body"/>
        <w:tabs>
          <w:tab w:val="clear" w:pos="158"/>
          <w:tab w:val="left" w:pos="360"/>
        </w:tabs>
      </w:pPr>
      <w:r>
        <w:rPr>
          <w:b/>
          <w:color w:val="00188F"/>
        </w:rPr>
        <w:t>Oznámenia</w:t>
      </w:r>
    </w:p>
    <w:p w14:paraId="1FCF693D" w14:textId="77777777" w:rsidR="0074447C" w:rsidRPr="00690C65" w:rsidRDefault="0074447C" w:rsidP="0074447C">
      <w:pPr>
        <w:pStyle w:val="ProductList-Body"/>
      </w:pPr>
      <w:r>
        <w:t>Platia oznámenia o službe Bing Maps a zákazníckej podpore uvedené v </w:t>
      </w:r>
      <w:hyperlink w:anchor="Attachment1" w:history="1">
        <w:r>
          <w:rPr>
            <w:rStyle w:val="Hyperlink"/>
          </w:rPr>
          <w:t>prílohe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Balíky predplatných licencií</w:t>
      </w:r>
    </w:p>
    <w:p w14:paraId="75876E63" w14:textId="1686F619" w:rsidR="00234095" w:rsidRPr="00690C65" w:rsidRDefault="003C6496" w:rsidP="003C6496">
      <w:pPr>
        <w:pStyle w:val="ProductList-Body"/>
      </w:pPr>
      <w:r>
        <w:t xml:space="preserve">Okrem licencií SL pre používateľa si pozrite aj </w:t>
      </w:r>
      <w:hyperlink w:anchor="Attachment2" w:history="1">
        <w:r>
          <w:rPr>
            <w:rStyle w:val="Hyperlink"/>
          </w:rPr>
          <w:t>prílohu 2</w:t>
        </w:r>
      </w:hyperlink>
      <w:r>
        <w:t>, kde nájdete ďalšie ponuky, ktoré spĺňajú požiadavky na licenciu SL.</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57" w:name="_Toc414286205"/>
      <w:r>
        <w:t>Microsoft Dynamics CRM Online</w:t>
      </w:r>
      <w:bookmarkEnd w:id="57"/>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0A5E8A">
      <w:pPr>
        <w:pStyle w:val="ProductList-Body"/>
        <w:tabs>
          <w:tab w:val="clear" w:pos="158"/>
          <w:tab w:val="left" w:pos="360"/>
        </w:tabs>
      </w:pPr>
      <w:r>
        <w:rPr>
          <w:b/>
          <w:color w:val="00188F"/>
        </w:rPr>
        <w:t>Externí používatelia</w:t>
      </w:r>
    </w:p>
    <w:p w14:paraId="2041C544" w14:textId="44F81550" w:rsidR="001B497B" w:rsidRPr="00690C65" w:rsidRDefault="001B497B" w:rsidP="000A5E8A">
      <w:pPr>
        <w:pStyle w:val="ProductList-Body"/>
        <w:tabs>
          <w:tab w:val="clear" w:pos="158"/>
          <w:tab w:val="left" w:pos="360"/>
        </w:tabs>
      </w:pPr>
      <w:r>
        <w:t>Externí používatelia všetkých vydaní služby Microsoft Dynamics CRM Online nepotrebujú licenciu SL na prístup k službe on-line, pokiaľ nepoužívajú klientov služby Microsoft Dynamics CRM. Táto výnimka sa nevzťahuje na prístup k službám Microsoft Dynamics Marketing, Microsoft Social Engagement ani Parature, from Microsoft.</w:t>
      </w:r>
      <w:r>
        <w:rPr>
          <w:color w:val="000000" w:themeColor="text1"/>
          <w:szCs w:val="18"/>
        </w:rPr>
        <w:t xml:space="preserve"> </w:t>
      </w:r>
    </w:p>
    <w:p w14:paraId="719EFD5C" w14:textId="0A05AF6C" w:rsidR="004E52BA" w:rsidRPr="00690C65" w:rsidRDefault="00EE4189"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C2AF8D7" w14:textId="77777777" w:rsidR="006F6F75" w:rsidRDefault="006F6F75" w:rsidP="00DD3198">
      <w:pPr>
        <w:pStyle w:val="ProductList-Offering2Heading"/>
        <w:pBdr>
          <w:bottom w:val="none" w:sz="0" w:space="0" w:color="auto"/>
        </w:pBdr>
        <w:outlineLvl w:val="2"/>
      </w:pPr>
    </w:p>
    <w:p w14:paraId="18BD01E1" w14:textId="77777777" w:rsidR="0074447C" w:rsidRPr="00690C65" w:rsidRDefault="0074447C" w:rsidP="0074447C">
      <w:pPr>
        <w:pStyle w:val="ProductList-Offering2Heading"/>
        <w:outlineLvl w:val="2"/>
      </w:pPr>
      <w:r>
        <w:tab/>
      </w:r>
      <w:bookmarkStart w:id="58" w:name="_Toc414286206"/>
      <w:r>
        <w:t>Microsoft Dynamics Marketing</w:t>
      </w:r>
      <w:bookmarkEnd w:id="58"/>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F24FF8" w:rsidRDefault="0074447C" w:rsidP="0074447C">
      <w:pPr>
        <w:pStyle w:val="ProductList-Body"/>
        <w:pBdr>
          <w:top w:val="single" w:sz="4" w:space="1" w:color="BFBFBF" w:themeColor="background1" w:themeShade="BF"/>
        </w:pBdr>
        <w:rPr>
          <w:sz w:val="16"/>
          <w:szCs w:val="16"/>
        </w:rPr>
      </w:pPr>
    </w:p>
    <w:p w14:paraId="7622B294" w14:textId="77777777" w:rsidR="00E53C1F" w:rsidRPr="00690C65" w:rsidRDefault="00E53C1F" w:rsidP="00E53C1F">
      <w:pPr>
        <w:pStyle w:val="ProductList-Body"/>
      </w:pPr>
      <w:r>
        <w:rPr>
          <w:b/>
          <w:color w:val="00188F"/>
        </w:rPr>
        <w:t>Zmluva o úrovni služieb</w:t>
      </w:r>
    </w:p>
    <w:p w14:paraId="2C29C397" w14:textId="607B3120" w:rsidR="00E53C1F" w:rsidRPr="00690C65" w:rsidRDefault="00E53C1F" w:rsidP="00E53C1F">
      <w:pPr>
        <w:pStyle w:val="ProductList-Body"/>
      </w:pPr>
      <w:r>
        <w:t>Pre službu Microsoft Dynamics Marketing sa neposkytuje žiadna zmluva o úrovni služieb.</w:t>
      </w:r>
    </w:p>
    <w:p w14:paraId="31497FAF" w14:textId="77777777" w:rsidR="00E53C1F" w:rsidRPr="00F24FF8" w:rsidRDefault="00E53C1F" w:rsidP="0074447C">
      <w:pPr>
        <w:pStyle w:val="ProductList-Body"/>
        <w:tabs>
          <w:tab w:val="clear" w:pos="158"/>
          <w:tab w:val="left" w:pos="360"/>
        </w:tabs>
        <w:rPr>
          <w:sz w:val="16"/>
          <w:szCs w:val="16"/>
        </w:rPr>
      </w:pPr>
    </w:p>
    <w:p w14:paraId="03A01D82" w14:textId="77777777" w:rsidR="0074447C" w:rsidRPr="00690C65" w:rsidRDefault="0074447C" w:rsidP="0074447C">
      <w:pPr>
        <w:pStyle w:val="ProductList-Body"/>
        <w:tabs>
          <w:tab w:val="clear" w:pos="158"/>
          <w:tab w:val="left" w:pos="360"/>
        </w:tabs>
      </w:pPr>
      <w:r>
        <w:rPr>
          <w:b/>
          <w:color w:val="00188F"/>
        </w:rPr>
        <w:t>Profil používateľa webu</w:t>
      </w:r>
    </w:p>
    <w:p w14:paraId="3098B83A" w14:textId="076A0F57" w:rsidR="0074447C" w:rsidRPr="00690C65" w:rsidRDefault="0074447C" w:rsidP="0074447C">
      <w:pPr>
        <w:pStyle w:val="ProductList-Body"/>
      </w:pPr>
      <w:r>
        <w:t>Používatelia, ktorí sú konfigurovaní a používajú túto službu on-line ako používatelia webového portálu, nepotrebujú licencie SL pre používateľa.</w:t>
      </w:r>
    </w:p>
    <w:p w14:paraId="6DE06528" w14:textId="77777777" w:rsidR="0074447C" w:rsidRPr="00690C65" w:rsidRDefault="00EE4189"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C492BA3" w14:textId="163FBDEA" w:rsidR="00234095" w:rsidRPr="00690C65" w:rsidRDefault="00234095" w:rsidP="00234095">
      <w:pPr>
        <w:pStyle w:val="ProductList-Offering2Heading"/>
        <w:outlineLvl w:val="2"/>
      </w:pPr>
      <w:r>
        <w:tab/>
      </w:r>
      <w:bookmarkStart w:id="59" w:name="_Toc414286207"/>
      <w:r>
        <w:t>Microsoft Social Engagement</w:t>
      </w:r>
      <w:bookmarkEnd w:id="59"/>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F24FF8" w:rsidRDefault="00234095" w:rsidP="00234095">
      <w:pPr>
        <w:pStyle w:val="ProductList-Body"/>
        <w:pBdr>
          <w:top w:val="single" w:sz="4" w:space="1" w:color="BFBFBF" w:themeColor="background1" w:themeShade="BF"/>
        </w:pBdr>
        <w:rPr>
          <w:sz w:val="16"/>
          <w:szCs w:val="16"/>
        </w:rPr>
      </w:pPr>
    </w:p>
    <w:p w14:paraId="47F1DFE4" w14:textId="77777777" w:rsidR="00DD2927" w:rsidRPr="00690C65" w:rsidRDefault="00DD2927" w:rsidP="00DD2927">
      <w:pPr>
        <w:pStyle w:val="ProductList-Body"/>
      </w:pPr>
      <w:r>
        <w:rPr>
          <w:b/>
          <w:color w:val="00188F"/>
        </w:rPr>
        <w:t>Zmluva o úrovni služieb</w:t>
      </w:r>
    </w:p>
    <w:p w14:paraId="2526FAEE" w14:textId="02CF1C30" w:rsidR="00DD2927" w:rsidRPr="00690C65" w:rsidRDefault="00DD2927" w:rsidP="00DD2927">
      <w:pPr>
        <w:pStyle w:val="ProductList-Body"/>
      </w:pPr>
      <w:r>
        <w:t>Pre službu Microsoft Social Engagement sa neposkytuje žiadna zmluva o úrovni služieb.</w:t>
      </w:r>
    </w:p>
    <w:p w14:paraId="7B89B3D7" w14:textId="77777777" w:rsidR="00DD2927" w:rsidRPr="00F24FF8" w:rsidRDefault="00DD2927" w:rsidP="00234095">
      <w:pPr>
        <w:pStyle w:val="ProductList-Body"/>
        <w:tabs>
          <w:tab w:val="clear" w:pos="158"/>
          <w:tab w:val="left" w:pos="360"/>
        </w:tabs>
        <w:rPr>
          <w:sz w:val="16"/>
          <w:szCs w:val="16"/>
        </w:rPr>
      </w:pPr>
    </w:p>
    <w:p w14:paraId="0179AB89" w14:textId="5E790D51" w:rsidR="00234095" w:rsidRPr="00690C65" w:rsidRDefault="00234095" w:rsidP="00234095">
      <w:pPr>
        <w:pStyle w:val="ProductList-Body"/>
        <w:tabs>
          <w:tab w:val="clear" w:pos="158"/>
          <w:tab w:val="left" w:pos="360"/>
        </w:tabs>
      </w:pPr>
      <w:r>
        <w:rPr>
          <w:b/>
          <w:color w:val="00188F"/>
        </w:rPr>
        <w:t>Obsah sociálnych sietí získaný prostredníctvom služby Microsoft Social Engagement</w:t>
      </w:r>
    </w:p>
    <w:p w14:paraId="5E68D6B4" w14:textId="67C1D2D9" w:rsidR="00234095" w:rsidRPr="00690C65" w:rsidRDefault="00234095" w:rsidP="00234095">
      <w:pPr>
        <w:pStyle w:val="ProductList-Body"/>
        <w:tabs>
          <w:tab w:val="clear" w:pos="158"/>
          <w:tab w:val="left" w:pos="360"/>
        </w:tabs>
      </w:pPr>
      <w:r>
        <w:t>Obsah sociálnych sietí je verejne dostupný obsah zhromaždený zo sociálnych mediálnych sietí (ako napríklad Twitter, Facebook a YouTube) a služieb indexovania alebo agregácie údajov v odozve na vyhľadávacie dotazy zákazníka vykonané v službe Microsoft Social Engagement. Obsah sociálnych sietí nepredstavuje zákaznícke údaje. Obsah sociálnych sietí smiete používať len na interné obchodné účely. Spoločnosť Microsoft si vyhradzuje právo na:</w:t>
      </w:r>
    </w:p>
    <w:p w14:paraId="77019DD1" w14:textId="77777777" w:rsidR="00234095" w:rsidRPr="00690C65" w:rsidRDefault="00234095" w:rsidP="00234095">
      <w:pPr>
        <w:pStyle w:val="ProductList-Body"/>
        <w:numPr>
          <w:ilvl w:val="0"/>
          <w:numId w:val="13"/>
        </w:numPr>
        <w:ind w:left="450" w:hanging="270"/>
      </w:pPr>
      <w:r>
        <w:t xml:space="preserve">uchovávanie obsahu sociálnych sietí v databáze zlúčenej s obsahom zhromaždeným z iných zdrojov inými príjemcami licencií, </w:t>
      </w:r>
    </w:p>
    <w:p w14:paraId="14104062" w14:textId="77777777" w:rsidR="00234095" w:rsidRPr="00690C65" w:rsidRDefault="00234095" w:rsidP="00234095">
      <w:pPr>
        <w:pStyle w:val="ProductList-Body"/>
        <w:numPr>
          <w:ilvl w:val="0"/>
          <w:numId w:val="13"/>
        </w:numPr>
        <w:spacing w:before="40"/>
        <w:ind w:left="450" w:hanging="274"/>
      </w:pPr>
      <w:r>
        <w:t xml:space="preserve">prístup, úpravu alebo odstránenie obsahu sociálnych sietí v odozve na požiadavku zo sociálnej mediálnej siete, služby indexovania alebo agregácie údajov, od vlastníka obsahu sociálnych sietí alebo na požiadavku o ukončenie zdieľania obsahu na základe autorského zákona Digital Millennium Copyright Act, </w:t>
      </w:r>
    </w:p>
    <w:p w14:paraId="4E82A0FB" w14:textId="77777777" w:rsidR="00234095" w:rsidRPr="00690C65" w:rsidRDefault="00234095" w:rsidP="00234095">
      <w:pPr>
        <w:pStyle w:val="ProductList-Body"/>
        <w:numPr>
          <w:ilvl w:val="0"/>
          <w:numId w:val="13"/>
        </w:numPr>
        <w:spacing w:before="40"/>
        <w:ind w:left="450" w:hanging="274"/>
      </w:pPr>
      <w:r>
        <w:t>zadanie pokynu pre zákazníka na úpravu alebo odstránenie obsahu sociálnych sietí, ak zákazník exportuje obsah sociálnych sietí, a</w:t>
      </w:r>
    </w:p>
    <w:p w14:paraId="04668B90" w14:textId="57844584" w:rsidR="00234095" w:rsidRPr="00690C65" w:rsidRDefault="00234095" w:rsidP="00234095">
      <w:pPr>
        <w:pStyle w:val="ProductList-Body"/>
        <w:numPr>
          <w:ilvl w:val="0"/>
          <w:numId w:val="13"/>
        </w:numPr>
        <w:spacing w:before="40"/>
        <w:ind w:left="450" w:hanging="274"/>
      </w:pPr>
      <w:r>
        <w:t xml:space="preserve">odstránenie alebo obmedzenie ďalšieho prístupu k obsahu sociálnych sietí po ukončení poskytovania služby online alebo uplynutí doby jej platnosti. </w:t>
      </w:r>
    </w:p>
    <w:p w14:paraId="76991E49" w14:textId="77777777" w:rsidR="00E776C5" w:rsidRPr="00690C65" w:rsidRDefault="00EE4189"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6B2BCF60" w14:textId="5A21FCB8" w:rsidR="00E776C5" w:rsidRPr="00690C65" w:rsidRDefault="00E776C5" w:rsidP="00A8327A">
      <w:pPr>
        <w:pStyle w:val="ProductList-Offering2Heading"/>
        <w:keepNext/>
        <w:keepLines/>
        <w:outlineLvl w:val="2"/>
      </w:pPr>
      <w:r>
        <w:tab/>
      </w:r>
      <w:bookmarkStart w:id="60" w:name="_Toc414286208"/>
      <w:r>
        <w:t>Parature, from Microsoft</w:t>
      </w:r>
      <w:bookmarkEnd w:id="60"/>
    </w:p>
    <w:p w14:paraId="72DC0FC9" w14:textId="341C5E91" w:rsidR="00E776C5" w:rsidRPr="00690C65" w:rsidRDefault="00E776C5" w:rsidP="00A8327A">
      <w:pPr>
        <w:pStyle w:val="ProductList-Body"/>
        <w:keepNext/>
        <w:keepLines/>
      </w:pPr>
      <w:r>
        <w:rPr>
          <w:rFonts w:asciiTheme="majorHAnsi" w:hAnsiTheme="majorHAnsi"/>
          <w:sz w:val="16"/>
          <w:szCs w:val="16"/>
        </w:rPr>
        <w:t>Parature Enterprise</w:t>
      </w:r>
    </w:p>
    <w:p w14:paraId="7F568B1A" w14:textId="77777777" w:rsidR="00E776C5" w:rsidRPr="006F6F75" w:rsidRDefault="00E776C5" w:rsidP="00A8327A">
      <w:pPr>
        <w:pStyle w:val="ProductList-Body"/>
        <w:keepNext/>
        <w:keepLines/>
        <w:pBdr>
          <w:top w:val="single" w:sz="4" w:space="1" w:color="BFBFBF" w:themeColor="background1" w:themeShade="BF"/>
        </w:pBdr>
        <w:rPr>
          <w:sz w:val="8"/>
          <w:szCs w:val="8"/>
        </w:rPr>
      </w:pPr>
    </w:p>
    <w:p w14:paraId="6314EC11" w14:textId="77777777" w:rsidR="00DD2927" w:rsidRPr="00690C65" w:rsidRDefault="00DD2927" w:rsidP="00A8327A">
      <w:pPr>
        <w:pStyle w:val="ProductList-Body"/>
        <w:keepNext/>
        <w:keepLines/>
      </w:pPr>
      <w:r>
        <w:rPr>
          <w:b/>
          <w:color w:val="00188F"/>
        </w:rPr>
        <w:t>Zmluva o úrovni služieb</w:t>
      </w:r>
    </w:p>
    <w:p w14:paraId="34B12191" w14:textId="7BA81900" w:rsidR="00DD2927" w:rsidRPr="00690C65" w:rsidRDefault="00DD2927" w:rsidP="00A8327A">
      <w:pPr>
        <w:pStyle w:val="ProductList-Body"/>
        <w:keepNext/>
        <w:keepLines/>
      </w:pPr>
      <w:r>
        <w:t>Pre službu Parature, from Microsoft sa neposkytuje žiadna zmluva o úrovni služieb.</w:t>
      </w:r>
    </w:p>
    <w:p w14:paraId="08C7C227" w14:textId="77777777" w:rsidR="00DD2927" w:rsidRPr="00F24FF8" w:rsidRDefault="00DD2927" w:rsidP="00A8327A">
      <w:pPr>
        <w:pStyle w:val="ProductList-Body"/>
        <w:keepNext/>
        <w:keepLines/>
        <w:rPr>
          <w:sz w:val="16"/>
          <w:szCs w:val="16"/>
        </w:rPr>
      </w:pPr>
    </w:p>
    <w:p w14:paraId="463F46D2" w14:textId="172F1787" w:rsidR="00DD2927" w:rsidRPr="00690C65" w:rsidRDefault="00DD2927" w:rsidP="00A8327A">
      <w:pPr>
        <w:pStyle w:val="ProductList-Body"/>
        <w:keepNext/>
        <w:keepLines/>
      </w:pPr>
      <w:r>
        <w:t>Zákazník môže používať službu Parature v súlade s podmienkami ochrany osobných údajov a zabezpečenia, ktoré sú uvedené na stránke http://www.parature.com/privacylegal/.</w:t>
      </w:r>
    </w:p>
    <w:p w14:paraId="1C854430" w14:textId="77777777" w:rsidR="00E776C5" w:rsidRPr="00690C65" w:rsidRDefault="00EE4189"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E44AC5B" w14:textId="6D7F2572" w:rsidR="003D22CB" w:rsidRPr="00690C65" w:rsidRDefault="004E52BA" w:rsidP="00D73EC5">
      <w:pPr>
        <w:pStyle w:val="ProductList-OfferingGroupHeading"/>
        <w:spacing w:after="80"/>
        <w:outlineLvl w:val="1"/>
      </w:pPr>
      <w:bookmarkStart w:id="61" w:name="_Toc414286209"/>
      <w:r>
        <w:t>Služby Office 365</w:t>
      </w:r>
      <w:bookmarkEnd w:id="61"/>
    </w:p>
    <w:p w14:paraId="0D6092AD" w14:textId="020427FE" w:rsidR="000E3993" w:rsidRPr="00690C65" w:rsidRDefault="000E3993" w:rsidP="000E3993">
      <w:pPr>
        <w:pStyle w:val="ProductList-Body"/>
        <w:tabs>
          <w:tab w:val="clear" w:pos="158"/>
          <w:tab w:val="left" w:pos="360"/>
        </w:tabs>
      </w:pPr>
      <w:r>
        <w:rPr>
          <w:b/>
          <w:color w:val="00188F"/>
        </w:rPr>
        <w:t>Oznámenia</w:t>
      </w:r>
    </w:p>
    <w:p w14:paraId="4CE7ACB8" w14:textId="3C32CB8B" w:rsidR="000E3993" w:rsidRPr="00690C65" w:rsidRDefault="000E3993" w:rsidP="000E3993">
      <w:pPr>
        <w:pStyle w:val="ProductList-Body"/>
      </w:pPr>
      <w:r>
        <w:t>Platia oznámenia pre službu Bing Maps uvedené v </w:t>
      </w:r>
      <w:hyperlink w:anchor="Attachment1" w:history="1">
        <w:r>
          <w:rPr>
            <w:rStyle w:val="Hyperlink"/>
          </w:rPr>
          <w:t>prílohe 1</w:t>
        </w:r>
      </w:hyperlink>
      <w:r>
        <w:t>.</w:t>
      </w:r>
    </w:p>
    <w:p w14:paraId="6DD48789" w14:textId="77777777" w:rsidR="000E3993" w:rsidRPr="00F24FF8" w:rsidRDefault="000E3993" w:rsidP="000E3993">
      <w:pPr>
        <w:pStyle w:val="ProductList-Body"/>
        <w:rPr>
          <w:sz w:val="16"/>
          <w:szCs w:val="16"/>
        </w:rPr>
      </w:pPr>
    </w:p>
    <w:p w14:paraId="78B5ADA0" w14:textId="77777777" w:rsidR="009427A1" w:rsidRPr="00690C65" w:rsidRDefault="009427A1" w:rsidP="009427A1">
      <w:pPr>
        <w:pStyle w:val="ProductList-Body"/>
      </w:pPr>
      <w:bookmarkStart w:id="62" w:name="CoreFeaturesforOffice365Services"/>
      <w:r>
        <w:rPr>
          <w:b/>
          <w:color w:val="00188F"/>
        </w:rPr>
        <w:t>Základné funkcie pre služby Office 365</w:t>
      </w:r>
    </w:p>
    <w:bookmarkEnd w:id="62"/>
    <w:p w14:paraId="6CD2CC0F" w14:textId="7D0FEFFD"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Balíky predplatných licencií</w:t>
      </w:r>
    </w:p>
    <w:p w14:paraId="143997D5" w14:textId="21EF3195" w:rsidR="004A2A95" w:rsidRPr="00690C65" w:rsidRDefault="004A2A95" w:rsidP="004A2A95">
      <w:pPr>
        <w:pStyle w:val="ProductList-Body"/>
        <w:tabs>
          <w:tab w:val="clear" w:pos="158"/>
          <w:tab w:val="left" w:pos="180"/>
        </w:tabs>
      </w:pPr>
      <w:r>
        <w:t xml:space="preserve">Okrem licencií SL pre používateľa si pozrite </w:t>
      </w:r>
      <w:hyperlink w:anchor="Attachment2" w:history="1">
        <w:r>
          <w:rPr>
            <w:rStyle w:val="Hyperlink"/>
          </w:rPr>
          <w:t>prílohu 2</w:t>
        </w:r>
      </w:hyperlink>
      <w:r>
        <w:t>, kde nájdete informácie o ďalších licenciách SL, ktoré spĺňajú požiadavky služieb Exchange Online (plány 1 a 2), Skype for Business Online (plány 1 a 2) a SharePoint Online (plány 1 a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63" w:name="_Toc414286210"/>
      <w:r>
        <w:t>Exchange Online</w:t>
      </w:r>
      <w:bookmarkEnd w:id="63"/>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787610FA" w14:textId="1EB7AABB" w:rsidR="004E52BA" w:rsidRPr="00690C65" w:rsidRDefault="00E275D6" w:rsidP="00EF1E73">
      <w:pPr>
        <w:pStyle w:val="ProductList-Body"/>
      </w:pPr>
      <w:r>
        <w:rPr>
          <w:rFonts w:asciiTheme="majorHAnsi" w:hAnsiTheme="majorHAnsi"/>
          <w:sz w:val="16"/>
          <w:szCs w:val="16"/>
        </w:rPr>
        <w:t>Data Loss Prevention</w:t>
      </w:r>
    </w:p>
    <w:p w14:paraId="27CEEB85" w14:textId="77777777" w:rsidR="004E52BA" w:rsidRPr="00690C65" w:rsidRDefault="004E52BA" w:rsidP="00EF1E73">
      <w:pPr>
        <w:pStyle w:val="ProductList-Body"/>
      </w:pPr>
      <w:r>
        <w:rPr>
          <w:rFonts w:asciiTheme="majorHAnsi" w:hAnsiTheme="majorHAnsi"/>
          <w:sz w:val="16"/>
          <w:szCs w:val="16"/>
        </w:rPr>
        <w:t>Exchange Online Archiving pre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pre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 plán 1</w:t>
      </w:r>
    </w:p>
    <w:p w14:paraId="14549AD5" w14:textId="77777777" w:rsidR="004E52BA" w:rsidRPr="00690C65" w:rsidRDefault="004E52BA" w:rsidP="00EF1E73">
      <w:pPr>
        <w:pStyle w:val="ProductList-Body"/>
      </w:pPr>
      <w:r>
        <w:rPr>
          <w:rFonts w:asciiTheme="majorHAnsi" w:hAnsiTheme="majorHAnsi"/>
          <w:sz w:val="16"/>
          <w:szCs w:val="16"/>
        </w:rPr>
        <w:t>Exchange Online –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81EEFC8" w:rsidR="001A19E0" w:rsidRPr="00690C65" w:rsidRDefault="001A19E0" w:rsidP="001A19E0">
      <w:pPr>
        <w:pStyle w:val="ProductList-Body"/>
      </w:pPr>
      <w:r>
        <w:t xml:space="preserve">Exchange Online alebo príslušná nástupnícka služba bude poskytovať nasledujúce </w:t>
      </w:r>
      <w:hyperlink w:anchor="CoreFeaturesforOffice365Services" w:history="1">
        <w:r>
          <w:rPr>
            <w:rStyle w:val="Hyperlink"/>
          </w:rPr>
          <w:t>základné funkcie</w:t>
        </w:r>
      </w:hyperlink>
      <w:r>
        <w:t>:</w:t>
      </w:r>
    </w:p>
    <w:p w14:paraId="1D120F58" w14:textId="77777777" w:rsidR="00017A5A" w:rsidRPr="00F24FF8" w:rsidRDefault="00017A5A" w:rsidP="001A19E0">
      <w:pPr>
        <w:pStyle w:val="ProductList-Body"/>
        <w:rPr>
          <w:sz w:val="14"/>
          <w:szCs w:val="14"/>
        </w:rPr>
      </w:pPr>
    </w:p>
    <w:p w14:paraId="1211BEB5" w14:textId="77777777" w:rsidR="001A19E0" w:rsidRPr="00690C65" w:rsidRDefault="001A19E0" w:rsidP="001A19E0">
      <w:pPr>
        <w:pStyle w:val="ProductList-Body"/>
        <w:ind w:left="180"/>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F24FF8"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F24FF8"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F24FF8" w:rsidRDefault="001A19E0" w:rsidP="001A19E0">
      <w:pPr>
        <w:pStyle w:val="ProductList-Body"/>
        <w:ind w:left="180"/>
        <w:rPr>
          <w:sz w:val="14"/>
          <w:szCs w:val="14"/>
        </w:rPr>
      </w:pPr>
    </w:p>
    <w:p w14:paraId="42B509D2" w14:textId="77777777" w:rsidR="001A19E0" w:rsidRPr="00690C65" w:rsidRDefault="001A19E0" w:rsidP="001A19E0">
      <w:pPr>
        <w:pStyle w:val="ProductList-Body"/>
        <w:ind w:left="180"/>
      </w:pPr>
      <w:r>
        <w:rPr>
          <w:b/>
          <w:color w:val="0072C6"/>
        </w:rPr>
        <w:t>Obnovenie odstránených položiek a poštovej schránky</w:t>
      </w:r>
    </w:p>
    <w:p w14:paraId="2CF81441" w14:textId="36468419" w:rsidR="001A19E0" w:rsidRPr="00690C65" w:rsidRDefault="001A19E0" w:rsidP="001A19E0">
      <w:pPr>
        <w:pStyle w:val="ProductList-Body"/>
        <w:ind w:left="180"/>
      </w:pPr>
      <w:r>
        <w:t>Zákazník bude môcť obnoviť obsah odstránenej nezdieľanej poštovej schránky a koncový používateľ bude môcť obnoviť položku, ktorá bola odstránená z niektorého z e-mailových priečinkov koncového používateľa.</w:t>
      </w:r>
    </w:p>
    <w:p w14:paraId="3E2A0723" w14:textId="77777777" w:rsidR="001A19E0" w:rsidRPr="00F24FF8"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F24FF8"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F24FF8" w:rsidRDefault="001A19E0" w:rsidP="001A19E0">
      <w:pPr>
        <w:pStyle w:val="ProductList-Body"/>
        <w:ind w:left="180"/>
        <w:rPr>
          <w:sz w:val="14"/>
          <w:szCs w:val="14"/>
        </w:rPr>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Základné funkcie pre služby Office 365 – Exchange Online Archiving</w:t>
      </w:r>
    </w:p>
    <w:p w14:paraId="3AEF57B1" w14:textId="4539B0BC"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history="1">
        <w:r>
          <w:rPr>
            <w:rStyle w:val="Hyperlink"/>
          </w:rPr>
          <w:t>základné funkcie</w:t>
        </w:r>
      </w:hyperlink>
      <w:r>
        <w:t>:</w:t>
      </w:r>
    </w:p>
    <w:p w14:paraId="2A148731" w14:textId="77777777" w:rsidR="000B0627" w:rsidRPr="00F24FF8" w:rsidRDefault="000B0627" w:rsidP="00DC0A1F">
      <w:pPr>
        <w:pStyle w:val="ProductList-Body"/>
        <w:rPr>
          <w:sz w:val="14"/>
          <w:szCs w:val="14"/>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F24FF8" w:rsidRDefault="00ED50E6" w:rsidP="00ED50E6">
      <w:pPr>
        <w:pStyle w:val="ProductList-Body"/>
        <w:ind w:left="180"/>
        <w:rPr>
          <w:sz w:val="14"/>
          <w:szCs w:val="14"/>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F24FF8"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36"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Licencia Data Loss Prevention pre zariadenie</w:t>
      </w:r>
    </w:p>
    <w:p w14:paraId="2D2A7D2E" w14:textId="77777777" w:rsidR="009427A1" w:rsidRPr="00690C65" w:rsidRDefault="009427A1" w:rsidP="009427A1">
      <w:pPr>
        <w:pStyle w:val="ProductList-Body"/>
        <w:tabs>
          <w:tab w:val="clear" w:pos="158"/>
          <w:tab w:val="left" w:pos="180"/>
        </w:tabs>
      </w:pPr>
      <w:r>
        <w:t>Ak má zákazník licenciu na službu Data Loss Prevention na základe zariadenia, majú licenciu na túto službu on-line všetci používatelia daného licencovaného zariadenia.</w:t>
      </w:r>
    </w:p>
    <w:p w14:paraId="4B754C73" w14:textId="77777777" w:rsidR="00E93FD0" w:rsidRPr="00690C65" w:rsidRDefault="00EE4189"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45B06D2" w14:textId="4E7FB79D" w:rsidR="00862C50" w:rsidRPr="00690C65" w:rsidRDefault="00862C50" w:rsidP="00D73EC5">
      <w:pPr>
        <w:pStyle w:val="ProductList-Offering2Heading"/>
        <w:outlineLvl w:val="2"/>
      </w:pPr>
      <w:r>
        <w:tab/>
      </w:r>
      <w:bookmarkStart w:id="64" w:name="_Toc414286211"/>
      <w:r>
        <w:t>Aplikácie balíka Office 365</w:t>
      </w:r>
      <w:bookmarkEnd w:id="6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pre službu Office 365</w:t>
      </w:r>
    </w:p>
    <w:p w14:paraId="6EAB729C" w14:textId="5397097C" w:rsidR="00862C50" w:rsidRPr="00690C65" w:rsidRDefault="00862C50" w:rsidP="00862C50">
      <w:pPr>
        <w:pStyle w:val="ProductList-Body"/>
      </w:pPr>
      <w:r>
        <w:rPr>
          <w:rFonts w:asciiTheme="majorHAnsi" w:hAnsiTheme="majorHAnsi"/>
          <w:sz w:val="16"/>
          <w:szCs w:val="16"/>
        </w:rPr>
        <w:t>Visio Pro pre službu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Zmluva o úrovni služieb</w:t>
      </w:r>
    </w:p>
    <w:p w14:paraId="6E6DDB39" w14:textId="04A64507" w:rsidR="00123E7D" w:rsidRPr="00690C65" w:rsidRDefault="00123E7D" w:rsidP="00123E7D">
      <w:pPr>
        <w:pStyle w:val="ProductList-Body"/>
      </w:pPr>
      <w:r>
        <w:t>Pre produkty Project Pro pre službu Office 365 a Visio Pro pre službu Office 365 sa neposkytuje žiadna zmluva o úrovni služieb.</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Práva na inštaláciu a používanie</w:t>
      </w:r>
    </w:p>
    <w:p w14:paraId="26D35AA3" w14:textId="77777777" w:rsidR="007A78D1" w:rsidRPr="00690C65" w:rsidRDefault="007A78D1" w:rsidP="00123E7D">
      <w:pPr>
        <w:pStyle w:val="ProductList-Body"/>
        <w:tabs>
          <w:tab w:val="clear" w:pos="158"/>
          <w:tab w:val="left" w:pos="180"/>
        </w:tabs>
      </w:pPr>
      <w:r>
        <w:t>Každý používateľ, ktorému zákazník priraďuje licenciu SL pre používateľa, musí mať konto spoločnosti Microsoft, aby mohol používať softvér poskytovaný s predplatným. Títo používatelia:</w:t>
      </w:r>
    </w:p>
    <w:p w14:paraId="1548E4FA" w14:textId="77777777" w:rsidR="007A78D1" w:rsidRPr="00690C65" w:rsidRDefault="007A78D1" w:rsidP="00123E7D">
      <w:pPr>
        <w:pStyle w:val="ProductList-Body"/>
        <w:numPr>
          <w:ilvl w:val="0"/>
          <w:numId w:val="17"/>
        </w:numPr>
        <w:ind w:left="450" w:hanging="270"/>
      </w:pPr>
      <w:r>
        <w:t>Môžu aktivovať softvér poskytovaný s licenciou SL na najviac piatich súbežných POS na lokálne alebo vzdialené používanie.</w:t>
      </w:r>
    </w:p>
    <w:p w14:paraId="2885026B" w14:textId="0A71D692" w:rsidR="007A78D1" w:rsidRPr="00690C65" w:rsidRDefault="007A78D1" w:rsidP="00123E7D">
      <w:pPr>
        <w:pStyle w:val="ProductList-Body"/>
        <w:numPr>
          <w:ilvl w:val="0"/>
          <w:numId w:val="17"/>
        </w:numPr>
        <w:spacing w:before="40"/>
        <w:ind w:left="450" w:hanging="274"/>
      </w:pPr>
      <w:r>
        <w:t>Môžu tiež inštalovať softvér pomocou aktivácie pre zdieľané počítače na sieťovom serveri alebo v službách Microsoft Azure Platform Services a používať softvér na vytváranie, úpravu alebo ukladanie dokumentov. „Sieťový server“ znamená na účely tohto práva na používanie fyzický hardvérový server určený výhradne na používanie zákazníkom. Toto ustanovenie o aktivácii pre zdieľané počítače sa nevzťahuje na licenciu zákazníka na službu Office 365 Business.</w:t>
      </w:r>
    </w:p>
    <w:p w14:paraId="11BA942C" w14:textId="77777777" w:rsidR="007A78D1" w:rsidRPr="00690C65" w:rsidRDefault="007A78D1" w:rsidP="00123E7D">
      <w:pPr>
        <w:pStyle w:val="ProductList-Body"/>
        <w:numPr>
          <w:ilvl w:val="0"/>
          <w:numId w:val="17"/>
        </w:numPr>
        <w:spacing w:before="40"/>
        <w:ind w:left="450" w:hanging="274"/>
      </w:pPr>
      <w:r>
        <w:t>Musia aspoň raz za 30 dní pripojiť na internet každé zariadenie, v ktorom používateľ nainštaloval softvér, inak to môže ovplyvniť funkčnosť softvéru.</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Nasledujúce podmienky sa vzťahujú iba na produkty Office 365 Business a Office 365 ProPlus</w:t>
      </w:r>
    </w:p>
    <w:p w14:paraId="792EF34A" w14:textId="77777777" w:rsidR="009427A1" w:rsidRPr="00690C65" w:rsidRDefault="009427A1" w:rsidP="009427A1">
      <w:pPr>
        <w:pStyle w:val="ProductList-Body"/>
        <w:ind w:left="180"/>
      </w:pPr>
      <w:r>
        <w:rPr>
          <w:b/>
          <w:color w:val="0072C6"/>
        </w:rPr>
        <w:t>Smartfóny a tablety</w:t>
      </w:r>
    </w:p>
    <w:p w14:paraId="1938521A" w14:textId="77777777" w:rsidR="009427A1" w:rsidRPr="00690C65" w:rsidRDefault="009427A1" w:rsidP="009427A1">
      <w:pPr>
        <w:pStyle w:val="ProductList-Body"/>
        <w:ind w:left="180"/>
      </w:pPr>
      <w:r>
        <w:t>Každý používateľ, ktorému zákazník priradí licenciu SL pre používateľa, môže tiež aktivovať softvér Microsoft Office Mobile na účely vytvárania, úpravy alebo ukladania dokumentov v najviac piatich smartfónoch a piatich tabletoch používateľa.</w:t>
      </w:r>
    </w:p>
    <w:p w14:paraId="20B266D2" w14:textId="77777777" w:rsidR="009427A1" w:rsidRDefault="009427A1" w:rsidP="009427A1">
      <w:pPr>
        <w:pStyle w:val="ProductList-Body"/>
        <w:ind w:left="180"/>
      </w:pPr>
    </w:p>
    <w:p w14:paraId="225BBD49" w14:textId="77777777" w:rsidR="003E17F1" w:rsidRDefault="003E17F1" w:rsidP="009427A1">
      <w:pPr>
        <w:pStyle w:val="ProductList-Body"/>
        <w:ind w:left="180"/>
      </w:pPr>
    </w:p>
    <w:p w14:paraId="347960A1" w14:textId="77777777" w:rsidR="003E17F1" w:rsidRPr="00690C65" w:rsidRDefault="003E17F1" w:rsidP="009427A1">
      <w:pPr>
        <w:pStyle w:val="ProductList-Body"/>
        <w:ind w:left="180"/>
      </w:pPr>
    </w:p>
    <w:p w14:paraId="2B37DF38" w14:textId="77777777" w:rsidR="005A27D3" w:rsidRPr="00690C65" w:rsidRDefault="005A27D3" w:rsidP="005A27D3">
      <w:pPr>
        <w:pStyle w:val="ProductList-Body"/>
      </w:pPr>
      <w:r>
        <w:rPr>
          <w:b/>
          <w:color w:val="00188F"/>
        </w:rPr>
        <w:t>Nasledujúce podmienky sa vzťahujú iba na produkt Office 365 ProPlus</w:t>
      </w:r>
    </w:p>
    <w:p w14:paraId="771F42AE" w14:textId="77777777" w:rsidR="009427A1" w:rsidRPr="00690C65" w:rsidRDefault="009427A1" w:rsidP="009427A1">
      <w:pPr>
        <w:pStyle w:val="ProductList-Body"/>
        <w:ind w:left="180"/>
      </w:pPr>
      <w:r>
        <w:rPr>
          <w:b/>
          <w:color w:val="0072C6"/>
        </w:rPr>
        <w:t>Office Home &amp; Student 2013 RT – komerčné používanie</w:t>
      </w:r>
    </w:p>
    <w:p w14:paraId="054DF67D" w14:textId="77777777" w:rsidR="009427A1" w:rsidRPr="00690C65" w:rsidRDefault="009427A1" w:rsidP="009427A1">
      <w:pPr>
        <w:pStyle w:val="ProductList-Body"/>
        <w:ind w:left="180"/>
      </w:pPr>
      <w:r>
        <w:t>Každá licencia SL pre používateľa na Office 365 ProPlus upravuje právo používateľa na používanie softvéru na základe samostatne získanej licencie Office Home &amp; Student 2013 RT tým, že upúšťa od zákazu komerčného používania softvéru. S výnimkou tohto umožnenia komerčného používania softvéru podlieha všetko používanie podmienkam a právam na používanie poskytnutým s licenciou Office Home &amp; Student 2013 RT.</w:t>
      </w:r>
    </w:p>
    <w:p w14:paraId="1AF5D4D5" w14:textId="77777777" w:rsidR="009427A1" w:rsidRPr="00690C65" w:rsidRDefault="009427A1" w:rsidP="009427A1">
      <w:pPr>
        <w:pStyle w:val="ProductList-Body"/>
        <w:ind w:left="180"/>
      </w:pPr>
    </w:p>
    <w:p w14:paraId="63F2A46D" w14:textId="77777777" w:rsidR="009427A1" w:rsidRPr="00690C65" w:rsidRDefault="009427A1" w:rsidP="009427A1">
      <w:pPr>
        <w:pStyle w:val="ProductList-Body"/>
        <w:ind w:left="180"/>
      </w:pPr>
      <w:r>
        <w:rPr>
          <w:b/>
          <w:color w:val="0072C6"/>
        </w:rPr>
        <w:t>Office Web Apps Server 2013</w:t>
      </w:r>
    </w:p>
    <w:p w14:paraId="6E9ADA83" w14:textId="55249A9D" w:rsidR="009427A1" w:rsidRPr="00690C65" w:rsidRDefault="009427A1" w:rsidP="009427A1">
      <w:pPr>
        <w:pStyle w:val="ProductList-Body"/>
        <w:ind w:left="180"/>
      </w:pPr>
      <w:r>
        <w:t>Každý používateľ služby Office 365 ProPlus môže používať softvér Office Web Apps Server 2013. Toto ustanovenie sa nevzťahuje na zákazníkov, ktorí licencujú tento produkt na základe zmluvy o predplatnom služby on-line spoločnosti Microsoft alebo inej zmluvy spoločnosti Microsoft vzťahujúcej sa iba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Balíky predplatných licencií</w:t>
      </w:r>
    </w:p>
    <w:p w14:paraId="4314EABE" w14:textId="7C17E34B" w:rsidR="005B7124" w:rsidRPr="00690C65" w:rsidRDefault="005B7124" w:rsidP="005B7124">
      <w:pPr>
        <w:pStyle w:val="ProductList-Body"/>
        <w:ind w:left="180"/>
      </w:pPr>
      <w:r>
        <w:t xml:space="preserve">Okrem licencií SL pre používateľa na Office 365 ProPlus môže zákazník splniť požiadavku na licencie SL pre tento produkt zakúpením balíka licencií SL (pozrite si </w:t>
      </w:r>
      <w:hyperlink w:anchor="Attachment2" w:history="1">
        <w:r>
          <w:rPr>
            <w:rStyle w:val="Hyperlink"/>
          </w:rPr>
          <w:t>prílohu 2</w:t>
        </w:r>
      </w:hyperlink>
      <w:r>
        <w:t>).</w:t>
      </w:r>
    </w:p>
    <w:p w14:paraId="46778BF0" w14:textId="77777777" w:rsidR="009C1170" w:rsidRPr="00690C65" w:rsidRDefault="00EE4189"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242C64D" w14:textId="2297DE1B" w:rsidR="00976EB6" w:rsidRPr="00690C65" w:rsidRDefault="00976EB6" w:rsidP="00D73EC5">
      <w:pPr>
        <w:pStyle w:val="ProductList-Offering2Heading"/>
        <w:outlineLvl w:val="2"/>
      </w:pPr>
      <w:r>
        <w:tab/>
      </w:r>
      <w:bookmarkStart w:id="65" w:name="_Toc414286212"/>
      <w:r>
        <w:t>Office Online</w:t>
      </w:r>
      <w:bookmarkEnd w:id="65"/>
    </w:p>
    <w:p w14:paraId="24A45D55" w14:textId="77777777" w:rsidR="00D7478E" w:rsidRPr="00690C65" w:rsidRDefault="00D7478E" w:rsidP="00D7478E">
      <w:pPr>
        <w:pStyle w:val="ProductList-Body"/>
      </w:pPr>
      <w:r>
        <w:rPr>
          <w:b/>
          <w:color w:val="00188F"/>
        </w:rPr>
        <w:t>Základné funkcie pre služby Office 365</w:t>
      </w:r>
    </w:p>
    <w:p w14:paraId="509D4A23" w14:textId="32EA43D3" w:rsidR="00D7478E" w:rsidRPr="00690C65" w:rsidRDefault="00D7478E" w:rsidP="00EF1136">
      <w:pPr>
        <w:pStyle w:val="ProductList-Body"/>
      </w:pPr>
      <w:r>
        <w:t xml:space="preserve">Office Online alebo príslušná nástupnícka služba bude poskytovať nasledujúce </w:t>
      </w:r>
      <w:hyperlink w:anchor="CoreFeaturesforOffice365Services"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349623FB" w14:textId="77777777" w:rsidR="00976EB6" w:rsidRPr="00690C65" w:rsidRDefault="00EE4189"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3C3A612" w14:textId="1A3D3A49" w:rsidR="005B7124" w:rsidRPr="00690C65" w:rsidRDefault="005B7124" w:rsidP="00D73EC5">
      <w:pPr>
        <w:pStyle w:val="ProductList-Offering2Heading"/>
        <w:outlineLvl w:val="2"/>
      </w:pPr>
      <w:r>
        <w:tab/>
      </w:r>
      <w:bookmarkStart w:id="66" w:name="_Toc414286213"/>
      <w:r>
        <w:t>OneDrive for Business</w:t>
      </w:r>
      <w:bookmarkEnd w:id="66"/>
    </w:p>
    <w:p w14:paraId="0064B7AB" w14:textId="77777777" w:rsidR="006523C8" w:rsidRPr="00690C65" w:rsidRDefault="006523C8" w:rsidP="006523C8">
      <w:pPr>
        <w:pStyle w:val="ProductList-Body"/>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5832793C" w14:textId="77777777" w:rsidR="005B7124" w:rsidRPr="00690C65" w:rsidRDefault="00EE4189"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6E6712D" w14:textId="6BEE570B" w:rsidR="005B7124" w:rsidRPr="00690C65" w:rsidRDefault="005B7124" w:rsidP="00D73EC5">
      <w:pPr>
        <w:pStyle w:val="ProductList-Offering2Heading"/>
        <w:outlineLvl w:val="2"/>
      </w:pPr>
      <w:r>
        <w:tab/>
      </w:r>
      <w:bookmarkStart w:id="67" w:name="_Toc414286214"/>
      <w:r>
        <w:t>Project Online</w:t>
      </w:r>
      <w:bookmarkEnd w:id="67"/>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68E6C9DD" w14:textId="77777777" w:rsidR="00581CDB" w:rsidRPr="00690C65" w:rsidRDefault="00581CDB" w:rsidP="00581CDB">
      <w:pPr>
        <w:pStyle w:val="ProductList-Body"/>
        <w:pBdr>
          <w:top w:val="single" w:sz="4" w:space="1" w:color="BFBFBF" w:themeColor="background1" w:themeShade="BF"/>
        </w:pBdr>
      </w:pPr>
    </w:p>
    <w:p w14:paraId="7D8C3180" w14:textId="77777777" w:rsidR="005B7124" w:rsidRPr="00690C65" w:rsidRDefault="00EE4189"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048D16AA" w14:textId="53720AB8" w:rsidR="005B7124" w:rsidRPr="00690C65" w:rsidRDefault="005B7124" w:rsidP="00D73EC5">
      <w:pPr>
        <w:pStyle w:val="ProductList-Offering2Heading"/>
        <w:outlineLvl w:val="2"/>
      </w:pPr>
      <w:r>
        <w:tab/>
      </w:r>
      <w:bookmarkStart w:id="68" w:name="_Toc414286215"/>
      <w:r>
        <w:t>SharePoint Online</w:t>
      </w:r>
      <w:bookmarkEnd w:id="6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pre produkty Microsoft SharePoint a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 plán 1</w:t>
      </w:r>
    </w:p>
    <w:p w14:paraId="79E0ED04" w14:textId="77777777" w:rsidR="005B7124" w:rsidRPr="00690C65" w:rsidRDefault="005B7124" w:rsidP="00866323">
      <w:pPr>
        <w:pStyle w:val="ProductList-Body"/>
      </w:pPr>
      <w:r>
        <w:rPr>
          <w:rFonts w:asciiTheme="majorHAnsi" w:hAnsiTheme="majorHAnsi"/>
          <w:sz w:val="16"/>
          <w:szCs w:val="16"/>
        </w:rPr>
        <w:t>SharePoint Online –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0C65" w:rsidRDefault="00581CDB" w:rsidP="00581CDB">
      <w:pPr>
        <w:pStyle w:val="ProductList-Body"/>
        <w:pBdr>
          <w:top w:val="single" w:sz="4" w:space="1" w:color="BFBFBF" w:themeColor="background1" w:themeShade="BF"/>
        </w:pBdr>
      </w:pPr>
    </w:p>
    <w:p w14:paraId="4A35A591" w14:textId="77777777" w:rsidR="00D7478E" w:rsidRPr="00690C65" w:rsidRDefault="00D7478E" w:rsidP="00D7478E">
      <w:pPr>
        <w:pStyle w:val="ProductList-Body"/>
      </w:pPr>
      <w:r>
        <w:rPr>
          <w:b/>
          <w:color w:val="00188F"/>
        </w:rPr>
        <w:t>Základné funkcie pre služby Office 365</w:t>
      </w:r>
    </w:p>
    <w:p w14:paraId="071D9734" w14:textId="04BC0001" w:rsidR="00D7478E" w:rsidRPr="00690C65" w:rsidRDefault="004B79A4" w:rsidP="00D7478E">
      <w:pPr>
        <w:pStyle w:val="ProductList-Body"/>
      </w:pPr>
      <w:r>
        <w:t xml:space="preserve">SharePoint Online alebo príslušná nástupnícka služba bude poskytovať nasledujúce </w:t>
      </w:r>
      <w:hyperlink w:anchor="CoreFeaturesforOffice365Services" w:history="1">
        <w:r>
          <w:rPr>
            <w:rStyle w:val="Hyperlink"/>
          </w:rPr>
          <w:t>základné funkcie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5240EB9E" w14:textId="77777777" w:rsidR="00974EAE" w:rsidRPr="00690C65" w:rsidRDefault="001A19E0" w:rsidP="006523C8">
      <w:pPr>
        <w:pStyle w:val="ProductList-Body"/>
        <w:tabs>
          <w:tab w:val="clear" w:pos="158"/>
          <w:tab w:val="left" w:pos="180"/>
        </w:tabs>
      </w:pPr>
      <w:r>
        <w:rPr>
          <w:b/>
          <w:color w:val="00188F"/>
        </w:rPr>
        <w:t>Externí používatelia</w:t>
      </w:r>
    </w:p>
    <w:p w14:paraId="02135ED3" w14:textId="089FCBC2"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Kiosk – plán 1 a plán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p w14:paraId="39836558" w14:textId="548A5AF9" w:rsidR="008E1EAF" w:rsidRPr="00690C65" w:rsidRDefault="00EE4189"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027171D" w14:textId="77777777" w:rsidR="00CB6005" w:rsidRPr="00690C65" w:rsidRDefault="00CB6005" w:rsidP="00CB6005">
      <w:pPr>
        <w:pStyle w:val="ProductList-Offering2Heading"/>
        <w:outlineLvl w:val="2"/>
      </w:pPr>
      <w:r>
        <w:tab/>
      </w:r>
      <w:bookmarkStart w:id="69" w:name="_Toc414286216"/>
      <w:r>
        <w:t>Skype for Business Online</w:t>
      </w:r>
      <w:bookmarkEnd w:id="69"/>
    </w:p>
    <w:p w14:paraId="06AE8F07" w14:textId="77777777" w:rsidR="00CB6005" w:rsidRPr="00690C65" w:rsidRDefault="00CB6005" w:rsidP="00CB6005">
      <w:pPr>
        <w:pStyle w:val="ProductList-Body"/>
      </w:pPr>
      <w:r>
        <w:rPr>
          <w:rFonts w:asciiTheme="majorHAnsi" w:hAnsiTheme="majorHAnsi"/>
          <w:sz w:val="16"/>
          <w:szCs w:val="16"/>
        </w:rPr>
        <w:t>Skype for Business Online – plán 1</w:t>
      </w:r>
    </w:p>
    <w:p w14:paraId="71B1AAB3" w14:textId="77777777" w:rsidR="00CB6005" w:rsidRPr="00690C65" w:rsidRDefault="00CB6005" w:rsidP="00CB6005">
      <w:pPr>
        <w:pStyle w:val="ProductList-Body"/>
      </w:pPr>
      <w:r>
        <w:rPr>
          <w:rFonts w:asciiTheme="majorHAnsi" w:hAnsiTheme="majorHAnsi"/>
          <w:sz w:val="16"/>
          <w:szCs w:val="16"/>
        </w:rPr>
        <w:t>Skype for Business Online – plán 2</w:t>
      </w:r>
    </w:p>
    <w:p w14:paraId="47EE86D8" w14:textId="77777777" w:rsidR="00CB6005" w:rsidRPr="00690C65" w:rsidRDefault="00CB6005" w:rsidP="00CB6005">
      <w:pPr>
        <w:pStyle w:val="ProductList-Body"/>
        <w:pBdr>
          <w:top w:val="single" w:sz="4" w:space="1" w:color="BFBFBF" w:themeColor="background1" w:themeShade="BF"/>
        </w:pBdr>
      </w:pPr>
    </w:p>
    <w:p w14:paraId="24B7E303" w14:textId="77777777" w:rsidR="00CB6005" w:rsidRPr="00690C65" w:rsidRDefault="00CB6005" w:rsidP="00CB6005">
      <w:pPr>
        <w:pStyle w:val="ProductList-Body"/>
        <w:tabs>
          <w:tab w:val="clear" w:pos="158"/>
          <w:tab w:val="left" w:pos="360"/>
        </w:tabs>
      </w:pPr>
      <w:r>
        <w:rPr>
          <w:b/>
          <w:color w:val="00188F"/>
        </w:rPr>
        <w:t>Oznámenia</w:t>
      </w:r>
    </w:p>
    <w:p w14:paraId="3D8CBC10" w14:textId="77777777" w:rsidR="00CB6005" w:rsidRPr="00690C65" w:rsidRDefault="00CB6005" w:rsidP="00CB6005">
      <w:pPr>
        <w:pStyle w:val="ProductList-Body"/>
      </w:pPr>
      <w:r>
        <w:t>Platia oznámenia o zaznamenávaní a štandardoch H.264/MPEG-4 AVC alebo VC-1 uvedené v </w:t>
      </w:r>
      <w:hyperlink w:anchor="Attachment1" w:history="1">
        <w:r>
          <w:rPr>
            <w:rStyle w:val="Hyperlink"/>
          </w:rPr>
          <w:t>prílohe 1</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Základné funkcie pre služby Office 365</w:t>
      </w:r>
    </w:p>
    <w:p w14:paraId="4DDC19F5" w14:textId="77777777" w:rsidR="00CB6005" w:rsidRPr="00690C65" w:rsidRDefault="00CB6005" w:rsidP="00CB6005">
      <w:pPr>
        <w:pStyle w:val="ProductList-Body"/>
      </w:pPr>
      <w:r>
        <w:t xml:space="preserve">Skype for Business Online alebo príslušná nástupnícka služba bude poskytovať nasledujúce </w:t>
      </w:r>
      <w:hyperlink w:anchor="CoreFeaturesforOffice365Services" w:history="1">
        <w:r>
          <w:rPr>
            <w:rStyle w:val="Hyperlink"/>
          </w:rPr>
          <w:t>základné funkcie</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Okamžité správy</w:t>
      </w:r>
    </w:p>
    <w:p w14:paraId="04E6BA46" w14:textId="77777777" w:rsidR="00CB6005" w:rsidRPr="00713CAC" w:rsidRDefault="00CB6005" w:rsidP="00CB6005">
      <w:pPr>
        <w:pStyle w:val="ProductList-Body"/>
        <w:tabs>
          <w:tab w:val="clear" w:pos="158"/>
          <w:tab w:val="left" w:pos="360"/>
        </w:tabs>
        <w:ind w:left="180"/>
        <w:rPr>
          <w:spacing w:val="-2"/>
        </w:rPr>
      </w:pPr>
      <w:r w:rsidRPr="00713CAC">
        <w:rPr>
          <w:spacing w:val="-2"/>
        </w:rPr>
        <w:t>Koncový používateľ bude môcť preniesť textovú správu inému koncovému používateľovi v reálnom čase cez sieť používajúcu internetový protokol.</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Informácie o dostupnosti</w:t>
      </w:r>
    </w:p>
    <w:p w14:paraId="76C271F7" w14:textId="77777777" w:rsidR="00CB6005" w:rsidRPr="00690C65" w:rsidRDefault="00CB6005" w:rsidP="00CB6005">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Schôdze on-line</w:t>
      </w:r>
    </w:p>
    <w:p w14:paraId="1E46172B" w14:textId="77777777" w:rsidR="00CB6005" w:rsidRPr="00690C65" w:rsidRDefault="00CB6005" w:rsidP="00CB6005">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Externí používatelia a používatelia neoverení službou Skype for Business Online</w:t>
      </w:r>
    </w:p>
    <w:p w14:paraId="2CCE3AAC" w14:textId="77777777" w:rsidR="00CB6005" w:rsidRPr="00690C65" w:rsidRDefault="00CB6005" w:rsidP="00CB6005">
      <w:pPr>
        <w:pStyle w:val="ProductList-Body"/>
        <w:tabs>
          <w:tab w:val="clear" w:pos="158"/>
          <w:tab w:val="left" w:pos="360"/>
        </w:tabs>
      </w:pPr>
      <w:r>
        <w:t>Pre externých používateľov a používateľov neoverených službou Skype for Business Online sa nevyžadujú licencie SL pre používateľa.</w:t>
      </w:r>
    </w:p>
    <w:p w14:paraId="7EADB445" w14:textId="77777777" w:rsidR="00CB6005" w:rsidRPr="00690C65" w:rsidRDefault="00EE4189"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2EF9505" w14:textId="054F6DDD" w:rsidR="008E1EAF" w:rsidRPr="00690C65" w:rsidRDefault="004B3528" w:rsidP="00233C87">
      <w:pPr>
        <w:pStyle w:val="ProductList-OfferingGroupHeading"/>
        <w:outlineLvl w:val="1"/>
      </w:pPr>
      <w:bookmarkStart w:id="70" w:name="_Toc414286217"/>
      <w:r>
        <w:t>Iné služby online</w:t>
      </w:r>
      <w:bookmarkEnd w:id="70"/>
    </w:p>
    <w:p w14:paraId="15FE5732" w14:textId="3F9E7EAA" w:rsidR="008E1EAF" w:rsidRPr="00690C65" w:rsidRDefault="004B3528" w:rsidP="00233C87">
      <w:pPr>
        <w:pStyle w:val="ProductList-Offering2Heading"/>
        <w:outlineLvl w:val="2"/>
      </w:pPr>
      <w:r>
        <w:tab/>
      </w:r>
      <w:bookmarkStart w:id="71" w:name="_Toc414286218"/>
      <w:r>
        <w:t>Bing Maps Enterprise Platform a Bing Maps Mobile Asset Management Platform</w:t>
      </w:r>
      <w:bookmarkEnd w:id="71"/>
    </w:p>
    <w:p w14:paraId="64D0F751" w14:textId="77777777" w:rsidR="00917344" w:rsidRPr="00690C65" w:rsidRDefault="00917344" w:rsidP="00917344">
      <w:pPr>
        <w:pStyle w:val="ProductList-Body"/>
      </w:pPr>
      <w:r>
        <w:rPr>
          <w:b/>
          <w:color w:val="00188F"/>
        </w:rPr>
        <w:t>Licencie SL na služby</w:t>
      </w:r>
    </w:p>
    <w:p w14:paraId="3C3420FA" w14:textId="781ED104" w:rsidR="00917344" w:rsidRPr="00690C65" w:rsidRDefault="00917344" w:rsidP="00917344">
      <w:pPr>
        <w:pStyle w:val="ProductList-Body"/>
      </w:pPr>
      <w:r>
        <w:t xml:space="preserve">Na poskytovanie prístupu k službám sa vyžaduje licencia SL na služby. Každá licencia SL na služby sa musí zakúpiť s aspoň jednou z nasledujúcich oprávňujúcich dodatočných licencií SL: </w:t>
      </w:r>
    </w:p>
    <w:p w14:paraId="36E1EEF0" w14:textId="77777777" w:rsidR="00917344" w:rsidRPr="00690C65" w:rsidRDefault="00917344" w:rsidP="00917344">
      <w:pPr>
        <w:pStyle w:val="ProductList-Body"/>
        <w:numPr>
          <w:ilvl w:val="0"/>
          <w:numId w:val="20"/>
        </w:numPr>
        <w:ind w:left="450" w:hanging="270"/>
      </w:pPr>
      <w:r>
        <w:t xml:space="preserve">dodatočná licencia SL na používanie webovej lokality, ktorá sa vyžaduje na prístup neoverených používateľov k službám Bing Maps Enterprise Platform a Bing Maps Mobile Asset Management Platform prostredníctvom programov zákazníka na základe počtu zúčtovateľných transakcií za mesiac, </w:t>
      </w:r>
    </w:p>
    <w:p w14:paraId="1498380B" w14:textId="77777777" w:rsidR="00917344" w:rsidRPr="00690C65" w:rsidRDefault="00917344" w:rsidP="0088164F">
      <w:pPr>
        <w:pStyle w:val="ProductList-Body"/>
        <w:numPr>
          <w:ilvl w:val="0"/>
          <w:numId w:val="20"/>
        </w:numPr>
        <w:spacing w:before="40"/>
        <w:ind w:left="461" w:hanging="274"/>
      </w:pPr>
      <w:r>
        <w:t>licencia SL na používanie verejnej webovej lokality, ktorá je k dispozícii pre konkrétny počet zúčtovateľných transakcií na používanie na webovej lokalite, ktorá je verejne prístupná bez obmedzení,</w:t>
      </w:r>
    </w:p>
    <w:p w14:paraId="2EAAC315" w14:textId="77777777" w:rsidR="00917344" w:rsidRPr="00690C65" w:rsidRDefault="00917344" w:rsidP="0088164F">
      <w:pPr>
        <w:pStyle w:val="ProductList-Body"/>
        <w:numPr>
          <w:ilvl w:val="0"/>
          <w:numId w:val="20"/>
        </w:numPr>
        <w:spacing w:before="40"/>
        <w:ind w:left="461" w:hanging="274"/>
      </w:pPr>
      <w:r>
        <w:t>dodatočná licencia na používanie internej webovej lokality, ktorá je k dispozícii pre konkrétny počet zúčtovateľných transakcií na používanie na internej webovej lokalite (napríklad na intranete) v súkromnej sieti,</w:t>
      </w:r>
    </w:p>
    <w:p w14:paraId="680AC23C" w14:textId="77777777" w:rsidR="00917344" w:rsidRPr="00690C65" w:rsidRDefault="00917344" w:rsidP="0088164F">
      <w:pPr>
        <w:pStyle w:val="ProductList-Body"/>
        <w:numPr>
          <w:ilvl w:val="0"/>
          <w:numId w:val="20"/>
        </w:numPr>
        <w:spacing w:before="40"/>
        <w:ind w:left="461" w:hanging="274"/>
      </w:pPr>
      <w:r>
        <w:t>licencia Bing Maps Unlimited Add-on,</w:t>
      </w:r>
    </w:p>
    <w:p w14:paraId="7FCA6E2E" w14:textId="77777777" w:rsidR="00917344" w:rsidRPr="00690C65" w:rsidRDefault="00917344" w:rsidP="0088164F">
      <w:pPr>
        <w:pStyle w:val="ProductList-Body"/>
        <w:numPr>
          <w:ilvl w:val="0"/>
          <w:numId w:val="20"/>
        </w:numPr>
        <w:spacing w:before="40"/>
        <w:ind w:left="461" w:hanging="274"/>
      </w:pPr>
      <w:r>
        <w:t>licencia Bing Maps Known User SL, alebo</w:t>
      </w:r>
    </w:p>
    <w:p w14:paraId="13F1DA9E" w14:textId="77777777" w:rsidR="00917344" w:rsidRPr="00690C65" w:rsidRDefault="00917344" w:rsidP="0088164F">
      <w:pPr>
        <w:pStyle w:val="ProductList-Body"/>
        <w:numPr>
          <w:ilvl w:val="0"/>
          <w:numId w:val="20"/>
        </w:numPr>
        <w:spacing w:before="40"/>
        <w:ind w:left="461" w:hanging="274"/>
      </w:pPr>
      <w:r>
        <w:t>licencia Bing Maps Light Known User SL.</w:t>
      </w:r>
    </w:p>
    <w:p w14:paraId="405C9546" w14:textId="77777777" w:rsidR="00917344" w:rsidRDefault="00917344" w:rsidP="00917344">
      <w:pPr>
        <w:pStyle w:val="ProductList-Body"/>
      </w:pPr>
    </w:p>
    <w:p w14:paraId="277007BB" w14:textId="77777777" w:rsidR="00713CAC" w:rsidRDefault="00713CAC" w:rsidP="00917344">
      <w:pPr>
        <w:pStyle w:val="ProductList-Body"/>
      </w:pPr>
    </w:p>
    <w:p w14:paraId="0FE55054" w14:textId="77777777" w:rsidR="00713CAC" w:rsidRPr="00690C65" w:rsidRDefault="00713CAC" w:rsidP="00917344">
      <w:pPr>
        <w:pStyle w:val="ProductList-Body"/>
      </w:pPr>
    </w:p>
    <w:p w14:paraId="3AD768E9" w14:textId="77777777" w:rsidR="00917344" w:rsidRPr="00690C65" w:rsidRDefault="00917344" w:rsidP="00917344">
      <w:pPr>
        <w:pStyle w:val="ProductList-Body"/>
      </w:pPr>
      <w:r>
        <w:rPr>
          <w:b/>
          <w:color w:val="00188F"/>
        </w:rPr>
        <w:t>Oprávňujúce dodatočné licencie SL k licencii SL na službu Bing Maps Mobile Asset Management Platform</w:t>
      </w:r>
    </w:p>
    <w:p w14:paraId="74E07B3F" w14:textId="739C2927" w:rsidR="00917344" w:rsidRPr="00690C65" w:rsidRDefault="00917344" w:rsidP="00917344">
      <w:pPr>
        <w:pStyle w:val="ProductList-Body"/>
      </w:pPr>
      <w:r>
        <w:t>V prípade služby Bing Maps Mobile Asset Management Platform sa vyžaduje dodatočná licencia SL pre každé sledované aktívum, ktorého polohu v systéme GPS alebo inú polohu získanú na základe snímačov možno monitorovať, zobraziť, určiť na základe geografických kódov alebo použiť na vykonávanie výpočtov pomocou služby Bing Maps Mobile Asset Management Platform. „Aktívum“ je definované ako akékoľvek vozidlo, zariadenie alebo iný mobilný objekt. Tieto dodatočné licencie SL sú určené pre konkrétny počet sledovaných aktív.</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Overení používatelia</w:t>
      </w:r>
    </w:p>
    <w:p w14:paraId="62E52076" w14:textId="444A9243" w:rsidR="00917344" w:rsidRPr="00690C65" w:rsidRDefault="00917344" w:rsidP="00917344">
      <w:pPr>
        <w:pStyle w:val="ProductList-Body"/>
      </w:pPr>
      <w:r>
        <w:t>Používatelia overení prostredníctvom programov zákazníka, ktorí pristupujú k službám Bing Maps Enterprise Platform a Bing Maps Mobile Asset Management Platform, musia mať licenciu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Rozhrania API pre službu Bing Maps</w:t>
      </w:r>
    </w:p>
    <w:p w14:paraId="0B1B4362" w14:textId="25048EA2" w:rsidR="00917344" w:rsidRPr="00690C65" w:rsidRDefault="00917344" w:rsidP="00917344">
      <w:pPr>
        <w:pStyle w:val="ProductList-Body"/>
      </w:pPr>
      <w:r>
        <w:t xml:space="preserve">Zákazník môže používať všetky rozhrania API pre službu Bing Maps v súlade s podmienkami používania rozhrania API pre službu Microsoft Bing Maps Platform a súpravami SDK pre službu Bing Maps Platform (vrátane všetkých ich nástupníckych podmienok), ktoré sú uvedené na webových lokalitách </w:t>
      </w:r>
      <w:hyperlink r:id="rId37" w:history="1">
        <w:r>
          <w:rPr>
            <w:rStyle w:val="Hyperlink"/>
          </w:rPr>
          <w:t>http://go.microsoft.com/fwlink/p/?LinkID=66121</w:t>
        </w:r>
      </w:hyperlink>
      <w:r>
        <w:t xml:space="preserve"> a </w:t>
      </w:r>
      <w:hyperlink r:id="rId38"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Ochrana osobných údajov v službe Bing Maps</w:t>
      </w:r>
    </w:p>
    <w:p w14:paraId="5963E750" w14:textId="57B16C42" w:rsidR="008E1EAF" w:rsidRPr="00690C65" w:rsidRDefault="00917344" w:rsidP="00917344">
      <w:pPr>
        <w:pStyle w:val="ProductList-Body"/>
      </w:pPr>
      <w:r>
        <w:t xml:space="preserve">Na zákazníkovo používanie služby Bing Maps sa vzťahuje prehlásenie o ochrane osobných údajov v službe Bing a podmienky ochrany osobných údajov, ktoré sú uvedené v dokumente Podmienky používania rozhrania API pre službu Microsoft Bing Maps Platform na lokalite: </w:t>
      </w:r>
      <w:hyperlink r:id="rId39" w:history="1">
        <w:r>
          <w:rPr>
            <w:rStyle w:val="Hyperlink"/>
          </w:rPr>
          <w:t>http://go.microsoft.com/fwlink/?LinkID=248686</w:t>
        </w:r>
      </w:hyperlink>
      <w:r>
        <w:t>.</w:t>
      </w:r>
    </w:p>
    <w:p w14:paraId="5062E615" w14:textId="2CCCD383" w:rsidR="00917344" w:rsidRPr="00690C65" w:rsidRDefault="00EE4189"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7E4BE2FC" w14:textId="6F918930" w:rsidR="008E1EAF" w:rsidRPr="00690C65" w:rsidRDefault="00917344" w:rsidP="00233C87">
      <w:pPr>
        <w:pStyle w:val="ProductList-Offering2Heading"/>
        <w:outlineLvl w:val="2"/>
      </w:pPr>
      <w:r>
        <w:tab/>
      </w:r>
      <w:bookmarkStart w:id="72" w:name="_Toc414286219"/>
      <w:r>
        <w:t>Microsoft Learning E-Reference Library</w:t>
      </w:r>
      <w:bookmarkEnd w:id="72"/>
    </w:p>
    <w:p w14:paraId="52B5E39A" w14:textId="6497DC6A" w:rsidR="008E1EAF" w:rsidRPr="00690C65" w:rsidRDefault="00917344" w:rsidP="00A914BF">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186404B2" w14:textId="6E277EA4" w:rsidR="00917344" w:rsidRPr="00690C65" w:rsidRDefault="00EE4189"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6E95B1F" w14:textId="09CFE6AC" w:rsidR="008E1EAF" w:rsidRPr="00690C65" w:rsidRDefault="00917344" w:rsidP="00233C87">
      <w:pPr>
        <w:pStyle w:val="ProductList-Offering2Heading"/>
        <w:outlineLvl w:val="2"/>
      </w:pPr>
      <w:r>
        <w:tab/>
      </w:r>
      <w:bookmarkStart w:id="73" w:name="_Toc414286220"/>
      <w:r>
        <w:t>Microsoft Learning IT Academy</w:t>
      </w:r>
      <w:bookmarkEnd w:id="73"/>
    </w:p>
    <w:p w14:paraId="246D13D7" w14:textId="77777777" w:rsidR="00917344" w:rsidRPr="00690C65" w:rsidRDefault="00917344" w:rsidP="00917344">
      <w:pPr>
        <w:pStyle w:val="ProductList-Body"/>
      </w:pPr>
      <w:r>
        <w:rPr>
          <w:b/>
          <w:color w:val="00188F"/>
        </w:rPr>
        <w:t>Licencia SL na službu</w:t>
      </w:r>
    </w:p>
    <w:p w14:paraId="2B441D8A" w14:textId="78207564" w:rsidR="00917344" w:rsidRPr="00690C65" w:rsidRDefault="00917344" w:rsidP="00917344">
      <w:pPr>
        <w:pStyle w:val="ProductList-Body"/>
      </w:pPr>
      <w:r>
        <w:t>Licencia SL na službu sa vyžaduje pre každé umiestnenie, ktoré pristupuje k ľubovoľnej službe alebo výhode programu Microsoft Learning IT Academy alebo ich používa. Umiestnenie je definované ako fyzická lokalita so zamestnancami pracujúcimi pod rovnakým správcom, ako je napríklad riaditeľ školy, v jedinej budove alebo skupine budov nachádzajúcich sa v rovnakom areáli školy.</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Pokyny pre program IT Academy</w:t>
      </w:r>
    </w:p>
    <w:p w14:paraId="6F2DF207" w14:textId="14F06370" w:rsidR="00917344" w:rsidRPr="00690C65" w:rsidRDefault="00917344" w:rsidP="00917344">
      <w:pPr>
        <w:pStyle w:val="ProductList-Body"/>
      </w:pPr>
      <w:r>
        <w:t xml:space="preserve">Na zákazníkovo používanie programu Microsoft Learning IT Academy a jeho výhod sa vzťahujú pokyny pre program IT Academy, ktoré sú uvedené na webovej lokalite </w:t>
      </w:r>
      <w:hyperlink r:id="rId40"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Výhody programu poskytované treťou stranou</w:t>
      </w:r>
    </w:p>
    <w:p w14:paraId="6159755F" w14:textId="7FE39CCA" w:rsidR="008E1EAF" w:rsidRPr="00690C65" w:rsidRDefault="00917344" w:rsidP="00917344">
      <w:pPr>
        <w:pStyle w:val="ProductList-Body"/>
      </w:pPr>
      <w:r>
        <w:t>Výhody tohto programu môžu využívať iba fakulty, zamestnanci a študenti licencovanej inštitúcie aktuálne zaregistrovaní v tejto licencovanej inštitúcii.</w:t>
      </w:r>
    </w:p>
    <w:p w14:paraId="7BE13356" w14:textId="2FDC7FBC" w:rsidR="00917344" w:rsidRPr="00690C65" w:rsidRDefault="00EE4189"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EEA3C10" w14:textId="77777777" w:rsidR="00581CDB" w:rsidRPr="00690C65" w:rsidRDefault="00581CDB" w:rsidP="00581CDB">
      <w:pPr>
        <w:pStyle w:val="ProductList-Offering2Heading"/>
        <w:outlineLvl w:val="2"/>
      </w:pPr>
      <w:r>
        <w:tab/>
      </w:r>
      <w:bookmarkStart w:id="74" w:name="_Toc414286221"/>
      <w:r>
        <w:t>Office 365 Developer</w:t>
      </w:r>
      <w:bookmarkEnd w:id="74"/>
    </w:p>
    <w:p w14:paraId="5B0F2979" w14:textId="77777777" w:rsidR="00581CDB" w:rsidRPr="00690C65" w:rsidRDefault="00581CDB" w:rsidP="00581CDB">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491AA8F9" w14:textId="77777777" w:rsidR="00581CDB" w:rsidRPr="00690C65" w:rsidRDefault="00EE4189"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3FF8B7CC" w14:textId="0AA50A4D" w:rsidR="008E1EAF" w:rsidRPr="00690C65" w:rsidRDefault="00D67A4B" w:rsidP="00233C87">
      <w:pPr>
        <w:pStyle w:val="ProductList-Offering2Heading"/>
        <w:outlineLvl w:val="2"/>
      </w:pPr>
      <w:r>
        <w:tab/>
      </w:r>
      <w:bookmarkStart w:id="75" w:name="_Toc414286222"/>
      <w:r>
        <w:t>Power BI for Office 365</w:t>
      </w:r>
      <w:bookmarkEnd w:id="75"/>
    </w:p>
    <w:p w14:paraId="6022E90C" w14:textId="77777777" w:rsidR="00D12FE5" w:rsidRPr="00690C65" w:rsidRDefault="00D12FE5" w:rsidP="00D12FE5">
      <w:pPr>
        <w:pStyle w:val="ProductList-Body"/>
        <w:tabs>
          <w:tab w:val="clear" w:pos="158"/>
          <w:tab w:val="left" w:pos="360"/>
        </w:tabs>
      </w:pPr>
      <w:r>
        <w:rPr>
          <w:b/>
          <w:color w:val="00188F"/>
        </w:rPr>
        <w:t>Oznámenia</w:t>
      </w:r>
    </w:p>
    <w:p w14:paraId="36534C40" w14:textId="77777777" w:rsidR="00D12FE5" w:rsidRPr="00690C65" w:rsidRDefault="00D12FE5" w:rsidP="00D12FE5">
      <w:pPr>
        <w:pStyle w:val="ProductList-Body"/>
      </w:pPr>
      <w:r>
        <w:t>Platia oznámenia pre službu Bing Maps uvedené v </w:t>
      </w:r>
      <w:hyperlink w:anchor="Attachment1" w:history="1">
        <w:r>
          <w:rPr>
            <w:rStyle w:val="Hyperlink"/>
          </w:rPr>
          <w:t>prílohe 1</w:t>
        </w:r>
      </w:hyperlink>
      <w:r>
        <w:t>.</w:t>
      </w:r>
    </w:p>
    <w:p w14:paraId="5A793BD3" w14:textId="2EE83394" w:rsidR="00D67A4B" w:rsidRPr="00690C65" w:rsidRDefault="00EE418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D83CBA9" w14:textId="23710CEF" w:rsidR="003D22CB" w:rsidRPr="00690C65" w:rsidRDefault="00D67A4B" w:rsidP="00233C87">
      <w:pPr>
        <w:pStyle w:val="ProductList-Offering2Heading"/>
        <w:outlineLvl w:val="2"/>
      </w:pPr>
      <w:r>
        <w:tab/>
      </w:r>
      <w:bookmarkStart w:id="76" w:name="_Toc414286223"/>
      <w:r>
        <w:t>System Center Endpoint Protection</w:t>
      </w:r>
      <w:bookmarkEnd w:id="76"/>
    </w:p>
    <w:p w14:paraId="208FA420" w14:textId="77777777" w:rsidR="00D67A4B" w:rsidRPr="00690C65" w:rsidRDefault="00D67A4B" w:rsidP="00D67A4B">
      <w:pPr>
        <w:pStyle w:val="ProductList-Body"/>
      </w:pPr>
      <w:r>
        <w:rPr>
          <w:b/>
          <w:color w:val="00188F"/>
        </w:rPr>
        <w:t>Licencie SL pre zariadenia</w:t>
      </w:r>
    </w:p>
    <w:p w14:paraId="40B41340" w14:textId="4198302C" w:rsidR="00D67A4B" w:rsidRPr="00690C65" w:rsidRDefault="00D67A4B" w:rsidP="00D67A4B">
      <w:pPr>
        <w:pStyle w:val="ProductList-Body"/>
      </w:pPr>
      <w:r>
        <w:t>Pre každé zariadenie, ktoré pristupuje k softvéru System Center Endpoint Protection alebo súvisiacemu softvéru, s výnimkou serverov vyžadujúcich licencie na spravovanie servera, sa vyžaduje licencia SL.</w:t>
      </w:r>
    </w:p>
    <w:p w14:paraId="067CEBF1" w14:textId="77777777" w:rsidR="00D67A4B" w:rsidRPr="00690C65" w:rsidRDefault="00D67A4B" w:rsidP="00D67A4B">
      <w:pPr>
        <w:pStyle w:val="ProductList-Body"/>
      </w:pPr>
    </w:p>
    <w:p w14:paraId="15D62F3E" w14:textId="77777777" w:rsidR="00D67A4B" w:rsidRPr="00690C65" w:rsidRDefault="00D67A4B" w:rsidP="00D67A4B">
      <w:pPr>
        <w:pStyle w:val="ProductList-Body"/>
      </w:pPr>
      <w:r>
        <w:rPr>
          <w:b/>
          <w:color w:val="00188F"/>
        </w:rPr>
        <w:t>Licencie SL na spravovanie servera</w:t>
      </w:r>
    </w:p>
    <w:p w14:paraId="57534787" w14:textId="5065AC1A" w:rsidR="00D67A4B" w:rsidRPr="00690C65" w:rsidRDefault="00D67A4B" w:rsidP="00D67A4B">
      <w:pPr>
        <w:pStyle w:val="ProductList-Body"/>
      </w:pPr>
      <w:r>
        <w:t xml:space="preserve">Okrem požiadaviek na licencie SL pre používateľa sa licencie na spravovanie servera vyžadujú pre každý server v počte uvedenom v licenčných podmienkach pre softvér System Center 2012 R2 Datacenter a Standard v sekcii Servery na spravovanie v dokumente Práva na používanie produktov. Dokument Práva na používanie produktov je uvedený na lokalite </w:t>
      </w:r>
      <w:hyperlink r:id="rId41" w:history="1">
        <w:r>
          <w:rPr>
            <w:rStyle w:val="Hyperlink"/>
          </w:rPr>
          <w:t>http://go.microsoft.com/?linkid=9839206</w:t>
        </w:r>
      </w:hyperlink>
      <w:r>
        <w:t>. Na účely tohto vyhlásenia sa prostredia operačného systému, v ktorých sa prevádzkujú serverové operačné systémy pristupujúce k softvéru System Center Endpoint Protection alebo súvisiacemu softvéru, nazývajú spravované prostredia operačného systému. Na účely tohto odseku sa ako „servery“ označuje zariadenie, v ktorom zákazník prevádzkuje softvér serverového operačného systému.</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Náhrada skenovacích nástrojov</w:t>
      </w:r>
    </w:p>
    <w:p w14:paraId="30EBF89C" w14:textId="5218EAE9" w:rsidR="00D67A4B" w:rsidRPr="00690C65" w:rsidRDefault="00D67A4B" w:rsidP="00D67A4B">
      <w:pPr>
        <w:pStyle w:val="ProductList-Body"/>
      </w:pPr>
      <w:r>
        <w:t>Spoločnosť Microsoft môže nahradiť nasledujúce služby on-line porovnateľným softvérom a súbormi:</w:t>
      </w:r>
    </w:p>
    <w:p w14:paraId="67AD4818" w14:textId="77777777" w:rsidR="00D67A4B" w:rsidRPr="00690C65" w:rsidRDefault="00D67A4B" w:rsidP="00D67A4B">
      <w:pPr>
        <w:pStyle w:val="ProductList-Body"/>
        <w:numPr>
          <w:ilvl w:val="0"/>
          <w:numId w:val="21"/>
        </w:numPr>
        <w:ind w:left="450" w:hanging="270"/>
      </w:pPr>
      <w:r>
        <w:t>antivírusový softvér a antispamový softvér, a</w:t>
      </w:r>
    </w:p>
    <w:p w14:paraId="3428E125" w14:textId="7DB3AF3C" w:rsidR="003D22CB" w:rsidRPr="00690C65" w:rsidRDefault="00D67A4B" w:rsidP="0088164F">
      <w:pPr>
        <w:pStyle w:val="ProductList-Body"/>
        <w:numPr>
          <w:ilvl w:val="0"/>
          <w:numId w:val="21"/>
        </w:numPr>
        <w:spacing w:before="40"/>
        <w:ind w:left="461" w:hanging="274"/>
      </w:pPr>
      <w:r>
        <w:t>súbory na rozpoznávanie vírusov a údajové súbory na filtrovanie obsahu.</w:t>
      </w:r>
    </w:p>
    <w:p w14:paraId="2166D208" w14:textId="75E7C41F" w:rsidR="00D67A4B" w:rsidRPr="00690C65" w:rsidRDefault="00EE418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782386C1" w14:textId="234B4DB7" w:rsidR="00D67A4B" w:rsidRPr="00690C65" w:rsidRDefault="00D67A4B" w:rsidP="00233C87">
      <w:pPr>
        <w:pStyle w:val="ProductList-Offering2Heading"/>
        <w:outlineLvl w:val="2"/>
      </w:pPr>
      <w:r>
        <w:tab/>
      </w:r>
      <w:bookmarkStart w:id="77" w:name="_Toc414286224"/>
      <w:r>
        <w:t>Translator API</w:t>
      </w:r>
      <w:bookmarkEnd w:id="77"/>
    </w:p>
    <w:p w14:paraId="3779266A" w14:textId="3DF23AA1" w:rsidR="00D67A4B" w:rsidRPr="00690C65" w:rsidRDefault="00D67A4B" w:rsidP="00A914BF">
      <w:pPr>
        <w:pStyle w:val="ProductList-Body"/>
      </w:pPr>
      <w:r>
        <w:t xml:space="preserve">Zákazník môže používať rozhranie Translator API v súlade s podmienkami používania rozhrania Translator API vrátane nástupníckych podmienok uvedených na webovej lokalite </w:t>
      </w:r>
      <w:hyperlink r:id="rId42" w:history="1">
        <w:r>
          <w:rPr>
            <w:rStyle w:val="Hyperlink"/>
          </w:rPr>
          <w:t>http://aka.ms/translatortou</w:t>
        </w:r>
      </w:hyperlink>
      <w:r>
        <w:t xml:space="preserve"> a prehlásením o ochrane osobných údajov v službe Translator uvedeným na webovej lokalite </w:t>
      </w:r>
      <w:hyperlink r:id="rId43" w:history="1">
        <w:r>
          <w:rPr>
            <w:rStyle w:val="Hyperlink"/>
          </w:rPr>
          <w:t>http://aka.ms/translatorprivacy</w:t>
        </w:r>
      </w:hyperlink>
      <w:r>
        <w:t>.</w:t>
      </w:r>
    </w:p>
    <w:p w14:paraId="472476E8" w14:textId="75F2672B" w:rsidR="00D67A4B" w:rsidRPr="00690C65" w:rsidRDefault="00EE418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A97184F" w14:textId="194DAA50" w:rsidR="000E6ED8" w:rsidRPr="00690C65" w:rsidRDefault="00414009" w:rsidP="00233C87">
      <w:pPr>
        <w:pStyle w:val="ProductList-Offering2Heading"/>
        <w:outlineLvl w:val="2"/>
      </w:pPr>
      <w:r>
        <w:tab/>
      </w:r>
      <w:bookmarkStart w:id="78" w:name="_Toc414286225"/>
      <w:r>
        <w:t>Yammer Enterprise</w:t>
      </w:r>
      <w:bookmarkEnd w:id="78"/>
    </w:p>
    <w:p w14:paraId="669D9CAE" w14:textId="77777777" w:rsidR="00D67A4B" w:rsidRPr="00690C65" w:rsidRDefault="00D67A4B" w:rsidP="00D67A4B">
      <w:pPr>
        <w:pStyle w:val="ProductList-Body"/>
      </w:pPr>
      <w:r>
        <w:rPr>
          <w:b/>
          <w:color w:val="00188F"/>
        </w:rPr>
        <w:t>Externí používatelia</w:t>
      </w:r>
    </w:p>
    <w:p w14:paraId="7EEBD74F" w14:textId="47909BD2" w:rsidR="00D67A4B" w:rsidRPr="00690C65" w:rsidRDefault="00D67A4B" w:rsidP="00D67A4B">
      <w:pPr>
        <w:pStyle w:val="ProductList-Body"/>
      </w:pPr>
      <w:r>
        <w:t>Externí používatelia pozvaní do služby Yammer prostredníctvom funkcie externej siete nepotrebujú licencie SL pre používateľov.</w:t>
      </w:r>
    </w:p>
    <w:p w14:paraId="11B6B49D" w14:textId="77777777" w:rsidR="00D67A4B" w:rsidRPr="00690C65" w:rsidRDefault="00D67A4B" w:rsidP="00D67A4B">
      <w:pPr>
        <w:pStyle w:val="ProductList-Body"/>
      </w:pPr>
    </w:p>
    <w:p w14:paraId="38AFF400" w14:textId="0334EEB2" w:rsidR="00D67A4B" w:rsidRPr="00690C65" w:rsidRDefault="00D67A4B" w:rsidP="00D67A4B">
      <w:pPr>
        <w:pStyle w:val="ProductList-Body"/>
      </w:pPr>
      <w:r>
        <w:t xml:space="preserve"> </w:t>
      </w:r>
    </w:p>
    <w:p w14:paraId="76302AA6" w14:textId="3EA83917" w:rsidR="00D67A4B" w:rsidRPr="00690C65" w:rsidRDefault="00EE418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79" w:name="Attachment1"/>
      <w:bookmarkStart w:id="80" w:name="_Toc414286226"/>
      <w:r>
        <w:t>Príloha 1 – oznámenia</w:t>
      </w:r>
      <w:bookmarkEnd w:id="79"/>
      <w:bookmarkEnd w:id="80"/>
    </w:p>
    <w:p w14:paraId="2F4609B8" w14:textId="0A35F4A9" w:rsidR="004D27A6" w:rsidRPr="00690C65" w:rsidRDefault="00D67A4B" w:rsidP="00233C87">
      <w:pPr>
        <w:pStyle w:val="ProductList-Offering1Heading"/>
        <w:outlineLvl w:val="1"/>
      </w:pPr>
      <w:bookmarkStart w:id="81" w:name="_Toc414286227"/>
      <w:r>
        <w:t>Bing Maps</w:t>
      </w:r>
      <w:bookmarkEnd w:id="81"/>
    </w:p>
    <w:p w14:paraId="3B307CBC" w14:textId="507CA5F4" w:rsidR="00D67A4B" w:rsidRPr="00690C65" w:rsidRDefault="00D67A4B" w:rsidP="00A914BF">
      <w:pPr>
        <w:pStyle w:val="ProductList-Body"/>
      </w:pPr>
      <w:r>
        <w:t xml:space="preserve">Služba on-line alebo softvér, ktorý obsahuje, zahŕňa používanie služby Bing Maps. Akýkoľvek obsah poskytovaný prostredníctvom služby Bing Maps vrátane geografických kódov možno používať len v rámci produktu, prostredníctvom ktorého sa obsah poskytuje. Používanie služby Bing Maps zákazníkom sa riadi podmienkami používania služby Bing Maps koncovými používateľmi, ktoré sú k dispozícii na webovej lokalite </w:t>
      </w:r>
      <w:hyperlink r:id="rId44" w:history="1">
        <w:r>
          <w:rPr>
            <w:rStyle w:val="Hyperlink"/>
          </w:rPr>
          <w:t>go.microsoft.com/?linkid=9710837</w:t>
        </w:r>
      </w:hyperlink>
      <w:r>
        <w:t xml:space="preserve">, a prehlásením o ochrane osobných údajov v službe Bing Maps, ktoré je k dispozícii na webovej lokalite </w:t>
      </w:r>
      <w:hyperlink r:id="rId45"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82" w:name="_Toc414286228"/>
      <w:r>
        <w:t>Zákaznícka podpora</w:t>
      </w:r>
      <w:bookmarkEnd w:id="82"/>
    </w:p>
    <w:p w14:paraId="74BA5B87" w14:textId="77F519AE" w:rsidR="00A27D70" w:rsidRPr="00690C65" w:rsidRDefault="00A27D70" w:rsidP="00A27D70">
      <w:pPr>
        <w:pStyle w:val="ProductList-Body"/>
      </w:pPr>
      <w:r>
        <w:t>Ak multilicenčná zmluva zákazníka zahŕňa zmluvu Master Business Agreement datovanú pred 1. septembrom 2007 (a zákazník nepodpísal žiadnu inú základnú zmluvu o poskytovaní profesionálnych služieb spoločnosti Microsoft) alebo ak zákazník získal licenciu na základe zmluvy Microsoft Online Subscription Agreement alebo inej zmluvy spoločnosti Microsoft vzťahujúcej sa iba na služby on-line, zákaznícka podpory sa poskytuje v súlade s týmito ďalšími podmienkami.</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Definície</w:t>
      </w:r>
    </w:p>
    <w:p w14:paraId="2C565124" w14:textId="1897B3EC" w:rsidR="00A27D70" w:rsidRPr="00690C65" w:rsidRDefault="00A27D70" w:rsidP="00BC4E64">
      <w:pPr>
        <w:pStyle w:val="ProductList-Body"/>
        <w:spacing w:after="120"/>
      </w:pPr>
      <w:r>
        <w:t>Pre výrazy, ktoré sú uvedené v tomto oznámení o zákazníckej podpore bez ich definície, budú platiť definície uvedené v multilicenčnej zmluve zákazníka.</w:t>
      </w:r>
    </w:p>
    <w:p w14:paraId="067398BD" w14:textId="5483682B" w:rsidR="00A27D70" w:rsidRPr="00690C65" w:rsidRDefault="00A27D70" w:rsidP="00BC4E64">
      <w:pPr>
        <w:pStyle w:val="ProductList-Body"/>
        <w:spacing w:after="120"/>
      </w:pPr>
      <w:r>
        <w:t xml:space="preserve">„Zákaznícka podpora“ znamená všetku podporu alebo odporúčania, ktoré sa poskytujú zákazníkovi v rámci multilicenčnej zmluvy zákazníka. </w:t>
      </w:r>
    </w:p>
    <w:p w14:paraId="1BB74927" w14:textId="16BE8372" w:rsidR="00A27D70" w:rsidRPr="00690C65" w:rsidRDefault="00A27D70" w:rsidP="00A27D70">
      <w:pPr>
        <w:pStyle w:val="ProductList-Body"/>
      </w:pPr>
      <w:r>
        <w:t>„Opravy“ znamenajú opravy, úpravy alebo vylepšenia produktov, prípadne ich odvodeniny, ktoré spoločnosť Microsoft vydáva všeobecne (napríklad balíky Service Pack) alebo poskytne zákazníkovi pri poskytovaní zákazníckej podpory s cieľom vyriešiť konkrétny problém.</w:t>
      </w:r>
    </w:p>
    <w:p w14:paraId="74319269" w14:textId="77777777" w:rsidR="00A27D70" w:rsidRPr="00690C65" w:rsidRDefault="00A27D70" w:rsidP="00A27D70">
      <w:pPr>
        <w:pStyle w:val="ProductList-Body"/>
      </w:pPr>
    </w:p>
    <w:p w14:paraId="1F9DA3C5" w14:textId="77777777" w:rsidR="00A27D70" w:rsidRPr="00690C65" w:rsidRDefault="00A27D70" w:rsidP="00233C87">
      <w:pPr>
        <w:pStyle w:val="ProductList-Body"/>
        <w:outlineLvl w:val="2"/>
      </w:pPr>
      <w:r>
        <w:rPr>
          <w:b/>
          <w:color w:val="00188F"/>
        </w:rPr>
        <w:t>Opravy</w:t>
      </w:r>
    </w:p>
    <w:p w14:paraId="617E2360" w14:textId="20B5C655" w:rsidR="00A27D70" w:rsidRPr="00690C65" w:rsidRDefault="00A27D70" w:rsidP="00A27D70">
      <w:pPr>
        <w:pStyle w:val="ProductList-Body"/>
      </w:pPr>
      <w:r>
        <w:t>Ak spoločnosť Microsoft poskytuje zákazníkovi počas vykonávania zákazníckej podpory opravy, tieto sú licencované na základe licenčných podmienok platných pre produkt, ktorého sa tieto opravy týkajú. Pokiaľ takéto opravy zahŕňajú samostatné podmienky, budú platiť takéto podmienky. Ak sa tieto opravy poskytujú pre služby Microsoft Azure, Microsoft Dynamics CRM Online, Microsoft Dynamics Marketing alebo Microsoft Social Engagement, budú platiť ľubovoľné iné podmienky používania, ktoré spoločnosť Microsoft poskytne s týmito opravami, pričom ak sa neposkytujú žiadne podmienky používania, zákazník bude mať nevýhradnú, dočasnú, plne zaplatenú licenciu na používanie a rozmnožovanie opráv výhradne na svoje interné účely. Zákazník nesmie žiadne z týchto opráv upravovať, meniť ich názov súboru ani ich kombinovať so žiadnym počítačovým kódom iného subjektu ako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Doterajšie dielo</w:t>
      </w:r>
    </w:p>
    <w:p w14:paraId="3F1FFB48" w14:textId="6114154C" w:rsidR="00A27D70" w:rsidRPr="00690C65" w:rsidRDefault="00A27D70" w:rsidP="00A27D70">
      <w:pPr>
        <w:pStyle w:val="ProductList-Body"/>
      </w:pPr>
      <w:r>
        <w:t>Všetky práva na ľubovoľný počítačový kód alebo písomné materiály na inej než kódovej báze vyvinuté alebo inak získané zmluvnými stranami prípadne ich afiláciami alebo pre ne nezávisle od multilicenčnej zmluvy zákazníka („doterajšie dielo“) zostávajú výhradným vlastníctvom danej zmluvnej strany poskytujúcej príslušné doterajšie dielo. Počas vykonávania zákazníckej podpory udeľuje každá zmluvná strana druhej zmluvnej strane (a podľa potreby zmluvným dodávateľom spoločnosti Microsoft) dočasnú, nevýhradnú licenciu na používanie, rozmnožovanie a úpravu ľubovoľného jej doterajšieho diela poskytovaného druhej zmluvnej strane, a to výhradne v rozsahu potrebnom na vykonávanie jej záväzkov v súvislosti so zákazníckou podporou. Pokiaľ nie je zmluvnými stranami výslovne písomne dohodnuté inak, po úplnej úhrade udelí spoločnosť Microsoft zákazníkovi nevýhradnú, trvalú a plne uhradenú licenciu na používanie, rozmnožovanie a úpravy (ak sa to vzťahuje na daný prípad) každého doterajšieho diela spoločnosti Microsoft poskytnutého ako súčasť výstupov zákazníckej podpory, a to výhradne v podobe dodanej zákazníkovi a výhradne na interné obchodné účely zákazníka. Licencia na doterajšie dielo spoločnosti Microsoft je podmienená tým, že zákazník bude dodržovať podmienky multilicenčnej zmluvy zákazníka. Ak má zákazník sídlo v Českej republike, potom prehlasuje, že autor mu udelil príslušné schválenia úprav doterajšieho diela zákazníka. Ľubovoľné porušenie podmienok multilicenčnej zmluvy zákazníka alebo ľubovoľných iných prehlásení týkajúcich sa zákazníckej podpory v rámci danej zmluvy zo strany zákazníka bude rozväzovacou podmienkou pre získanie trvalej licencie na doterajšie dielo spoločnosti Microsoft, ktoré spoločnosť Microsoft zanechá zákazníkovi, keď skončí vykonávanie zákazníckej podpory.</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Materiály</w:t>
      </w:r>
    </w:p>
    <w:p w14:paraId="48F7D817" w14:textId="43C6CD5F" w:rsidR="00A27D70" w:rsidRPr="00690C65" w:rsidRDefault="00A27D70" w:rsidP="00A27D70">
      <w:pPr>
        <w:pStyle w:val="ProductList-Body"/>
      </w:pPr>
      <w:r>
        <w:t>Všetky práva na akékoľvek materiály vyvinuté spoločnosťou Microsoft (iné než softvérový kód) a poskytnuté zákazníkovi v súvislosti so zákazníckou podporou („materiály“) budú vlastníctvom spoločnosti Microsoft okrem prípadov, kedy takéto materiály predstavujú doterajšie dielo zákazníka. Spoločnosť Microsoft udeľuje zákazníkovi nevýhradnú, trvalú, úplne uhradenú licenciu na používanie, rozmnožovanie a úpravu materiálov výhradne na interné obchodné účely zákazníka a bez akéhokoľvek záväzku vyúčtovania alebo platenia autorských alebo licenčných poplatkov.</w:t>
      </w:r>
    </w:p>
    <w:p w14:paraId="06A9384D" w14:textId="77777777" w:rsidR="00A27D70" w:rsidRDefault="00A27D70" w:rsidP="00A27D70">
      <w:pPr>
        <w:pStyle w:val="ProductList-Body"/>
      </w:pPr>
    </w:p>
    <w:p w14:paraId="12BAF457" w14:textId="77777777" w:rsidR="00713CAC" w:rsidRDefault="00713CAC" w:rsidP="00A27D70">
      <w:pPr>
        <w:pStyle w:val="ProductList-Body"/>
      </w:pPr>
    </w:p>
    <w:p w14:paraId="2EC8636C" w14:textId="77777777" w:rsidR="00A27D70" w:rsidRPr="00690C65" w:rsidRDefault="00A27D70" w:rsidP="00233C87">
      <w:pPr>
        <w:pStyle w:val="ProductList-Body"/>
        <w:outlineLvl w:val="2"/>
      </w:pPr>
      <w:r>
        <w:rPr>
          <w:b/>
          <w:color w:val="00188F"/>
        </w:rPr>
        <w:t>Ukážkový kód</w:t>
      </w:r>
    </w:p>
    <w:p w14:paraId="6FB65A5D" w14:textId="6A780208" w:rsidR="00A27D70" w:rsidRPr="00690C65" w:rsidRDefault="00A27D70" w:rsidP="00A27D70">
      <w:pPr>
        <w:pStyle w:val="ProductList-Body"/>
      </w:pPr>
      <w:r>
        <w:t>Spoločnosť Microsoft udeľuje zákazníkovi nevýhradné, trvalé a bezplatné právo na používanie a úpravu akéhokoľvek softvérového kódu poskytovaného spoločnosťou Microsoft na účely názornej ukážky („vzorový kód“) a právo na rozmnožovanie a distribuovanie tohto vzorového kódu vo forme objektového kódu, pokiaľ zákazník súhlasí s tým, že: (i) názov, logo ani ochranné známky spoločnosti Microsoft nebude používať na predaj žiadneho softvérového produktu zákazníka, v ktorom je vložený vzorový kód, (ii) do softvérového produktu zákazníka, v ktorom je vložený vzorový kód, zahrnie platné oznámenie o autorských právach a (iii) spoločnosť Microsoft a jej dodávateľov odškodní, ochráni a zbaví zodpovednosti za všetky nároky a súdne procesy vrátane poplatkov za právne zastupovanie, ktoré vzniknú v dôsledku používania alebo distribúcie ukážkového kódu.</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Práva afilácií</w:t>
      </w:r>
    </w:p>
    <w:p w14:paraId="49249AA7" w14:textId="1D2CAFAB" w:rsidR="00A27D70" w:rsidRPr="00690C65" w:rsidRDefault="00A27D70" w:rsidP="00A27D70">
      <w:pPr>
        <w:pStyle w:val="ProductList-Body"/>
      </w:pPr>
      <w:r>
        <w:t>Zákazník môže udeliť afiláciám sublicenciu na práva obsiahnuté v tejto sekcii, afilácie zákazníka však nemôžu udeliť sublicenciu na tieto práva a ich používanie afiláciami musí byť v súlade s licenčnými podmienkami uvedenými v multilicenčnej zmluve zákazníka.</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Záruka na zákaznícku podporu</w:t>
      </w:r>
    </w:p>
    <w:p w14:paraId="58F354F4" w14:textId="7236F1AC" w:rsidR="00D67A4B" w:rsidRPr="00690C65" w:rsidRDefault="00A27D70" w:rsidP="00A27D70">
      <w:pPr>
        <w:pStyle w:val="ProductList-Body"/>
      </w:pPr>
      <w:r>
        <w:t>Spoločnosť Microsoft zaručuje, že všetka zákaznícka podpora sa bude vykonávať starostlivo a odborne.</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83" w:name="_Toc414286229"/>
      <w:r>
        <w:t>Oznámenie o vizuálnej norme H.264/AVC, videonorme VC-1, vizuálnej norme MPEG-4 a videonorme MPEG-2</w:t>
      </w:r>
      <w:bookmarkEnd w:id="83"/>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46"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84" w:name="Attachment2"/>
      <w:bookmarkStart w:id="85" w:name="_Toc414286230"/>
      <w:r>
        <w:t>Príloha 2 – balíky predplatných licencií</w:t>
      </w:r>
      <w:bookmarkEnd w:id="84"/>
      <w:bookmarkEnd w:id="85"/>
    </w:p>
    <w:p w14:paraId="15149E3E" w14:textId="21EE9E5E" w:rsidR="007D0838" w:rsidRPr="00690C65" w:rsidRDefault="000F30F7" w:rsidP="00207B92">
      <w:pPr>
        <w:pStyle w:val="ProductList-Body"/>
        <w:jc w:val="both"/>
      </w:pPr>
      <w:r>
        <w:t xml:space="preserve">Služby on-line môžu byť k dispozícii na zakúpenie ako balíky služieb on-line. Ak je v tabuľke uvedenej nižšie niektorá bunka v riadku danej služby on-line </w:t>
      </w:r>
      <w:r>
        <w:rPr>
          <w:color w:val="000000" w:themeColor="text1"/>
          <w:shd w:val="clear" w:color="auto" w:fill="4668C5"/>
        </w:rPr>
        <w:t>modrá</w:t>
      </w:r>
      <w:r>
        <w:rPr>
          <w:color w:val="000000" w:themeColor="text1"/>
        </w:rPr>
        <w:t>,</w:t>
      </w:r>
      <w:r w:rsidR="001A66D5">
        <w:rPr>
          <w:color w:val="000000" w:themeColor="text1"/>
        </w:rPr>
        <w:t xml:space="preserve"> </w:t>
      </w:r>
      <w:r>
        <w:t xml:space="preserve">balík licencií SL pre stĺpec, v ktorom je táto bunka, spĺňa požiadavky licencií SL na služby on-line danej bunky. </w:t>
      </w:r>
    </w:p>
    <w:p w14:paraId="7691D15D" w14:textId="77777777" w:rsidR="009A6ABA" w:rsidRPr="00690C65" w:rsidRDefault="009A6ABA" w:rsidP="00207B92">
      <w:pPr>
        <w:pStyle w:val="ProductList-Body"/>
        <w:jc w:val="both"/>
      </w:pPr>
    </w:p>
    <w:tbl>
      <w:tblPr>
        <w:tblW w:w="10593" w:type="dxa"/>
        <w:tblInd w:w="108" w:type="dxa"/>
        <w:tblLayout w:type="fixed"/>
        <w:tblLook w:val="04A0" w:firstRow="1" w:lastRow="0" w:firstColumn="1" w:lastColumn="0" w:noHBand="0" w:noVBand="1"/>
      </w:tblPr>
      <w:tblGrid>
        <w:gridCol w:w="2358"/>
        <w:gridCol w:w="273"/>
        <w:gridCol w:w="269"/>
        <w:gridCol w:w="270"/>
        <w:gridCol w:w="267"/>
        <w:gridCol w:w="273"/>
        <w:gridCol w:w="270"/>
        <w:gridCol w:w="270"/>
        <w:gridCol w:w="250"/>
        <w:gridCol w:w="290"/>
        <w:gridCol w:w="268"/>
        <w:gridCol w:w="279"/>
        <w:gridCol w:w="823"/>
        <w:gridCol w:w="936"/>
        <w:gridCol w:w="828"/>
        <w:gridCol w:w="981"/>
        <w:gridCol w:w="765"/>
        <w:gridCol w:w="473"/>
        <w:gridCol w:w="450"/>
      </w:tblGrid>
      <w:tr w:rsidR="00BC3118" w14:paraId="405973D6" w14:textId="77777777" w:rsidTr="00A47716">
        <w:trPr>
          <w:cantSplit/>
          <w:trHeight w:val="501"/>
        </w:trPr>
        <w:tc>
          <w:tcPr>
            <w:tcW w:w="2358"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Služba on-line</w:t>
            </w:r>
          </w:p>
        </w:tc>
        <w:tc>
          <w:tcPr>
            <w:tcW w:w="1079"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Office 365</w:t>
            </w:r>
          </w:p>
          <w:p w14:paraId="37D6CBB5"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63"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Office 365</w:t>
            </w:r>
          </w:p>
          <w:p w14:paraId="49C43E23"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Vládna</w:t>
            </w:r>
          </w:p>
        </w:tc>
        <w:tc>
          <w:tcPr>
            <w:tcW w:w="837"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Office 365</w:t>
            </w:r>
          </w:p>
          <w:p w14:paraId="317E03F9"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Office 365</w:t>
            </w:r>
          </w:p>
          <w:p w14:paraId="0BCF5F29"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Office 365</w:t>
            </w:r>
          </w:p>
          <w:p w14:paraId="7E7C2BB9"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Obchodná</w:t>
            </w:r>
          </w:p>
          <w:p w14:paraId="7CA644B3"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Office 365</w:t>
            </w:r>
          </w:p>
          <w:p w14:paraId="3CB5B325"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981"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Enterprise</w:t>
            </w:r>
          </w:p>
          <w:p w14:paraId="0A5DE345" w14:textId="1507C88D"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Mobility </w:t>
            </w:r>
            <w:r w:rsidR="004B316C">
              <w:rPr>
                <w:rFonts w:asciiTheme="majorHAnsi" w:hAnsiTheme="majorHAnsi"/>
                <w:color w:val="FFFFFF" w:themeColor="background1"/>
                <w:sz w:val="16"/>
                <w:szCs w:val="16"/>
              </w:rPr>
              <w:br/>
            </w:r>
            <w:r>
              <w:rPr>
                <w:rFonts w:asciiTheme="majorHAnsi" w:hAnsiTheme="majorHAnsi"/>
                <w:color w:val="FFFFFF" w:themeColor="background1"/>
                <w:sz w:val="16"/>
                <w:szCs w:val="16"/>
              </w:rPr>
              <w:t>Suite</w:t>
            </w: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Enterprise Cloud</w:t>
            </w:r>
          </w:p>
          <w:p w14:paraId="2EC3693F"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23"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Microsoft Dynamics</w:t>
            </w:r>
          </w:p>
          <w:p w14:paraId="1466A1CA"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BC3118" w14:paraId="3E2839AF" w14:textId="77777777" w:rsidTr="00A47716">
        <w:trPr>
          <w:cantSplit/>
          <w:trHeight w:val="288"/>
        </w:trPr>
        <w:tc>
          <w:tcPr>
            <w:tcW w:w="2358"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9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2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p>
        </w:tc>
        <w:tc>
          <w:tcPr>
            <w:tcW w:w="9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p>
        </w:tc>
        <w:tc>
          <w:tcPr>
            <w:tcW w:w="82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p>
        </w:tc>
        <w:tc>
          <w:tcPr>
            <w:tcW w:w="981"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p>
        </w:tc>
        <w:tc>
          <w:tcPr>
            <w:tcW w:w="7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p>
        </w:tc>
        <w:tc>
          <w:tcPr>
            <w:tcW w:w="473"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BC3118" w14:paraId="3F640A2B" w14:textId="77777777" w:rsidTr="00A47716">
        <w:trPr>
          <w:trHeight w:val="288"/>
        </w:trPr>
        <w:tc>
          <w:tcPr>
            <w:tcW w:w="235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4F18E9EA" w14:textId="77777777" w:rsidTr="00A47716">
        <w:trPr>
          <w:trHeight w:val="288"/>
        </w:trPr>
        <w:tc>
          <w:tcPr>
            <w:tcW w:w="2358"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3E8388D6"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 plán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12764D52"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 plán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0ABC6094"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44937399"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4C3BCF36"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 plán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44888BDF"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 plán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65C25224"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7CF572AC"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6A08BAA3"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plán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2E4E6896"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6BECFCB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plán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43BB1088"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r>
              <w:rPr>
                <w:rFonts w:asciiTheme="majorHAnsi" w:hAnsiTheme="majorHAnsi"/>
                <w:szCs w:val="18"/>
              </w:rPr>
              <w:t xml:space="preserve"> </w:t>
            </w: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7674A66A"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383D529E"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32E5BE3F"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4EA92558"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6D0F5A2D"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264A40B5"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455C3365"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21C7E982"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573A0638"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717B45C6" w14:textId="77777777" w:rsidTr="00A47716">
        <w:trPr>
          <w:trHeight w:val="288"/>
        </w:trPr>
        <w:tc>
          <w:tcPr>
            <w:tcW w:w="2358"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Dodatočné licencie SL na balík, ktoré v názve obsahujú výraz „bez služieb ProPlus“, nezahŕňajú práva na službu Office 365 ProPlus.</w:t>
      </w:r>
    </w:p>
    <w:p w14:paraId="3A7DEFE7" w14:textId="649D2BC4" w:rsidR="008D23E8" w:rsidRPr="00690C65" w:rsidRDefault="00007D8A" w:rsidP="00B92496">
      <w:pPr>
        <w:pStyle w:val="ProductList-Body"/>
      </w:pPr>
      <w:r>
        <w:rPr>
          <w:vertAlign w:val="superscript"/>
        </w:rPr>
        <w:t>2</w:t>
      </w:r>
      <w:r>
        <w:t xml:space="preserve"> Okrem služieb on-line uvedených vyššie spĺňa balík Enterprise Cloud Suite požiadavku na licencie SL pre Windows SA na jedného používateľa, ako je uvedené v zozname produktov. Zoznam produktov je uvedený na webovej lokalite </w:t>
      </w:r>
      <w:hyperlink r:id="rId49"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Služby Microsoft Dynamics CRM Online Professional EDU a Microsoft Dynamics CRM Online Enterprise EDU spĺňajú rovnaké požiadavky na licencie SL ako služby Microsoft Dynamics CRM Online Professional a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86" w:name="Attachment3"/>
      <w:bookmarkStart w:id="87" w:name="_Toc414286231"/>
      <w:r>
        <w:t>Príloha 3 – štandardné zmluvné klauzuly (spracovávatelia)</w:t>
      </w:r>
      <w:bookmarkEnd w:id="86"/>
      <w:bookmarkEnd w:id="87"/>
    </w:p>
    <w:p w14:paraId="4E06F8C8" w14:textId="6E522ADB"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5FB36197" w14:textId="77777777" w:rsidR="00D67A4B" w:rsidRDefault="00D67A4B" w:rsidP="00A914BF">
      <w:pPr>
        <w:pStyle w:val="ProductList-Body"/>
      </w:pPr>
    </w:p>
    <w:p w14:paraId="64782E6F" w14:textId="77777777" w:rsidR="00281702" w:rsidRDefault="00281702" w:rsidP="00A914BF">
      <w:pPr>
        <w:pStyle w:val="ProductList-Body"/>
      </w:pPr>
    </w:p>
    <w:p w14:paraId="719A371B" w14:textId="77777777" w:rsidR="00281702" w:rsidRDefault="00281702" w:rsidP="00A914BF">
      <w:pPr>
        <w:pStyle w:val="ProductList-Body"/>
      </w:pPr>
    </w:p>
    <w:p w14:paraId="4440FE65" w14:textId="77777777" w:rsidR="00281702" w:rsidRDefault="00281702" w:rsidP="00A914BF">
      <w:pPr>
        <w:pStyle w:val="ProductList-Body"/>
      </w:pPr>
    </w:p>
    <w:p w14:paraId="0C6C3EA3" w14:textId="77777777" w:rsidR="00281702" w:rsidRDefault="00281702" w:rsidP="00A914BF">
      <w:pPr>
        <w:pStyle w:val="ProductList-Body"/>
      </w:pPr>
    </w:p>
    <w:p w14:paraId="2FABB3CE" w14:textId="77777777" w:rsidR="00281702" w:rsidRDefault="00281702" w:rsidP="00A914BF">
      <w:pPr>
        <w:pStyle w:val="ProductList-Body"/>
      </w:pPr>
    </w:p>
    <w:p w14:paraId="691DAF57" w14:textId="77777777" w:rsidR="00281702" w:rsidRDefault="00281702" w:rsidP="00A914BF">
      <w:pPr>
        <w:pStyle w:val="ProductList-Body"/>
      </w:pPr>
    </w:p>
    <w:p w14:paraId="7ACF0438" w14:textId="328506FE" w:rsidR="00232755" w:rsidRPr="00690C65" w:rsidRDefault="00232755" w:rsidP="00233C87">
      <w:pPr>
        <w:pStyle w:val="ProductList-Body"/>
        <w:jc w:val="center"/>
        <w:outlineLvl w:val="1"/>
      </w:pPr>
      <w:r>
        <w:rPr>
          <w:b/>
        </w:rPr>
        <w:t>Doložka 4: Povinnosti vývozcu údajov</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Vývozca údajov súhlasí a zaručuje sa, že: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7F3E38A6" w14:textId="77777777" w:rsidR="00E83159" w:rsidRDefault="00E83159" w:rsidP="00E83159">
      <w:pPr>
        <w:pStyle w:val="ProductList-Body"/>
      </w:pPr>
    </w:p>
    <w:p w14:paraId="4FCF988A" w14:textId="77777777" w:rsidR="00281702" w:rsidRPr="00690C65" w:rsidRDefault="00281702" w:rsidP="00E83159">
      <w:pPr>
        <w:pStyle w:val="ProductList-Body"/>
      </w:pPr>
    </w:p>
    <w:p w14:paraId="11103D15" w14:textId="77777777" w:rsidR="00E83159" w:rsidRPr="00690C65" w:rsidRDefault="00E83159" w:rsidP="00233C87">
      <w:pPr>
        <w:pStyle w:val="ProductList-Body"/>
        <w:jc w:val="center"/>
        <w:outlineLvl w:val="1"/>
      </w:pPr>
      <w:r>
        <w:rPr>
          <w:b/>
        </w:rPr>
        <w:t>Doložka 11: Spracovanie údajov subdodávateľmi</w:t>
      </w:r>
    </w:p>
    <w:p w14:paraId="3703FD03" w14:textId="77777777" w:rsidR="00E83159" w:rsidRPr="00690C65" w:rsidRDefault="00E83159" w:rsidP="00E83159">
      <w:pPr>
        <w:pStyle w:val="ProductList-Body"/>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3A827E64" w14:textId="46009E7C" w:rsidR="00E83159" w:rsidRPr="00690C65" w:rsidRDefault="00E83159" w:rsidP="00E83159">
      <w:pPr>
        <w:pStyle w:val="ProductList-Body"/>
        <w:spacing w:after="120"/>
      </w:pPr>
      <w:r>
        <w:rPr>
          <w:b/>
        </w:rPr>
        <w:t>Vývozca údajov</w:t>
      </w:r>
      <w:r w:rsidRPr="009151D9">
        <w:rPr>
          <w:b/>
        </w:rPr>
        <w:t>:</w:t>
      </w:r>
      <w:r>
        <w:t xml:space="preserve"> Vývozcom údajov je zákazník. Vývozca údajov je používateľom služieb on-line, ako je to definované v sekcii PPSO s názvom „Zabezpečenie a spracovanie údajov: Ďalšie technické a organizačné opatrenia“. </w:t>
      </w:r>
    </w:p>
    <w:p w14:paraId="3B378EFB" w14:textId="6FC1BB19" w:rsidR="00E83159" w:rsidRPr="00690C65" w:rsidRDefault="00E83159" w:rsidP="00E83159">
      <w:pPr>
        <w:pStyle w:val="ProductList-Body"/>
        <w:spacing w:after="120"/>
      </w:pPr>
      <w:r>
        <w:t xml:space="preserve">Dovozca údajov: dovozcom údajov je spoločnosť MICROSOFT CORPORATION, globálny výrobca softvéru a služieb. </w:t>
      </w:r>
    </w:p>
    <w:p w14:paraId="6D761CE0" w14:textId="77777777" w:rsidR="00E83159" w:rsidRPr="00690C65" w:rsidRDefault="00E83159" w:rsidP="00E83159">
      <w:pPr>
        <w:pStyle w:val="ProductList-Body"/>
        <w:spacing w:after="120"/>
      </w:pPr>
      <w:r>
        <w:rPr>
          <w:b/>
        </w:rPr>
        <w:t>Subjekty údajov</w:t>
      </w:r>
      <w:r w:rsidRPr="009151D9">
        <w:rPr>
          <w:b/>
        </w:rPr>
        <w:t>:</w:t>
      </w:r>
      <w:r>
        <w:t xml:space="preserve"> Subjekty údajov zahŕňajú koncových používateľov a zástupcov zákazníkov vývozcu údajov vrátane zamestnancov, dodávateľov, spolupracovníkov a zákazníkov vývozcu údajov. Subjekty údajov môžu zahŕňať aj osoby pokúšajúce sa o oznámenie alebo prenos osobných údajov používateľom služieb poskytovaných dovozcom údajov.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5CB87AE9" w14:textId="77777777" w:rsidR="00E83159" w:rsidRPr="00690C65" w:rsidRDefault="00E83159" w:rsidP="00E83159">
      <w:pPr>
        <w:pStyle w:val="ProductList-Body"/>
        <w:spacing w:after="60"/>
        <w:ind w:left="547"/>
      </w:pPr>
      <w:r>
        <w:rPr>
          <w:b/>
        </w:rPr>
        <w:t>b. Rozsah a účel spracovania údajov</w:t>
      </w:r>
      <w:r w:rsidRPr="009151D9">
        <w:rPr>
          <w:b/>
        </w:rPr>
        <w:t>.</w:t>
      </w:r>
      <w:r>
        <w:t xml:space="preserve"> Rozsah a účel spracovania osobných údajov sú uvedené v PSÚ. Dovozca údajov prevádzkuje globálnu sieť dátových centier a zariadenia na spravovanie/podporu, pričom spracovanie môže prebiehať v ľubovoľnej jurisdikcii, v ktorej dovozca údajov alebo jeho subdodávatelia prevádzkujú takéto zariadenia. </w:t>
      </w:r>
    </w:p>
    <w:p w14:paraId="19A62BC3" w14:textId="77777777" w:rsidR="00E83159" w:rsidRPr="00690C65" w:rsidRDefault="00E83159" w:rsidP="00E83159">
      <w:pPr>
        <w:pStyle w:val="ProductList-Body"/>
        <w:spacing w:after="60"/>
        <w:ind w:left="547"/>
      </w:pPr>
      <w:r>
        <w:rPr>
          <w:b/>
        </w:rPr>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Technické a organizačné opatrenia</w:t>
      </w:r>
      <w:r w:rsidRPr="009151D9">
        <w:rPr>
          <w:b/>
        </w:rPr>
        <w:t>.</w:t>
      </w:r>
      <w:r>
        <w:t xml:space="preserve"> Dovozca údajov implementoval a bude zachovávať príslušné technické a organizačné opatrenia, interné kontroly a postupy informačnej bezpečnosti určené na ochranu zákazníckych údajov, ako sú definované v PSÚ, pred náhodnou stratou, zničením alebo zmenou, neoprávneným zverejnením alebo prístupom, prípadne nezákonným zničením, a to nasledovne: Technické a organizačné opatrenia, interné kontroly a postupy informačnej bezpečnosti stanovené v PSÚ sú týmto odkazom zahrnuté do tohto dodatku 2 a sú záväzné pre dovozcu údajov tak, ako keby boli celé uvedené v tomto dodatku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74E568" w14:textId="77777777" w:rsidR="00EE4189" w:rsidRDefault="00EE4189" w:rsidP="009A573F">
      <w:pPr>
        <w:spacing w:after="0" w:line="240" w:lineRule="auto"/>
      </w:pPr>
      <w:r>
        <w:separator/>
      </w:r>
    </w:p>
  </w:endnote>
  <w:endnote w:type="continuationSeparator" w:id="0">
    <w:p w14:paraId="14864603" w14:textId="77777777" w:rsidR="00EE4189" w:rsidRDefault="00EE4189" w:rsidP="009A573F">
      <w:pPr>
        <w:spacing w:after="0" w:line="240" w:lineRule="auto"/>
      </w:pPr>
      <w:r>
        <w:continuationSeparator/>
      </w:r>
    </w:p>
  </w:endnote>
  <w:endnote w:type="continuationNotice" w:id="1">
    <w:p w14:paraId="5B0197D9" w14:textId="77777777" w:rsidR="00EE4189" w:rsidRDefault="00EE418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93E916" w14:textId="77777777" w:rsidR="007B3B31" w:rsidRDefault="007B3B3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4D7318" w:rsidRDefault="004D731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4D7318" w:rsidRPr="00591643" w:rsidRDefault="004D731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7318"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4D7318" w:rsidRPr="00C76DF3" w:rsidRDefault="00EE4189" w:rsidP="005C51AC">
          <w:pPr>
            <w:pStyle w:val="ProductList-OfferingBody"/>
            <w:ind w:left="-77" w:right="-73"/>
            <w:jc w:val="center"/>
            <w:rPr>
              <w:color w:val="808080" w:themeColor="background1" w:themeShade="80"/>
              <w:sz w:val="14"/>
              <w:szCs w:val="14"/>
            </w:rPr>
          </w:pPr>
          <w:hyperlink w:anchor="TableofContents" w:history="1">
            <w:r w:rsidR="004D7318">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4D7318" w:rsidRPr="00C76DF3" w:rsidRDefault="004D731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4D7318" w:rsidRPr="00C76DF3" w:rsidRDefault="00EE4189" w:rsidP="005C51AC">
          <w:pPr>
            <w:pStyle w:val="ProductList-OfferingBody"/>
            <w:ind w:left="-72" w:right="-74"/>
            <w:jc w:val="center"/>
            <w:rPr>
              <w:color w:val="808080" w:themeColor="background1" w:themeShade="80"/>
              <w:sz w:val="14"/>
              <w:szCs w:val="14"/>
            </w:rPr>
          </w:pPr>
          <w:hyperlink w:anchor="Introduction" w:history="1">
            <w:r w:rsidR="004D7318">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4D7318" w:rsidRPr="00C76DF3" w:rsidRDefault="004D731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4D7318" w:rsidRPr="00C76DF3" w:rsidRDefault="00EE4189" w:rsidP="005C51AC">
          <w:pPr>
            <w:pStyle w:val="ProductList-OfferingBody"/>
            <w:ind w:left="-72" w:right="-75"/>
            <w:jc w:val="center"/>
            <w:rPr>
              <w:color w:val="808080" w:themeColor="background1" w:themeShade="80"/>
              <w:sz w:val="14"/>
              <w:szCs w:val="14"/>
            </w:rPr>
          </w:pPr>
          <w:hyperlink w:anchor="GeneralTerms" w:history="1">
            <w:r w:rsidR="004D7318">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4D7318" w:rsidRPr="00C76DF3" w:rsidRDefault="004D731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4D7318" w:rsidRPr="00C76DF3" w:rsidRDefault="00EE4189" w:rsidP="005C51AC">
          <w:pPr>
            <w:pStyle w:val="ProductList-OfferingBody"/>
            <w:ind w:left="-72" w:right="-77"/>
            <w:jc w:val="center"/>
            <w:rPr>
              <w:color w:val="808080" w:themeColor="background1" w:themeShade="80"/>
              <w:sz w:val="14"/>
              <w:szCs w:val="14"/>
            </w:rPr>
          </w:pPr>
          <w:hyperlink w:anchor="PrivacyandSecurityTerms" w:history="1">
            <w:r w:rsidR="004D7318">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4D7318" w:rsidRPr="00C76DF3" w:rsidRDefault="004D731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4D7318" w:rsidRPr="00C76DF3" w:rsidRDefault="00EE4189" w:rsidP="005C51AC">
          <w:pPr>
            <w:pStyle w:val="ProductList-OfferingBody"/>
            <w:ind w:left="-72" w:right="-77"/>
            <w:jc w:val="center"/>
            <w:rPr>
              <w:color w:val="808080" w:themeColor="background1" w:themeShade="80"/>
              <w:sz w:val="14"/>
              <w:szCs w:val="14"/>
            </w:rPr>
          </w:pPr>
          <w:hyperlink w:anchor="OnlineServiceSpecificTerms" w:history="1">
            <w:r w:rsidR="004D7318">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4D7318" w:rsidRPr="00C76DF3" w:rsidRDefault="004D731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4D7318" w:rsidRPr="00C76DF3" w:rsidRDefault="00EE4189" w:rsidP="005C51AC">
          <w:pPr>
            <w:pStyle w:val="ProductList-OfferingBody"/>
            <w:ind w:left="-72" w:right="-76"/>
            <w:jc w:val="center"/>
            <w:rPr>
              <w:color w:val="808080" w:themeColor="background1" w:themeShade="80"/>
              <w:sz w:val="14"/>
              <w:szCs w:val="14"/>
            </w:rPr>
          </w:pPr>
          <w:hyperlink w:anchor="Attachment1" w:history="1">
            <w:r w:rsidR="004D7318">
              <w:rPr>
                <w:rStyle w:val="Hyperlink"/>
                <w:sz w:val="14"/>
                <w:szCs w:val="14"/>
              </w:rPr>
              <w:t>Prílohy</w:t>
            </w:r>
          </w:hyperlink>
        </w:p>
      </w:tc>
    </w:tr>
  </w:tbl>
  <w:p w14:paraId="7E537610" w14:textId="77777777" w:rsidR="004D7318" w:rsidRPr="00591643" w:rsidRDefault="004D7318"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4D7318" w:rsidRPr="00990DE4"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4D7318" w:rsidRPr="00B22661" w:rsidRDefault="00EE4189" w:rsidP="00F24FF8">
          <w:pPr>
            <w:pStyle w:val="ProductList-OfferingBody"/>
            <w:ind w:left="-72" w:right="-74"/>
            <w:jc w:val="center"/>
            <w:rPr>
              <w:rStyle w:val="LogoportDoNotTranslate"/>
              <w:rFonts w:asciiTheme="minorHAnsi" w:hAnsiTheme="minorHAnsi"/>
              <w:sz w:val="14"/>
              <w:szCs w:val="14"/>
            </w:rPr>
          </w:pPr>
          <w:hyperlink w:anchor="TableofContents" w:history="1">
            <w:r w:rsidR="004D7318"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4D7318" w:rsidRPr="00990DE4" w:rsidRDefault="00F24FF8"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4D7318" w:rsidRPr="00990DE4" w:rsidRDefault="00EE4189" w:rsidP="00591643">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4D7318" w:rsidRPr="00990DE4" w:rsidRDefault="00F24FF8"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4D7318" w:rsidRPr="00990DE4" w:rsidRDefault="00EE4189" w:rsidP="003812FE">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4D7318" w:rsidRPr="00990DE4" w:rsidRDefault="00F24FF8"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4D7318" w:rsidRPr="00990DE4" w:rsidRDefault="00EE4189" w:rsidP="00591643">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4D7318" w:rsidRPr="00990DE4" w:rsidRDefault="00F24FF8"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4D7318" w:rsidRPr="00990DE4" w:rsidRDefault="00EE4189" w:rsidP="003812FE">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4D7318" w:rsidRPr="00990DE4" w:rsidRDefault="00F24FF8"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CC206F3" w:rsidR="004D7318" w:rsidRPr="00990DE4" w:rsidRDefault="00EE4189" w:rsidP="003812FE">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71D89FB4" w14:textId="77777777" w:rsidR="004D7318" w:rsidRPr="00990DE4" w:rsidRDefault="004D7318">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28AB6257"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6F9C66" w14:textId="77777777" w:rsidR="004D7318" w:rsidRPr="00B22661" w:rsidRDefault="00EE4189"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ECFB246" w14:textId="03855986"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EA43" w14:textId="77777777" w:rsidR="004D7318" w:rsidRPr="00990DE4" w:rsidRDefault="00EE4189"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B860D71" w14:textId="6E9535E9"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BE80B0" w14:textId="77777777" w:rsidR="004D7318" w:rsidRPr="00990DE4" w:rsidRDefault="00EE4189"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75BDB91" w14:textId="1DA78072"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33EA3" w14:textId="77777777" w:rsidR="004D7318" w:rsidRPr="00990DE4" w:rsidRDefault="00EE4189"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986E1CF" w14:textId="53D39791"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19FEE" w14:textId="77777777" w:rsidR="004D7318" w:rsidRPr="00990DE4" w:rsidRDefault="00EE4189"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BB17694" w14:textId="4AAF1C54"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EF50A" w14:textId="77777777" w:rsidR="004D7318" w:rsidRPr="00990DE4" w:rsidRDefault="00EE4189"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51E8780D" w14:textId="77777777" w:rsidR="004D7318" w:rsidRPr="00990DE4" w:rsidRDefault="004D7318" w:rsidP="00CE6658">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2C78209B"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6BB9C0" w14:textId="77777777" w:rsidR="004D7318" w:rsidRPr="00B22661" w:rsidRDefault="00EE4189"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8C1F15D" w14:textId="09C76C3B"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5544F1" w14:textId="77777777" w:rsidR="004D7318" w:rsidRPr="00990DE4" w:rsidRDefault="00EE4189"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42A851" w14:textId="1F47BBE8"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40124E" w14:textId="77777777" w:rsidR="004D7318" w:rsidRPr="00990DE4" w:rsidRDefault="00EE4189"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E0AFCDF" w14:textId="13E28A94"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3DC3D" w14:textId="77777777" w:rsidR="004D7318" w:rsidRPr="00990DE4" w:rsidRDefault="00EE4189"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174F935" w14:textId="7794AB6F"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9596C" w14:textId="77777777" w:rsidR="004D7318" w:rsidRPr="00990DE4" w:rsidRDefault="00EE4189"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383EAE" w14:textId="1349880E"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966C3" w14:textId="77777777" w:rsidR="004D7318" w:rsidRPr="00990DE4" w:rsidRDefault="00EE4189"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1787A504" w14:textId="77777777" w:rsidR="004D7318" w:rsidRPr="00990DE4" w:rsidRDefault="004D7318" w:rsidP="00CE6658">
    <w:pPr>
      <w:pStyle w:val="Footer"/>
      <w:rPr>
        <w:rStyle w:val="LogoportDoNotTranslat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75D8BF49"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8F06B" w14:textId="77777777" w:rsidR="004D7318" w:rsidRPr="00B22661" w:rsidRDefault="00EE4189"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6CC1DA6" w14:textId="0BBC02BB"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9A4EE9" w14:textId="77777777" w:rsidR="004D7318" w:rsidRPr="00990DE4" w:rsidRDefault="00EE4189"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DD1FFCE" w14:textId="06D7106C"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C4F86C1" w14:textId="77777777" w:rsidR="004D7318" w:rsidRPr="00990DE4" w:rsidRDefault="00EE4189"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1F1A329" w14:textId="58010367"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D17E9" w14:textId="77777777" w:rsidR="004D7318" w:rsidRPr="00990DE4" w:rsidRDefault="00EE4189"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5B3270" w14:textId="3F8E2F1C"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AE8FF" w14:textId="77777777" w:rsidR="004D7318" w:rsidRPr="00990DE4" w:rsidRDefault="00EE4189"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7B97793" w14:textId="683A0950"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CFC52" w14:textId="77777777" w:rsidR="004D7318" w:rsidRPr="00990DE4" w:rsidRDefault="00EE4189"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172F4A22" w14:textId="77777777" w:rsidR="004D7318" w:rsidRPr="00990DE4" w:rsidRDefault="004D7318" w:rsidP="00CE6658">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754BC7D6"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066CE3" w14:textId="77777777" w:rsidR="004D7318" w:rsidRPr="00B22661" w:rsidRDefault="00EE4189"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8BF152" w14:textId="79E151C9"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B59AC0" w14:textId="77777777" w:rsidR="004D7318" w:rsidRPr="00990DE4" w:rsidRDefault="00EE4189"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FE87ED" w14:textId="589C6910"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B15035" w14:textId="77777777" w:rsidR="004D7318" w:rsidRPr="00990DE4" w:rsidRDefault="00EE4189"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65EFB89" w14:textId="157A168F"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4E4A165" w14:textId="77777777" w:rsidR="004D7318" w:rsidRPr="00990DE4" w:rsidRDefault="00EE4189"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106573" w14:textId="733CEAD7"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0CABE" w14:textId="77777777" w:rsidR="004D7318" w:rsidRPr="00990DE4" w:rsidRDefault="00EE4189"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13E85F5" w14:textId="39C22201"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5E4EB" w14:textId="77777777" w:rsidR="004D7318" w:rsidRPr="00990DE4" w:rsidRDefault="00EE4189"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773E4CFB" w14:textId="77777777" w:rsidR="004D7318" w:rsidRPr="00990DE4" w:rsidRDefault="004D7318" w:rsidP="00CE6658">
    <w:pPr>
      <w:pStyle w:val="Footer"/>
      <w:rPr>
        <w:rStyle w:val="LogoportDoNotTranslate"/>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1D2CE597"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D2419A" w14:textId="77777777" w:rsidR="004D7318" w:rsidRPr="00B22661" w:rsidRDefault="00EE4189"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22B7ECC" w14:textId="09B195AF"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AC2761" w14:textId="77777777" w:rsidR="004D7318" w:rsidRPr="00990DE4" w:rsidRDefault="00EE4189"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6FBB2F" w14:textId="2284F240"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6CD929" w14:textId="77777777" w:rsidR="004D7318" w:rsidRPr="00990DE4" w:rsidRDefault="00EE4189"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BD3C0A0" w14:textId="11914681"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91A5F3" w14:textId="77777777" w:rsidR="004D7318" w:rsidRPr="00990DE4" w:rsidRDefault="00EE4189"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981D70" w14:textId="7B2F4A58"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AE3A70" w14:textId="77777777" w:rsidR="004D7318" w:rsidRPr="00990DE4" w:rsidRDefault="00EE4189"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C04B1FB" w14:textId="2F71289C"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CB51D" w14:textId="77777777" w:rsidR="004D7318" w:rsidRPr="00990DE4" w:rsidRDefault="00EE4189"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5E709357" w14:textId="77777777" w:rsidR="004D7318" w:rsidRPr="00990DE4" w:rsidRDefault="004D7318" w:rsidP="00CE6658">
    <w:pPr>
      <w:pStyle w:val="Footer"/>
      <w:rPr>
        <w:rStyle w:val="LogoportDoNotTranslate"/>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106517A8"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C636AC" w14:textId="77777777" w:rsidR="004D7318" w:rsidRPr="00B22661" w:rsidRDefault="00EE4189"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32C29CC" w14:textId="1EC91F73"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4C2B43" w14:textId="77777777" w:rsidR="004D7318" w:rsidRPr="00990DE4" w:rsidRDefault="00EE4189"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5246D01" w14:textId="342AA083"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17673AB" w14:textId="77777777" w:rsidR="004D7318" w:rsidRPr="00990DE4" w:rsidRDefault="00EE4189"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3840125B" w14:textId="14C987E3"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CFF7C" w14:textId="77777777" w:rsidR="004D7318" w:rsidRPr="00990DE4" w:rsidRDefault="00EE4189"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6B1EF7E" w14:textId="4024F31C"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33D9E80" w14:textId="77777777" w:rsidR="004D7318" w:rsidRPr="00990DE4" w:rsidRDefault="00EE4189"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DF6534A" w14:textId="673FE4FA"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61FF7" w14:textId="77777777" w:rsidR="004D7318" w:rsidRPr="00990DE4" w:rsidRDefault="00EE4189"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1149421B" w14:textId="77777777" w:rsidR="004D7318" w:rsidRPr="00990DE4" w:rsidRDefault="004D7318" w:rsidP="00E31952">
    <w:pPr>
      <w:pStyle w:val="Footer"/>
      <w:rPr>
        <w:rStyle w:val="LogoportDoNotTranslate"/>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4D7318" w:rsidRPr="00B22661" w:rsidRDefault="00EE4189"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4D7318" w:rsidRPr="00990DE4" w:rsidRDefault="00EE4189"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4D7318" w:rsidRPr="00990DE4" w:rsidRDefault="00EE4189"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4D7318" w:rsidRPr="00990DE4" w:rsidRDefault="00EE4189"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4D7318" w:rsidRPr="00990DE4" w:rsidRDefault="00EE4189"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4D7318" w:rsidRPr="00990DE4" w:rsidRDefault="00EE4189"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6E136BDD" w14:textId="77777777" w:rsidR="004D7318" w:rsidRPr="00990DE4" w:rsidRDefault="004D7318" w:rsidP="00E31952">
    <w:pPr>
      <w:pStyle w:val="Footer"/>
      <w:rPr>
        <w:rStyle w:val="LogoportDoNotTranslate"/>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05EBA986"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A56134" w14:textId="77777777" w:rsidR="004D7318" w:rsidRPr="00B22661" w:rsidRDefault="00EE4189"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E8EF570" w14:textId="6D336A38"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6A9297" w14:textId="77777777" w:rsidR="004D7318" w:rsidRPr="00990DE4" w:rsidRDefault="00EE4189"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86A0F2" w14:textId="644E9DD6"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D92195" w14:textId="77777777" w:rsidR="004D7318" w:rsidRPr="00990DE4" w:rsidRDefault="00EE4189"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BEA1769" w14:textId="15C794FB"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90FF85" w14:textId="77777777" w:rsidR="004D7318" w:rsidRPr="00990DE4" w:rsidRDefault="00EE4189"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A76C33" w14:textId="5640DB28"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EEED64" w14:textId="77777777" w:rsidR="004D7318" w:rsidRPr="00990DE4" w:rsidRDefault="00EE4189"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1601C0" w14:textId="3BC6E2E2"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4DF638" w14:textId="77777777" w:rsidR="004D7318" w:rsidRPr="00990DE4" w:rsidRDefault="00EE4189"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3CD331CD" w14:textId="77777777" w:rsidR="004D7318" w:rsidRPr="00990DE4" w:rsidRDefault="004D7318" w:rsidP="00E31952">
    <w:pPr>
      <w:pStyle w:val="Footer"/>
      <w:rPr>
        <w:rStyle w:val="LogoportDoNotTranslate"/>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4A234EB0"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79B085" w14:textId="77777777" w:rsidR="004D7318" w:rsidRPr="00B22661" w:rsidRDefault="00EE4189"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175A652" w14:textId="522C1B1E"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7A86FC" w14:textId="77777777" w:rsidR="004D7318" w:rsidRPr="00990DE4" w:rsidRDefault="00EE4189"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993A4D" w14:textId="40270C07"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5E841F" w14:textId="77777777" w:rsidR="004D7318" w:rsidRPr="00990DE4" w:rsidRDefault="00EE4189"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DFF8589" w14:textId="23DF3D1D"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29E61" w14:textId="77777777" w:rsidR="004D7318" w:rsidRPr="00990DE4" w:rsidRDefault="00EE4189"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572BF42" w14:textId="776D2DB4"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2046E0" w14:textId="77777777" w:rsidR="004D7318" w:rsidRPr="00990DE4" w:rsidRDefault="00EE4189"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4C01E7" w14:textId="599BE272"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9F1BE6D" w14:textId="77777777" w:rsidR="004D7318" w:rsidRPr="00990DE4" w:rsidRDefault="00EE4189"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478E8FC7" w14:textId="77777777" w:rsidR="004D7318" w:rsidRPr="00990DE4" w:rsidRDefault="004D7318" w:rsidP="00E31952">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E38185" w14:textId="77777777" w:rsidR="00EE4189" w:rsidRDefault="00EE4189" w:rsidP="009A573F">
      <w:pPr>
        <w:spacing w:after="0" w:line="240" w:lineRule="auto"/>
      </w:pPr>
      <w:r>
        <w:separator/>
      </w:r>
    </w:p>
  </w:footnote>
  <w:footnote w:type="continuationSeparator" w:id="0">
    <w:p w14:paraId="1EE3E384" w14:textId="77777777" w:rsidR="00EE4189" w:rsidRDefault="00EE4189" w:rsidP="009A573F">
      <w:pPr>
        <w:spacing w:after="0" w:line="240" w:lineRule="auto"/>
      </w:pPr>
      <w:r>
        <w:continuationSeparator/>
      </w:r>
    </w:p>
  </w:footnote>
  <w:footnote w:type="continuationNotice" w:id="1">
    <w:p w14:paraId="28FD261A" w14:textId="77777777" w:rsidR="00EE4189" w:rsidRDefault="00EE4189">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9E2937" w14:textId="77777777" w:rsidR="007B3B31" w:rsidRDefault="007B3B3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708D6C" w14:textId="77777777" w:rsidR="007B3B31" w:rsidRDefault="007B3B3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4D7318" w:rsidRPr="004D27A6" w:rsidRDefault="004D7318"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6299FB0" w:rsidR="004D7318" w:rsidRPr="00171B2E" w:rsidRDefault="004D7318"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Multilicenčné podmienky poskytovania služieb on-line spoločnosti Microsoft (slovenčina, apríl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7B3B31">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F789B23" w:rsidR="004D7318" w:rsidRPr="004D27A6" w:rsidRDefault="004D7318" w:rsidP="00F24FF8">
        <w:pPr>
          <w:pStyle w:val="ProductList-Body"/>
          <w:tabs>
            <w:tab w:val="right" w:pos="10800"/>
          </w:tabs>
          <w:spacing w:before="20" w:after="20"/>
          <w:rPr>
            <w:color w:val="404040" w:themeColor="text1" w:themeTint="BF"/>
            <w:sz w:val="16"/>
            <w:szCs w:val="16"/>
          </w:rPr>
        </w:pPr>
        <w:r>
          <w:rPr>
            <w:color w:val="404040" w:themeColor="text1" w:themeTint="BF"/>
            <w:sz w:val="16"/>
            <w:szCs w:val="16"/>
          </w:rPr>
          <w:t>Multilicenčné podmienky poskytovania služieb on-line spoločnosti Microsoft (slovenčina, apríl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7B3B31">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documentProtection w:edit="readOnly" w:enforcement="1" w:cryptProviderType="rsaAES" w:cryptAlgorithmClass="hash" w:cryptAlgorithmType="typeAny" w:cryptAlgorithmSid="14" w:cryptSpinCount="100000" w:hash="E7gJ0YAv+qcfe0254oqqmHPWgrLkeyF+nodc9sIMyYHXmRTKmcupMHg4CVhujRfIG667NOSZFA/AwEXCaxweEw==" w:salt="Hx+404SUi2tgEl2PDTaEB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D94"/>
    <w:rsid w:val="00003895"/>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40C"/>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3812"/>
    <w:rsid w:val="001A66D5"/>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1E59"/>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65C"/>
    <w:rsid w:val="00242A7E"/>
    <w:rsid w:val="002449E9"/>
    <w:rsid w:val="00245C71"/>
    <w:rsid w:val="002502BF"/>
    <w:rsid w:val="0025267B"/>
    <w:rsid w:val="0025485E"/>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90430"/>
    <w:rsid w:val="003904F0"/>
    <w:rsid w:val="00390F99"/>
    <w:rsid w:val="00392282"/>
    <w:rsid w:val="003945F4"/>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F1"/>
    <w:rsid w:val="003E3526"/>
    <w:rsid w:val="003F2F03"/>
    <w:rsid w:val="003F3078"/>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8F2"/>
    <w:rsid w:val="005F651E"/>
    <w:rsid w:val="005F7C66"/>
    <w:rsid w:val="00600926"/>
    <w:rsid w:val="00601776"/>
    <w:rsid w:val="00605D7F"/>
    <w:rsid w:val="00605E40"/>
    <w:rsid w:val="006065E6"/>
    <w:rsid w:val="00606601"/>
    <w:rsid w:val="00610C71"/>
    <w:rsid w:val="00611682"/>
    <w:rsid w:val="00611E56"/>
    <w:rsid w:val="006146A3"/>
    <w:rsid w:val="0061507D"/>
    <w:rsid w:val="0062068A"/>
    <w:rsid w:val="00621D2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263"/>
    <w:rsid w:val="00784944"/>
    <w:rsid w:val="00787D50"/>
    <w:rsid w:val="007A046B"/>
    <w:rsid w:val="007A08BF"/>
    <w:rsid w:val="007A1689"/>
    <w:rsid w:val="007A1B71"/>
    <w:rsid w:val="007A2D28"/>
    <w:rsid w:val="007A5CCA"/>
    <w:rsid w:val="007A5D4D"/>
    <w:rsid w:val="007A78D1"/>
    <w:rsid w:val="007B34ED"/>
    <w:rsid w:val="007B3B31"/>
    <w:rsid w:val="007B5CDE"/>
    <w:rsid w:val="007B68D7"/>
    <w:rsid w:val="007B77A7"/>
    <w:rsid w:val="007B7A4E"/>
    <w:rsid w:val="007C0ADA"/>
    <w:rsid w:val="007C1CD5"/>
    <w:rsid w:val="007C47A1"/>
    <w:rsid w:val="007D0838"/>
    <w:rsid w:val="007D22FF"/>
    <w:rsid w:val="007D29D8"/>
    <w:rsid w:val="007D4221"/>
    <w:rsid w:val="007D521E"/>
    <w:rsid w:val="007D6FFF"/>
    <w:rsid w:val="007E0105"/>
    <w:rsid w:val="007E3F14"/>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716"/>
    <w:rsid w:val="00A47BC2"/>
    <w:rsid w:val="00A50201"/>
    <w:rsid w:val="00A50B0B"/>
    <w:rsid w:val="00A568DD"/>
    <w:rsid w:val="00A61912"/>
    <w:rsid w:val="00A61B2A"/>
    <w:rsid w:val="00A62183"/>
    <w:rsid w:val="00A62919"/>
    <w:rsid w:val="00A62D6C"/>
    <w:rsid w:val="00A64266"/>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2661"/>
    <w:rsid w:val="00B26020"/>
    <w:rsid w:val="00B26BEF"/>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72D"/>
    <w:rsid w:val="00C26E6F"/>
    <w:rsid w:val="00C30CB0"/>
    <w:rsid w:val="00C3122A"/>
    <w:rsid w:val="00C347FF"/>
    <w:rsid w:val="00C351CD"/>
    <w:rsid w:val="00C35601"/>
    <w:rsid w:val="00C36DBB"/>
    <w:rsid w:val="00C37011"/>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17710"/>
    <w:rsid w:val="00E22ED9"/>
    <w:rsid w:val="00E23C48"/>
    <w:rsid w:val="00E24565"/>
    <w:rsid w:val="00E24C84"/>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40E4"/>
    <w:rsid w:val="00E957F0"/>
    <w:rsid w:val="00E96D66"/>
    <w:rsid w:val="00EA044F"/>
    <w:rsid w:val="00EA0550"/>
    <w:rsid w:val="00EA116D"/>
    <w:rsid w:val="00EA4BEE"/>
    <w:rsid w:val="00EA5FCC"/>
    <w:rsid w:val="00EA7404"/>
    <w:rsid w:val="00EB42C1"/>
    <w:rsid w:val="00EB4400"/>
    <w:rsid w:val="00EC0156"/>
    <w:rsid w:val="00EC1E28"/>
    <w:rsid w:val="00EC293D"/>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189"/>
    <w:rsid w:val="00EE429C"/>
    <w:rsid w:val="00EF0970"/>
    <w:rsid w:val="00EF1136"/>
    <w:rsid w:val="00EF171D"/>
    <w:rsid w:val="00EF1E73"/>
    <w:rsid w:val="00EF2FC2"/>
    <w:rsid w:val="00EF37C3"/>
    <w:rsid w:val="00EF3BE5"/>
    <w:rsid w:val="00EF5521"/>
    <w:rsid w:val="00EF5E58"/>
    <w:rsid w:val="00EF6AA8"/>
    <w:rsid w:val="00EF78B8"/>
    <w:rsid w:val="00EF7975"/>
    <w:rsid w:val="00F06505"/>
    <w:rsid w:val="00F07542"/>
    <w:rsid w:val="00F10723"/>
    <w:rsid w:val="00F11336"/>
    <w:rsid w:val="00F11719"/>
    <w:rsid w:val="00F131AB"/>
    <w:rsid w:val="00F17144"/>
    <w:rsid w:val="00F17C77"/>
    <w:rsid w:val="00F20AFE"/>
    <w:rsid w:val="00F2322F"/>
    <w:rsid w:val="00F24FF8"/>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7770B"/>
    <w:rsid w:val="00F8070D"/>
    <w:rsid w:val="00F80A49"/>
    <w:rsid w:val="00F81332"/>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www.go.microsoft.com/fwlink/?linkid=301900&amp;CLCID=0X409"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790AB3-BC9D-4FD0-934E-8E069B786A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18239</Words>
  <Characters>103966</Characters>
  <Application>Microsoft Office Word</Application>
  <DocSecurity>8</DocSecurity>
  <Lines>866</Lines>
  <Paragraphs>243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121962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2015-03-30T23:25:00Z</dcterms:created>
  <dcterms:modified xsi:type="dcterms:W3CDTF">2015-03-30T23:25:00Z</dcterms:modified>
</cp:coreProperties>
</file>