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CoverPage"/>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061ED175" w14:textId="488597FD"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0E0424">
        <w:rPr>
          <w:rFonts w:asciiTheme="majorHAnsi" w:hAnsiTheme="majorHAnsi"/>
          <w:color w:val="FFFFFF" w:themeColor="background1"/>
          <w:sz w:val="72"/>
          <w:szCs w:val="72"/>
        </w:rPr>
        <w:tab/>
        <w:t xml:space="preserve">1. </w:t>
      </w:r>
      <w:r w:rsidR="00B93221">
        <w:rPr>
          <w:rFonts w:asciiTheme="majorHAnsi" w:hAnsiTheme="majorHAnsi"/>
          <w:color w:val="FFFFFF" w:themeColor="background1"/>
          <w:sz w:val="72"/>
          <w:szCs w:val="72"/>
        </w:rPr>
        <w:t>augusta</w:t>
      </w:r>
      <w:r w:rsidR="00C41D64">
        <w:rPr>
          <w:rFonts w:asciiTheme="majorHAnsi" w:hAnsiTheme="majorHAnsi"/>
          <w:color w:val="FFFFFF" w:themeColor="background1"/>
          <w:sz w:val="72"/>
          <w:szCs w:val="72"/>
        </w:rPr>
        <w:t> </w:t>
      </w:r>
      <w:r w:rsidR="00017500" w:rsidRPr="000E0424">
        <w:rPr>
          <w:rFonts w:asciiTheme="majorHAnsi" w:hAnsiTheme="majorHAnsi"/>
          <w:color w:val="FFFFFF" w:themeColor="background1"/>
          <w:sz w:val="72"/>
          <w:szCs w:val="72"/>
        </w:rPr>
        <w:t>2016</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Obsah</w:t>
      </w:r>
      <w:bookmarkEnd w:id="1"/>
    </w:p>
    <w:p w14:paraId="5A7B4BFE" w14:textId="47BEFCE5" w:rsidR="00B93221"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6877418" w:history="1">
        <w:r w:rsidR="00B93221" w:rsidRPr="00421779">
          <w:rPr>
            <w:rStyle w:val="Hyperlink"/>
            <w:noProof/>
          </w:rPr>
          <w:t>Úvod</w:t>
        </w:r>
        <w:r w:rsidR="00B93221">
          <w:rPr>
            <w:noProof/>
            <w:webHidden/>
          </w:rPr>
          <w:tab/>
        </w:r>
        <w:r w:rsidR="00B93221">
          <w:rPr>
            <w:noProof/>
            <w:webHidden/>
          </w:rPr>
          <w:fldChar w:fldCharType="begin"/>
        </w:r>
        <w:r w:rsidR="00B93221">
          <w:rPr>
            <w:noProof/>
            <w:webHidden/>
          </w:rPr>
          <w:instrText xml:space="preserve"> PAGEREF _Toc456877418 \h </w:instrText>
        </w:r>
        <w:r w:rsidR="00B93221">
          <w:rPr>
            <w:noProof/>
            <w:webHidden/>
          </w:rPr>
        </w:r>
        <w:r w:rsidR="00B93221">
          <w:rPr>
            <w:noProof/>
            <w:webHidden/>
          </w:rPr>
          <w:fldChar w:fldCharType="separate"/>
        </w:r>
        <w:r w:rsidR="00B93221">
          <w:rPr>
            <w:noProof/>
            <w:webHidden/>
          </w:rPr>
          <w:t>3</w:t>
        </w:r>
        <w:r w:rsidR="00B93221">
          <w:rPr>
            <w:noProof/>
            <w:webHidden/>
          </w:rPr>
          <w:fldChar w:fldCharType="end"/>
        </w:r>
      </w:hyperlink>
    </w:p>
    <w:p w14:paraId="471F4237" w14:textId="6CA6CB99" w:rsidR="00B93221" w:rsidRDefault="00C637EA">
      <w:pPr>
        <w:pStyle w:val="TOC3"/>
        <w:tabs>
          <w:tab w:val="right" w:leader="dot" w:pos="5030"/>
        </w:tabs>
        <w:rPr>
          <w:rFonts w:eastAsiaTheme="minorEastAsia"/>
          <w:smallCaps w:val="0"/>
          <w:noProof/>
          <w:sz w:val="22"/>
          <w:lang w:val="en-US" w:eastAsia="en-US" w:bidi="ar-SA"/>
        </w:rPr>
      </w:pPr>
      <w:hyperlink w:anchor="_Toc456877419" w:history="1">
        <w:r w:rsidR="00B93221" w:rsidRPr="00421779">
          <w:rPr>
            <w:rStyle w:val="Hyperlink"/>
            <w:noProof/>
          </w:rPr>
          <w:t>Predchádzajúce verzie</w:t>
        </w:r>
        <w:r w:rsidR="00B93221">
          <w:rPr>
            <w:noProof/>
            <w:webHidden/>
          </w:rPr>
          <w:tab/>
        </w:r>
        <w:r w:rsidR="00B93221">
          <w:rPr>
            <w:noProof/>
            <w:webHidden/>
          </w:rPr>
          <w:fldChar w:fldCharType="begin"/>
        </w:r>
        <w:r w:rsidR="00B93221">
          <w:rPr>
            <w:noProof/>
            <w:webHidden/>
          </w:rPr>
          <w:instrText xml:space="preserve"> PAGEREF _Toc456877419 \h </w:instrText>
        </w:r>
        <w:r w:rsidR="00B93221">
          <w:rPr>
            <w:noProof/>
            <w:webHidden/>
          </w:rPr>
        </w:r>
        <w:r w:rsidR="00B93221">
          <w:rPr>
            <w:noProof/>
            <w:webHidden/>
          </w:rPr>
          <w:fldChar w:fldCharType="separate"/>
        </w:r>
        <w:r w:rsidR="00B93221">
          <w:rPr>
            <w:noProof/>
            <w:webHidden/>
          </w:rPr>
          <w:t>3</w:t>
        </w:r>
        <w:r w:rsidR="00B93221">
          <w:rPr>
            <w:noProof/>
            <w:webHidden/>
          </w:rPr>
          <w:fldChar w:fldCharType="end"/>
        </w:r>
      </w:hyperlink>
    </w:p>
    <w:p w14:paraId="153C1AE4" w14:textId="577E1F29" w:rsidR="00B93221" w:rsidRDefault="00C637EA">
      <w:pPr>
        <w:pStyle w:val="TOC3"/>
        <w:tabs>
          <w:tab w:val="right" w:leader="dot" w:pos="5030"/>
        </w:tabs>
        <w:rPr>
          <w:rFonts w:eastAsiaTheme="minorEastAsia"/>
          <w:smallCaps w:val="0"/>
          <w:noProof/>
          <w:sz w:val="22"/>
          <w:lang w:val="en-US" w:eastAsia="en-US" w:bidi="ar-SA"/>
        </w:rPr>
      </w:pPr>
      <w:hyperlink w:anchor="_Toc456877420" w:history="1">
        <w:r w:rsidR="00B93221" w:rsidRPr="00421779">
          <w:rPr>
            <w:rStyle w:val="Hyperlink"/>
            <w:noProof/>
          </w:rPr>
          <w:t>Vysvetlenia a súhrn zmien</w:t>
        </w:r>
        <w:r w:rsidR="00B93221">
          <w:rPr>
            <w:noProof/>
            <w:webHidden/>
          </w:rPr>
          <w:tab/>
        </w:r>
        <w:r w:rsidR="00B93221">
          <w:rPr>
            <w:noProof/>
            <w:webHidden/>
          </w:rPr>
          <w:fldChar w:fldCharType="begin"/>
        </w:r>
        <w:r w:rsidR="00B93221">
          <w:rPr>
            <w:noProof/>
            <w:webHidden/>
          </w:rPr>
          <w:instrText xml:space="preserve"> PAGEREF _Toc456877420 \h </w:instrText>
        </w:r>
        <w:r w:rsidR="00B93221">
          <w:rPr>
            <w:noProof/>
            <w:webHidden/>
          </w:rPr>
        </w:r>
        <w:r w:rsidR="00B93221">
          <w:rPr>
            <w:noProof/>
            <w:webHidden/>
          </w:rPr>
          <w:fldChar w:fldCharType="separate"/>
        </w:r>
        <w:r w:rsidR="00B93221">
          <w:rPr>
            <w:noProof/>
            <w:webHidden/>
          </w:rPr>
          <w:t>3</w:t>
        </w:r>
        <w:r w:rsidR="00B93221">
          <w:rPr>
            <w:noProof/>
            <w:webHidden/>
          </w:rPr>
          <w:fldChar w:fldCharType="end"/>
        </w:r>
      </w:hyperlink>
    </w:p>
    <w:p w14:paraId="3DE04750" w14:textId="025ECA0E" w:rsidR="00B93221" w:rsidRDefault="00C637EA">
      <w:pPr>
        <w:pStyle w:val="TOC1"/>
        <w:tabs>
          <w:tab w:val="right" w:leader="dot" w:pos="5030"/>
        </w:tabs>
        <w:rPr>
          <w:rFonts w:eastAsiaTheme="minorEastAsia"/>
          <w:b w:val="0"/>
          <w:caps w:val="0"/>
          <w:noProof/>
          <w:sz w:val="22"/>
          <w:lang w:val="en-US" w:eastAsia="en-US" w:bidi="ar-SA"/>
        </w:rPr>
      </w:pPr>
      <w:hyperlink w:anchor="_Toc456877421" w:history="1">
        <w:r w:rsidR="00B93221" w:rsidRPr="00421779">
          <w:rPr>
            <w:rStyle w:val="Hyperlink"/>
            <w:noProof/>
          </w:rPr>
          <w:t>Všeobecné podmienky</w:t>
        </w:r>
        <w:r w:rsidR="00B93221">
          <w:rPr>
            <w:noProof/>
            <w:webHidden/>
          </w:rPr>
          <w:tab/>
        </w:r>
        <w:r w:rsidR="00B93221">
          <w:rPr>
            <w:noProof/>
            <w:webHidden/>
          </w:rPr>
          <w:fldChar w:fldCharType="begin"/>
        </w:r>
        <w:r w:rsidR="00B93221">
          <w:rPr>
            <w:noProof/>
            <w:webHidden/>
          </w:rPr>
          <w:instrText xml:space="preserve"> PAGEREF _Toc456877421 \h </w:instrText>
        </w:r>
        <w:r w:rsidR="00B93221">
          <w:rPr>
            <w:noProof/>
            <w:webHidden/>
          </w:rPr>
        </w:r>
        <w:r w:rsidR="00B93221">
          <w:rPr>
            <w:noProof/>
            <w:webHidden/>
          </w:rPr>
          <w:fldChar w:fldCharType="separate"/>
        </w:r>
        <w:r w:rsidR="00B93221">
          <w:rPr>
            <w:noProof/>
            <w:webHidden/>
          </w:rPr>
          <w:t>4</w:t>
        </w:r>
        <w:r w:rsidR="00B93221">
          <w:rPr>
            <w:noProof/>
            <w:webHidden/>
          </w:rPr>
          <w:fldChar w:fldCharType="end"/>
        </w:r>
      </w:hyperlink>
    </w:p>
    <w:p w14:paraId="601CA186" w14:textId="4173F10F" w:rsidR="00B93221" w:rsidRDefault="00C637EA">
      <w:pPr>
        <w:pStyle w:val="TOC5"/>
        <w:tabs>
          <w:tab w:val="right" w:leader="dot" w:pos="5030"/>
        </w:tabs>
        <w:rPr>
          <w:rFonts w:eastAsiaTheme="minorEastAsia"/>
          <w:noProof/>
          <w:sz w:val="22"/>
          <w:lang w:val="en-US" w:eastAsia="en-US" w:bidi="ar-SA"/>
        </w:rPr>
      </w:pPr>
      <w:hyperlink w:anchor="_Toc456877422" w:history="1">
        <w:r w:rsidR="00B93221" w:rsidRPr="00421779">
          <w:rPr>
            <w:rStyle w:val="Hyperlink"/>
            <w:noProof/>
          </w:rPr>
          <w:t>Definície</w:t>
        </w:r>
        <w:r w:rsidR="00B93221">
          <w:rPr>
            <w:noProof/>
            <w:webHidden/>
          </w:rPr>
          <w:tab/>
        </w:r>
        <w:r w:rsidR="00B93221">
          <w:rPr>
            <w:noProof/>
            <w:webHidden/>
          </w:rPr>
          <w:fldChar w:fldCharType="begin"/>
        </w:r>
        <w:r w:rsidR="00B93221">
          <w:rPr>
            <w:noProof/>
            <w:webHidden/>
          </w:rPr>
          <w:instrText xml:space="preserve"> PAGEREF _Toc456877422 \h </w:instrText>
        </w:r>
        <w:r w:rsidR="00B93221">
          <w:rPr>
            <w:noProof/>
            <w:webHidden/>
          </w:rPr>
        </w:r>
        <w:r w:rsidR="00B93221">
          <w:rPr>
            <w:noProof/>
            <w:webHidden/>
          </w:rPr>
          <w:fldChar w:fldCharType="separate"/>
        </w:r>
        <w:r w:rsidR="00B93221">
          <w:rPr>
            <w:noProof/>
            <w:webHidden/>
          </w:rPr>
          <w:t>4</w:t>
        </w:r>
        <w:r w:rsidR="00B93221">
          <w:rPr>
            <w:noProof/>
            <w:webHidden/>
          </w:rPr>
          <w:fldChar w:fldCharType="end"/>
        </w:r>
      </w:hyperlink>
    </w:p>
    <w:p w14:paraId="456D8D3D" w14:textId="455069F5" w:rsidR="00B93221" w:rsidRDefault="00C637EA">
      <w:pPr>
        <w:pStyle w:val="TOC5"/>
        <w:tabs>
          <w:tab w:val="right" w:leader="dot" w:pos="5030"/>
        </w:tabs>
        <w:rPr>
          <w:rFonts w:eastAsiaTheme="minorEastAsia"/>
          <w:noProof/>
          <w:sz w:val="22"/>
          <w:lang w:val="en-US" w:eastAsia="en-US" w:bidi="ar-SA"/>
        </w:rPr>
      </w:pPr>
      <w:hyperlink w:anchor="_Toc456877423" w:history="1">
        <w:r w:rsidR="00B93221" w:rsidRPr="00421779">
          <w:rPr>
            <w:rStyle w:val="Hyperlink"/>
            <w:noProof/>
          </w:rPr>
          <w:t>Aktualizácie podmienok používania služieb on-line</w:t>
        </w:r>
        <w:r w:rsidR="00B93221">
          <w:rPr>
            <w:noProof/>
            <w:webHidden/>
          </w:rPr>
          <w:tab/>
        </w:r>
        <w:r w:rsidR="00B93221">
          <w:rPr>
            <w:noProof/>
            <w:webHidden/>
          </w:rPr>
          <w:fldChar w:fldCharType="begin"/>
        </w:r>
        <w:r w:rsidR="00B93221">
          <w:rPr>
            <w:noProof/>
            <w:webHidden/>
          </w:rPr>
          <w:instrText xml:space="preserve"> PAGEREF _Toc456877423 \h </w:instrText>
        </w:r>
        <w:r w:rsidR="00B93221">
          <w:rPr>
            <w:noProof/>
            <w:webHidden/>
          </w:rPr>
        </w:r>
        <w:r w:rsidR="00B93221">
          <w:rPr>
            <w:noProof/>
            <w:webHidden/>
          </w:rPr>
          <w:fldChar w:fldCharType="separate"/>
        </w:r>
        <w:r w:rsidR="00B93221">
          <w:rPr>
            <w:noProof/>
            <w:webHidden/>
          </w:rPr>
          <w:t>4</w:t>
        </w:r>
        <w:r w:rsidR="00B93221">
          <w:rPr>
            <w:noProof/>
            <w:webHidden/>
          </w:rPr>
          <w:fldChar w:fldCharType="end"/>
        </w:r>
      </w:hyperlink>
    </w:p>
    <w:p w14:paraId="16D024CB" w14:textId="4E16D4B4" w:rsidR="00B93221" w:rsidRDefault="00C637EA">
      <w:pPr>
        <w:pStyle w:val="TOC5"/>
        <w:tabs>
          <w:tab w:val="right" w:leader="dot" w:pos="5030"/>
        </w:tabs>
        <w:rPr>
          <w:rFonts w:eastAsiaTheme="minorEastAsia"/>
          <w:noProof/>
          <w:sz w:val="22"/>
          <w:lang w:val="en-US" w:eastAsia="en-US" w:bidi="ar-SA"/>
        </w:rPr>
      </w:pPr>
      <w:hyperlink w:anchor="_Toc456877424" w:history="1">
        <w:r w:rsidR="00B93221" w:rsidRPr="00421779">
          <w:rPr>
            <w:rStyle w:val="Hyperlink"/>
            <w:noProof/>
          </w:rPr>
          <w:t>Zmeny služieb on-line a dostupnosť</w:t>
        </w:r>
        <w:r w:rsidR="00B93221">
          <w:rPr>
            <w:noProof/>
            <w:webHidden/>
          </w:rPr>
          <w:tab/>
        </w:r>
        <w:r w:rsidR="00B93221">
          <w:rPr>
            <w:noProof/>
            <w:webHidden/>
          </w:rPr>
          <w:fldChar w:fldCharType="begin"/>
        </w:r>
        <w:r w:rsidR="00B93221">
          <w:rPr>
            <w:noProof/>
            <w:webHidden/>
          </w:rPr>
          <w:instrText xml:space="preserve"> PAGEREF _Toc456877424 \h </w:instrText>
        </w:r>
        <w:r w:rsidR="00B93221">
          <w:rPr>
            <w:noProof/>
            <w:webHidden/>
          </w:rPr>
        </w:r>
        <w:r w:rsidR="00B93221">
          <w:rPr>
            <w:noProof/>
            <w:webHidden/>
          </w:rPr>
          <w:fldChar w:fldCharType="separate"/>
        </w:r>
        <w:r w:rsidR="00B93221">
          <w:rPr>
            <w:noProof/>
            <w:webHidden/>
          </w:rPr>
          <w:t>4</w:t>
        </w:r>
        <w:r w:rsidR="00B93221">
          <w:rPr>
            <w:noProof/>
            <w:webHidden/>
          </w:rPr>
          <w:fldChar w:fldCharType="end"/>
        </w:r>
      </w:hyperlink>
    </w:p>
    <w:p w14:paraId="4A204C19" w14:textId="48AB2B9C" w:rsidR="00B93221" w:rsidRDefault="00C637EA">
      <w:pPr>
        <w:pStyle w:val="TOC5"/>
        <w:tabs>
          <w:tab w:val="right" w:leader="dot" w:pos="5030"/>
        </w:tabs>
        <w:rPr>
          <w:rFonts w:eastAsiaTheme="minorEastAsia"/>
          <w:noProof/>
          <w:sz w:val="22"/>
          <w:lang w:val="en-US" w:eastAsia="en-US" w:bidi="ar-SA"/>
        </w:rPr>
      </w:pPr>
      <w:hyperlink w:anchor="_Toc456877425" w:history="1">
        <w:r w:rsidR="00B93221" w:rsidRPr="00421779">
          <w:rPr>
            <w:rStyle w:val="Hyperlink"/>
            <w:noProof/>
          </w:rPr>
          <w:t>Uchovávanie údajov</w:t>
        </w:r>
        <w:r w:rsidR="00B93221">
          <w:rPr>
            <w:noProof/>
            <w:webHidden/>
          </w:rPr>
          <w:tab/>
        </w:r>
        <w:r w:rsidR="00B93221">
          <w:rPr>
            <w:noProof/>
            <w:webHidden/>
          </w:rPr>
          <w:fldChar w:fldCharType="begin"/>
        </w:r>
        <w:r w:rsidR="00B93221">
          <w:rPr>
            <w:noProof/>
            <w:webHidden/>
          </w:rPr>
          <w:instrText xml:space="preserve"> PAGEREF _Toc456877425 \h </w:instrText>
        </w:r>
        <w:r w:rsidR="00B93221">
          <w:rPr>
            <w:noProof/>
            <w:webHidden/>
          </w:rPr>
        </w:r>
        <w:r w:rsidR="00B93221">
          <w:rPr>
            <w:noProof/>
            <w:webHidden/>
          </w:rPr>
          <w:fldChar w:fldCharType="separate"/>
        </w:r>
        <w:r w:rsidR="00B93221">
          <w:rPr>
            <w:noProof/>
            <w:webHidden/>
          </w:rPr>
          <w:t>4</w:t>
        </w:r>
        <w:r w:rsidR="00B93221">
          <w:rPr>
            <w:noProof/>
            <w:webHidden/>
          </w:rPr>
          <w:fldChar w:fldCharType="end"/>
        </w:r>
      </w:hyperlink>
    </w:p>
    <w:p w14:paraId="54143871" w14:textId="649E5714" w:rsidR="00B93221" w:rsidRDefault="00C637EA">
      <w:pPr>
        <w:pStyle w:val="TOC5"/>
        <w:tabs>
          <w:tab w:val="right" w:leader="dot" w:pos="5030"/>
        </w:tabs>
        <w:rPr>
          <w:rFonts w:eastAsiaTheme="minorEastAsia"/>
          <w:noProof/>
          <w:sz w:val="22"/>
          <w:lang w:val="en-US" w:eastAsia="en-US" w:bidi="ar-SA"/>
        </w:rPr>
      </w:pPr>
      <w:hyperlink w:anchor="_Toc456877426" w:history="1">
        <w:r w:rsidR="00B93221" w:rsidRPr="00421779">
          <w:rPr>
            <w:rStyle w:val="Hyperlink"/>
            <w:noProof/>
          </w:rPr>
          <w:t>Použitie softvéru so službou online</w:t>
        </w:r>
        <w:r w:rsidR="00B93221">
          <w:rPr>
            <w:noProof/>
            <w:webHidden/>
          </w:rPr>
          <w:tab/>
        </w:r>
        <w:r w:rsidR="00B93221">
          <w:rPr>
            <w:noProof/>
            <w:webHidden/>
          </w:rPr>
          <w:fldChar w:fldCharType="begin"/>
        </w:r>
        <w:r w:rsidR="00B93221">
          <w:rPr>
            <w:noProof/>
            <w:webHidden/>
          </w:rPr>
          <w:instrText xml:space="preserve"> PAGEREF _Toc456877426 \h </w:instrText>
        </w:r>
        <w:r w:rsidR="00B93221">
          <w:rPr>
            <w:noProof/>
            <w:webHidden/>
          </w:rPr>
        </w:r>
        <w:r w:rsidR="00B93221">
          <w:rPr>
            <w:noProof/>
            <w:webHidden/>
          </w:rPr>
          <w:fldChar w:fldCharType="separate"/>
        </w:r>
        <w:r w:rsidR="00B93221">
          <w:rPr>
            <w:noProof/>
            <w:webHidden/>
          </w:rPr>
          <w:t>5</w:t>
        </w:r>
        <w:r w:rsidR="00B93221">
          <w:rPr>
            <w:noProof/>
            <w:webHidden/>
          </w:rPr>
          <w:fldChar w:fldCharType="end"/>
        </w:r>
      </w:hyperlink>
    </w:p>
    <w:p w14:paraId="26C62D54" w14:textId="6E302C4F" w:rsidR="00B93221" w:rsidRDefault="00C637EA">
      <w:pPr>
        <w:pStyle w:val="TOC5"/>
        <w:tabs>
          <w:tab w:val="right" w:leader="dot" w:pos="5030"/>
        </w:tabs>
        <w:rPr>
          <w:rFonts w:eastAsiaTheme="minorEastAsia"/>
          <w:noProof/>
          <w:sz w:val="22"/>
          <w:lang w:val="en-US" w:eastAsia="en-US" w:bidi="ar-SA"/>
        </w:rPr>
      </w:pPr>
      <w:hyperlink w:anchor="_Toc456877427" w:history="1">
        <w:r w:rsidR="00B93221" w:rsidRPr="00421779">
          <w:rPr>
            <w:rStyle w:val="Hyperlink"/>
            <w:noProof/>
          </w:rPr>
          <w:t>Produkty iného subjektu ako Microsoft</w:t>
        </w:r>
        <w:r w:rsidR="00B93221">
          <w:rPr>
            <w:noProof/>
            <w:webHidden/>
          </w:rPr>
          <w:tab/>
        </w:r>
        <w:r w:rsidR="00B93221">
          <w:rPr>
            <w:noProof/>
            <w:webHidden/>
          </w:rPr>
          <w:fldChar w:fldCharType="begin"/>
        </w:r>
        <w:r w:rsidR="00B93221">
          <w:rPr>
            <w:noProof/>
            <w:webHidden/>
          </w:rPr>
          <w:instrText xml:space="preserve"> PAGEREF _Toc456877427 \h </w:instrText>
        </w:r>
        <w:r w:rsidR="00B93221">
          <w:rPr>
            <w:noProof/>
            <w:webHidden/>
          </w:rPr>
        </w:r>
        <w:r w:rsidR="00B93221">
          <w:rPr>
            <w:noProof/>
            <w:webHidden/>
          </w:rPr>
          <w:fldChar w:fldCharType="separate"/>
        </w:r>
        <w:r w:rsidR="00B93221">
          <w:rPr>
            <w:noProof/>
            <w:webHidden/>
          </w:rPr>
          <w:t>5</w:t>
        </w:r>
        <w:r w:rsidR="00B93221">
          <w:rPr>
            <w:noProof/>
            <w:webHidden/>
          </w:rPr>
          <w:fldChar w:fldCharType="end"/>
        </w:r>
      </w:hyperlink>
    </w:p>
    <w:p w14:paraId="1BC5C709" w14:textId="358E7177" w:rsidR="00B93221" w:rsidRDefault="00C637EA">
      <w:pPr>
        <w:pStyle w:val="TOC5"/>
        <w:tabs>
          <w:tab w:val="right" w:leader="dot" w:pos="5030"/>
        </w:tabs>
        <w:rPr>
          <w:rFonts w:eastAsiaTheme="minorEastAsia"/>
          <w:noProof/>
          <w:sz w:val="22"/>
          <w:lang w:val="en-US" w:eastAsia="en-US" w:bidi="ar-SA"/>
        </w:rPr>
      </w:pPr>
      <w:hyperlink w:anchor="_Toc456877428" w:history="1">
        <w:r w:rsidR="00B93221" w:rsidRPr="00421779">
          <w:rPr>
            <w:rStyle w:val="Hyperlink"/>
            <w:noProof/>
          </w:rPr>
          <w:t>Zásady prijateľného používania</w:t>
        </w:r>
        <w:r w:rsidR="00B93221">
          <w:rPr>
            <w:noProof/>
            <w:webHidden/>
          </w:rPr>
          <w:tab/>
        </w:r>
        <w:r w:rsidR="00B93221">
          <w:rPr>
            <w:noProof/>
            <w:webHidden/>
          </w:rPr>
          <w:fldChar w:fldCharType="begin"/>
        </w:r>
        <w:r w:rsidR="00B93221">
          <w:rPr>
            <w:noProof/>
            <w:webHidden/>
          </w:rPr>
          <w:instrText xml:space="preserve"> PAGEREF _Toc456877428 \h </w:instrText>
        </w:r>
        <w:r w:rsidR="00B93221">
          <w:rPr>
            <w:noProof/>
            <w:webHidden/>
          </w:rPr>
        </w:r>
        <w:r w:rsidR="00B93221">
          <w:rPr>
            <w:noProof/>
            <w:webHidden/>
          </w:rPr>
          <w:fldChar w:fldCharType="separate"/>
        </w:r>
        <w:r w:rsidR="00B93221">
          <w:rPr>
            <w:noProof/>
            <w:webHidden/>
          </w:rPr>
          <w:t>5</w:t>
        </w:r>
        <w:r w:rsidR="00B93221">
          <w:rPr>
            <w:noProof/>
            <w:webHidden/>
          </w:rPr>
          <w:fldChar w:fldCharType="end"/>
        </w:r>
      </w:hyperlink>
    </w:p>
    <w:p w14:paraId="0D715DBE" w14:textId="16671B23" w:rsidR="00B93221" w:rsidRDefault="00C637EA">
      <w:pPr>
        <w:pStyle w:val="TOC5"/>
        <w:tabs>
          <w:tab w:val="right" w:leader="dot" w:pos="5030"/>
        </w:tabs>
        <w:rPr>
          <w:rFonts w:eastAsiaTheme="minorEastAsia"/>
          <w:noProof/>
          <w:sz w:val="22"/>
          <w:lang w:val="en-US" w:eastAsia="en-US" w:bidi="ar-SA"/>
        </w:rPr>
      </w:pPr>
      <w:hyperlink w:anchor="_Toc456877429" w:history="1">
        <w:r w:rsidR="00B93221" w:rsidRPr="00421779">
          <w:rPr>
            <w:rStyle w:val="Hyperlink"/>
            <w:noProof/>
          </w:rPr>
          <w:t>Technické obmedzenia</w:t>
        </w:r>
        <w:r w:rsidR="00B93221">
          <w:rPr>
            <w:noProof/>
            <w:webHidden/>
          </w:rPr>
          <w:tab/>
        </w:r>
        <w:r w:rsidR="00B93221">
          <w:rPr>
            <w:noProof/>
            <w:webHidden/>
          </w:rPr>
          <w:fldChar w:fldCharType="begin"/>
        </w:r>
        <w:r w:rsidR="00B93221">
          <w:rPr>
            <w:noProof/>
            <w:webHidden/>
          </w:rPr>
          <w:instrText xml:space="preserve"> PAGEREF _Toc456877429 \h </w:instrText>
        </w:r>
        <w:r w:rsidR="00B93221">
          <w:rPr>
            <w:noProof/>
            <w:webHidden/>
          </w:rPr>
        </w:r>
        <w:r w:rsidR="00B93221">
          <w:rPr>
            <w:noProof/>
            <w:webHidden/>
          </w:rPr>
          <w:fldChar w:fldCharType="separate"/>
        </w:r>
        <w:r w:rsidR="00B93221">
          <w:rPr>
            <w:noProof/>
            <w:webHidden/>
          </w:rPr>
          <w:t>5</w:t>
        </w:r>
        <w:r w:rsidR="00B93221">
          <w:rPr>
            <w:noProof/>
            <w:webHidden/>
          </w:rPr>
          <w:fldChar w:fldCharType="end"/>
        </w:r>
      </w:hyperlink>
    </w:p>
    <w:p w14:paraId="512601B6" w14:textId="41A01A39" w:rsidR="00B93221" w:rsidRDefault="00C637EA">
      <w:pPr>
        <w:pStyle w:val="TOC5"/>
        <w:tabs>
          <w:tab w:val="right" w:leader="dot" w:pos="5030"/>
        </w:tabs>
        <w:rPr>
          <w:rFonts w:eastAsiaTheme="minorEastAsia"/>
          <w:noProof/>
          <w:sz w:val="22"/>
          <w:lang w:val="en-US" w:eastAsia="en-US" w:bidi="ar-SA"/>
        </w:rPr>
      </w:pPr>
      <w:hyperlink w:anchor="_Toc456877430" w:history="1">
        <w:r w:rsidR="00B93221" w:rsidRPr="00421779">
          <w:rPr>
            <w:rStyle w:val="Hyperlink"/>
            <w:noProof/>
          </w:rPr>
          <w:t>Dodržovanie zákonov</w:t>
        </w:r>
        <w:r w:rsidR="00B93221">
          <w:rPr>
            <w:noProof/>
            <w:webHidden/>
          </w:rPr>
          <w:tab/>
        </w:r>
        <w:r w:rsidR="00B93221">
          <w:rPr>
            <w:noProof/>
            <w:webHidden/>
          </w:rPr>
          <w:fldChar w:fldCharType="begin"/>
        </w:r>
        <w:r w:rsidR="00B93221">
          <w:rPr>
            <w:noProof/>
            <w:webHidden/>
          </w:rPr>
          <w:instrText xml:space="preserve"> PAGEREF _Toc456877430 \h </w:instrText>
        </w:r>
        <w:r w:rsidR="00B93221">
          <w:rPr>
            <w:noProof/>
            <w:webHidden/>
          </w:rPr>
        </w:r>
        <w:r w:rsidR="00B93221">
          <w:rPr>
            <w:noProof/>
            <w:webHidden/>
          </w:rPr>
          <w:fldChar w:fldCharType="separate"/>
        </w:r>
        <w:r w:rsidR="00B93221">
          <w:rPr>
            <w:noProof/>
            <w:webHidden/>
          </w:rPr>
          <w:t>5</w:t>
        </w:r>
        <w:r w:rsidR="00B93221">
          <w:rPr>
            <w:noProof/>
            <w:webHidden/>
          </w:rPr>
          <w:fldChar w:fldCharType="end"/>
        </w:r>
      </w:hyperlink>
    </w:p>
    <w:p w14:paraId="3A1C8C18" w14:textId="0085B292" w:rsidR="00B93221" w:rsidRDefault="00C637EA">
      <w:pPr>
        <w:pStyle w:val="TOC5"/>
        <w:tabs>
          <w:tab w:val="right" w:leader="dot" w:pos="5030"/>
        </w:tabs>
        <w:rPr>
          <w:rFonts w:eastAsiaTheme="minorEastAsia"/>
          <w:noProof/>
          <w:sz w:val="22"/>
          <w:lang w:val="en-US" w:eastAsia="en-US" w:bidi="ar-SA"/>
        </w:rPr>
      </w:pPr>
      <w:hyperlink w:anchor="_Toc456877431" w:history="1">
        <w:r w:rsidR="00B93221" w:rsidRPr="00421779">
          <w:rPr>
            <w:rStyle w:val="Hyperlink"/>
            <w:noProof/>
          </w:rPr>
          <w:t>Služby importu/exportu</w:t>
        </w:r>
        <w:r w:rsidR="00B93221">
          <w:rPr>
            <w:noProof/>
            <w:webHidden/>
          </w:rPr>
          <w:tab/>
        </w:r>
        <w:r w:rsidR="00B93221">
          <w:rPr>
            <w:noProof/>
            <w:webHidden/>
          </w:rPr>
          <w:fldChar w:fldCharType="begin"/>
        </w:r>
        <w:r w:rsidR="00B93221">
          <w:rPr>
            <w:noProof/>
            <w:webHidden/>
          </w:rPr>
          <w:instrText xml:space="preserve"> PAGEREF _Toc456877431 \h </w:instrText>
        </w:r>
        <w:r w:rsidR="00B93221">
          <w:rPr>
            <w:noProof/>
            <w:webHidden/>
          </w:rPr>
        </w:r>
        <w:r w:rsidR="00B93221">
          <w:rPr>
            <w:noProof/>
            <w:webHidden/>
          </w:rPr>
          <w:fldChar w:fldCharType="separate"/>
        </w:r>
        <w:r w:rsidR="00B93221">
          <w:rPr>
            <w:noProof/>
            <w:webHidden/>
          </w:rPr>
          <w:t>6</w:t>
        </w:r>
        <w:r w:rsidR="00B93221">
          <w:rPr>
            <w:noProof/>
            <w:webHidden/>
          </w:rPr>
          <w:fldChar w:fldCharType="end"/>
        </w:r>
      </w:hyperlink>
    </w:p>
    <w:p w14:paraId="74373A8D" w14:textId="468B1F96" w:rsidR="00B93221" w:rsidRDefault="00C637EA">
      <w:pPr>
        <w:pStyle w:val="TOC5"/>
        <w:tabs>
          <w:tab w:val="right" w:leader="dot" w:pos="5030"/>
        </w:tabs>
        <w:rPr>
          <w:rFonts w:eastAsiaTheme="minorEastAsia"/>
          <w:noProof/>
          <w:sz w:val="22"/>
          <w:lang w:val="en-US" w:eastAsia="en-US" w:bidi="ar-SA"/>
        </w:rPr>
      </w:pPr>
      <w:hyperlink w:anchor="_Toc456877432" w:history="1">
        <w:r w:rsidR="00B93221" w:rsidRPr="00421779">
          <w:rPr>
            <w:rStyle w:val="Hyperlink"/>
            <w:noProof/>
          </w:rPr>
          <w:t>Elektronické upozornenia</w:t>
        </w:r>
        <w:r w:rsidR="00B93221">
          <w:rPr>
            <w:noProof/>
            <w:webHidden/>
          </w:rPr>
          <w:tab/>
        </w:r>
        <w:r w:rsidR="00B93221">
          <w:rPr>
            <w:noProof/>
            <w:webHidden/>
          </w:rPr>
          <w:fldChar w:fldCharType="begin"/>
        </w:r>
        <w:r w:rsidR="00B93221">
          <w:rPr>
            <w:noProof/>
            <w:webHidden/>
          </w:rPr>
          <w:instrText xml:space="preserve"> PAGEREF _Toc456877432 \h </w:instrText>
        </w:r>
        <w:r w:rsidR="00B93221">
          <w:rPr>
            <w:noProof/>
            <w:webHidden/>
          </w:rPr>
        </w:r>
        <w:r w:rsidR="00B93221">
          <w:rPr>
            <w:noProof/>
            <w:webHidden/>
          </w:rPr>
          <w:fldChar w:fldCharType="separate"/>
        </w:r>
        <w:r w:rsidR="00B93221">
          <w:rPr>
            <w:noProof/>
            <w:webHidden/>
          </w:rPr>
          <w:t>6</w:t>
        </w:r>
        <w:r w:rsidR="00B93221">
          <w:rPr>
            <w:noProof/>
            <w:webHidden/>
          </w:rPr>
          <w:fldChar w:fldCharType="end"/>
        </w:r>
      </w:hyperlink>
    </w:p>
    <w:p w14:paraId="05CE1828" w14:textId="4E30130B" w:rsidR="00B93221" w:rsidRDefault="00C637EA">
      <w:pPr>
        <w:pStyle w:val="TOC5"/>
        <w:tabs>
          <w:tab w:val="right" w:leader="dot" w:pos="5030"/>
        </w:tabs>
        <w:rPr>
          <w:rFonts w:eastAsiaTheme="minorEastAsia"/>
          <w:noProof/>
          <w:sz w:val="22"/>
          <w:lang w:val="en-US" w:eastAsia="en-US" w:bidi="ar-SA"/>
        </w:rPr>
      </w:pPr>
      <w:hyperlink w:anchor="_Toc456877433" w:history="1">
        <w:r w:rsidR="00B93221" w:rsidRPr="00421779">
          <w:rPr>
            <w:rStyle w:val="Hyperlink"/>
            <w:noProof/>
          </w:rPr>
          <w:t>Opätovné pridelenie licencií</w:t>
        </w:r>
        <w:r w:rsidR="00B93221">
          <w:rPr>
            <w:noProof/>
            <w:webHidden/>
          </w:rPr>
          <w:tab/>
        </w:r>
        <w:r w:rsidR="00B93221">
          <w:rPr>
            <w:noProof/>
            <w:webHidden/>
          </w:rPr>
          <w:fldChar w:fldCharType="begin"/>
        </w:r>
        <w:r w:rsidR="00B93221">
          <w:rPr>
            <w:noProof/>
            <w:webHidden/>
          </w:rPr>
          <w:instrText xml:space="preserve"> PAGEREF _Toc456877433 \h </w:instrText>
        </w:r>
        <w:r w:rsidR="00B93221">
          <w:rPr>
            <w:noProof/>
            <w:webHidden/>
          </w:rPr>
        </w:r>
        <w:r w:rsidR="00B93221">
          <w:rPr>
            <w:noProof/>
            <w:webHidden/>
          </w:rPr>
          <w:fldChar w:fldCharType="separate"/>
        </w:r>
        <w:r w:rsidR="00B93221">
          <w:rPr>
            <w:noProof/>
            <w:webHidden/>
          </w:rPr>
          <w:t>6</w:t>
        </w:r>
        <w:r w:rsidR="00B93221">
          <w:rPr>
            <w:noProof/>
            <w:webHidden/>
          </w:rPr>
          <w:fldChar w:fldCharType="end"/>
        </w:r>
      </w:hyperlink>
    </w:p>
    <w:p w14:paraId="4E815D6B" w14:textId="44B85EA4" w:rsidR="00B93221" w:rsidRDefault="00C637EA">
      <w:pPr>
        <w:pStyle w:val="TOC5"/>
        <w:tabs>
          <w:tab w:val="right" w:leader="dot" w:pos="5030"/>
        </w:tabs>
        <w:rPr>
          <w:rFonts w:eastAsiaTheme="minorEastAsia"/>
          <w:noProof/>
          <w:sz w:val="22"/>
          <w:lang w:val="en-US" w:eastAsia="en-US" w:bidi="ar-SA"/>
        </w:rPr>
      </w:pPr>
      <w:hyperlink w:anchor="_Toc456877434" w:history="1">
        <w:r w:rsidR="00B93221" w:rsidRPr="00421779">
          <w:rPr>
            <w:rStyle w:val="Hyperlink"/>
            <w:noProof/>
          </w:rPr>
          <w:t>Písmové komponenty</w:t>
        </w:r>
        <w:r w:rsidR="00B93221">
          <w:rPr>
            <w:noProof/>
            <w:webHidden/>
          </w:rPr>
          <w:tab/>
        </w:r>
        <w:r w:rsidR="00B93221">
          <w:rPr>
            <w:noProof/>
            <w:webHidden/>
          </w:rPr>
          <w:fldChar w:fldCharType="begin"/>
        </w:r>
        <w:r w:rsidR="00B93221">
          <w:rPr>
            <w:noProof/>
            <w:webHidden/>
          </w:rPr>
          <w:instrText xml:space="preserve"> PAGEREF _Toc456877434 \h </w:instrText>
        </w:r>
        <w:r w:rsidR="00B93221">
          <w:rPr>
            <w:noProof/>
            <w:webHidden/>
          </w:rPr>
        </w:r>
        <w:r w:rsidR="00B93221">
          <w:rPr>
            <w:noProof/>
            <w:webHidden/>
          </w:rPr>
          <w:fldChar w:fldCharType="separate"/>
        </w:r>
        <w:r w:rsidR="00B93221">
          <w:rPr>
            <w:noProof/>
            <w:webHidden/>
          </w:rPr>
          <w:t>6</w:t>
        </w:r>
        <w:r w:rsidR="00B93221">
          <w:rPr>
            <w:noProof/>
            <w:webHidden/>
          </w:rPr>
          <w:fldChar w:fldCharType="end"/>
        </w:r>
      </w:hyperlink>
    </w:p>
    <w:p w14:paraId="53E9B620" w14:textId="20013513" w:rsidR="00B93221" w:rsidRDefault="00C637EA">
      <w:pPr>
        <w:pStyle w:val="TOC5"/>
        <w:tabs>
          <w:tab w:val="right" w:leader="dot" w:pos="5030"/>
        </w:tabs>
        <w:rPr>
          <w:rFonts w:eastAsiaTheme="minorEastAsia"/>
          <w:noProof/>
          <w:sz w:val="22"/>
          <w:lang w:val="en-US" w:eastAsia="en-US" w:bidi="ar-SA"/>
        </w:rPr>
      </w:pPr>
      <w:hyperlink w:anchor="_Toc456877435" w:history="1">
        <w:r w:rsidR="00B93221" w:rsidRPr="00421779">
          <w:rPr>
            <w:rStyle w:val="Hyperlink"/>
            <w:noProof/>
          </w:rPr>
          <w:t>Multiplexing</w:t>
        </w:r>
        <w:r w:rsidR="00B93221">
          <w:rPr>
            <w:noProof/>
            <w:webHidden/>
          </w:rPr>
          <w:tab/>
        </w:r>
        <w:r w:rsidR="00B93221">
          <w:rPr>
            <w:noProof/>
            <w:webHidden/>
          </w:rPr>
          <w:fldChar w:fldCharType="begin"/>
        </w:r>
        <w:r w:rsidR="00B93221">
          <w:rPr>
            <w:noProof/>
            <w:webHidden/>
          </w:rPr>
          <w:instrText xml:space="preserve"> PAGEREF _Toc456877435 \h </w:instrText>
        </w:r>
        <w:r w:rsidR="00B93221">
          <w:rPr>
            <w:noProof/>
            <w:webHidden/>
          </w:rPr>
        </w:r>
        <w:r w:rsidR="00B93221">
          <w:rPr>
            <w:noProof/>
            <w:webHidden/>
          </w:rPr>
          <w:fldChar w:fldCharType="separate"/>
        </w:r>
        <w:r w:rsidR="00B93221">
          <w:rPr>
            <w:noProof/>
            <w:webHidden/>
          </w:rPr>
          <w:t>6</w:t>
        </w:r>
        <w:r w:rsidR="00B93221">
          <w:rPr>
            <w:noProof/>
            <w:webHidden/>
          </w:rPr>
          <w:fldChar w:fldCharType="end"/>
        </w:r>
      </w:hyperlink>
    </w:p>
    <w:p w14:paraId="47FCC4D0" w14:textId="08541315" w:rsidR="00B93221" w:rsidRDefault="00C637EA">
      <w:pPr>
        <w:pStyle w:val="TOC1"/>
        <w:tabs>
          <w:tab w:val="right" w:leader="dot" w:pos="5030"/>
        </w:tabs>
        <w:rPr>
          <w:rFonts w:eastAsiaTheme="minorEastAsia"/>
          <w:b w:val="0"/>
          <w:caps w:val="0"/>
          <w:noProof/>
          <w:sz w:val="22"/>
          <w:lang w:val="en-US" w:eastAsia="en-US" w:bidi="ar-SA"/>
        </w:rPr>
      </w:pPr>
      <w:hyperlink w:anchor="_Toc456877436" w:history="1">
        <w:r w:rsidR="00B93221" w:rsidRPr="00421779">
          <w:rPr>
            <w:rStyle w:val="Hyperlink"/>
            <w:noProof/>
          </w:rPr>
          <w:t>Podmienky ochrany osobných údajov a zabezpečenia</w:t>
        </w:r>
        <w:r w:rsidR="00B93221">
          <w:rPr>
            <w:noProof/>
            <w:webHidden/>
          </w:rPr>
          <w:tab/>
        </w:r>
        <w:r w:rsidR="00B93221">
          <w:rPr>
            <w:noProof/>
            <w:webHidden/>
          </w:rPr>
          <w:fldChar w:fldCharType="begin"/>
        </w:r>
        <w:r w:rsidR="00B93221">
          <w:rPr>
            <w:noProof/>
            <w:webHidden/>
          </w:rPr>
          <w:instrText xml:space="preserve"> PAGEREF _Toc456877436 \h </w:instrText>
        </w:r>
        <w:r w:rsidR="00B93221">
          <w:rPr>
            <w:noProof/>
            <w:webHidden/>
          </w:rPr>
        </w:r>
        <w:r w:rsidR="00B93221">
          <w:rPr>
            <w:noProof/>
            <w:webHidden/>
          </w:rPr>
          <w:fldChar w:fldCharType="separate"/>
        </w:r>
        <w:r w:rsidR="00B93221">
          <w:rPr>
            <w:noProof/>
            <w:webHidden/>
          </w:rPr>
          <w:t>7</w:t>
        </w:r>
        <w:r w:rsidR="00B93221">
          <w:rPr>
            <w:noProof/>
            <w:webHidden/>
          </w:rPr>
          <w:fldChar w:fldCharType="end"/>
        </w:r>
      </w:hyperlink>
    </w:p>
    <w:p w14:paraId="47173B93" w14:textId="41FC1AAA" w:rsidR="00B93221" w:rsidRDefault="00C637EA">
      <w:pPr>
        <w:pStyle w:val="TOC3"/>
        <w:tabs>
          <w:tab w:val="right" w:leader="dot" w:pos="5030"/>
        </w:tabs>
        <w:rPr>
          <w:rFonts w:eastAsiaTheme="minorEastAsia"/>
          <w:smallCaps w:val="0"/>
          <w:noProof/>
          <w:sz w:val="22"/>
          <w:lang w:val="en-US" w:eastAsia="en-US" w:bidi="ar-SA"/>
        </w:rPr>
      </w:pPr>
      <w:hyperlink w:anchor="_Toc456877437" w:history="1">
        <w:r w:rsidR="00B93221" w:rsidRPr="00421779">
          <w:rPr>
            <w:rStyle w:val="Hyperlink"/>
            <w:noProof/>
          </w:rPr>
          <w:t>Všeobecné podmienky ochrany osobných údajov a zabezpečenia</w:t>
        </w:r>
        <w:r w:rsidR="00B93221">
          <w:rPr>
            <w:noProof/>
            <w:webHidden/>
          </w:rPr>
          <w:tab/>
        </w:r>
        <w:r w:rsidR="00B93221">
          <w:rPr>
            <w:noProof/>
            <w:webHidden/>
          </w:rPr>
          <w:fldChar w:fldCharType="begin"/>
        </w:r>
        <w:r w:rsidR="00B93221">
          <w:rPr>
            <w:noProof/>
            <w:webHidden/>
          </w:rPr>
          <w:instrText xml:space="preserve"> PAGEREF _Toc456877437 \h </w:instrText>
        </w:r>
        <w:r w:rsidR="00B93221">
          <w:rPr>
            <w:noProof/>
            <w:webHidden/>
          </w:rPr>
        </w:r>
        <w:r w:rsidR="00B93221">
          <w:rPr>
            <w:noProof/>
            <w:webHidden/>
          </w:rPr>
          <w:fldChar w:fldCharType="separate"/>
        </w:r>
        <w:r w:rsidR="00B93221">
          <w:rPr>
            <w:noProof/>
            <w:webHidden/>
          </w:rPr>
          <w:t>7</w:t>
        </w:r>
        <w:r w:rsidR="00B93221">
          <w:rPr>
            <w:noProof/>
            <w:webHidden/>
          </w:rPr>
          <w:fldChar w:fldCharType="end"/>
        </w:r>
      </w:hyperlink>
    </w:p>
    <w:p w14:paraId="61555256" w14:textId="3C76AD3A" w:rsidR="00B93221" w:rsidRDefault="00C637EA">
      <w:pPr>
        <w:pStyle w:val="TOC5"/>
        <w:tabs>
          <w:tab w:val="right" w:leader="dot" w:pos="5030"/>
        </w:tabs>
        <w:rPr>
          <w:rFonts w:eastAsiaTheme="minorEastAsia"/>
          <w:noProof/>
          <w:sz w:val="22"/>
          <w:lang w:val="en-US" w:eastAsia="en-US" w:bidi="ar-SA"/>
        </w:rPr>
      </w:pPr>
      <w:hyperlink w:anchor="_Toc456877438" w:history="1">
        <w:r w:rsidR="00B93221" w:rsidRPr="00421779">
          <w:rPr>
            <w:rStyle w:val="Hyperlink"/>
            <w:noProof/>
          </w:rPr>
          <w:t>Rozsah</w:t>
        </w:r>
        <w:r w:rsidR="00B93221">
          <w:rPr>
            <w:noProof/>
            <w:webHidden/>
          </w:rPr>
          <w:tab/>
        </w:r>
        <w:r w:rsidR="00B93221">
          <w:rPr>
            <w:noProof/>
            <w:webHidden/>
          </w:rPr>
          <w:fldChar w:fldCharType="begin"/>
        </w:r>
        <w:r w:rsidR="00B93221">
          <w:rPr>
            <w:noProof/>
            <w:webHidden/>
          </w:rPr>
          <w:instrText xml:space="preserve"> PAGEREF _Toc456877438 \h </w:instrText>
        </w:r>
        <w:r w:rsidR="00B93221">
          <w:rPr>
            <w:noProof/>
            <w:webHidden/>
          </w:rPr>
        </w:r>
        <w:r w:rsidR="00B93221">
          <w:rPr>
            <w:noProof/>
            <w:webHidden/>
          </w:rPr>
          <w:fldChar w:fldCharType="separate"/>
        </w:r>
        <w:r w:rsidR="00B93221">
          <w:rPr>
            <w:noProof/>
            <w:webHidden/>
          </w:rPr>
          <w:t>7</w:t>
        </w:r>
        <w:r w:rsidR="00B93221">
          <w:rPr>
            <w:noProof/>
            <w:webHidden/>
          </w:rPr>
          <w:fldChar w:fldCharType="end"/>
        </w:r>
      </w:hyperlink>
    </w:p>
    <w:p w14:paraId="2144A894" w14:textId="06F1CC0A" w:rsidR="00B93221" w:rsidRDefault="00C637EA">
      <w:pPr>
        <w:pStyle w:val="TOC5"/>
        <w:tabs>
          <w:tab w:val="right" w:leader="dot" w:pos="5030"/>
        </w:tabs>
        <w:rPr>
          <w:rFonts w:eastAsiaTheme="minorEastAsia"/>
          <w:noProof/>
          <w:sz w:val="22"/>
          <w:lang w:val="en-US" w:eastAsia="en-US" w:bidi="ar-SA"/>
        </w:rPr>
      </w:pPr>
      <w:hyperlink w:anchor="_Toc456877439" w:history="1">
        <w:r w:rsidR="00B93221" w:rsidRPr="00421779">
          <w:rPr>
            <w:rStyle w:val="Hyperlink"/>
            <w:noProof/>
          </w:rPr>
          <w:t>Používanie zákazníckych údajov</w:t>
        </w:r>
        <w:r w:rsidR="00B93221">
          <w:rPr>
            <w:noProof/>
            <w:webHidden/>
          </w:rPr>
          <w:tab/>
        </w:r>
        <w:r w:rsidR="00B93221">
          <w:rPr>
            <w:noProof/>
            <w:webHidden/>
          </w:rPr>
          <w:fldChar w:fldCharType="begin"/>
        </w:r>
        <w:r w:rsidR="00B93221">
          <w:rPr>
            <w:noProof/>
            <w:webHidden/>
          </w:rPr>
          <w:instrText xml:space="preserve"> PAGEREF _Toc456877439 \h </w:instrText>
        </w:r>
        <w:r w:rsidR="00B93221">
          <w:rPr>
            <w:noProof/>
            <w:webHidden/>
          </w:rPr>
        </w:r>
        <w:r w:rsidR="00B93221">
          <w:rPr>
            <w:noProof/>
            <w:webHidden/>
          </w:rPr>
          <w:fldChar w:fldCharType="separate"/>
        </w:r>
        <w:r w:rsidR="00B93221">
          <w:rPr>
            <w:noProof/>
            <w:webHidden/>
          </w:rPr>
          <w:t>7</w:t>
        </w:r>
        <w:r w:rsidR="00B93221">
          <w:rPr>
            <w:noProof/>
            <w:webHidden/>
          </w:rPr>
          <w:fldChar w:fldCharType="end"/>
        </w:r>
      </w:hyperlink>
    </w:p>
    <w:p w14:paraId="6203E87E" w14:textId="3DC71FD7" w:rsidR="00B93221" w:rsidRDefault="00C637EA">
      <w:pPr>
        <w:pStyle w:val="TOC5"/>
        <w:tabs>
          <w:tab w:val="right" w:leader="dot" w:pos="5030"/>
        </w:tabs>
        <w:rPr>
          <w:rFonts w:eastAsiaTheme="minorEastAsia"/>
          <w:noProof/>
          <w:sz w:val="22"/>
          <w:lang w:val="en-US" w:eastAsia="en-US" w:bidi="ar-SA"/>
        </w:rPr>
      </w:pPr>
      <w:hyperlink w:anchor="_Toc456877440" w:history="1">
        <w:r w:rsidR="00B93221" w:rsidRPr="00421779">
          <w:rPr>
            <w:rStyle w:val="Hyperlink"/>
            <w:noProof/>
          </w:rPr>
          <w:t>Zverejnenie zákazníckych údajov</w:t>
        </w:r>
        <w:r w:rsidR="00B93221">
          <w:rPr>
            <w:noProof/>
            <w:webHidden/>
          </w:rPr>
          <w:tab/>
        </w:r>
        <w:r w:rsidR="00B93221">
          <w:rPr>
            <w:noProof/>
            <w:webHidden/>
          </w:rPr>
          <w:fldChar w:fldCharType="begin"/>
        </w:r>
        <w:r w:rsidR="00B93221">
          <w:rPr>
            <w:noProof/>
            <w:webHidden/>
          </w:rPr>
          <w:instrText xml:space="preserve"> PAGEREF _Toc456877440 \h </w:instrText>
        </w:r>
        <w:r w:rsidR="00B93221">
          <w:rPr>
            <w:noProof/>
            <w:webHidden/>
          </w:rPr>
        </w:r>
        <w:r w:rsidR="00B93221">
          <w:rPr>
            <w:noProof/>
            <w:webHidden/>
          </w:rPr>
          <w:fldChar w:fldCharType="separate"/>
        </w:r>
        <w:r w:rsidR="00B93221">
          <w:rPr>
            <w:noProof/>
            <w:webHidden/>
          </w:rPr>
          <w:t>7</w:t>
        </w:r>
        <w:r w:rsidR="00B93221">
          <w:rPr>
            <w:noProof/>
            <w:webHidden/>
          </w:rPr>
          <w:fldChar w:fldCharType="end"/>
        </w:r>
      </w:hyperlink>
    </w:p>
    <w:p w14:paraId="4AFB027D" w14:textId="6CC4F98F" w:rsidR="00B93221" w:rsidRDefault="00C637EA">
      <w:pPr>
        <w:pStyle w:val="TOC5"/>
        <w:tabs>
          <w:tab w:val="right" w:leader="dot" w:pos="5030"/>
        </w:tabs>
        <w:rPr>
          <w:rFonts w:eastAsiaTheme="minorEastAsia"/>
          <w:noProof/>
          <w:sz w:val="22"/>
          <w:lang w:val="en-US" w:eastAsia="en-US" w:bidi="ar-SA"/>
        </w:rPr>
      </w:pPr>
      <w:hyperlink w:anchor="_Toc456877441" w:history="1">
        <w:r w:rsidR="00B93221" w:rsidRPr="00421779">
          <w:rPr>
            <w:rStyle w:val="Hyperlink"/>
            <w:noProof/>
          </w:rPr>
          <w:t>Vzdelávacie inštitúcie</w:t>
        </w:r>
        <w:r w:rsidR="00B93221">
          <w:rPr>
            <w:noProof/>
            <w:webHidden/>
          </w:rPr>
          <w:tab/>
        </w:r>
        <w:r w:rsidR="00B93221">
          <w:rPr>
            <w:noProof/>
            <w:webHidden/>
          </w:rPr>
          <w:fldChar w:fldCharType="begin"/>
        </w:r>
        <w:r w:rsidR="00B93221">
          <w:rPr>
            <w:noProof/>
            <w:webHidden/>
          </w:rPr>
          <w:instrText xml:space="preserve"> PAGEREF _Toc456877441 \h </w:instrText>
        </w:r>
        <w:r w:rsidR="00B93221">
          <w:rPr>
            <w:noProof/>
            <w:webHidden/>
          </w:rPr>
        </w:r>
        <w:r w:rsidR="00B93221">
          <w:rPr>
            <w:noProof/>
            <w:webHidden/>
          </w:rPr>
          <w:fldChar w:fldCharType="separate"/>
        </w:r>
        <w:r w:rsidR="00B93221">
          <w:rPr>
            <w:noProof/>
            <w:webHidden/>
          </w:rPr>
          <w:t>7</w:t>
        </w:r>
        <w:r w:rsidR="00B93221">
          <w:rPr>
            <w:noProof/>
            <w:webHidden/>
          </w:rPr>
          <w:fldChar w:fldCharType="end"/>
        </w:r>
      </w:hyperlink>
    </w:p>
    <w:p w14:paraId="1A9B51A6" w14:textId="205E37A9" w:rsidR="00B93221" w:rsidRDefault="00C637EA">
      <w:pPr>
        <w:pStyle w:val="TOC5"/>
        <w:tabs>
          <w:tab w:val="right" w:leader="dot" w:pos="5030"/>
        </w:tabs>
        <w:rPr>
          <w:rFonts w:eastAsiaTheme="minorEastAsia"/>
          <w:noProof/>
          <w:sz w:val="22"/>
          <w:lang w:val="en-US" w:eastAsia="en-US" w:bidi="ar-SA"/>
        </w:rPr>
      </w:pPr>
      <w:hyperlink w:anchor="_Toc456877442" w:history="1">
        <w:r w:rsidR="00B93221" w:rsidRPr="00421779">
          <w:rPr>
            <w:rStyle w:val="Hyperlink"/>
            <w:noProof/>
          </w:rPr>
          <w:t>Obchodný partner podľa zákona HIPAA</w:t>
        </w:r>
        <w:r w:rsidR="00B93221">
          <w:rPr>
            <w:noProof/>
            <w:webHidden/>
          </w:rPr>
          <w:tab/>
        </w:r>
        <w:r w:rsidR="00B93221">
          <w:rPr>
            <w:noProof/>
            <w:webHidden/>
          </w:rPr>
          <w:fldChar w:fldCharType="begin"/>
        </w:r>
        <w:r w:rsidR="00B93221">
          <w:rPr>
            <w:noProof/>
            <w:webHidden/>
          </w:rPr>
          <w:instrText xml:space="preserve"> PAGEREF _Toc456877442 \h </w:instrText>
        </w:r>
        <w:r w:rsidR="00B93221">
          <w:rPr>
            <w:noProof/>
            <w:webHidden/>
          </w:rPr>
        </w:r>
        <w:r w:rsidR="00B93221">
          <w:rPr>
            <w:noProof/>
            <w:webHidden/>
          </w:rPr>
          <w:fldChar w:fldCharType="separate"/>
        </w:r>
        <w:r w:rsidR="00B93221">
          <w:rPr>
            <w:noProof/>
            <w:webHidden/>
          </w:rPr>
          <w:t>7</w:t>
        </w:r>
        <w:r w:rsidR="00B93221">
          <w:rPr>
            <w:noProof/>
            <w:webHidden/>
          </w:rPr>
          <w:fldChar w:fldCharType="end"/>
        </w:r>
      </w:hyperlink>
    </w:p>
    <w:p w14:paraId="539817C8" w14:textId="5E23CC51" w:rsidR="00B93221" w:rsidRDefault="00C637EA">
      <w:pPr>
        <w:pStyle w:val="TOC5"/>
        <w:tabs>
          <w:tab w:val="right" w:leader="dot" w:pos="5030"/>
        </w:tabs>
        <w:rPr>
          <w:rFonts w:eastAsiaTheme="minorEastAsia"/>
          <w:noProof/>
          <w:sz w:val="22"/>
          <w:lang w:val="en-US" w:eastAsia="en-US" w:bidi="ar-SA"/>
        </w:rPr>
      </w:pPr>
      <w:hyperlink w:anchor="_Toc456877443" w:history="1">
        <w:r w:rsidR="00B93221" w:rsidRPr="00421779">
          <w:rPr>
            <w:rStyle w:val="Hyperlink"/>
            <w:noProof/>
          </w:rPr>
          <w:t>Zabezpečenie</w:t>
        </w:r>
        <w:r w:rsidR="00B93221">
          <w:rPr>
            <w:noProof/>
            <w:webHidden/>
          </w:rPr>
          <w:tab/>
        </w:r>
        <w:r w:rsidR="00B93221">
          <w:rPr>
            <w:noProof/>
            <w:webHidden/>
          </w:rPr>
          <w:fldChar w:fldCharType="begin"/>
        </w:r>
        <w:r w:rsidR="00B93221">
          <w:rPr>
            <w:noProof/>
            <w:webHidden/>
          </w:rPr>
          <w:instrText xml:space="preserve"> PAGEREF _Toc456877443 \h </w:instrText>
        </w:r>
        <w:r w:rsidR="00B93221">
          <w:rPr>
            <w:noProof/>
            <w:webHidden/>
          </w:rPr>
        </w:r>
        <w:r w:rsidR="00B93221">
          <w:rPr>
            <w:noProof/>
            <w:webHidden/>
          </w:rPr>
          <w:fldChar w:fldCharType="separate"/>
        </w:r>
        <w:r w:rsidR="00B93221">
          <w:rPr>
            <w:noProof/>
            <w:webHidden/>
          </w:rPr>
          <w:t>8</w:t>
        </w:r>
        <w:r w:rsidR="00B93221">
          <w:rPr>
            <w:noProof/>
            <w:webHidden/>
          </w:rPr>
          <w:fldChar w:fldCharType="end"/>
        </w:r>
      </w:hyperlink>
    </w:p>
    <w:p w14:paraId="0CD542A1" w14:textId="546340BA" w:rsidR="00B93221" w:rsidRDefault="00C637EA">
      <w:pPr>
        <w:pStyle w:val="TOC5"/>
        <w:tabs>
          <w:tab w:val="right" w:leader="dot" w:pos="5030"/>
        </w:tabs>
        <w:rPr>
          <w:rFonts w:eastAsiaTheme="minorEastAsia"/>
          <w:noProof/>
          <w:sz w:val="22"/>
          <w:lang w:val="en-US" w:eastAsia="en-US" w:bidi="ar-SA"/>
        </w:rPr>
      </w:pPr>
      <w:hyperlink w:anchor="_Toc456877444" w:history="1">
        <w:r w:rsidR="00B93221" w:rsidRPr="00421779">
          <w:rPr>
            <w:rStyle w:val="Hyperlink"/>
            <w:noProof/>
          </w:rPr>
          <w:t>Oznámenie bezpečnostného incidentu</w:t>
        </w:r>
        <w:r w:rsidR="00B93221">
          <w:rPr>
            <w:noProof/>
            <w:webHidden/>
          </w:rPr>
          <w:tab/>
        </w:r>
        <w:r w:rsidR="00B93221">
          <w:rPr>
            <w:noProof/>
            <w:webHidden/>
          </w:rPr>
          <w:fldChar w:fldCharType="begin"/>
        </w:r>
        <w:r w:rsidR="00B93221">
          <w:rPr>
            <w:noProof/>
            <w:webHidden/>
          </w:rPr>
          <w:instrText xml:space="preserve"> PAGEREF _Toc456877444 \h </w:instrText>
        </w:r>
        <w:r w:rsidR="00B93221">
          <w:rPr>
            <w:noProof/>
            <w:webHidden/>
          </w:rPr>
        </w:r>
        <w:r w:rsidR="00B93221">
          <w:rPr>
            <w:noProof/>
            <w:webHidden/>
          </w:rPr>
          <w:fldChar w:fldCharType="separate"/>
        </w:r>
        <w:r w:rsidR="00B93221">
          <w:rPr>
            <w:noProof/>
            <w:webHidden/>
          </w:rPr>
          <w:t>8</w:t>
        </w:r>
        <w:r w:rsidR="00B93221">
          <w:rPr>
            <w:noProof/>
            <w:webHidden/>
          </w:rPr>
          <w:fldChar w:fldCharType="end"/>
        </w:r>
      </w:hyperlink>
    </w:p>
    <w:p w14:paraId="6C69CE56" w14:textId="5E6D7DAE" w:rsidR="00B93221" w:rsidRDefault="00C637EA">
      <w:pPr>
        <w:pStyle w:val="TOC5"/>
        <w:tabs>
          <w:tab w:val="right" w:leader="dot" w:pos="5030"/>
        </w:tabs>
        <w:rPr>
          <w:rFonts w:eastAsiaTheme="minorEastAsia"/>
          <w:noProof/>
          <w:sz w:val="22"/>
          <w:lang w:val="en-US" w:eastAsia="en-US" w:bidi="ar-SA"/>
        </w:rPr>
      </w:pPr>
      <w:hyperlink w:anchor="_Toc456877445" w:history="1">
        <w:r w:rsidR="00B93221" w:rsidRPr="00421779">
          <w:rPr>
            <w:rStyle w:val="Hyperlink"/>
            <w:noProof/>
          </w:rPr>
          <w:t>Miesto spracovania údajov</w:t>
        </w:r>
        <w:r w:rsidR="00B93221">
          <w:rPr>
            <w:noProof/>
            <w:webHidden/>
          </w:rPr>
          <w:tab/>
        </w:r>
        <w:r w:rsidR="00B93221">
          <w:rPr>
            <w:noProof/>
            <w:webHidden/>
          </w:rPr>
          <w:fldChar w:fldCharType="begin"/>
        </w:r>
        <w:r w:rsidR="00B93221">
          <w:rPr>
            <w:noProof/>
            <w:webHidden/>
          </w:rPr>
          <w:instrText xml:space="preserve"> PAGEREF _Toc456877445 \h </w:instrText>
        </w:r>
        <w:r w:rsidR="00B93221">
          <w:rPr>
            <w:noProof/>
            <w:webHidden/>
          </w:rPr>
        </w:r>
        <w:r w:rsidR="00B93221">
          <w:rPr>
            <w:noProof/>
            <w:webHidden/>
          </w:rPr>
          <w:fldChar w:fldCharType="separate"/>
        </w:r>
        <w:r w:rsidR="00B93221">
          <w:rPr>
            <w:noProof/>
            <w:webHidden/>
          </w:rPr>
          <w:t>8</w:t>
        </w:r>
        <w:r w:rsidR="00B93221">
          <w:rPr>
            <w:noProof/>
            <w:webHidden/>
          </w:rPr>
          <w:fldChar w:fldCharType="end"/>
        </w:r>
      </w:hyperlink>
    </w:p>
    <w:p w14:paraId="321DADC2" w14:textId="111D9BBD" w:rsidR="00B93221" w:rsidRDefault="00C637EA">
      <w:pPr>
        <w:pStyle w:val="TOC5"/>
        <w:tabs>
          <w:tab w:val="right" w:leader="dot" w:pos="5030"/>
        </w:tabs>
        <w:rPr>
          <w:rFonts w:eastAsiaTheme="minorEastAsia"/>
          <w:noProof/>
          <w:sz w:val="22"/>
          <w:lang w:val="en-US" w:eastAsia="en-US" w:bidi="ar-SA"/>
        </w:rPr>
      </w:pPr>
      <w:hyperlink w:anchor="_Toc456877446" w:history="1">
        <w:r w:rsidR="00B93221" w:rsidRPr="00421779">
          <w:rPr>
            <w:rStyle w:val="Hyperlink"/>
            <w:noProof/>
          </w:rPr>
          <w:t>Ukážkové vydania</w:t>
        </w:r>
        <w:r w:rsidR="00B93221">
          <w:rPr>
            <w:noProof/>
            <w:webHidden/>
          </w:rPr>
          <w:tab/>
        </w:r>
        <w:r w:rsidR="00B93221">
          <w:rPr>
            <w:noProof/>
            <w:webHidden/>
          </w:rPr>
          <w:fldChar w:fldCharType="begin"/>
        </w:r>
        <w:r w:rsidR="00B93221">
          <w:rPr>
            <w:noProof/>
            <w:webHidden/>
          </w:rPr>
          <w:instrText xml:space="preserve"> PAGEREF _Toc456877446 \h </w:instrText>
        </w:r>
        <w:r w:rsidR="00B93221">
          <w:rPr>
            <w:noProof/>
            <w:webHidden/>
          </w:rPr>
        </w:r>
        <w:r w:rsidR="00B93221">
          <w:rPr>
            <w:noProof/>
            <w:webHidden/>
          </w:rPr>
          <w:fldChar w:fldCharType="separate"/>
        </w:r>
        <w:r w:rsidR="00B93221">
          <w:rPr>
            <w:noProof/>
            <w:webHidden/>
          </w:rPr>
          <w:t>8</w:t>
        </w:r>
        <w:r w:rsidR="00B93221">
          <w:rPr>
            <w:noProof/>
            <w:webHidden/>
          </w:rPr>
          <w:fldChar w:fldCharType="end"/>
        </w:r>
      </w:hyperlink>
    </w:p>
    <w:p w14:paraId="379FB056" w14:textId="624A31EF" w:rsidR="00B93221" w:rsidRDefault="00C637EA">
      <w:pPr>
        <w:pStyle w:val="TOC5"/>
        <w:tabs>
          <w:tab w:val="right" w:leader="dot" w:pos="5030"/>
        </w:tabs>
        <w:rPr>
          <w:rFonts w:eastAsiaTheme="minorEastAsia"/>
          <w:noProof/>
          <w:sz w:val="22"/>
          <w:lang w:val="en-US" w:eastAsia="en-US" w:bidi="ar-SA"/>
        </w:rPr>
      </w:pPr>
      <w:hyperlink w:anchor="_Toc456877447" w:history="1">
        <w:r w:rsidR="00B93221" w:rsidRPr="00421779">
          <w:rPr>
            <w:rStyle w:val="Hyperlink"/>
            <w:noProof/>
          </w:rPr>
          <w:t>Využívanie služieb subdodávateľov</w:t>
        </w:r>
        <w:r w:rsidR="00B93221">
          <w:rPr>
            <w:noProof/>
            <w:webHidden/>
          </w:rPr>
          <w:tab/>
        </w:r>
        <w:r w:rsidR="00B93221">
          <w:rPr>
            <w:noProof/>
            <w:webHidden/>
          </w:rPr>
          <w:fldChar w:fldCharType="begin"/>
        </w:r>
        <w:r w:rsidR="00B93221">
          <w:rPr>
            <w:noProof/>
            <w:webHidden/>
          </w:rPr>
          <w:instrText xml:space="preserve"> PAGEREF _Toc456877447 \h </w:instrText>
        </w:r>
        <w:r w:rsidR="00B93221">
          <w:rPr>
            <w:noProof/>
            <w:webHidden/>
          </w:rPr>
        </w:r>
        <w:r w:rsidR="00B93221">
          <w:rPr>
            <w:noProof/>
            <w:webHidden/>
          </w:rPr>
          <w:fldChar w:fldCharType="separate"/>
        </w:r>
        <w:r w:rsidR="00B93221">
          <w:rPr>
            <w:noProof/>
            <w:webHidden/>
          </w:rPr>
          <w:t>8</w:t>
        </w:r>
        <w:r w:rsidR="00B93221">
          <w:rPr>
            <w:noProof/>
            <w:webHidden/>
          </w:rPr>
          <w:fldChar w:fldCharType="end"/>
        </w:r>
      </w:hyperlink>
    </w:p>
    <w:p w14:paraId="043CAA50" w14:textId="646B222D" w:rsidR="00B93221" w:rsidRDefault="00C637EA">
      <w:pPr>
        <w:pStyle w:val="TOC5"/>
        <w:tabs>
          <w:tab w:val="right" w:leader="dot" w:pos="5030"/>
        </w:tabs>
        <w:rPr>
          <w:rFonts w:eastAsiaTheme="minorEastAsia"/>
          <w:noProof/>
          <w:sz w:val="22"/>
          <w:lang w:val="en-US" w:eastAsia="en-US" w:bidi="ar-SA"/>
        </w:rPr>
      </w:pPr>
      <w:hyperlink w:anchor="_Toc456877448" w:history="1">
        <w:r w:rsidR="00B93221" w:rsidRPr="00421779">
          <w:rPr>
            <w:rStyle w:val="Hyperlink"/>
            <w:noProof/>
          </w:rPr>
          <w:t>Ako sa môžete obrátiť na spoločnosť Microsoft</w:t>
        </w:r>
        <w:r w:rsidR="00B93221">
          <w:rPr>
            <w:noProof/>
            <w:webHidden/>
          </w:rPr>
          <w:tab/>
        </w:r>
        <w:r w:rsidR="00B93221">
          <w:rPr>
            <w:noProof/>
            <w:webHidden/>
          </w:rPr>
          <w:fldChar w:fldCharType="begin"/>
        </w:r>
        <w:r w:rsidR="00B93221">
          <w:rPr>
            <w:noProof/>
            <w:webHidden/>
          </w:rPr>
          <w:instrText xml:space="preserve"> PAGEREF _Toc456877448 \h </w:instrText>
        </w:r>
        <w:r w:rsidR="00B93221">
          <w:rPr>
            <w:noProof/>
            <w:webHidden/>
          </w:rPr>
        </w:r>
        <w:r w:rsidR="00B93221">
          <w:rPr>
            <w:noProof/>
            <w:webHidden/>
          </w:rPr>
          <w:fldChar w:fldCharType="separate"/>
        </w:r>
        <w:r w:rsidR="00B93221">
          <w:rPr>
            <w:noProof/>
            <w:webHidden/>
          </w:rPr>
          <w:t>8</w:t>
        </w:r>
        <w:r w:rsidR="00B93221">
          <w:rPr>
            <w:noProof/>
            <w:webHidden/>
          </w:rPr>
          <w:fldChar w:fldCharType="end"/>
        </w:r>
      </w:hyperlink>
    </w:p>
    <w:p w14:paraId="265E7516" w14:textId="52A6E01F" w:rsidR="00B93221" w:rsidRDefault="00C637EA">
      <w:pPr>
        <w:pStyle w:val="TOC3"/>
        <w:tabs>
          <w:tab w:val="right" w:leader="dot" w:pos="5030"/>
        </w:tabs>
        <w:rPr>
          <w:rFonts w:eastAsiaTheme="minorEastAsia"/>
          <w:smallCaps w:val="0"/>
          <w:noProof/>
          <w:sz w:val="22"/>
          <w:lang w:val="en-US" w:eastAsia="en-US" w:bidi="ar-SA"/>
        </w:rPr>
      </w:pPr>
      <w:hyperlink w:anchor="_Toc456877449" w:history="1">
        <w:r w:rsidR="00B93221" w:rsidRPr="00421779">
          <w:rPr>
            <w:rStyle w:val="Hyperlink"/>
            <w:noProof/>
          </w:rPr>
          <w:t>Podmienky spracovania údajov</w:t>
        </w:r>
        <w:r w:rsidR="00B93221">
          <w:rPr>
            <w:noProof/>
            <w:webHidden/>
          </w:rPr>
          <w:tab/>
        </w:r>
        <w:r w:rsidR="00B93221">
          <w:rPr>
            <w:noProof/>
            <w:webHidden/>
          </w:rPr>
          <w:fldChar w:fldCharType="begin"/>
        </w:r>
        <w:r w:rsidR="00B93221">
          <w:rPr>
            <w:noProof/>
            <w:webHidden/>
          </w:rPr>
          <w:instrText xml:space="preserve"> PAGEREF _Toc456877449 \h </w:instrText>
        </w:r>
        <w:r w:rsidR="00B93221">
          <w:rPr>
            <w:noProof/>
            <w:webHidden/>
          </w:rPr>
        </w:r>
        <w:r w:rsidR="00B93221">
          <w:rPr>
            <w:noProof/>
            <w:webHidden/>
          </w:rPr>
          <w:fldChar w:fldCharType="separate"/>
        </w:r>
        <w:r w:rsidR="00B93221">
          <w:rPr>
            <w:noProof/>
            <w:webHidden/>
          </w:rPr>
          <w:t>10</w:t>
        </w:r>
        <w:r w:rsidR="00B93221">
          <w:rPr>
            <w:noProof/>
            <w:webHidden/>
          </w:rPr>
          <w:fldChar w:fldCharType="end"/>
        </w:r>
      </w:hyperlink>
    </w:p>
    <w:p w14:paraId="10BEA569" w14:textId="727D1988" w:rsidR="00B93221" w:rsidRDefault="00C637EA">
      <w:pPr>
        <w:pStyle w:val="TOC5"/>
        <w:tabs>
          <w:tab w:val="right" w:leader="dot" w:pos="5030"/>
        </w:tabs>
        <w:rPr>
          <w:rFonts w:eastAsiaTheme="minorEastAsia"/>
          <w:noProof/>
          <w:sz w:val="22"/>
          <w:lang w:val="en-US" w:eastAsia="en-US" w:bidi="ar-SA"/>
        </w:rPr>
      </w:pPr>
      <w:hyperlink w:anchor="_Toc456877450" w:history="1">
        <w:r w:rsidR="00B93221" w:rsidRPr="00421779">
          <w:rPr>
            <w:rStyle w:val="Hyperlink"/>
            <w:noProof/>
          </w:rPr>
          <w:t>Umiestnenie odložených zákazníckych údajov</w:t>
        </w:r>
        <w:r w:rsidR="00B93221">
          <w:rPr>
            <w:noProof/>
            <w:webHidden/>
          </w:rPr>
          <w:tab/>
        </w:r>
        <w:r w:rsidR="00B93221">
          <w:rPr>
            <w:noProof/>
            <w:webHidden/>
          </w:rPr>
          <w:fldChar w:fldCharType="begin"/>
        </w:r>
        <w:r w:rsidR="00B93221">
          <w:rPr>
            <w:noProof/>
            <w:webHidden/>
          </w:rPr>
          <w:instrText xml:space="preserve"> PAGEREF _Toc456877450 \h </w:instrText>
        </w:r>
        <w:r w:rsidR="00B93221">
          <w:rPr>
            <w:noProof/>
            <w:webHidden/>
          </w:rPr>
        </w:r>
        <w:r w:rsidR="00B93221">
          <w:rPr>
            <w:noProof/>
            <w:webHidden/>
          </w:rPr>
          <w:fldChar w:fldCharType="separate"/>
        </w:r>
        <w:r w:rsidR="00B93221">
          <w:rPr>
            <w:noProof/>
            <w:webHidden/>
          </w:rPr>
          <w:t>10</w:t>
        </w:r>
        <w:r w:rsidR="00B93221">
          <w:rPr>
            <w:noProof/>
            <w:webHidden/>
          </w:rPr>
          <w:fldChar w:fldCharType="end"/>
        </w:r>
      </w:hyperlink>
    </w:p>
    <w:p w14:paraId="7CDC6D81" w14:textId="36A0DE09" w:rsidR="00B93221" w:rsidRDefault="00C637EA">
      <w:pPr>
        <w:pStyle w:val="TOC5"/>
        <w:tabs>
          <w:tab w:val="right" w:leader="dot" w:pos="5030"/>
        </w:tabs>
        <w:rPr>
          <w:rFonts w:eastAsiaTheme="minorEastAsia"/>
          <w:noProof/>
          <w:sz w:val="22"/>
          <w:lang w:val="en-US" w:eastAsia="en-US" w:bidi="ar-SA"/>
        </w:rPr>
      </w:pPr>
      <w:hyperlink w:anchor="_Toc456877451" w:history="1">
        <w:r w:rsidR="00B93221" w:rsidRPr="00421779">
          <w:rPr>
            <w:rStyle w:val="Hyperlink"/>
            <w:noProof/>
          </w:rPr>
          <w:t>Ochrana osobných údajov</w:t>
        </w:r>
        <w:r w:rsidR="00B93221">
          <w:rPr>
            <w:noProof/>
            <w:webHidden/>
          </w:rPr>
          <w:tab/>
        </w:r>
        <w:r w:rsidR="00B93221">
          <w:rPr>
            <w:noProof/>
            <w:webHidden/>
          </w:rPr>
          <w:fldChar w:fldCharType="begin"/>
        </w:r>
        <w:r w:rsidR="00B93221">
          <w:rPr>
            <w:noProof/>
            <w:webHidden/>
          </w:rPr>
          <w:instrText xml:space="preserve"> PAGEREF _Toc456877451 \h </w:instrText>
        </w:r>
        <w:r w:rsidR="00B93221">
          <w:rPr>
            <w:noProof/>
            <w:webHidden/>
          </w:rPr>
        </w:r>
        <w:r w:rsidR="00B93221">
          <w:rPr>
            <w:noProof/>
            <w:webHidden/>
          </w:rPr>
          <w:fldChar w:fldCharType="separate"/>
        </w:r>
        <w:r w:rsidR="00B93221">
          <w:rPr>
            <w:noProof/>
            <w:webHidden/>
          </w:rPr>
          <w:t>11</w:t>
        </w:r>
        <w:r w:rsidR="00B93221">
          <w:rPr>
            <w:noProof/>
            <w:webHidden/>
          </w:rPr>
          <w:fldChar w:fldCharType="end"/>
        </w:r>
      </w:hyperlink>
    </w:p>
    <w:p w14:paraId="2F61EF31" w14:textId="54756FDC" w:rsidR="00B93221" w:rsidRDefault="00C637EA">
      <w:pPr>
        <w:pStyle w:val="TOC5"/>
        <w:tabs>
          <w:tab w:val="right" w:leader="dot" w:pos="5030"/>
        </w:tabs>
        <w:rPr>
          <w:rFonts w:eastAsiaTheme="minorEastAsia"/>
          <w:noProof/>
          <w:sz w:val="22"/>
          <w:lang w:val="en-US" w:eastAsia="en-US" w:bidi="ar-SA"/>
        </w:rPr>
      </w:pPr>
      <w:hyperlink w:anchor="_Toc456877452" w:history="1">
        <w:r w:rsidR="00B93221" w:rsidRPr="00421779">
          <w:rPr>
            <w:rStyle w:val="Hyperlink"/>
            <w:noProof/>
          </w:rPr>
          <w:t>Doplnkové európske podmienky.</w:t>
        </w:r>
        <w:r w:rsidR="00B93221">
          <w:rPr>
            <w:noProof/>
            <w:webHidden/>
          </w:rPr>
          <w:tab/>
        </w:r>
        <w:r w:rsidR="00B93221">
          <w:rPr>
            <w:noProof/>
            <w:webHidden/>
          </w:rPr>
          <w:fldChar w:fldCharType="begin"/>
        </w:r>
        <w:r w:rsidR="00B93221">
          <w:rPr>
            <w:noProof/>
            <w:webHidden/>
          </w:rPr>
          <w:instrText xml:space="preserve"> PAGEREF _Toc456877452 \h </w:instrText>
        </w:r>
        <w:r w:rsidR="00B93221">
          <w:rPr>
            <w:noProof/>
            <w:webHidden/>
          </w:rPr>
        </w:r>
        <w:r w:rsidR="00B93221">
          <w:rPr>
            <w:noProof/>
            <w:webHidden/>
          </w:rPr>
          <w:fldChar w:fldCharType="separate"/>
        </w:r>
        <w:r w:rsidR="00B93221">
          <w:rPr>
            <w:noProof/>
            <w:webHidden/>
          </w:rPr>
          <w:t>11</w:t>
        </w:r>
        <w:r w:rsidR="00B93221">
          <w:rPr>
            <w:noProof/>
            <w:webHidden/>
          </w:rPr>
          <w:fldChar w:fldCharType="end"/>
        </w:r>
      </w:hyperlink>
    </w:p>
    <w:p w14:paraId="5B21F20E" w14:textId="7ABB58B9" w:rsidR="00B93221" w:rsidRDefault="00C637EA">
      <w:pPr>
        <w:pStyle w:val="TOC5"/>
        <w:tabs>
          <w:tab w:val="right" w:leader="dot" w:pos="5030"/>
        </w:tabs>
        <w:rPr>
          <w:rFonts w:eastAsiaTheme="minorEastAsia"/>
          <w:noProof/>
          <w:sz w:val="22"/>
          <w:lang w:val="en-US" w:eastAsia="en-US" w:bidi="ar-SA"/>
        </w:rPr>
      </w:pPr>
      <w:hyperlink w:anchor="_Toc456877453" w:history="1">
        <w:r w:rsidR="00B93221" w:rsidRPr="00421779">
          <w:rPr>
            <w:rStyle w:val="Hyperlink"/>
            <w:noProof/>
          </w:rPr>
          <w:t>Zabezpečenie</w:t>
        </w:r>
        <w:r w:rsidR="00B93221">
          <w:rPr>
            <w:noProof/>
            <w:webHidden/>
          </w:rPr>
          <w:tab/>
        </w:r>
        <w:r w:rsidR="00B93221">
          <w:rPr>
            <w:noProof/>
            <w:webHidden/>
          </w:rPr>
          <w:fldChar w:fldCharType="begin"/>
        </w:r>
        <w:r w:rsidR="00B93221">
          <w:rPr>
            <w:noProof/>
            <w:webHidden/>
          </w:rPr>
          <w:instrText xml:space="preserve"> PAGEREF _Toc456877453 \h </w:instrText>
        </w:r>
        <w:r w:rsidR="00B93221">
          <w:rPr>
            <w:noProof/>
            <w:webHidden/>
          </w:rPr>
        </w:r>
        <w:r w:rsidR="00B93221">
          <w:rPr>
            <w:noProof/>
            <w:webHidden/>
          </w:rPr>
          <w:fldChar w:fldCharType="separate"/>
        </w:r>
        <w:r w:rsidR="00B93221">
          <w:rPr>
            <w:noProof/>
            <w:webHidden/>
          </w:rPr>
          <w:t>12</w:t>
        </w:r>
        <w:r w:rsidR="00B93221">
          <w:rPr>
            <w:noProof/>
            <w:webHidden/>
          </w:rPr>
          <w:fldChar w:fldCharType="end"/>
        </w:r>
      </w:hyperlink>
    </w:p>
    <w:p w14:paraId="404FF953" w14:textId="0F31D3A5" w:rsidR="00B93221" w:rsidRDefault="00C637EA">
      <w:pPr>
        <w:pStyle w:val="TOC1"/>
        <w:tabs>
          <w:tab w:val="right" w:leader="dot" w:pos="5030"/>
        </w:tabs>
        <w:rPr>
          <w:rFonts w:eastAsiaTheme="minorEastAsia"/>
          <w:b w:val="0"/>
          <w:caps w:val="0"/>
          <w:noProof/>
          <w:sz w:val="22"/>
          <w:lang w:val="en-US" w:eastAsia="en-US" w:bidi="ar-SA"/>
        </w:rPr>
      </w:pPr>
      <w:hyperlink w:anchor="_Toc456877454" w:history="1">
        <w:r w:rsidR="00B93221" w:rsidRPr="00421779">
          <w:rPr>
            <w:rStyle w:val="Hyperlink"/>
            <w:noProof/>
          </w:rPr>
          <w:t>Podmienky špecifické pre konkrétne služby on-line</w:t>
        </w:r>
        <w:r w:rsidR="00B93221">
          <w:rPr>
            <w:noProof/>
            <w:webHidden/>
          </w:rPr>
          <w:tab/>
        </w:r>
        <w:r w:rsidR="00B93221">
          <w:rPr>
            <w:noProof/>
            <w:webHidden/>
          </w:rPr>
          <w:fldChar w:fldCharType="begin"/>
        </w:r>
        <w:r w:rsidR="00B93221">
          <w:rPr>
            <w:noProof/>
            <w:webHidden/>
          </w:rPr>
          <w:instrText xml:space="preserve"> PAGEREF _Toc456877454 \h </w:instrText>
        </w:r>
        <w:r w:rsidR="00B93221">
          <w:rPr>
            <w:noProof/>
            <w:webHidden/>
          </w:rPr>
        </w:r>
        <w:r w:rsidR="00B93221">
          <w:rPr>
            <w:noProof/>
            <w:webHidden/>
          </w:rPr>
          <w:fldChar w:fldCharType="separate"/>
        </w:r>
        <w:r w:rsidR="00B93221">
          <w:rPr>
            <w:noProof/>
            <w:webHidden/>
          </w:rPr>
          <w:t>15</w:t>
        </w:r>
        <w:r w:rsidR="00B93221">
          <w:rPr>
            <w:noProof/>
            <w:webHidden/>
          </w:rPr>
          <w:fldChar w:fldCharType="end"/>
        </w:r>
      </w:hyperlink>
    </w:p>
    <w:p w14:paraId="571CB0C1" w14:textId="5185F11A" w:rsidR="00B93221" w:rsidRDefault="00C637EA">
      <w:pPr>
        <w:pStyle w:val="TOC2"/>
        <w:tabs>
          <w:tab w:val="right" w:leader="dot" w:pos="5030"/>
        </w:tabs>
        <w:rPr>
          <w:rFonts w:eastAsiaTheme="minorEastAsia"/>
          <w:b w:val="0"/>
          <w:smallCaps w:val="0"/>
          <w:noProof/>
          <w:sz w:val="22"/>
          <w:lang w:val="en-US" w:eastAsia="en-US" w:bidi="ar-SA"/>
        </w:rPr>
      </w:pPr>
      <w:hyperlink w:anchor="_Toc456877455" w:history="1">
        <w:r w:rsidR="00B93221" w:rsidRPr="00421779">
          <w:rPr>
            <w:rStyle w:val="Hyperlink"/>
            <w:noProof/>
          </w:rPr>
          <w:t>Služby Microsoft Azure</w:t>
        </w:r>
        <w:r w:rsidR="00B93221">
          <w:rPr>
            <w:noProof/>
            <w:webHidden/>
          </w:rPr>
          <w:tab/>
        </w:r>
        <w:r w:rsidR="00B93221">
          <w:rPr>
            <w:noProof/>
            <w:webHidden/>
          </w:rPr>
          <w:fldChar w:fldCharType="begin"/>
        </w:r>
        <w:r w:rsidR="00B93221">
          <w:rPr>
            <w:noProof/>
            <w:webHidden/>
          </w:rPr>
          <w:instrText xml:space="preserve"> PAGEREF _Toc456877455 \h </w:instrText>
        </w:r>
        <w:r w:rsidR="00B93221">
          <w:rPr>
            <w:noProof/>
            <w:webHidden/>
          </w:rPr>
        </w:r>
        <w:r w:rsidR="00B93221">
          <w:rPr>
            <w:noProof/>
            <w:webHidden/>
          </w:rPr>
          <w:fldChar w:fldCharType="separate"/>
        </w:r>
        <w:r w:rsidR="00B93221">
          <w:rPr>
            <w:noProof/>
            <w:webHidden/>
          </w:rPr>
          <w:t>15</w:t>
        </w:r>
        <w:r w:rsidR="00B93221">
          <w:rPr>
            <w:noProof/>
            <w:webHidden/>
          </w:rPr>
          <w:fldChar w:fldCharType="end"/>
        </w:r>
      </w:hyperlink>
    </w:p>
    <w:p w14:paraId="02B5C085" w14:textId="74D215F2" w:rsidR="00B93221" w:rsidRDefault="00C637EA">
      <w:pPr>
        <w:pStyle w:val="TOC4"/>
        <w:rPr>
          <w:rFonts w:eastAsiaTheme="minorEastAsia"/>
          <w:smallCaps w:val="0"/>
          <w:noProof/>
          <w:sz w:val="22"/>
          <w:lang w:val="en-US" w:eastAsia="en-US" w:bidi="ar-SA"/>
        </w:rPr>
      </w:pPr>
      <w:hyperlink w:anchor="_Toc456877456" w:history="1">
        <w:r w:rsidR="00B93221" w:rsidRPr="00421779">
          <w:rPr>
            <w:rStyle w:val="Hyperlink"/>
            <w:noProof/>
          </w:rPr>
          <w:t>Microsoft Azure StorSimple</w:t>
        </w:r>
        <w:r w:rsidR="00B93221">
          <w:rPr>
            <w:noProof/>
            <w:webHidden/>
          </w:rPr>
          <w:tab/>
        </w:r>
        <w:r w:rsidR="00B93221">
          <w:rPr>
            <w:noProof/>
            <w:webHidden/>
          </w:rPr>
          <w:fldChar w:fldCharType="begin"/>
        </w:r>
        <w:r w:rsidR="00B93221">
          <w:rPr>
            <w:noProof/>
            <w:webHidden/>
          </w:rPr>
          <w:instrText xml:space="preserve"> PAGEREF _Toc456877456 \h </w:instrText>
        </w:r>
        <w:r w:rsidR="00B93221">
          <w:rPr>
            <w:noProof/>
            <w:webHidden/>
          </w:rPr>
        </w:r>
        <w:r w:rsidR="00B93221">
          <w:rPr>
            <w:noProof/>
            <w:webHidden/>
          </w:rPr>
          <w:fldChar w:fldCharType="separate"/>
        </w:r>
        <w:r w:rsidR="00B93221">
          <w:rPr>
            <w:noProof/>
            <w:webHidden/>
          </w:rPr>
          <w:t>16</w:t>
        </w:r>
        <w:r w:rsidR="00B93221">
          <w:rPr>
            <w:noProof/>
            <w:webHidden/>
          </w:rPr>
          <w:fldChar w:fldCharType="end"/>
        </w:r>
      </w:hyperlink>
    </w:p>
    <w:p w14:paraId="11A77115" w14:textId="2485CA31" w:rsidR="00B93221" w:rsidRDefault="00C637EA">
      <w:pPr>
        <w:pStyle w:val="TOC4"/>
        <w:rPr>
          <w:rFonts w:eastAsiaTheme="minorEastAsia"/>
          <w:smallCaps w:val="0"/>
          <w:noProof/>
          <w:sz w:val="22"/>
          <w:lang w:val="en-US" w:eastAsia="en-US" w:bidi="ar-SA"/>
        </w:rPr>
      </w:pPr>
      <w:hyperlink w:anchor="_Toc456877457" w:history="1">
        <w:r w:rsidR="00B93221" w:rsidRPr="00421779">
          <w:rPr>
            <w:rStyle w:val="Hyperlink"/>
            <w:noProof/>
          </w:rPr>
          <w:t>Microsoft Cloud App Security</w:t>
        </w:r>
        <w:r w:rsidR="00B93221">
          <w:rPr>
            <w:noProof/>
            <w:webHidden/>
          </w:rPr>
          <w:tab/>
        </w:r>
        <w:r w:rsidR="00B93221">
          <w:rPr>
            <w:noProof/>
            <w:webHidden/>
          </w:rPr>
          <w:fldChar w:fldCharType="begin"/>
        </w:r>
        <w:r w:rsidR="00B93221">
          <w:rPr>
            <w:noProof/>
            <w:webHidden/>
          </w:rPr>
          <w:instrText xml:space="preserve"> PAGEREF _Toc456877457 \h </w:instrText>
        </w:r>
        <w:r w:rsidR="00B93221">
          <w:rPr>
            <w:noProof/>
            <w:webHidden/>
          </w:rPr>
        </w:r>
        <w:r w:rsidR="00B93221">
          <w:rPr>
            <w:noProof/>
            <w:webHidden/>
          </w:rPr>
          <w:fldChar w:fldCharType="separate"/>
        </w:r>
        <w:r w:rsidR="00B93221">
          <w:rPr>
            <w:noProof/>
            <w:webHidden/>
          </w:rPr>
          <w:t>16</w:t>
        </w:r>
        <w:r w:rsidR="00B93221">
          <w:rPr>
            <w:noProof/>
            <w:webHidden/>
          </w:rPr>
          <w:fldChar w:fldCharType="end"/>
        </w:r>
      </w:hyperlink>
    </w:p>
    <w:p w14:paraId="5FA9E009" w14:textId="453D540E" w:rsidR="00B93221" w:rsidRDefault="00C637EA">
      <w:pPr>
        <w:pStyle w:val="TOC2"/>
        <w:tabs>
          <w:tab w:val="right" w:leader="dot" w:pos="5030"/>
        </w:tabs>
        <w:rPr>
          <w:rFonts w:eastAsiaTheme="minorEastAsia"/>
          <w:b w:val="0"/>
          <w:smallCaps w:val="0"/>
          <w:noProof/>
          <w:sz w:val="22"/>
          <w:lang w:val="en-US" w:eastAsia="en-US" w:bidi="ar-SA"/>
        </w:rPr>
      </w:pPr>
      <w:hyperlink w:anchor="_Toc456877458" w:history="1">
        <w:r w:rsidR="00B93221" w:rsidRPr="00421779">
          <w:rPr>
            <w:rStyle w:val="Hyperlink"/>
            <w:noProof/>
          </w:rPr>
          <w:t>Enterprise Mobility Services</w:t>
        </w:r>
        <w:r w:rsidR="00B93221">
          <w:rPr>
            <w:noProof/>
            <w:webHidden/>
          </w:rPr>
          <w:tab/>
        </w:r>
        <w:r w:rsidR="00B93221">
          <w:rPr>
            <w:noProof/>
            <w:webHidden/>
          </w:rPr>
          <w:fldChar w:fldCharType="begin"/>
        </w:r>
        <w:r w:rsidR="00B93221">
          <w:rPr>
            <w:noProof/>
            <w:webHidden/>
          </w:rPr>
          <w:instrText xml:space="preserve"> PAGEREF _Toc456877458 \h </w:instrText>
        </w:r>
        <w:r w:rsidR="00B93221">
          <w:rPr>
            <w:noProof/>
            <w:webHidden/>
          </w:rPr>
        </w:r>
        <w:r w:rsidR="00B93221">
          <w:rPr>
            <w:noProof/>
            <w:webHidden/>
          </w:rPr>
          <w:fldChar w:fldCharType="separate"/>
        </w:r>
        <w:r w:rsidR="00B93221">
          <w:rPr>
            <w:noProof/>
            <w:webHidden/>
          </w:rPr>
          <w:t>16</w:t>
        </w:r>
        <w:r w:rsidR="00B93221">
          <w:rPr>
            <w:noProof/>
            <w:webHidden/>
          </w:rPr>
          <w:fldChar w:fldCharType="end"/>
        </w:r>
      </w:hyperlink>
    </w:p>
    <w:p w14:paraId="1304ACF6" w14:textId="46CA2334" w:rsidR="00B93221" w:rsidRDefault="00C637EA">
      <w:pPr>
        <w:pStyle w:val="TOC4"/>
        <w:rPr>
          <w:rFonts w:eastAsiaTheme="minorEastAsia"/>
          <w:smallCaps w:val="0"/>
          <w:noProof/>
          <w:sz w:val="22"/>
          <w:lang w:val="en-US" w:eastAsia="en-US" w:bidi="ar-SA"/>
        </w:rPr>
      </w:pPr>
      <w:hyperlink w:anchor="_Toc456877459" w:history="1">
        <w:r w:rsidR="00B93221" w:rsidRPr="00421779">
          <w:rPr>
            <w:rStyle w:val="Hyperlink"/>
            <w:noProof/>
          </w:rPr>
          <w:t>Azure Active Directory Basic</w:t>
        </w:r>
        <w:r w:rsidR="00B93221">
          <w:rPr>
            <w:noProof/>
            <w:webHidden/>
          </w:rPr>
          <w:tab/>
        </w:r>
        <w:r w:rsidR="00B93221">
          <w:rPr>
            <w:noProof/>
            <w:webHidden/>
          </w:rPr>
          <w:fldChar w:fldCharType="begin"/>
        </w:r>
        <w:r w:rsidR="00B93221">
          <w:rPr>
            <w:noProof/>
            <w:webHidden/>
          </w:rPr>
          <w:instrText xml:space="preserve"> PAGEREF _Toc456877459 \h </w:instrText>
        </w:r>
        <w:r w:rsidR="00B93221">
          <w:rPr>
            <w:noProof/>
            <w:webHidden/>
          </w:rPr>
        </w:r>
        <w:r w:rsidR="00B93221">
          <w:rPr>
            <w:noProof/>
            <w:webHidden/>
          </w:rPr>
          <w:fldChar w:fldCharType="separate"/>
        </w:r>
        <w:r w:rsidR="00B93221">
          <w:rPr>
            <w:noProof/>
            <w:webHidden/>
          </w:rPr>
          <w:t>16</w:t>
        </w:r>
        <w:r w:rsidR="00B93221">
          <w:rPr>
            <w:noProof/>
            <w:webHidden/>
          </w:rPr>
          <w:fldChar w:fldCharType="end"/>
        </w:r>
      </w:hyperlink>
    </w:p>
    <w:p w14:paraId="356C1E3A" w14:textId="3C1FFABA" w:rsidR="00B93221" w:rsidRDefault="00C637EA">
      <w:pPr>
        <w:pStyle w:val="TOC4"/>
        <w:rPr>
          <w:rFonts w:eastAsiaTheme="minorEastAsia"/>
          <w:smallCaps w:val="0"/>
          <w:noProof/>
          <w:sz w:val="22"/>
          <w:lang w:val="en-US" w:eastAsia="en-US" w:bidi="ar-SA"/>
        </w:rPr>
      </w:pPr>
      <w:hyperlink w:anchor="_Toc456877460" w:history="1">
        <w:r w:rsidR="00B93221" w:rsidRPr="00421779">
          <w:rPr>
            <w:rStyle w:val="Hyperlink"/>
            <w:noProof/>
          </w:rPr>
          <w:t>Azure Active Directory Premium</w:t>
        </w:r>
        <w:r w:rsidR="00B93221">
          <w:rPr>
            <w:noProof/>
            <w:webHidden/>
          </w:rPr>
          <w:tab/>
        </w:r>
        <w:r w:rsidR="00B93221">
          <w:rPr>
            <w:noProof/>
            <w:webHidden/>
          </w:rPr>
          <w:fldChar w:fldCharType="begin"/>
        </w:r>
        <w:r w:rsidR="00B93221">
          <w:rPr>
            <w:noProof/>
            <w:webHidden/>
          </w:rPr>
          <w:instrText xml:space="preserve"> PAGEREF _Toc456877460 \h </w:instrText>
        </w:r>
        <w:r w:rsidR="00B93221">
          <w:rPr>
            <w:noProof/>
            <w:webHidden/>
          </w:rPr>
        </w:r>
        <w:r w:rsidR="00B93221">
          <w:rPr>
            <w:noProof/>
            <w:webHidden/>
          </w:rPr>
          <w:fldChar w:fldCharType="separate"/>
        </w:r>
        <w:r w:rsidR="00B93221">
          <w:rPr>
            <w:noProof/>
            <w:webHidden/>
          </w:rPr>
          <w:t>16</w:t>
        </w:r>
        <w:r w:rsidR="00B93221">
          <w:rPr>
            <w:noProof/>
            <w:webHidden/>
          </w:rPr>
          <w:fldChar w:fldCharType="end"/>
        </w:r>
      </w:hyperlink>
    </w:p>
    <w:p w14:paraId="0FD06E24" w14:textId="77EF5A6E" w:rsidR="00B93221" w:rsidRDefault="00C637EA">
      <w:pPr>
        <w:pStyle w:val="TOC4"/>
        <w:rPr>
          <w:rFonts w:eastAsiaTheme="minorEastAsia"/>
          <w:smallCaps w:val="0"/>
          <w:noProof/>
          <w:sz w:val="22"/>
          <w:lang w:val="en-US" w:eastAsia="en-US" w:bidi="ar-SA"/>
        </w:rPr>
      </w:pPr>
      <w:hyperlink w:anchor="_Toc456877461" w:history="1">
        <w:r w:rsidR="00B93221" w:rsidRPr="00421779">
          <w:rPr>
            <w:rStyle w:val="Hyperlink"/>
            <w:noProof/>
          </w:rPr>
          <w:t>Azure Rights Management Premium</w:t>
        </w:r>
        <w:r w:rsidR="00B93221">
          <w:rPr>
            <w:noProof/>
            <w:webHidden/>
          </w:rPr>
          <w:tab/>
        </w:r>
        <w:r w:rsidR="00B93221">
          <w:rPr>
            <w:noProof/>
            <w:webHidden/>
          </w:rPr>
          <w:fldChar w:fldCharType="begin"/>
        </w:r>
        <w:r w:rsidR="00B93221">
          <w:rPr>
            <w:noProof/>
            <w:webHidden/>
          </w:rPr>
          <w:instrText xml:space="preserve"> PAGEREF _Toc456877461 \h </w:instrText>
        </w:r>
        <w:r w:rsidR="00B93221">
          <w:rPr>
            <w:noProof/>
            <w:webHidden/>
          </w:rPr>
        </w:r>
        <w:r w:rsidR="00B93221">
          <w:rPr>
            <w:noProof/>
            <w:webHidden/>
          </w:rPr>
          <w:fldChar w:fldCharType="separate"/>
        </w:r>
        <w:r w:rsidR="00B93221">
          <w:rPr>
            <w:noProof/>
            <w:webHidden/>
          </w:rPr>
          <w:t>16</w:t>
        </w:r>
        <w:r w:rsidR="00B93221">
          <w:rPr>
            <w:noProof/>
            <w:webHidden/>
          </w:rPr>
          <w:fldChar w:fldCharType="end"/>
        </w:r>
      </w:hyperlink>
    </w:p>
    <w:p w14:paraId="4A1E111A" w14:textId="1FCF43D8" w:rsidR="00B93221" w:rsidRDefault="00C637EA">
      <w:pPr>
        <w:pStyle w:val="TOC4"/>
        <w:rPr>
          <w:rFonts w:eastAsiaTheme="minorEastAsia"/>
          <w:smallCaps w:val="0"/>
          <w:noProof/>
          <w:sz w:val="22"/>
          <w:lang w:val="en-US" w:eastAsia="en-US" w:bidi="ar-SA"/>
        </w:rPr>
      </w:pPr>
      <w:hyperlink w:anchor="_Toc456877462" w:history="1">
        <w:r w:rsidR="00B93221" w:rsidRPr="00421779">
          <w:rPr>
            <w:rStyle w:val="Hyperlink"/>
            <w:noProof/>
          </w:rPr>
          <w:t>Azure RemoteApp</w:t>
        </w:r>
        <w:r w:rsidR="00B93221">
          <w:rPr>
            <w:noProof/>
            <w:webHidden/>
          </w:rPr>
          <w:tab/>
        </w:r>
        <w:r w:rsidR="00B93221">
          <w:rPr>
            <w:noProof/>
            <w:webHidden/>
          </w:rPr>
          <w:fldChar w:fldCharType="begin"/>
        </w:r>
        <w:r w:rsidR="00B93221">
          <w:rPr>
            <w:noProof/>
            <w:webHidden/>
          </w:rPr>
          <w:instrText xml:space="preserve"> PAGEREF _Toc456877462 \h </w:instrText>
        </w:r>
        <w:r w:rsidR="00B93221">
          <w:rPr>
            <w:noProof/>
            <w:webHidden/>
          </w:rPr>
        </w:r>
        <w:r w:rsidR="00B93221">
          <w:rPr>
            <w:noProof/>
            <w:webHidden/>
          </w:rPr>
          <w:fldChar w:fldCharType="separate"/>
        </w:r>
        <w:r w:rsidR="00B93221">
          <w:rPr>
            <w:noProof/>
            <w:webHidden/>
          </w:rPr>
          <w:t>16</w:t>
        </w:r>
        <w:r w:rsidR="00B93221">
          <w:rPr>
            <w:noProof/>
            <w:webHidden/>
          </w:rPr>
          <w:fldChar w:fldCharType="end"/>
        </w:r>
      </w:hyperlink>
    </w:p>
    <w:p w14:paraId="7E82EADB" w14:textId="6CCB0194" w:rsidR="00B93221" w:rsidRDefault="00C637EA">
      <w:pPr>
        <w:pStyle w:val="TOC4"/>
        <w:rPr>
          <w:rFonts w:eastAsiaTheme="minorEastAsia"/>
          <w:smallCaps w:val="0"/>
          <w:noProof/>
          <w:sz w:val="22"/>
          <w:lang w:val="en-US" w:eastAsia="en-US" w:bidi="ar-SA"/>
        </w:rPr>
      </w:pPr>
      <w:hyperlink w:anchor="_Toc456877463" w:history="1">
        <w:r w:rsidR="00B93221" w:rsidRPr="00421779">
          <w:rPr>
            <w:rStyle w:val="Hyperlink"/>
            <w:noProof/>
          </w:rPr>
          <w:t>Viacfaktorové overovanie spoločnosti Microsoft</w:t>
        </w:r>
        <w:r w:rsidR="00B93221">
          <w:rPr>
            <w:noProof/>
            <w:webHidden/>
          </w:rPr>
          <w:tab/>
        </w:r>
        <w:r w:rsidR="00B93221">
          <w:rPr>
            <w:noProof/>
            <w:webHidden/>
          </w:rPr>
          <w:fldChar w:fldCharType="begin"/>
        </w:r>
        <w:r w:rsidR="00B93221">
          <w:rPr>
            <w:noProof/>
            <w:webHidden/>
          </w:rPr>
          <w:instrText xml:space="preserve"> PAGEREF _Toc456877463 \h </w:instrText>
        </w:r>
        <w:r w:rsidR="00B93221">
          <w:rPr>
            <w:noProof/>
            <w:webHidden/>
          </w:rPr>
        </w:r>
        <w:r w:rsidR="00B93221">
          <w:rPr>
            <w:noProof/>
            <w:webHidden/>
          </w:rPr>
          <w:fldChar w:fldCharType="separate"/>
        </w:r>
        <w:r w:rsidR="00B93221">
          <w:rPr>
            <w:noProof/>
            <w:webHidden/>
          </w:rPr>
          <w:t>17</w:t>
        </w:r>
        <w:r w:rsidR="00B93221">
          <w:rPr>
            <w:noProof/>
            <w:webHidden/>
          </w:rPr>
          <w:fldChar w:fldCharType="end"/>
        </w:r>
      </w:hyperlink>
    </w:p>
    <w:p w14:paraId="7F78E0A5" w14:textId="5DF9BC69" w:rsidR="00B93221" w:rsidRDefault="00C637EA">
      <w:pPr>
        <w:pStyle w:val="TOC3"/>
        <w:tabs>
          <w:tab w:val="right" w:leader="dot" w:pos="5030"/>
        </w:tabs>
        <w:rPr>
          <w:rFonts w:eastAsiaTheme="minorEastAsia"/>
          <w:smallCaps w:val="0"/>
          <w:noProof/>
          <w:sz w:val="22"/>
          <w:lang w:val="en-US" w:eastAsia="en-US" w:bidi="ar-SA"/>
        </w:rPr>
      </w:pPr>
      <w:hyperlink w:anchor="_Toc456877464" w:history="1">
        <w:r w:rsidR="00B93221" w:rsidRPr="00421779">
          <w:rPr>
            <w:rStyle w:val="Hyperlink"/>
            <w:noProof/>
          </w:rPr>
          <w:t>Microsoft Intune</w:t>
        </w:r>
        <w:r w:rsidR="00B93221">
          <w:rPr>
            <w:noProof/>
            <w:webHidden/>
          </w:rPr>
          <w:tab/>
        </w:r>
        <w:r w:rsidR="00B93221">
          <w:rPr>
            <w:noProof/>
            <w:webHidden/>
          </w:rPr>
          <w:fldChar w:fldCharType="begin"/>
        </w:r>
        <w:r w:rsidR="00B93221">
          <w:rPr>
            <w:noProof/>
            <w:webHidden/>
          </w:rPr>
          <w:instrText xml:space="preserve"> PAGEREF _Toc456877464 \h </w:instrText>
        </w:r>
        <w:r w:rsidR="00B93221">
          <w:rPr>
            <w:noProof/>
            <w:webHidden/>
          </w:rPr>
        </w:r>
        <w:r w:rsidR="00B93221">
          <w:rPr>
            <w:noProof/>
            <w:webHidden/>
          </w:rPr>
          <w:fldChar w:fldCharType="separate"/>
        </w:r>
        <w:r w:rsidR="00B93221">
          <w:rPr>
            <w:noProof/>
            <w:webHidden/>
          </w:rPr>
          <w:t>17</w:t>
        </w:r>
        <w:r w:rsidR="00B93221">
          <w:rPr>
            <w:noProof/>
            <w:webHidden/>
          </w:rPr>
          <w:fldChar w:fldCharType="end"/>
        </w:r>
      </w:hyperlink>
    </w:p>
    <w:p w14:paraId="5B4F1B57" w14:textId="675D7FF0" w:rsidR="00B93221" w:rsidRDefault="00C637EA">
      <w:pPr>
        <w:pStyle w:val="TOC2"/>
        <w:tabs>
          <w:tab w:val="right" w:leader="dot" w:pos="5030"/>
        </w:tabs>
        <w:rPr>
          <w:rFonts w:eastAsiaTheme="minorEastAsia"/>
          <w:b w:val="0"/>
          <w:smallCaps w:val="0"/>
          <w:noProof/>
          <w:sz w:val="22"/>
          <w:lang w:val="en-US" w:eastAsia="en-US" w:bidi="ar-SA"/>
        </w:rPr>
      </w:pPr>
      <w:hyperlink w:anchor="_Toc456877465" w:history="1">
        <w:r w:rsidR="00B93221" w:rsidRPr="00421779">
          <w:rPr>
            <w:rStyle w:val="Hyperlink"/>
            <w:noProof/>
          </w:rPr>
          <w:t>Služby Microsoft Dynamics Online</w:t>
        </w:r>
        <w:r w:rsidR="00B93221">
          <w:rPr>
            <w:noProof/>
            <w:webHidden/>
          </w:rPr>
          <w:tab/>
        </w:r>
        <w:r w:rsidR="00B93221">
          <w:rPr>
            <w:noProof/>
            <w:webHidden/>
          </w:rPr>
          <w:fldChar w:fldCharType="begin"/>
        </w:r>
        <w:r w:rsidR="00B93221">
          <w:rPr>
            <w:noProof/>
            <w:webHidden/>
          </w:rPr>
          <w:instrText xml:space="preserve"> PAGEREF _Toc456877465 \h </w:instrText>
        </w:r>
        <w:r w:rsidR="00B93221">
          <w:rPr>
            <w:noProof/>
            <w:webHidden/>
          </w:rPr>
        </w:r>
        <w:r w:rsidR="00B93221">
          <w:rPr>
            <w:noProof/>
            <w:webHidden/>
          </w:rPr>
          <w:fldChar w:fldCharType="separate"/>
        </w:r>
        <w:r w:rsidR="00B93221">
          <w:rPr>
            <w:noProof/>
            <w:webHidden/>
          </w:rPr>
          <w:t>17</w:t>
        </w:r>
        <w:r w:rsidR="00B93221">
          <w:rPr>
            <w:noProof/>
            <w:webHidden/>
          </w:rPr>
          <w:fldChar w:fldCharType="end"/>
        </w:r>
      </w:hyperlink>
    </w:p>
    <w:p w14:paraId="04D8CD1F" w14:textId="28E47A90" w:rsidR="00B93221" w:rsidRDefault="00C637EA">
      <w:pPr>
        <w:pStyle w:val="TOC4"/>
        <w:rPr>
          <w:rFonts w:eastAsiaTheme="minorEastAsia"/>
          <w:smallCaps w:val="0"/>
          <w:noProof/>
          <w:sz w:val="22"/>
          <w:lang w:val="en-US" w:eastAsia="en-US" w:bidi="ar-SA"/>
        </w:rPr>
      </w:pPr>
      <w:hyperlink w:anchor="_Toc456877466" w:history="1">
        <w:r w:rsidR="00B93221" w:rsidRPr="00421779">
          <w:rPr>
            <w:rStyle w:val="Hyperlink"/>
            <w:noProof/>
          </w:rPr>
          <w:t>Microsoft Dynamics AX</w:t>
        </w:r>
        <w:r w:rsidR="00B93221">
          <w:rPr>
            <w:noProof/>
            <w:webHidden/>
          </w:rPr>
          <w:tab/>
        </w:r>
        <w:r w:rsidR="00B93221">
          <w:rPr>
            <w:noProof/>
            <w:webHidden/>
          </w:rPr>
          <w:fldChar w:fldCharType="begin"/>
        </w:r>
        <w:r w:rsidR="00B93221">
          <w:rPr>
            <w:noProof/>
            <w:webHidden/>
          </w:rPr>
          <w:instrText xml:space="preserve"> PAGEREF _Toc456877466 \h </w:instrText>
        </w:r>
        <w:r w:rsidR="00B93221">
          <w:rPr>
            <w:noProof/>
            <w:webHidden/>
          </w:rPr>
        </w:r>
        <w:r w:rsidR="00B93221">
          <w:rPr>
            <w:noProof/>
            <w:webHidden/>
          </w:rPr>
          <w:fldChar w:fldCharType="separate"/>
        </w:r>
        <w:r w:rsidR="00B93221">
          <w:rPr>
            <w:noProof/>
            <w:webHidden/>
          </w:rPr>
          <w:t>17</w:t>
        </w:r>
        <w:r w:rsidR="00B93221">
          <w:rPr>
            <w:noProof/>
            <w:webHidden/>
          </w:rPr>
          <w:fldChar w:fldCharType="end"/>
        </w:r>
      </w:hyperlink>
    </w:p>
    <w:p w14:paraId="0C41E30D" w14:textId="2276D596" w:rsidR="00B93221" w:rsidRDefault="00C637EA">
      <w:pPr>
        <w:pStyle w:val="TOC4"/>
        <w:rPr>
          <w:rFonts w:eastAsiaTheme="minorEastAsia"/>
          <w:smallCaps w:val="0"/>
          <w:noProof/>
          <w:sz w:val="22"/>
          <w:lang w:val="en-US" w:eastAsia="en-US" w:bidi="ar-SA"/>
        </w:rPr>
      </w:pPr>
      <w:hyperlink w:anchor="_Toc456877467" w:history="1">
        <w:r w:rsidR="00B93221" w:rsidRPr="00421779">
          <w:rPr>
            <w:rStyle w:val="Hyperlink"/>
            <w:noProof/>
          </w:rPr>
          <w:t>Microsoft Dynamics CRM Online</w:t>
        </w:r>
        <w:r w:rsidR="00B93221">
          <w:rPr>
            <w:noProof/>
            <w:webHidden/>
          </w:rPr>
          <w:tab/>
        </w:r>
        <w:r w:rsidR="00B93221">
          <w:rPr>
            <w:noProof/>
            <w:webHidden/>
          </w:rPr>
          <w:fldChar w:fldCharType="begin"/>
        </w:r>
        <w:r w:rsidR="00B93221">
          <w:rPr>
            <w:noProof/>
            <w:webHidden/>
          </w:rPr>
          <w:instrText xml:space="preserve"> PAGEREF _Toc456877467 \h </w:instrText>
        </w:r>
        <w:r w:rsidR="00B93221">
          <w:rPr>
            <w:noProof/>
            <w:webHidden/>
          </w:rPr>
        </w:r>
        <w:r w:rsidR="00B93221">
          <w:rPr>
            <w:noProof/>
            <w:webHidden/>
          </w:rPr>
          <w:fldChar w:fldCharType="separate"/>
        </w:r>
        <w:r w:rsidR="00B93221">
          <w:rPr>
            <w:noProof/>
            <w:webHidden/>
          </w:rPr>
          <w:t>18</w:t>
        </w:r>
        <w:r w:rsidR="00B93221">
          <w:rPr>
            <w:noProof/>
            <w:webHidden/>
          </w:rPr>
          <w:fldChar w:fldCharType="end"/>
        </w:r>
      </w:hyperlink>
    </w:p>
    <w:p w14:paraId="56B01375" w14:textId="3D4CF18C" w:rsidR="00B93221" w:rsidRDefault="00C637EA">
      <w:pPr>
        <w:pStyle w:val="TOC4"/>
        <w:rPr>
          <w:rFonts w:eastAsiaTheme="minorEastAsia"/>
          <w:smallCaps w:val="0"/>
          <w:noProof/>
          <w:sz w:val="22"/>
          <w:lang w:val="en-US" w:eastAsia="en-US" w:bidi="ar-SA"/>
        </w:rPr>
      </w:pPr>
      <w:hyperlink w:anchor="_Toc456877468" w:history="1">
        <w:r w:rsidR="00B93221" w:rsidRPr="00421779">
          <w:rPr>
            <w:rStyle w:val="Hyperlink"/>
            <w:noProof/>
          </w:rPr>
          <w:t>Microsoft Dynamics Marketing</w:t>
        </w:r>
        <w:r w:rsidR="00B93221">
          <w:rPr>
            <w:noProof/>
            <w:webHidden/>
          </w:rPr>
          <w:tab/>
        </w:r>
        <w:r w:rsidR="00B93221">
          <w:rPr>
            <w:noProof/>
            <w:webHidden/>
          </w:rPr>
          <w:fldChar w:fldCharType="begin"/>
        </w:r>
        <w:r w:rsidR="00B93221">
          <w:rPr>
            <w:noProof/>
            <w:webHidden/>
          </w:rPr>
          <w:instrText xml:space="preserve"> PAGEREF _Toc456877468 \h </w:instrText>
        </w:r>
        <w:r w:rsidR="00B93221">
          <w:rPr>
            <w:noProof/>
            <w:webHidden/>
          </w:rPr>
        </w:r>
        <w:r w:rsidR="00B93221">
          <w:rPr>
            <w:noProof/>
            <w:webHidden/>
          </w:rPr>
          <w:fldChar w:fldCharType="separate"/>
        </w:r>
        <w:r w:rsidR="00B93221">
          <w:rPr>
            <w:noProof/>
            <w:webHidden/>
          </w:rPr>
          <w:t>18</w:t>
        </w:r>
        <w:r w:rsidR="00B93221">
          <w:rPr>
            <w:noProof/>
            <w:webHidden/>
          </w:rPr>
          <w:fldChar w:fldCharType="end"/>
        </w:r>
      </w:hyperlink>
    </w:p>
    <w:p w14:paraId="3BE75003" w14:textId="58932F04" w:rsidR="00B93221" w:rsidRDefault="00C637EA">
      <w:pPr>
        <w:pStyle w:val="TOC4"/>
        <w:rPr>
          <w:rFonts w:eastAsiaTheme="minorEastAsia"/>
          <w:smallCaps w:val="0"/>
          <w:noProof/>
          <w:sz w:val="22"/>
          <w:lang w:val="en-US" w:eastAsia="en-US" w:bidi="ar-SA"/>
        </w:rPr>
      </w:pPr>
      <w:hyperlink w:anchor="_Toc456877469" w:history="1">
        <w:r w:rsidR="00B93221" w:rsidRPr="00421779">
          <w:rPr>
            <w:rStyle w:val="Hyperlink"/>
            <w:noProof/>
          </w:rPr>
          <w:t>Microsoft Social Engagement</w:t>
        </w:r>
        <w:r w:rsidR="00B93221">
          <w:rPr>
            <w:noProof/>
            <w:webHidden/>
          </w:rPr>
          <w:tab/>
        </w:r>
        <w:r w:rsidR="00B93221">
          <w:rPr>
            <w:noProof/>
            <w:webHidden/>
          </w:rPr>
          <w:fldChar w:fldCharType="begin"/>
        </w:r>
        <w:r w:rsidR="00B93221">
          <w:rPr>
            <w:noProof/>
            <w:webHidden/>
          </w:rPr>
          <w:instrText xml:space="preserve"> PAGEREF _Toc456877469 \h </w:instrText>
        </w:r>
        <w:r w:rsidR="00B93221">
          <w:rPr>
            <w:noProof/>
            <w:webHidden/>
          </w:rPr>
        </w:r>
        <w:r w:rsidR="00B93221">
          <w:rPr>
            <w:noProof/>
            <w:webHidden/>
          </w:rPr>
          <w:fldChar w:fldCharType="separate"/>
        </w:r>
        <w:r w:rsidR="00B93221">
          <w:rPr>
            <w:noProof/>
            <w:webHidden/>
          </w:rPr>
          <w:t>18</w:t>
        </w:r>
        <w:r w:rsidR="00B93221">
          <w:rPr>
            <w:noProof/>
            <w:webHidden/>
          </w:rPr>
          <w:fldChar w:fldCharType="end"/>
        </w:r>
      </w:hyperlink>
    </w:p>
    <w:p w14:paraId="33F55B22" w14:textId="296694D5" w:rsidR="00B93221" w:rsidRDefault="00C637EA">
      <w:pPr>
        <w:pStyle w:val="TOC4"/>
        <w:rPr>
          <w:rFonts w:eastAsiaTheme="minorEastAsia"/>
          <w:smallCaps w:val="0"/>
          <w:noProof/>
          <w:sz w:val="22"/>
          <w:lang w:val="en-US" w:eastAsia="en-US" w:bidi="ar-SA"/>
        </w:rPr>
      </w:pPr>
      <w:hyperlink w:anchor="_Toc456877470" w:history="1">
        <w:r w:rsidR="00B93221" w:rsidRPr="00421779">
          <w:rPr>
            <w:rStyle w:val="Hyperlink"/>
            <w:noProof/>
          </w:rPr>
          <w:t>Parature, from Microsoft</w:t>
        </w:r>
        <w:r w:rsidR="00B93221">
          <w:rPr>
            <w:noProof/>
            <w:webHidden/>
          </w:rPr>
          <w:tab/>
        </w:r>
        <w:r w:rsidR="00B93221">
          <w:rPr>
            <w:noProof/>
            <w:webHidden/>
          </w:rPr>
          <w:fldChar w:fldCharType="begin"/>
        </w:r>
        <w:r w:rsidR="00B93221">
          <w:rPr>
            <w:noProof/>
            <w:webHidden/>
          </w:rPr>
          <w:instrText xml:space="preserve"> PAGEREF _Toc456877470 \h </w:instrText>
        </w:r>
        <w:r w:rsidR="00B93221">
          <w:rPr>
            <w:noProof/>
            <w:webHidden/>
          </w:rPr>
        </w:r>
        <w:r w:rsidR="00B93221">
          <w:rPr>
            <w:noProof/>
            <w:webHidden/>
          </w:rPr>
          <w:fldChar w:fldCharType="separate"/>
        </w:r>
        <w:r w:rsidR="00B93221">
          <w:rPr>
            <w:noProof/>
            <w:webHidden/>
          </w:rPr>
          <w:t>18</w:t>
        </w:r>
        <w:r w:rsidR="00B93221">
          <w:rPr>
            <w:noProof/>
            <w:webHidden/>
          </w:rPr>
          <w:fldChar w:fldCharType="end"/>
        </w:r>
      </w:hyperlink>
    </w:p>
    <w:p w14:paraId="66B5EB3C" w14:textId="2F5536E8" w:rsidR="00B93221" w:rsidRDefault="00C637EA">
      <w:pPr>
        <w:pStyle w:val="TOC2"/>
        <w:tabs>
          <w:tab w:val="right" w:leader="dot" w:pos="5030"/>
        </w:tabs>
        <w:rPr>
          <w:rFonts w:eastAsiaTheme="minorEastAsia"/>
          <w:b w:val="0"/>
          <w:smallCaps w:val="0"/>
          <w:noProof/>
          <w:sz w:val="22"/>
          <w:lang w:val="en-US" w:eastAsia="en-US" w:bidi="ar-SA"/>
        </w:rPr>
      </w:pPr>
      <w:hyperlink w:anchor="_Toc456877471" w:history="1">
        <w:r w:rsidR="00B93221" w:rsidRPr="00421779">
          <w:rPr>
            <w:rStyle w:val="Hyperlink"/>
            <w:noProof/>
          </w:rPr>
          <w:t>Služby Office 365</w:t>
        </w:r>
        <w:r w:rsidR="00B93221">
          <w:rPr>
            <w:noProof/>
            <w:webHidden/>
          </w:rPr>
          <w:tab/>
        </w:r>
        <w:r w:rsidR="00B93221">
          <w:rPr>
            <w:noProof/>
            <w:webHidden/>
          </w:rPr>
          <w:fldChar w:fldCharType="begin"/>
        </w:r>
        <w:r w:rsidR="00B93221">
          <w:rPr>
            <w:noProof/>
            <w:webHidden/>
          </w:rPr>
          <w:instrText xml:space="preserve"> PAGEREF _Toc456877471 \h </w:instrText>
        </w:r>
        <w:r w:rsidR="00B93221">
          <w:rPr>
            <w:noProof/>
            <w:webHidden/>
          </w:rPr>
        </w:r>
        <w:r w:rsidR="00B93221">
          <w:rPr>
            <w:noProof/>
            <w:webHidden/>
          </w:rPr>
          <w:fldChar w:fldCharType="separate"/>
        </w:r>
        <w:r w:rsidR="00B93221">
          <w:rPr>
            <w:noProof/>
            <w:webHidden/>
          </w:rPr>
          <w:t>19</w:t>
        </w:r>
        <w:r w:rsidR="00B93221">
          <w:rPr>
            <w:noProof/>
            <w:webHidden/>
          </w:rPr>
          <w:fldChar w:fldCharType="end"/>
        </w:r>
      </w:hyperlink>
    </w:p>
    <w:p w14:paraId="6C0E4C5D" w14:textId="55C9F3F4" w:rsidR="00B93221" w:rsidRDefault="00C637EA">
      <w:pPr>
        <w:pStyle w:val="TOC4"/>
        <w:rPr>
          <w:rFonts w:eastAsiaTheme="minorEastAsia"/>
          <w:smallCaps w:val="0"/>
          <w:noProof/>
          <w:sz w:val="22"/>
          <w:lang w:val="en-US" w:eastAsia="en-US" w:bidi="ar-SA"/>
        </w:rPr>
      </w:pPr>
      <w:hyperlink w:anchor="_Toc456877472" w:history="1">
        <w:r w:rsidR="00B93221" w:rsidRPr="00421779">
          <w:rPr>
            <w:rStyle w:val="Hyperlink"/>
            <w:noProof/>
          </w:rPr>
          <w:t>Exchange Online</w:t>
        </w:r>
        <w:r w:rsidR="00B93221">
          <w:rPr>
            <w:noProof/>
            <w:webHidden/>
          </w:rPr>
          <w:tab/>
        </w:r>
        <w:r w:rsidR="00B93221">
          <w:rPr>
            <w:noProof/>
            <w:webHidden/>
          </w:rPr>
          <w:fldChar w:fldCharType="begin"/>
        </w:r>
        <w:r w:rsidR="00B93221">
          <w:rPr>
            <w:noProof/>
            <w:webHidden/>
          </w:rPr>
          <w:instrText xml:space="preserve"> PAGEREF _Toc456877472 \h </w:instrText>
        </w:r>
        <w:r w:rsidR="00B93221">
          <w:rPr>
            <w:noProof/>
            <w:webHidden/>
          </w:rPr>
        </w:r>
        <w:r w:rsidR="00B93221">
          <w:rPr>
            <w:noProof/>
            <w:webHidden/>
          </w:rPr>
          <w:fldChar w:fldCharType="separate"/>
        </w:r>
        <w:r w:rsidR="00B93221">
          <w:rPr>
            <w:noProof/>
            <w:webHidden/>
          </w:rPr>
          <w:t>19</w:t>
        </w:r>
        <w:r w:rsidR="00B93221">
          <w:rPr>
            <w:noProof/>
            <w:webHidden/>
          </w:rPr>
          <w:fldChar w:fldCharType="end"/>
        </w:r>
      </w:hyperlink>
    </w:p>
    <w:p w14:paraId="7B947761" w14:textId="1BCCC1E4" w:rsidR="00B93221" w:rsidRDefault="00C637EA">
      <w:pPr>
        <w:pStyle w:val="TOC4"/>
        <w:rPr>
          <w:rFonts w:eastAsiaTheme="minorEastAsia"/>
          <w:smallCaps w:val="0"/>
          <w:noProof/>
          <w:sz w:val="22"/>
          <w:lang w:val="en-US" w:eastAsia="en-US" w:bidi="ar-SA"/>
        </w:rPr>
      </w:pPr>
      <w:hyperlink w:anchor="_Toc456877473" w:history="1">
        <w:r w:rsidR="00B93221" w:rsidRPr="00421779">
          <w:rPr>
            <w:rStyle w:val="Hyperlink"/>
            <w:noProof/>
          </w:rPr>
          <w:t>Aplikácie balíka Office 365</w:t>
        </w:r>
        <w:r w:rsidR="00B93221">
          <w:rPr>
            <w:noProof/>
            <w:webHidden/>
          </w:rPr>
          <w:tab/>
        </w:r>
        <w:r w:rsidR="00B93221">
          <w:rPr>
            <w:noProof/>
            <w:webHidden/>
          </w:rPr>
          <w:fldChar w:fldCharType="begin"/>
        </w:r>
        <w:r w:rsidR="00B93221">
          <w:rPr>
            <w:noProof/>
            <w:webHidden/>
          </w:rPr>
          <w:instrText xml:space="preserve"> PAGEREF _Toc456877473 \h </w:instrText>
        </w:r>
        <w:r w:rsidR="00B93221">
          <w:rPr>
            <w:noProof/>
            <w:webHidden/>
          </w:rPr>
        </w:r>
        <w:r w:rsidR="00B93221">
          <w:rPr>
            <w:noProof/>
            <w:webHidden/>
          </w:rPr>
          <w:fldChar w:fldCharType="separate"/>
        </w:r>
        <w:r w:rsidR="00B93221">
          <w:rPr>
            <w:noProof/>
            <w:webHidden/>
          </w:rPr>
          <w:t>21</w:t>
        </w:r>
        <w:r w:rsidR="00B93221">
          <w:rPr>
            <w:noProof/>
            <w:webHidden/>
          </w:rPr>
          <w:fldChar w:fldCharType="end"/>
        </w:r>
      </w:hyperlink>
    </w:p>
    <w:p w14:paraId="09B4BE26" w14:textId="64F04A1A" w:rsidR="00B93221" w:rsidRDefault="00C637EA">
      <w:pPr>
        <w:pStyle w:val="TOC4"/>
        <w:rPr>
          <w:rFonts w:eastAsiaTheme="minorEastAsia"/>
          <w:smallCaps w:val="0"/>
          <w:noProof/>
          <w:sz w:val="22"/>
          <w:lang w:val="en-US" w:eastAsia="en-US" w:bidi="ar-SA"/>
        </w:rPr>
      </w:pPr>
      <w:hyperlink w:anchor="_Toc456877474" w:history="1">
        <w:r w:rsidR="00B93221" w:rsidRPr="00421779">
          <w:rPr>
            <w:rStyle w:val="Hyperlink"/>
            <w:noProof/>
          </w:rPr>
          <w:t>Office 365 Delve Analytics</w:t>
        </w:r>
        <w:r w:rsidR="00B93221">
          <w:rPr>
            <w:noProof/>
            <w:webHidden/>
          </w:rPr>
          <w:tab/>
        </w:r>
        <w:r w:rsidR="00B93221">
          <w:rPr>
            <w:noProof/>
            <w:webHidden/>
          </w:rPr>
          <w:fldChar w:fldCharType="begin"/>
        </w:r>
        <w:r w:rsidR="00B93221">
          <w:rPr>
            <w:noProof/>
            <w:webHidden/>
          </w:rPr>
          <w:instrText xml:space="preserve"> PAGEREF _Toc456877474 \h </w:instrText>
        </w:r>
        <w:r w:rsidR="00B93221">
          <w:rPr>
            <w:noProof/>
            <w:webHidden/>
          </w:rPr>
        </w:r>
        <w:r w:rsidR="00B93221">
          <w:rPr>
            <w:noProof/>
            <w:webHidden/>
          </w:rPr>
          <w:fldChar w:fldCharType="separate"/>
        </w:r>
        <w:r w:rsidR="00B93221">
          <w:rPr>
            <w:noProof/>
            <w:webHidden/>
          </w:rPr>
          <w:t>21</w:t>
        </w:r>
        <w:r w:rsidR="00B93221">
          <w:rPr>
            <w:noProof/>
            <w:webHidden/>
          </w:rPr>
          <w:fldChar w:fldCharType="end"/>
        </w:r>
      </w:hyperlink>
    </w:p>
    <w:p w14:paraId="75EF7FA8" w14:textId="58FFC4F9" w:rsidR="00B93221" w:rsidRDefault="00C637EA">
      <w:pPr>
        <w:pStyle w:val="TOC4"/>
        <w:rPr>
          <w:rFonts w:eastAsiaTheme="minorEastAsia"/>
          <w:smallCaps w:val="0"/>
          <w:noProof/>
          <w:sz w:val="22"/>
          <w:lang w:val="en-US" w:eastAsia="en-US" w:bidi="ar-SA"/>
        </w:rPr>
      </w:pPr>
      <w:hyperlink w:anchor="_Toc456877475" w:history="1">
        <w:r w:rsidR="00B93221" w:rsidRPr="00421779">
          <w:rPr>
            <w:rStyle w:val="Hyperlink"/>
            <w:noProof/>
          </w:rPr>
          <w:t>Office 365 Advanced eDiscovery</w:t>
        </w:r>
        <w:r w:rsidR="00B93221">
          <w:rPr>
            <w:noProof/>
            <w:webHidden/>
          </w:rPr>
          <w:tab/>
        </w:r>
        <w:r w:rsidR="00B93221">
          <w:rPr>
            <w:noProof/>
            <w:webHidden/>
          </w:rPr>
          <w:fldChar w:fldCharType="begin"/>
        </w:r>
        <w:r w:rsidR="00B93221">
          <w:rPr>
            <w:noProof/>
            <w:webHidden/>
          </w:rPr>
          <w:instrText xml:space="preserve"> PAGEREF _Toc456877475 \h </w:instrText>
        </w:r>
        <w:r w:rsidR="00B93221">
          <w:rPr>
            <w:noProof/>
            <w:webHidden/>
          </w:rPr>
        </w:r>
        <w:r w:rsidR="00B93221">
          <w:rPr>
            <w:noProof/>
            <w:webHidden/>
          </w:rPr>
          <w:fldChar w:fldCharType="separate"/>
        </w:r>
        <w:r w:rsidR="00B93221">
          <w:rPr>
            <w:noProof/>
            <w:webHidden/>
          </w:rPr>
          <w:t>21</w:t>
        </w:r>
        <w:r w:rsidR="00B93221">
          <w:rPr>
            <w:noProof/>
            <w:webHidden/>
          </w:rPr>
          <w:fldChar w:fldCharType="end"/>
        </w:r>
      </w:hyperlink>
    </w:p>
    <w:p w14:paraId="000157A8" w14:textId="6681B1E0" w:rsidR="00B93221" w:rsidRDefault="00C637EA">
      <w:pPr>
        <w:pStyle w:val="TOC4"/>
        <w:rPr>
          <w:rFonts w:eastAsiaTheme="minorEastAsia"/>
          <w:smallCaps w:val="0"/>
          <w:noProof/>
          <w:sz w:val="22"/>
          <w:lang w:val="en-US" w:eastAsia="en-US" w:bidi="ar-SA"/>
        </w:rPr>
      </w:pPr>
      <w:hyperlink w:anchor="_Toc456877476" w:history="1">
        <w:r w:rsidR="00B93221" w:rsidRPr="00421779">
          <w:rPr>
            <w:rStyle w:val="Hyperlink"/>
            <w:noProof/>
          </w:rPr>
          <w:t>Office Online</w:t>
        </w:r>
        <w:r w:rsidR="00B93221">
          <w:rPr>
            <w:noProof/>
            <w:webHidden/>
          </w:rPr>
          <w:tab/>
        </w:r>
        <w:r w:rsidR="00B93221">
          <w:rPr>
            <w:noProof/>
            <w:webHidden/>
          </w:rPr>
          <w:fldChar w:fldCharType="begin"/>
        </w:r>
        <w:r w:rsidR="00B93221">
          <w:rPr>
            <w:noProof/>
            <w:webHidden/>
          </w:rPr>
          <w:instrText xml:space="preserve"> PAGEREF _Toc456877476 \h </w:instrText>
        </w:r>
        <w:r w:rsidR="00B93221">
          <w:rPr>
            <w:noProof/>
            <w:webHidden/>
          </w:rPr>
        </w:r>
        <w:r w:rsidR="00B93221">
          <w:rPr>
            <w:noProof/>
            <w:webHidden/>
          </w:rPr>
          <w:fldChar w:fldCharType="separate"/>
        </w:r>
        <w:r w:rsidR="00B93221">
          <w:rPr>
            <w:noProof/>
            <w:webHidden/>
          </w:rPr>
          <w:t>22</w:t>
        </w:r>
        <w:r w:rsidR="00B93221">
          <w:rPr>
            <w:noProof/>
            <w:webHidden/>
          </w:rPr>
          <w:fldChar w:fldCharType="end"/>
        </w:r>
      </w:hyperlink>
    </w:p>
    <w:p w14:paraId="4E8C72D1" w14:textId="57062757" w:rsidR="00B93221" w:rsidRDefault="00C637EA">
      <w:pPr>
        <w:pStyle w:val="TOC4"/>
        <w:rPr>
          <w:rFonts w:eastAsiaTheme="minorEastAsia"/>
          <w:smallCaps w:val="0"/>
          <w:noProof/>
          <w:sz w:val="22"/>
          <w:lang w:val="en-US" w:eastAsia="en-US" w:bidi="ar-SA"/>
        </w:rPr>
      </w:pPr>
      <w:hyperlink w:anchor="_Toc456877477" w:history="1">
        <w:r w:rsidR="00B93221" w:rsidRPr="00421779">
          <w:rPr>
            <w:rStyle w:val="Hyperlink"/>
            <w:noProof/>
          </w:rPr>
          <w:t>OneDrive for Business</w:t>
        </w:r>
        <w:r w:rsidR="00B93221">
          <w:rPr>
            <w:noProof/>
            <w:webHidden/>
          </w:rPr>
          <w:tab/>
        </w:r>
        <w:r w:rsidR="00B93221">
          <w:rPr>
            <w:noProof/>
            <w:webHidden/>
          </w:rPr>
          <w:fldChar w:fldCharType="begin"/>
        </w:r>
        <w:r w:rsidR="00B93221">
          <w:rPr>
            <w:noProof/>
            <w:webHidden/>
          </w:rPr>
          <w:instrText xml:space="preserve"> PAGEREF _Toc456877477 \h </w:instrText>
        </w:r>
        <w:r w:rsidR="00B93221">
          <w:rPr>
            <w:noProof/>
            <w:webHidden/>
          </w:rPr>
        </w:r>
        <w:r w:rsidR="00B93221">
          <w:rPr>
            <w:noProof/>
            <w:webHidden/>
          </w:rPr>
          <w:fldChar w:fldCharType="separate"/>
        </w:r>
        <w:r w:rsidR="00B93221">
          <w:rPr>
            <w:noProof/>
            <w:webHidden/>
          </w:rPr>
          <w:t>22</w:t>
        </w:r>
        <w:r w:rsidR="00B93221">
          <w:rPr>
            <w:noProof/>
            <w:webHidden/>
          </w:rPr>
          <w:fldChar w:fldCharType="end"/>
        </w:r>
      </w:hyperlink>
    </w:p>
    <w:p w14:paraId="7D1D8AE6" w14:textId="3017425D" w:rsidR="00B93221" w:rsidRDefault="00C637EA">
      <w:pPr>
        <w:pStyle w:val="TOC4"/>
        <w:rPr>
          <w:rFonts w:eastAsiaTheme="minorEastAsia"/>
          <w:smallCaps w:val="0"/>
          <w:noProof/>
          <w:sz w:val="22"/>
          <w:lang w:val="en-US" w:eastAsia="en-US" w:bidi="ar-SA"/>
        </w:rPr>
      </w:pPr>
      <w:hyperlink w:anchor="_Toc456877478" w:history="1">
        <w:r w:rsidR="00B93221" w:rsidRPr="00421779">
          <w:rPr>
            <w:rStyle w:val="Hyperlink"/>
            <w:noProof/>
          </w:rPr>
          <w:t>Project Online</w:t>
        </w:r>
        <w:r w:rsidR="00B93221">
          <w:rPr>
            <w:noProof/>
            <w:webHidden/>
          </w:rPr>
          <w:tab/>
        </w:r>
        <w:r w:rsidR="00B93221">
          <w:rPr>
            <w:noProof/>
            <w:webHidden/>
          </w:rPr>
          <w:fldChar w:fldCharType="begin"/>
        </w:r>
        <w:r w:rsidR="00B93221">
          <w:rPr>
            <w:noProof/>
            <w:webHidden/>
          </w:rPr>
          <w:instrText xml:space="preserve"> PAGEREF _Toc456877478 \h </w:instrText>
        </w:r>
        <w:r w:rsidR="00B93221">
          <w:rPr>
            <w:noProof/>
            <w:webHidden/>
          </w:rPr>
        </w:r>
        <w:r w:rsidR="00B93221">
          <w:rPr>
            <w:noProof/>
            <w:webHidden/>
          </w:rPr>
          <w:fldChar w:fldCharType="separate"/>
        </w:r>
        <w:r w:rsidR="00B93221">
          <w:rPr>
            <w:noProof/>
            <w:webHidden/>
          </w:rPr>
          <w:t>22</w:t>
        </w:r>
        <w:r w:rsidR="00B93221">
          <w:rPr>
            <w:noProof/>
            <w:webHidden/>
          </w:rPr>
          <w:fldChar w:fldCharType="end"/>
        </w:r>
      </w:hyperlink>
    </w:p>
    <w:p w14:paraId="7166927C" w14:textId="2982B031" w:rsidR="00B93221" w:rsidRDefault="00C637EA">
      <w:pPr>
        <w:pStyle w:val="TOC4"/>
        <w:rPr>
          <w:rFonts w:eastAsiaTheme="minorEastAsia"/>
          <w:smallCaps w:val="0"/>
          <w:noProof/>
          <w:sz w:val="22"/>
          <w:lang w:val="en-US" w:eastAsia="en-US" w:bidi="ar-SA"/>
        </w:rPr>
      </w:pPr>
      <w:hyperlink w:anchor="_Toc456877479" w:history="1">
        <w:r w:rsidR="00B93221" w:rsidRPr="00421779">
          <w:rPr>
            <w:rStyle w:val="Hyperlink"/>
            <w:noProof/>
          </w:rPr>
          <w:t>SharePoint Online</w:t>
        </w:r>
        <w:r w:rsidR="00B93221">
          <w:rPr>
            <w:noProof/>
            <w:webHidden/>
          </w:rPr>
          <w:tab/>
        </w:r>
        <w:r w:rsidR="00B93221">
          <w:rPr>
            <w:noProof/>
            <w:webHidden/>
          </w:rPr>
          <w:fldChar w:fldCharType="begin"/>
        </w:r>
        <w:r w:rsidR="00B93221">
          <w:rPr>
            <w:noProof/>
            <w:webHidden/>
          </w:rPr>
          <w:instrText xml:space="preserve"> PAGEREF _Toc456877479 \h </w:instrText>
        </w:r>
        <w:r w:rsidR="00B93221">
          <w:rPr>
            <w:noProof/>
            <w:webHidden/>
          </w:rPr>
        </w:r>
        <w:r w:rsidR="00B93221">
          <w:rPr>
            <w:noProof/>
            <w:webHidden/>
          </w:rPr>
          <w:fldChar w:fldCharType="separate"/>
        </w:r>
        <w:r w:rsidR="00B93221">
          <w:rPr>
            <w:noProof/>
            <w:webHidden/>
          </w:rPr>
          <w:t>22</w:t>
        </w:r>
        <w:r w:rsidR="00B93221">
          <w:rPr>
            <w:noProof/>
            <w:webHidden/>
          </w:rPr>
          <w:fldChar w:fldCharType="end"/>
        </w:r>
      </w:hyperlink>
    </w:p>
    <w:p w14:paraId="070EA5D9" w14:textId="086CC516" w:rsidR="00B93221" w:rsidRDefault="00C637EA">
      <w:pPr>
        <w:pStyle w:val="TOC4"/>
        <w:rPr>
          <w:rFonts w:eastAsiaTheme="minorEastAsia"/>
          <w:smallCaps w:val="0"/>
          <w:noProof/>
          <w:sz w:val="22"/>
          <w:lang w:val="en-US" w:eastAsia="en-US" w:bidi="ar-SA"/>
        </w:rPr>
      </w:pPr>
      <w:hyperlink w:anchor="_Toc456877480" w:history="1">
        <w:r w:rsidR="00B93221" w:rsidRPr="00421779">
          <w:rPr>
            <w:rStyle w:val="Hyperlink"/>
            <w:noProof/>
          </w:rPr>
          <w:t>Skype for Business Online</w:t>
        </w:r>
        <w:r w:rsidR="00B93221">
          <w:rPr>
            <w:noProof/>
            <w:webHidden/>
          </w:rPr>
          <w:tab/>
        </w:r>
        <w:r w:rsidR="00B93221">
          <w:rPr>
            <w:noProof/>
            <w:webHidden/>
          </w:rPr>
          <w:fldChar w:fldCharType="begin"/>
        </w:r>
        <w:r w:rsidR="00B93221">
          <w:rPr>
            <w:noProof/>
            <w:webHidden/>
          </w:rPr>
          <w:instrText xml:space="preserve"> PAGEREF _Toc456877480 \h </w:instrText>
        </w:r>
        <w:r w:rsidR="00B93221">
          <w:rPr>
            <w:noProof/>
            <w:webHidden/>
          </w:rPr>
        </w:r>
        <w:r w:rsidR="00B93221">
          <w:rPr>
            <w:noProof/>
            <w:webHidden/>
          </w:rPr>
          <w:fldChar w:fldCharType="separate"/>
        </w:r>
        <w:r w:rsidR="00B93221">
          <w:rPr>
            <w:noProof/>
            <w:webHidden/>
          </w:rPr>
          <w:t>23</w:t>
        </w:r>
        <w:r w:rsidR="00B93221">
          <w:rPr>
            <w:noProof/>
            <w:webHidden/>
          </w:rPr>
          <w:fldChar w:fldCharType="end"/>
        </w:r>
      </w:hyperlink>
    </w:p>
    <w:p w14:paraId="57FD209D" w14:textId="09AB50F9" w:rsidR="00B93221" w:rsidRDefault="00C637EA">
      <w:pPr>
        <w:pStyle w:val="TOC4"/>
        <w:rPr>
          <w:rFonts w:eastAsiaTheme="minorEastAsia"/>
          <w:smallCaps w:val="0"/>
          <w:noProof/>
          <w:sz w:val="22"/>
          <w:lang w:val="en-US" w:eastAsia="en-US" w:bidi="ar-SA"/>
        </w:rPr>
      </w:pPr>
      <w:hyperlink w:anchor="_Toc456877481" w:history="1">
        <w:r w:rsidR="00B93221" w:rsidRPr="00421779">
          <w:rPr>
            <w:rStyle w:val="Hyperlink"/>
            <w:noProof/>
          </w:rPr>
          <w:t>Skype for Business Online – služby verejnej telefónnej siete s prepájaním okruhov</w:t>
        </w:r>
        <w:r w:rsidR="00B93221">
          <w:rPr>
            <w:noProof/>
            <w:webHidden/>
          </w:rPr>
          <w:tab/>
        </w:r>
        <w:r w:rsidR="00B93221">
          <w:rPr>
            <w:noProof/>
            <w:webHidden/>
          </w:rPr>
          <w:fldChar w:fldCharType="begin"/>
        </w:r>
        <w:r w:rsidR="00B93221">
          <w:rPr>
            <w:noProof/>
            <w:webHidden/>
          </w:rPr>
          <w:instrText xml:space="preserve"> PAGEREF _Toc456877481 \h </w:instrText>
        </w:r>
        <w:r w:rsidR="00B93221">
          <w:rPr>
            <w:noProof/>
            <w:webHidden/>
          </w:rPr>
        </w:r>
        <w:r w:rsidR="00B93221">
          <w:rPr>
            <w:noProof/>
            <w:webHidden/>
          </w:rPr>
          <w:fldChar w:fldCharType="separate"/>
        </w:r>
        <w:r w:rsidR="00B93221">
          <w:rPr>
            <w:noProof/>
            <w:webHidden/>
          </w:rPr>
          <w:t>23</w:t>
        </w:r>
        <w:r w:rsidR="00B93221">
          <w:rPr>
            <w:noProof/>
            <w:webHidden/>
          </w:rPr>
          <w:fldChar w:fldCharType="end"/>
        </w:r>
      </w:hyperlink>
    </w:p>
    <w:p w14:paraId="24D91C60" w14:textId="2F901B8B" w:rsidR="00B93221" w:rsidRDefault="00C637EA">
      <w:pPr>
        <w:pStyle w:val="TOC2"/>
        <w:tabs>
          <w:tab w:val="right" w:leader="dot" w:pos="5030"/>
        </w:tabs>
        <w:rPr>
          <w:rFonts w:eastAsiaTheme="minorEastAsia"/>
          <w:b w:val="0"/>
          <w:smallCaps w:val="0"/>
          <w:noProof/>
          <w:sz w:val="22"/>
          <w:lang w:val="en-US" w:eastAsia="en-US" w:bidi="ar-SA"/>
        </w:rPr>
      </w:pPr>
      <w:hyperlink w:anchor="_Toc456877482" w:history="1">
        <w:r w:rsidR="00B93221" w:rsidRPr="00421779">
          <w:rPr>
            <w:rStyle w:val="Hyperlink"/>
            <w:noProof/>
          </w:rPr>
          <w:t>Iné služby online</w:t>
        </w:r>
        <w:r w:rsidR="00B93221">
          <w:rPr>
            <w:noProof/>
            <w:webHidden/>
          </w:rPr>
          <w:tab/>
        </w:r>
        <w:r w:rsidR="00B93221">
          <w:rPr>
            <w:noProof/>
            <w:webHidden/>
          </w:rPr>
          <w:fldChar w:fldCharType="begin"/>
        </w:r>
        <w:r w:rsidR="00B93221">
          <w:rPr>
            <w:noProof/>
            <w:webHidden/>
          </w:rPr>
          <w:instrText xml:space="preserve"> PAGEREF _Toc456877482 \h </w:instrText>
        </w:r>
        <w:r w:rsidR="00B93221">
          <w:rPr>
            <w:noProof/>
            <w:webHidden/>
          </w:rPr>
        </w:r>
        <w:r w:rsidR="00B93221">
          <w:rPr>
            <w:noProof/>
            <w:webHidden/>
          </w:rPr>
          <w:fldChar w:fldCharType="separate"/>
        </w:r>
        <w:r w:rsidR="00B93221">
          <w:rPr>
            <w:noProof/>
            <w:webHidden/>
          </w:rPr>
          <w:t>24</w:t>
        </w:r>
        <w:r w:rsidR="00B93221">
          <w:rPr>
            <w:noProof/>
            <w:webHidden/>
          </w:rPr>
          <w:fldChar w:fldCharType="end"/>
        </w:r>
      </w:hyperlink>
    </w:p>
    <w:p w14:paraId="38225396" w14:textId="741F7C3A" w:rsidR="00B93221" w:rsidRDefault="00C637EA">
      <w:pPr>
        <w:pStyle w:val="TOC4"/>
        <w:rPr>
          <w:rFonts w:eastAsiaTheme="minorEastAsia"/>
          <w:smallCaps w:val="0"/>
          <w:noProof/>
          <w:sz w:val="22"/>
          <w:lang w:val="en-US" w:eastAsia="en-US" w:bidi="ar-SA"/>
        </w:rPr>
      </w:pPr>
      <w:hyperlink w:anchor="_Toc456877483" w:history="1">
        <w:r w:rsidR="00B93221" w:rsidRPr="00421779">
          <w:rPr>
            <w:rStyle w:val="Hyperlink"/>
            <w:noProof/>
          </w:rPr>
          <w:t>Bing Maps Enterprise Platform a Bing Maps Mobile Asset Management Platform</w:t>
        </w:r>
        <w:r w:rsidR="00B93221">
          <w:rPr>
            <w:noProof/>
            <w:webHidden/>
          </w:rPr>
          <w:tab/>
        </w:r>
        <w:r w:rsidR="00B93221">
          <w:rPr>
            <w:noProof/>
            <w:webHidden/>
          </w:rPr>
          <w:fldChar w:fldCharType="begin"/>
        </w:r>
        <w:r w:rsidR="00B93221">
          <w:rPr>
            <w:noProof/>
            <w:webHidden/>
          </w:rPr>
          <w:instrText xml:space="preserve"> PAGEREF _Toc456877483 \h </w:instrText>
        </w:r>
        <w:r w:rsidR="00B93221">
          <w:rPr>
            <w:noProof/>
            <w:webHidden/>
          </w:rPr>
        </w:r>
        <w:r w:rsidR="00B93221">
          <w:rPr>
            <w:noProof/>
            <w:webHidden/>
          </w:rPr>
          <w:fldChar w:fldCharType="separate"/>
        </w:r>
        <w:r w:rsidR="00B93221">
          <w:rPr>
            <w:noProof/>
            <w:webHidden/>
          </w:rPr>
          <w:t>24</w:t>
        </w:r>
        <w:r w:rsidR="00B93221">
          <w:rPr>
            <w:noProof/>
            <w:webHidden/>
          </w:rPr>
          <w:fldChar w:fldCharType="end"/>
        </w:r>
      </w:hyperlink>
    </w:p>
    <w:p w14:paraId="17ED6AA0" w14:textId="2473D4F0" w:rsidR="00B93221" w:rsidRDefault="00C637EA">
      <w:pPr>
        <w:pStyle w:val="TOC4"/>
        <w:rPr>
          <w:rFonts w:eastAsiaTheme="minorEastAsia"/>
          <w:smallCaps w:val="0"/>
          <w:noProof/>
          <w:sz w:val="22"/>
          <w:lang w:val="en-US" w:eastAsia="en-US" w:bidi="ar-SA"/>
        </w:rPr>
      </w:pPr>
      <w:hyperlink w:anchor="_Toc456877484" w:history="1">
        <w:r w:rsidR="00B93221" w:rsidRPr="00421779">
          <w:rPr>
            <w:rStyle w:val="Hyperlink"/>
            <w:noProof/>
          </w:rPr>
          <w:t>Microsoft Learning</w:t>
        </w:r>
        <w:r w:rsidR="00B93221">
          <w:rPr>
            <w:noProof/>
            <w:webHidden/>
          </w:rPr>
          <w:tab/>
        </w:r>
        <w:r w:rsidR="00B93221">
          <w:rPr>
            <w:noProof/>
            <w:webHidden/>
          </w:rPr>
          <w:fldChar w:fldCharType="begin"/>
        </w:r>
        <w:r w:rsidR="00B93221">
          <w:rPr>
            <w:noProof/>
            <w:webHidden/>
          </w:rPr>
          <w:instrText xml:space="preserve"> PAGEREF _Toc456877484 \h </w:instrText>
        </w:r>
        <w:r w:rsidR="00B93221">
          <w:rPr>
            <w:noProof/>
            <w:webHidden/>
          </w:rPr>
        </w:r>
        <w:r w:rsidR="00B93221">
          <w:rPr>
            <w:noProof/>
            <w:webHidden/>
          </w:rPr>
          <w:fldChar w:fldCharType="separate"/>
        </w:r>
        <w:r w:rsidR="00B93221">
          <w:rPr>
            <w:noProof/>
            <w:webHidden/>
          </w:rPr>
          <w:t>24</w:t>
        </w:r>
        <w:r w:rsidR="00B93221">
          <w:rPr>
            <w:noProof/>
            <w:webHidden/>
          </w:rPr>
          <w:fldChar w:fldCharType="end"/>
        </w:r>
      </w:hyperlink>
    </w:p>
    <w:p w14:paraId="0A203A65" w14:textId="2AE0E0CC" w:rsidR="00B93221" w:rsidRDefault="00C637EA">
      <w:pPr>
        <w:pStyle w:val="TOC4"/>
        <w:rPr>
          <w:rFonts w:eastAsiaTheme="minorEastAsia"/>
          <w:smallCaps w:val="0"/>
          <w:noProof/>
          <w:sz w:val="22"/>
          <w:lang w:val="en-US" w:eastAsia="en-US" w:bidi="ar-SA"/>
        </w:rPr>
      </w:pPr>
      <w:hyperlink w:anchor="_Toc456877485" w:history="1">
        <w:r w:rsidR="00B93221" w:rsidRPr="00421779">
          <w:rPr>
            <w:rStyle w:val="Hyperlink"/>
            <w:noProof/>
          </w:rPr>
          <w:t>Microsoft Power BI Pro</w:t>
        </w:r>
        <w:r w:rsidR="00B93221">
          <w:rPr>
            <w:noProof/>
            <w:webHidden/>
          </w:rPr>
          <w:tab/>
        </w:r>
        <w:r w:rsidR="00B93221">
          <w:rPr>
            <w:noProof/>
            <w:webHidden/>
          </w:rPr>
          <w:fldChar w:fldCharType="begin"/>
        </w:r>
        <w:r w:rsidR="00B93221">
          <w:rPr>
            <w:noProof/>
            <w:webHidden/>
          </w:rPr>
          <w:instrText xml:space="preserve"> PAGEREF _Toc456877485 \h </w:instrText>
        </w:r>
        <w:r w:rsidR="00B93221">
          <w:rPr>
            <w:noProof/>
            <w:webHidden/>
          </w:rPr>
        </w:r>
        <w:r w:rsidR="00B93221">
          <w:rPr>
            <w:noProof/>
            <w:webHidden/>
          </w:rPr>
          <w:fldChar w:fldCharType="separate"/>
        </w:r>
        <w:r w:rsidR="00B93221">
          <w:rPr>
            <w:noProof/>
            <w:webHidden/>
          </w:rPr>
          <w:t>25</w:t>
        </w:r>
        <w:r w:rsidR="00B93221">
          <w:rPr>
            <w:noProof/>
            <w:webHidden/>
          </w:rPr>
          <w:fldChar w:fldCharType="end"/>
        </w:r>
      </w:hyperlink>
    </w:p>
    <w:p w14:paraId="116CE5FF" w14:textId="5DDA05C4" w:rsidR="00B93221" w:rsidRDefault="00C637EA">
      <w:pPr>
        <w:pStyle w:val="TOC4"/>
        <w:rPr>
          <w:rFonts w:eastAsiaTheme="minorEastAsia"/>
          <w:smallCaps w:val="0"/>
          <w:noProof/>
          <w:sz w:val="22"/>
          <w:lang w:val="en-US" w:eastAsia="en-US" w:bidi="ar-SA"/>
        </w:rPr>
      </w:pPr>
      <w:hyperlink w:anchor="_Toc456877486" w:history="1">
        <w:r w:rsidR="00B93221" w:rsidRPr="00421779">
          <w:rPr>
            <w:rStyle w:val="Hyperlink"/>
            <w:noProof/>
          </w:rPr>
          <w:t>Office 365 Developer</w:t>
        </w:r>
        <w:r w:rsidR="00B93221">
          <w:rPr>
            <w:noProof/>
            <w:webHidden/>
          </w:rPr>
          <w:tab/>
        </w:r>
        <w:r w:rsidR="00B93221">
          <w:rPr>
            <w:noProof/>
            <w:webHidden/>
          </w:rPr>
          <w:fldChar w:fldCharType="begin"/>
        </w:r>
        <w:r w:rsidR="00B93221">
          <w:rPr>
            <w:noProof/>
            <w:webHidden/>
          </w:rPr>
          <w:instrText xml:space="preserve"> PAGEREF _Toc456877486 \h </w:instrText>
        </w:r>
        <w:r w:rsidR="00B93221">
          <w:rPr>
            <w:noProof/>
            <w:webHidden/>
          </w:rPr>
        </w:r>
        <w:r w:rsidR="00B93221">
          <w:rPr>
            <w:noProof/>
            <w:webHidden/>
          </w:rPr>
          <w:fldChar w:fldCharType="separate"/>
        </w:r>
        <w:r w:rsidR="00B93221">
          <w:rPr>
            <w:noProof/>
            <w:webHidden/>
          </w:rPr>
          <w:t>25</w:t>
        </w:r>
        <w:r w:rsidR="00B93221">
          <w:rPr>
            <w:noProof/>
            <w:webHidden/>
          </w:rPr>
          <w:fldChar w:fldCharType="end"/>
        </w:r>
      </w:hyperlink>
    </w:p>
    <w:p w14:paraId="19C02F0C" w14:textId="418F8D37" w:rsidR="00B93221" w:rsidRDefault="00C637EA">
      <w:pPr>
        <w:pStyle w:val="TOC4"/>
        <w:rPr>
          <w:rFonts w:eastAsiaTheme="minorEastAsia"/>
          <w:smallCaps w:val="0"/>
          <w:noProof/>
          <w:sz w:val="22"/>
          <w:lang w:val="en-US" w:eastAsia="en-US" w:bidi="ar-SA"/>
        </w:rPr>
      </w:pPr>
      <w:hyperlink w:anchor="_Toc456877487" w:history="1">
        <w:r w:rsidR="00B93221" w:rsidRPr="00421779">
          <w:rPr>
            <w:rStyle w:val="Hyperlink"/>
            <w:noProof/>
          </w:rPr>
          <w:t>Translator API</w:t>
        </w:r>
        <w:r w:rsidR="00B93221">
          <w:rPr>
            <w:noProof/>
            <w:webHidden/>
          </w:rPr>
          <w:tab/>
        </w:r>
        <w:r w:rsidR="00B93221">
          <w:rPr>
            <w:noProof/>
            <w:webHidden/>
          </w:rPr>
          <w:fldChar w:fldCharType="begin"/>
        </w:r>
        <w:r w:rsidR="00B93221">
          <w:rPr>
            <w:noProof/>
            <w:webHidden/>
          </w:rPr>
          <w:instrText xml:space="preserve"> PAGEREF _Toc456877487 \h </w:instrText>
        </w:r>
        <w:r w:rsidR="00B93221">
          <w:rPr>
            <w:noProof/>
            <w:webHidden/>
          </w:rPr>
        </w:r>
        <w:r w:rsidR="00B93221">
          <w:rPr>
            <w:noProof/>
            <w:webHidden/>
          </w:rPr>
          <w:fldChar w:fldCharType="separate"/>
        </w:r>
        <w:r w:rsidR="00B93221">
          <w:rPr>
            <w:noProof/>
            <w:webHidden/>
          </w:rPr>
          <w:t>25</w:t>
        </w:r>
        <w:r w:rsidR="00B93221">
          <w:rPr>
            <w:noProof/>
            <w:webHidden/>
          </w:rPr>
          <w:fldChar w:fldCharType="end"/>
        </w:r>
      </w:hyperlink>
    </w:p>
    <w:p w14:paraId="7CD996CE" w14:textId="355FBF2E" w:rsidR="00B93221" w:rsidRDefault="00C637EA">
      <w:pPr>
        <w:pStyle w:val="TOC4"/>
        <w:rPr>
          <w:rFonts w:eastAsiaTheme="minorEastAsia"/>
          <w:smallCaps w:val="0"/>
          <w:noProof/>
          <w:sz w:val="22"/>
          <w:lang w:val="en-US" w:eastAsia="en-US" w:bidi="ar-SA"/>
        </w:rPr>
      </w:pPr>
      <w:hyperlink w:anchor="_Toc456877488" w:history="1">
        <w:r w:rsidR="00B93221" w:rsidRPr="00421779">
          <w:rPr>
            <w:rStyle w:val="Hyperlink"/>
            <w:noProof/>
          </w:rPr>
          <w:t>Operačný systém Windows pre osobné počítače</w:t>
        </w:r>
        <w:r w:rsidR="00B93221">
          <w:rPr>
            <w:noProof/>
            <w:webHidden/>
          </w:rPr>
          <w:tab/>
        </w:r>
        <w:r w:rsidR="00B93221">
          <w:rPr>
            <w:noProof/>
            <w:webHidden/>
          </w:rPr>
          <w:fldChar w:fldCharType="begin"/>
        </w:r>
        <w:r w:rsidR="00B93221">
          <w:rPr>
            <w:noProof/>
            <w:webHidden/>
          </w:rPr>
          <w:instrText xml:space="preserve"> PAGEREF _Toc456877488 \h </w:instrText>
        </w:r>
        <w:r w:rsidR="00B93221">
          <w:rPr>
            <w:noProof/>
            <w:webHidden/>
          </w:rPr>
        </w:r>
        <w:r w:rsidR="00B93221">
          <w:rPr>
            <w:noProof/>
            <w:webHidden/>
          </w:rPr>
          <w:fldChar w:fldCharType="separate"/>
        </w:r>
        <w:r w:rsidR="00B93221">
          <w:rPr>
            <w:noProof/>
            <w:webHidden/>
          </w:rPr>
          <w:t>25</w:t>
        </w:r>
        <w:r w:rsidR="00B93221">
          <w:rPr>
            <w:noProof/>
            <w:webHidden/>
          </w:rPr>
          <w:fldChar w:fldCharType="end"/>
        </w:r>
      </w:hyperlink>
    </w:p>
    <w:p w14:paraId="427B468F" w14:textId="6AF5B3B4" w:rsidR="00B93221" w:rsidRDefault="00C637EA">
      <w:pPr>
        <w:pStyle w:val="TOC4"/>
        <w:rPr>
          <w:rFonts w:eastAsiaTheme="minorEastAsia"/>
          <w:smallCaps w:val="0"/>
          <w:noProof/>
          <w:sz w:val="22"/>
          <w:lang w:val="en-US" w:eastAsia="en-US" w:bidi="ar-SA"/>
        </w:rPr>
      </w:pPr>
      <w:hyperlink w:anchor="_Toc456877489" w:history="1">
        <w:r w:rsidR="00B93221" w:rsidRPr="00421779">
          <w:rPr>
            <w:rStyle w:val="Hyperlink"/>
            <w:noProof/>
          </w:rPr>
          <w:t>Yammer Enterprise</w:t>
        </w:r>
        <w:r w:rsidR="00B93221">
          <w:rPr>
            <w:noProof/>
            <w:webHidden/>
          </w:rPr>
          <w:tab/>
        </w:r>
        <w:r w:rsidR="00B93221">
          <w:rPr>
            <w:noProof/>
            <w:webHidden/>
          </w:rPr>
          <w:fldChar w:fldCharType="begin"/>
        </w:r>
        <w:r w:rsidR="00B93221">
          <w:rPr>
            <w:noProof/>
            <w:webHidden/>
          </w:rPr>
          <w:instrText xml:space="preserve"> PAGEREF _Toc456877489 \h </w:instrText>
        </w:r>
        <w:r w:rsidR="00B93221">
          <w:rPr>
            <w:noProof/>
            <w:webHidden/>
          </w:rPr>
        </w:r>
        <w:r w:rsidR="00B93221">
          <w:rPr>
            <w:noProof/>
            <w:webHidden/>
          </w:rPr>
          <w:fldChar w:fldCharType="separate"/>
        </w:r>
        <w:r w:rsidR="00B93221">
          <w:rPr>
            <w:noProof/>
            <w:webHidden/>
          </w:rPr>
          <w:t>25</w:t>
        </w:r>
        <w:r w:rsidR="00B93221">
          <w:rPr>
            <w:noProof/>
            <w:webHidden/>
          </w:rPr>
          <w:fldChar w:fldCharType="end"/>
        </w:r>
      </w:hyperlink>
    </w:p>
    <w:p w14:paraId="0E4EC12E" w14:textId="62065736" w:rsidR="00B93221" w:rsidRDefault="00C637EA">
      <w:pPr>
        <w:pStyle w:val="TOC1"/>
        <w:tabs>
          <w:tab w:val="right" w:leader="dot" w:pos="5030"/>
        </w:tabs>
        <w:rPr>
          <w:rFonts w:eastAsiaTheme="minorEastAsia"/>
          <w:b w:val="0"/>
          <w:caps w:val="0"/>
          <w:noProof/>
          <w:sz w:val="22"/>
          <w:lang w:val="en-US" w:eastAsia="en-US" w:bidi="ar-SA"/>
        </w:rPr>
      </w:pPr>
      <w:hyperlink w:anchor="_Toc456877490" w:history="1">
        <w:r w:rsidR="00B93221" w:rsidRPr="00421779">
          <w:rPr>
            <w:rStyle w:val="Hyperlink"/>
            <w:noProof/>
          </w:rPr>
          <w:t>Príloha 1 – oznámenia</w:t>
        </w:r>
        <w:r w:rsidR="00B93221">
          <w:rPr>
            <w:noProof/>
            <w:webHidden/>
          </w:rPr>
          <w:tab/>
        </w:r>
        <w:r w:rsidR="00B93221">
          <w:rPr>
            <w:noProof/>
            <w:webHidden/>
          </w:rPr>
          <w:fldChar w:fldCharType="begin"/>
        </w:r>
        <w:r w:rsidR="00B93221">
          <w:rPr>
            <w:noProof/>
            <w:webHidden/>
          </w:rPr>
          <w:instrText xml:space="preserve"> PAGEREF _Toc456877490 \h </w:instrText>
        </w:r>
        <w:r w:rsidR="00B93221">
          <w:rPr>
            <w:noProof/>
            <w:webHidden/>
          </w:rPr>
        </w:r>
        <w:r w:rsidR="00B93221">
          <w:rPr>
            <w:noProof/>
            <w:webHidden/>
          </w:rPr>
          <w:fldChar w:fldCharType="separate"/>
        </w:r>
        <w:r w:rsidR="00B93221">
          <w:rPr>
            <w:noProof/>
            <w:webHidden/>
          </w:rPr>
          <w:t>26</w:t>
        </w:r>
        <w:r w:rsidR="00B93221">
          <w:rPr>
            <w:noProof/>
            <w:webHidden/>
          </w:rPr>
          <w:fldChar w:fldCharType="end"/>
        </w:r>
      </w:hyperlink>
    </w:p>
    <w:p w14:paraId="7E55C465" w14:textId="51E0CD25" w:rsidR="00B93221" w:rsidRDefault="00C637EA">
      <w:pPr>
        <w:pStyle w:val="TOC3"/>
        <w:tabs>
          <w:tab w:val="right" w:leader="dot" w:pos="5030"/>
        </w:tabs>
        <w:rPr>
          <w:rFonts w:eastAsiaTheme="minorEastAsia"/>
          <w:smallCaps w:val="0"/>
          <w:noProof/>
          <w:sz w:val="22"/>
          <w:lang w:val="en-US" w:eastAsia="en-US" w:bidi="ar-SA"/>
        </w:rPr>
      </w:pPr>
      <w:hyperlink w:anchor="_Toc456877491" w:history="1">
        <w:r w:rsidR="00B93221" w:rsidRPr="00421779">
          <w:rPr>
            <w:rStyle w:val="Hyperlink"/>
            <w:noProof/>
          </w:rPr>
          <w:t>Bing Maps</w:t>
        </w:r>
        <w:r w:rsidR="00B93221">
          <w:rPr>
            <w:noProof/>
            <w:webHidden/>
          </w:rPr>
          <w:tab/>
        </w:r>
        <w:r w:rsidR="00B93221">
          <w:rPr>
            <w:noProof/>
            <w:webHidden/>
          </w:rPr>
          <w:fldChar w:fldCharType="begin"/>
        </w:r>
        <w:r w:rsidR="00B93221">
          <w:rPr>
            <w:noProof/>
            <w:webHidden/>
          </w:rPr>
          <w:instrText xml:space="preserve"> PAGEREF _Toc456877491 \h </w:instrText>
        </w:r>
        <w:r w:rsidR="00B93221">
          <w:rPr>
            <w:noProof/>
            <w:webHidden/>
          </w:rPr>
        </w:r>
        <w:r w:rsidR="00B93221">
          <w:rPr>
            <w:noProof/>
            <w:webHidden/>
          </w:rPr>
          <w:fldChar w:fldCharType="separate"/>
        </w:r>
        <w:r w:rsidR="00B93221">
          <w:rPr>
            <w:noProof/>
            <w:webHidden/>
          </w:rPr>
          <w:t>26</w:t>
        </w:r>
        <w:r w:rsidR="00B93221">
          <w:rPr>
            <w:noProof/>
            <w:webHidden/>
          </w:rPr>
          <w:fldChar w:fldCharType="end"/>
        </w:r>
      </w:hyperlink>
    </w:p>
    <w:p w14:paraId="3B5C49DB" w14:textId="7E96E060" w:rsidR="00B93221" w:rsidRDefault="00C637EA">
      <w:pPr>
        <w:pStyle w:val="TOC3"/>
        <w:tabs>
          <w:tab w:val="right" w:leader="dot" w:pos="5030"/>
        </w:tabs>
        <w:rPr>
          <w:rFonts w:eastAsiaTheme="minorEastAsia"/>
          <w:smallCaps w:val="0"/>
          <w:noProof/>
          <w:sz w:val="22"/>
          <w:lang w:val="en-US" w:eastAsia="en-US" w:bidi="ar-SA"/>
        </w:rPr>
      </w:pPr>
      <w:hyperlink w:anchor="_Toc456877492" w:history="1">
        <w:r w:rsidR="00B93221" w:rsidRPr="00421779">
          <w:rPr>
            <w:rStyle w:val="Hyperlink"/>
            <w:noProof/>
          </w:rPr>
          <w:t>Profesionálne služby</w:t>
        </w:r>
        <w:r w:rsidR="00B93221">
          <w:rPr>
            <w:noProof/>
            <w:webHidden/>
          </w:rPr>
          <w:tab/>
        </w:r>
        <w:r w:rsidR="00B93221">
          <w:rPr>
            <w:noProof/>
            <w:webHidden/>
          </w:rPr>
          <w:fldChar w:fldCharType="begin"/>
        </w:r>
        <w:r w:rsidR="00B93221">
          <w:rPr>
            <w:noProof/>
            <w:webHidden/>
          </w:rPr>
          <w:instrText xml:space="preserve"> PAGEREF _Toc456877492 \h </w:instrText>
        </w:r>
        <w:r w:rsidR="00B93221">
          <w:rPr>
            <w:noProof/>
            <w:webHidden/>
          </w:rPr>
        </w:r>
        <w:r w:rsidR="00B93221">
          <w:rPr>
            <w:noProof/>
            <w:webHidden/>
          </w:rPr>
          <w:fldChar w:fldCharType="separate"/>
        </w:r>
        <w:r w:rsidR="00B93221">
          <w:rPr>
            <w:noProof/>
            <w:webHidden/>
          </w:rPr>
          <w:t>26</w:t>
        </w:r>
        <w:r w:rsidR="00B93221">
          <w:rPr>
            <w:noProof/>
            <w:webHidden/>
          </w:rPr>
          <w:fldChar w:fldCharType="end"/>
        </w:r>
      </w:hyperlink>
    </w:p>
    <w:p w14:paraId="5E8A3770" w14:textId="50DD678A" w:rsidR="00B93221" w:rsidRDefault="00C637EA">
      <w:pPr>
        <w:pStyle w:val="TOC3"/>
        <w:tabs>
          <w:tab w:val="right" w:leader="dot" w:pos="5030"/>
        </w:tabs>
        <w:rPr>
          <w:rFonts w:eastAsiaTheme="minorEastAsia"/>
          <w:smallCaps w:val="0"/>
          <w:noProof/>
          <w:sz w:val="22"/>
          <w:lang w:val="en-US" w:eastAsia="en-US" w:bidi="ar-SA"/>
        </w:rPr>
      </w:pPr>
      <w:hyperlink w:anchor="_Toc456877493" w:history="1">
        <w:r w:rsidR="00B93221" w:rsidRPr="00421779">
          <w:rPr>
            <w:rStyle w:val="Hyperlink"/>
            <w:noProof/>
          </w:rPr>
          <w:t>Oznámenie o kódovaní H.265/HEVC v mediálnych službách Azure</w:t>
        </w:r>
        <w:r w:rsidR="00B93221">
          <w:rPr>
            <w:noProof/>
            <w:webHidden/>
          </w:rPr>
          <w:tab/>
        </w:r>
        <w:r w:rsidR="00B93221">
          <w:rPr>
            <w:noProof/>
            <w:webHidden/>
          </w:rPr>
          <w:fldChar w:fldCharType="begin"/>
        </w:r>
        <w:r w:rsidR="00B93221">
          <w:rPr>
            <w:noProof/>
            <w:webHidden/>
          </w:rPr>
          <w:instrText xml:space="preserve"> PAGEREF _Toc456877493 \h </w:instrText>
        </w:r>
        <w:r w:rsidR="00B93221">
          <w:rPr>
            <w:noProof/>
            <w:webHidden/>
          </w:rPr>
        </w:r>
        <w:r w:rsidR="00B93221">
          <w:rPr>
            <w:noProof/>
            <w:webHidden/>
          </w:rPr>
          <w:fldChar w:fldCharType="separate"/>
        </w:r>
        <w:r w:rsidR="00B93221">
          <w:rPr>
            <w:noProof/>
            <w:webHidden/>
          </w:rPr>
          <w:t>27</w:t>
        </w:r>
        <w:r w:rsidR="00B93221">
          <w:rPr>
            <w:noProof/>
            <w:webHidden/>
          </w:rPr>
          <w:fldChar w:fldCharType="end"/>
        </w:r>
      </w:hyperlink>
    </w:p>
    <w:p w14:paraId="777DBE91" w14:textId="1CC920AD" w:rsidR="00B93221" w:rsidRDefault="00C637EA">
      <w:pPr>
        <w:pStyle w:val="TOC3"/>
        <w:tabs>
          <w:tab w:val="right" w:leader="dot" w:pos="5030"/>
        </w:tabs>
        <w:rPr>
          <w:rFonts w:eastAsiaTheme="minorEastAsia"/>
          <w:smallCaps w:val="0"/>
          <w:noProof/>
          <w:sz w:val="22"/>
          <w:lang w:val="en-US" w:eastAsia="en-US" w:bidi="ar-SA"/>
        </w:rPr>
      </w:pPr>
      <w:hyperlink w:anchor="_Toc456877494" w:history="1">
        <w:r w:rsidR="00B93221" w:rsidRPr="00421779">
          <w:rPr>
            <w:rStyle w:val="Hyperlink"/>
            <w:noProof/>
          </w:rPr>
          <w:t>Oznámenie o vizuálnej norme H.264/AVC, videonorme VC-1, vizuálnej norme MPEG-4 a videonorme MPEG-2</w:t>
        </w:r>
        <w:r w:rsidR="00B93221">
          <w:rPr>
            <w:noProof/>
            <w:webHidden/>
          </w:rPr>
          <w:tab/>
        </w:r>
        <w:r w:rsidR="00B93221">
          <w:rPr>
            <w:noProof/>
            <w:webHidden/>
          </w:rPr>
          <w:fldChar w:fldCharType="begin"/>
        </w:r>
        <w:r w:rsidR="00B93221">
          <w:rPr>
            <w:noProof/>
            <w:webHidden/>
          </w:rPr>
          <w:instrText xml:space="preserve"> PAGEREF _Toc456877494 \h </w:instrText>
        </w:r>
        <w:r w:rsidR="00B93221">
          <w:rPr>
            <w:noProof/>
            <w:webHidden/>
          </w:rPr>
        </w:r>
        <w:r w:rsidR="00B93221">
          <w:rPr>
            <w:noProof/>
            <w:webHidden/>
          </w:rPr>
          <w:fldChar w:fldCharType="separate"/>
        </w:r>
        <w:r w:rsidR="00B93221">
          <w:rPr>
            <w:noProof/>
            <w:webHidden/>
          </w:rPr>
          <w:t>27</w:t>
        </w:r>
        <w:r w:rsidR="00B93221">
          <w:rPr>
            <w:noProof/>
            <w:webHidden/>
          </w:rPr>
          <w:fldChar w:fldCharType="end"/>
        </w:r>
      </w:hyperlink>
    </w:p>
    <w:p w14:paraId="2E04BCAF" w14:textId="1BA40010" w:rsidR="00B93221" w:rsidRDefault="00C637EA">
      <w:pPr>
        <w:pStyle w:val="TOC1"/>
        <w:tabs>
          <w:tab w:val="right" w:leader="dot" w:pos="5030"/>
        </w:tabs>
        <w:rPr>
          <w:rFonts w:eastAsiaTheme="minorEastAsia"/>
          <w:b w:val="0"/>
          <w:caps w:val="0"/>
          <w:noProof/>
          <w:sz w:val="22"/>
          <w:lang w:val="en-US" w:eastAsia="en-US" w:bidi="ar-SA"/>
        </w:rPr>
      </w:pPr>
      <w:hyperlink w:anchor="_Toc456877495" w:history="1">
        <w:r w:rsidR="00B93221" w:rsidRPr="00421779">
          <w:rPr>
            <w:rStyle w:val="Hyperlink"/>
            <w:noProof/>
          </w:rPr>
          <w:t>Príloha 2 – balíky predplatných licencií</w:t>
        </w:r>
        <w:r w:rsidR="00B93221">
          <w:rPr>
            <w:noProof/>
            <w:webHidden/>
          </w:rPr>
          <w:tab/>
        </w:r>
        <w:r w:rsidR="00B93221">
          <w:rPr>
            <w:noProof/>
            <w:webHidden/>
          </w:rPr>
          <w:fldChar w:fldCharType="begin"/>
        </w:r>
        <w:r w:rsidR="00B93221">
          <w:rPr>
            <w:noProof/>
            <w:webHidden/>
          </w:rPr>
          <w:instrText xml:space="preserve"> PAGEREF _Toc456877495 \h </w:instrText>
        </w:r>
        <w:r w:rsidR="00B93221">
          <w:rPr>
            <w:noProof/>
            <w:webHidden/>
          </w:rPr>
        </w:r>
        <w:r w:rsidR="00B93221">
          <w:rPr>
            <w:noProof/>
            <w:webHidden/>
          </w:rPr>
          <w:fldChar w:fldCharType="separate"/>
        </w:r>
        <w:r w:rsidR="00B93221">
          <w:rPr>
            <w:noProof/>
            <w:webHidden/>
          </w:rPr>
          <w:t>28</w:t>
        </w:r>
        <w:r w:rsidR="00B93221">
          <w:rPr>
            <w:noProof/>
            <w:webHidden/>
          </w:rPr>
          <w:fldChar w:fldCharType="end"/>
        </w:r>
      </w:hyperlink>
    </w:p>
    <w:p w14:paraId="06C750BB" w14:textId="1C17C78C" w:rsidR="00B93221" w:rsidRDefault="00C637EA">
      <w:pPr>
        <w:pStyle w:val="TOC1"/>
        <w:tabs>
          <w:tab w:val="right" w:leader="dot" w:pos="5030"/>
        </w:tabs>
        <w:rPr>
          <w:rFonts w:eastAsiaTheme="minorEastAsia"/>
          <w:b w:val="0"/>
          <w:caps w:val="0"/>
          <w:noProof/>
          <w:sz w:val="22"/>
          <w:lang w:val="en-US" w:eastAsia="en-US" w:bidi="ar-SA"/>
        </w:rPr>
      </w:pPr>
      <w:hyperlink w:anchor="_Toc456877496" w:history="1">
        <w:r w:rsidR="00B93221" w:rsidRPr="00421779">
          <w:rPr>
            <w:rStyle w:val="Hyperlink"/>
            <w:noProof/>
          </w:rPr>
          <w:t>Príloha 3 – štandardné zmluvné klauzuly (spracovávatelia)</w:t>
        </w:r>
        <w:r w:rsidR="00B93221">
          <w:rPr>
            <w:noProof/>
            <w:webHidden/>
          </w:rPr>
          <w:tab/>
        </w:r>
        <w:r w:rsidR="00B93221">
          <w:rPr>
            <w:noProof/>
            <w:webHidden/>
          </w:rPr>
          <w:fldChar w:fldCharType="begin"/>
        </w:r>
        <w:r w:rsidR="00B93221">
          <w:rPr>
            <w:noProof/>
            <w:webHidden/>
          </w:rPr>
          <w:instrText xml:space="preserve"> PAGEREF _Toc456877496 \h </w:instrText>
        </w:r>
        <w:r w:rsidR="00B93221">
          <w:rPr>
            <w:noProof/>
            <w:webHidden/>
          </w:rPr>
        </w:r>
        <w:r w:rsidR="00B93221">
          <w:rPr>
            <w:noProof/>
            <w:webHidden/>
          </w:rPr>
          <w:fldChar w:fldCharType="separate"/>
        </w:r>
        <w:r w:rsidR="00B93221">
          <w:rPr>
            <w:noProof/>
            <w:webHidden/>
          </w:rPr>
          <w:t>30</w:t>
        </w:r>
        <w:r w:rsidR="00B93221">
          <w:rPr>
            <w:noProof/>
            <w:webHidden/>
          </w:rPr>
          <w:fldChar w:fldCharType="end"/>
        </w:r>
      </w:hyperlink>
    </w:p>
    <w:p w14:paraId="092C9288" w14:textId="0343C8CE"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56877418"/>
      <w:r>
        <w:lastRenderedPageBreak/>
        <w:t>Úvod</w:t>
      </w:r>
      <w:bookmarkEnd w:id="2"/>
      <w:bookmarkEnd w:id="3"/>
    </w:p>
    <w:p w14:paraId="7E3AAC87" w14:textId="1C01A0A5" w:rsidR="003F6CEE" w:rsidRPr="00690C65" w:rsidRDefault="003C35CD" w:rsidP="00366C8E">
      <w:pPr>
        <w:pStyle w:val="ProductList-Body"/>
        <w:spacing w:after="120"/>
      </w:pPr>
      <w:r>
        <w:t>Tento dokument s názvom Podmienky používania služieb on-line (PPSO) nahradí od 1. júla 2014 dokument s názvom Práva na používanie služieb on-line (PNPSO). Dokument PPSO obsahuje podmienky, ktoré sa vzťahujú na používanie služieb on-line zákazníkmi. Používanie produktov iného subjektu ako Microsoft (ako je to definované nižšie) a ostatných produktov a služieb od spoločnosti Microsoft zákazníkmi sa riadi samostatnými podmienkami vrátane iných podmienok ochrany osobných údajov a zabezpečenia.</w:t>
      </w:r>
    </w:p>
    <w:p w14:paraId="03BB023E" w14:textId="057C8C39" w:rsidR="004D27A6" w:rsidRPr="00690C65" w:rsidRDefault="003F6CEE" w:rsidP="003F6CEE">
      <w:pPr>
        <w:pStyle w:val="ProductList-Body"/>
      </w:pPr>
      <w:r>
        <w:t xml:space="preserve">Väčšina služieb on-line ponúka zmluvu o úrovni služieb (SLA). Ďalšie informácie týkajúce sa zmluvy o úrovni služieb on-line nájdete na webovej lokalite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9D06CF" w:rsidRDefault="003F6CEE" w:rsidP="002B7A6F">
      <w:pPr>
        <w:pStyle w:val="ProductList-Offering1Heading"/>
        <w:rPr>
          <w:lang w:val="sk-SK"/>
        </w:rPr>
      </w:pPr>
      <w:bookmarkStart w:id="4" w:name="_Toc456877419"/>
      <w:r w:rsidRPr="009D06CF">
        <w:rPr>
          <w:lang w:val="sk-SK"/>
        </w:rPr>
        <w:t>Predchádzajúce verzie</w:t>
      </w:r>
      <w:bookmarkEnd w:id="4"/>
    </w:p>
    <w:p w14:paraId="2A9D9754" w14:textId="487D7DCC" w:rsidR="004D27A6" w:rsidRPr="00690C65" w:rsidRDefault="003F6CEE" w:rsidP="00A914BF">
      <w:pPr>
        <w:pStyle w:val="ProductList-Body"/>
      </w:pPr>
      <w:r>
        <w:t xml:space="preserve">Dokument PPSO obsahuje podmienky používania služieb on-line, ktoré sú momentálne k dispozícii. V prípade starších verzií si zákazník môže pozrieť stránku </w:t>
      </w:r>
      <w:hyperlink r:id="rId19" w:history="1">
        <w:r>
          <w:rPr>
            <w:rStyle w:val="Hyperlink"/>
          </w:rPr>
          <w:t>http://go.microsoft.com/?linkid=9840733</w:t>
        </w:r>
      </w:hyperlink>
      <w:r>
        <w:t xml:space="preserve"> alebo sa skontaktovať so svojím predajcom alebo account manažérom spoločnosti Microsoft.</w:t>
      </w:r>
    </w:p>
    <w:p w14:paraId="0E33A2B4" w14:textId="77777777" w:rsidR="003F6CEE" w:rsidRPr="00690C65" w:rsidRDefault="003F6CEE" w:rsidP="00A914BF">
      <w:pPr>
        <w:pStyle w:val="ProductList-Body"/>
      </w:pPr>
    </w:p>
    <w:p w14:paraId="4CF67BF5" w14:textId="77777777" w:rsidR="00DC2FF6" w:rsidRDefault="00DC2FF6" w:rsidP="00DC2FF6">
      <w:pPr>
        <w:pStyle w:val="ProductList-Offering1Heading"/>
      </w:pPr>
      <w:bookmarkStart w:id="5" w:name="_Toc449618366"/>
      <w:bookmarkStart w:id="6" w:name="_Toc445967433"/>
      <w:bookmarkStart w:id="7" w:name="_Toc456877420"/>
      <w:bookmarkStart w:id="8" w:name="_Toc378147615"/>
      <w:bookmarkStart w:id="9" w:name="_Toc378151517"/>
      <w:bookmarkStart w:id="10" w:name="_Toc379797094"/>
      <w:bookmarkStart w:id="11" w:name="_Toc380513120"/>
      <w:bookmarkStart w:id="12" w:name="_Toc380655159"/>
      <w:bookmarkStart w:id="13" w:name="_Toc383415077"/>
      <w:r>
        <w:t>Vysvetlenia a súhrn zmien</w:t>
      </w:r>
      <w:bookmarkEnd w:id="5"/>
      <w:bookmarkEnd w:id="6"/>
      <w:bookmarkEnd w:id="7"/>
    </w:p>
    <w:tbl>
      <w:tblPr>
        <w:tblStyle w:val="TableGrid"/>
        <w:tblW w:w="0" w:type="auto"/>
        <w:tblLook w:val="04A0" w:firstRow="1" w:lastRow="0" w:firstColumn="1" w:lastColumn="0" w:noHBand="0" w:noVBand="1"/>
      </w:tblPr>
      <w:tblGrid>
        <w:gridCol w:w="5395"/>
        <w:gridCol w:w="5395"/>
      </w:tblGrid>
      <w:tr w:rsidR="00DC2FF6" w:rsidRPr="00AD6DB4" w14:paraId="16BCF6F7" w14:textId="77777777" w:rsidTr="00C41D64">
        <w:trPr>
          <w:tblHeader/>
        </w:trPr>
        <w:tc>
          <w:tcPr>
            <w:tcW w:w="5395" w:type="dxa"/>
            <w:shd w:val="clear" w:color="auto" w:fill="0072C6"/>
          </w:tcPr>
          <w:p w14:paraId="26FE33DB" w14:textId="77777777" w:rsidR="00DC2FF6" w:rsidRPr="00231971" w:rsidRDefault="00DC2FF6" w:rsidP="00C41D64">
            <w:pPr>
              <w:pStyle w:val="ProductList-Body"/>
              <w:spacing w:before="20" w:after="20"/>
              <w:rPr>
                <w:color w:val="FFFFFF" w:themeColor="background1"/>
                <w:sz w:val="16"/>
                <w:szCs w:val="16"/>
              </w:rPr>
            </w:pPr>
            <w:r>
              <w:rPr>
                <w:color w:val="FFFFFF" w:themeColor="background1"/>
                <w:sz w:val="16"/>
                <w:szCs w:val="16"/>
              </w:rPr>
              <w:t>Pridané položky</w:t>
            </w:r>
          </w:p>
        </w:tc>
        <w:tc>
          <w:tcPr>
            <w:tcW w:w="5395" w:type="dxa"/>
            <w:shd w:val="clear" w:color="auto" w:fill="0072C6"/>
          </w:tcPr>
          <w:p w14:paraId="011827D6" w14:textId="77777777" w:rsidR="00DC2FF6" w:rsidRPr="00231971" w:rsidRDefault="00DC2FF6" w:rsidP="00C41D64">
            <w:pPr>
              <w:pStyle w:val="ProductList-Body"/>
              <w:spacing w:before="20" w:after="20"/>
              <w:rPr>
                <w:color w:val="FFFFFF" w:themeColor="background1"/>
                <w:sz w:val="16"/>
                <w:szCs w:val="16"/>
              </w:rPr>
            </w:pPr>
            <w:r>
              <w:rPr>
                <w:color w:val="FFFFFF" w:themeColor="background1"/>
                <w:sz w:val="16"/>
                <w:szCs w:val="16"/>
              </w:rPr>
              <w:t>Odstránené položky</w:t>
            </w:r>
          </w:p>
        </w:tc>
      </w:tr>
      <w:tr w:rsidR="00B93221" w14:paraId="2C3F1B21" w14:textId="77777777" w:rsidTr="00C41D64">
        <w:tc>
          <w:tcPr>
            <w:tcW w:w="5395" w:type="dxa"/>
          </w:tcPr>
          <w:p w14:paraId="6A5B1A60" w14:textId="73E9B2DE" w:rsidR="00B93221" w:rsidRPr="00BC5530" w:rsidRDefault="00B93221" w:rsidP="00B93221">
            <w:pPr>
              <w:pStyle w:val="ProductList-Body"/>
              <w:rPr>
                <w:rFonts w:asciiTheme="majorHAnsi" w:hAnsiTheme="majorHAnsi"/>
                <w:sz w:val="16"/>
                <w:szCs w:val="16"/>
              </w:rPr>
            </w:pPr>
            <w:r>
              <w:rPr>
                <w:rFonts w:asciiTheme="majorHAnsi" w:hAnsiTheme="majorHAnsi"/>
                <w:sz w:val="16"/>
                <w:szCs w:val="16"/>
              </w:rPr>
              <w:t>Project Online Premium</w:t>
            </w:r>
          </w:p>
        </w:tc>
        <w:tc>
          <w:tcPr>
            <w:tcW w:w="5395" w:type="dxa"/>
          </w:tcPr>
          <w:p w14:paraId="440FC681" w14:textId="677FDB84" w:rsidR="00B93221" w:rsidRPr="00231971" w:rsidRDefault="00B93221" w:rsidP="00B93221">
            <w:pPr>
              <w:pStyle w:val="ProductList-Body"/>
              <w:rPr>
                <w:sz w:val="16"/>
                <w:szCs w:val="16"/>
              </w:rPr>
            </w:pPr>
            <w:r>
              <w:rPr>
                <w:sz w:val="16"/>
                <w:szCs w:val="16"/>
              </w:rPr>
              <w:t>HockeyApp</w:t>
            </w:r>
          </w:p>
        </w:tc>
      </w:tr>
      <w:tr w:rsidR="00B93221" w14:paraId="746CFC23" w14:textId="77777777" w:rsidTr="00C41D64">
        <w:tc>
          <w:tcPr>
            <w:tcW w:w="5395" w:type="dxa"/>
          </w:tcPr>
          <w:p w14:paraId="0A9B0C97" w14:textId="2F15544F" w:rsidR="00B93221" w:rsidRPr="00BC5530" w:rsidRDefault="00B93221" w:rsidP="00B93221">
            <w:pPr>
              <w:pStyle w:val="ProductList-Body"/>
              <w:rPr>
                <w:rFonts w:asciiTheme="majorHAnsi" w:hAnsiTheme="majorHAnsi"/>
                <w:sz w:val="16"/>
                <w:szCs w:val="16"/>
              </w:rPr>
            </w:pPr>
            <w:r>
              <w:rPr>
                <w:rFonts w:asciiTheme="majorHAnsi" w:hAnsiTheme="majorHAnsi"/>
                <w:sz w:val="16"/>
                <w:szCs w:val="16"/>
              </w:rPr>
              <w:t>Operačný systém Windows pre osobné počítače</w:t>
            </w:r>
          </w:p>
        </w:tc>
        <w:tc>
          <w:tcPr>
            <w:tcW w:w="5395" w:type="dxa"/>
          </w:tcPr>
          <w:p w14:paraId="793EAC82" w14:textId="77777777" w:rsidR="00B93221" w:rsidRPr="00231971" w:rsidRDefault="00B93221" w:rsidP="00B93221">
            <w:pPr>
              <w:pStyle w:val="ProductList-Body"/>
              <w:rPr>
                <w:sz w:val="16"/>
                <w:szCs w:val="16"/>
              </w:rPr>
            </w:pPr>
          </w:p>
        </w:tc>
      </w:tr>
    </w:tbl>
    <w:p w14:paraId="0C0099C8" w14:textId="77777777" w:rsidR="00DC2FF6" w:rsidRPr="00862C50" w:rsidRDefault="00DC2FF6" w:rsidP="00DC2FF6">
      <w:pPr>
        <w:pStyle w:val="ProductList-Body"/>
      </w:pPr>
    </w:p>
    <w:p w14:paraId="01BCEDD7" w14:textId="77777777" w:rsidR="00B93221" w:rsidRPr="00903BB7" w:rsidRDefault="00B93221" w:rsidP="00B93221">
      <w:pPr>
        <w:pStyle w:val="ProductList-ClauseHeading"/>
      </w:pPr>
      <w:r>
        <w:t>Všeobecné podmienky</w:t>
      </w:r>
    </w:p>
    <w:p w14:paraId="47FD0BD9" w14:textId="77777777" w:rsidR="00B93221" w:rsidRPr="00903BB7" w:rsidRDefault="00C637EA" w:rsidP="00B93221">
      <w:pPr>
        <w:pStyle w:val="ProductList-Body"/>
      </w:pPr>
      <w:hyperlink w:anchor="OnlineServicesChanges" w:history="1">
        <w:r w:rsidR="00B93221">
          <w:rPr>
            <w:rStyle w:val="Hyperlink"/>
          </w:rPr>
          <w:t>Regulačné zmeny a medzinárodná dostupnosť</w:t>
        </w:r>
      </w:hyperlink>
      <w:r w:rsidR="00B93221">
        <w:t>: Nadpis článku Regulačné zmeny a medzinárodná dostupnosť bol premenovaný na Zmeny služieb on-line a dostupnosť.</w:t>
      </w:r>
    </w:p>
    <w:p w14:paraId="51BC6D42" w14:textId="77777777" w:rsidR="00B93221" w:rsidRPr="00903BB7" w:rsidRDefault="00B93221" w:rsidP="00B93221">
      <w:pPr>
        <w:pStyle w:val="ProductList-ClauseHeading"/>
      </w:pPr>
    </w:p>
    <w:p w14:paraId="44B85D42" w14:textId="77777777" w:rsidR="00B93221" w:rsidRPr="00903BB7" w:rsidRDefault="00B93221" w:rsidP="00B93221">
      <w:pPr>
        <w:pStyle w:val="ProductList-ClauseHeading"/>
      </w:pPr>
      <w:r>
        <w:t>Podmienky spracovania údajov</w:t>
      </w:r>
    </w:p>
    <w:p w14:paraId="6FDE9679" w14:textId="77777777" w:rsidR="00B93221" w:rsidRPr="00903BB7" w:rsidRDefault="00C637EA" w:rsidP="00B93221">
      <w:pPr>
        <w:pStyle w:val="ProductList-Body"/>
      </w:pPr>
      <w:hyperlink w:anchor="DataProcessingTerms" w:history="1">
        <w:r w:rsidR="00B93221">
          <w:rPr>
            <w:rStyle w:val="Hyperlink"/>
          </w:rPr>
          <w:t>Služby on-line</w:t>
        </w:r>
      </w:hyperlink>
      <w:r w:rsidR="00B93221">
        <w:t>: Do sekcie Služby Microsoft Dynamics Online v tabuľke Služby on-line bola pridaná časť Microsoft Social Engagement.</w:t>
      </w:r>
    </w:p>
    <w:p w14:paraId="493F9691" w14:textId="77777777" w:rsidR="00B93221" w:rsidRPr="00903BB7" w:rsidRDefault="00B93221" w:rsidP="00B93221">
      <w:pPr>
        <w:pStyle w:val="ProductList-Body"/>
      </w:pPr>
    </w:p>
    <w:p w14:paraId="27802732" w14:textId="77777777" w:rsidR="00B93221" w:rsidRPr="00903BB7" w:rsidRDefault="00B93221" w:rsidP="00B93221">
      <w:pPr>
        <w:pStyle w:val="ProductList-ClauseHeading"/>
      </w:pPr>
      <w:r>
        <w:t>Podmienky špecifické pre konkrétne služby on-line</w:t>
      </w:r>
    </w:p>
    <w:p w14:paraId="7A6C7FEE" w14:textId="77777777" w:rsidR="00B93221" w:rsidRPr="00903BB7" w:rsidRDefault="00C637EA" w:rsidP="00B93221">
      <w:pPr>
        <w:pStyle w:val="ProductList-Body"/>
        <w:tabs>
          <w:tab w:val="left" w:pos="360"/>
        </w:tabs>
      </w:pPr>
      <w:hyperlink w:anchor="MicrosoftSocialEngagement" w:history="1">
        <w:r w:rsidR="00B93221">
          <w:rPr>
            <w:rStyle w:val="Hyperlink"/>
          </w:rPr>
          <w:t>Microsoft Social Engagement</w:t>
        </w:r>
      </w:hyperlink>
      <w:r w:rsidR="00B93221">
        <w:t>: Bola pridaná veta na objasnenie toho, že zákaznícke údaje použité pri konfigurácii alebo iniciovaní vyhľadávacích dopytov vykonaných v mene zákazníka sa môžu zdieľať s tretími stranami na účely zhromažďovania obsahu sociálnych sietí.</w:t>
      </w:r>
    </w:p>
    <w:p w14:paraId="2F74B457" w14:textId="77777777" w:rsidR="00B93221" w:rsidRPr="00903BB7" w:rsidRDefault="00C637EA" w:rsidP="00B93221">
      <w:pPr>
        <w:pStyle w:val="ProductList-Body"/>
        <w:tabs>
          <w:tab w:val="left" w:pos="360"/>
        </w:tabs>
      </w:pPr>
      <w:hyperlink w:anchor="ExchangeOnline" w:history="1">
        <w:r w:rsidR="00B93221">
          <w:rPr>
            <w:rStyle w:val="Hyperlink"/>
          </w:rPr>
          <w:t>Rozšírená ochrana pred bezpečnostnými hrozbami</w:t>
        </w:r>
      </w:hyperlink>
      <w:r w:rsidR="00B93221">
        <w:t>: Názov Rozšírená ochrana pred bezpečnostnými hrozbami bol nahradený názvom Rozšírená ochrana pred bezpečnostnými hrozbami pre Office 365.</w:t>
      </w:r>
    </w:p>
    <w:p w14:paraId="2B373038" w14:textId="77777777" w:rsidR="00B93221" w:rsidRPr="00903BB7" w:rsidRDefault="00C637EA" w:rsidP="00B93221">
      <w:pPr>
        <w:pStyle w:val="ProductList-Body"/>
        <w:tabs>
          <w:tab w:val="left" w:pos="360"/>
        </w:tabs>
      </w:pPr>
      <w:hyperlink w:anchor="ProjectOnline" w:history="1">
        <w:r w:rsidR="00B93221">
          <w:rPr>
            <w:rStyle w:val="Hyperlink"/>
          </w:rPr>
          <w:t>Project Online</w:t>
        </w:r>
      </w:hyperlink>
      <w:r w:rsidR="00B93221">
        <w:t>: Názov Project Lite bol nahradený názvom Project Online Essentials a názov Project Online bol nahradený názvom Project Online Professional.</w:t>
      </w:r>
    </w:p>
    <w:p w14:paraId="7F419A2C" w14:textId="6314FAA7" w:rsidR="00B93221" w:rsidRPr="00903BB7" w:rsidRDefault="00C637EA" w:rsidP="00B93221">
      <w:pPr>
        <w:pStyle w:val="ProductList-Body"/>
        <w:tabs>
          <w:tab w:val="left" w:pos="360"/>
        </w:tabs>
      </w:pPr>
      <w:hyperlink w:anchor="SkypeforBusinessOnlinePTSN" w:history="1">
        <w:r w:rsidR="00B93221">
          <w:rPr>
            <w:rStyle w:val="Hyperlink"/>
          </w:rPr>
          <w:t>Skype for Business Online – služby verejnej telekomunikačnej siete</w:t>
        </w:r>
      </w:hyperlink>
      <w:r w:rsidR="00B93221">
        <w:t>: Články Definícia služieb verejnej telekomunikačnej siete, Poskytovateľ služieb verejnej telekomunikačnej siete a Dane zo služieb verejnej telekomunikačnej siete boli konsolidované do článku Služby verejnej telekomunikačnej siete.</w:t>
      </w:r>
    </w:p>
    <w:p w14:paraId="12C49547" w14:textId="77777777" w:rsidR="00B93221" w:rsidRPr="00903BB7" w:rsidRDefault="00C637EA" w:rsidP="00B93221">
      <w:pPr>
        <w:pStyle w:val="ProductList-Body"/>
        <w:tabs>
          <w:tab w:val="left" w:pos="360"/>
        </w:tabs>
      </w:pPr>
      <w:hyperlink w:anchor="MicrosoftLearning" w:history="1">
        <w:r w:rsidR="00B93221">
          <w:rPr>
            <w:rStyle w:val="Hyperlink"/>
          </w:rPr>
          <w:t>Microsoft Learning</w:t>
        </w:r>
      </w:hyperlink>
      <w:r w:rsidR="00B93221">
        <w:t>: Produktové položky Microsoft Learning E Reference Library a Microsoft Learning IT Academy boli konsolidované do produktovej položky Microsoft Learning.</w:t>
      </w:r>
    </w:p>
    <w:p w14:paraId="1A9F920C" w14:textId="77777777" w:rsidR="00B93221" w:rsidRPr="00903BB7" w:rsidRDefault="00C637EA" w:rsidP="00B93221">
      <w:pPr>
        <w:pStyle w:val="ProductList-Body"/>
        <w:shd w:val="clear" w:color="auto" w:fill="A6A6A6" w:themeFill="background1" w:themeFillShade="A6"/>
        <w:spacing w:before="120" w:after="240"/>
        <w:jc w:val="right"/>
      </w:pPr>
      <w:hyperlink w:anchor="TableofContents" w:history="1">
        <w:r w:rsidR="00B93221">
          <w:rPr>
            <w:rStyle w:val="Hyperlink"/>
            <w:sz w:val="16"/>
            <w:szCs w:val="16"/>
          </w:rPr>
          <w:t>Obsah</w:t>
        </w:r>
      </w:hyperlink>
      <w:r w:rsidR="00B93221">
        <w:rPr>
          <w:sz w:val="16"/>
          <w:szCs w:val="16"/>
        </w:rPr>
        <w:t>/</w:t>
      </w:r>
      <w:hyperlink w:anchor="GeneralTerms" w:history="1">
        <w:r w:rsidR="00B93221">
          <w:rPr>
            <w:rStyle w:val="Hyperlink"/>
            <w:sz w:val="16"/>
            <w:szCs w:val="16"/>
          </w:rPr>
          <w:t>všeobecné podmienky</w:t>
        </w:r>
      </w:hyperlink>
    </w:p>
    <w:p w14:paraId="54A86541" w14:textId="77777777" w:rsidR="007C0F16" w:rsidRDefault="007C0F16" w:rsidP="007C0F16"/>
    <w:p w14:paraId="1BDA8DF2" w14:textId="77777777" w:rsidR="007C0F16" w:rsidRPr="009D06CF" w:rsidRDefault="007C0F16" w:rsidP="002B7A6F">
      <w:pPr>
        <w:pStyle w:val="ProductList-Offering1Heading"/>
        <w:rPr>
          <w:lang w:val="sk-SK"/>
        </w:rPr>
        <w:sectPr w:rsidR="007C0F16" w:rsidRPr="009D06CF"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56877421"/>
      <w:bookmarkEnd w:id="8"/>
      <w:bookmarkEnd w:id="9"/>
      <w:bookmarkEnd w:id="10"/>
      <w:bookmarkEnd w:id="11"/>
      <w:bookmarkEnd w:id="12"/>
      <w:bookmarkEnd w:id="13"/>
      <w:r>
        <w:lastRenderedPageBreak/>
        <w:t>Všeobecné podmienky</w:t>
      </w:r>
      <w:bookmarkEnd w:id="14"/>
      <w:bookmarkEnd w:id="15"/>
    </w:p>
    <w:p w14:paraId="13E595AA" w14:textId="3EFE64B2" w:rsidR="00730B3A" w:rsidRPr="00690C65" w:rsidRDefault="000E0424" w:rsidP="00A914BF">
      <w:pPr>
        <w:pStyle w:val="ProductList-Body"/>
      </w:pPr>
      <w:r>
        <w:t xml:space="preserve">Zákazník môže používať služby on-line a súvisiaci softvér tak, ako je to výslovne povolené v multilicenčnej zmluve zákazníka. Spoločnosť Microsoft si vyhradzuje všetky ostatné práva. 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history="1">
        <w:r>
          <w:rPr>
            <w:rStyle w:val="Hyperlink"/>
          </w:rPr>
          <w:t>Podmienky špecifické pre konkrétne služby on-line</w:t>
        </w:r>
      </w:hyperlink>
      <w:r>
        <w:t>. Informácie o balíkoch licencií SL, ktoré tiež spĺňajú požiadavky na licencie SL pre používateľa, sú uvedené v </w:t>
      </w:r>
      <w:hyperlink w:anchor="Attachment2" w:history="1">
        <w:r>
          <w:rPr>
            <w:rStyle w:val="Hyperlink"/>
          </w:rPr>
          <w:t>prílohe 2</w:t>
        </w:r>
      </w:hyperlink>
      <w:r>
        <w:t>. Zákazník nemá žiadne právo používať službu on-line po skončení platnosti licencie SL na danú službu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56877422"/>
      <w:r>
        <w:t>Definície</w:t>
      </w:r>
      <w:bookmarkEnd w:id="16"/>
    </w:p>
    <w:p w14:paraId="6FDD5DC5" w14:textId="77777777" w:rsidR="00103924" w:rsidRPr="00690C65" w:rsidRDefault="00103924" w:rsidP="00337870">
      <w:pPr>
        <w:pStyle w:val="ProductList-Body"/>
        <w:spacing w:after="120"/>
      </w:pPr>
      <w:r>
        <w:t>Ak niektoré z podmienok uvedených nižšie nie sú definované v multilicenčnej zmluve zákazníka, budú platiť ich definície uvedené nižšie.</w:t>
      </w:r>
    </w:p>
    <w:p w14:paraId="1A63487A" w14:textId="25E13A07" w:rsidR="00103924" w:rsidRPr="00690C65" w:rsidRDefault="00874919" w:rsidP="00337870">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w:t>
      </w:r>
    </w:p>
    <w:p w14:paraId="6DE0382D" w14:textId="0EFC21ED" w:rsidR="00103924" w:rsidRPr="00690C65" w:rsidRDefault="00874919" w:rsidP="00337870">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4DD7F79B" w14:textId="60A959FD" w:rsidR="00103924" w:rsidRPr="00690C65" w:rsidRDefault="00337870" w:rsidP="00337870">
      <w:pPr>
        <w:pStyle w:val="ProductList-Body"/>
        <w:spacing w:after="120"/>
      </w:pPr>
      <w:r>
        <w:t>„Inštancia“ znamená obraz softvéru, ktorý sa vytvorí vykonaním postupu inštalácie softvéru alebo zduplikovaním takéhoto obrazu.</w:t>
      </w:r>
    </w:p>
    <w:p w14:paraId="7142C674" w14:textId="515D3AFF" w:rsidR="00103924" w:rsidRPr="00690C65" w:rsidRDefault="00874919" w:rsidP="00337870">
      <w:pPr>
        <w:pStyle w:val="ProductList-Body"/>
        <w:spacing w:after="120"/>
      </w:pPr>
      <w:r>
        <w:t>„Licencované zariadenie“ znamená jeden fyzický hardvérový systém, ktorému je priradená licencia. Na účely tejto definície sa oblasť hardvéru alebo komponent blade považuje za samostatné zariadenie.</w:t>
      </w:r>
    </w:p>
    <w:p w14:paraId="29C4457B" w14:textId="3041E55F" w:rsidR="00103924" w:rsidRPr="00690C65" w:rsidRDefault="00874919" w:rsidP="00337870">
      <w:pPr>
        <w:pStyle w:val="ProductList-Body"/>
        <w:spacing w:after="120"/>
      </w:pPr>
      <w:r>
        <w:t>„Produkt iného subjektu ako Microsoft“ znamená ľubovoľný značkový softvér, údaje, službu, webovú lokalitu alebo produkt tretej strany.</w:t>
      </w:r>
    </w:p>
    <w:p w14:paraId="47EA07B5" w14:textId="77777777" w:rsidR="00470AF7" w:rsidRPr="00874919" w:rsidRDefault="00470AF7" w:rsidP="00470AF7">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Dokument Podmienky používania produktov je uvedený na adrese </w:t>
      </w:r>
      <w:hyperlink r:id="rId21" w:history="1">
        <w:r>
          <w:rPr>
            <w:rStyle w:val="Hyperlink"/>
          </w:rPr>
          <w:t>http://go.microsoft.com/?linkid=9839207</w:t>
        </w:r>
      </w:hyperlink>
      <w:r>
        <w:t>.</w:t>
      </w:r>
    </w:p>
    <w:p w14:paraId="44145F90" w14:textId="0948FB9C" w:rsidR="00103924" w:rsidRPr="00690C65" w:rsidRDefault="00874919" w:rsidP="00337870">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72678E23" w14:textId="178D61A7" w:rsidR="00730B3A" w:rsidRPr="00690C65" w:rsidRDefault="00337870" w:rsidP="00103924">
      <w:pPr>
        <w:pStyle w:val="ProductList-Body"/>
      </w:pPr>
      <w:r>
        <w:t>„SL“ znamená predplatnú licenciu.</w:t>
      </w:r>
    </w:p>
    <w:p w14:paraId="18F7674C" w14:textId="77777777" w:rsidR="00103924" w:rsidRPr="00690C65" w:rsidRDefault="00103924" w:rsidP="00103924">
      <w:pPr>
        <w:pStyle w:val="ProductList-Body"/>
      </w:pPr>
    </w:p>
    <w:p w14:paraId="45A9BCF3" w14:textId="77777777" w:rsidR="00B93221" w:rsidRPr="00903BB7" w:rsidRDefault="00B93221" w:rsidP="00B93221">
      <w:pPr>
        <w:pStyle w:val="ProductList-SubSubSectionHeading"/>
        <w:outlineLvl w:val="1"/>
      </w:pPr>
      <w:bookmarkStart w:id="17" w:name="_Toc453946572"/>
      <w:bookmarkStart w:id="18" w:name="_Toc451949009"/>
      <w:bookmarkStart w:id="19" w:name="_Toc456877423"/>
      <w:r>
        <w:t>Aktualizácie podmienok používania služieb on-line</w:t>
      </w:r>
      <w:bookmarkEnd w:id="17"/>
      <w:bookmarkEnd w:id="18"/>
      <w:bookmarkEnd w:id="19"/>
    </w:p>
    <w:p w14:paraId="2425CDE5" w14:textId="62FACDAB" w:rsidR="00103924" w:rsidRPr="00690C65" w:rsidRDefault="00103924" w:rsidP="00103924">
      <w:pPr>
        <w:pStyle w:val="ProductList-Body"/>
      </w:pPr>
      <w:r>
        <w:t>Keď si zákazník predĺži alebo kúpi nové predplatné služby on-line, budú platiť PPSO aktuálne v danej dobe a nezmenia sa počas platnosti zákazníkovho predplatného danej služby on-line. Keď spoločnosť Microsoft uvedie funkcie, doplnky alebo súvisiaci softvér, ktoré sú nové (t. j. ktoré neboli predtým zahrnuté v danom predplatnom), spoločnosť Microsoft môže poskytnúť podmienky alebo aktualizácie PPSO, ktoré sa budú vzťahovať na používanie týchto nových funkcií, doplnkov alebo súvisiaceho softvéru zákazníkom.</w:t>
      </w:r>
    </w:p>
    <w:p w14:paraId="595888D5" w14:textId="77777777" w:rsidR="00103924" w:rsidRPr="00690C65" w:rsidRDefault="00103924" w:rsidP="00103924">
      <w:pPr>
        <w:pStyle w:val="ProductList-Body"/>
      </w:pPr>
    </w:p>
    <w:p w14:paraId="12D33A50" w14:textId="77777777" w:rsidR="00B93221" w:rsidRPr="00903BB7" w:rsidRDefault="00B93221" w:rsidP="00B93221">
      <w:pPr>
        <w:pStyle w:val="ProductList-SubSubSectionHeading"/>
        <w:outlineLvl w:val="1"/>
      </w:pPr>
      <w:bookmarkStart w:id="20" w:name="_Toc453946573"/>
      <w:bookmarkStart w:id="21" w:name="_Toc451949010"/>
      <w:bookmarkStart w:id="22" w:name="_Toc456877424"/>
      <w:bookmarkStart w:id="23" w:name="OnlineServicesChanges"/>
      <w:r>
        <w:t>Zmeny služieb on-line a dostupnosť</w:t>
      </w:r>
      <w:bookmarkEnd w:id="20"/>
      <w:bookmarkEnd w:id="21"/>
      <w:bookmarkEnd w:id="22"/>
    </w:p>
    <w:bookmarkEnd w:id="23"/>
    <w:p w14:paraId="3A70F627" w14:textId="6B0942DA" w:rsidR="00103924" w:rsidRPr="00690C65" w:rsidRDefault="00103924" w:rsidP="00103924">
      <w:pPr>
        <w:pStyle w:val="ProductList-Body"/>
      </w:pPr>
      <w:r>
        <w:t xml:space="preserve">Spoločnosť Microsoft môže priebežne meniť každú službu on-line spôsobom primeraným obchodnej praxi. Spoločnosť Microsoft môže vypovedať poskytovanie služby on-line v ľubovoľnej krajine, v ktorej spoločnosť Microsoft podlieha ľubovoľným vládnym prepisom, záväzkom alebo iným požiadavkám nevzťahujúcim sa vo všeobecnosti na všetky firmy, ktoré tam podnikajú. Dostupnosť, funkčnosť a jazykové verzie každej služby on-line sa môžu líšiť podľa krajiny. Zákazník si môže pozrieť informácie na dostupnosti na stránke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56877425"/>
      <w:r>
        <w:t>Uchovávanie údajov</w:t>
      </w:r>
      <w:bookmarkEnd w:id="24"/>
    </w:p>
    <w:p w14:paraId="1645CC39" w14:textId="34702E3F" w:rsidR="00103924" w:rsidRPr="00690C65" w:rsidRDefault="000E0424" w:rsidP="00337870">
      <w:pPr>
        <w:pStyle w:val="ProductList-Body"/>
        <w:spacing w:after="120"/>
      </w:pPr>
      <w:r>
        <w:t>Počas celej doby účinnosti zákazníkovho predplatného bude mať zákazník možnosť pristupovať k svojim zákazníckym údajom uloženým v každej službe on-line a extrahovať ich. S výnimkou bezplatných skúšobných verzií bude spoločnosť Microsoft po uplynutí doby účinnosti alebo vypovedaní predplatného zákazníka uchovávať zákaznícke údaje po dobu 90 dní uložené v službe on-line v rámci konta s obmedzenými funkciami, aby zákazník mohol extrahovať tieto údaje. Po skončení tejto 90-dňovej doby uchovávania spoločnosť Microsoft zruší konto zákazníka a odstráni jeho zákaznícke údaje</w:t>
      </w:r>
      <w:r w:rsidR="00D92296">
        <w:t>.</w:t>
      </w:r>
    </w:p>
    <w:p w14:paraId="0950D160" w14:textId="4DB260CB" w:rsidR="00103924" w:rsidRPr="00690C65" w:rsidRDefault="00103924" w:rsidP="00103924">
      <w:pPr>
        <w:pStyle w:val="ProductList-Body"/>
      </w:pPr>
      <w:r>
        <w:t>Služba on-line nemusí podporovať uchovávanie ani extrahovanie softvéru, ktorý poskytne zákazník. Spoločnosť Microsoft nenesie žiadnu zodpovednosť za odstránenie zákazníckych údajov v súlade s popisom uvedeným v tejto sekcii.</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5" w:name="_Toc456877426"/>
      <w:r>
        <w:lastRenderedPageBreak/>
        <w:t>Použitie softvéru so službou online</w:t>
      </w:r>
      <w:bookmarkEnd w:id="25"/>
    </w:p>
    <w:p w14:paraId="62002352" w14:textId="4E8F04AA" w:rsidR="00103924" w:rsidRDefault="00103924" w:rsidP="00103924">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4938CBA5"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6C332121" w:rsidR="00103924" w:rsidRPr="00690C65" w:rsidRDefault="00103924" w:rsidP="00AD5F09">
      <w:pPr>
        <w:pStyle w:val="ProductList-Body"/>
        <w:ind w:left="180"/>
      </w:pPr>
      <w:r>
        <w:t>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Tieto aplikácie môžu zhromažďovať údaje o používaní a prevádzke aplikácií, ktoré sa môžu prenášať do spoločnosti Microsoft a používať na účely uvedené v týchto PPSO.</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6" w:name="_Toc456877427"/>
      <w:r>
        <w:t>Produkty iného subjektu ako Microsoft</w:t>
      </w:r>
      <w:bookmarkEnd w:id="26"/>
    </w:p>
    <w:p w14:paraId="717B1BE0" w14:textId="22E9601F" w:rsidR="00103924" w:rsidRPr="00690C65" w:rsidRDefault="00AD5F09" w:rsidP="00AD5F09">
      <w:pPr>
        <w:pStyle w:val="ProductList-Body"/>
      </w:pPr>
      <w:r>
        <w:t xml:space="preserve">Spoločnosť Microsoft môže sprístupňovať zákazníkovi produkty iného subjektu ako Microsoft prostredníctvom zákazníkovho používania služieb on-line (napríklad prostredníctvom obchodu alebo galérie).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produkt iného subjektu ako Microsoft do faktúry zákazníka za služby on-line. Spoločnosť Microsoft však za takýto produkt iného subjektu ako Microsoft nenesie žiadnu zodpovednosť. Zákazník nesie výhradnú zodpovednosť za každý produkt iného subjektu ako Microsoft, ktorý inštaluje alebo používa spolu so službou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7" w:name="_Toc456877428"/>
      <w:r>
        <w:t>Zásady prijateľného používania</w:t>
      </w:r>
      <w:bookmarkEnd w:id="27"/>
    </w:p>
    <w:p w14:paraId="743282DE" w14:textId="77777777" w:rsidR="00AD5F09" w:rsidRPr="00690C65" w:rsidRDefault="00AD5F09" w:rsidP="00AD5F09">
      <w:pPr>
        <w:pStyle w:val="ProductList-Body"/>
      </w:pPr>
      <w:r>
        <w:t>Ani zákazník, ani subjekty pristupujúce k službe on-line prostredníctvom zákazníka nemôžu používať službu on-line:</w:t>
      </w:r>
    </w:p>
    <w:p w14:paraId="50D38345" w14:textId="77777777" w:rsidR="00AD5F09" w:rsidRPr="00690C65" w:rsidRDefault="00AD5F09" w:rsidP="00A44A41">
      <w:pPr>
        <w:pStyle w:val="ProductList-Body"/>
        <w:numPr>
          <w:ilvl w:val="0"/>
          <w:numId w:val="2"/>
        </w:numPr>
        <w:ind w:left="450" w:hanging="270"/>
      </w:pPr>
      <w:r>
        <w:t>spôsobom, ktorý zakazujú zákony, predpisy, vládne príkazy alebo ustanovenia;</w:t>
      </w:r>
    </w:p>
    <w:p w14:paraId="5D5FDB63" w14:textId="77777777" w:rsidR="00AD5F09" w:rsidRPr="00690C65" w:rsidRDefault="00AD5F09" w:rsidP="0088164F">
      <w:pPr>
        <w:pStyle w:val="ProductList-Body"/>
        <w:numPr>
          <w:ilvl w:val="0"/>
          <w:numId w:val="2"/>
        </w:numPr>
        <w:spacing w:before="40"/>
        <w:ind w:left="450" w:hanging="270"/>
      </w:pPr>
      <w:r>
        <w:t xml:space="preserve">na porušovanie práv ostatných; </w:t>
      </w:r>
    </w:p>
    <w:p w14:paraId="41703F54" w14:textId="467BD7CB" w:rsidR="00AD5F09" w:rsidRPr="00690C65" w:rsidRDefault="00AD5F09" w:rsidP="0088164F">
      <w:pPr>
        <w:pStyle w:val="ProductList-Body"/>
        <w:numPr>
          <w:ilvl w:val="0"/>
          <w:numId w:val="2"/>
        </w:numPr>
        <w:spacing w:before="40"/>
        <w:ind w:left="450" w:hanging="270"/>
      </w:pPr>
      <w:r>
        <w:t xml:space="preserve">na pokúšanie sa o získanie neoprávneného prístupu ku ktorejkoľvek službe, zariadeniu, údajom, kontu alebo sieti a ani na ich narušenie, </w:t>
      </w:r>
    </w:p>
    <w:p w14:paraId="0A3A559B" w14:textId="77777777" w:rsidR="00AD5F09" w:rsidRPr="00690C65" w:rsidRDefault="00AD5F09" w:rsidP="0088164F">
      <w:pPr>
        <w:pStyle w:val="ProductList-Body"/>
        <w:numPr>
          <w:ilvl w:val="0"/>
          <w:numId w:val="2"/>
        </w:numPr>
        <w:spacing w:before="40"/>
        <w:ind w:left="450" w:hanging="270"/>
      </w:pPr>
      <w:r>
        <w:t>na zasielanie nevyžiadanej pošty alebo distribúciu škodlivého softvéru;</w:t>
      </w:r>
    </w:p>
    <w:p w14:paraId="7AF2D7D9" w14:textId="77777777" w:rsidR="00AD5F09" w:rsidRPr="00690C65" w:rsidRDefault="00AD5F09" w:rsidP="0088164F">
      <w:pPr>
        <w:pStyle w:val="ProductList-Body"/>
        <w:numPr>
          <w:ilvl w:val="0"/>
          <w:numId w:val="2"/>
        </w:numPr>
        <w:spacing w:before="40"/>
        <w:ind w:left="450" w:hanging="270"/>
      </w:pPr>
      <w:r>
        <w:t xml:space="preserve">spôsobom, ktorý by mohol poškodiť službu online alebo narušiť jej používanie inou osobou, </w:t>
      </w:r>
    </w:p>
    <w:p w14:paraId="514F970B" w14:textId="77777777" w:rsidR="00AD5F09" w:rsidRPr="00690C65" w:rsidRDefault="00AD5F09" w:rsidP="0088164F">
      <w:pPr>
        <w:pStyle w:val="ProductList-Body"/>
        <w:numPr>
          <w:ilvl w:val="0"/>
          <w:numId w:val="2"/>
        </w:numPr>
        <w:spacing w:before="40" w:after="120"/>
        <w:ind w:left="461" w:hanging="274"/>
      </w:pPr>
      <w:r>
        <w:t>v ľubovoľnej aplikácii alebo situácii, kedy by zlyhanie služby on-line mohlo viesť k smrti alebo vážnemu zraneniu nejakej osoby, prípadne k vážnym fyzickým alebo environmentálnym škodám.</w:t>
      </w:r>
    </w:p>
    <w:p w14:paraId="05E5E29F" w14:textId="67BFC2BB" w:rsidR="00103924" w:rsidRPr="00690C65" w:rsidRDefault="00AD5F09" w:rsidP="00AD5F09">
      <w:pPr>
        <w:pStyle w:val="ProductList-Body"/>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8" w:name="_Toc456877429"/>
      <w:r>
        <w:t>Technické obmedzenia</w:t>
      </w:r>
      <w:bookmarkEnd w:id="28"/>
    </w:p>
    <w:p w14:paraId="40AC0812" w14:textId="7E166F55" w:rsidR="00C62FB6" w:rsidRPr="00690C65" w:rsidRDefault="003C35CD" w:rsidP="00C62FB6">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9" w:name="_Toc456877430"/>
      <w:r>
        <w:t>Dodržovanie zákonov</w:t>
      </w:r>
      <w:bookmarkEnd w:id="29"/>
    </w:p>
    <w:p w14:paraId="4AF31B1C" w14:textId="5CECBED5" w:rsidR="00AD5F09" w:rsidRPr="00690C65" w:rsidRDefault="00AD5F09" w:rsidP="00F824AC">
      <w:pPr>
        <w:pStyle w:val="ProductList-Body"/>
        <w:spacing w:after="120"/>
      </w:pPr>
      <w:r>
        <w:t xml:space="preserve">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w:t>
      </w:r>
      <w:r>
        <w:lastRenderedPageBreak/>
        <w:t>alebo odvetvie zákazníka, ktoré sa nevzťahujú aj všeobecne na poskytovateľov služieb informačných technológií. Spoločnosť Microsoft nerozhoduje o tom, či zákaznícke údaje obsahujú informácie, ktoré podliehajú určitému zákonu alebo predpisu. Na všetky bezpečnostné incidenty sa vzťahujú podmienky sekcie Oznámenie bezpečnostného incidentu uvedenej nižšie.</w:t>
      </w:r>
    </w:p>
    <w:p w14:paraId="6B63D384" w14:textId="2FDBD42C" w:rsidR="00AD5F09" w:rsidRPr="00690C65" w:rsidRDefault="00AD5F09" w:rsidP="00AD5F09">
      <w:pPr>
        <w:pStyle w:val="ProductList-Body"/>
      </w:pPr>
      <w:r>
        <w:t>Zákazník musí dodržovať všetky zákony a nariadenia vzťahujúce sa na jeho používanie služieb on-line vrátane zákonov týkajúcich sa ochrany osobných údajov, ochrany údajov a dôvernosti komunikácie. Zákazník je zodpovedný za implementovanie a zachovávanie opatrení na ochranu osobných údajov a bezpečnostných opatrení pre súčasti, ktoré poskytuje alebo nad ktorými má kontrolu (napríklad zariadenia registrované v službe Microsoft Intune alebo v rámci zákazníkovho virtuálneho počítača alebo aplikácie služieb Microsoft Azure), ako aj za rozhodnutie o tom, či sú služby on-line vhodné na ukladanie a spracúvanie informácií podliehajúcich určitému zákonu alebo predpisu.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w:t>
      </w:r>
    </w:p>
    <w:p w14:paraId="6D56C61C" w14:textId="5A7FB353" w:rsidR="003C35CD" w:rsidRDefault="003C35CD" w:rsidP="003C35CD">
      <w:pPr>
        <w:pStyle w:val="ProductList-Body"/>
      </w:pPr>
    </w:p>
    <w:p w14:paraId="4709F293" w14:textId="77777777" w:rsidR="00470AF7" w:rsidRPr="008B5FE7" w:rsidRDefault="00470AF7" w:rsidP="008B5FE7">
      <w:pPr>
        <w:pStyle w:val="ProductList-SubSubSectionHeading"/>
        <w:outlineLvl w:val="1"/>
      </w:pPr>
      <w:bookmarkStart w:id="30" w:name="_Toc456877431"/>
      <w:bookmarkStart w:id="31" w:name="ImportExportServices"/>
      <w:r w:rsidRPr="008B5FE7">
        <w:t>Služby importu/exportu</w:t>
      </w:r>
      <w:bookmarkEnd w:id="30"/>
    </w:p>
    <w:bookmarkEnd w:id="31"/>
    <w:p w14:paraId="63ABCF83" w14:textId="0449166E" w:rsidR="00470AF7" w:rsidRPr="001A5A8F" w:rsidRDefault="009D06CF" w:rsidP="00470AF7">
      <w:pPr>
        <w:pStyle w:val="productlist-body0"/>
        <w:rPr>
          <w:rFonts w:asciiTheme="minorHAnsi" w:eastAsiaTheme="minorHAnsi" w:hAnsiTheme="minorHAnsi" w:cstheme="minorBidi"/>
          <w:szCs w:val="22"/>
          <w:lang w:bidi="ar-SA"/>
        </w:rPr>
      </w:pPr>
      <w:r w:rsidRPr="009D06CF">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w:t>
      </w:r>
      <w:r w:rsidR="00235E4F">
        <w:rPr>
          <w:rFonts w:asciiTheme="minorHAnsi" w:eastAsiaTheme="minorHAnsi" w:hAnsiTheme="minorHAnsi" w:cstheme="minorBidi"/>
          <w:szCs w:val="22"/>
        </w:rPr>
        <w:t>“).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r w:rsidR="00470AF7">
        <w:rPr>
          <w:rFonts w:asciiTheme="minorHAnsi" w:eastAsiaTheme="minorHAnsi" w:hAnsiTheme="minorHAnsi" w:cstheme="minorBidi"/>
          <w:szCs w:val="22"/>
        </w:rPr>
        <w:t>).</w:t>
      </w:r>
    </w:p>
    <w:p w14:paraId="160132E3" w14:textId="77777777" w:rsidR="00470AF7" w:rsidRPr="00690C65" w:rsidRDefault="00470AF7" w:rsidP="003C35CD">
      <w:pPr>
        <w:pStyle w:val="ProductList-Body"/>
      </w:pPr>
    </w:p>
    <w:p w14:paraId="4FEA4633" w14:textId="77777777" w:rsidR="00AD5F09" w:rsidRPr="00690C65" w:rsidRDefault="00AD5F09" w:rsidP="00366C8E">
      <w:pPr>
        <w:pStyle w:val="ProductList-SubSubSectionHeading"/>
        <w:outlineLvl w:val="1"/>
      </w:pPr>
      <w:bookmarkStart w:id="32" w:name="_Toc456877432"/>
      <w:r>
        <w:t>Elektronické upozornenia</w:t>
      </w:r>
      <w:bookmarkEnd w:id="32"/>
    </w:p>
    <w:p w14:paraId="6993E3E6" w14:textId="7559D1BC" w:rsidR="00AD5F09" w:rsidRPr="00690C65" w:rsidRDefault="00AD5F09" w:rsidP="00AD5F09">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kedy ho spoločnosť Microsoft sprístupní.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3" w:name="_Toc456877433"/>
      <w:r>
        <w:t>Opätovné pridelenie licencií</w:t>
      </w:r>
      <w:bookmarkEnd w:id="33"/>
    </w:p>
    <w:p w14:paraId="7387CB08" w14:textId="59C42BE7" w:rsidR="00AD5F09" w:rsidRPr="00690C65" w:rsidRDefault="00AD5F09" w:rsidP="00AD5F09">
      <w:pPr>
        <w:pStyle w:val="ProductList-Body"/>
      </w:pPr>
      <w:r>
        <w:t>V prípade väčšiny licencií SL (ale nie všetkých) možno zmeniť ich priradenie. S výnimkou prípadov povolených v tomto odseku alebo v </w:t>
      </w:r>
      <w:hyperlink w:anchor="OnlineServiceSpecificTerms" w:history="1">
        <w:r>
          <w:rPr>
            <w:rStyle w:val="Hyperlink"/>
          </w:rPr>
          <w:t>podmienkach špecifických pre konkrétnu službu</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4" w:name="_Toc456877434"/>
      <w:r>
        <w:t>Písmové komponenty</w:t>
      </w:r>
      <w:bookmarkEnd w:id="34"/>
    </w:p>
    <w:p w14:paraId="73F308D1" w14:textId="66EA51E0" w:rsidR="00AD5F09" w:rsidRPr="00690C65" w:rsidRDefault="00AD5F09" w:rsidP="00AD5F09">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5" w:name="_Toc456877435"/>
      <w:r>
        <w:t>Multiplexing</w:t>
      </w:r>
      <w:bookmarkEnd w:id="35"/>
    </w:p>
    <w:p w14:paraId="594AA384" w14:textId="7A451602" w:rsidR="00103924" w:rsidRPr="00690C65" w:rsidRDefault="00AD5F09" w:rsidP="00AD5F09">
      <w:pPr>
        <w:pStyle w:val="ProductList-Body"/>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24F8B19D" w14:textId="77777777" w:rsidR="00235E4F" w:rsidRPr="000772BE" w:rsidRDefault="00C637EA"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6" w:name="PrivacyandSecurityTerms"/>
      <w:bookmarkStart w:id="37" w:name="_Toc456877436"/>
      <w:r>
        <w:lastRenderedPageBreak/>
        <w:t>Podmienky ochrany osobných údajov a zabezpečenia</w:t>
      </w:r>
      <w:bookmarkEnd w:id="36"/>
      <w:bookmarkEnd w:id="37"/>
    </w:p>
    <w:p w14:paraId="7D1A07E0" w14:textId="189496FA" w:rsidR="00F77036" w:rsidRPr="00690C65" w:rsidRDefault="00F77036" w:rsidP="00F77036">
      <w:pPr>
        <w:pStyle w:val="ProductList-Body"/>
      </w:pPr>
      <w:r>
        <w:t xml:space="preserve">Táto sekcia podmienok používania služieb on-line má dve časti: </w:t>
      </w:r>
    </w:p>
    <w:p w14:paraId="6AAD177B" w14:textId="4104F62E" w:rsidR="00F77036" w:rsidRPr="00690C65" w:rsidRDefault="00F77036" w:rsidP="00A44A41">
      <w:pPr>
        <w:pStyle w:val="ProductList-Body"/>
        <w:numPr>
          <w:ilvl w:val="0"/>
          <w:numId w:val="3"/>
        </w:numPr>
        <w:ind w:left="450" w:hanging="270"/>
      </w:pPr>
      <w:r>
        <w:t>Všeobecné podmienky ochrany osobných údajov a zabezpečenia, ktoré sa vzťahujú na všetky služby on-line, a</w:t>
      </w:r>
    </w:p>
    <w:p w14:paraId="19F00AAF" w14:textId="0D6AB44F" w:rsidR="000E6ED8" w:rsidRPr="00690C65" w:rsidRDefault="00F77036" w:rsidP="0088164F">
      <w:pPr>
        <w:pStyle w:val="ProductList-Body"/>
        <w:numPr>
          <w:ilvl w:val="0"/>
          <w:numId w:val="3"/>
        </w:numPr>
        <w:spacing w:before="40"/>
        <w:ind w:left="461" w:hanging="274"/>
      </w:pPr>
      <w:r>
        <w:t>Podmienky spracovania údajov, ktoré predstavujú doplnkové záväzky pre niektoré služby on-line.</w:t>
      </w:r>
    </w:p>
    <w:p w14:paraId="63CB356D" w14:textId="77777777" w:rsidR="00F77036" w:rsidRPr="00690C65" w:rsidRDefault="00F77036" w:rsidP="00F77036">
      <w:pPr>
        <w:pStyle w:val="ProductList-Body"/>
      </w:pPr>
    </w:p>
    <w:p w14:paraId="28D69558" w14:textId="380CF2CB" w:rsidR="000E6ED8" w:rsidRPr="009D06CF" w:rsidRDefault="00F77036" w:rsidP="00235E4F">
      <w:pPr>
        <w:pStyle w:val="ProductList-Offering1Heading"/>
        <w:rPr>
          <w:lang w:val="sk-SK"/>
        </w:rPr>
      </w:pPr>
      <w:bookmarkStart w:id="38" w:name="_Toc456877437"/>
      <w:r w:rsidRPr="009D06CF">
        <w:rPr>
          <w:lang w:val="sk-SK"/>
        </w:rPr>
        <w:t>Všeobecné podmienky ochrany osobných údajov a zabezpečenia</w:t>
      </w:r>
      <w:bookmarkEnd w:id="38"/>
    </w:p>
    <w:p w14:paraId="0A292299" w14:textId="77777777" w:rsidR="00F77036" w:rsidRPr="00690C65" w:rsidRDefault="00F77036" w:rsidP="00366C8E">
      <w:pPr>
        <w:pStyle w:val="ProductList-SubSubSectionHeading"/>
        <w:outlineLvl w:val="2"/>
      </w:pPr>
      <w:bookmarkStart w:id="39" w:name="_Toc456877438"/>
      <w:r>
        <w:t>Rozsah</w:t>
      </w:r>
      <w:bookmarkEnd w:id="39"/>
    </w:p>
    <w:p w14:paraId="6720FC8E" w14:textId="65FEC10F" w:rsidR="00F77036" w:rsidRPr="00690C65" w:rsidRDefault="00F77036" w:rsidP="00F77036">
      <w:pPr>
        <w:pStyle w:val="ProductList-Body"/>
      </w:pPr>
      <w:r>
        <w:t xml:space="preserve">Podmienky uvedené v tejto sekcii sa vzťahujú na všetky služby on-line s výnimkou služieb Bing Maps Enterprise Platform, Bing Maps Mobile Asset Management Platform, Translator API a Parature od spoločnosti Microsoft, ktoré sa riadia podmienkami ochrany osobných údajov alebo zabezpečenia uvedenými nižšie v príslušných </w:t>
      </w:r>
      <w:hyperlink w:anchor="OnlineServiceSpecificTerms" w:history="1">
        <w:r>
          <w:rPr>
            <w:rStyle w:val="Hyperlink"/>
          </w:rPr>
          <w:t>podmienkach špecifických pre konkrétne služby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0" w:name="_Toc456877439"/>
      <w:r>
        <w:t>Používanie zákazníckych údajov</w:t>
      </w:r>
      <w:bookmarkEnd w:id="40"/>
    </w:p>
    <w:p w14:paraId="60C50476" w14:textId="5A63F640" w:rsidR="00F77036" w:rsidRPr="00690C65" w:rsidRDefault="00F77036" w:rsidP="00F77036">
      <w:pPr>
        <w:pStyle w:val="ProductList-Body"/>
      </w:pPr>
      <w:r>
        <w:t>Zákaznícke údaje sa budú používať iba na poskytovanie služieb on-line pre zákazníka vrátane účelov, ktoré sú v súlade s poskytovaním týchto služieb. Spoločnosť Microsoft nebude používať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2013749E" w14:textId="77777777" w:rsidR="00F77036" w:rsidRPr="00690C65" w:rsidRDefault="00F77036" w:rsidP="00F77036">
      <w:pPr>
        <w:pStyle w:val="ProductList-Body"/>
      </w:pPr>
    </w:p>
    <w:p w14:paraId="16D5E42E" w14:textId="77777777" w:rsidR="00003901" w:rsidRDefault="00003901" w:rsidP="00003901">
      <w:pPr>
        <w:pStyle w:val="ProductList-SubSubSectionHeading"/>
        <w:outlineLvl w:val="2"/>
      </w:pPr>
      <w:bookmarkStart w:id="41" w:name="_Toc423959220"/>
      <w:bookmarkStart w:id="42" w:name="_Toc417892060"/>
      <w:bookmarkStart w:id="43" w:name="_Toc456877440"/>
      <w:r>
        <w:t>Zverejnenie zákazníckych údajov</w:t>
      </w:r>
      <w:bookmarkEnd w:id="41"/>
      <w:bookmarkEnd w:id="42"/>
      <w:bookmarkEnd w:id="43"/>
    </w:p>
    <w:p w14:paraId="269F66A5" w14:textId="77777777" w:rsidR="00003901" w:rsidRDefault="00003901" w:rsidP="00003901">
      <w:pPr>
        <w:pStyle w:val="ProductList-Body"/>
        <w:spacing w:after="120"/>
      </w:pPr>
      <w:r>
        <w:t>Spoločnosť Microsoft nebude zverejňovať zákaznícke údaje mimo spoločnosti Microsoft alebo ňou riadených dcérskych spoločností a afilácií s výnimkou nasledujúcich prípadov: (1) na pokyn zákazníka, (2) v súlade s tým, ako je to uvedené v PPSO, alebo (3) v súlade s tým, čo sa vyžaduje podľa zákona.</w:t>
      </w:r>
    </w:p>
    <w:p w14:paraId="4C3188AE" w14:textId="77777777" w:rsidR="00003901" w:rsidRDefault="00003901" w:rsidP="00003901">
      <w:pPr>
        <w:pStyle w:val="ProductList-Body"/>
        <w:spacing w:after="120"/>
      </w:pPr>
      <w:r>
        <w:t>Spoločnosť Microsoft nebude zverejňovať zákaznícke údaje orgánom činným v trestnom konaní, pokiaľ sa to nebude vyžadovať podľa zákona. Ak orgány činné v trestnom konaní požiadajú spoločnosť Microsoft o zákaznícke údaje, spoločnosť Microsoft sa pokúsi dosiahnuť to, aby si vyžiadali tieto údaje priamo od zákazníka. Ak bude spoločnosť Microsoft prinútená zverejniť zákaznícke údaje orgánom činným v trestnom konaní, bezodkladne to oznámi zákazníkovi a poskytne mu kópiu takejto žiadosti, pokiaľ to nebudú zakazovať platné zákony.</w:t>
      </w:r>
    </w:p>
    <w:p w14:paraId="235552A8" w14:textId="77777777" w:rsidR="00003901" w:rsidRDefault="00003901" w:rsidP="00003901">
      <w:pPr>
        <w:pStyle w:val="ProductList-Body"/>
        <w:spacing w:after="120"/>
      </w:pPr>
      <w:r>
        <w:t>Po prijatí žiadosti o zákaznícke údaje od ľubovoľnej inej tretej strany to spoločnosť Microsoft bezodkladne oznámi zákazníkovi, pokiaľ to nebudú zakazovať platné zákony. Spoločnosť Microsoft takúto žiadosť odmietne, pokiaľ jej splnenie nebudú vyžadovať platné zákony. Ak bude žiadosť platná, spoločnosť Microsoft sa pokúsi dosiahnuť to, aby si tretia strana vyžiadala údaje priamo od zákazníka.</w:t>
      </w:r>
    </w:p>
    <w:p w14:paraId="1B50A989" w14:textId="77777777" w:rsidR="00003901" w:rsidRDefault="00003901" w:rsidP="00003901">
      <w:pPr>
        <w:pStyle w:val="ProductList-Body"/>
        <w:spacing w:after="120"/>
      </w:pPr>
      <w:r>
        <w:t>Spoločnosť Microsoft neposkytne žiadnej tretej strane: (a) priamy, nepriamy, súhrnný ani voľný prístup k zákazníckym údajom, (b) šifrovacie kľúče platformy používané na zabezpečenie zákazníckych údajov ani možnosť prelomiť takéto šifrovanie, ani (c) prístup k zákazníckym údajom, pokiaľ bude spoločnosť Microsoft vedieť o tom, že takéto údaje sa používajú na iné účely, než ktoré sú uvedené v žiadosti tretej strany.</w:t>
      </w:r>
    </w:p>
    <w:p w14:paraId="0084B095" w14:textId="77777777" w:rsidR="00003901" w:rsidRDefault="00003901" w:rsidP="00003901">
      <w:pPr>
        <w:pStyle w:val="ProductList-Body"/>
      </w:pPr>
      <w:r>
        <w:t>V rámci takéhoto úsilia môže spoločnosť Microsoft poskytnúť tretej strane základné kontaktné informácie zákazníka.</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4" w:name="_Toc456877441"/>
      <w:r>
        <w:t>Vzdelávacie inštitúcie</w:t>
      </w:r>
      <w:bookmarkEnd w:id="44"/>
    </w:p>
    <w:p w14:paraId="1FD6883B" w14:textId="34F015CC" w:rsidR="00F77036" w:rsidRPr="00690C65" w:rsidRDefault="00F77036" w:rsidP="00F824AC">
      <w:pPr>
        <w:pStyle w:val="ProductList-Body"/>
        <w:spacing w:after="12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sa bude v zákazníckych údajoch označovať ako „predstaviteľ školy“ s „legitímnymi záujmami v oblasti vzdelávania“ tak, ako boli tieto pojmy definované v zákone FERPA a príslušných vykonávacích predpisoch. Spoločnosť Microsoft tiež súhlasí, že bude dodržovať obmedzenia a požiadavky stanovené v článku 34 CFR 99.33(a) o predstaviteľoch škôl.</w:t>
      </w:r>
    </w:p>
    <w:p w14:paraId="04350C2A" w14:textId="7980FE1C" w:rsidR="00F77036" w:rsidRPr="00690C65" w:rsidRDefault="00F77036" w:rsidP="00F77036">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platných zákonov a bude poskytovať študentom (alebo rodičovi študenta v prípade študenta vo veku do 18 rokov, ktorý nenavštevuje vysokú školu alebo univerzitu) oznámenie v mene spoločnosti Microsoft o súdnom príkaze alebo právoplatne vydanom súdnom predvolaní vyžadujúcom zverejnenie zákazníckych údajov, ktoré spoločnosť Microsoft vlastní, ako sa to môže vyžadovať na základe platných zákonov.</w:t>
      </w:r>
    </w:p>
    <w:p w14:paraId="75EB52E8" w14:textId="77777777" w:rsidR="00F77036" w:rsidRDefault="00F77036" w:rsidP="00F77036">
      <w:pPr>
        <w:pStyle w:val="ProductList-Body"/>
      </w:pPr>
    </w:p>
    <w:p w14:paraId="7ED43E29" w14:textId="77777777" w:rsidR="00003901" w:rsidRPr="000D77F3" w:rsidRDefault="00003901" w:rsidP="00003901">
      <w:pPr>
        <w:pStyle w:val="ProductList-SubSubSectionHeading"/>
      </w:pPr>
      <w:bookmarkStart w:id="45" w:name="_Toc423959222"/>
      <w:bookmarkStart w:id="46" w:name="_Toc456877442"/>
      <w:bookmarkStart w:id="47" w:name="_Toc417892062"/>
      <w:bookmarkStart w:id="48" w:name="HIPAA"/>
      <w:r>
        <w:t>Obchodný partner podľa zákona HIPAA</w:t>
      </w:r>
      <w:bookmarkEnd w:id="45"/>
      <w:bookmarkEnd w:id="46"/>
    </w:p>
    <w:p w14:paraId="2F61A554" w14:textId="6BF3015F" w:rsidR="00003901" w:rsidRPr="00ED53C5" w:rsidRDefault="00017500" w:rsidP="00470AF7">
      <w:pPr>
        <w:pStyle w:val="ProductList-Body"/>
      </w:pPr>
      <w:r w:rsidRPr="00017500">
        <w:t xml:space="preserve">Ak je zákazník „subjektom s krytím“ alebo „obchodným partnerom“ a zahŕňa do zákazníckych údajov „chránené zdravotné informácie“ v súlade s ich definíciou v zákone 45 CFR § 160.103, podpísanie multilicenčnej zmluvy zákazníka zahŕňa podpísanie zmluvy pre obchodných partnerov podľa zákona HIPAA (ďalej len „zmluva BAA“), ktorej úplné znenie uvádza služby on-line, na ktoré sa vzťahuje, a je k dispozícii na adrese </w:t>
      </w:r>
      <w:hyperlink r:id="rId25" w:history="1">
        <w:r w:rsidRPr="00017500">
          <w:rPr>
            <w:rStyle w:val="Hyperlink"/>
          </w:rPr>
          <w:t>http://aka.ms/BAA</w:t>
        </w:r>
      </w:hyperlink>
      <w:r w:rsidR="00003901">
        <w:t>. Zákazník môže odstúpiť od zmluvy BAA tak, že spoločnosti Microsoft odošle nasledujúce informácie vo forme písomného oznámenia (v súlade s podmienkami multilicenčnej zmluvy zákazníka):</w:t>
      </w:r>
    </w:p>
    <w:p w14:paraId="501059DC" w14:textId="77777777" w:rsidR="00003901" w:rsidRPr="00ED53C5" w:rsidRDefault="00003901" w:rsidP="00470AF7">
      <w:pPr>
        <w:pStyle w:val="ProductList-Body"/>
        <w:numPr>
          <w:ilvl w:val="0"/>
          <w:numId w:val="36"/>
        </w:numPr>
        <w:ind w:left="450" w:hanging="270"/>
      </w:pPr>
      <w:r>
        <w:t>celý zákonný názov odstupujúceho zákazníka a ľubovoľnej afilácie,</w:t>
      </w:r>
    </w:p>
    <w:p w14:paraId="1E543EAA" w14:textId="77777777" w:rsidR="00003901" w:rsidRPr="00ED53C5" w:rsidRDefault="00003901" w:rsidP="00003901">
      <w:pPr>
        <w:pStyle w:val="ProductList-Body"/>
        <w:numPr>
          <w:ilvl w:val="0"/>
          <w:numId w:val="36"/>
        </w:numPr>
        <w:ind w:left="450" w:hanging="270"/>
      </w:pPr>
      <w:r>
        <w:t> ak má zákazník viacero multilicenčných zmlúv, multilicenčnú zmluvu, na ktorú sa vzťahuje dané odstúpenie.</w:t>
      </w:r>
    </w:p>
    <w:bookmarkEnd w:id="47"/>
    <w:bookmarkEnd w:id="48"/>
    <w:p w14:paraId="4791FE1C" w14:textId="77777777" w:rsidR="005F38F2" w:rsidRDefault="005F38F2" w:rsidP="00F77036">
      <w:pPr>
        <w:pStyle w:val="ProductList-Body"/>
      </w:pPr>
    </w:p>
    <w:p w14:paraId="02205ABD" w14:textId="77777777" w:rsidR="00F77036" w:rsidRPr="00690C65" w:rsidRDefault="00F77036" w:rsidP="00366C8E">
      <w:pPr>
        <w:pStyle w:val="ProductList-SubSubSectionHeading"/>
        <w:outlineLvl w:val="2"/>
      </w:pPr>
      <w:bookmarkStart w:id="49" w:name="_Toc456877443"/>
      <w:r>
        <w:t>Zabezpečenie</w:t>
      </w:r>
      <w:bookmarkEnd w:id="49"/>
    </w:p>
    <w:p w14:paraId="2E45AFF8" w14:textId="7FCF7485" w:rsidR="00F77036" w:rsidRPr="00690C65" w:rsidRDefault="00F77036" w:rsidP="00F77036">
      <w:pPr>
        <w:pStyle w:val="ProductList-Body"/>
      </w:pPr>
      <w:r>
        <w:t xml:space="preserve">Spoločnosť Microsoft sa zaväzuje podporovať ochranu zákazníckych údajov. Spoločnosť Microsoft implementovala a bude zachovávať a používať príslušné technické a organizačné opatrenia určené na ochranu zákazníckych údajov pred náhodným, neoprávneným alebo nezákonným prístupom, zverejnením, zmenou, stratou alebo zničením.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0" w:name="_Toc456877444"/>
      <w:r>
        <w:t>Oznámenie bezpečnostného incidentu</w:t>
      </w:r>
      <w:bookmarkEnd w:id="50"/>
    </w:p>
    <w:p w14:paraId="40A5F846" w14:textId="7E5F1305" w:rsidR="00F77036" w:rsidRPr="00690C65" w:rsidRDefault="00F77036" w:rsidP="00F824AC">
      <w:pPr>
        <w:pStyle w:val="ProductList-Body"/>
        <w:spacing w:after="120"/>
      </w:pPr>
      <w:r>
        <w:t>Ak sa spoločnosť Microsoft dozvie o ľubovoľnom nezákonnom prístupe k ľubovoľným zákazníckym údajom uloženým v zariadeniach alebo priestoroch spoločnosti Microsoft alebo o neoprávnenom prístupe k takýmto zariadeniam alebo do takýchto priestorov, v dôsledku čoho dôjde k strate, zverejneniu alebo zmene zákazníckych údajov (každý takýto prípad je „bezpečnostným incidentom“), spoločnosť Microsoft bezodkladne: (1) oznámi zákazníkovi tento bezpečnostný incident, (2) vyšetrí tento bezpečnostný incident a poskytne zákazníkovi podrobné informácie o tomto bezpečnostnom incidente a (3) vykoná primerané kroky na zmiernenie vplyvov a na minimalizáciu ľubovoľných škôd v dôsledku tohto bezpečnostného incidentu.</w:t>
      </w:r>
    </w:p>
    <w:p w14:paraId="3A327E7B" w14:textId="67F429DB" w:rsidR="00F77036" w:rsidRPr="00690C65" w:rsidRDefault="00F77036" w:rsidP="00F824AC">
      <w:pPr>
        <w:pStyle w:val="ProductList-Body"/>
        <w:spacing w:after="120"/>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Záväzok spoločnosti Microsoft nahlásiť alebo reagovať na bezpečnostný incident na základe tejto sekcie neznamená, že spoločnosť Microsoft uznáva akékoľvek pochybenie alebo zodpovednosť s ohľadom na tento bezpečnostný incident.</w:t>
      </w:r>
    </w:p>
    <w:p w14:paraId="3E2B017C" w14:textId="77777777" w:rsidR="00F77036" w:rsidRPr="00690C65" w:rsidRDefault="00F77036" w:rsidP="00F77036">
      <w:pPr>
        <w:pStyle w:val="ProductList-Body"/>
      </w:pPr>
      <w:r>
        <w:t>Zákazník musí spoločnosti Microsoft bezodkladne oznámiť každé možné zneužitie jeho kont alebo overovacích poverení alebo každý bezpečnostný incident súvisiaci so službou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1" w:name="_Toc456877445"/>
      <w:bookmarkStart w:id="52" w:name="LocationofDataProcessing"/>
      <w:r>
        <w:t>Miesto spracovania údajov</w:t>
      </w:r>
      <w:bookmarkEnd w:id="51"/>
    </w:p>
    <w:bookmarkEnd w:id="52"/>
    <w:p w14:paraId="6F79E91B" w14:textId="05BBAC4A" w:rsidR="00F77036" w:rsidRPr="00690C65" w:rsidRDefault="00017500" w:rsidP="00F77036">
      <w:pPr>
        <w:pStyle w:val="ProductList-Body"/>
      </w:pPr>
      <w:r>
        <w:t>S výnimkou toho, čo je uvedené v iných častiach dokumentu PPSO, sa zákaznícke údaje, ktoré spoločnosť Microsoft spracováva v mene zákazníka, môžu prenášať do Spojených štátov amerických alebo ľubovoľných iných krajín, v ktorých spoločnosť Microsoft alebo jej afilácie alebo subdodávatelia majú svoje zariadenia, a môžu sa v nich uchovávať a spracovávať. Zákazník poveruje spoločnosť Microsoft vykonávaním ľubovoľného takéhoto prenosu zákazníckych údajov do ľubovoľnej takej krajiny a uchovávaním a spracovávaním zákazníckych údajov na účely poskytovania služieb on-line. Spoločnosť Microsoft bude dodržiavať požiadavky zákona o ochrane osobných údajov v Európskom hospodárskom priestore a Švajčiarsku týkajúce sa zberu, používania, prenosu, uchovávania a iného spracovávania osobných údajov z Európskeho hospodárskeho priestoru a Švajčiarska</w:t>
      </w:r>
      <w:r w:rsidR="00F77036">
        <w:t>.</w:t>
      </w:r>
    </w:p>
    <w:p w14:paraId="0F49DA8B" w14:textId="77777777" w:rsidR="00F77036" w:rsidRPr="00690C65" w:rsidRDefault="00F77036" w:rsidP="00F77036">
      <w:pPr>
        <w:pStyle w:val="ProductList-Body"/>
      </w:pPr>
    </w:p>
    <w:p w14:paraId="3BE4D548" w14:textId="77777777" w:rsidR="007C0F16" w:rsidRDefault="007C0F16" w:rsidP="007C0F16">
      <w:pPr>
        <w:pStyle w:val="ProductList-SubSubSectionHeading"/>
        <w:outlineLvl w:val="2"/>
      </w:pPr>
      <w:bookmarkStart w:id="53" w:name="_Toc417892066"/>
      <w:bookmarkStart w:id="54" w:name="_Toc412644895"/>
      <w:bookmarkStart w:id="55" w:name="_Toc456877446"/>
      <w:r>
        <w:t>Ukážkové vydania</w:t>
      </w:r>
      <w:bookmarkEnd w:id="53"/>
      <w:bookmarkEnd w:id="54"/>
      <w:bookmarkEnd w:id="55"/>
    </w:p>
    <w:p w14:paraId="54D70D9C" w14:textId="77777777" w:rsidR="007C0F16" w:rsidRDefault="007C0F16" w:rsidP="007C0F16">
      <w:pPr>
        <w:pStyle w:val="ProductList-Body"/>
      </w:pPr>
      <w:r>
        <w:t>Spoločnosť Microsoft môže ponúkať ukážkové verzie, betaverzie alebo iné predbežné verzie funkcií, umiestnení dátových centier a služieb (ďalej len „ukážkové verzie“) na voliteľné hodnotenie. Ukážkové verzie môžu využívať menej striktné alebo odlišné opatrenia na ochranu osobných údajov a bezpečnostné opatrenia než tie, ktoré sa obvykle používajú v službách on-line. Pokiaľ nie je uvedené inak, ukážkové verzie nie sú zahrnuté v zmluve SLA pre príslušnú službu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6" w:name="_Toc456877447"/>
      <w:r>
        <w:t>Využívanie služieb subdodávateľov</w:t>
      </w:r>
      <w:bookmarkEnd w:id="56"/>
    </w:p>
    <w:p w14:paraId="4B2C2C88" w14:textId="2069A67F" w:rsidR="000E6ED8" w:rsidRPr="00690C65" w:rsidRDefault="00F77036" w:rsidP="00F77036">
      <w:pPr>
        <w:pStyle w:val="ProductList-Body"/>
      </w:pPr>
      <w:r>
        <w:t>Spoločnosť Microsoft môže najať subdodávateľov na poskytovanie služieb v jej mene. Všetci takíto subdodávatelia budú mať povolené získať zákaznícke údaje iba na dodávku služieb, na ktorých poskytovanie ich najala spoločnosť Microsoft, a budú mať zakázané používať zákaznícke údaje na akýkoľvek iný účel. Spoločnosť Microsoft zostáva zodpovedná za to, že subdodávatelia budú dodržovať záväzky spoločnosti Microsoft stanovené v týchto PPSO. Zákazník predtým poskytne súhlas s tým, že spoločnosť Microsoft môže prenášať zákaznícke údaje subdodávateľom tak, ako to je uvedené v dokumente PPSO.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7" w:name="_Toc456877448"/>
      <w:r>
        <w:t>Ako sa môžete obrátiť na spoločnosť Microsoft</w:t>
      </w:r>
      <w:bookmarkEnd w:id="57"/>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26" w:history="1">
        <w:r>
          <w:rPr>
            <w:rStyle w:val="Hyperlink"/>
          </w:rPr>
          <w:t>http://go.microsoft.com/?linkid=9846224</w:t>
        </w:r>
      </w:hyperlink>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lastRenderedPageBreak/>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07BC93E7" w14:textId="77777777" w:rsidR="007C0F16" w:rsidRDefault="00F77036" w:rsidP="00F77036">
      <w:pPr>
        <w:pStyle w:val="ProductList-Body"/>
        <w:ind w:left="180"/>
      </w:pPr>
      <w:r>
        <w:t>Sandyford, Dublin 18, Ireland</w:t>
      </w:r>
    </w:p>
    <w:p w14:paraId="16FF139E" w14:textId="77777777" w:rsidR="00235E4F" w:rsidRPr="000772BE" w:rsidRDefault="00C637EA"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2FA2F07D" w14:textId="1CD7CE34" w:rsidR="00235E4F" w:rsidRDefault="00235E4F" w:rsidP="00235E4F">
      <w:pPr>
        <w:pStyle w:val="ProductList-Body"/>
      </w:pPr>
    </w:p>
    <w:p w14:paraId="1E0E5DA9" w14:textId="77777777" w:rsidR="00235E4F" w:rsidRDefault="00235E4F" w:rsidP="00F77036">
      <w:pPr>
        <w:pStyle w:val="ProductList-Body"/>
        <w:ind w:left="180"/>
        <w:sectPr w:rsidR="00235E4F"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9D06CF" w:rsidRDefault="00F77036" w:rsidP="00235E4F">
      <w:pPr>
        <w:pStyle w:val="ProductList-Offering1Heading"/>
        <w:rPr>
          <w:lang w:val="sk-SK"/>
        </w:rPr>
      </w:pPr>
      <w:bookmarkStart w:id="58" w:name="_Toc456877449"/>
      <w:bookmarkStart w:id="59" w:name="DataProcessingTerms"/>
      <w:r w:rsidRPr="009D06CF">
        <w:rPr>
          <w:lang w:val="sk-SK"/>
        </w:rPr>
        <w:lastRenderedPageBreak/>
        <w:t>Podmienky spracovania údajov</w:t>
      </w:r>
      <w:bookmarkEnd w:id="58"/>
    </w:p>
    <w:bookmarkEnd w:id="59"/>
    <w:p w14:paraId="2F075DBA" w14:textId="77777777" w:rsidR="00F77036" w:rsidRPr="00690C65" w:rsidRDefault="00F77036" w:rsidP="00F824AC">
      <w:pPr>
        <w:pStyle w:val="ProductList-Body"/>
        <w:spacing w:after="120"/>
      </w:pPr>
      <w:r>
        <w:t>Podmienky spracovania údajov (PSÚ) zahŕňajú podmienky uvedené v tejto sekcii.</w:t>
      </w:r>
    </w:p>
    <w:p w14:paraId="48A379F1" w14:textId="599CFDB1" w:rsidR="00F77036" w:rsidRPr="00690C65" w:rsidRDefault="00F77036" w:rsidP="00F77036">
      <w:pPr>
        <w:pStyle w:val="ProductList-Body"/>
      </w:pPr>
      <w:r>
        <w:t>Podmienky spracovania údajov zahŕňajú aj „štandardné zmluvné doložky“ v súlade s rozhodnutím Európskej komisie z 5. februára 2010 o štandardných zmluvných doložkách pre prenos osobných údajov spracovateľom v tretích krajinách na základe smernice EÚ o ochrane údajov. Štandardné zmluvné klauzuly sú uvedené v </w:t>
      </w:r>
      <w:hyperlink w:anchor="Attachment3" w:history="1">
        <w:r>
          <w:rPr>
            <w:rStyle w:val="Hyperlink"/>
          </w:rPr>
          <w:t>prílohe 3</w:t>
        </w:r>
      </w:hyperlink>
      <w:r>
        <w:t>. Okrem toho platí, že:</w:t>
      </w:r>
    </w:p>
    <w:p w14:paraId="4289F66E" w14:textId="10251D66" w:rsidR="00F77036" w:rsidRPr="00690C65" w:rsidRDefault="00F77036" w:rsidP="00A44A41">
      <w:pPr>
        <w:pStyle w:val="ProductList-Body"/>
        <w:numPr>
          <w:ilvl w:val="0"/>
          <w:numId w:val="4"/>
        </w:numPr>
        <w:ind w:left="450" w:hanging="270"/>
      </w:pPr>
      <w:r>
        <w:t xml:space="preserve">podpísanie multilicenčnej zmluvy zahŕňa podpísanie </w:t>
      </w:r>
      <w:hyperlink w:anchor="Attachment3" w:history="1">
        <w:r>
          <w:rPr>
            <w:rStyle w:val="Hyperlink"/>
          </w:rPr>
          <w:t>prílohy 3</w:t>
        </w:r>
      </w:hyperlink>
      <w:r>
        <w:t>, ktorú potvrdzuje podpisom spoločnosť Microsoft Corporation,</w:t>
      </w:r>
    </w:p>
    <w:p w14:paraId="41BFB8AC" w14:textId="77777777" w:rsidR="00F77036" w:rsidRPr="00690C65" w:rsidRDefault="00F77036" w:rsidP="0088164F">
      <w:pPr>
        <w:pStyle w:val="ProductList-Body"/>
        <w:numPr>
          <w:ilvl w:val="0"/>
          <w:numId w:val="4"/>
        </w:numPr>
        <w:spacing w:before="40"/>
        <w:ind w:left="450" w:hanging="270"/>
      </w:pPr>
      <w:r w:rsidRPr="005F38F2">
        <w:t>podmienky</w:t>
      </w:r>
      <w:r>
        <w:t xml:space="preserve"> v multilicenčnej zmluve zákazníka vrátane týchto PSÚ predstavujú zmluvu o spracovaní údajov, na základe ktorej je spoločnosť Microsoft spracovateľom údajom, a</w:t>
      </w:r>
    </w:p>
    <w:p w14:paraId="731C68BC" w14:textId="77777777" w:rsidR="00F77036" w:rsidRPr="00690C65" w:rsidRDefault="00F77036" w:rsidP="0088164F">
      <w:pPr>
        <w:pStyle w:val="ProductList-Body"/>
        <w:numPr>
          <w:ilvl w:val="0"/>
          <w:numId w:val="4"/>
        </w:numPr>
        <w:spacing w:before="40" w:after="120"/>
        <w:ind w:left="461" w:hanging="274"/>
      </w:pPr>
      <w:r>
        <w:t>PSÚ sú nadradené ľubovoľnému ustanoveniu v multilicenčnej zmluve zákazníka, ktoré je s nimi v nesúlade alebo rozpore, a v prípade každého predplatného zostanú v plnej platnosti a účinnosti, až kým sa všetky súvisiace zákaznícke údaje neodstránia zo systémov spoločnosti Microsoft v súlade s PSÚ.</w:t>
      </w:r>
    </w:p>
    <w:p w14:paraId="07BB43F0" w14:textId="6284018E" w:rsidR="00F77036" w:rsidRPr="00690C65" w:rsidRDefault="00F77036" w:rsidP="00F77036">
      <w:pPr>
        <w:pStyle w:val="ProductList-Body"/>
      </w:pPr>
      <w:r>
        <w:t>Zákazník môže odstúpiť od „štandardných zmluvných doložiek“ alebo podmienok spracovania údajov v celom ich rozsahu. Ak bude chcieť zákazník od nich odstúpiť, musí odoslať nasledujúce informácie spoločnosti Microsoft vo forme písomného oznámenia (na základe podmienok multilicenčnej zmluvy zákazníka):</w:t>
      </w:r>
    </w:p>
    <w:p w14:paraId="362A02CA" w14:textId="77777777" w:rsidR="00F77036" w:rsidRPr="00690C65" w:rsidRDefault="00F77036" w:rsidP="00A44A41">
      <w:pPr>
        <w:pStyle w:val="ProductList-Body"/>
        <w:numPr>
          <w:ilvl w:val="0"/>
          <w:numId w:val="5"/>
        </w:numPr>
        <w:ind w:left="450" w:hanging="270"/>
      </w:pPr>
      <w:r>
        <w:t>celý zákonný názov odstupujúceho zákazníka a ľubovoľnej afilácie,</w:t>
      </w:r>
    </w:p>
    <w:p w14:paraId="04B9C67E" w14:textId="165A03F7" w:rsidR="00F77036" w:rsidRPr="00690C65" w:rsidRDefault="00F77036" w:rsidP="0088164F">
      <w:pPr>
        <w:pStyle w:val="ProductList-Body"/>
        <w:numPr>
          <w:ilvl w:val="0"/>
          <w:numId w:val="5"/>
        </w:numPr>
        <w:spacing w:before="40"/>
        <w:ind w:left="450" w:hanging="270"/>
      </w:pPr>
      <w:r>
        <w:t xml:space="preserve">ak má zákazník viacero multilicenčných zmlúv, multilicenčnú zmluvu, na ktorú sa vzťahuje dané odstúpenie, </w:t>
      </w:r>
    </w:p>
    <w:p w14:paraId="660091B5" w14:textId="77777777" w:rsidR="00F77036" w:rsidRPr="00690C65" w:rsidRDefault="00F77036" w:rsidP="0088164F">
      <w:pPr>
        <w:pStyle w:val="ProductList-Body"/>
        <w:numPr>
          <w:ilvl w:val="0"/>
          <w:numId w:val="5"/>
        </w:numPr>
        <w:spacing w:before="40"/>
        <w:ind w:left="450" w:hanging="270"/>
      </w:pPr>
      <w:r>
        <w:t>ak sa odstupuje od celých PSÚ, prehlásenie o tom, že zákazník (alebo afilácia) odstupuje od podmienok spracovania údajov v celom ich rozsahu, a</w:t>
      </w:r>
    </w:p>
    <w:p w14:paraId="3EE2C6F6" w14:textId="77777777" w:rsidR="00F77036" w:rsidRPr="00690C65" w:rsidRDefault="00F77036" w:rsidP="0088164F">
      <w:pPr>
        <w:pStyle w:val="ProductList-Body"/>
        <w:numPr>
          <w:ilvl w:val="0"/>
          <w:numId w:val="5"/>
        </w:numPr>
        <w:spacing w:before="40" w:after="120"/>
        <w:ind w:left="461" w:hanging="274"/>
      </w:pPr>
      <w:r>
        <w:t xml:space="preserve">ak sa odstupuje iba od štandardných zmluvných doložiek, prehlásenie o tom, že zákazník (alebo afilácia) odstupuje iba od štandardných zmluvných doložiek. </w:t>
      </w:r>
    </w:p>
    <w:p w14:paraId="650242FB" w14:textId="183A9416" w:rsidR="00F77036" w:rsidRPr="00690C65" w:rsidRDefault="00F77036" w:rsidP="00F824AC">
      <w:pPr>
        <w:pStyle w:val="ProductList-Body"/>
        <w:spacing w:after="120"/>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3BF545C2" w14:textId="77777777" w:rsidR="007C0F16" w:rsidRPr="003B7142" w:rsidRDefault="007C0F16" w:rsidP="007C0F16">
      <w:pPr>
        <w:pStyle w:val="ProductList-Body"/>
        <w:rPr>
          <w:b/>
        </w:rPr>
      </w:pPr>
      <w:r>
        <w:rPr>
          <w:b/>
        </w:rPr>
        <w:t>V PSÚ sa výraz „služby on-line“ vzťahuje iba na služby uvedené v tabuľke nižšie, s výnimkou ľubovoľných ukážkových verzií, a výraz „zákaznícke údaje“ zahŕňa iba tie zákaznícke údaje, ktoré sa poskytujú prostredníctvom používania týchto služieb on-line.</w:t>
      </w:r>
    </w:p>
    <w:p w14:paraId="72AE1A9D" w14:textId="5AAEF9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5FE7" w14:paraId="2C6106D2" w14:textId="77777777" w:rsidTr="00C41D64">
        <w:trPr>
          <w:tblHeader/>
        </w:trPr>
        <w:tc>
          <w:tcPr>
            <w:tcW w:w="10800" w:type="dxa"/>
            <w:gridSpan w:val="2"/>
            <w:shd w:val="clear" w:color="auto" w:fill="0072C6"/>
          </w:tcPr>
          <w:p w14:paraId="2D1226A3" w14:textId="77777777" w:rsidR="008B5FE7" w:rsidRPr="00231971" w:rsidRDefault="008B5FE7" w:rsidP="00C41D64">
            <w:pPr>
              <w:pStyle w:val="ProductList-Body"/>
              <w:spacing w:before="20" w:after="20"/>
              <w:rPr>
                <w:color w:val="FFFFFF" w:themeColor="background1"/>
                <w:sz w:val="16"/>
                <w:szCs w:val="16"/>
              </w:rPr>
            </w:pPr>
            <w:r>
              <w:rPr>
                <w:color w:val="FFFFFF" w:themeColor="background1"/>
                <w:sz w:val="16"/>
                <w:szCs w:val="16"/>
              </w:rPr>
              <w:t>Služby on-line</w:t>
            </w:r>
          </w:p>
        </w:tc>
      </w:tr>
      <w:tr w:rsidR="00B93221" w14:paraId="1C6C0E5A" w14:textId="77777777" w:rsidTr="00C41D64">
        <w:tc>
          <w:tcPr>
            <w:tcW w:w="2610" w:type="dxa"/>
            <w:vAlign w:val="center"/>
          </w:tcPr>
          <w:p w14:paraId="214F6455" w14:textId="072FFE3D" w:rsidR="00B93221" w:rsidRPr="00C452ED" w:rsidRDefault="00B93221" w:rsidP="00B93221">
            <w:pPr>
              <w:pStyle w:val="ProductList-Body"/>
              <w:rPr>
                <w:sz w:val="16"/>
                <w:szCs w:val="16"/>
              </w:rPr>
            </w:pPr>
            <w:bookmarkStart w:id="60" w:name="MicrosoftDynamicsOnlineServices"/>
            <w:r>
              <w:rPr>
                <w:sz w:val="16"/>
                <w:szCs w:val="16"/>
              </w:rPr>
              <w:t>Služby Microsoft Dynamics Online.</w:t>
            </w:r>
          </w:p>
        </w:tc>
        <w:tc>
          <w:tcPr>
            <w:tcW w:w="8190" w:type="dxa"/>
          </w:tcPr>
          <w:p w14:paraId="7DC8D3A3" w14:textId="47A28BD3" w:rsidR="00B93221" w:rsidRPr="00C452ED" w:rsidRDefault="00B93221" w:rsidP="00B93221">
            <w:pPr>
              <w:pStyle w:val="ProductList-Body"/>
              <w:rPr>
                <w:sz w:val="16"/>
                <w:szCs w:val="16"/>
              </w:rPr>
            </w:pPr>
            <w:r>
              <w:rPr>
                <w:sz w:val="16"/>
                <w:szCs w:val="16"/>
              </w:rPr>
              <w:t>Nasledujúce služby: Microsoft Dynamics CRM Online, Microsoft Dynamics Marketing a Microsoft Social Engagement. Služby Microsoft Dynamics Online nezahŕňajú (1) službu Microsoft Dynamics CRM pre podporované zariadenia, ktorá zahŕňa (okrem iného) služby Microsoft Dynamics CRM Online pre tablety alebo smartfóny, ani (2) žiadne iné služby so samostatným názvom poskytované so službami Microsoft Dynamics CRM Online, Microsoft Dynamics Marketing alebo Microsoft Social Engagement či v spojení s nimi.</w:t>
            </w:r>
          </w:p>
        </w:tc>
      </w:tr>
      <w:bookmarkEnd w:id="60"/>
      <w:tr w:rsidR="00B93221" w14:paraId="7DD5AD32" w14:textId="77777777" w:rsidTr="00C41D64">
        <w:tc>
          <w:tcPr>
            <w:tcW w:w="2610" w:type="dxa"/>
            <w:vAlign w:val="center"/>
          </w:tcPr>
          <w:p w14:paraId="786F492A" w14:textId="067B23CA" w:rsidR="00B93221" w:rsidRPr="00C452ED" w:rsidRDefault="00B93221" w:rsidP="00B93221">
            <w:pPr>
              <w:pStyle w:val="ProductList-Body"/>
              <w:rPr>
                <w:sz w:val="16"/>
                <w:szCs w:val="16"/>
              </w:rPr>
            </w:pPr>
            <w:r>
              <w:rPr>
                <w:sz w:val="16"/>
                <w:szCs w:val="16"/>
              </w:rPr>
              <w:t>Služby Office 365</w:t>
            </w:r>
          </w:p>
        </w:tc>
        <w:tc>
          <w:tcPr>
            <w:tcW w:w="8190" w:type="dxa"/>
          </w:tcPr>
          <w:p w14:paraId="6056D27B" w14:textId="7578CF9A" w:rsidR="00B93221" w:rsidRPr="00C452ED" w:rsidRDefault="00B93221" w:rsidP="00B93221">
            <w:pPr>
              <w:pStyle w:val="ProductList-Body"/>
              <w:rPr>
                <w:sz w:val="16"/>
                <w:szCs w:val="16"/>
              </w:rPr>
            </w:pPr>
            <w:r>
              <w:rPr>
                <w:sz w:val="16"/>
                <w:szCs w:val="16"/>
              </w:rPr>
              <w:t>Nasledujúce služby, každá ako samostatná služba alebo ako zahrnutá v pláne alebo balíku služieb Office 365: Exchange Online, Exchange Online Archiving, Exchange Online Protection, Rozšírená ochrana pred bezpečnostnými hrozbami pre Office 365, SharePoint Online, OneDrive for Business, Project Online, Skype for Business Online, Sway, Office Online, Delve Analytics, Customer Lockbox a Yammer Enterprise. Služby Office 365 nezahŕňajú súčasť Office 365 ProPlus, žiadne časti služieb verejnej telefónnej siete s prepájaním okruhov, ktoré nie sú pod kontrolou spoločnosti Microsoft, žiadny klientsky softvér ani žiadnu službu so samostatným názvom poskytovanú s plánom alebo balíkom služieb Office 365, ako je napríklad služba Bing alebo služba obsahujúca vo svojom názve text „pre Office 365“.</w:t>
            </w:r>
          </w:p>
        </w:tc>
      </w:tr>
      <w:tr w:rsidR="008B5FE7" w14:paraId="48691025" w14:textId="77777777" w:rsidTr="00C41D64">
        <w:tc>
          <w:tcPr>
            <w:tcW w:w="2610" w:type="dxa"/>
            <w:vAlign w:val="center"/>
          </w:tcPr>
          <w:p w14:paraId="09624251" w14:textId="77777777" w:rsidR="008B5FE7" w:rsidRPr="00C452ED" w:rsidRDefault="008B5FE7" w:rsidP="00C41D64">
            <w:pPr>
              <w:pStyle w:val="ProductList-Body"/>
              <w:rPr>
                <w:sz w:val="16"/>
                <w:szCs w:val="16"/>
              </w:rPr>
            </w:pPr>
            <w:bookmarkStart w:id="61" w:name="MicrosoftAzureCoreServices"/>
            <w:r w:rsidRPr="00C452ED">
              <w:rPr>
                <w:sz w:val="16"/>
                <w:szCs w:val="16"/>
              </w:rPr>
              <w:t>Základné služby Microsoft Azure</w:t>
            </w:r>
          </w:p>
        </w:tc>
        <w:tc>
          <w:tcPr>
            <w:tcW w:w="8190" w:type="dxa"/>
          </w:tcPr>
          <w:p w14:paraId="1996C750" w14:textId="77777777" w:rsidR="008B5FE7" w:rsidRPr="00C452ED" w:rsidRDefault="008B5FE7" w:rsidP="00C41D64">
            <w:pPr>
              <w:pStyle w:val="ProductList-Body"/>
              <w:rPr>
                <w:sz w:val="16"/>
                <w:szCs w:val="16"/>
              </w:rPr>
            </w:pPr>
            <w:r w:rsidRPr="00C452ED">
              <w:rPr>
                <w:sz w:val="16"/>
                <w:szCs w:val="16"/>
              </w:rPr>
              <w:t xml:space="preserve">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RemoteApp, Rights Management Service, Scheduler, Service Bus, Site Recovery, SQL Database, Storage, StorSimple, Stream Analytics, Traffic Manager, Virtual Machines, Virtual Network, Visual Studio Team Services a Workflow Manager. </w:t>
            </w:r>
          </w:p>
        </w:tc>
      </w:tr>
      <w:bookmarkEnd w:id="61"/>
      <w:tr w:rsidR="008B5FE7" w14:paraId="1A761D0F" w14:textId="77777777" w:rsidTr="00C41D64">
        <w:tc>
          <w:tcPr>
            <w:tcW w:w="2610" w:type="dxa"/>
            <w:vAlign w:val="center"/>
          </w:tcPr>
          <w:p w14:paraId="019D2B3F" w14:textId="77777777" w:rsidR="008B5FE7" w:rsidRPr="00C452ED" w:rsidRDefault="008B5FE7" w:rsidP="00C41D64">
            <w:pPr>
              <w:pStyle w:val="ProductList-Body"/>
              <w:rPr>
                <w:sz w:val="16"/>
                <w:szCs w:val="16"/>
              </w:rPr>
            </w:pPr>
            <w:r w:rsidRPr="00C452ED">
              <w:rPr>
                <w:sz w:val="16"/>
                <w:szCs w:val="16"/>
              </w:rPr>
              <w:t>Služby Microsoft Intune Online</w:t>
            </w:r>
          </w:p>
        </w:tc>
        <w:tc>
          <w:tcPr>
            <w:tcW w:w="8190" w:type="dxa"/>
          </w:tcPr>
          <w:p w14:paraId="0590AE29" w14:textId="77777777" w:rsidR="008B5FE7" w:rsidRPr="00C452ED" w:rsidRDefault="008B5FE7" w:rsidP="00C41D64">
            <w:pPr>
              <w:pStyle w:val="ProductList-Body"/>
              <w:rPr>
                <w:sz w:val="16"/>
                <w:szCs w:val="16"/>
              </w:rPr>
            </w:pPr>
            <w:r w:rsidRPr="00C452ED">
              <w:rPr>
                <w:sz w:val="16"/>
                <w:szCs w:val="16"/>
              </w:rPr>
              <w:t>Cloudová časť služieb Microsoft Intune, napríklad Microsoft Intune Add-on Product, alebo služba na spravovanie poskytovaná službou Microsoft Intune, napríklad Správa mobilných zariadení pre Office 365.</w:t>
            </w:r>
          </w:p>
        </w:tc>
      </w:tr>
      <w:tr w:rsidR="008B5FE7" w14:paraId="00C468D0" w14:textId="77777777" w:rsidTr="00C41D64">
        <w:tc>
          <w:tcPr>
            <w:tcW w:w="2610" w:type="dxa"/>
            <w:vAlign w:val="center"/>
          </w:tcPr>
          <w:p w14:paraId="40459655" w14:textId="77777777" w:rsidR="008B5FE7" w:rsidRPr="00C452ED" w:rsidRDefault="008B5FE7" w:rsidP="00C41D64">
            <w:pPr>
              <w:pStyle w:val="ProductList-Body"/>
              <w:rPr>
                <w:sz w:val="16"/>
                <w:szCs w:val="16"/>
              </w:rPr>
            </w:pPr>
            <w:r w:rsidRPr="00C452ED">
              <w:rPr>
                <w:sz w:val="16"/>
                <w:szCs w:val="16"/>
              </w:rPr>
              <w:t>Služby Microsoft Power BI</w:t>
            </w:r>
          </w:p>
        </w:tc>
        <w:tc>
          <w:tcPr>
            <w:tcW w:w="8190" w:type="dxa"/>
          </w:tcPr>
          <w:p w14:paraId="48A51932" w14:textId="77777777" w:rsidR="008B5FE7" w:rsidRPr="00C452ED" w:rsidRDefault="008B5FE7" w:rsidP="00C41D64">
            <w:pPr>
              <w:pStyle w:val="ProductList-Body"/>
              <w:rPr>
                <w:sz w:val="16"/>
                <w:szCs w:val="16"/>
              </w:rPr>
            </w:pPr>
            <w:r w:rsidRPr="00C452ED">
              <w:rPr>
                <w:sz w:val="16"/>
                <w:szCs w:val="16"/>
              </w:rPr>
              <w:t>Cloudová časť služieb Microsoft Power BI ponúkaná ako samostatná služba alebo ako zahrnutá v pláne alebo balíku služieb Office 365, ale s výnimkou funkcií katalógov údajov, aplikácií služby Power BI pre mobilné zariadenia alebo aplikácie Power BI Desktop.</w:t>
            </w:r>
          </w:p>
        </w:tc>
      </w:tr>
    </w:tbl>
    <w:p w14:paraId="5E69E91A" w14:textId="77777777" w:rsidR="00D7346D" w:rsidRDefault="00D7346D" w:rsidP="00D7346D">
      <w:pPr>
        <w:pStyle w:val="ProductList-Body"/>
      </w:pPr>
    </w:p>
    <w:p w14:paraId="5E7B497B" w14:textId="77777777" w:rsidR="00DC2FF6" w:rsidRDefault="00DC2FF6" w:rsidP="00DC2FF6">
      <w:pPr>
        <w:pStyle w:val="ProductList-SubSubSectionHeading"/>
        <w:outlineLvl w:val="2"/>
      </w:pPr>
      <w:bookmarkStart w:id="62" w:name="DataProcessingTerms_DataatRest"/>
      <w:bookmarkStart w:id="63" w:name="_Toc449618396"/>
      <w:bookmarkStart w:id="64" w:name="_Toc445967463"/>
      <w:bookmarkStart w:id="65" w:name="_Toc456877450"/>
      <w:r>
        <w:t>Umiestnenie odložených zákazníckych údajov</w:t>
      </w:r>
      <w:bookmarkEnd w:id="62"/>
      <w:bookmarkEnd w:id="63"/>
      <w:bookmarkEnd w:id="64"/>
      <w:bookmarkEnd w:id="65"/>
    </w:p>
    <w:p w14:paraId="3ABED2B1" w14:textId="77777777" w:rsidR="00DC2FF6" w:rsidRDefault="00DC2FF6" w:rsidP="00DC2FF6">
      <w:pPr>
        <w:pStyle w:val="ProductList-Body"/>
      </w:pPr>
      <w:r>
        <w:t>Spoločnosť Microsoft bude ukladať odložené zákaznícke údaje v rámci niektorých hlavných geografických oblastí (každá z nich je geografiou) nasledovne:</w:t>
      </w:r>
    </w:p>
    <w:p w14:paraId="45A5B66E" w14:textId="77777777" w:rsidR="00DC2FF6" w:rsidRDefault="00DC2FF6" w:rsidP="00DC2FF6">
      <w:pPr>
        <w:pStyle w:val="ProductList-Body"/>
        <w:numPr>
          <w:ilvl w:val="0"/>
          <w:numId w:val="6"/>
        </w:numPr>
        <w:ind w:left="450" w:hanging="270"/>
      </w:pPr>
      <w:r>
        <w:rPr>
          <w:b/>
        </w:rPr>
        <w:lastRenderedPageBreak/>
        <w:t xml:space="preserve">Služby Office 365. </w:t>
      </w:r>
      <w:r>
        <w:t xml:space="preserve">Ak zákazník poskytuje svojho nájomníka v Austrálii, Európskej únii, Indii, Japonsku alebo v Spojených štátoch (každá z predchádzajúcich oblastí je geografickou oblasťou), spoločnosť Microsoft bude uchovávať jeho nasledujúce odložené zákaznícke údaje výhradne v tejto geografickej oblasti: (1) obsah poštovej schránky služby Exchange Online (telá e-mailov, záznamy kalendára a obsah príloh e-mailov) a (2) obsah lokality SharePoint Online a súbory uložené v rámci tejto lokality. </w:t>
      </w:r>
    </w:p>
    <w:p w14:paraId="0154638B" w14:textId="77777777" w:rsidR="00DC2FF6" w:rsidRDefault="00DC2FF6" w:rsidP="00DC2FF6">
      <w:pPr>
        <w:pStyle w:val="ProductList-Body"/>
        <w:numPr>
          <w:ilvl w:val="0"/>
          <w:numId w:val="6"/>
        </w:numPr>
        <w:ind w:left="450" w:hanging="270"/>
      </w:pPr>
      <w:r>
        <w:rPr>
          <w:b/>
        </w:rPr>
        <w:t>Služby Microsoft Intune Online</w:t>
      </w:r>
      <w:r w:rsidRPr="00237F1D">
        <w:rPr>
          <w:b/>
          <w:bCs/>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1D7B8D36" w14:textId="77777777" w:rsidR="00DC2FF6" w:rsidRDefault="00DC2FF6" w:rsidP="00DC2FF6">
      <w:pPr>
        <w:pStyle w:val="ProductList-Body"/>
        <w:numPr>
          <w:ilvl w:val="0"/>
          <w:numId w:val="6"/>
        </w:numPr>
        <w:ind w:left="450" w:hanging="270"/>
      </w:pPr>
      <w:r>
        <w:rPr>
          <w:b/>
        </w:rPr>
        <w:t>Microsoft Power BI</w:t>
      </w:r>
      <w:r w:rsidRPr="00237F1D">
        <w:rPr>
          <w:b/>
          <w:bCs/>
        </w:rPr>
        <w:t>.</w:t>
      </w:r>
      <w:r>
        <w:t xml:space="preserve"> Ak zákazník poskytuje služby svojmu nájomníkovi v Austrálii, Európskej únii alebo Spojených štátoch amerických, spoločnosť Microsoft bude uchovávať jeho zákaznícke údaje odložené v službe Microsoft Power BI výhradne v rámci tejto geografickej oblasti.</w:t>
      </w:r>
    </w:p>
    <w:p w14:paraId="21909FA3" w14:textId="77777777" w:rsidR="00D7346D" w:rsidRDefault="00D7346D" w:rsidP="00D7346D">
      <w:pPr>
        <w:pStyle w:val="ProductList-Body"/>
        <w:numPr>
          <w:ilvl w:val="0"/>
          <w:numId w:val="6"/>
        </w:numPr>
        <w:ind w:left="450" w:hanging="270"/>
      </w:pPr>
      <w:r>
        <w:rPr>
          <w:b/>
        </w:rPr>
        <w:t>Základné služby Microsoft Azure</w:t>
      </w:r>
      <w:r w:rsidRPr="00FB62BF">
        <w:rPr>
          <w:b/>
          <w:bCs/>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Azure (ktoré spoločnosť Microsoft môže priebežne aktualizovať, spoločnosť Microsoft však nepridá výnimky pre existujúce služby do všeobecného vydania).</w:t>
      </w:r>
    </w:p>
    <w:p w14:paraId="4448F081" w14:textId="77777777" w:rsidR="00D7346D" w:rsidRDefault="00D7346D" w:rsidP="00D7346D">
      <w:pPr>
        <w:pStyle w:val="ProductList-Body"/>
        <w:numPr>
          <w:ilvl w:val="0"/>
          <w:numId w:val="6"/>
        </w:numPr>
        <w:spacing w:after="120"/>
        <w:ind w:left="450" w:hanging="270"/>
      </w:pPr>
      <w:r>
        <w:rPr>
          <w:b/>
        </w:rPr>
        <w:t>Microsoft Dynamics CRM Online</w:t>
      </w:r>
      <w:r w:rsidRPr="00FB62BF">
        <w:rPr>
          <w:b/>
          <w:bCs/>
        </w:rPr>
        <w:t>.</w:t>
      </w:r>
      <w:r>
        <w:t xml:space="preserve"> Pre subjekty spravované prostredníctvom služby Microsoft Dynamics CRM Online platí, že ak zákazník poskytuje svoju inštanciu v Spojených štátoch alebo v EÚ, spoločnosť Microsoft bude uchovávať jeho odložené zákaznícke údaje v Spojených štátoch alebo v EÚ (podľa príslušnosti).</w:t>
      </w:r>
    </w:p>
    <w:p w14:paraId="3D3F58DC" w14:textId="77777777" w:rsidR="00D7346D" w:rsidRDefault="00D7346D" w:rsidP="00D7346D">
      <w:pPr>
        <w:pStyle w:val="ProductList-Body"/>
      </w:pPr>
      <w:r>
        <w:t>Spoločnosť Microsoft nekontroluje ani neobmedzuje oblasti, z ktorých môže zákazník alebo jeho koncoví používatelia pristupovať k zákazníckym údajom alebo ich premiestňovať.</w:t>
      </w:r>
    </w:p>
    <w:p w14:paraId="3D20A419" w14:textId="77777777" w:rsidR="00086F17" w:rsidRPr="00690C65" w:rsidRDefault="00086F17" w:rsidP="00086F17">
      <w:pPr>
        <w:pStyle w:val="ProductList-Body"/>
      </w:pPr>
    </w:p>
    <w:p w14:paraId="1C6B3A05" w14:textId="77777777" w:rsidR="00DC2FF6" w:rsidRDefault="00DC2FF6" w:rsidP="00DC2FF6">
      <w:pPr>
        <w:pStyle w:val="ProductList-SubSubSectionHeading"/>
        <w:outlineLvl w:val="2"/>
      </w:pPr>
      <w:bookmarkStart w:id="66" w:name="DataProcessingTerms_Privacy"/>
      <w:bookmarkStart w:id="67" w:name="_Toc449618397"/>
      <w:bookmarkStart w:id="68" w:name="_Toc445967464"/>
      <w:bookmarkStart w:id="69" w:name="_Toc456877451"/>
      <w:r>
        <w:t>Ochrana osobných údajov</w:t>
      </w:r>
      <w:bookmarkEnd w:id="66"/>
      <w:bookmarkEnd w:id="67"/>
      <w:bookmarkEnd w:id="68"/>
      <w:bookmarkEnd w:id="69"/>
    </w:p>
    <w:p w14:paraId="589D9DA5" w14:textId="77777777" w:rsidR="00DC2FF6" w:rsidRPr="00AB4578" w:rsidRDefault="00DC2FF6" w:rsidP="00DC2FF6">
      <w:pPr>
        <w:pStyle w:val="ProductList-Body"/>
        <w:numPr>
          <w:ilvl w:val="0"/>
          <w:numId w:val="7"/>
        </w:numPr>
        <w:ind w:left="450" w:hanging="270"/>
      </w:pPr>
      <w:r>
        <w:rPr>
          <w:b/>
        </w:rPr>
        <w:t>Odstránenie alebo vrátenie zákazníckych údajov.</w:t>
      </w:r>
      <w:r>
        <w:t xml:space="preserve"> Najneskôr 180 dní po uplynutí doby účinnosti alebo vypovedaní zákazníkovho používania služby on-line spoločnosť Microsoft zruší konto a odstráni zákaznícke údaje z tohto konta. </w:t>
      </w:r>
    </w:p>
    <w:p w14:paraId="31B595E3" w14:textId="77777777" w:rsidR="00DC2FF6" w:rsidRDefault="00DC2FF6" w:rsidP="00DC2FF6">
      <w:pPr>
        <w:pStyle w:val="ProductList-Body"/>
        <w:numPr>
          <w:ilvl w:val="0"/>
          <w:numId w:val="7"/>
        </w:numPr>
        <w:ind w:left="450" w:hanging="270"/>
      </w:pPr>
      <w:r>
        <w:rPr>
          <w:b/>
        </w:rPr>
        <w:t>Prenos zákazníckych údajov.</w:t>
      </w:r>
      <w:r>
        <w:t xml:space="preserve"> Pokiaľ zákazník neodstúpi od štandardných zmluvných doložiek, všetky prenosy zákazníckych údajov z Európskej únie, Európskeho hospodárskeho priestoru a Švajčiarska sa budú riadiť štandardnými zmluvnými doložkami. Spoločnosť Microsoft bude dodržiavať požiadavky zákona o ochrane osobných údajov v Európskom hospodárskom priestore a Švajčiarsku týkajúce sa zberu, používania, prenosu, uchovávania a iného spracovávania osobných údajov z Európskeho hospodárskeho priestoru a Švajčiarska.</w:t>
      </w:r>
    </w:p>
    <w:p w14:paraId="14DD2BE2" w14:textId="006ECBB1" w:rsidR="00086F17" w:rsidRPr="00690C65" w:rsidRDefault="00086F17" w:rsidP="00A44A41">
      <w:pPr>
        <w:pStyle w:val="ProductList-Body"/>
        <w:numPr>
          <w:ilvl w:val="0"/>
          <w:numId w:val="7"/>
        </w:numPr>
        <w:ind w:left="450" w:hanging="270"/>
      </w:pPr>
      <w:r>
        <w:rPr>
          <w:b/>
        </w:rPr>
        <w:t>Zamestnanci spoločnosti Microsoft</w:t>
      </w:r>
      <w:r w:rsidRPr="006F6F75">
        <w:rPr>
          <w:b/>
        </w:rPr>
        <w:t>.</w:t>
      </w:r>
      <w:r>
        <w:t xml:space="preserve"> Zamestnanci spoločnosti Microsoft nebudú spracovávať zákaznícke údaje bez získania príslušného oprávnenia od zákazníka. Zamestnanci spoločnosti Microsoft sú zaviazaní zachovávať bezpečnosť a dôvernosť všetkých zákazníckych údajov, ako je to uvedené v PSÚ, a tento záväzok zostáva v účinnosti aj po skončení ich zamestnaneckého pomeru.</w:t>
      </w:r>
    </w:p>
    <w:p w14:paraId="03E945F0" w14:textId="555A6521" w:rsidR="00086F17" w:rsidRPr="00690C65" w:rsidRDefault="00086F17" w:rsidP="00CD7F8D">
      <w:pPr>
        <w:pStyle w:val="ProductList-Body"/>
        <w:numPr>
          <w:ilvl w:val="0"/>
          <w:numId w:val="7"/>
        </w:numPr>
        <w:ind w:left="450" w:hanging="270"/>
      </w:pPr>
      <w:r>
        <w:rPr>
          <w:b/>
        </w:rPr>
        <w:t>Prenos subdodávateľom</w:t>
      </w:r>
      <w:r w:rsidRPr="006F6F75">
        <w:rPr>
          <w:b/>
        </w:rPr>
        <w:t>.</w:t>
      </w:r>
      <w:r>
        <w:t xml:space="preserve"> Spoločnosť Microsoft môže najať subdodávateľov na poskytovanie niektorých služieb v obmedzenom rozsahu alebo pomocných služieb v jej mene. Všetci subdodávatelia, ku ktorým spoločnosť Microsoft prenesie zákaznícke údaje, dokonca aj tí, ktorých využíva na účely ukladania údajov, budú musieť uzavrieť písomné zmluvy so spoločnosťou Microsoft stanovujúce prinajmenšom rovnaké ochranné opatrenia ako v PSÚ. Zákazník predtým poskytne súhlas s tým, že spoločnosť Microsoft môže prenášať zákaznícke údaje subdodávateľom tak, ako to je uvedené v PSÚ. S výnimkou prípadov stanovených v PSÚ alebo tak, ako na tento účel môže inak oprávniť zákazník, spoločnosť Microsoft neprenesie žiadnej tretej strane (ani na účely ukladania) osobné údaje, ktoré zákazník poskytne spoločnosti Microsoft prostredníctvom používania služieb on-line. Každá služba on-line má webovú lokalitu, na ktorej je uvedený zoznam subdodávateľov oprávnených pristupovať k zákazníckym údajom, ako aj služieb v obmedzenom rozsahu alebo pomocných služieb, ktoré poskytujú. Najmenej 14 dní pred poskytnutím oprávnenia pre ľubovoľného nového subdodávateľa na prístup k zákazníckym údajom spoločnosť Microsoft aktualizuje príslušnú webovú lokalitu a nejakým spôsobom oznámi túto aktualizáciu zákazníkovi. Ak zákazník neschváli nového subdodávateľa, môže vypovedať príslušnú službu online bez zmluvnej pokuty, a to tak, že pred uplynutím oznamovacej lehoty poskytne písomné oznámenie o vypovedaní s vysvetlením dôvodov neschválenia. Ak je príslušná služba online súčasťou balíka (alebo podobnej formy zakúpenia viacerých služieb naraz), potom sa ľubovoľné vypovedanie bude vzťahovať na celý balík. Spoločnosť Microsoft odstráni po vypovedaní platobné záväzky za vypovedané služby online z následných faktúr pre zákazníka.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0" w:name="_Toc456877452"/>
      <w:r>
        <w:t>Doplnkové európske podmienky.</w:t>
      </w:r>
      <w:bookmarkEnd w:id="70"/>
    </w:p>
    <w:p w14:paraId="272CAA95" w14:textId="1DE2BD72" w:rsidR="00086F17" w:rsidRPr="00690C65" w:rsidRDefault="00086F17" w:rsidP="00086F17">
      <w:pPr>
        <w:pStyle w:val="ProductList-Body"/>
      </w:pPr>
      <w:r>
        <w:t>Tieto doplnkové európske podmienky sa vzťahujú iba v prípade, ak má zákazník koncových používateľov v Európskom hospodárskom priestore („EHP“) alebo Švajčiarsku.</w:t>
      </w:r>
    </w:p>
    <w:p w14:paraId="7798D7EA" w14:textId="0F2CACEC" w:rsidR="00086F17" w:rsidRPr="00690C65" w:rsidRDefault="00086F17" w:rsidP="00A44A41">
      <w:pPr>
        <w:pStyle w:val="ProductList-Body"/>
        <w:numPr>
          <w:ilvl w:val="0"/>
          <w:numId w:val="8"/>
        </w:numPr>
        <w:ind w:left="450" w:hanging="270"/>
      </w:pPr>
      <w:r>
        <w:rPr>
          <w:b/>
        </w:rPr>
        <w:t>Koncoví používatelia v EHP alebo Švajčiarsku</w:t>
      </w:r>
      <w:r w:rsidRPr="006F6F75">
        <w:rPr>
          <w:b/>
        </w:rPr>
        <w:t>.</w:t>
      </w:r>
      <w:r>
        <w:t xml:space="preserve"> Podmienky uvedené v PSÚ, ktoré nie sú špecificky definované, budú mať význam definovaný v smernici 95/46/ES Európskeho parlamentu a Rady z 24. októbra 1995 o ochrane fyzických osôb s ohľadom na spracovanie osobných údajov a voľný pohyb takýchto údajov („smernica EÚ o ochrane údajov“).</w:t>
      </w:r>
    </w:p>
    <w:p w14:paraId="485890C7" w14:textId="77777777" w:rsidR="007C0F16" w:rsidRDefault="007C0F16" w:rsidP="007C0F16">
      <w:pPr>
        <w:pStyle w:val="ProductList-Body"/>
        <w:numPr>
          <w:ilvl w:val="0"/>
          <w:numId w:val="8"/>
        </w:numPr>
        <w:ind w:left="450" w:hanging="270"/>
      </w:pPr>
      <w:r>
        <w:rPr>
          <w:b/>
        </w:rPr>
        <w:t>Zámer zmluvných strán</w:t>
      </w:r>
      <w:r w:rsidRPr="00794E30">
        <w:rPr>
          <w:b/>
          <w:bCs/>
        </w:rPr>
        <w:t>.</w:t>
      </w:r>
      <w:r>
        <w:t xml:space="preserve"> Na účely služieb on-line je spoločnosť Microsoft stranou, ktorá spracúva (priamo alebo subdodávateľsky) údaje v mene zákazníka. Spoločnosť Microsoft bude konať ako spracovateľ údajov (priamo alebo subdodávateľsky) len na základe pokynov od zákazníka. Tieto PPSO a multilicenčná zmluva zákazníka (vrátane podmienok a požiadaviek zahrnutých v nich odkazom) spolu s používaním a konfiguráciou funkcií v službách on-line zo strany zákazníka sú kompletnými a konečnými pokynmi zákazníka pre spoločnosť Microsoft </w:t>
      </w:r>
      <w:r>
        <w:lastRenderedPageBreak/>
        <w:t>týkajúcimi sa spracovania zákazníckych údajov. Všetky ďalšie alebo alternatívne pokyny sa musia odsúhlasiť v súlade s postupom zmeny multilicenčnej zmluvy zákazníka.</w:t>
      </w:r>
    </w:p>
    <w:p w14:paraId="41D047C4" w14:textId="3EDD20C1" w:rsidR="00086F17" w:rsidRPr="00690C65" w:rsidRDefault="00086F17" w:rsidP="00A44A41">
      <w:pPr>
        <w:pStyle w:val="ProductList-Body"/>
        <w:numPr>
          <w:ilvl w:val="0"/>
          <w:numId w:val="8"/>
        </w:numPr>
        <w:ind w:left="450" w:hanging="270"/>
      </w:pPr>
      <w:r>
        <w:rPr>
          <w:b/>
        </w:rPr>
        <w:t>Trvanie a predmet spracovania údajov</w:t>
      </w:r>
      <w:r w:rsidRPr="006F6F75">
        <w:rPr>
          <w:b/>
        </w:rPr>
        <w:t>.</w:t>
      </w:r>
      <w:r>
        <w:t xml:space="preserve"> Trvanie spracovania údajov bude po dobu stanovenú na základe multilicenčnej zmluvy zákazníka. Cieľom spracovania údajov je poskytovanie služieb on-line.</w:t>
      </w:r>
    </w:p>
    <w:p w14:paraId="6E5DFA39" w14:textId="25FA346C" w:rsidR="00086F17" w:rsidRPr="00690C65" w:rsidRDefault="00086F17" w:rsidP="00A44A41">
      <w:pPr>
        <w:pStyle w:val="ProductList-Body"/>
        <w:numPr>
          <w:ilvl w:val="0"/>
          <w:numId w:val="8"/>
        </w:numPr>
        <w:ind w:left="450" w:hanging="270"/>
      </w:pPr>
      <w:r>
        <w:rPr>
          <w:b/>
        </w:rPr>
        <w:t>Rozsah a účel spracovania údajov</w:t>
      </w:r>
      <w:r w:rsidRPr="006F6F75">
        <w:rPr>
          <w:b/>
        </w:rPr>
        <w:t>.</w:t>
      </w:r>
      <w:r>
        <w:t xml:space="preserve"> Rozsah a účel spracovania zákazníckych údajov vrátane ľubovoľných osobných údajov zahrnutých v zákazníckych údajoch je uvedený v PSÚ a multilicenčnej zmluve zákazníka.</w:t>
      </w:r>
    </w:p>
    <w:p w14:paraId="26555C9D" w14:textId="16D7A576" w:rsidR="00086F17" w:rsidRPr="009151D9" w:rsidRDefault="00086F17" w:rsidP="00A44A41">
      <w:pPr>
        <w:pStyle w:val="ProductList-Body"/>
        <w:numPr>
          <w:ilvl w:val="0"/>
          <w:numId w:val="8"/>
        </w:numPr>
        <w:ind w:left="450" w:hanging="270"/>
        <w:rPr>
          <w:spacing w:val="-2"/>
        </w:rPr>
      </w:pPr>
      <w:r w:rsidRPr="009151D9">
        <w:rPr>
          <w:b/>
          <w:spacing w:val="-2"/>
        </w:rPr>
        <w:t>Prístup k zákazníckym údajom.</w:t>
      </w:r>
      <w:r w:rsidRPr="009151D9">
        <w:rPr>
          <w:spacing w:val="-2"/>
        </w:rPr>
        <w:t xml:space="preserve"> Po dobu stanovenú na základe multilicenčnej zmluvy zákazníka bude spoločnosť Microsoft podľa vlastného uváženia a podľa potreby na základe príslušného zákona, ktorý implementuje článok 12(b) smernice EÚ o ochrane údajov, buď: (1) poskytovať zákazníkovi možnosť opraviť, odstrániť alebo blokovať zákaznícke údaje, alebo (2) opraví, odstráni alebo zablokuje údaje v mene zákazníka. </w:t>
      </w:r>
    </w:p>
    <w:p w14:paraId="766EBBC1" w14:textId="77777777" w:rsidR="007C0F16" w:rsidRDefault="007C0F16" w:rsidP="00233C87">
      <w:pPr>
        <w:pStyle w:val="ProductList-SubSubSectionHeading"/>
        <w:outlineLvl w:val="2"/>
      </w:pPr>
    </w:p>
    <w:p w14:paraId="33CEA8E9" w14:textId="602A7994" w:rsidR="00086F17" w:rsidRPr="00690C65" w:rsidRDefault="00086F17" w:rsidP="00233C87">
      <w:pPr>
        <w:pStyle w:val="ProductList-SubSubSectionHeading"/>
        <w:outlineLvl w:val="2"/>
      </w:pPr>
      <w:bookmarkStart w:id="71" w:name="_Toc456877453"/>
      <w:r>
        <w:t>Zabezpečenie</w:t>
      </w:r>
      <w:bookmarkEnd w:id="71"/>
    </w:p>
    <w:p w14:paraId="5DFE82D5" w14:textId="2191C374" w:rsidR="000E6ED8" w:rsidRPr="00690C65" w:rsidRDefault="007303AE" w:rsidP="003B7142">
      <w:pPr>
        <w:pStyle w:val="ProductList-Body"/>
        <w:numPr>
          <w:ilvl w:val="0"/>
          <w:numId w:val="25"/>
        </w:numPr>
        <w:ind w:left="450" w:hanging="270"/>
      </w:pPr>
      <w:r>
        <w:rPr>
          <w:b/>
        </w:rPr>
        <w:t>Všeobecné postupy</w:t>
      </w:r>
      <w:r w:rsidRPr="006F6F75">
        <w:rPr>
          <w:b/>
        </w:rPr>
        <w:t>.</w:t>
      </w:r>
      <w:r>
        <w:t xml:space="preserve"> Spoločnosť Microsoft implementovala a bude používať a dodržovať pre služby on-line nasledujúce bezpečnostné opatrenia, ktoré sú spolu so záväzkami v oblasti zabezpečenia stanovenými v PPSO jedinou zodpovednosťou spoločnosti Microsoft s ohľadom na zabezpečenie zákazníckych údajov.</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06"/>
        <w:gridCol w:w="8194"/>
      </w:tblGrid>
      <w:tr w:rsidR="00086F17" w14:paraId="02F34839" w14:textId="77777777" w:rsidTr="008B5FE7">
        <w:trPr>
          <w:tblHeader/>
        </w:trPr>
        <w:tc>
          <w:tcPr>
            <w:tcW w:w="2606" w:type="dxa"/>
            <w:shd w:val="clear" w:color="auto" w:fill="0072C6"/>
          </w:tcPr>
          <w:p w14:paraId="75D7A1AA" w14:textId="0DECA32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Doména</w:t>
            </w:r>
          </w:p>
        </w:tc>
        <w:tc>
          <w:tcPr>
            <w:tcW w:w="8194" w:type="dxa"/>
            <w:shd w:val="clear" w:color="auto" w:fill="0072C6"/>
          </w:tcPr>
          <w:p w14:paraId="6C61E74C" w14:textId="4A3AC49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Postupy</w:t>
            </w:r>
          </w:p>
        </w:tc>
      </w:tr>
      <w:tr w:rsidR="00086F17" w14:paraId="7BFB34B6" w14:textId="77777777" w:rsidTr="008B5FE7">
        <w:tc>
          <w:tcPr>
            <w:tcW w:w="2606" w:type="dxa"/>
            <w:vAlign w:val="center"/>
          </w:tcPr>
          <w:p w14:paraId="4A265EB1" w14:textId="4B939C28" w:rsidR="00086F17" w:rsidRPr="00D7346D" w:rsidRDefault="00086F17" w:rsidP="007303AE">
            <w:pPr>
              <w:pStyle w:val="ProductList-Body"/>
              <w:rPr>
                <w:sz w:val="16"/>
                <w:szCs w:val="16"/>
              </w:rPr>
            </w:pPr>
            <w:r w:rsidRPr="00D7346D">
              <w:rPr>
                <w:sz w:val="16"/>
                <w:szCs w:val="16"/>
              </w:rPr>
              <w:t>Organizácia informačnej bezpečnosti</w:t>
            </w:r>
          </w:p>
        </w:tc>
        <w:tc>
          <w:tcPr>
            <w:tcW w:w="8194" w:type="dxa"/>
          </w:tcPr>
          <w:p w14:paraId="4CCE6AB8" w14:textId="7F0E44E2" w:rsidR="009C6951" w:rsidRPr="00D7346D" w:rsidRDefault="009C6951" w:rsidP="009C6951">
            <w:pPr>
              <w:pStyle w:val="ProductList-Body"/>
              <w:rPr>
                <w:sz w:val="16"/>
                <w:szCs w:val="16"/>
              </w:rPr>
            </w:pPr>
            <w:r w:rsidRPr="00D7346D">
              <w:rPr>
                <w:b/>
                <w:sz w:val="16"/>
                <w:szCs w:val="16"/>
              </w:rPr>
              <w:t>Vlastníctvo zabezpečenia.</w:t>
            </w:r>
            <w:r w:rsidRPr="00D7346D">
              <w:rPr>
                <w:sz w:val="16"/>
                <w:szCs w:val="16"/>
              </w:rP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D7346D" w:rsidRDefault="009C6951" w:rsidP="0088164F">
            <w:pPr>
              <w:pStyle w:val="ProductList-Body"/>
              <w:spacing w:before="40"/>
              <w:rPr>
                <w:sz w:val="16"/>
                <w:szCs w:val="16"/>
              </w:rPr>
            </w:pPr>
            <w:r w:rsidRPr="00D7346D">
              <w:rPr>
                <w:b/>
                <w:sz w:val="16"/>
                <w:szCs w:val="16"/>
              </w:rPr>
              <w:t>Úlohy a zodpovednosti v rámci zabezpečenia.</w:t>
            </w:r>
            <w:r w:rsidRPr="00D7346D">
              <w:rPr>
                <w:sz w:val="16"/>
                <w:szCs w:val="16"/>
              </w:rPr>
              <w:t xml:space="preserve"> Zamestnanci spoločnosti Microsoft s prístupom k zákazníckym údajom podliehajú záväzkom dôvernosti.</w:t>
            </w:r>
          </w:p>
          <w:p w14:paraId="43EEE1B1" w14:textId="14EE093C" w:rsidR="009C6951" w:rsidRPr="00D7346D" w:rsidRDefault="009C6951" w:rsidP="0088164F">
            <w:pPr>
              <w:pStyle w:val="ProductList-Body"/>
              <w:spacing w:before="40"/>
              <w:rPr>
                <w:sz w:val="16"/>
                <w:szCs w:val="16"/>
              </w:rPr>
            </w:pPr>
            <w:r w:rsidRPr="00D7346D">
              <w:rPr>
                <w:b/>
                <w:sz w:val="16"/>
                <w:szCs w:val="16"/>
              </w:rPr>
              <w:t>Program správy rizík.</w:t>
            </w:r>
            <w:r w:rsidRPr="00D7346D">
              <w:rPr>
                <w:sz w:val="16"/>
                <w:szCs w:val="16"/>
              </w:rPr>
              <w:t xml:space="preserve"> Spoločnosť Microsoft vykonala pred spracovaním zákazníckych údajov alebo začatím poskytovania služieb online vyhodnotenie rizík.</w:t>
            </w:r>
          </w:p>
          <w:p w14:paraId="3D0B77AE" w14:textId="3E551499" w:rsidR="00086F17" w:rsidRPr="00D7346D" w:rsidRDefault="009C6951" w:rsidP="009C6951">
            <w:pPr>
              <w:pStyle w:val="ProductList-Body"/>
              <w:rPr>
                <w:sz w:val="16"/>
                <w:szCs w:val="16"/>
              </w:rPr>
            </w:pPr>
            <w:r w:rsidRPr="00D7346D">
              <w:rPr>
                <w:sz w:val="16"/>
                <w:szCs w:val="16"/>
              </w:rPr>
              <w:t>Spoločnosť Microsoft uchováva svoje bezpečnostné dokumenty v súlade s jej požiadavkami na uchovávanie po skončení ich účinnosti.</w:t>
            </w:r>
          </w:p>
        </w:tc>
      </w:tr>
      <w:tr w:rsidR="00086F17" w14:paraId="7414B36E" w14:textId="77777777" w:rsidTr="008B5FE7">
        <w:tc>
          <w:tcPr>
            <w:tcW w:w="2606" w:type="dxa"/>
            <w:vAlign w:val="center"/>
          </w:tcPr>
          <w:p w14:paraId="6F221689" w14:textId="78DA8E2F" w:rsidR="00086F17" w:rsidRPr="00D7346D" w:rsidRDefault="00086F17" w:rsidP="007303AE">
            <w:pPr>
              <w:pStyle w:val="ProductList-Body"/>
              <w:rPr>
                <w:sz w:val="16"/>
                <w:szCs w:val="16"/>
              </w:rPr>
            </w:pPr>
            <w:r w:rsidRPr="00D7346D">
              <w:rPr>
                <w:sz w:val="16"/>
                <w:szCs w:val="16"/>
              </w:rPr>
              <w:t>Správa aktív</w:t>
            </w:r>
          </w:p>
        </w:tc>
        <w:tc>
          <w:tcPr>
            <w:tcW w:w="8194" w:type="dxa"/>
          </w:tcPr>
          <w:p w14:paraId="6DA73246" w14:textId="0BE2B773" w:rsidR="009C6951" w:rsidRPr="00D7346D" w:rsidRDefault="009C6951" w:rsidP="009C6951">
            <w:pPr>
              <w:pStyle w:val="ProductList-Body"/>
              <w:rPr>
                <w:sz w:val="16"/>
                <w:szCs w:val="16"/>
              </w:rPr>
            </w:pPr>
            <w:r w:rsidRPr="00D7346D">
              <w:rPr>
                <w:b/>
                <w:sz w:val="16"/>
                <w:szCs w:val="16"/>
              </w:rPr>
              <w:t>Inventár aktív.</w:t>
            </w:r>
            <w:r w:rsidRPr="00D7346D">
              <w:rPr>
                <w:sz w:val="16"/>
                <w:szCs w:val="16"/>
              </w:rP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D7346D" w:rsidRDefault="009C6951" w:rsidP="0088164F">
            <w:pPr>
              <w:pStyle w:val="ProductList-Body"/>
              <w:spacing w:before="40"/>
              <w:rPr>
                <w:sz w:val="16"/>
                <w:szCs w:val="16"/>
              </w:rPr>
            </w:pPr>
            <w:r w:rsidRPr="00D7346D">
              <w:rPr>
                <w:b/>
                <w:sz w:val="16"/>
                <w:szCs w:val="16"/>
              </w:rPr>
              <w:t>Zaobchádzanie s aktívami</w:t>
            </w:r>
          </w:p>
          <w:p w14:paraId="44E4A99A" w14:textId="09CE2C4F" w:rsidR="009C6951" w:rsidRPr="00D7346D" w:rsidRDefault="00651B74" w:rsidP="00651B74">
            <w:pPr>
              <w:pStyle w:val="ProductList-Body"/>
              <w:ind w:left="162" w:hanging="162"/>
              <w:rPr>
                <w:sz w:val="16"/>
                <w:szCs w:val="16"/>
              </w:rPr>
            </w:pPr>
            <w:r w:rsidRPr="00D7346D">
              <w:rPr>
                <w:sz w:val="16"/>
                <w:szCs w:val="16"/>
              </w:rPr>
              <w:t>-</w:t>
            </w:r>
            <w:r w:rsidRPr="00D7346D">
              <w:rPr>
                <w:sz w:val="16"/>
                <w:szCs w:val="16"/>
              </w:rPr>
              <w:tab/>
              <w:t>Spoločnosť Microsoft klasifikuje zákaznícke údaje s cieľom uľahčiť ich identifikáciu a umožniť vhodné obmedzenie prístupu k nim.</w:t>
            </w:r>
          </w:p>
          <w:p w14:paraId="134B5436" w14:textId="2C7EBF23" w:rsidR="009C6951" w:rsidRPr="00D7346D" w:rsidRDefault="002A3B84" w:rsidP="00651B74">
            <w:pPr>
              <w:pStyle w:val="ProductList-Body"/>
              <w:ind w:left="162" w:hanging="162"/>
              <w:rPr>
                <w:sz w:val="16"/>
                <w:szCs w:val="16"/>
              </w:rPr>
            </w:pPr>
            <w:r w:rsidRPr="00D7346D">
              <w:rPr>
                <w:sz w:val="16"/>
                <w:szCs w:val="16"/>
              </w:rPr>
              <w:t>-</w:t>
            </w:r>
            <w:r w:rsidRPr="00D7346D">
              <w:rPr>
                <w:sz w:val="16"/>
                <w:szCs w:val="16"/>
              </w:rPr>
              <w:tab/>
              <w:t>Spoločnosť Microsoft aplikuje obmedzenia tlače zákazníckych údajov a má zavedené postupy likvidácie tlačených materiálov, ktoré obsahujú zákaznícke údaje.</w:t>
            </w:r>
          </w:p>
          <w:p w14:paraId="4579FE11" w14:textId="7C764D83" w:rsidR="00086F17" w:rsidRPr="00D7346D" w:rsidRDefault="009C6951" w:rsidP="00A44A41">
            <w:pPr>
              <w:pStyle w:val="ProductList-Body"/>
              <w:numPr>
                <w:ilvl w:val="0"/>
                <w:numId w:val="11"/>
              </w:numPr>
              <w:ind w:left="162" w:hanging="180"/>
              <w:rPr>
                <w:sz w:val="16"/>
                <w:szCs w:val="16"/>
              </w:rPr>
            </w:pPr>
            <w:r w:rsidRPr="00D7346D">
              <w:rPr>
                <w:sz w:val="16"/>
                <w:szCs w:val="16"/>
              </w:rP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8B5FE7">
        <w:tc>
          <w:tcPr>
            <w:tcW w:w="2606" w:type="dxa"/>
            <w:vAlign w:val="center"/>
          </w:tcPr>
          <w:p w14:paraId="59347A52" w14:textId="738D913D" w:rsidR="00086F17" w:rsidRPr="00D7346D" w:rsidRDefault="00086F17" w:rsidP="007303AE">
            <w:pPr>
              <w:pStyle w:val="ProductList-Body"/>
              <w:rPr>
                <w:sz w:val="16"/>
                <w:szCs w:val="16"/>
              </w:rPr>
            </w:pPr>
            <w:r w:rsidRPr="00D7346D">
              <w:rPr>
                <w:sz w:val="16"/>
                <w:szCs w:val="16"/>
              </w:rPr>
              <w:t>Zabezpečenie ľudských zdrojov</w:t>
            </w:r>
          </w:p>
        </w:tc>
        <w:tc>
          <w:tcPr>
            <w:tcW w:w="8194" w:type="dxa"/>
          </w:tcPr>
          <w:p w14:paraId="4D458344" w14:textId="28E5AABF" w:rsidR="00086F17" w:rsidRPr="00D7346D" w:rsidRDefault="009C6951" w:rsidP="008E1EAF">
            <w:pPr>
              <w:pStyle w:val="ProductList-Body"/>
              <w:rPr>
                <w:sz w:val="16"/>
                <w:szCs w:val="16"/>
              </w:rPr>
            </w:pPr>
            <w:r w:rsidRPr="00D7346D">
              <w:rPr>
                <w:b/>
                <w:sz w:val="16"/>
                <w:szCs w:val="16"/>
              </w:rPr>
              <w:t>Bezpečnostné školenie.</w:t>
            </w:r>
            <w:r w:rsidRPr="00D7346D">
              <w:rPr>
                <w:sz w:val="16"/>
                <w:szCs w:val="16"/>
              </w:rP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8B5FE7">
        <w:tc>
          <w:tcPr>
            <w:tcW w:w="2606" w:type="dxa"/>
            <w:vAlign w:val="center"/>
          </w:tcPr>
          <w:p w14:paraId="17640D63" w14:textId="1909CE38" w:rsidR="00086F17" w:rsidRPr="00D7346D" w:rsidRDefault="00086F17" w:rsidP="007303AE">
            <w:pPr>
              <w:pStyle w:val="ProductList-Body"/>
              <w:rPr>
                <w:sz w:val="16"/>
                <w:szCs w:val="16"/>
              </w:rPr>
            </w:pPr>
            <w:r w:rsidRPr="00D7346D">
              <w:rPr>
                <w:sz w:val="16"/>
                <w:szCs w:val="16"/>
              </w:rPr>
              <w:t>Fyzické zabezpečenie a zabezpečenie prostredia</w:t>
            </w:r>
          </w:p>
        </w:tc>
        <w:tc>
          <w:tcPr>
            <w:tcW w:w="8194" w:type="dxa"/>
          </w:tcPr>
          <w:p w14:paraId="0E056EAF" w14:textId="21CE734C" w:rsidR="009C6951" w:rsidRPr="00D7346D" w:rsidRDefault="009C6951" w:rsidP="009C6951">
            <w:pPr>
              <w:pStyle w:val="ProductList-Body"/>
              <w:rPr>
                <w:sz w:val="16"/>
                <w:szCs w:val="16"/>
              </w:rPr>
            </w:pPr>
            <w:r w:rsidRPr="00D7346D">
              <w:rPr>
                <w:b/>
                <w:sz w:val="16"/>
                <w:szCs w:val="16"/>
              </w:rPr>
              <w:t>Fyzický prístup do priestorov.</w:t>
            </w:r>
            <w:r w:rsidRPr="00D7346D">
              <w:rPr>
                <w:sz w:val="16"/>
                <w:szCs w:val="16"/>
              </w:rPr>
              <w:t xml:space="preserve"> Spoločnosť Microsoft povoľuje prístup do priestorov, v ktorých sú umiestnené informačné systémy spracovávajúce zákaznícke údaje, iba identifikovaným oprávneným osobám.</w:t>
            </w:r>
          </w:p>
          <w:p w14:paraId="0173E035" w14:textId="4AD1F14D" w:rsidR="009C6951" w:rsidRPr="00D7346D" w:rsidRDefault="009C6951" w:rsidP="0088164F">
            <w:pPr>
              <w:pStyle w:val="ProductList-Body"/>
              <w:spacing w:before="40"/>
              <w:rPr>
                <w:sz w:val="16"/>
                <w:szCs w:val="16"/>
              </w:rPr>
            </w:pPr>
            <w:r w:rsidRPr="00D7346D">
              <w:rPr>
                <w:b/>
                <w:sz w:val="16"/>
                <w:szCs w:val="16"/>
              </w:rPr>
              <w:t>Fyzický prístup k súčastiam.</w:t>
            </w:r>
            <w:r w:rsidRPr="00D7346D">
              <w:rPr>
                <w:sz w:val="16"/>
                <w:szCs w:val="16"/>
              </w:rP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D7346D" w:rsidRDefault="009C6951" w:rsidP="0088164F">
            <w:pPr>
              <w:pStyle w:val="ProductList-Body"/>
              <w:spacing w:before="40"/>
              <w:rPr>
                <w:sz w:val="16"/>
                <w:szCs w:val="16"/>
              </w:rPr>
            </w:pPr>
            <w:r w:rsidRPr="00D7346D">
              <w:rPr>
                <w:b/>
                <w:sz w:val="16"/>
                <w:szCs w:val="16"/>
              </w:rPr>
              <w:t>Ochrana pred narušeniami.</w:t>
            </w:r>
            <w:r w:rsidRPr="00D7346D">
              <w:rPr>
                <w:sz w:val="16"/>
                <w:szCs w:val="16"/>
              </w:rPr>
              <w:t xml:space="preserve"> Spoločnosť Microsoft používa rôzne priemyselné štandardné systémy na ochranu pred stratou údajov z dôvodu výpadkov napájania alebo rušenia prenosových liniek.</w:t>
            </w:r>
          </w:p>
          <w:p w14:paraId="746254B8" w14:textId="5CE993D4" w:rsidR="00086F17" w:rsidRPr="00D7346D" w:rsidRDefault="009C6951" w:rsidP="0088164F">
            <w:pPr>
              <w:pStyle w:val="ProductList-Body"/>
              <w:spacing w:before="40"/>
              <w:rPr>
                <w:sz w:val="16"/>
                <w:szCs w:val="16"/>
              </w:rPr>
            </w:pPr>
            <w:r w:rsidRPr="00D7346D">
              <w:rPr>
                <w:b/>
                <w:sz w:val="16"/>
                <w:szCs w:val="16"/>
              </w:rPr>
              <w:t>Likvidácia súčastí.</w:t>
            </w:r>
            <w:r w:rsidRPr="00D7346D">
              <w:rPr>
                <w:sz w:val="16"/>
                <w:szCs w:val="16"/>
              </w:rPr>
              <w:t xml:space="preserve"> Spoločnosť Microsoft používa priemyselné štandardné procesy na odstraňovanie zákazníckych údajov, keď už nie sú potrebné.</w:t>
            </w:r>
          </w:p>
        </w:tc>
      </w:tr>
      <w:tr w:rsidR="00086F17" w14:paraId="5142F166" w14:textId="77777777" w:rsidTr="008B5FE7">
        <w:tc>
          <w:tcPr>
            <w:tcW w:w="2606" w:type="dxa"/>
            <w:vAlign w:val="center"/>
          </w:tcPr>
          <w:p w14:paraId="4E573BCA" w14:textId="3DE6A7D5" w:rsidR="00086F17" w:rsidRPr="00D7346D" w:rsidRDefault="00086F17" w:rsidP="007303AE">
            <w:pPr>
              <w:pStyle w:val="ProductList-Body"/>
              <w:rPr>
                <w:sz w:val="16"/>
                <w:szCs w:val="16"/>
              </w:rPr>
            </w:pPr>
            <w:r w:rsidRPr="00D7346D">
              <w:rPr>
                <w:sz w:val="16"/>
                <w:szCs w:val="16"/>
              </w:rPr>
              <w:t>Správa komunikácie a prevádzky</w:t>
            </w:r>
          </w:p>
        </w:tc>
        <w:tc>
          <w:tcPr>
            <w:tcW w:w="8194" w:type="dxa"/>
          </w:tcPr>
          <w:p w14:paraId="52A9B3B5" w14:textId="2B32BAB3" w:rsidR="009C6951" w:rsidRPr="00D7346D" w:rsidRDefault="009C6951" w:rsidP="009C6951">
            <w:pPr>
              <w:pStyle w:val="ProductList-Body"/>
              <w:rPr>
                <w:sz w:val="16"/>
                <w:szCs w:val="16"/>
              </w:rPr>
            </w:pPr>
            <w:r w:rsidRPr="00D7346D">
              <w:rPr>
                <w:b/>
                <w:sz w:val="16"/>
                <w:szCs w:val="16"/>
              </w:rPr>
              <w:t>Prevádzkové zásady.</w:t>
            </w:r>
            <w:r w:rsidRPr="00D7346D">
              <w:rPr>
                <w:sz w:val="16"/>
                <w:szCs w:val="16"/>
              </w:rP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D7346D" w:rsidRDefault="009C6951" w:rsidP="0088164F">
            <w:pPr>
              <w:pStyle w:val="ProductList-Body"/>
              <w:spacing w:before="40"/>
              <w:rPr>
                <w:sz w:val="16"/>
                <w:szCs w:val="16"/>
              </w:rPr>
            </w:pPr>
            <w:r w:rsidRPr="00D7346D">
              <w:rPr>
                <w:b/>
                <w:sz w:val="16"/>
                <w:szCs w:val="16"/>
              </w:rPr>
              <w:t>Postupy obnovenia údajov</w:t>
            </w:r>
          </w:p>
          <w:p w14:paraId="273CBF49" w14:textId="1F3FDE1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kópie zákazníckych údajov a postupy obnovenia údajov na inom mieste, než kde sa nachádza hlavné počítačové zariadenie spracovávajúce zákaznícke údaje.</w:t>
            </w:r>
          </w:p>
          <w:p w14:paraId="21D206B8" w14:textId="396DEE6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má zavedené špecifické postupy, ktorými sa riadi prístup ku kópiám zákazníckych údajov.</w:t>
            </w:r>
          </w:p>
          <w:p w14:paraId="230622EB" w14:textId="38D379A7" w:rsidR="00003901" w:rsidRPr="00D7346D" w:rsidRDefault="00003901" w:rsidP="00003901">
            <w:pPr>
              <w:pStyle w:val="ProductList-Body"/>
              <w:ind w:left="162" w:hanging="162"/>
              <w:rPr>
                <w:sz w:val="16"/>
                <w:szCs w:val="16"/>
              </w:rPr>
            </w:pPr>
            <w:r w:rsidRPr="00D7346D">
              <w:rPr>
                <w:sz w:val="16"/>
                <w:szCs w:val="16"/>
              </w:rPr>
              <w:tab/>
            </w:r>
            <w:r w:rsidR="000E0424" w:rsidRPr="00D7346D">
              <w:rPr>
                <w:sz w:val="16"/>
                <w:szCs w:val="16"/>
              </w:rPr>
              <w:t>Spoločnosť Microsoft reviduje postupy obnovovania údajov prinajmenšom každých šesť mesiacov s výnimkou postupov obnovovania údajov v službách Azure pre vládne organizácie, ktoré sa revidujú každých dvanásť mesiacov</w:t>
            </w:r>
            <w:r w:rsidRPr="00D7346D">
              <w:rPr>
                <w:sz w:val="16"/>
                <w:szCs w:val="16"/>
              </w:rPr>
              <w:t>.</w:t>
            </w:r>
          </w:p>
          <w:p w14:paraId="0C13E134" w14:textId="170BC129" w:rsidR="009C6951" w:rsidRPr="00D7346D" w:rsidRDefault="003D22CB" w:rsidP="003D22CB">
            <w:pPr>
              <w:pStyle w:val="ProductList-Body"/>
              <w:ind w:left="162" w:hanging="162"/>
              <w:rPr>
                <w:sz w:val="16"/>
                <w:szCs w:val="16"/>
              </w:rPr>
            </w:pPr>
            <w:r w:rsidRPr="00D7346D">
              <w:rPr>
                <w:sz w:val="16"/>
                <w:szCs w:val="16"/>
              </w:rPr>
              <w:lastRenderedPageBreak/>
              <w:t>-</w:t>
            </w:r>
            <w:r w:rsidRPr="00D7346D">
              <w:rPr>
                <w:sz w:val="16"/>
                <w:szCs w:val="16"/>
              </w:rP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71B335AB" w14:textId="7C96C6BC" w:rsidR="009C6951" w:rsidRPr="00D7346D" w:rsidRDefault="009C6951" w:rsidP="0088164F">
            <w:pPr>
              <w:pStyle w:val="ProductList-Body"/>
              <w:spacing w:before="40"/>
              <w:rPr>
                <w:sz w:val="16"/>
                <w:szCs w:val="16"/>
              </w:rPr>
            </w:pPr>
            <w:r w:rsidRPr="00D7346D">
              <w:rPr>
                <w:b/>
                <w:sz w:val="16"/>
                <w:szCs w:val="16"/>
              </w:rPr>
              <w:t>Škodlivý softvér.</w:t>
            </w:r>
            <w:r w:rsidRPr="00D7346D">
              <w:rPr>
                <w:sz w:val="16"/>
                <w:szCs w:val="16"/>
              </w:rPr>
              <w:t xml:space="preserve"> Spoločnosť Microsoft má zavedené kontroly pomáhajúce zabrániť škodlivému softvéru v získaní neoprávneného prístupu k zákazníckym údajom, a to vrátane škodlivého softvéru pochádzajúceho z verejných sietí.</w:t>
            </w:r>
          </w:p>
          <w:p w14:paraId="32B5AE6C" w14:textId="77777777" w:rsidR="00017500" w:rsidRPr="00D7346D" w:rsidRDefault="00017500" w:rsidP="00017500">
            <w:pPr>
              <w:pStyle w:val="ProductList-Body"/>
              <w:spacing w:before="40"/>
              <w:rPr>
                <w:sz w:val="16"/>
                <w:szCs w:val="16"/>
              </w:rPr>
            </w:pPr>
            <w:r w:rsidRPr="00D7346D">
              <w:rPr>
                <w:b/>
                <w:sz w:val="16"/>
                <w:szCs w:val="16"/>
              </w:rPr>
              <w:t>Údaje za hranicami chránených priestorov</w:t>
            </w:r>
          </w:p>
          <w:p w14:paraId="7EF13135" w14:textId="77777777" w:rsidR="00017500"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šifruje alebo umožňuje zákazníkovi šifrovať zákaznícke údaje, ktoré sa prenášajú cez verejné siete.</w:t>
            </w:r>
          </w:p>
          <w:p w14:paraId="70E6C4C4" w14:textId="05F9C581" w:rsidR="009C6951"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obmedzuje prístup k zákazníckym údajom na médiách opúšťajúcich jej priestory</w:t>
            </w:r>
            <w:r w:rsidR="003D22CB" w:rsidRPr="00D7346D">
              <w:rPr>
                <w:sz w:val="16"/>
                <w:szCs w:val="16"/>
              </w:rPr>
              <w:t>.</w:t>
            </w:r>
          </w:p>
          <w:p w14:paraId="039DA155" w14:textId="73742380" w:rsidR="00086F17" w:rsidRPr="00D7346D" w:rsidRDefault="009C6951" w:rsidP="0088164F">
            <w:pPr>
              <w:pStyle w:val="ProductList-Body"/>
              <w:spacing w:before="40"/>
              <w:rPr>
                <w:sz w:val="16"/>
                <w:szCs w:val="16"/>
              </w:rPr>
            </w:pPr>
            <w:r w:rsidRPr="00D7346D">
              <w:rPr>
                <w:b/>
                <w:sz w:val="16"/>
                <w:szCs w:val="16"/>
              </w:rPr>
              <w:t>Zapisovanie udalostí do denníka.</w:t>
            </w:r>
            <w:r w:rsidRPr="00D7346D">
              <w:rPr>
                <w:sz w:val="16"/>
                <w:szCs w:val="16"/>
              </w:rP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8B5FE7">
        <w:tc>
          <w:tcPr>
            <w:tcW w:w="2606" w:type="dxa"/>
            <w:vAlign w:val="center"/>
          </w:tcPr>
          <w:p w14:paraId="1033C6C0" w14:textId="538D8B4A" w:rsidR="00086F17" w:rsidRPr="00D7346D" w:rsidRDefault="00086F17" w:rsidP="007303AE">
            <w:pPr>
              <w:pStyle w:val="ProductList-Body"/>
              <w:rPr>
                <w:sz w:val="16"/>
                <w:szCs w:val="16"/>
              </w:rPr>
            </w:pPr>
            <w:r w:rsidRPr="00D7346D">
              <w:rPr>
                <w:sz w:val="16"/>
                <w:szCs w:val="16"/>
              </w:rPr>
              <w:lastRenderedPageBreak/>
              <w:t>Kontrola prístupu</w:t>
            </w:r>
          </w:p>
        </w:tc>
        <w:tc>
          <w:tcPr>
            <w:tcW w:w="8194" w:type="dxa"/>
          </w:tcPr>
          <w:p w14:paraId="4D5A88E0" w14:textId="3D42E11B" w:rsidR="009C6951" w:rsidRPr="00D7346D" w:rsidRDefault="009C6951" w:rsidP="009C6951">
            <w:pPr>
              <w:pStyle w:val="ProductList-Body"/>
              <w:rPr>
                <w:sz w:val="16"/>
                <w:szCs w:val="16"/>
              </w:rPr>
            </w:pPr>
            <w:r w:rsidRPr="00D7346D">
              <w:rPr>
                <w:b/>
                <w:sz w:val="16"/>
                <w:szCs w:val="16"/>
              </w:rPr>
              <w:t>Zásady poskytovania prístupu.</w:t>
            </w:r>
            <w:r w:rsidRPr="00D7346D">
              <w:rPr>
                <w:sz w:val="16"/>
                <w:szCs w:val="16"/>
              </w:rPr>
              <w:t xml:space="preserve"> Spoločnosť Microsoft udržuje záznamy o bezpečnostných oprávneniach osôb, ktoré majú prístup k zákazníckym údajom.</w:t>
            </w:r>
          </w:p>
          <w:p w14:paraId="2541D145" w14:textId="77777777" w:rsidR="009C6951" w:rsidRPr="00D7346D" w:rsidRDefault="009C6951" w:rsidP="0088164F">
            <w:pPr>
              <w:pStyle w:val="ProductList-Body"/>
              <w:spacing w:before="40"/>
              <w:rPr>
                <w:sz w:val="16"/>
                <w:szCs w:val="16"/>
              </w:rPr>
            </w:pPr>
            <w:r w:rsidRPr="00D7346D">
              <w:rPr>
                <w:b/>
                <w:sz w:val="16"/>
                <w:szCs w:val="16"/>
              </w:rPr>
              <w:t>Autorizácia prístupu</w:t>
            </w:r>
          </w:p>
          <w:p w14:paraId="6905FA03" w14:textId="5006D29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a aktualizuje záznamy o zamestnancoch s oprávnením na prístup k systémom spoločnosti Microsoft, ktoré obsahujú zákaznícke údaje.</w:t>
            </w:r>
          </w:p>
          <w:p w14:paraId="25553CE7" w14:textId="30C9726D"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inaktivuje overovacie poverenia, ktoré neboli použité po určitú dobu neprekračujúcu šesť mesiacov.</w:t>
            </w:r>
          </w:p>
          <w:p w14:paraId="520E2E67" w14:textId="3B37805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Spoločnosť Microsoft identifikuje tých zamestnancov, ktorí môžu udeliť, zmeniť alebo zrušiť oprávnený prístup k údajom a prostriedkom. </w:t>
            </w:r>
          </w:p>
          <w:p w14:paraId="05170003" w14:textId="5B433AA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v prípade, ak má prístup k systémom obsahujúcim zákaznícke údaje viacero osôb, tieto osoby majú samostatné identifikátory/prihlasovacie údaje.</w:t>
            </w:r>
          </w:p>
          <w:p w14:paraId="5E68175B" w14:textId="77777777" w:rsidR="009C6951" w:rsidRPr="00D7346D" w:rsidRDefault="009C6951" w:rsidP="0088164F">
            <w:pPr>
              <w:pStyle w:val="ProductList-Body"/>
              <w:spacing w:before="40"/>
              <w:rPr>
                <w:sz w:val="16"/>
                <w:szCs w:val="16"/>
              </w:rPr>
            </w:pPr>
            <w:r w:rsidRPr="00D7346D">
              <w:rPr>
                <w:b/>
                <w:sz w:val="16"/>
                <w:szCs w:val="16"/>
              </w:rPr>
              <w:t>Najmenšie oprávnenie</w:t>
            </w:r>
          </w:p>
          <w:p w14:paraId="5A54D499" w14:textId="3D2F2471"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Pracovníci poskytujúci technickú podporu majú povolený prístup k zákazníckym údajom iba vtedy, keď je to potrebné. </w:t>
            </w:r>
          </w:p>
          <w:p w14:paraId="036CE9EC" w14:textId="5495C6D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umožňuje prístup k zákazníckym údajom tým osobám, ktoré potrebujú takýto prístup na vykonávanie svojej pracovnej úlohy.</w:t>
            </w:r>
          </w:p>
          <w:p w14:paraId="0456AB46" w14:textId="77777777" w:rsidR="009C6951" w:rsidRPr="00D7346D" w:rsidRDefault="009C6951" w:rsidP="0088164F">
            <w:pPr>
              <w:pStyle w:val="ProductList-Body"/>
              <w:spacing w:before="40"/>
              <w:rPr>
                <w:sz w:val="16"/>
                <w:szCs w:val="16"/>
              </w:rPr>
            </w:pPr>
            <w:r w:rsidRPr="00D7346D">
              <w:rPr>
                <w:b/>
                <w:sz w:val="16"/>
                <w:szCs w:val="16"/>
              </w:rPr>
              <w:t>Integrita a dôvernosť</w:t>
            </w:r>
          </w:p>
          <w:p w14:paraId="0BF55A2D" w14:textId="10FACE8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heslá takým spôsobom, aby sa nedali počas ich platnosti neoprávnene zistiť.</w:t>
            </w:r>
          </w:p>
          <w:p w14:paraId="7F353D0C" w14:textId="77777777" w:rsidR="009C6951" w:rsidRPr="00D7346D" w:rsidRDefault="009C6951" w:rsidP="0088164F">
            <w:pPr>
              <w:pStyle w:val="ProductList-Body"/>
              <w:spacing w:before="40"/>
              <w:rPr>
                <w:sz w:val="16"/>
                <w:szCs w:val="16"/>
              </w:rPr>
            </w:pPr>
            <w:r w:rsidRPr="00D7346D">
              <w:rPr>
                <w:b/>
                <w:sz w:val="16"/>
                <w:szCs w:val="16"/>
              </w:rPr>
              <w:t>Overenie totožnosti</w:t>
            </w:r>
          </w:p>
          <w:p w14:paraId="3873F6E9" w14:textId="07F49072"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identifikáciu a overovanie používateľov, ktorí sa pokúšajú o prístup k informačným systémom.</w:t>
            </w:r>
          </w:p>
          <w:p w14:paraId="53D424BB" w14:textId="4C560A5B"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sa tieto heslá pravidelne obnovovali.</w:t>
            </w:r>
          </w:p>
          <w:p w14:paraId="0C91FCD8" w14:textId="1BD81918"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tieto heslá mali dĺžku aspoň osem znakov.</w:t>
            </w:r>
          </w:p>
          <w:p w14:paraId="579D94F4" w14:textId="4C47693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deaktivované identifikátory alebo identifikátory s uplynutou platnosťou nebudú udelený iným osobám.</w:t>
            </w:r>
          </w:p>
          <w:p w14:paraId="53682E1B" w14:textId="6A9C1EF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monitoruje alebo umožňuje zákazníkovi monitorovať opakované pokusy o získanie prístupu k informačnému systému pomocou neplatného hesla.</w:t>
            </w:r>
          </w:p>
          <w:p w14:paraId="5EBD9700" w14:textId="025E0970"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priemyselné štandardné postupy inaktivácie hesiel, ktoré boli poškodené alebo neúmyselne zverejnené.</w:t>
            </w:r>
          </w:p>
          <w:p w14:paraId="2A56C8FF" w14:textId="6C9CB74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Pr="00D7346D" w:rsidRDefault="009C6951" w:rsidP="007303AE">
            <w:pPr>
              <w:pStyle w:val="ProductList-Body"/>
              <w:spacing w:before="40"/>
              <w:rPr>
                <w:sz w:val="16"/>
                <w:szCs w:val="16"/>
              </w:rPr>
            </w:pPr>
            <w:r w:rsidRPr="00D7346D">
              <w:rPr>
                <w:b/>
                <w:sz w:val="16"/>
                <w:szCs w:val="16"/>
              </w:rPr>
              <w:t>Návrh sietí.</w:t>
            </w:r>
            <w:r w:rsidRPr="00D7346D">
              <w:rPr>
                <w:sz w:val="16"/>
                <w:szCs w:val="16"/>
              </w:rPr>
              <w:t xml:space="preserve"> Spoločnosť Microsoft má k dispozícii prostriedky zabraňujúce osobám s neoprávnene získanými prístupovými právami, ktoré im neboli pridelené, získať prístup k zákazníckym údajom, ku ktorým nemajú oprávnenie na prístup.</w:t>
            </w:r>
          </w:p>
        </w:tc>
      </w:tr>
      <w:tr w:rsidR="00086F17" w14:paraId="46DDAE79" w14:textId="77777777" w:rsidTr="008B5FE7">
        <w:tc>
          <w:tcPr>
            <w:tcW w:w="2606" w:type="dxa"/>
            <w:vAlign w:val="center"/>
          </w:tcPr>
          <w:p w14:paraId="2C4520EB" w14:textId="54C172FD" w:rsidR="00086F17" w:rsidRPr="00D7346D" w:rsidRDefault="00086F17" w:rsidP="007303AE">
            <w:pPr>
              <w:pStyle w:val="ProductList-Body"/>
              <w:rPr>
                <w:sz w:val="16"/>
                <w:szCs w:val="16"/>
              </w:rPr>
            </w:pPr>
            <w:r w:rsidRPr="00D7346D">
              <w:rPr>
                <w:sz w:val="16"/>
                <w:szCs w:val="16"/>
              </w:rPr>
              <w:t>Správa incidentov informačnej bezpečnosti</w:t>
            </w:r>
          </w:p>
        </w:tc>
        <w:tc>
          <w:tcPr>
            <w:tcW w:w="8194" w:type="dxa"/>
          </w:tcPr>
          <w:p w14:paraId="1028D5CF" w14:textId="77777777" w:rsidR="00272578" w:rsidRPr="00D7346D" w:rsidRDefault="00272578" w:rsidP="00272578">
            <w:pPr>
              <w:pStyle w:val="ProductList-Body"/>
              <w:rPr>
                <w:sz w:val="16"/>
                <w:szCs w:val="16"/>
              </w:rPr>
            </w:pPr>
            <w:r w:rsidRPr="00D7346D">
              <w:rPr>
                <w:b/>
                <w:sz w:val="16"/>
                <w:szCs w:val="16"/>
              </w:rPr>
              <w:t>Proces odozvy na incidenty</w:t>
            </w:r>
          </w:p>
          <w:p w14:paraId="099F1C9A" w14:textId="55CD50F8"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záznamy o narušeniach zabezpečenia s popisom narušenia, časovom období, dôsledkoch narušenia, mene nahlasujúcej osoby a komu bolo narušenie nahlásené, ako aj o </w:t>
            </w:r>
            <w:r w:rsidRPr="00D7346D">
              <w:rPr>
                <w:color w:val="000000" w:themeColor="text1"/>
                <w:sz w:val="16"/>
                <w:szCs w:val="16"/>
              </w:rPr>
              <w:t>postupe obnovenia údajov</w:t>
            </w:r>
            <w:r w:rsidRPr="00D7346D">
              <w:rPr>
                <w:sz w:val="16"/>
                <w:szCs w:val="16"/>
              </w:rPr>
              <w:t>.</w:t>
            </w:r>
          </w:p>
          <w:p w14:paraId="5BB81CE4" w14:textId="54A094C4" w:rsidR="00E46617" w:rsidRPr="00D7346D" w:rsidRDefault="003D22CB" w:rsidP="003D22CB">
            <w:pPr>
              <w:pStyle w:val="ProductList-Body"/>
              <w:ind w:left="162" w:hanging="162"/>
              <w:rPr>
                <w:sz w:val="16"/>
                <w:szCs w:val="16"/>
              </w:rPr>
            </w:pPr>
            <w:r w:rsidRPr="00D7346D">
              <w:rPr>
                <w:color w:val="000000" w:themeColor="text1"/>
                <w:sz w:val="16"/>
                <w:szCs w:val="16"/>
              </w:rPr>
              <w:t>-</w:t>
            </w:r>
            <w:r w:rsidRPr="00D7346D">
              <w:rPr>
                <w:color w:val="000000" w:themeColor="text1"/>
                <w:sz w:val="16"/>
                <w:szCs w:val="16"/>
              </w:rPr>
              <w:tab/>
              <w:t xml:space="preserve">V prípade </w:t>
            </w:r>
            <w:r w:rsidRPr="00D7346D">
              <w:rPr>
                <w:iCs/>
                <w:color w:val="000000" w:themeColor="text1"/>
                <w:sz w:val="16"/>
                <w:szCs w:val="16"/>
              </w:rPr>
              <w:t>každého narušenia zabezpečenia, ktoré je bezpečnostným incidentom, vystaví spoločnosť Microsoft oznámenie (ako je uvedené v článku Oznámenie bezpečnostného incidentu vyššie), a to bez zbytočného meškania, v každom prípade najneskôr do 30 kalendárnych dní.</w:t>
            </w:r>
          </w:p>
          <w:p w14:paraId="3818EE7A" w14:textId="243BA6A9" w:rsidR="00272578" w:rsidRPr="00D7346D" w:rsidRDefault="00C41D64" w:rsidP="00C41D64">
            <w:pPr>
              <w:pStyle w:val="ProductList-Body"/>
              <w:ind w:left="162" w:hanging="162"/>
              <w:rPr>
                <w:sz w:val="16"/>
                <w:szCs w:val="16"/>
              </w:rPr>
            </w:pPr>
            <w:r w:rsidRPr="00D7346D">
              <w:rPr>
                <w:color w:val="000000" w:themeColor="text1"/>
                <w:sz w:val="16"/>
                <w:szCs w:val="16"/>
              </w:rPr>
              <w:t>-</w:t>
            </w:r>
            <w:r w:rsidRPr="00D7346D">
              <w:rPr>
                <w:color w:val="000000" w:themeColor="text1"/>
                <w:sz w:val="16"/>
                <w:szCs w:val="16"/>
              </w:rPr>
              <w:tab/>
            </w:r>
            <w:r w:rsidR="00272578" w:rsidRPr="00D7346D">
              <w:rPr>
                <w:color w:val="000000" w:themeColor="text1"/>
                <w:sz w:val="16"/>
                <w:szCs w:val="16"/>
              </w:rPr>
              <w:t xml:space="preserve">Spoločnosť Microsoft sleduje alebo umožňuje </w:t>
            </w:r>
            <w:r w:rsidR="00272578" w:rsidRPr="00D7346D">
              <w:rPr>
                <w:sz w:val="16"/>
                <w:szCs w:val="16"/>
              </w:rPr>
              <w:t xml:space="preserve">zákazníkovi sledovať zverejňovanie zákazníckych údajov vrátane toho, aké údaje, komu a kedy </w:t>
            </w:r>
            <w:r w:rsidR="00272578" w:rsidRPr="00C41D64">
              <w:rPr>
                <w:iCs/>
                <w:color w:val="000000" w:themeColor="text1"/>
                <w:sz w:val="16"/>
                <w:szCs w:val="16"/>
              </w:rPr>
              <w:t>boli</w:t>
            </w:r>
            <w:r w:rsidR="00272578" w:rsidRPr="00D7346D">
              <w:rPr>
                <w:sz w:val="16"/>
                <w:szCs w:val="16"/>
              </w:rPr>
              <w:t xml:space="preserve"> zverejnené.</w:t>
            </w:r>
          </w:p>
          <w:p w14:paraId="730CA332" w14:textId="2F819071" w:rsidR="00086F17" w:rsidRPr="00D7346D" w:rsidRDefault="00272578" w:rsidP="0088164F">
            <w:pPr>
              <w:pStyle w:val="ProductList-Body"/>
              <w:spacing w:before="40"/>
              <w:rPr>
                <w:sz w:val="16"/>
                <w:szCs w:val="16"/>
              </w:rPr>
            </w:pPr>
            <w:r w:rsidRPr="00D7346D">
              <w:rPr>
                <w:b/>
                <w:sz w:val="16"/>
                <w:szCs w:val="16"/>
              </w:rPr>
              <w:t>Monitorovanie služieb.</w:t>
            </w:r>
            <w:r w:rsidRPr="00D7346D">
              <w:rPr>
                <w:sz w:val="16"/>
                <w:szCs w:val="16"/>
              </w:rP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8B5FE7">
        <w:tc>
          <w:tcPr>
            <w:tcW w:w="2606" w:type="dxa"/>
            <w:vAlign w:val="center"/>
          </w:tcPr>
          <w:p w14:paraId="417B34CB" w14:textId="1C65413C" w:rsidR="00086F17" w:rsidRPr="00D7346D" w:rsidRDefault="00086F17" w:rsidP="007303AE">
            <w:pPr>
              <w:pStyle w:val="ProductList-Body"/>
              <w:rPr>
                <w:sz w:val="16"/>
                <w:szCs w:val="16"/>
              </w:rPr>
            </w:pPr>
            <w:r w:rsidRPr="00D7346D">
              <w:rPr>
                <w:sz w:val="16"/>
                <w:szCs w:val="16"/>
              </w:rPr>
              <w:t>Správa kontinuity podnikania</w:t>
            </w:r>
          </w:p>
        </w:tc>
        <w:tc>
          <w:tcPr>
            <w:tcW w:w="8194" w:type="dxa"/>
          </w:tcPr>
          <w:p w14:paraId="36CE9909" w14:textId="04F316E0"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tiesňové a pohotovostné plány pre priestory, v ktorých sú umiestnené informačné systémy spoločnosti Microsoft spracovávajúce zákaznícke údaje.</w:t>
            </w:r>
          </w:p>
          <w:p w14:paraId="2EA52B9C" w14:textId="7CC13343" w:rsidR="00086F17" w:rsidRPr="00D7346D" w:rsidRDefault="003D22CB" w:rsidP="003D22CB">
            <w:pPr>
              <w:pStyle w:val="ProductList-Body"/>
              <w:ind w:left="162" w:hanging="162"/>
              <w:rPr>
                <w:sz w:val="16"/>
                <w:szCs w:val="16"/>
              </w:rPr>
            </w:pPr>
            <w:r w:rsidRPr="00D7346D">
              <w:rPr>
                <w:sz w:val="16"/>
                <w:szCs w:val="16"/>
              </w:rPr>
              <w:lastRenderedPageBreak/>
              <w:t>-</w:t>
            </w:r>
            <w:r w:rsidRPr="00D7346D">
              <w:rPr>
                <w:sz w:val="16"/>
                <w:szCs w:val="16"/>
              </w:rP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79970712" w14:textId="77777777" w:rsidR="00086F17" w:rsidRPr="00690C65" w:rsidRDefault="00086F17" w:rsidP="00A914BF">
      <w:pPr>
        <w:pStyle w:val="ProductList-Body"/>
      </w:pPr>
    </w:p>
    <w:p w14:paraId="77154CD6" w14:textId="77777777" w:rsidR="00D7346D" w:rsidRPr="00CD7F8D" w:rsidRDefault="00D7346D" w:rsidP="00D7346D">
      <w:pPr>
        <w:pStyle w:val="ProductList-Body"/>
        <w:outlineLvl w:val="2"/>
        <w:rPr>
          <w:b/>
          <w:color w:val="00188F"/>
        </w:rPr>
      </w:pPr>
      <w:r>
        <w:rPr>
          <w:b/>
          <w:color w:val="00188F"/>
        </w:rPr>
        <w:t>Zásady zabezpečenia informácií služieb on-line</w:t>
      </w:r>
    </w:p>
    <w:p w14:paraId="0731A3AF" w14:textId="77777777" w:rsidR="00D7346D" w:rsidRDefault="00D7346D" w:rsidP="00D7346D">
      <w:pPr>
        <w:pStyle w:val="ProductList-Body"/>
      </w:pPr>
      <w:r>
        <w:t>Každá služba on-line sa riadi písomnými zásadami zabezpečenia údajov („zásady zabezpečenia informácií“), ktoré spĺňajú štandardy a rámce kontroly uvedené v tabuľke nižšie.</w:t>
      </w:r>
    </w:p>
    <w:p w14:paraId="16612075" w14:textId="77777777" w:rsidR="00D7346D" w:rsidRPr="00C62FB6" w:rsidRDefault="00D7346D" w:rsidP="00D7346D">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7346D" w:rsidRPr="00C62FB6" w14:paraId="11A5F09D" w14:textId="77777777" w:rsidTr="00266A95">
        <w:trPr>
          <w:tblHeader/>
        </w:trPr>
        <w:tc>
          <w:tcPr>
            <w:tcW w:w="2880" w:type="dxa"/>
            <w:shd w:val="clear" w:color="auto" w:fill="0072C6"/>
            <w:vAlign w:val="center"/>
          </w:tcPr>
          <w:p w14:paraId="2726DE9B" w14:textId="77777777" w:rsidR="00D7346D" w:rsidRPr="005F68CF" w:rsidRDefault="00D7346D" w:rsidP="00C41D64">
            <w:pPr>
              <w:pStyle w:val="ProductList-Body"/>
              <w:rPr>
                <w:color w:val="FFFFFF" w:themeColor="background1"/>
                <w:sz w:val="16"/>
              </w:rPr>
            </w:pPr>
            <w:r>
              <w:rPr>
                <w:color w:val="FFFFFF" w:themeColor="background1"/>
                <w:sz w:val="16"/>
              </w:rPr>
              <w:t>Služba on-line</w:t>
            </w:r>
          </w:p>
        </w:tc>
        <w:tc>
          <w:tcPr>
            <w:tcW w:w="1584" w:type="dxa"/>
            <w:shd w:val="clear" w:color="auto" w:fill="0072C6"/>
            <w:vAlign w:val="center"/>
          </w:tcPr>
          <w:p w14:paraId="19369955" w14:textId="77777777" w:rsidR="00D7346D" w:rsidRPr="005F68CF" w:rsidRDefault="00D7346D" w:rsidP="00C41D64">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5EA50E1F" w14:textId="77777777" w:rsidR="00D7346D" w:rsidRPr="005F68CF" w:rsidRDefault="00D7346D" w:rsidP="00C41D64">
            <w:pPr>
              <w:pStyle w:val="ProductList-Body"/>
              <w:rPr>
                <w:color w:val="FFFFFF" w:themeColor="background1"/>
                <w:sz w:val="16"/>
              </w:rPr>
            </w:pPr>
            <w:r>
              <w:rPr>
                <w:color w:val="FFFFFF" w:themeColor="background1"/>
                <w:sz w:val="16"/>
              </w:rPr>
              <w:t>ISO 27002</w:t>
            </w:r>
          </w:p>
          <w:p w14:paraId="7D1B9699" w14:textId="77777777" w:rsidR="00D7346D" w:rsidRPr="005F68CF" w:rsidRDefault="00D7346D" w:rsidP="00C41D64">
            <w:pPr>
              <w:pStyle w:val="ProductList-Body"/>
              <w:rPr>
                <w:color w:val="FFFFFF" w:themeColor="background1"/>
                <w:sz w:val="16"/>
              </w:rPr>
            </w:pPr>
            <w:r>
              <w:rPr>
                <w:color w:val="FFFFFF" w:themeColor="background1"/>
                <w:sz w:val="16"/>
              </w:rPr>
              <w:t>Zbierka zásad</w:t>
            </w:r>
          </w:p>
        </w:tc>
        <w:tc>
          <w:tcPr>
            <w:tcW w:w="1584" w:type="dxa"/>
            <w:shd w:val="clear" w:color="auto" w:fill="0072C6"/>
            <w:vAlign w:val="center"/>
          </w:tcPr>
          <w:p w14:paraId="266D5588" w14:textId="77777777" w:rsidR="00D7346D" w:rsidRPr="005F68CF" w:rsidRDefault="00D7346D" w:rsidP="00C41D64">
            <w:pPr>
              <w:pStyle w:val="ProductList-Body"/>
              <w:rPr>
                <w:color w:val="FFFFFF" w:themeColor="background1"/>
                <w:sz w:val="16"/>
                <w:lang w:val="fr-FR"/>
              </w:rPr>
            </w:pPr>
            <w:r>
              <w:rPr>
                <w:color w:val="FFFFFF" w:themeColor="background1"/>
                <w:sz w:val="16"/>
              </w:rPr>
              <w:t>ISO 27018</w:t>
            </w:r>
          </w:p>
          <w:p w14:paraId="4B771640" w14:textId="77777777" w:rsidR="00D7346D" w:rsidRPr="005F68CF" w:rsidRDefault="00D7346D" w:rsidP="00C41D64">
            <w:pPr>
              <w:pStyle w:val="ProductList-Body"/>
              <w:rPr>
                <w:color w:val="FFFFFF" w:themeColor="background1"/>
                <w:sz w:val="16"/>
                <w:lang w:val="fr-FR"/>
              </w:rPr>
            </w:pPr>
            <w:r>
              <w:rPr>
                <w:color w:val="FFFFFF" w:themeColor="background1"/>
                <w:sz w:val="16"/>
              </w:rPr>
              <w:t>Zbierka zásad</w:t>
            </w:r>
          </w:p>
        </w:tc>
        <w:tc>
          <w:tcPr>
            <w:tcW w:w="1584" w:type="dxa"/>
            <w:shd w:val="clear" w:color="auto" w:fill="0072C6"/>
            <w:vAlign w:val="center"/>
          </w:tcPr>
          <w:p w14:paraId="329D78E8" w14:textId="77777777" w:rsidR="00D7346D" w:rsidRPr="005F68CF" w:rsidRDefault="00D7346D" w:rsidP="00C41D64">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5E342616" w14:textId="77777777" w:rsidR="00D7346D" w:rsidRPr="005F68CF" w:rsidRDefault="00D7346D" w:rsidP="00C41D64">
            <w:pPr>
              <w:pStyle w:val="ProductList-Body"/>
              <w:rPr>
                <w:color w:val="FFFFFF" w:themeColor="background1"/>
                <w:sz w:val="16"/>
                <w:lang w:val="fr-FR"/>
              </w:rPr>
            </w:pPr>
            <w:r>
              <w:rPr>
                <w:color w:val="FFFFFF" w:themeColor="background1"/>
                <w:sz w:val="16"/>
              </w:rPr>
              <w:t>SSAE 16 SOC 2, typ II</w:t>
            </w:r>
          </w:p>
        </w:tc>
      </w:tr>
      <w:tr w:rsidR="00D7346D" w:rsidRPr="00C62FB6" w14:paraId="6EA9DD2F" w14:textId="77777777" w:rsidTr="00266A95">
        <w:trPr>
          <w:trHeight w:val="288"/>
        </w:trPr>
        <w:tc>
          <w:tcPr>
            <w:tcW w:w="2880" w:type="dxa"/>
            <w:vAlign w:val="center"/>
          </w:tcPr>
          <w:p w14:paraId="260C699D" w14:textId="77777777" w:rsidR="00D7346D" w:rsidRPr="005F68CF" w:rsidRDefault="00D7346D" w:rsidP="00C41D64">
            <w:pPr>
              <w:pStyle w:val="ProductList-Body"/>
              <w:rPr>
                <w:sz w:val="16"/>
              </w:rPr>
            </w:pPr>
            <w:r>
              <w:rPr>
                <w:sz w:val="16"/>
              </w:rPr>
              <w:t>Služby Office 365</w:t>
            </w:r>
          </w:p>
        </w:tc>
        <w:tc>
          <w:tcPr>
            <w:tcW w:w="1584" w:type="dxa"/>
            <w:vAlign w:val="center"/>
          </w:tcPr>
          <w:p w14:paraId="453C76D0"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3BA6EE0B"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0E06E5BB"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39A7E038"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7851A167" w14:textId="77777777" w:rsidR="00D7346D" w:rsidRPr="005F68CF" w:rsidRDefault="00D7346D" w:rsidP="00C41D64">
            <w:pPr>
              <w:pStyle w:val="ProductList-Body"/>
              <w:rPr>
                <w:color w:val="000000" w:themeColor="text1"/>
                <w:sz w:val="16"/>
              </w:rPr>
            </w:pPr>
            <w:r>
              <w:rPr>
                <w:color w:val="000000" w:themeColor="text1"/>
                <w:sz w:val="16"/>
              </w:rPr>
              <w:t>Áno</w:t>
            </w:r>
          </w:p>
        </w:tc>
      </w:tr>
      <w:tr w:rsidR="00D7346D" w:rsidRPr="00C62FB6" w14:paraId="04B5FCA7" w14:textId="77777777" w:rsidTr="00266A95">
        <w:trPr>
          <w:trHeight w:val="288"/>
        </w:trPr>
        <w:tc>
          <w:tcPr>
            <w:tcW w:w="2880" w:type="dxa"/>
            <w:vAlign w:val="center"/>
          </w:tcPr>
          <w:p w14:paraId="05973C27" w14:textId="77777777" w:rsidR="00D7346D" w:rsidRPr="005F68CF" w:rsidRDefault="00D7346D" w:rsidP="00C41D64">
            <w:pPr>
              <w:pStyle w:val="ProductList-Body"/>
              <w:rPr>
                <w:sz w:val="16"/>
              </w:rPr>
            </w:pPr>
            <w:r>
              <w:rPr>
                <w:sz w:val="16"/>
              </w:rPr>
              <w:t>Služby Microsoft Dynamics Online.</w:t>
            </w:r>
          </w:p>
        </w:tc>
        <w:tc>
          <w:tcPr>
            <w:tcW w:w="1584" w:type="dxa"/>
            <w:vAlign w:val="center"/>
          </w:tcPr>
          <w:p w14:paraId="15EB6330"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0248D2B3"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3EC7E196"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1526190E" w14:textId="77777777" w:rsidR="00D7346D" w:rsidRPr="005F68CF" w:rsidRDefault="00D7346D" w:rsidP="00C41D64">
            <w:pPr>
              <w:pStyle w:val="ProductList-Body"/>
              <w:rPr>
                <w:color w:val="000000" w:themeColor="text1"/>
                <w:sz w:val="16"/>
              </w:rPr>
            </w:pPr>
            <w:r>
              <w:rPr>
                <w:color w:val="000000" w:themeColor="text1"/>
                <w:sz w:val="16"/>
              </w:rPr>
              <w:t>Áno</w:t>
            </w:r>
            <w:r>
              <w:rPr>
                <w:color w:val="000000" w:themeColor="text1"/>
                <w:sz w:val="16"/>
                <w:szCs w:val="16"/>
              </w:rPr>
              <w:t>*</w:t>
            </w:r>
          </w:p>
        </w:tc>
        <w:tc>
          <w:tcPr>
            <w:tcW w:w="1584" w:type="dxa"/>
            <w:vAlign w:val="center"/>
          </w:tcPr>
          <w:p w14:paraId="719BE53B" w14:textId="77777777" w:rsidR="00D7346D" w:rsidRPr="005F68CF" w:rsidRDefault="00D7346D" w:rsidP="00C41D64">
            <w:pPr>
              <w:pStyle w:val="ProductList-Body"/>
              <w:rPr>
                <w:color w:val="000000" w:themeColor="text1"/>
                <w:sz w:val="16"/>
              </w:rPr>
            </w:pPr>
            <w:r>
              <w:rPr>
                <w:color w:val="000000" w:themeColor="text1"/>
                <w:sz w:val="16"/>
              </w:rPr>
              <w:t>Áno</w:t>
            </w:r>
            <w:r>
              <w:rPr>
                <w:color w:val="000000" w:themeColor="text1"/>
                <w:sz w:val="16"/>
                <w:szCs w:val="16"/>
              </w:rPr>
              <w:t>*</w:t>
            </w:r>
          </w:p>
        </w:tc>
      </w:tr>
      <w:tr w:rsidR="00D7346D" w:rsidRPr="00C62FB6" w14:paraId="6751DC62" w14:textId="77777777" w:rsidTr="00266A95">
        <w:trPr>
          <w:trHeight w:val="288"/>
        </w:trPr>
        <w:tc>
          <w:tcPr>
            <w:tcW w:w="2880" w:type="dxa"/>
            <w:vAlign w:val="center"/>
          </w:tcPr>
          <w:p w14:paraId="54AA3BA7" w14:textId="77777777" w:rsidR="00D7346D" w:rsidRPr="005F68CF" w:rsidRDefault="00D7346D" w:rsidP="00C41D64">
            <w:pPr>
              <w:pStyle w:val="ProductList-Body"/>
              <w:rPr>
                <w:sz w:val="16"/>
              </w:rPr>
            </w:pPr>
            <w:r>
              <w:rPr>
                <w:sz w:val="16"/>
              </w:rPr>
              <w:t>Základné služby Microsoft Azure</w:t>
            </w:r>
          </w:p>
        </w:tc>
        <w:tc>
          <w:tcPr>
            <w:tcW w:w="1584" w:type="dxa"/>
            <w:vAlign w:val="center"/>
          </w:tcPr>
          <w:p w14:paraId="21BF5D39"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4568083B"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4310A5F0"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70BAAE3E" w14:textId="77777777" w:rsidR="00D7346D" w:rsidRPr="005F68CF" w:rsidRDefault="00D7346D" w:rsidP="00C41D64">
            <w:pPr>
              <w:pStyle w:val="ProductList-Body"/>
              <w:rPr>
                <w:i/>
                <w:color w:val="000000" w:themeColor="text1"/>
                <w:sz w:val="16"/>
              </w:rPr>
            </w:pPr>
            <w:r>
              <w:rPr>
                <w:color w:val="000000" w:themeColor="text1"/>
                <w:sz w:val="16"/>
              </w:rPr>
              <w:t>Môže sa to líšiť**</w:t>
            </w:r>
          </w:p>
        </w:tc>
        <w:tc>
          <w:tcPr>
            <w:tcW w:w="1584" w:type="dxa"/>
            <w:vAlign w:val="center"/>
          </w:tcPr>
          <w:p w14:paraId="44BB7A5B" w14:textId="77777777" w:rsidR="00D7346D" w:rsidRPr="005F68CF" w:rsidRDefault="00D7346D" w:rsidP="00C41D64">
            <w:pPr>
              <w:pStyle w:val="ProductList-Body"/>
              <w:rPr>
                <w:color w:val="000000" w:themeColor="text1"/>
                <w:sz w:val="16"/>
              </w:rPr>
            </w:pPr>
            <w:r>
              <w:rPr>
                <w:color w:val="000000" w:themeColor="text1"/>
                <w:sz w:val="16"/>
              </w:rPr>
              <w:t>Môže sa to líšiť**</w:t>
            </w:r>
          </w:p>
        </w:tc>
      </w:tr>
      <w:tr w:rsidR="00D7346D" w:rsidRPr="00C62FB6" w14:paraId="228A762D" w14:textId="77777777" w:rsidTr="00266A95">
        <w:trPr>
          <w:trHeight w:val="288"/>
        </w:trPr>
        <w:tc>
          <w:tcPr>
            <w:tcW w:w="2880" w:type="dxa"/>
            <w:vAlign w:val="center"/>
          </w:tcPr>
          <w:p w14:paraId="4A8087F3" w14:textId="77777777" w:rsidR="00D7346D" w:rsidRPr="005F68CF" w:rsidRDefault="00D7346D" w:rsidP="00C41D64">
            <w:pPr>
              <w:pStyle w:val="ProductList-Body"/>
              <w:rPr>
                <w:sz w:val="16"/>
              </w:rPr>
            </w:pPr>
            <w:r>
              <w:rPr>
                <w:sz w:val="16"/>
              </w:rPr>
              <w:t>Služby Microsoft Intune Online</w:t>
            </w:r>
          </w:p>
        </w:tc>
        <w:tc>
          <w:tcPr>
            <w:tcW w:w="1584" w:type="dxa"/>
            <w:vAlign w:val="center"/>
          </w:tcPr>
          <w:p w14:paraId="3FEC41C8"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65A45A97"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6D3430E3"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06447319"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0B0038AA" w14:textId="77777777" w:rsidR="00D7346D" w:rsidRPr="005F68CF" w:rsidRDefault="00D7346D" w:rsidP="00C41D64">
            <w:pPr>
              <w:pStyle w:val="ProductList-Body"/>
              <w:rPr>
                <w:color w:val="000000" w:themeColor="text1"/>
                <w:sz w:val="16"/>
              </w:rPr>
            </w:pPr>
            <w:r>
              <w:rPr>
                <w:color w:val="000000" w:themeColor="text1"/>
                <w:sz w:val="16"/>
              </w:rPr>
              <w:t>Áno</w:t>
            </w:r>
          </w:p>
        </w:tc>
      </w:tr>
      <w:tr w:rsidR="00D7346D" w:rsidRPr="00C62FB6" w14:paraId="391BD9C9" w14:textId="77777777" w:rsidTr="00266A95">
        <w:trPr>
          <w:trHeight w:val="288"/>
        </w:trPr>
        <w:tc>
          <w:tcPr>
            <w:tcW w:w="2880" w:type="dxa"/>
            <w:vAlign w:val="center"/>
          </w:tcPr>
          <w:p w14:paraId="34E45A77" w14:textId="77777777" w:rsidR="00D7346D" w:rsidRPr="00231971" w:rsidRDefault="00D7346D" w:rsidP="00C41D64">
            <w:pPr>
              <w:pStyle w:val="ProductList-Body"/>
              <w:rPr>
                <w:sz w:val="16"/>
                <w:szCs w:val="16"/>
              </w:rPr>
            </w:pPr>
            <w:r>
              <w:rPr>
                <w:sz w:val="16"/>
                <w:szCs w:val="16"/>
              </w:rPr>
              <w:t>Služby Microsoft Power BI</w:t>
            </w:r>
          </w:p>
        </w:tc>
        <w:tc>
          <w:tcPr>
            <w:tcW w:w="1584" w:type="dxa"/>
            <w:vAlign w:val="center"/>
          </w:tcPr>
          <w:p w14:paraId="376F50F6" w14:textId="77777777" w:rsidR="00D7346D" w:rsidRPr="00231971" w:rsidRDefault="00D7346D" w:rsidP="00C41D64">
            <w:pPr>
              <w:pStyle w:val="ProductList-Body"/>
              <w:rPr>
                <w:color w:val="000000" w:themeColor="text1"/>
                <w:sz w:val="16"/>
                <w:szCs w:val="16"/>
              </w:rPr>
            </w:pPr>
            <w:r>
              <w:rPr>
                <w:color w:val="000000" w:themeColor="text1"/>
                <w:sz w:val="16"/>
                <w:szCs w:val="16"/>
              </w:rPr>
              <w:t>Áno</w:t>
            </w:r>
          </w:p>
        </w:tc>
        <w:tc>
          <w:tcPr>
            <w:tcW w:w="1584" w:type="dxa"/>
            <w:vAlign w:val="center"/>
          </w:tcPr>
          <w:p w14:paraId="4481BD04" w14:textId="77777777" w:rsidR="00D7346D" w:rsidRPr="00231971" w:rsidRDefault="00D7346D" w:rsidP="00C41D64">
            <w:pPr>
              <w:pStyle w:val="ProductList-Body"/>
              <w:rPr>
                <w:color w:val="000000" w:themeColor="text1"/>
                <w:sz w:val="16"/>
                <w:szCs w:val="16"/>
              </w:rPr>
            </w:pPr>
            <w:r>
              <w:rPr>
                <w:color w:val="000000" w:themeColor="text1"/>
                <w:sz w:val="16"/>
                <w:szCs w:val="16"/>
              </w:rPr>
              <w:t>Áno</w:t>
            </w:r>
          </w:p>
        </w:tc>
        <w:tc>
          <w:tcPr>
            <w:tcW w:w="1584" w:type="dxa"/>
            <w:vAlign w:val="center"/>
          </w:tcPr>
          <w:p w14:paraId="403D1F84" w14:textId="77777777" w:rsidR="00D7346D" w:rsidRPr="00231971" w:rsidRDefault="00D7346D" w:rsidP="00C41D64">
            <w:pPr>
              <w:pStyle w:val="ProductList-Body"/>
              <w:rPr>
                <w:color w:val="000000" w:themeColor="text1"/>
                <w:sz w:val="16"/>
                <w:szCs w:val="16"/>
              </w:rPr>
            </w:pPr>
            <w:r>
              <w:rPr>
                <w:color w:val="000000" w:themeColor="text1"/>
                <w:sz w:val="16"/>
                <w:szCs w:val="16"/>
              </w:rPr>
              <w:t>Áno</w:t>
            </w:r>
          </w:p>
        </w:tc>
        <w:tc>
          <w:tcPr>
            <w:tcW w:w="1584" w:type="dxa"/>
            <w:vAlign w:val="center"/>
          </w:tcPr>
          <w:p w14:paraId="03EED55C" w14:textId="77777777" w:rsidR="00D7346D" w:rsidRPr="00231971" w:rsidRDefault="00D7346D" w:rsidP="00C41D64">
            <w:pPr>
              <w:pStyle w:val="ProductList-Body"/>
              <w:rPr>
                <w:color w:val="000000" w:themeColor="text1"/>
                <w:sz w:val="16"/>
                <w:szCs w:val="16"/>
              </w:rPr>
            </w:pPr>
            <w:r>
              <w:rPr>
                <w:color w:val="000000" w:themeColor="text1"/>
                <w:sz w:val="16"/>
                <w:szCs w:val="16"/>
              </w:rPr>
              <w:t>Nie</w:t>
            </w:r>
          </w:p>
        </w:tc>
        <w:tc>
          <w:tcPr>
            <w:tcW w:w="1584" w:type="dxa"/>
            <w:vAlign w:val="center"/>
          </w:tcPr>
          <w:p w14:paraId="7C7BEC0E" w14:textId="77777777" w:rsidR="00D7346D" w:rsidRPr="00231971" w:rsidRDefault="00D7346D" w:rsidP="00C41D64">
            <w:pPr>
              <w:pStyle w:val="ProductList-Body"/>
              <w:rPr>
                <w:color w:val="000000" w:themeColor="text1"/>
                <w:sz w:val="16"/>
                <w:szCs w:val="16"/>
              </w:rPr>
            </w:pPr>
            <w:r>
              <w:rPr>
                <w:color w:val="000000" w:themeColor="text1"/>
                <w:sz w:val="16"/>
                <w:szCs w:val="16"/>
              </w:rPr>
              <w:t>Nie</w:t>
            </w:r>
          </w:p>
        </w:tc>
      </w:tr>
    </w:tbl>
    <w:p w14:paraId="3BAC52F9" w14:textId="77777777" w:rsidR="00B93221" w:rsidRPr="00903BB7" w:rsidRDefault="00B93221" w:rsidP="00B93221">
      <w:pPr>
        <w:pStyle w:val="ProductList-Body"/>
      </w:pPr>
      <w:r>
        <w:rPr>
          <w:i/>
          <w:color w:val="000000" w:themeColor="text1"/>
        </w:rPr>
        <w:t>*Nezahŕňa službu Microsoft Dynamics Marketing ani Microsoft Social Engagement.</w:t>
      </w:r>
    </w:p>
    <w:p w14:paraId="15A1B9DB" w14:textId="25E0574A" w:rsidR="00C62FB6" w:rsidRPr="00017500" w:rsidRDefault="00D7346D" w:rsidP="00D7346D">
      <w:pPr>
        <w:pStyle w:val="ProductList-Body"/>
        <w:rPr>
          <w:i/>
        </w:rPr>
      </w:pPr>
      <w:r>
        <w:rPr>
          <w:color w:val="000000" w:themeColor="text1"/>
        </w:rPr>
        <w:t>**</w:t>
      </w:r>
      <w:r>
        <w:rPr>
          <w:i/>
          <w:color w:val="000000" w:themeColor="text1"/>
        </w:rPr>
        <w:t>Aktuálny rozsah je podrobne rozpísaný v správe o audite a zhrnutý v Centre dôveryhodnosti služieb Microsoft Azure</w:t>
      </w:r>
      <w:r w:rsidR="00C62FB6" w:rsidRPr="00017500">
        <w:rPr>
          <w:i/>
        </w:rPr>
        <w:t>.</w:t>
      </w:r>
    </w:p>
    <w:p w14:paraId="7863C0DA" w14:textId="77777777" w:rsidR="00C62FB6" w:rsidRPr="00B93221" w:rsidRDefault="00C62FB6" w:rsidP="00C62FB6">
      <w:pPr>
        <w:pStyle w:val="ProductList-Body"/>
        <w:rPr>
          <w:sz w:val="14"/>
          <w:szCs w:val="14"/>
        </w:rPr>
      </w:pPr>
    </w:p>
    <w:p w14:paraId="557742DA" w14:textId="77777777" w:rsidR="00003901" w:rsidRPr="00C62FB6" w:rsidRDefault="00003901" w:rsidP="00003901">
      <w:pPr>
        <w:pStyle w:val="ProductList-Body"/>
      </w:pPr>
      <w:r>
        <w:t>Spoločnosť Microsoft môže kedykoľvek pridať priemyselné alebo vládne štandardy. Spoločnosť Microsoft odstráni štandard alebo rámec uvedený v tabuľke vyššie, iba ak sa tento prestane v danom odvetví používať a nahradí sa nástupcom (ak existuje). Služby Azure pre vládne organizácie spĺňajú samostatnú skupinu štandardov a rámcov kontroly v súlade s podrobným popisom v Centre dôveryhodnosti služieb Microsoft Azure.</w:t>
      </w:r>
    </w:p>
    <w:p w14:paraId="2938E711" w14:textId="77777777" w:rsidR="00C62FB6" w:rsidRPr="00B93221" w:rsidRDefault="00C62FB6" w:rsidP="00C62FB6">
      <w:pPr>
        <w:pStyle w:val="ProductList-Body"/>
        <w:rPr>
          <w:sz w:val="14"/>
          <w:szCs w:val="14"/>
        </w:rPr>
      </w:pPr>
    </w:p>
    <w:p w14:paraId="0705481A" w14:textId="77777777" w:rsidR="00C62FB6" w:rsidRPr="00690C65" w:rsidRDefault="00C62FB6" w:rsidP="00C62FB6">
      <w:pPr>
        <w:pStyle w:val="ProductList-Body"/>
      </w:pPr>
      <w:r>
        <w:t>V súlade so záväzkami nezverejňovania sprístupní spoločnosť Microsoft zákazníkovi každú zásadu zabezpečenia informácií spolu s ďalšími informáciami primerane vyžiadanými zákazníkom s ohľadom na postupy a zásady zabezpečenia spoločnosti Microsoft.</w:t>
      </w:r>
    </w:p>
    <w:p w14:paraId="70ABC783" w14:textId="77777777" w:rsidR="00C62FB6" w:rsidRPr="00B93221" w:rsidRDefault="00C62FB6" w:rsidP="00C62FB6">
      <w:pPr>
        <w:pStyle w:val="ProductList-Body"/>
        <w:rPr>
          <w:sz w:val="14"/>
          <w:szCs w:val="14"/>
        </w:rPr>
      </w:pPr>
    </w:p>
    <w:p w14:paraId="0911E407" w14:textId="77777777" w:rsidR="00C62FB6" w:rsidRPr="00690C65" w:rsidRDefault="00C62FB6" w:rsidP="00C62FB6">
      <w:pPr>
        <w:pStyle w:val="ProductList-Body"/>
      </w:pPr>
      <w:r>
        <w:t xml:space="preserve">Zákazník nesie výhradnú zodpovednosť za oboznámenie sa s každou zásadou zabezpečenia informácií, pričom musí nezávisle zhodnotiť, či daná zásada spĺňa jeho požiadavky. </w:t>
      </w:r>
    </w:p>
    <w:p w14:paraId="0E65A8B4" w14:textId="77777777" w:rsidR="00C62FB6" w:rsidRPr="00B93221" w:rsidRDefault="00C62FB6" w:rsidP="00C62FB6">
      <w:pPr>
        <w:pStyle w:val="ProductList-Body"/>
        <w:rPr>
          <w:sz w:val="14"/>
          <w:szCs w:val="14"/>
        </w:rPr>
      </w:pPr>
    </w:p>
    <w:p w14:paraId="6D05B1CB" w14:textId="77777777" w:rsidR="00C62FB6" w:rsidRPr="00690C65" w:rsidRDefault="00C62FB6" w:rsidP="00C62FB6">
      <w:pPr>
        <w:pStyle w:val="ProductList-Body"/>
      </w:pPr>
      <w:r>
        <w:t>Ak platia štandardné zmluvné doložky, potom táto sekcia dopĺňa odsek f doložky 5 a odsek 2 doložky 12 štandardných zmluvných doložiek.</w:t>
      </w:r>
    </w:p>
    <w:p w14:paraId="0E829FA0" w14:textId="77777777" w:rsidR="00C62FB6" w:rsidRPr="00B93221" w:rsidRDefault="00C62FB6" w:rsidP="00C62FB6">
      <w:pPr>
        <w:pStyle w:val="ProductList-Body"/>
        <w:rPr>
          <w:sz w:val="14"/>
          <w:szCs w:val="14"/>
        </w:rPr>
      </w:pPr>
    </w:p>
    <w:p w14:paraId="44327FBC" w14:textId="77777777" w:rsidR="00C62FB6" w:rsidRPr="00690C65" w:rsidRDefault="00C62FB6" w:rsidP="00C62FB6">
      <w:pPr>
        <w:pStyle w:val="ProductList-Body"/>
      </w:pPr>
      <w:r>
        <w:rPr>
          <w:b/>
          <w:color w:val="00188F"/>
        </w:rPr>
        <w:t>Audity spoločnosti Microsoft týkajúce sa služieb on-line</w:t>
      </w:r>
    </w:p>
    <w:p w14:paraId="270635B4" w14:textId="77777777" w:rsidR="00C62FB6" w:rsidRPr="00690C65" w:rsidRDefault="00C62FB6" w:rsidP="00C62FB6">
      <w:pPr>
        <w:pStyle w:val="ProductList-Body"/>
      </w:pPr>
      <w:r>
        <w:t>V prípade každej služby on-line vykoná spoločnosť Microsoft audity zabezpečenia počítačov, počítačového prostredia a fyzických dátových centier, ktoré používa pri spracovávaní zákazníckych údajov (vrátane osobných údajov), takto:</w:t>
      </w:r>
    </w:p>
    <w:p w14:paraId="23FA22F7" w14:textId="77777777" w:rsidR="00C62FB6" w:rsidRPr="00690C65" w:rsidRDefault="00C62FB6" w:rsidP="000E0424">
      <w:pPr>
        <w:pStyle w:val="ProductList-Body"/>
        <w:numPr>
          <w:ilvl w:val="1"/>
          <w:numId w:val="9"/>
        </w:numPr>
        <w:ind w:left="450" w:hanging="270"/>
      </w:pPr>
      <w:r>
        <w:t>Ak audity zabezpečuje štandard alebo rámec, audit takéhoto štandardu alebo rámca kontroly sa bude iniciovať aspoň raz ročne pre každú službu on-line.</w:t>
      </w:r>
    </w:p>
    <w:p w14:paraId="4E1C16AD" w14:textId="0C38EA08" w:rsidR="00C62FB6" w:rsidRPr="00690C65" w:rsidRDefault="00C62FB6" w:rsidP="000E0424">
      <w:pPr>
        <w:pStyle w:val="ProductList-Body"/>
        <w:numPr>
          <w:ilvl w:val="1"/>
          <w:numId w:val="9"/>
        </w:numPr>
        <w:ind w:left="450" w:hanging="270"/>
      </w:pPr>
      <w:r>
        <w:t>Každý audit sa bude vykonávať v súlade so štandardmi a pravidlami regulačného alebo akreditačného orgánu pre každý príslušný štandard alebo rámec kontroly.</w:t>
      </w:r>
    </w:p>
    <w:p w14:paraId="269EC67D" w14:textId="77777777" w:rsidR="00C62FB6" w:rsidRPr="00690C65" w:rsidRDefault="00C62FB6" w:rsidP="000E0424">
      <w:pPr>
        <w:pStyle w:val="ProductList-Body"/>
        <w:numPr>
          <w:ilvl w:val="1"/>
          <w:numId w:val="9"/>
        </w:numPr>
        <w:ind w:left="450" w:hanging="270"/>
      </w:pPr>
      <w:r>
        <w:t>Každý audit budú vykonávať kvalifikovaní a nezávislí bezpečnostní audítori tretej strany podľa voľby a na náklady spoločnosti Microsoft.</w:t>
      </w:r>
    </w:p>
    <w:p w14:paraId="34316282" w14:textId="77777777" w:rsidR="00C62FB6" w:rsidRPr="00B93221" w:rsidRDefault="00C62FB6" w:rsidP="00C62FB6">
      <w:pPr>
        <w:pStyle w:val="ProductList-Body"/>
        <w:rPr>
          <w:sz w:val="14"/>
          <w:szCs w:val="14"/>
        </w:rPr>
      </w:pPr>
    </w:p>
    <w:p w14:paraId="659CD86F" w14:textId="77777777" w:rsidR="00C62FB6" w:rsidRPr="00690C65" w:rsidRDefault="00C62FB6" w:rsidP="00C62FB6">
      <w:pPr>
        <w:pStyle w:val="ProductList-Body"/>
      </w:pPr>
      <w:r>
        <w:t>Každý audit sa skončí zhotovením správy o audite („správa o audite spoločnosti Microsoft“), ktorá bude predstavovať dôverné informácie spoločnosti Microsoft. Správa o audite spoločnosti Microsoft bude jasne informovať o všetkých dôležitých zisteniach audítora. Spoločnosť Microsoft okamžite napraví problémy, ktoré sa odhalili v ktorejkoľvek správe o audite spoločnosti Microsoft, v súlade s požiadavkami audítora.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Ak o to zákazník požiada, spoločnosť Microsoft mu poskytne každú správu o audite spoločnosti Microsoft, aby zákazník mohol overiť, ako spoločnosť Microsoft dodržuje záväzky zabezpečenia na základe PSÚ. Správa o audite spoločnosti Microsoft podlieha nezverejňovaniu a distribučným obmedzeniam spoločnosti Microsoft a audítora.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Ak sa na to vzťahujú štandardné zmluvné doložky, potom (1) zákazník súhlasí s tým, že bude uplatňovať svoje právo na audit tým, že nariadi spoločnosti Microsoft vykonanie auditu tak, ako je to uvedené v tejto sekcii PSÚ, a (2) ak chce zákazník zmeniť tento pokyn, potom má právo ho zmeniť tak, ako je to stanovené v štandardných zmluvných doložkách, pričom o to musí požiadať v písomnej forme.</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Ak sa na to vzťahujú štandardné zmluvné doložky, žiadne z ustanovení v tejto sekcii PSÚ nebude meniť ani upravovať štandardné zmluvné doložky ani ovplyvňovať žiadne práva dozorných orgánov alebo subjektov údajov na základe štandardných zmluvných doložiek. Spoločnosť Microsoft Corporation je stanovenou oprávnenou osobou tretej strany v zmysle tejto sekcie.</w:t>
      </w:r>
    </w:p>
    <w:p w14:paraId="55C77113" w14:textId="1018B43B" w:rsidR="00470AF7" w:rsidRDefault="00C637EA" w:rsidP="00B93221">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572E3544" w14:textId="77777777" w:rsidR="00235E4F" w:rsidRDefault="00235E4F" w:rsidP="00A914BF">
      <w:pPr>
        <w:pStyle w:val="ProductList-Body"/>
        <w:sectPr w:rsidR="00235E4F"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2" w:name="OnlineServiceSpecificTerms"/>
      <w:bookmarkStart w:id="73" w:name="_Toc456877454"/>
      <w:r>
        <w:lastRenderedPageBreak/>
        <w:t>Podmienky špecifické pre konkrétne služby on-line</w:t>
      </w:r>
      <w:bookmarkEnd w:id="72"/>
      <w:bookmarkEnd w:id="73"/>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74" w:name="_Toc456877455"/>
      <w:bookmarkStart w:id="75" w:name="MicrosoftAzureServices"/>
      <w:r w:rsidRPr="009D06CF">
        <w:rPr>
          <w:lang w:val="sk-SK"/>
        </w:rPr>
        <w:t>Služby Microsoft Azure</w:t>
      </w:r>
      <w:bookmarkEnd w:id="74"/>
    </w:p>
    <w:bookmarkEnd w:id="75"/>
    <w:p w14:paraId="7D4E54C3" w14:textId="77777777" w:rsidR="00C41D64" w:rsidRPr="002A3B84" w:rsidRDefault="00C41D64" w:rsidP="00C41D64">
      <w:pPr>
        <w:pStyle w:val="ProductList-Body"/>
        <w:rPr>
          <w:b/>
          <w:color w:val="00188F"/>
        </w:rPr>
      </w:pPr>
      <w:r>
        <w:rPr>
          <w:b/>
          <w:color w:val="00188F"/>
        </w:rPr>
        <w:t>Oznámenia</w:t>
      </w:r>
    </w:p>
    <w:p w14:paraId="4116C9B5" w14:textId="77777777" w:rsidR="00C41D64" w:rsidRPr="00CC34E7" w:rsidRDefault="00C41D64" w:rsidP="00C41D64">
      <w:pPr>
        <w:pStyle w:val="ProductList-Body"/>
      </w:pPr>
      <w:r>
        <w:t>Na tento prípad sa vzťahujú oznámenia o službe Mapy Bing, profesionálnych službách, kódovaní H.265/HEVC v mediálnych službách Azure, vizuálnej norme H.264/AVC, videonorme VC-1, vizuálnej norme MPEG-4 (časť 2) a videonorme MPEG-2 uvedené v </w:t>
      </w:r>
      <w:hyperlink w:anchor="Attachment1"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29"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AFA3B18"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30" w:anchor="services" w:history="1">
        <w:r w:rsidRPr="00235E4F">
          <w:rPr>
            <w:rStyle w:val="Hyperlink"/>
          </w:rPr>
          <w:t>http://azure.microsoft.com/en-us/regions/#services</w:t>
        </w:r>
      </w:hyperlink>
      <w:r>
        <w:t>.</w:t>
      </w:r>
    </w:p>
    <w:p w14:paraId="7A4AF654" w14:textId="67115809" w:rsidR="00272578" w:rsidRPr="00690C65" w:rsidRDefault="009616E2" w:rsidP="00F824AC">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65888B4D" w14:textId="68009025" w:rsidR="00470AF7" w:rsidRDefault="00470AF7" w:rsidP="00470AF7">
      <w:pPr>
        <w:pStyle w:val="ProductList-Body"/>
      </w:pPr>
      <w:r>
        <w:t xml:space="preserve">„Služby Microsoft Azure“ sú tvorené najmenej jednou z funkcií a služieb spoločnosti Microsoft uvedených na stránke </w:t>
      </w:r>
      <w:hyperlink r:id="rId31" w:history="1">
        <w:r w:rsidRPr="00470AF7">
          <w:rPr>
            <w:rStyle w:val="Hyperlink"/>
          </w:rPr>
          <w:t>http://azure.microsoft.com/services/</w:t>
        </w:r>
      </w:hyperlink>
      <w:r>
        <w:t xml:space="preserve"> s výnimkou tých, ktoré sú uvedené ako licencované samostatne.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017500">
      <w:pPr>
        <w:pStyle w:val="ProductList-Body"/>
        <w:rPr>
          <w:b/>
          <w:color w:val="00188F"/>
        </w:rPr>
      </w:pPr>
      <w:r>
        <w:rPr>
          <w:b/>
          <w:color w:val="00188F"/>
        </w:rPr>
        <w:t>Používanie softvéru v službách Microsoft Azure</w:t>
      </w:r>
    </w:p>
    <w:p w14:paraId="0F0BF3D1" w14:textId="2C51F93F" w:rsidR="00272578" w:rsidRPr="00690C65" w:rsidRDefault="00017500" w:rsidP="00017500">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879DB">
      <w:pPr>
        <w:pStyle w:val="ProductList-Body"/>
        <w:keepNext/>
      </w:pPr>
      <w:r>
        <w:rPr>
          <w:b/>
          <w:color w:val="00188F"/>
        </w:rPr>
        <w:t>Dostupnosť dátového centra</w:t>
      </w:r>
    </w:p>
    <w:p w14:paraId="12EDE99A" w14:textId="1C9F5C17" w:rsidR="005F013C" w:rsidRPr="00690C6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17500">
      <w:pPr>
        <w:pStyle w:val="ProductList-Body"/>
        <w:keepNext/>
      </w:pPr>
      <w:r>
        <w:rPr>
          <w:b/>
          <w:color w:val="00188F"/>
        </w:rPr>
        <w:lastRenderedPageBreak/>
        <w:t>Zdieľanie</w:t>
      </w:r>
    </w:p>
    <w:p w14:paraId="58955B29" w14:textId="4CC62FD6" w:rsidR="00272578" w:rsidRPr="00690C6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577263CD" w:rsidR="000E6ED8" w:rsidRDefault="00272578" w:rsidP="00272578">
      <w:pPr>
        <w:pStyle w:val="ProductList-Body"/>
      </w:pPr>
      <w:r>
        <w:t xml:space="preserve">Služba Microsoft Azure umožňuje zákazníkovi prístup k produktom iného subjektu ako Microsoft alebo ich nakupovanie prostredníctvom funkcií ako Microsoft Azure Marketplace a Virtual Machine Gallery v súlade so samostatnými podmienkami dostupnými na lokalite </w:t>
      </w:r>
      <w:hyperlink r:id="rId33" w:history="1">
        <w:r w:rsidR="00DE5704">
          <w:rPr>
            <w:rStyle w:val="Hyperlink"/>
          </w:rPr>
          <w:t>http://azure.microsoft.com/en-us/support/legal/store-terms/</w:t>
        </w:r>
      </w:hyperlink>
      <w:hyperlink r:id="rId34" w:history="1"/>
      <w:r>
        <w:t>.</w:t>
      </w:r>
    </w:p>
    <w:p w14:paraId="5A6BA376" w14:textId="0986C115" w:rsidR="00D7346D" w:rsidRDefault="00D7346D" w:rsidP="00272578">
      <w:pPr>
        <w:pStyle w:val="ProductList-Body"/>
      </w:pPr>
    </w:p>
    <w:p w14:paraId="6E2E1E28" w14:textId="77777777" w:rsidR="00D7346D" w:rsidRPr="00266A95" w:rsidRDefault="00D7346D" w:rsidP="00D7346D">
      <w:pPr>
        <w:pStyle w:val="ProductList-Offering2Heading"/>
        <w:outlineLvl w:val="2"/>
        <w:rPr>
          <w:lang w:val="sk-SK"/>
        </w:rPr>
      </w:pPr>
      <w:r w:rsidRPr="00266A95">
        <w:rPr>
          <w:lang w:val="sk-SK"/>
        </w:rPr>
        <w:tab/>
      </w:r>
      <w:bookmarkStart w:id="76" w:name="_Toc440961453"/>
      <w:bookmarkStart w:id="77" w:name="_Toc456877456"/>
      <w:r w:rsidRPr="00266A95">
        <w:rPr>
          <w:lang w:val="sk-SK"/>
        </w:rPr>
        <w:t>Microsoft Azure StorSimple</w:t>
      </w:r>
      <w:bookmarkEnd w:id="76"/>
      <w:bookmarkEnd w:id="77"/>
    </w:p>
    <w:p w14:paraId="7A47CD0E" w14:textId="77777777" w:rsidR="00D7346D" w:rsidRDefault="00D7346D" w:rsidP="00D7346D">
      <w:pPr>
        <w:pStyle w:val="ProductList-Body"/>
        <w:rPr>
          <w:rFonts w:asciiTheme="majorHAnsi" w:hAnsiTheme="majorHAnsi"/>
          <w:color w:val="000000"/>
          <w:sz w:val="16"/>
          <w:szCs w:val="16"/>
        </w:rPr>
      </w:pPr>
      <w:r>
        <w:rPr>
          <w:rFonts w:asciiTheme="majorHAnsi" w:hAnsiTheme="majorHAnsi"/>
          <w:color w:val="000000"/>
          <w:sz w:val="16"/>
          <w:szCs w:val="16"/>
        </w:rPr>
        <w:t>Peňažný záväzok pre StorSimple – 1 (zariadenie 8100)</w:t>
      </w:r>
    </w:p>
    <w:p w14:paraId="2F927AE9" w14:textId="77777777" w:rsidR="00D7346D" w:rsidRPr="009B4146" w:rsidRDefault="00D7346D" w:rsidP="00D7346D">
      <w:pPr>
        <w:pStyle w:val="ProductList-Body"/>
        <w:rPr>
          <w:rFonts w:asciiTheme="majorHAnsi" w:hAnsiTheme="majorHAnsi"/>
          <w:sz w:val="16"/>
          <w:szCs w:val="16"/>
        </w:rPr>
      </w:pPr>
      <w:r>
        <w:rPr>
          <w:rFonts w:asciiTheme="majorHAnsi" w:hAnsiTheme="majorHAnsi"/>
          <w:color w:val="000000"/>
          <w:sz w:val="16"/>
          <w:szCs w:val="16"/>
        </w:rPr>
        <w:t>Peňažný záväzok pre StorSimple – 2 (zariadenie 8600)</w:t>
      </w:r>
    </w:p>
    <w:p w14:paraId="65E06F6C" w14:textId="483218A9" w:rsidR="003D22CB" w:rsidRPr="00690C65" w:rsidRDefault="00C637EA"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79379E8" w14:textId="77777777" w:rsidR="00DC2FF6" w:rsidRPr="00DC2FF6" w:rsidRDefault="00DC2FF6" w:rsidP="00DC2FF6">
      <w:pPr>
        <w:pStyle w:val="ProductList-Offering2Heading"/>
        <w:outlineLvl w:val="2"/>
        <w:rPr>
          <w:lang w:val="sk-SK"/>
        </w:rPr>
      </w:pPr>
      <w:r w:rsidRPr="00DC2FF6">
        <w:rPr>
          <w:lang w:val="sk-SK"/>
        </w:rPr>
        <w:tab/>
      </w:r>
      <w:bookmarkStart w:id="78" w:name="_Toc449618403"/>
      <w:bookmarkStart w:id="79" w:name="_Toc456877457"/>
      <w:bookmarkStart w:id="80" w:name="_Toc445967470"/>
      <w:r w:rsidRPr="00DC2FF6">
        <w:rPr>
          <w:lang w:val="sk-SK"/>
        </w:rPr>
        <w:t>Microsoft Cloud App Security</w:t>
      </w:r>
      <w:bookmarkEnd w:id="78"/>
      <w:bookmarkEnd w:id="79"/>
    </w:p>
    <w:p w14:paraId="7FB8A759" w14:textId="77777777" w:rsidR="00DC2FF6" w:rsidRPr="006F63D7" w:rsidRDefault="00DC2FF6" w:rsidP="00DC2FF6">
      <w:pPr>
        <w:pStyle w:val="ProductList-Body"/>
        <w:rPr>
          <w:rFonts w:asciiTheme="majorHAnsi" w:hAnsiTheme="majorHAnsi"/>
          <w:sz w:val="16"/>
          <w:szCs w:val="16"/>
        </w:rPr>
      </w:pPr>
      <w:r>
        <w:rPr>
          <w:rFonts w:asciiTheme="majorHAnsi" w:hAnsiTheme="majorHAnsi"/>
          <w:sz w:val="16"/>
          <w:szCs w:val="16"/>
        </w:rPr>
        <w:t>Cloud</w:t>
      </w:r>
      <w:r>
        <w:rPr>
          <w:rFonts w:asciiTheme="majorHAnsi" w:hAnsiTheme="majorHAnsi"/>
          <w:sz w:val="16"/>
        </w:rPr>
        <w:t xml:space="preserve"> App</w:t>
      </w:r>
      <w:bookmarkEnd w:id="80"/>
      <w:r>
        <w:rPr>
          <w:rFonts w:asciiTheme="majorHAnsi" w:hAnsiTheme="majorHAnsi"/>
          <w:sz w:val="16"/>
          <w:szCs w:val="16"/>
        </w:rPr>
        <w:t xml:space="preserve"> Security (licencia SL pre používateľa)</w:t>
      </w:r>
    </w:p>
    <w:p w14:paraId="69F8FB03" w14:textId="77777777" w:rsidR="00DC2FF6" w:rsidRPr="00EF1E73" w:rsidRDefault="00DC2FF6" w:rsidP="00DC2FF6">
      <w:pPr>
        <w:pStyle w:val="ProductList-Body"/>
        <w:rPr>
          <w:rFonts w:asciiTheme="majorHAnsi" w:hAnsiTheme="majorHAnsi"/>
          <w:sz w:val="16"/>
          <w:szCs w:val="16"/>
        </w:rPr>
      </w:pPr>
      <w:r>
        <w:rPr>
          <w:rFonts w:asciiTheme="majorHAnsi" w:hAnsiTheme="majorHAnsi"/>
          <w:sz w:val="16"/>
          <w:szCs w:val="16"/>
        </w:rPr>
        <w:t>Cloud App Security K (licencia SL pre používateľa)</w:t>
      </w:r>
    </w:p>
    <w:p w14:paraId="38C1E9F4" w14:textId="77777777" w:rsidR="00DC2FF6" w:rsidRPr="00585A48" w:rsidRDefault="00C637EA" w:rsidP="00DC2FF6">
      <w:pPr>
        <w:pStyle w:val="ProductList-Body"/>
        <w:shd w:val="clear" w:color="auto" w:fill="A6A6A6" w:themeFill="background1" w:themeFillShade="A6"/>
        <w:spacing w:before="120" w:after="240"/>
        <w:jc w:val="right"/>
        <w:rPr>
          <w:sz w:val="16"/>
          <w:szCs w:val="16"/>
        </w:rPr>
      </w:pPr>
      <w:hyperlink w:anchor="TableofContents" w:history="1">
        <w:r w:rsidR="00DC2FF6">
          <w:rPr>
            <w:rStyle w:val="Hyperlink"/>
            <w:sz w:val="16"/>
            <w:szCs w:val="16"/>
          </w:rPr>
          <w:t>Obsah</w:t>
        </w:r>
      </w:hyperlink>
      <w:r w:rsidR="00DC2FF6">
        <w:rPr>
          <w:sz w:val="16"/>
          <w:szCs w:val="16"/>
        </w:rPr>
        <w:t>/</w:t>
      </w:r>
      <w:hyperlink w:anchor="GeneralTerms" w:history="1">
        <w:r w:rsidR="00DC2FF6">
          <w:rPr>
            <w:rStyle w:val="Hyperlink"/>
            <w:sz w:val="16"/>
            <w:szCs w:val="16"/>
          </w:rPr>
          <w:t>všeobecné podmienky</w:t>
        </w:r>
      </w:hyperlink>
    </w:p>
    <w:p w14:paraId="42D80128" w14:textId="7C7B6451" w:rsidR="008070AF" w:rsidRPr="009D06CF" w:rsidRDefault="008070AF" w:rsidP="002B7A6F">
      <w:pPr>
        <w:pStyle w:val="ProductList-OfferingGroupHeading"/>
        <w:rPr>
          <w:lang w:val="sk-SK"/>
        </w:rPr>
      </w:pPr>
      <w:bookmarkStart w:id="81" w:name="_Toc456877458"/>
      <w:r w:rsidRPr="009D06CF">
        <w:rPr>
          <w:lang w:val="sk-SK"/>
        </w:rPr>
        <w:t>Enterprise Mobility Services</w:t>
      </w:r>
      <w:bookmarkEnd w:id="81"/>
    </w:p>
    <w:p w14:paraId="73B137D7" w14:textId="77777777" w:rsidR="008070AF" w:rsidRPr="00690C65" w:rsidRDefault="008070AF" w:rsidP="008070AF">
      <w:pPr>
        <w:pStyle w:val="ProductList-Body"/>
        <w:tabs>
          <w:tab w:val="clear" w:pos="158"/>
          <w:tab w:val="left" w:pos="360"/>
        </w:tabs>
      </w:pPr>
      <w:r>
        <w:rPr>
          <w:b/>
          <w:color w:val="00188F"/>
        </w:rPr>
        <w:t>Oznámenia</w:t>
      </w:r>
    </w:p>
    <w:p w14:paraId="70B82AEA" w14:textId="25291CDD" w:rsidR="008070AF" w:rsidRPr="00690C65" w:rsidRDefault="008070AF" w:rsidP="008070AF">
      <w:pPr>
        <w:pStyle w:val="ProductList-Body"/>
      </w:pPr>
      <w:r>
        <w:t>Platia oznámenia pre službu Bing Maps uvedené v </w:t>
      </w:r>
      <w:hyperlink w:anchor="Attachment1" w:history="1">
        <w:r>
          <w:rPr>
            <w:rStyle w:val="Hyperlink"/>
          </w:rPr>
          <w:t>prílohe 1</w:t>
        </w:r>
      </w:hyperlink>
      <w:r>
        <w:t>.</w:t>
      </w:r>
    </w:p>
    <w:p w14:paraId="64533DEE" w14:textId="77777777" w:rsidR="008070AF" w:rsidRPr="00690C65" w:rsidRDefault="008070AF" w:rsidP="008070AF">
      <w:pPr>
        <w:pStyle w:val="ProductList-Body"/>
      </w:pPr>
    </w:p>
    <w:p w14:paraId="6D0EB5C7" w14:textId="77777777" w:rsidR="00B93221" w:rsidRPr="00903BB7" w:rsidRDefault="00B93221" w:rsidP="00B93221">
      <w:pPr>
        <w:pStyle w:val="ProductList-Body"/>
        <w:tabs>
          <w:tab w:val="clear" w:pos="158"/>
          <w:tab w:val="left" w:pos="180"/>
        </w:tabs>
      </w:pPr>
      <w:r>
        <w:rPr>
          <w:b/>
          <w:color w:val="00188F"/>
        </w:rPr>
        <w:t>Balíky predplatných licencií</w:t>
      </w:r>
    </w:p>
    <w:p w14:paraId="68608029" w14:textId="347501CC" w:rsidR="00B93221" w:rsidRPr="00903BB7" w:rsidRDefault="00B93221" w:rsidP="00B93221">
      <w:pPr>
        <w:pStyle w:val="ProductList-Body"/>
      </w:pPr>
      <w:r>
        <w:t xml:space="preserve">Okrem licencií SL pre používateľa si pozrite aj </w:t>
      </w:r>
      <w:hyperlink w:anchor="Attachment2" w:history="1">
        <w:r>
          <w:rPr>
            <w:rStyle w:val="Hyperlink"/>
          </w:rPr>
          <w:t>prílohu 2</w:t>
        </w:r>
      </w:hyperlink>
      <w:r>
        <w:t>, kde nájdete informácie o ďalších licenciách SL, ktoré spĺňajú požiadavky na služby Azure A</w:t>
      </w:r>
      <w:r w:rsidR="00AA79C6">
        <w:t xml:space="preserve">ctive Directory Premium </w:t>
      </w:r>
      <w:r>
        <w:t>, Azure Rights Management a Microsoft Intune.</w:t>
      </w:r>
    </w:p>
    <w:p w14:paraId="1E0A2C1F" w14:textId="77777777" w:rsidR="00706672" w:rsidRPr="00690C65" w:rsidRDefault="00706672" w:rsidP="008070AF">
      <w:pPr>
        <w:pStyle w:val="ProductList-Body"/>
      </w:pPr>
    </w:p>
    <w:p w14:paraId="1D87E99A" w14:textId="1640796F" w:rsidR="00122096" w:rsidRPr="009D06CF" w:rsidRDefault="00122096" w:rsidP="002B7A6F">
      <w:pPr>
        <w:pStyle w:val="ProductList-Offering2Heading"/>
        <w:rPr>
          <w:lang w:val="sk-SK"/>
        </w:rPr>
      </w:pPr>
      <w:r w:rsidRPr="009D06CF">
        <w:rPr>
          <w:lang w:val="sk-SK"/>
        </w:rPr>
        <w:tab/>
      </w:r>
      <w:bookmarkStart w:id="82" w:name="_Toc456877459"/>
      <w:r w:rsidRPr="009D06CF">
        <w:rPr>
          <w:lang w:val="sk-SK"/>
        </w:rPr>
        <w:t>Azure Active Directory Basic</w:t>
      </w:r>
      <w:bookmarkEnd w:id="82"/>
    </w:p>
    <w:p w14:paraId="02198334" w14:textId="77777777" w:rsidR="00122096" w:rsidRPr="00690C65" w:rsidRDefault="00122096" w:rsidP="00122096">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p w14:paraId="27CB1598" w14:textId="77777777" w:rsidR="00122096" w:rsidRPr="00690C65" w:rsidRDefault="00C637EA"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0CBEF750" w14:textId="77777777" w:rsidR="00706672" w:rsidRPr="009D06CF" w:rsidRDefault="00706672" w:rsidP="002B7A6F">
      <w:pPr>
        <w:pStyle w:val="ProductList-Offering2Heading"/>
        <w:rPr>
          <w:lang w:val="sk-SK"/>
        </w:rPr>
      </w:pPr>
      <w:r w:rsidRPr="009D06CF">
        <w:rPr>
          <w:lang w:val="sk-SK"/>
        </w:rPr>
        <w:tab/>
      </w:r>
      <w:bookmarkStart w:id="83" w:name="_Toc456877460"/>
      <w:r w:rsidRPr="009D06CF">
        <w:rPr>
          <w:lang w:val="sk-SK"/>
        </w:rPr>
        <w:t>Azure Active Directory Premium</w:t>
      </w:r>
      <w:bookmarkEnd w:id="83"/>
    </w:p>
    <w:p w14:paraId="31626C5D" w14:textId="2CD68D2C" w:rsidR="00B93221" w:rsidRPr="00903BB7" w:rsidRDefault="00B93221" w:rsidP="00B93221">
      <w:pPr>
        <w:pStyle w:val="ProductList-Body"/>
      </w:pPr>
      <w:r>
        <w:t>Pomocou funkcie jediného prihlásenia môže zákazník vopred integrovať aplikácie SaaS alebo vlastné aplikácie. Zákazník nesmie kopírovať ani distribuovať žiadnu množinu údajov (ani žiadnu časť množiny údajov), ktorú obsahuje softvér Forefront Identity Manager dodávaný s licenciou SL pre používateľa na službu Microsoft Azure Ac</w:t>
      </w:r>
      <w:r w:rsidR="00AA79C6">
        <w:t>tive Directory Premium</w:t>
      </w:r>
      <w:bookmarkStart w:id="84" w:name="_GoBack"/>
      <w:bookmarkEnd w:id="84"/>
      <w:r>
        <w:t>.</w:t>
      </w:r>
    </w:p>
    <w:p w14:paraId="64C39BF5" w14:textId="77777777" w:rsidR="00706672" w:rsidRPr="00690C65" w:rsidRDefault="00C637EA"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8545A9C" w14:textId="0A9BE3C1" w:rsidR="000E0424" w:rsidRPr="00266A95" w:rsidRDefault="000E0424" w:rsidP="000E0424">
      <w:pPr>
        <w:pStyle w:val="ProductList-Offering2Heading"/>
        <w:outlineLvl w:val="2"/>
        <w:rPr>
          <w:lang w:val="sk-SK"/>
        </w:rPr>
      </w:pPr>
      <w:bookmarkStart w:id="85" w:name="AzureRightsManagementPremium"/>
      <w:r w:rsidRPr="00266A95">
        <w:rPr>
          <w:lang w:val="sk-SK"/>
        </w:rPr>
        <w:tab/>
      </w:r>
      <w:bookmarkStart w:id="86" w:name="AzureRightsManagement"/>
      <w:bookmarkStart w:id="87" w:name="_Toc437590234"/>
      <w:bookmarkStart w:id="88" w:name="_Toc435790940"/>
      <w:bookmarkStart w:id="89" w:name="_Toc456877461"/>
      <w:r w:rsidRPr="00266A95">
        <w:rPr>
          <w:lang w:val="sk-SK"/>
        </w:rPr>
        <w:t>Azure Rights Management</w:t>
      </w:r>
      <w:bookmarkEnd w:id="86"/>
      <w:bookmarkEnd w:id="87"/>
      <w:bookmarkEnd w:id="88"/>
      <w:r w:rsidR="00266A95">
        <w:rPr>
          <w:lang w:val="sk-SK"/>
        </w:rPr>
        <w:t xml:space="preserve"> Premium</w:t>
      </w:r>
      <w:bookmarkEnd w:id="89"/>
    </w:p>
    <w:bookmarkEnd w:id="85"/>
    <w:p w14:paraId="372501F1" w14:textId="77777777" w:rsidR="000E0424" w:rsidRPr="003C69A1" w:rsidRDefault="000E0424" w:rsidP="000E0424">
      <w:pPr>
        <w:pStyle w:val="ProductList-Body"/>
        <w:tabs>
          <w:tab w:val="clear" w:pos="158"/>
          <w:tab w:val="left" w:pos="360"/>
        </w:tabs>
      </w:pPr>
      <w:r>
        <w:rPr>
          <w:b/>
          <w:color w:val="00188F"/>
        </w:rPr>
        <w:t>Oznámenia</w:t>
      </w:r>
    </w:p>
    <w:p w14:paraId="21C84A47" w14:textId="77777777" w:rsidR="000E0424" w:rsidRPr="003C69A1" w:rsidRDefault="000E0424" w:rsidP="000E0424">
      <w:pPr>
        <w:pStyle w:val="ProductList-Body"/>
      </w:pPr>
      <w:r>
        <w:t>Na tento prípad sa vzťahujú oznámenia o službe Mapy Bing uvedené v </w:t>
      </w:r>
      <w:hyperlink w:anchor="Attachment1" w:history="1">
        <w:r>
          <w:rPr>
            <w:rStyle w:val="Hyperlink"/>
          </w:rPr>
          <w:t>prílohe 1</w:t>
        </w:r>
      </w:hyperlink>
      <w:r>
        <w:t>.</w:t>
      </w:r>
    </w:p>
    <w:p w14:paraId="1BD64376" w14:textId="77777777" w:rsidR="000E0424" w:rsidRPr="003C69A1" w:rsidRDefault="000E0424" w:rsidP="000E0424">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p w14:paraId="2FD857C4" w14:textId="18345730" w:rsidR="008070AF" w:rsidRPr="00690C65" w:rsidRDefault="00C637EA"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32C8B0C2" w14:textId="71B5AB21" w:rsidR="00D44190" w:rsidRPr="009D06CF" w:rsidRDefault="00D44190" w:rsidP="002B7A6F">
      <w:pPr>
        <w:pStyle w:val="ProductList-Offering2Heading"/>
        <w:rPr>
          <w:lang w:val="sk-SK"/>
        </w:rPr>
      </w:pPr>
      <w:bookmarkStart w:id="90" w:name="_Toc388464308"/>
      <w:bookmarkEnd w:id="90"/>
      <w:r w:rsidRPr="009D06CF">
        <w:rPr>
          <w:lang w:val="sk-SK"/>
        </w:rPr>
        <w:tab/>
      </w:r>
      <w:bookmarkStart w:id="91" w:name="_Toc456877462"/>
      <w:r w:rsidRPr="009D06CF">
        <w:rPr>
          <w:lang w:val="sk-SK"/>
        </w:rPr>
        <w:t>Azure RemoteApp</w:t>
      </w:r>
      <w:bookmarkEnd w:id="91"/>
    </w:p>
    <w:p w14:paraId="5831C3F6" w14:textId="77777777" w:rsidR="00D44190" w:rsidRPr="00690C65" w:rsidRDefault="00C637EA"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36566C4" w14:textId="6F04AF4D" w:rsidR="00017500" w:rsidRPr="00017500" w:rsidRDefault="00017500" w:rsidP="00017500">
      <w:pPr>
        <w:pStyle w:val="ProductList-Offering2Heading"/>
        <w:outlineLvl w:val="2"/>
        <w:rPr>
          <w:lang w:val="sk-SK"/>
        </w:rPr>
      </w:pPr>
      <w:r w:rsidRPr="00017500">
        <w:rPr>
          <w:lang w:val="sk-SK"/>
        </w:rPr>
        <w:tab/>
      </w:r>
      <w:bookmarkStart w:id="92" w:name="_Toc435790942"/>
      <w:bookmarkStart w:id="93" w:name="_Toc456877463"/>
      <w:r w:rsidRPr="00017500">
        <w:rPr>
          <w:lang w:val="sk-SK"/>
        </w:rPr>
        <w:t>Viacfaktorové overovanie spoločnosti Microsoft</w:t>
      </w:r>
      <w:bookmarkEnd w:id="92"/>
      <w:bookmarkEnd w:id="93"/>
    </w:p>
    <w:p w14:paraId="042434C3" w14:textId="77777777" w:rsidR="00017500" w:rsidRPr="007F0A21" w:rsidRDefault="00C637EA" w:rsidP="00017500">
      <w:pPr>
        <w:pStyle w:val="ProductList-Body"/>
        <w:shd w:val="clear" w:color="auto" w:fill="A6A6A6" w:themeFill="background1" w:themeFillShade="A6"/>
        <w:spacing w:before="120" w:after="240"/>
        <w:jc w:val="right"/>
      </w:pPr>
      <w:hyperlink w:anchor="TableofContents" w:history="1">
        <w:r w:rsidR="00017500">
          <w:rPr>
            <w:rStyle w:val="Hyperlink"/>
            <w:sz w:val="16"/>
            <w:szCs w:val="16"/>
          </w:rPr>
          <w:t>Obsah</w:t>
        </w:r>
      </w:hyperlink>
      <w:r w:rsidR="00017500">
        <w:rPr>
          <w:sz w:val="16"/>
          <w:szCs w:val="16"/>
        </w:rPr>
        <w:t>/</w:t>
      </w:r>
      <w:hyperlink w:anchor="GeneralTerms" w:history="1">
        <w:r w:rsidR="00017500">
          <w:rPr>
            <w:rStyle w:val="Hyperlink"/>
            <w:sz w:val="16"/>
            <w:szCs w:val="16"/>
          </w:rPr>
          <w:t>všeobecné podmienky</w:t>
        </w:r>
      </w:hyperlink>
    </w:p>
    <w:p w14:paraId="0227AC77" w14:textId="77777777" w:rsidR="000E0424" w:rsidRPr="00266A95" w:rsidRDefault="000E0424" w:rsidP="000E0424">
      <w:pPr>
        <w:pStyle w:val="ProductList-Offering1Heading"/>
        <w:outlineLvl w:val="2"/>
        <w:rPr>
          <w:lang w:val="sk-SK"/>
        </w:rPr>
      </w:pPr>
      <w:bookmarkStart w:id="94" w:name="_Toc437590237"/>
      <w:bookmarkStart w:id="95" w:name="_Toc435790943"/>
      <w:bookmarkStart w:id="96" w:name="_Toc456877464"/>
      <w:r w:rsidRPr="00266A95">
        <w:rPr>
          <w:lang w:val="sk-SK"/>
        </w:rPr>
        <w:t>Microsoft Intune</w:t>
      </w:r>
      <w:bookmarkEnd w:id="94"/>
      <w:bookmarkEnd w:id="95"/>
      <w:bookmarkEnd w:id="96"/>
    </w:p>
    <w:p w14:paraId="470FF233" w14:textId="77777777" w:rsidR="000E0424" w:rsidRPr="00A8327A" w:rsidRDefault="000E0424" w:rsidP="000E0424">
      <w:pPr>
        <w:pStyle w:val="ProductList-Body"/>
        <w:rPr>
          <w:rFonts w:asciiTheme="majorHAnsi" w:hAnsiTheme="majorHAnsi"/>
          <w:sz w:val="16"/>
          <w:szCs w:val="16"/>
        </w:rPr>
        <w:sectPr w:rsidR="000E0424" w:rsidRPr="00A8327A" w:rsidSect="000E0424">
          <w:footerReference w:type="default" r:id="rId35"/>
          <w:footerReference w:type="first" r:id="rId36"/>
          <w:pgSz w:w="12240" w:h="15840"/>
          <w:pgMar w:top="1440" w:right="720" w:bottom="1440" w:left="720" w:header="720" w:footer="720" w:gutter="0"/>
          <w:cols w:space="720"/>
          <w:titlePg/>
          <w:docGrid w:linePitch="360"/>
        </w:sectPr>
      </w:pPr>
    </w:p>
    <w:p w14:paraId="49CB655F" w14:textId="77777777" w:rsidR="000E0424" w:rsidRPr="003C69A1" w:rsidRDefault="000E0424" w:rsidP="000E0424">
      <w:pPr>
        <w:pStyle w:val="ProductList-Body"/>
      </w:pPr>
      <w:r>
        <w:rPr>
          <w:rFonts w:asciiTheme="majorHAnsi" w:hAnsiTheme="majorHAnsi"/>
          <w:sz w:val="16"/>
          <w:szCs w:val="16"/>
        </w:rPr>
        <w:t>Microsoft Intune (na jedného používateľa)</w:t>
      </w:r>
    </w:p>
    <w:p w14:paraId="1AFCCC00" w14:textId="77777777" w:rsidR="000E0424" w:rsidRPr="003C69A1" w:rsidRDefault="000E0424" w:rsidP="000E0424">
      <w:pPr>
        <w:pStyle w:val="ProductList-Body"/>
      </w:pPr>
      <w:r>
        <w:rPr>
          <w:rFonts w:asciiTheme="majorHAnsi" w:hAnsiTheme="majorHAnsi"/>
          <w:sz w:val="16"/>
          <w:szCs w:val="16"/>
        </w:rPr>
        <w:t>Microsoft Intune Add-on pre System Center Configuration</w:t>
      </w:r>
    </w:p>
    <w:p w14:paraId="6F2AD159" w14:textId="77777777" w:rsidR="000E0424" w:rsidRPr="00A8327A" w:rsidRDefault="000E0424" w:rsidP="000E0424">
      <w:pPr>
        <w:pStyle w:val="ProductList-Body"/>
        <w:rPr>
          <w:rFonts w:asciiTheme="majorHAnsi" w:hAnsiTheme="majorHAnsi"/>
          <w:sz w:val="16"/>
          <w:szCs w:val="16"/>
        </w:rPr>
        <w:sectPr w:rsidR="000E042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Doplnok Windows Intune pre System Center Configuration Manager a System Center Endpoint Protection (pre jedného používateľa)</w:t>
      </w:r>
      <w:r>
        <w:rPr>
          <w:rFonts w:asciiTheme="majorHAnsi" w:hAnsiTheme="majorHAnsi"/>
          <w:sz w:val="16"/>
          <w:szCs w:val="16"/>
        </w:rPr>
        <w:br/>
        <w:t>(„doplnok Microsoft Intune“)</w:t>
      </w:r>
    </w:p>
    <w:p w14:paraId="58AE29C2" w14:textId="77777777" w:rsidR="000E0424" w:rsidRPr="000E0424" w:rsidRDefault="000E0424" w:rsidP="000E0424">
      <w:pPr>
        <w:pStyle w:val="ProductList-Body"/>
        <w:pBdr>
          <w:top w:val="single" w:sz="4" w:space="1" w:color="BFBFBF" w:themeColor="background1" w:themeShade="BF"/>
        </w:pBdr>
        <w:rPr>
          <w:sz w:val="8"/>
          <w:szCs w:val="8"/>
        </w:rPr>
      </w:pPr>
    </w:p>
    <w:p w14:paraId="2C84DD02" w14:textId="77777777" w:rsidR="000E0424" w:rsidRPr="003C69A1" w:rsidRDefault="000E0424" w:rsidP="000E0424">
      <w:pPr>
        <w:pStyle w:val="ProductList-Body"/>
        <w:tabs>
          <w:tab w:val="clear" w:pos="158"/>
          <w:tab w:val="left" w:pos="360"/>
        </w:tabs>
      </w:pPr>
      <w:r>
        <w:rPr>
          <w:b/>
          <w:color w:val="00188F"/>
        </w:rPr>
        <w:t>Oznámenia</w:t>
      </w:r>
    </w:p>
    <w:p w14:paraId="001F4DED" w14:textId="77777777" w:rsidR="000E0424" w:rsidRPr="003C69A1" w:rsidRDefault="000E0424" w:rsidP="000E0424">
      <w:pPr>
        <w:pStyle w:val="ProductList-Body"/>
        <w:tabs>
          <w:tab w:val="clear" w:pos="158"/>
          <w:tab w:val="left" w:pos="180"/>
        </w:tabs>
      </w:pPr>
      <w:r>
        <w:t>Všetky služby nasadzovania poskytované zákazníkovi podliehajú oznámeniu týkajúcemu sa profesionálnych služieb uvedenému v </w:t>
      </w:r>
      <w:hyperlink w:anchor="Attachment1" w:history="1">
        <w:r>
          <w:rPr>
            <w:rStyle w:val="Hyperlink"/>
          </w:rPr>
          <w:t>prílohe 1</w:t>
        </w:r>
      </w:hyperlink>
      <w:r>
        <w:t>.</w:t>
      </w:r>
    </w:p>
    <w:p w14:paraId="6F208E53" w14:textId="77777777" w:rsidR="00235E4F" w:rsidRDefault="00235E4F" w:rsidP="00EF78B8">
      <w:pPr>
        <w:pStyle w:val="ProductList-Body"/>
        <w:tabs>
          <w:tab w:val="clear" w:pos="158"/>
          <w:tab w:val="left" w:pos="180"/>
        </w:tabs>
        <w:rPr>
          <w:b/>
          <w:color w:val="00188F"/>
        </w:rPr>
      </w:pPr>
    </w:p>
    <w:p w14:paraId="7AD58DF7" w14:textId="3BEF8726" w:rsidR="00EF78B8" w:rsidRPr="00690C65" w:rsidRDefault="00EF78B8" w:rsidP="00EF78B8">
      <w:pPr>
        <w:pStyle w:val="ProductList-Body"/>
        <w:tabs>
          <w:tab w:val="clear" w:pos="158"/>
          <w:tab w:val="left" w:pos="180"/>
        </w:tabs>
      </w:pPr>
      <w:r>
        <w:rPr>
          <w:b/>
          <w:color w:val="00188F"/>
        </w:rPr>
        <w:t>Spravovanie zariadení</w:t>
      </w:r>
    </w:p>
    <w:p w14:paraId="6DB43031" w14:textId="6B686BDB" w:rsidR="00EF78B8" w:rsidRPr="00690C65" w:rsidRDefault="00EF78B8" w:rsidP="00EF78B8">
      <w:pPr>
        <w:pStyle w:val="ProductList-Body"/>
        <w:tabs>
          <w:tab w:val="clear" w:pos="158"/>
          <w:tab w:val="left" w:pos="180"/>
        </w:tabs>
      </w:pPr>
      <w:r>
        <w:t>Každý používateľ, ktorému zákazník priradí licenciu SL pre používateľa, môže pristupovať k službe on-line a súvisiacemu softvéru (vrátane softvéru System Center) a používať ich na účely spravovania až piatich zariadení.</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Dodatočná licencia SL na úložisko</w:t>
      </w:r>
    </w:p>
    <w:p w14:paraId="680DD99D" w14:textId="77777777" w:rsidR="008070AF" w:rsidRPr="00690C65" w:rsidRDefault="008070AF" w:rsidP="008070AF">
      <w:pPr>
        <w:pStyle w:val="ProductList-Body"/>
        <w:tabs>
          <w:tab w:val="clear" w:pos="158"/>
          <w:tab w:val="left" w:pos="180"/>
        </w:tabs>
      </w:pPr>
      <w:r>
        <w:t>Pre každý gigabajt úložiska navyše k úložisku poskytnutému so základným predplatným sa vyžaduje dodatočná licencia SL na úložisko.</w:t>
      </w:r>
    </w:p>
    <w:p w14:paraId="76625CC2" w14:textId="77777777" w:rsidR="008070AF" w:rsidRPr="00690C65" w:rsidRDefault="008070AF" w:rsidP="008070AF">
      <w:pPr>
        <w:pStyle w:val="ProductList-Body"/>
        <w:tabs>
          <w:tab w:val="clear" w:pos="158"/>
          <w:tab w:val="left" w:pos="180"/>
        </w:tabs>
      </w:pPr>
    </w:p>
    <w:p w14:paraId="6D097745" w14:textId="77777777" w:rsidR="00470AF7" w:rsidRPr="00A8327A" w:rsidRDefault="00470AF7" w:rsidP="00470AF7">
      <w:pPr>
        <w:pStyle w:val="ProductList-Body"/>
        <w:tabs>
          <w:tab w:val="clear" w:pos="158"/>
          <w:tab w:val="left" w:pos="180"/>
        </w:tabs>
        <w:rPr>
          <w:b/>
          <w:color w:val="00188F"/>
        </w:rPr>
      </w:pPr>
      <w:r>
        <w:rPr>
          <w:b/>
          <w:color w:val="00188F"/>
        </w:rPr>
        <w:t>Súčasti softvéru Windows v softvéri System Center</w:t>
      </w:r>
    </w:p>
    <w:p w14:paraId="1F317713" w14:textId="77777777" w:rsidR="00470AF7" w:rsidRPr="00A8327A" w:rsidRDefault="00470AF7" w:rsidP="00470AF7">
      <w:pPr>
        <w:pStyle w:val="ProductList-Body"/>
        <w:tabs>
          <w:tab w:val="clear" w:pos="158"/>
          <w:tab w:val="left" w:pos="180"/>
        </w:tabs>
      </w:pPr>
      <w:r>
        <w:t xml:space="preserve">Softvér System Center obsahuje niektoré z nasledujúcich súčastí softvéru Windows: rozhranie Microsoft.NET Framework, aplikáciu Microsoft Data Access Components, softvér Powershell a určité knižnice.dll súvisiace s technológiami Microsoft Build, Windows Identity Foundation, Windows Library for JAVAScript,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Technológia SQL Server a testovanie výkonnosti</w:t>
      </w:r>
    </w:p>
    <w:p w14:paraId="5EB64A19" w14:textId="77777777" w:rsidR="008070AF" w:rsidRPr="00690C65" w:rsidRDefault="008070AF" w:rsidP="008070AF">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p w14:paraId="41E1E483" w14:textId="77777777" w:rsidR="008070AF" w:rsidRPr="00690C65" w:rsidRDefault="00C637EA"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2BE679B" w14:textId="77777777" w:rsidR="000E0424" w:rsidRPr="00266A95" w:rsidRDefault="000E0424" w:rsidP="000E0424">
      <w:pPr>
        <w:pStyle w:val="ProductList-OfferingGroupHeading"/>
        <w:spacing w:after="80"/>
        <w:outlineLvl w:val="1"/>
        <w:rPr>
          <w:lang w:val="sk-SK"/>
        </w:rPr>
      </w:pPr>
      <w:bookmarkStart w:id="97" w:name="_Toc437590238"/>
      <w:bookmarkStart w:id="98" w:name="_Toc435790944"/>
      <w:bookmarkStart w:id="99" w:name="_Toc456877465"/>
      <w:bookmarkStart w:id="100" w:name="MicrosoftDynamicsMarketing"/>
      <w:r w:rsidRPr="00266A95">
        <w:rPr>
          <w:lang w:val="sk-SK"/>
        </w:rPr>
        <w:t>Služby Microsoft Dynamics Online</w:t>
      </w:r>
      <w:bookmarkEnd w:id="97"/>
      <w:bookmarkEnd w:id="98"/>
      <w:bookmarkEnd w:id="99"/>
    </w:p>
    <w:p w14:paraId="7D996123" w14:textId="77777777" w:rsidR="000E0424" w:rsidRPr="003C69A1" w:rsidRDefault="000E0424" w:rsidP="000E0424">
      <w:pPr>
        <w:pStyle w:val="ProductList-Body"/>
        <w:tabs>
          <w:tab w:val="clear" w:pos="158"/>
          <w:tab w:val="left" w:pos="360"/>
        </w:tabs>
      </w:pPr>
      <w:r>
        <w:rPr>
          <w:b/>
          <w:color w:val="00188F"/>
        </w:rPr>
        <w:t>Oznámenia</w:t>
      </w:r>
    </w:p>
    <w:p w14:paraId="00306A47" w14:textId="77777777" w:rsidR="000E0424" w:rsidRPr="003C69A1" w:rsidRDefault="000E0424" w:rsidP="000E0424">
      <w:pPr>
        <w:pStyle w:val="ProductList-Body"/>
      </w:pPr>
      <w:r>
        <w:t>Na tento prípad sa vzťahujú oznámenia týkajúce sa služby Mapy Bing a profesionálnych služieb uvedené v </w:t>
      </w:r>
      <w:hyperlink w:anchor="Attachment1" w:history="1">
        <w:r>
          <w:rPr>
            <w:rStyle w:val="Hyperlink"/>
          </w:rPr>
          <w:t>prílohe 1</w:t>
        </w:r>
      </w:hyperlink>
      <w:r>
        <w:t>.</w:t>
      </w:r>
    </w:p>
    <w:p w14:paraId="5C69C689" w14:textId="77777777" w:rsidR="000E0424" w:rsidRPr="003C69A1" w:rsidRDefault="000E0424" w:rsidP="000E0424">
      <w:pPr>
        <w:pStyle w:val="ProductList-Body"/>
      </w:pPr>
    </w:p>
    <w:p w14:paraId="60F25E12" w14:textId="77777777" w:rsidR="000E0424" w:rsidRPr="003C69A1" w:rsidRDefault="000E0424" w:rsidP="000E0424">
      <w:pPr>
        <w:pStyle w:val="ProductList-Body"/>
        <w:tabs>
          <w:tab w:val="clear" w:pos="158"/>
          <w:tab w:val="left" w:pos="180"/>
        </w:tabs>
      </w:pPr>
      <w:r>
        <w:rPr>
          <w:b/>
          <w:color w:val="00188F"/>
        </w:rPr>
        <w:t>Balíky predplatných licencií</w:t>
      </w:r>
    </w:p>
    <w:p w14:paraId="4D0FBAC5" w14:textId="77777777" w:rsidR="000E0424" w:rsidRPr="003C69A1" w:rsidRDefault="000E0424" w:rsidP="000E0424">
      <w:pPr>
        <w:pStyle w:val="ProductList-Body"/>
      </w:pPr>
      <w:r>
        <w:t xml:space="preserve">Okrem licencií SL pre používateľa si pozrite aj </w:t>
      </w:r>
      <w:hyperlink w:anchor="Attachment2" w:history="1">
        <w:r>
          <w:rPr>
            <w:rStyle w:val="Hyperlink"/>
          </w:rPr>
          <w:t>prílohu 2</w:t>
        </w:r>
      </w:hyperlink>
      <w:r>
        <w:t>, kde nájdete ďalšie ponuky spĺňajúce požiadavky na licencie SL.</w:t>
      </w:r>
    </w:p>
    <w:p w14:paraId="6F7CF66C" w14:textId="77777777" w:rsidR="000E0424" w:rsidRPr="003C69A1" w:rsidRDefault="000E0424" w:rsidP="000E0424">
      <w:pPr>
        <w:pStyle w:val="ProductList-Body"/>
      </w:pPr>
    </w:p>
    <w:p w14:paraId="28068BCA" w14:textId="77777777" w:rsidR="000E0424" w:rsidRPr="00266A95" w:rsidRDefault="000E0424" w:rsidP="000E0424">
      <w:pPr>
        <w:pStyle w:val="ProductList-Offering2Heading"/>
        <w:outlineLvl w:val="2"/>
        <w:rPr>
          <w:lang w:val="sk-SK"/>
        </w:rPr>
      </w:pPr>
      <w:r w:rsidRPr="00266A95">
        <w:rPr>
          <w:lang w:val="sk-SK"/>
        </w:rPr>
        <w:tab/>
      </w:r>
      <w:bookmarkStart w:id="101" w:name="_Toc437590239"/>
      <w:bookmarkStart w:id="102" w:name="_Toc456877466"/>
      <w:bookmarkStart w:id="103" w:name="_Toc435790945"/>
      <w:r w:rsidRPr="00266A95">
        <w:rPr>
          <w:lang w:val="sk-SK"/>
        </w:rPr>
        <w:t>Microsoft Dynamics AX</w:t>
      </w:r>
      <w:bookmarkEnd w:id="101"/>
      <w:bookmarkEnd w:id="102"/>
    </w:p>
    <w:p w14:paraId="1E2D9648" w14:textId="77777777" w:rsidR="000E0424" w:rsidRDefault="000E0424" w:rsidP="000E0424">
      <w:pPr>
        <w:pStyle w:val="ProductList-Offering1"/>
        <w:sectPr w:rsidR="000E0424" w:rsidSect="00D73EC5">
          <w:type w:val="continuous"/>
          <w:pgSz w:w="12240" w:h="15840"/>
          <w:pgMar w:top="1440" w:right="720" w:bottom="1440" w:left="720" w:header="720" w:footer="720" w:gutter="0"/>
          <w:cols w:space="720"/>
          <w:titlePg/>
          <w:docGrid w:linePitch="360"/>
        </w:sectPr>
      </w:pPr>
    </w:p>
    <w:p w14:paraId="55EB1016" w14:textId="77777777" w:rsidR="000E0424" w:rsidRPr="003C69A1" w:rsidRDefault="000E0424" w:rsidP="000E0424">
      <w:pPr>
        <w:pStyle w:val="ProductList-Body"/>
      </w:pPr>
      <w:r>
        <w:rPr>
          <w:rFonts w:asciiTheme="majorHAnsi" w:hAnsiTheme="majorHAnsi"/>
          <w:sz w:val="16"/>
          <w:szCs w:val="16"/>
        </w:rPr>
        <w:t>Microsoft Dynamics AX – samoobslužná licencia</w:t>
      </w:r>
    </w:p>
    <w:p w14:paraId="35D50438" w14:textId="77777777" w:rsidR="000E0424" w:rsidRPr="003C69A1" w:rsidRDefault="000E0424" w:rsidP="000E0424">
      <w:pPr>
        <w:pStyle w:val="ProductList-Body"/>
      </w:pPr>
      <w:r>
        <w:rPr>
          <w:rFonts w:asciiTheme="majorHAnsi" w:hAnsiTheme="majorHAnsi"/>
          <w:sz w:val="16"/>
          <w:szCs w:val="16"/>
        </w:rPr>
        <w:t>Microsoft Dynamics AX – licencia zameraná na úlohy</w:t>
      </w:r>
    </w:p>
    <w:p w14:paraId="480FA538" w14:textId="77777777" w:rsidR="000E0424" w:rsidRPr="003C69A1" w:rsidRDefault="000E0424" w:rsidP="000E0424">
      <w:pPr>
        <w:pStyle w:val="ProductList-Body"/>
      </w:pPr>
      <w:r>
        <w:rPr>
          <w:rFonts w:asciiTheme="majorHAnsi" w:hAnsiTheme="majorHAnsi"/>
          <w:sz w:val="16"/>
          <w:szCs w:val="16"/>
        </w:rPr>
        <w:t>Microsoft Dynamics AX – podniková licencia</w:t>
      </w:r>
    </w:p>
    <w:p w14:paraId="1B423D1F" w14:textId="77777777" w:rsidR="000E0424" w:rsidRPr="003C69A1" w:rsidRDefault="000E0424" w:rsidP="000E0424">
      <w:pPr>
        <w:pStyle w:val="ProductList-Body"/>
      </w:pPr>
      <w:r>
        <w:rPr>
          <w:rFonts w:asciiTheme="majorHAnsi" w:hAnsiTheme="majorHAnsi"/>
          <w:sz w:val="16"/>
          <w:szCs w:val="16"/>
        </w:rPr>
        <w:t>Microsoft Dynamics AX – licencia pre zariadenie</w:t>
      </w:r>
    </w:p>
    <w:p w14:paraId="572F97B1" w14:textId="77777777" w:rsidR="000E0424" w:rsidRDefault="000E0424" w:rsidP="000E0424">
      <w:pPr>
        <w:pStyle w:val="ProductList-Body"/>
        <w:sectPr w:rsidR="000E0424" w:rsidSect="00E275D6">
          <w:type w:val="continuous"/>
          <w:pgSz w:w="12240" w:h="15840"/>
          <w:pgMar w:top="1440" w:right="720" w:bottom="1440" w:left="720" w:header="720" w:footer="720" w:gutter="0"/>
          <w:cols w:num="2" w:space="720"/>
          <w:titlePg/>
          <w:docGrid w:linePitch="360"/>
        </w:sectPr>
      </w:pPr>
    </w:p>
    <w:p w14:paraId="57DB3B70" w14:textId="77777777" w:rsidR="000E0424" w:rsidRPr="000E0424" w:rsidRDefault="000E0424" w:rsidP="000E0424">
      <w:pPr>
        <w:pStyle w:val="ProductList-Body"/>
        <w:pBdr>
          <w:top w:val="single" w:sz="4" w:space="1" w:color="BFBFBF" w:themeColor="background1" w:themeShade="BF"/>
        </w:pBdr>
        <w:rPr>
          <w:sz w:val="8"/>
          <w:szCs w:val="8"/>
        </w:rPr>
      </w:pPr>
    </w:p>
    <w:p w14:paraId="1084253C" w14:textId="77777777" w:rsidR="000E0424" w:rsidRPr="003C69A1" w:rsidRDefault="000E0424" w:rsidP="000E0424">
      <w:pPr>
        <w:pStyle w:val="ProductList-Body"/>
        <w:tabs>
          <w:tab w:val="clear" w:pos="158"/>
          <w:tab w:val="left" w:pos="360"/>
        </w:tabs>
      </w:pPr>
      <w:r>
        <w:rPr>
          <w:b/>
          <w:color w:val="00188F"/>
        </w:rPr>
        <w:t>Externí používatelia</w:t>
      </w:r>
    </w:p>
    <w:p w14:paraId="389537B4" w14:textId="77777777" w:rsidR="000E0424" w:rsidRPr="003C69A1" w:rsidRDefault="000E0424" w:rsidP="000E0424">
      <w:pPr>
        <w:pStyle w:val="ProductList-Body"/>
        <w:tabs>
          <w:tab w:val="clear" w:pos="158"/>
          <w:tab w:val="left" w:pos="360"/>
        </w:tabs>
      </w:pPr>
      <w:r>
        <w:t>Externí používatelia služby Microsoft Dynamics AX nepotrebujú licenciu SL na prístup k tejto službe on-line. Táto výnimka sa nevzťahuje na dodávateľov ani zástupcov zákazníka a jeho afilácií.</w:t>
      </w:r>
    </w:p>
    <w:p w14:paraId="4F86C41D" w14:textId="77777777" w:rsidR="000E0424" w:rsidRPr="003C69A1" w:rsidRDefault="000E0424" w:rsidP="000E0424">
      <w:pPr>
        <w:pStyle w:val="ProductList-Body"/>
        <w:tabs>
          <w:tab w:val="clear" w:pos="158"/>
          <w:tab w:val="left" w:pos="360"/>
        </w:tabs>
      </w:pPr>
    </w:p>
    <w:p w14:paraId="001E7092" w14:textId="77777777" w:rsidR="000E0424" w:rsidRPr="003C69A1" w:rsidRDefault="000E0424" w:rsidP="000E0424">
      <w:pPr>
        <w:pStyle w:val="ProductList-Body"/>
        <w:tabs>
          <w:tab w:val="left" w:pos="360"/>
        </w:tabs>
      </w:pPr>
      <w:r>
        <w:rPr>
          <w:b/>
          <w:color w:val="00188F"/>
        </w:rPr>
        <w:t>Úpravy</w:t>
      </w:r>
    </w:p>
    <w:p w14:paraId="2AD130F6" w14:textId="77777777" w:rsidR="000E0424" w:rsidRPr="003C69A1" w:rsidRDefault="000E0424" w:rsidP="000E0424">
      <w:pPr>
        <w:pStyle w:val="ProductList-Body"/>
        <w:tabs>
          <w:tab w:val="clear" w:pos="158"/>
          <w:tab w:val="left" w:pos="360"/>
        </w:tabs>
      </w:pPr>
      <w:r>
        <w:t>Zákazník smie upraviť službu Microsoft Dynamics AX tak, aby sa umožnilo rozšírenie jej funkčnosti, avšak iba výhradne na účely svojho interného používania.</w:t>
      </w:r>
    </w:p>
    <w:p w14:paraId="36500F62" w14:textId="77777777" w:rsidR="000E0424" w:rsidRPr="003C69A1" w:rsidRDefault="00C637EA" w:rsidP="000E0424">
      <w:pPr>
        <w:pStyle w:val="ProductList-Body"/>
        <w:shd w:val="clear" w:color="auto" w:fill="A6A6A6" w:themeFill="background1" w:themeFillShade="A6"/>
        <w:spacing w:before="120" w:after="240"/>
        <w:jc w:val="right"/>
      </w:pPr>
      <w:hyperlink w:anchor="TableofContents" w:history="1">
        <w:r w:rsidR="000E0424">
          <w:rPr>
            <w:rStyle w:val="Hyperlink"/>
            <w:sz w:val="16"/>
            <w:szCs w:val="16"/>
          </w:rPr>
          <w:t>Obsah</w:t>
        </w:r>
      </w:hyperlink>
      <w:r w:rsidR="000E0424">
        <w:rPr>
          <w:sz w:val="16"/>
          <w:szCs w:val="16"/>
        </w:rPr>
        <w:t>/</w:t>
      </w:r>
      <w:hyperlink w:anchor="GeneralTerms" w:history="1">
        <w:r w:rsidR="000E0424">
          <w:rPr>
            <w:rStyle w:val="Hyperlink"/>
            <w:sz w:val="16"/>
            <w:szCs w:val="16"/>
          </w:rPr>
          <w:t>všeobecné podmienky</w:t>
        </w:r>
      </w:hyperlink>
    </w:p>
    <w:p w14:paraId="386AE570" w14:textId="1D4E86DF" w:rsidR="000E0424" w:rsidRPr="00266A95" w:rsidRDefault="000E0424" w:rsidP="000E0424">
      <w:pPr>
        <w:pStyle w:val="ProductList-Offering2Heading"/>
        <w:outlineLvl w:val="2"/>
        <w:rPr>
          <w:lang w:val="sk-SK"/>
        </w:rPr>
      </w:pPr>
      <w:r w:rsidRPr="00266A95">
        <w:rPr>
          <w:lang w:val="sk-SK"/>
        </w:rPr>
        <w:lastRenderedPageBreak/>
        <w:tab/>
      </w:r>
      <w:bookmarkStart w:id="104" w:name="_Toc437590240"/>
      <w:bookmarkStart w:id="105" w:name="DynamicsCRM"/>
      <w:bookmarkStart w:id="106" w:name="_Toc456877467"/>
      <w:r w:rsidRPr="00266A95">
        <w:rPr>
          <w:lang w:val="sk-SK"/>
        </w:rPr>
        <w:t>Microsoft Dynamics CRM Online</w:t>
      </w:r>
      <w:bookmarkEnd w:id="103"/>
      <w:bookmarkEnd w:id="104"/>
      <w:bookmarkEnd w:id="105"/>
      <w:bookmarkEnd w:id="106"/>
    </w:p>
    <w:p w14:paraId="77F0D46C" w14:textId="77777777" w:rsidR="000E0424" w:rsidRDefault="000E0424" w:rsidP="000E0424">
      <w:pPr>
        <w:pStyle w:val="ProductList-Offering1"/>
        <w:sectPr w:rsidR="000E0424" w:rsidSect="00D73EC5">
          <w:type w:val="continuous"/>
          <w:pgSz w:w="12240" w:h="15840"/>
          <w:pgMar w:top="1440" w:right="720" w:bottom="1440" w:left="720" w:header="720" w:footer="720" w:gutter="0"/>
          <w:cols w:space="720"/>
          <w:titlePg/>
          <w:docGrid w:linePitch="360"/>
        </w:sectPr>
      </w:pPr>
    </w:p>
    <w:p w14:paraId="6D123229" w14:textId="77777777" w:rsidR="000E0424" w:rsidRPr="003C69A1" w:rsidRDefault="000E0424" w:rsidP="000E0424">
      <w:pPr>
        <w:pStyle w:val="ProductList-Body"/>
      </w:pPr>
      <w:r>
        <w:rPr>
          <w:rFonts w:asciiTheme="majorHAnsi" w:hAnsiTheme="majorHAnsi"/>
          <w:sz w:val="16"/>
          <w:szCs w:val="16"/>
        </w:rPr>
        <w:t>Microsoft Dynamics CRM Online Essentials</w:t>
      </w:r>
    </w:p>
    <w:p w14:paraId="6E1B43B5" w14:textId="77777777" w:rsidR="000E0424" w:rsidRPr="003C69A1" w:rsidRDefault="000E0424" w:rsidP="000E0424">
      <w:pPr>
        <w:pStyle w:val="ProductList-Body"/>
      </w:pPr>
      <w:r>
        <w:rPr>
          <w:rFonts w:asciiTheme="majorHAnsi" w:hAnsiTheme="majorHAnsi"/>
          <w:sz w:val="16"/>
          <w:szCs w:val="16"/>
        </w:rPr>
        <w:t>Microsoft Dynamics CRM Online Basic</w:t>
      </w:r>
    </w:p>
    <w:p w14:paraId="2701577D" w14:textId="77777777" w:rsidR="000E0424" w:rsidRPr="003C69A1" w:rsidRDefault="000E0424" w:rsidP="000E0424">
      <w:pPr>
        <w:pStyle w:val="ProductList-Body"/>
      </w:pPr>
      <w:r>
        <w:rPr>
          <w:rFonts w:asciiTheme="majorHAnsi" w:hAnsiTheme="majorHAnsi"/>
          <w:sz w:val="16"/>
          <w:szCs w:val="16"/>
        </w:rPr>
        <w:t>Microsoft Dynamics CRM Online Professional</w:t>
      </w:r>
    </w:p>
    <w:p w14:paraId="79861D10" w14:textId="77777777" w:rsidR="000E0424" w:rsidRPr="003C69A1" w:rsidRDefault="000E0424" w:rsidP="000E0424">
      <w:pPr>
        <w:pStyle w:val="ProductList-Body"/>
      </w:pPr>
      <w:r>
        <w:rPr>
          <w:rFonts w:asciiTheme="majorHAnsi" w:hAnsiTheme="majorHAnsi"/>
          <w:sz w:val="16"/>
          <w:szCs w:val="16"/>
        </w:rPr>
        <w:t>Microsoft Dynamics CRM Online Enterprise</w:t>
      </w:r>
    </w:p>
    <w:p w14:paraId="2915FA08" w14:textId="77777777" w:rsidR="000E0424" w:rsidRPr="003C69A1" w:rsidRDefault="000E0424" w:rsidP="000E0424">
      <w:pPr>
        <w:pStyle w:val="ProductList-Body"/>
      </w:pPr>
      <w:r>
        <w:rPr>
          <w:rFonts w:asciiTheme="majorHAnsi" w:hAnsiTheme="majorHAnsi"/>
          <w:sz w:val="16"/>
          <w:szCs w:val="16"/>
        </w:rPr>
        <w:t>Microsoft Dynamics Employee Self Service</w:t>
      </w:r>
    </w:p>
    <w:p w14:paraId="4B25CB43" w14:textId="77777777" w:rsidR="000E0424" w:rsidRDefault="000E0424" w:rsidP="000E0424">
      <w:pPr>
        <w:pStyle w:val="ProductList-Body"/>
        <w:sectPr w:rsidR="000E0424" w:rsidSect="00E275D6">
          <w:type w:val="continuous"/>
          <w:pgSz w:w="12240" w:h="15840"/>
          <w:pgMar w:top="1440" w:right="720" w:bottom="1440" w:left="720" w:header="720" w:footer="720" w:gutter="0"/>
          <w:cols w:num="2" w:space="720"/>
          <w:titlePg/>
          <w:docGrid w:linePitch="360"/>
        </w:sectPr>
      </w:pPr>
    </w:p>
    <w:p w14:paraId="03F3B8B0" w14:textId="77777777" w:rsidR="000E0424" w:rsidRPr="000E0424" w:rsidRDefault="000E0424" w:rsidP="000E0424">
      <w:pPr>
        <w:pStyle w:val="ProductList-Body"/>
        <w:pBdr>
          <w:top w:val="single" w:sz="4" w:space="1" w:color="BFBFBF" w:themeColor="background1" w:themeShade="BF"/>
        </w:pBdr>
        <w:rPr>
          <w:sz w:val="8"/>
          <w:szCs w:val="8"/>
        </w:rPr>
      </w:pPr>
    </w:p>
    <w:p w14:paraId="3800E844" w14:textId="77777777" w:rsidR="000E0424" w:rsidRPr="003C69A1" w:rsidRDefault="000E0424" w:rsidP="000E0424">
      <w:pPr>
        <w:pStyle w:val="ProductList-Body"/>
        <w:tabs>
          <w:tab w:val="clear" w:pos="158"/>
          <w:tab w:val="left" w:pos="360"/>
        </w:tabs>
      </w:pPr>
      <w:r>
        <w:rPr>
          <w:b/>
          <w:color w:val="00188F"/>
        </w:rPr>
        <w:t>Externí používatelia</w:t>
      </w:r>
    </w:p>
    <w:p w14:paraId="15DB589D" w14:textId="77777777" w:rsidR="000E0424" w:rsidRPr="003C69A1" w:rsidRDefault="000E0424" w:rsidP="000E0424">
      <w:pPr>
        <w:pStyle w:val="ProductList-Body"/>
        <w:tabs>
          <w:tab w:val="clear" w:pos="158"/>
          <w:tab w:val="left" w:pos="360"/>
        </w:tabs>
      </w:pPr>
      <w:r>
        <w:t>Externí používatelia všetkých vydaní služieb Microsoft Dynamics CRM Online a Parature od spoločnosti Microsoft nepotrebujú licenciu SL na prístup k službe on-line, pokiaľ nepoužívajú klientov služby Microsoft Dynamics CRM. Táto výnimka sa nevzťahuje na dodávateľov ani zástupcov zákazníka a jeho afilácií.</w:t>
      </w:r>
    </w:p>
    <w:p w14:paraId="1AE345B2" w14:textId="77777777" w:rsidR="000E0424" w:rsidRPr="003C69A1" w:rsidRDefault="00C637EA" w:rsidP="000E0424">
      <w:pPr>
        <w:pStyle w:val="ProductList-Body"/>
        <w:shd w:val="clear" w:color="auto" w:fill="A6A6A6" w:themeFill="background1" w:themeFillShade="A6"/>
        <w:spacing w:before="120" w:after="240"/>
        <w:jc w:val="right"/>
      </w:pPr>
      <w:hyperlink w:anchor="TableofContents" w:history="1">
        <w:r w:rsidR="000E0424">
          <w:rPr>
            <w:rStyle w:val="Hyperlink"/>
            <w:sz w:val="16"/>
            <w:szCs w:val="16"/>
          </w:rPr>
          <w:t>Obsah</w:t>
        </w:r>
      </w:hyperlink>
      <w:r w:rsidR="000E0424">
        <w:rPr>
          <w:sz w:val="16"/>
          <w:szCs w:val="16"/>
        </w:rPr>
        <w:t>/</w:t>
      </w:r>
      <w:hyperlink w:anchor="GeneralTerms" w:history="1">
        <w:r w:rsidR="000E0424">
          <w:rPr>
            <w:rStyle w:val="Hyperlink"/>
            <w:sz w:val="16"/>
            <w:szCs w:val="16"/>
          </w:rPr>
          <w:t>všeobecné podmienky</w:t>
        </w:r>
      </w:hyperlink>
    </w:p>
    <w:p w14:paraId="18BD01E1" w14:textId="77777777" w:rsidR="0074447C" w:rsidRPr="009D06CF" w:rsidRDefault="0074447C" w:rsidP="002B7A6F">
      <w:pPr>
        <w:pStyle w:val="ProductList-Offering2Heading"/>
        <w:rPr>
          <w:lang w:val="sk-SK"/>
        </w:rPr>
      </w:pPr>
      <w:r w:rsidRPr="009D06CF">
        <w:rPr>
          <w:lang w:val="sk-SK"/>
        </w:rPr>
        <w:tab/>
      </w:r>
      <w:bookmarkStart w:id="107" w:name="_Toc456877468"/>
      <w:r w:rsidRPr="009D06CF">
        <w:rPr>
          <w:lang w:val="sk-SK"/>
        </w:rPr>
        <w:t>Microsoft Dynamics Marketing</w:t>
      </w:r>
      <w:bookmarkEnd w:id="107"/>
    </w:p>
    <w:bookmarkEnd w:id="100"/>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017500"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Zmluva o úrovni služieb</w:t>
      </w:r>
    </w:p>
    <w:p w14:paraId="2C29C397" w14:textId="607B3120" w:rsidR="00E53C1F" w:rsidRPr="00690C65" w:rsidRDefault="00E53C1F" w:rsidP="00E53C1F">
      <w:pPr>
        <w:pStyle w:val="ProductList-Body"/>
      </w:pPr>
      <w:r>
        <w:t>Pre službu Microsoft Dynamics Marketing sa neposkytuje žiadna zmluva o úrovni služieb.</w:t>
      </w:r>
    </w:p>
    <w:p w14:paraId="31497FAF" w14:textId="77777777" w:rsidR="00E53C1F" w:rsidRPr="00F24FF8" w:rsidRDefault="00E53C1F" w:rsidP="0074447C">
      <w:pPr>
        <w:pStyle w:val="ProductList-Body"/>
        <w:tabs>
          <w:tab w:val="clear" w:pos="158"/>
          <w:tab w:val="left" w:pos="360"/>
        </w:tabs>
        <w:rPr>
          <w:sz w:val="16"/>
          <w:szCs w:val="16"/>
        </w:rPr>
      </w:pPr>
    </w:p>
    <w:p w14:paraId="03A01D82" w14:textId="77777777" w:rsidR="0074447C" w:rsidRPr="00690C65" w:rsidRDefault="0074447C" w:rsidP="00017500">
      <w:pPr>
        <w:pStyle w:val="ProductList-Body"/>
        <w:keepNext/>
        <w:tabs>
          <w:tab w:val="clear" w:pos="158"/>
          <w:tab w:val="left" w:pos="360"/>
        </w:tabs>
      </w:pPr>
      <w:r>
        <w:rPr>
          <w:b/>
          <w:color w:val="00188F"/>
        </w:rPr>
        <w:t>Profil používateľa webu</w:t>
      </w:r>
    </w:p>
    <w:p w14:paraId="3098B83A" w14:textId="3A9BF799" w:rsidR="0074447C" w:rsidRDefault="0074447C" w:rsidP="0074447C">
      <w:pPr>
        <w:pStyle w:val="ProductList-Body"/>
      </w:pPr>
      <w:r>
        <w:t>Používatelia, ktorí sú konfigurovaní a používajú túto službu on-line ako používatelia webového portálu, nepotrebujú licencie SL pre používateľa.</w:t>
      </w:r>
    </w:p>
    <w:p w14:paraId="0C768A38" w14:textId="7C46E5D8" w:rsidR="009D06CF" w:rsidRDefault="009D06CF" w:rsidP="0074447C">
      <w:pPr>
        <w:pStyle w:val="ProductList-Body"/>
      </w:pPr>
    </w:p>
    <w:p w14:paraId="68EB00B0" w14:textId="77777777" w:rsidR="00017500" w:rsidRPr="00853113" w:rsidRDefault="00017500" w:rsidP="00017500">
      <w:pPr>
        <w:pStyle w:val="ProductList-Body"/>
        <w:rPr>
          <w:b/>
          <w:color w:val="00188F"/>
        </w:rPr>
      </w:pPr>
      <w:r>
        <w:rPr>
          <w:b/>
          <w:color w:val="00188F"/>
        </w:rPr>
        <w:t>Mobilné textové správy</w:t>
      </w:r>
    </w:p>
    <w:p w14:paraId="49B263BA" w14:textId="1A865A86" w:rsidR="009D06CF" w:rsidRPr="00927E5E" w:rsidRDefault="00017500" w:rsidP="00017500">
      <w:pPr>
        <w:pStyle w:val="ProductList-Body"/>
      </w:pPr>
      <w:r>
        <w:t>Zákazník ponesie výhradnú zodpovednosť za obsah, tvorbu, iniciáciu a prenos všetkých mobilných textových správ sprostredkovaných spoločnosťou Microsoft a bude dodržiavať všetky pravidlá správania platné pre dané odvetvie, ktoré spoločnosť Microsoft priebežne uverejňuje. Tretie strany zabezpečujúce zhromažďovanie alebo prenos, ktoré sa podieľajú na prenose mobilných textových správ, nie sú subdodávateľmi spoločnosti Microsoft</w:t>
      </w:r>
      <w:r w:rsidR="009D06CF">
        <w:t>.</w:t>
      </w:r>
    </w:p>
    <w:p w14:paraId="6DE06528" w14:textId="77777777" w:rsidR="0074447C" w:rsidRPr="00690C65" w:rsidRDefault="00C637EA"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C492BA3" w14:textId="163FBDEA" w:rsidR="00234095" w:rsidRPr="009D06CF" w:rsidRDefault="00234095" w:rsidP="00235E4F">
      <w:pPr>
        <w:pStyle w:val="ProductList-Offering2Heading"/>
        <w:keepNext/>
        <w:rPr>
          <w:lang w:val="sk-SK"/>
        </w:rPr>
      </w:pPr>
      <w:bookmarkStart w:id="108" w:name="MicrosoftSocialEngagement"/>
      <w:r w:rsidRPr="009D06CF">
        <w:rPr>
          <w:lang w:val="sk-SK"/>
        </w:rPr>
        <w:tab/>
      </w:r>
      <w:bookmarkStart w:id="109" w:name="_Toc456877469"/>
      <w:r w:rsidRPr="009D06CF">
        <w:rPr>
          <w:lang w:val="sk-SK"/>
        </w:rPr>
        <w:t>Microsoft Social Engagement</w:t>
      </w:r>
      <w:bookmarkEnd w:id="109"/>
    </w:p>
    <w:bookmarkEnd w:id="108"/>
    <w:p w14:paraId="7E1BF27D" w14:textId="7231FD4B" w:rsidR="00234095" w:rsidRPr="00690C65" w:rsidRDefault="00234095" w:rsidP="00235E4F">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235E4F">
      <w:pPr>
        <w:pStyle w:val="ProductList-Body"/>
        <w:keepNext/>
      </w:pPr>
      <w:r>
        <w:rPr>
          <w:rFonts w:asciiTheme="majorHAnsi" w:hAnsiTheme="majorHAnsi"/>
          <w:sz w:val="16"/>
          <w:szCs w:val="16"/>
        </w:rPr>
        <w:t>Microsoft Social Engagement Enterprise</w:t>
      </w:r>
    </w:p>
    <w:p w14:paraId="5EAF2DB7" w14:textId="77777777" w:rsidR="00234095" w:rsidRPr="00017500"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Zmluva o úrovni služieb</w:t>
      </w:r>
    </w:p>
    <w:p w14:paraId="2526FAEE" w14:textId="02CF1C30" w:rsidR="00DD2927" w:rsidRPr="00690C65" w:rsidRDefault="00DD2927" w:rsidP="00DD2927">
      <w:pPr>
        <w:pStyle w:val="ProductList-Body"/>
      </w:pPr>
      <w:r>
        <w:t>Pre službu Microsoft Social Engagement sa neposkytuje žiadna zmluva o úrovni služieb.</w:t>
      </w:r>
    </w:p>
    <w:p w14:paraId="7B89B3D7" w14:textId="77777777" w:rsidR="00DD2927" w:rsidRPr="00F24FF8" w:rsidRDefault="00DD2927" w:rsidP="00234095">
      <w:pPr>
        <w:pStyle w:val="ProductList-Body"/>
        <w:tabs>
          <w:tab w:val="clear" w:pos="158"/>
          <w:tab w:val="left" w:pos="360"/>
        </w:tabs>
        <w:rPr>
          <w:sz w:val="16"/>
          <w:szCs w:val="16"/>
        </w:rPr>
      </w:pPr>
    </w:p>
    <w:p w14:paraId="0179AB89" w14:textId="5E790D51" w:rsidR="00234095" w:rsidRPr="00690C65" w:rsidRDefault="00234095" w:rsidP="00B879DB">
      <w:pPr>
        <w:pStyle w:val="ProductList-Body"/>
        <w:keepNext/>
        <w:tabs>
          <w:tab w:val="clear" w:pos="158"/>
          <w:tab w:val="left" w:pos="360"/>
        </w:tabs>
      </w:pPr>
      <w:r>
        <w:rPr>
          <w:b/>
          <w:color w:val="00188F"/>
        </w:rPr>
        <w:t>Obsah sociálnych sietí získaný prostredníctvom služby Microsoft Social Engagement</w:t>
      </w:r>
    </w:p>
    <w:p w14:paraId="6C4862DC" w14:textId="77777777" w:rsidR="00B93221" w:rsidRPr="00903BB7" w:rsidRDefault="00B93221" w:rsidP="00B93221">
      <w:pPr>
        <w:pStyle w:val="ProductList-Body"/>
        <w:tabs>
          <w:tab w:val="clear" w:pos="158"/>
          <w:tab w:val="left" w:pos="360"/>
        </w:tabs>
      </w:pPr>
      <w:r>
        <w:t>Obsah sociálnych sietí je verejne dostupný obsah zhromaždený zo sociálnych mediálnych sietí (ako napríklad Twitter, Facebook a YouTube) a služieb indexovania alebo agregácie údajov v odozve na vyhľadávacie dotazy zákazníka vykonané v službe Microsoft Social Engagement. Obsah sociálnych sietí nepredstavuje zákaznícke údaje. Zákaznícke údaje použité pri konfigurácii alebo iniciovaní vyhľadávacích dopytov vykonaných v mene zákazníka sa môžu zdieľať s tretími stranami na účely zhromažďovania obsahu sociálnych sietí. Zákazník smie používať obsah sociálnych sietí len na interné obchodné účely. Spoločnosť Microsoft si vyhradzuje právo na:</w:t>
      </w:r>
    </w:p>
    <w:p w14:paraId="30059606" w14:textId="77777777" w:rsidR="00B93221" w:rsidRPr="00903BB7" w:rsidRDefault="00B93221" w:rsidP="00B93221">
      <w:pPr>
        <w:pStyle w:val="ProductList-Body"/>
        <w:numPr>
          <w:ilvl w:val="0"/>
          <w:numId w:val="13"/>
        </w:numPr>
        <w:ind w:left="450" w:hanging="270"/>
      </w:pPr>
      <w:r>
        <w:t xml:space="preserve">uchovávanie obsahu sociálnych sietí v databáze zlúčenej s obsahom zhromaždeným z iných zdrojov inými príjemcami licencií, </w:t>
      </w:r>
    </w:p>
    <w:p w14:paraId="615920A5" w14:textId="77777777" w:rsidR="00B93221" w:rsidRPr="00903BB7" w:rsidRDefault="00B93221" w:rsidP="00B93221">
      <w:pPr>
        <w:pStyle w:val="ProductList-Body"/>
        <w:numPr>
          <w:ilvl w:val="0"/>
          <w:numId w:val="13"/>
        </w:numPr>
        <w:spacing w:before="40"/>
        <w:ind w:left="450" w:hanging="274"/>
      </w:pPr>
      <w:r>
        <w:t xml:space="preserve">prístup, úpravu alebo odstránenie obsahu sociálnych sietí v odozve na požiadavku zo sociálnej mediálnej siete, služby indexovania alebo agregácie údajov, od vlastníka obsahu sociálnych sietí alebo na požiadavku o ukončenie zdieľania obsahu na základe autorského zákona Digital Millennium Copyright Act, </w:t>
      </w:r>
    </w:p>
    <w:p w14:paraId="33464A2F" w14:textId="77777777" w:rsidR="00B93221" w:rsidRPr="00903BB7" w:rsidRDefault="00B93221" w:rsidP="00B93221">
      <w:pPr>
        <w:pStyle w:val="ProductList-Body"/>
        <w:numPr>
          <w:ilvl w:val="0"/>
          <w:numId w:val="13"/>
        </w:numPr>
        <w:spacing w:before="40"/>
        <w:ind w:left="450" w:hanging="274"/>
      </w:pPr>
      <w:r>
        <w:t>zadanie pokynu pre zákazníka na úpravu alebo odstránenie obsahu sociálnych sietí, ak zákazník exportuje obsah sociálnych sietí, a</w:t>
      </w:r>
    </w:p>
    <w:p w14:paraId="2A98CAA9" w14:textId="77777777" w:rsidR="00B93221" w:rsidRPr="00903BB7" w:rsidRDefault="00B93221" w:rsidP="00B93221">
      <w:pPr>
        <w:pStyle w:val="ProductList-Body"/>
        <w:numPr>
          <w:ilvl w:val="0"/>
          <w:numId w:val="13"/>
        </w:numPr>
        <w:spacing w:before="40"/>
        <w:ind w:left="450" w:hanging="274"/>
      </w:pPr>
      <w:r>
        <w:t xml:space="preserve">odstránenie alebo obmedzenie ďalšieho prístupu k obsahu sociálnych sietí po ukončení poskytovania služby online alebo uplynutí doby jej platnosti. </w:t>
      </w:r>
    </w:p>
    <w:p w14:paraId="76991E49" w14:textId="77777777" w:rsidR="00E776C5" w:rsidRPr="00690C65" w:rsidRDefault="00C637EA"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6B2BCF60" w14:textId="69743BCB" w:rsidR="00E776C5" w:rsidRPr="009D06CF" w:rsidRDefault="00E776C5" w:rsidP="002B7A6F">
      <w:pPr>
        <w:pStyle w:val="ProductList-Offering2Heading"/>
        <w:rPr>
          <w:lang w:val="sk-SK"/>
        </w:rPr>
      </w:pPr>
      <w:r w:rsidRPr="009D06CF">
        <w:rPr>
          <w:lang w:val="sk-SK"/>
        </w:rPr>
        <w:tab/>
      </w:r>
      <w:bookmarkStart w:id="110" w:name="_Toc456877470"/>
      <w:r w:rsidRPr="009D06CF">
        <w:rPr>
          <w:lang w:val="sk-SK"/>
        </w:rPr>
        <w:t>Parature, from Microsoft</w:t>
      </w:r>
      <w:bookmarkEnd w:id="110"/>
    </w:p>
    <w:p w14:paraId="72DC0FC9" w14:textId="341C5E91" w:rsidR="00E776C5" w:rsidRPr="00690C65" w:rsidRDefault="00E776C5" w:rsidP="007C0F16">
      <w:pPr>
        <w:pStyle w:val="ProductList-Body"/>
      </w:pPr>
      <w:r>
        <w:rPr>
          <w:rFonts w:asciiTheme="majorHAnsi" w:hAnsiTheme="majorHAnsi"/>
          <w:sz w:val="16"/>
          <w:szCs w:val="16"/>
        </w:rPr>
        <w:t>Parature Enterprise</w:t>
      </w:r>
    </w:p>
    <w:p w14:paraId="7F568B1A" w14:textId="77777777" w:rsidR="00E776C5" w:rsidRPr="006F6F75" w:rsidRDefault="00E776C5" w:rsidP="007C0F16">
      <w:pPr>
        <w:pStyle w:val="ProductList-Body"/>
        <w:pBdr>
          <w:top w:val="single" w:sz="4" w:space="1" w:color="BFBFBF" w:themeColor="background1" w:themeShade="BF"/>
        </w:pBdr>
        <w:rPr>
          <w:sz w:val="8"/>
          <w:szCs w:val="8"/>
        </w:rPr>
      </w:pPr>
    </w:p>
    <w:p w14:paraId="6314EC11" w14:textId="77777777" w:rsidR="00DD2927" w:rsidRPr="00690C65" w:rsidRDefault="00DD2927" w:rsidP="007C0F16">
      <w:pPr>
        <w:pStyle w:val="ProductList-Body"/>
      </w:pPr>
      <w:r>
        <w:rPr>
          <w:b/>
          <w:color w:val="00188F"/>
        </w:rPr>
        <w:t>Zmluva o úrovni služieb</w:t>
      </w:r>
    </w:p>
    <w:p w14:paraId="34B12191" w14:textId="7BA81900" w:rsidR="00DD2927" w:rsidRPr="00690C65" w:rsidRDefault="00DD2927" w:rsidP="007C0F16">
      <w:pPr>
        <w:pStyle w:val="ProductList-Body"/>
      </w:pPr>
      <w:r>
        <w:t>Pre službu Parature, from Microsoft sa neposkytuje žiadna zmluva o úrovni služieb.</w:t>
      </w:r>
    </w:p>
    <w:p w14:paraId="08C7C227" w14:textId="77777777" w:rsidR="00DD2927" w:rsidRPr="00F24FF8" w:rsidRDefault="00DD2927" w:rsidP="007C0F16">
      <w:pPr>
        <w:pStyle w:val="ProductList-Body"/>
        <w:rPr>
          <w:sz w:val="16"/>
          <w:szCs w:val="16"/>
        </w:rPr>
      </w:pPr>
    </w:p>
    <w:p w14:paraId="463F46D2" w14:textId="4490146F" w:rsidR="00DD2927" w:rsidRPr="00690C65" w:rsidRDefault="00DD2927" w:rsidP="007C0F16">
      <w:pPr>
        <w:pStyle w:val="ProductList-Body"/>
      </w:pPr>
      <w:r>
        <w:t xml:space="preserve">Zákazník môže používať službu Parature v súlade s podmienkami ochrany osobných údajov a zabezpečenia, ktoré sú uvedené na stránke </w:t>
      </w:r>
      <w:hyperlink r:id="rId38" w:history="1">
        <w:r w:rsidRPr="00235E4F">
          <w:rPr>
            <w:rStyle w:val="Hyperlink"/>
          </w:rPr>
          <w:t>http://www.parature.com/privacylegal/</w:t>
        </w:r>
      </w:hyperlink>
      <w:r>
        <w:t>.</w:t>
      </w:r>
    </w:p>
    <w:p w14:paraId="1C854430" w14:textId="77777777" w:rsidR="00E776C5" w:rsidRPr="00690C65" w:rsidRDefault="00C637EA"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E44AC5B" w14:textId="6D7F2572" w:rsidR="003D22CB" w:rsidRPr="009D06CF" w:rsidRDefault="004E52BA" w:rsidP="002B7A6F">
      <w:pPr>
        <w:pStyle w:val="ProductList-OfferingGroupHeading"/>
        <w:rPr>
          <w:lang w:val="sk-SK"/>
        </w:rPr>
      </w:pPr>
      <w:bookmarkStart w:id="111" w:name="_Toc456877471"/>
      <w:r w:rsidRPr="009D06CF">
        <w:rPr>
          <w:lang w:val="sk-SK"/>
        </w:rPr>
        <w:t>Služby Office 365</w:t>
      </w:r>
      <w:bookmarkEnd w:id="111"/>
    </w:p>
    <w:p w14:paraId="0092A316" w14:textId="77777777" w:rsidR="00235E4F" w:rsidRPr="000772BE" w:rsidRDefault="00235E4F" w:rsidP="00235E4F">
      <w:pPr>
        <w:pStyle w:val="ProductList-Body"/>
        <w:tabs>
          <w:tab w:val="clear" w:pos="158"/>
          <w:tab w:val="left" w:pos="360"/>
        </w:tabs>
      </w:pPr>
      <w:r>
        <w:rPr>
          <w:b/>
          <w:color w:val="00188F"/>
        </w:rPr>
        <w:t>Oznámenia</w:t>
      </w:r>
    </w:p>
    <w:p w14:paraId="4CE7ACB8" w14:textId="75C81449" w:rsidR="000E3993" w:rsidRPr="00690C65" w:rsidRDefault="00235E4F" w:rsidP="00235E4F">
      <w:pPr>
        <w:pStyle w:val="ProductList-Body"/>
      </w:pPr>
      <w:r>
        <w:t>Platia oznámenia pre službu Bing Maps uvedené v </w:t>
      </w:r>
      <w:hyperlink w:anchor="Attachment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6DD48789" w14:textId="77777777" w:rsidR="000E3993" w:rsidRPr="00F24FF8" w:rsidRDefault="000E3993" w:rsidP="000E3993">
      <w:pPr>
        <w:pStyle w:val="ProductList-Body"/>
        <w:rPr>
          <w:sz w:val="16"/>
          <w:szCs w:val="16"/>
        </w:rPr>
      </w:pPr>
    </w:p>
    <w:p w14:paraId="78B5ADA0" w14:textId="77777777" w:rsidR="009427A1" w:rsidRPr="00690C65" w:rsidRDefault="009427A1" w:rsidP="009427A1">
      <w:pPr>
        <w:pStyle w:val="ProductList-Body"/>
      </w:pPr>
      <w:bookmarkStart w:id="112" w:name="CoreFeaturesforOffice365Services"/>
      <w:r>
        <w:rPr>
          <w:b/>
          <w:color w:val="00188F"/>
        </w:rPr>
        <w:t>Základné funkcie pre služby Office 365</w:t>
      </w:r>
    </w:p>
    <w:bookmarkEnd w:id="112"/>
    <w:p w14:paraId="6CD2CC0F" w14:textId="7D0FEFFD" w:rsidR="009427A1" w:rsidRDefault="009427A1" w:rsidP="009427A1">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4497936C" w14:textId="77777777" w:rsidR="00390F99" w:rsidRPr="00F24FF8" w:rsidRDefault="00390F99"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Portál na spravovanie</w:t>
      </w:r>
    </w:p>
    <w:p w14:paraId="1026F256" w14:textId="77777777" w:rsidR="009427A1" w:rsidRPr="00690C65"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77777777" w:rsidR="009427A1" w:rsidRPr="00690C65" w:rsidRDefault="009427A1" w:rsidP="009427A1">
      <w:pPr>
        <w:pStyle w:val="ProductList-Body"/>
      </w:pPr>
    </w:p>
    <w:p w14:paraId="162B0BE3" w14:textId="77777777" w:rsidR="009D06CF" w:rsidRPr="00927E5E" w:rsidRDefault="009D06CF" w:rsidP="009D06CF">
      <w:pPr>
        <w:pStyle w:val="ProductList-Body"/>
        <w:tabs>
          <w:tab w:val="clear" w:pos="158"/>
          <w:tab w:val="left" w:pos="180"/>
        </w:tabs>
      </w:pPr>
      <w:r>
        <w:rPr>
          <w:b/>
          <w:color w:val="00188F"/>
        </w:rPr>
        <w:t>Balíky predplatných licencií</w:t>
      </w:r>
    </w:p>
    <w:p w14:paraId="0C73C255" w14:textId="77777777" w:rsidR="009D06CF" w:rsidRPr="00927E5E" w:rsidRDefault="009D06CF" w:rsidP="009D06CF">
      <w:pPr>
        <w:pStyle w:val="ProductList-Body"/>
        <w:tabs>
          <w:tab w:val="clear" w:pos="158"/>
          <w:tab w:val="left" w:pos="180"/>
        </w:tabs>
      </w:pPr>
      <w:r>
        <w:t xml:space="preserve">Okrem licencií SL pre používateľa si pozrite aj </w:t>
      </w:r>
      <w:hyperlink w:anchor="Attachment2" w:history="1">
        <w:r>
          <w:rPr>
            <w:rStyle w:val="Hyperlink"/>
          </w:rPr>
          <w:t>Príloha 2</w:t>
        </w:r>
      </w:hyperlink>
      <w:r>
        <w:t>, kde nájdete informácie o ďalších licenciách SL spĺňajúcich požiadavky na služby Office 365.</w:t>
      </w:r>
    </w:p>
    <w:p w14:paraId="0A11F7CA" w14:textId="77777777" w:rsidR="009427A1" w:rsidRPr="00690C65" w:rsidRDefault="009427A1" w:rsidP="004A2A95">
      <w:pPr>
        <w:pStyle w:val="ProductList-Body"/>
      </w:pPr>
    </w:p>
    <w:p w14:paraId="40EDB465" w14:textId="77777777" w:rsidR="00E93FD0" w:rsidRPr="009D06CF" w:rsidRDefault="00E93FD0" w:rsidP="002B7A6F">
      <w:pPr>
        <w:pStyle w:val="ProductList-Offering2Heading"/>
        <w:rPr>
          <w:lang w:val="sk-SK"/>
        </w:rPr>
      </w:pPr>
      <w:bookmarkStart w:id="113" w:name="ExchangeOnline"/>
      <w:r w:rsidRPr="009D06CF">
        <w:rPr>
          <w:lang w:val="sk-SK"/>
        </w:rPr>
        <w:tab/>
      </w:r>
      <w:bookmarkStart w:id="114" w:name="_Toc456877472"/>
      <w:r w:rsidRPr="009D06CF">
        <w:rPr>
          <w:lang w:val="sk-SK"/>
        </w:rPr>
        <w:t>Exchange Online</w:t>
      </w:r>
      <w:bookmarkEnd w:id="114"/>
    </w:p>
    <w:p w14:paraId="504B85AD" w14:textId="77777777" w:rsidR="00E93FD0" w:rsidRDefault="00E93FD0" w:rsidP="004E52BA">
      <w:pPr>
        <w:pStyle w:val="ProductList-Offering1"/>
        <w:sectPr w:rsidR="00E93FD0" w:rsidSect="00E275D6">
          <w:footerReference w:type="first" r:id="rId39"/>
          <w:type w:val="continuous"/>
          <w:pgSz w:w="12240" w:h="15840"/>
          <w:pgMar w:top="1440" w:right="720" w:bottom="1440" w:left="720" w:header="720" w:footer="720" w:gutter="0"/>
          <w:cols w:space="720"/>
          <w:titlePg/>
          <w:docGrid w:linePitch="360"/>
        </w:sectPr>
      </w:pPr>
    </w:p>
    <w:bookmarkEnd w:id="113"/>
    <w:p w14:paraId="68836F2B" w14:textId="77777777" w:rsidR="00B93221" w:rsidRPr="00903BB7" w:rsidRDefault="00B93221" w:rsidP="00B93221">
      <w:pPr>
        <w:pStyle w:val="ProductList-Body"/>
      </w:pPr>
      <w:r>
        <w:rPr>
          <w:rFonts w:asciiTheme="majorHAnsi" w:hAnsiTheme="majorHAnsi"/>
          <w:sz w:val="16"/>
          <w:szCs w:val="16"/>
        </w:rPr>
        <w:t>Rozšírená ochrana pred bezpečnostnými hrozbami pre Office 365</w:t>
      </w:r>
    </w:p>
    <w:p w14:paraId="154CA941" w14:textId="77777777" w:rsidR="00B93221" w:rsidRPr="00903BB7" w:rsidRDefault="00B93221" w:rsidP="00B93221">
      <w:pPr>
        <w:pStyle w:val="ProductList-Body"/>
      </w:pPr>
      <w:r>
        <w:rPr>
          <w:rFonts w:asciiTheme="majorHAnsi" w:hAnsiTheme="majorHAnsi"/>
          <w:sz w:val="16"/>
          <w:szCs w:val="16"/>
        </w:rPr>
        <w:t>Data Loss Prevention</w:t>
      </w:r>
    </w:p>
    <w:p w14:paraId="3905D3EB" w14:textId="77777777" w:rsidR="00B93221" w:rsidRPr="00903BB7" w:rsidRDefault="00B93221" w:rsidP="00B93221">
      <w:pPr>
        <w:pStyle w:val="ProductList-Body"/>
      </w:pPr>
      <w:r>
        <w:rPr>
          <w:rFonts w:asciiTheme="majorHAnsi" w:hAnsiTheme="majorHAnsi"/>
          <w:sz w:val="16"/>
          <w:szCs w:val="16"/>
        </w:rPr>
        <w:t>Exchange Online Archiving pre Exchange Online</w:t>
      </w:r>
    </w:p>
    <w:p w14:paraId="2F9FA5C7" w14:textId="77777777" w:rsidR="00B93221" w:rsidRPr="00903BB7" w:rsidRDefault="00B93221" w:rsidP="00B93221">
      <w:pPr>
        <w:pStyle w:val="ProductList-Body"/>
      </w:pPr>
      <w:r>
        <w:rPr>
          <w:rFonts w:asciiTheme="majorHAnsi" w:hAnsiTheme="majorHAnsi"/>
          <w:sz w:val="16"/>
          <w:szCs w:val="16"/>
        </w:rPr>
        <w:t>Exchange Online Archiving pre Exchange Server</w:t>
      </w:r>
    </w:p>
    <w:p w14:paraId="1AA7A11B" w14:textId="77777777" w:rsidR="00B93221" w:rsidRPr="00903BB7" w:rsidRDefault="00B93221" w:rsidP="00B93221">
      <w:pPr>
        <w:pStyle w:val="ProductList-Body"/>
      </w:pPr>
      <w:r>
        <w:rPr>
          <w:rFonts w:asciiTheme="majorHAnsi" w:hAnsiTheme="majorHAnsi"/>
          <w:sz w:val="16"/>
          <w:szCs w:val="16"/>
        </w:rPr>
        <w:t>Exchange Online Kiosk</w:t>
      </w:r>
    </w:p>
    <w:p w14:paraId="2BDC4C2C" w14:textId="77777777" w:rsidR="00B93221" w:rsidRPr="00903BB7" w:rsidRDefault="00B93221" w:rsidP="00B93221">
      <w:pPr>
        <w:pStyle w:val="ProductList-Body"/>
      </w:pPr>
      <w:r>
        <w:rPr>
          <w:rFonts w:asciiTheme="majorHAnsi" w:hAnsiTheme="majorHAnsi"/>
          <w:sz w:val="16"/>
          <w:szCs w:val="16"/>
        </w:rPr>
        <w:t>Exchange Online – plán 1</w:t>
      </w:r>
    </w:p>
    <w:p w14:paraId="3D62F2C6" w14:textId="77777777" w:rsidR="00B93221" w:rsidRPr="00903BB7" w:rsidRDefault="00B93221" w:rsidP="00B93221">
      <w:pPr>
        <w:pStyle w:val="ProductList-Body"/>
      </w:pPr>
      <w:r>
        <w:rPr>
          <w:rFonts w:asciiTheme="majorHAnsi" w:hAnsiTheme="majorHAnsi"/>
          <w:sz w:val="16"/>
          <w:szCs w:val="16"/>
        </w:rPr>
        <w:t>Exchange Online – plán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Základné funkcie pre služby Office 365 – Exchange Online</w:t>
      </w:r>
    </w:p>
    <w:p w14:paraId="029F6D7B" w14:textId="281EEFC8" w:rsidR="001A19E0" w:rsidRPr="00690C65" w:rsidRDefault="001A19E0" w:rsidP="001A19E0">
      <w:pPr>
        <w:pStyle w:val="ProductList-Body"/>
      </w:pPr>
      <w:r>
        <w:t xml:space="preserve">Exchange Online alebo príslušná nástupnícka služba bude poskytovať nasledujúce </w:t>
      </w:r>
      <w:hyperlink w:anchor="CoreFeaturesforOffice365Services" w:history="1">
        <w:r>
          <w:rPr>
            <w:rStyle w:val="Hyperlink"/>
          </w:rPr>
          <w:t>základné funkcie</w:t>
        </w:r>
      </w:hyperlink>
      <w:r>
        <w:t>:</w:t>
      </w:r>
    </w:p>
    <w:p w14:paraId="1D120F58" w14:textId="77777777" w:rsidR="00017A5A" w:rsidRPr="00B879DB" w:rsidRDefault="00017A5A" w:rsidP="001A19E0">
      <w:pPr>
        <w:pStyle w:val="ProductList-Body"/>
        <w:rPr>
          <w:szCs w:val="18"/>
        </w:rPr>
      </w:pPr>
    </w:p>
    <w:p w14:paraId="1211BEB5" w14:textId="77777777" w:rsidR="001A19E0" w:rsidRPr="00690C65" w:rsidRDefault="001A19E0" w:rsidP="00B879DB">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B879DB" w:rsidRDefault="001A19E0" w:rsidP="001A19E0">
      <w:pPr>
        <w:pStyle w:val="ProductList-Body"/>
        <w:ind w:left="180"/>
        <w:rPr>
          <w:szCs w:val="18"/>
        </w:rPr>
      </w:pPr>
    </w:p>
    <w:p w14:paraId="53900BEE" w14:textId="77777777" w:rsidR="001A19E0" w:rsidRPr="00690C65" w:rsidRDefault="001A19E0" w:rsidP="001A19E0">
      <w:pPr>
        <w:pStyle w:val="ProductList-Body"/>
        <w:ind w:left="180"/>
      </w:pPr>
      <w:r>
        <w:rPr>
          <w:b/>
          <w:color w:val="0072C6"/>
        </w:rPr>
        <w:t>Prístup prostredníctvom mobilných zariadení a webového prehliadača</w:t>
      </w:r>
    </w:p>
    <w:p w14:paraId="277343D5" w14:textId="1C1D7BA1" w:rsidR="001A19E0" w:rsidRPr="00690C65"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B879DB" w:rsidRDefault="001A19E0" w:rsidP="001A19E0">
      <w:pPr>
        <w:pStyle w:val="ProductList-Body"/>
        <w:ind w:left="180"/>
        <w:rPr>
          <w:szCs w:val="18"/>
        </w:rPr>
      </w:pPr>
    </w:p>
    <w:p w14:paraId="05B168D9" w14:textId="77777777" w:rsidR="001A19E0" w:rsidRPr="00690C65" w:rsidRDefault="001A19E0" w:rsidP="001A19E0">
      <w:pPr>
        <w:pStyle w:val="ProductList-Body"/>
        <w:ind w:left="180"/>
      </w:pPr>
      <w:r>
        <w:rPr>
          <w:b/>
          <w:color w:val="0072C6"/>
        </w:rPr>
        <w:t>Zásady uchovávania údajov</w:t>
      </w:r>
    </w:p>
    <w:p w14:paraId="0BFE11A8" w14:textId="021008B4" w:rsidR="001A19E0" w:rsidRPr="00690C65" w:rsidRDefault="001A19E0" w:rsidP="001A19E0">
      <w:pPr>
        <w:pStyle w:val="ProductList-Body"/>
        <w:ind w:left="180"/>
      </w:pPr>
      <w:r>
        <w:t>Zákazník bude môcť stanoviť zásady archivácie a odstraňovania e-mailových správ.</w:t>
      </w:r>
    </w:p>
    <w:p w14:paraId="23E25D82" w14:textId="77777777" w:rsidR="001A19E0" w:rsidRPr="00B879DB" w:rsidRDefault="001A19E0" w:rsidP="001A19E0">
      <w:pPr>
        <w:pStyle w:val="ProductList-Body"/>
        <w:ind w:left="180"/>
        <w:rPr>
          <w:szCs w:val="18"/>
        </w:rPr>
      </w:pPr>
    </w:p>
    <w:p w14:paraId="42B509D2" w14:textId="77777777" w:rsidR="001A19E0" w:rsidRPr="00690C65" w:rsidRDefault="001A19E0" w:rsidP="00933263">
      <w:pPr>
        <w:pStyle w:val="ProductList-Body"/>
        <w:keepNext/>
        <w:ind w:left="187"/>
      </w:pPr>
      <w:r>
        <w:rPr>
          <w:b/>
          <w:color w:val="0072C6"/>
        </w:rPr>
        <w:t>Obnovenie odstránených položiek a poštovej schránky</w:t>
      </w:r>
    </w:p>
    <w:p w14:paraId="2CF81441" w14:textId="36468419" w:rsidR="001A19E0" w:rsidRPr="00690C65" w:rsidRDefault="001A19E0" w:rsidP="001A19E0">
      <w:pPr>
        <w:pStyle w:val="ProductList-Body"/>
        <w:ind w:left="180"/>
      </w:pPr>
      <w:r>
        <w:t>Zákazník bude môcť obnoviť obsah odstránenej nezdieľanej poštovej schránky a koncový používateľ bude môcť obnoviť položku, ktorá bola odstránená z niektorého z e-mailových priečinkov koncového používateľa.</w:t>
      </w:r>
    </w:p>
    <w:p w14:paraId="3E2A0723" w14:textId="77777777" w:rsidR="001A19E0" w:rsidRPr="00B879DB" w:rsidRDefault="001A19E0" w:rsidP="001A19E0">
      <w:pPr>
        <w:pStyle w:val="ProductList-Body"/>
        <w:ind w:left="180"/>
        <w:rPr>
          <w:szCs w:val="18"/>
        </w:rPr>
      </w:pPr>
    </w:p>
    <w:p w14:paraId="4FCE47EA" w14:textId="77777777" w:rsidR="001A19E0" w:rsidRPr="00690C65" w:rsidRDefault="001A19E0" w:rsidP="001A19E0">
      <w:pPr>
        <w:pStyle w:val="ProductList-Body"/>
        <w:ind w:left="180"/>
      </w:pPr>
      <w:r>
        <w:rPr>
          <w:b/>
          <w:color w:val="0072C6"/>
        </w:rPr>
        <w:t>Vyhľadávanie vo viacerých poštových schránkach</w:t>
      </w:r>
    </w:p>
    <w:p w14:paraId="442DBA42" w14:textId="37A9B852" w:rsidR="001A19E0" w:rsidRPr="00690C65" w:rsidRDefault="001A19E0" w:rsidP="001A19E0">
      <w:pPr>
        <w:pStyle w:val="ProductList-Body"/>
        <w:ind w:left="180"/>
      </w:pPr>
      <w:r>
        <w:t>Zákazník bude môcť vyhľadávať obsah vo viacerých poštových schránkach v rámci jeho organizácie.</w:t>
      </w:r>
    </w:p>
    <w:p w14:paraId="6D60AB6B" w14:textId="77777777" w:rsidR="001A19E0" w:rsidRPr="00B879DB" w:rsidRDefault="001A19E0" w:rsidP="001A19E0">
      <w:pPr>
        <w:pStyle w:val="ProductList-Body"/>
        <w:ind w:left="180"/>
        <w:rPr>
          <w:szCs w:val="18"/>
        </w:rPr>
      </w:pPr>
    </w:p>
    <w:p w14:paraId="3467D71C" w14:textId="77777777" w:rsidR="001A19E0" w:rsidRPr="00690C65" w:rsidRDefault="001A19E0" w:rsidP="000E0424">
      <w:pPr>
        <w:pStyle w:val="ProductList-Body"/>
        <w:keepNext/>
        <w:ind w:left="187"/>
      </w:pPr>
      <w:r>
        <w:rPr>
          <w:b/>
          <w:color w:val="0072C6"/>
        </w:rPr>
        <w:lastRenderedPageBreak/>
        <w:t>Kalendár</w:t>
      </w:r>
    </w:p>
    <w:p w14:paraId="294F5C1B" w14:textId="0EB42AC3" w:rsidR="001A19E0" w:rsidRPr="00690C65" w:rsidRDefault="001A19E0" w:rsidP="001A19E0">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B879DB" w:rsidRDefault="001A19E0" w:rsidP="001A19E0">
      <w:pPr>
        <w:pStyle w:val="ProductList-Body"/>
        <w:ind w:left="180"/>
        <w:rPr>
          <w:szCs w:val="18"/>
        </w:rPr>
      </w:pPr>
    </w:p>
    <w:p w14:paraId="12646D9A" w14:textId="77777777" w:rsidR="001A19E0" w:rsidRPr="00690C65" w:rsidRDefault="001A19E0" w:rsidP="001A19E0">
      <w:pPr>
        <w:pStyle w:val="ProductList-Body"/>
        <w:ind w:left="180"/>
      </w:pPr>
      <w:r>
        <w:rPr>
          <w:b/>
          <w:color w:val="0072C6"/>
        </w:rPr>
        <w:t>Kontakty</w:t>
      </w:r>
    </w:p>
    <w:p w14:paraId="648D4163" w14:textId="31CD581B" w:rsidR="001A19E0" w:rsidRPr="00690C65"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Základné funkcie pre služby Office 365 – Exchange Online Archiving</w:t>
      </w:r>
    </w:p>
    <w:p w14:paraId="3AEF57B1" w14:textId="4539B0BC" w:rsidR="00DC0A1F" w:rsidRPr="00690C65" w:rsidRDefault="00DC0A1F" w:rsidP="00DC0A1F">
      <w:pPr>
        <w:pStyle w:val="ProductList-Body"/>
      </w:pPr>
      <w:r>
        <w:t xml:space="preserve">Exchange Online Archiving alebo príslušná nástupnícka služba bude poskytovať nasledujúce </w:t>
      </w:r>
      <w:hyperlink w:anchor="CoreFeaturesforOffice365Services" w:history="1">
        <w:r>
          <w:rPr>
            <w:rStyle w:val="Hyperlink"/>
          </w:rPr>
          <w:t>základné funkcie</w:t>
        </w:r>
      </w:hyperlink>
      <w:r>
        <w:t>:</w:t>
      </w:r>
    </w:p>
    <w:p w14:paraId="2A148731" w14:textId="77777777" w:rsidR="000B0627" w:rsidRPr="00B879DB" w:rsidRDefault="000B0627" w:rsidP="00DC0A1F">
      <w:pPr>
        <w:pStyle w:val="ProductList-Body"/>
        <w:rPr>
          <w:szCs w:val="18"/>
        </w:rPr>
      </w:pPr>
    </w:p>
    <w:p w14:paraId="40C43371" w14:textId="77777777" w:rsidR="00ED50E6" w:rsidRPr="00690C65" w:rsidRDefault="001A19E0" w:rsidP="00ED50E6">
      <w:pPr>
        <w:pStyle w:val="ProductList-Body"/>
        <w:ind w:left="180"/>
      </w:pPr>
      <w:r>
        <w:rPr>
          <w:b/>
          <w:color w:val="0072C6"/>
        </w:rPr>
        <w:t>Ukladanie</w:t>
      </w:r>
    </w:p>
    <w:p w14:paraId="4D3B73EF" w14:textId="41F65D4D" w:rsidR="001A19E0" w:rsidRPr="00690C65" w:rsidRDefault="001A19E0" w:rsidP="00ED50E6">
      <w:pPr>
        <w:pStyle w:val="ProductList-Body"/>
        <w:ind w:left="180"/>
      </w:pPr>
      <w:r>
        <w:t>Zákazník bude môcť povoliť koncovému používateľovi ukladať e-mailové správy.</w:t>
      </w:r>
    </w:p>
    <w:p w14:paraId="20F27813" w14:textId="77777777" w:rsidR="00ED50E6" w:rsidRPr="00B879DB" w:rsidRDefault="00ED50E6" w:rsidP="00ED50E6">
      <w:pPr>
        <w:pStyle w:val="ProductList-Body"/>
        <w:ind w:left="180"/>
        <w:rPr>
          <w:szCs w:val="18"/>
        </w:rPr>
      </w:pPr>
    </w:p>
    <w:p w14:paraId="0586DAE4" w14:textId="77777777" w:rsidR="00ED50E6" w:rsidRPr="00690C65" w:rsidRDefault="001A19E0" w:rsidP="00ED50E6">
      <w:pPr>
        <w:pStyle w:val="ProductList-Body"/>
        <w:ind w:left="180"/>
      </w:pPr>
      <w:r>
        <w:rPr>
          <w:b/>
          <w:color w:val="0072C6"/>
        </w:rPr>
        <w:t>Zásady uchovávania údajov</w:t>
      </w:r>
    </w:p>
    <w:p w14:paraId="7CDB87D7" w14:textId="21882356" w:rsidR="001A19E0" w:rsidRPr="00690C6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B879DB" w:rsidRDefault="00ED50E6" w:rsidP="00ED50E6">
      <w:pPr>
        <w:pStyle w:val="ProductList-Body"/>
        <w:ind w:left="180"/>
        <w:rPr>
          <w:szCs w:val="18"/>
        </w:rPr>
      </w:pPr>
    </w:p>
    <w:p w14:paraId="53518FF9" w14:textId="77777777" w:rsidR="00ED50E6" w:rsidRPr="00690C65" w:rsidRDefault="001A19E0" w:rsidP="00ED50E6">
      <w:pPr>
        <w:pStyle w:val="ProductList-Body"/>
        <w:ind w:left="180"/>
      </w:pPr>
      <w:r>
        <w:rPr>
          <w:b/>
          <w:color w:val="0072C6"/>
        </w:rPr>
        <w:t>Obnovenie odstránených položiek a poštovej schránky</w:t>
      </w:r>
    </w:p>
    <w:p w14:paraId="0CF73227" w14:textId="7B0D2157" w:rsidR="001A19E0" w:rsidRPr="00690C65"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Vyhľadávanie vo viacerých poštových schránkach</w:t>
      </w:r>
    </w:p>
    <w:p w14:paraId="024BBD24" w14:textId="653E014F" w:rsidR="001A19E0" w:rsidRPr="00690C65" w:rsidRDefault="001A19E0" w:rsidP="00ED50E6">
      <w:pPr>
        <w:pStyle w:val="ProductList-Body"/>
        <w:ind w:left="180"/>
      </w:pPr>
      <w:r>
        <w:t>Zákazník bude môcť vyhľadávať obsah vo viacerých poštových schránkach v rámci jeho organizácie.</w:t>
      </w:r>
    </w:p>
    <w:p w14:paraId="2351983F" w14:textId="77777777" w:rsidR="00ED50E6" w:rsidRPr="00690C65" w:rsidRDefault="00ED50E6" w:rsidP="00ED50E6">
      <w:pPr>
        <w:pStyle w:val="ProductList-Body"/>
        <w:ind w:left="180"/>
      </w:pPr>
    </w:p>
    <w:p w14:paraId="448BE475" w14:textId="77777777" w:rsidR="00ED50E6" w:rsidRPr="00690C65" w:rsidRDefault="001A19E0" w:rsidP="00235E4F">
      <w:pPr>
        <w:pStyle w:val="ProductList-Body"/>
        <w:keepNext/>
        <w:ind w:left="187"/>
      </w:pPr>
      <w:r>
        <w:rPr>
          <w:b/>
          <w:color w:val="0072C6"/>
        </w:rPr>
        <w:t>Zákonné pozastavenie poskytovania</w:t>
      </w:r>
    </w:p>
    <w:p w14:paraId="2EA3BFAF" w14:textId="45C83957" w:rsidR="001A19E0" w:rsidRPr="00690C65"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Archivovanie</w:t>
      </w:r>
    </w:p>
    <w:p w14:paraId="73F5962E" w14:textId="77777777" w:rsidR="006523C8" w:rsidRPr="00690C65" w:rsidRDefault="006523C8" w:rsidP="006523C8">
      <w:pPr>
        <w:pStyle w:val="ProductList-Body"/>
        <w:ind w:left="180"/>
      </w:pPr>
      <w:r>
        <w:t>Archiváciu možno používať na ukladanie správ iba s predplatným služby Exchange Online (plány 1 a 2).</w:t>
      </w:r>
    </w:p>
    <w:p w14:paraId="2F8F646A" w14:textId="77777777" w:rsidR="006523C8" w:rsidRPr="00690C65" w:rsidRDefault="006523C8" w:rsidP="006523C8">
      <w:pPr>
        <w:pStyle w:val="ProductList-Body"/>
        <w:ind w:left="180"/>
      </w:pPr>
    </w:p>
    <w:p w14:paraId="2B0BFA2B" w14:textId="6300D19C" w:rsidR="006523C8" w:rsidRPr="00690C65" w:rsidRDefault="006523C8" w:rsidP="00470AF7">
      <w:pPr>
        <w:pStyle w:val="ProductList-Body"/>
        <w:keepNext/>
        <w:ind w:left="187"/>
      </w:pPr>
      <w:r>
        <w:rPr>
          <w:b/>
          <w:color w:val="0072C6"/>
        </w:rPr>
        <w:t>Archivovanie pre Exchange Server</w:t>
      </w:r>
    </w:p>
    <w:p w14:paraId="05891E4A" w14:textId="77777777" w:rsidR="006523C8" w:rsidRPr="00690C65"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B879DB">
      <w:pPr>
        <w:pStyle w:val="ProductList-Body"/>
        <w:keepNext/>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6523C8">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40"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Licencia Data Loss Prevention pre zariadenie</w:t>
      </w:r>
    </w:p>
    <w:p w14:paraId="2D2A7D2E" w14:textId="77777777" w:rsidR="009427A1" w:rsidRDefault="009427A1" w:rsidP="009427A1">
      <w:pPr>
        <w:pStyle w:val="ProductList-Body"/>
        <w:tabs>
          <w:tab w:val="clear" w:pos="158"/>
          <w:tab w:val="left" w:pos="180"/>
        </w:tabs>
      </w:pPr>
      <w:r>
        <w:t>Ak má zákazník licenciu na službu Data Loss Prevention na základe zariadenia, majú licenciu na túto službu on-line všetci používatelia daného licencovaného zariadenia.</w:t>
      </w:r>
    </w:p>
    <w:p w14:paraId="2DFAE068" w14:textId="77777777" w:rsidR="00003901" w:rsidRDefault="00003901" w:rsidP="009427A1">
      <w:pPr>
        <w:pStyle w:val="ProductList-Body"/>
        <w:tabs>
          <w:tab w:val="clear" w:pos="158"/>
          <w:tab w:val="left" w:pos="180"/>
        </w:tabs>
      </w:pPr>
    </w:p>
    <w:p w14:paraId="1AE2FFC0" w14:textId="77777777" w:rsidR="00003901" w:rsidRPr="0078411F" w:rsidRDefault="00003901" w:rsidP="0078411F">
      <w:pPr>
        <w:pStyle w:val="ProductList-Body"/>
        <w:rPr>
          <w:b/>
          <w:color w:val="00188F"/>
        </w:rPr>
      </w:pPr>
      <w:bookmarkStart w:id="115" w:name="_Toc423959249"/>
      <w:r w:rsidRPr="0078411F">
        <w:rPr>
          <w:b/>
          <w:color w:val="00188F"/>
        </w:rPr>
        <w:t>Zmluva o úrovni služieb</w:t>
      </w:r>
      <w:bookmarkEnd w:id="115"/>
    </w:p>
    <w:p w14:paraId="0436980E" w14:textId="77777777" w:rsidR="00B93221" w:rsidRPr="00903BB7" w:rsidRDefault="00B93221" w:rsidP="00B93221">
      <w:pPr>
        <w:pStyle w:val="ProductList-Body"/>
        <w:tabs>
          <w:tab w:val="clear" w:pos="158"/>
          <w:tab w:val="left" w:pos="180"/>
        </w:tabs>
      </w:pPr>
      <w:r>
        <w:t>Pre službu Rozšírená ochrana pred bezpečnostnými hrozbami pre Office 365 sa neposkytuje žiadna zmluva o úrovni služieb.</w:t>
      </w:r>
    </w:p>
    <w:p w14:paraId="4B754C73" w14:textId="77777777" w:rsidR="00E93FD0" w:rsidRPr="00690C65" w:rsidRDefault="00C637EA"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8E4CC67" w14:textId="46047A4A" w:rsidR="000E0424" w:rsidRDefault="000E0424" w:rsidP="000E0424">
      <w:pPr>
        <w:pStyle w:val="ProductList-Body"/>
      </w:pPr>
      <w:bookmarkStart w:id="116" w:name="Office365Applications"/>
    </w:p>
    <w:p w14:paraId="34D43C81" w14:textId="337D0F3C" w:rsidR="00B93221" w:rsidRDefault="00B93221" w:rsidP="000E0424">
      <w:pPr>
        <w:pStyle w:val="ProductList-Body"/>
      </w:pPr>
    </w:p>
    <w:p w14:paraId="5FBE2F49" w14:textId="6E5E119C" w:rsidR="00B93221" w:rsidRDefault="00B93221" w:rsidP="000E0424">
      <w:pPr>
        <w:pStyle w:val="ProductList-Body"/>
      </w:pPr>
    </w:p>
    <w:p w14:paraId="29D67932" w14:textId="69D0B8A1" w:rsidR="00B93221" w:rsidRDefault="00B93221" w:rsidP="000E0424">
      <w:pPr>
        <w:pStyle w:val="ProductList-Body"/>
      </w:pPr>
    </w:p>
    <w:p w14:paraId="0747EE5B" w14:textId="77777777" w:rsidR="00B93221" w:rsidRDefault="00B93221" w:rsidP="000E0424">
      <w:pPr>
        <w:pStyle w:val="ProductList-Body"/>
      </w:pPr>
    </w:p>
    <w:p w14:paraId="145B06D2" w14:textId="1E198883" w:rsidR="00862C50" w:rsidRPr="009D06CF" w:rsidRDefault="00862C50" w:rsidP="002B7A6F">
      <w:pPr>
        <w:pStyle w:val="ProductList-Offering2Heading"/>
        <w:rPr>
          <w:lang w:val="sk-SK"/>
        </w:rPr>
      </w:pPr>
      <w:r w:rsidRPr="009D06CF">
        <w:rPr>
          <w:lang w:val="sk-SK"/>
        </w:rPr>
        <w:lastRenderedPageBreak/>
        <w:tab/>
      </w:r>
      <w:bookmarkStart w:id="117" w:name="_Toc456877473"/>
      <w:r w:rsidRPr="009D06CF">
        <w:rPr>
          <w:lang w:val="sk-SK"/>
        </w:rPr>
        <w:t>Aplikácie balíka Office 365</w:t>
      </w:r>
      <w:bookmarkEnd w:id="117"/>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6"/>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pre službu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17500"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Zmluva o úrovni služieb</w:t>
      </w:r>
    </w:p>
    <w:p w14:paraId="522EADC6" w14:textId="77777777" w:rsidR="00B93221" w:rsidRPr="00903BB7" w:rsidRDefault="00B93221" w:rsidP="00B93221">
      <w:pPr>
        <w:pStyle w:val="ProductList-Body"/>
      </w:pPr>
      <w:r>
        <w:t>Pre službu Visio Pro pre Office 365 sa neposkytuje žiadna zmluva o úrovni služieb.</w:t>
      </w:r>
    </w:p>
    <w:p w14:paraId="446EB6D0" w14:textId="77777777" w:rsidR="00123E7D" w:rsidRPr="00690C65" w:rsidRDefault="00123E7D" w:rsidP="00123E7D">
      <w:pPr>
        <w:pStyle w:val="ProductList-Body"/>
      </w:pPr>
    </w:p>
    <w:p w14:paraId="5EF2C35F" w14:textId="77777777" w:rsidR="00DC2FF6" w:rsidRPr="00123E7D" w:rsidRDefault="00DC2FF6" w:rsidP="00DC2FF6">
      <w:pPr>
        <w:pStyle w:val="ProductList-Body"/>
        <w:tabs>
          <w:tab w:val="clear" w:pos="158"/>
          <w:tab w:val="left" w:pos="180"/>
        </w:tabs>
        <w:rPr>
          <w:b/>
          <w:color w:val="00188F"/>
        </w:rPr>
      </w:pPr>
      <w:r>
        <w:rPr>
          <w:b/>
          <w:color w:val="00188F"/>
        </w:rPr>
        <w:t>Práva na inštaláciu a používanie</w:t>
      </w:r>
    </w:p>
    <w:p w14:paraId="223DF479" w14:textId="77777777" w:rsidR="00DC2FF6" w:rsidRDefault="00DC2FF6" w:rsidP="00DC2FF6">
      <w:pPr>
        <w:pStyle w:val="ProductList-Body"/>
        <w:tabs>
          <w:tab w:val="clear" w:pos="158"/>
          <w:tab w:val="left" w:pos="180"/>
        </w:tabs>
      </w:pPr>
      <w:r>
        <w:t>Každý používateľ, ktorému zákazník priraďuje licenciu SL pre používateľa, musí mať konto spoločnosti Microsoft, aby mohol používať softvér poskytovaný s predplatným. Títo používatelia:</w:t>
      </w:r>
    </w:p>
    <w:p w14:paraId="3DD87B15" w14:textId="77777777" w:rsidR="00DC2FF6" w:rsidRDefault="00DC2FF6" w:rsidP="00DC2FF6">
      <w:pPr>
        <w:pStyle w:val="ProductList-Body"/>
        <w:numPr>
          <w:ilvl w:val="0"/>
          <w:numId w:val="17"/>
        </w:numPr>
        <w:ind w:left="450" w:hanging="270"/>
      </w:pPr>
      <w:r>
        <w:t>môžu aktivovať softvér poskytovaný s licenciou SL na najviac piatich súbežných POS na lokálne alebo vzdialené používanie,</w:t>
      </w:r>
    </w:p>
    <w:p w14:paraId="34F6A627" w14:textId="77777777" w:rsidR="00DC2FF6" w:rsidRDefault="00DC2FF6" w:rsidP="00DC2FF6">
      <w:pPr>
        <w:pStyle w:val="ProductList-Body"/>
        <w:numPr>
          <w:ilvl w:val="0"/>
          <w:numId w:val="17"/>
        </w:numPr>
        <w:spacing w:before="40"/>
        <w:ind w:left="450" w:hanging="274"/>
      </w:pPr>
      <w:r>
        <w:t xml:space="preserve">môžu tiež inštalovať a používať tento softvér (prostredníctvom aktivácie pre zdieľané počítače) na zdieľanom zariadení, sieťovom serveri alebo na serveroch zdieľaných s oprávneným partnerom v oblasti cloudových služieb. Zoznam oprávnených partnerov v oblasti cloudových služieb a ďalších požiadaviek na nasadzovanie je k dispozícii na adrese </w:t>
      </w:r>
      <w:hyperlink r:id="rId41" w:history="1">
        <w:r>
          <w:rPr>
            <w:rStyle w:val="Hyperlink"/>
          </w:rPr>
          <w:t>www.office.com/sca</w:t>
        </w:r>
      </w:hyperlink>
      <w:r>
        <w:rPr>
          <w:color w:val="1F497D"/>
        </w:rPr>
        <w:t xml:space="preserve">. </w:t>
      </w:r>
      <w:r>
        <w:t>„Sieťový server“ znamená na účely tohto práva na používanie fyzický hardvérový server určený výhradne na používanie zákazníkom. Toto ustanovenie o aktivácii pre zdieľané počítače sa nevzťahuje na licenciu zákazníka na službu Office 365 Business.</w:t>
      </w:r>
    </w:p>
    <w:p w14:paraId="7550F19E" w14:textId="77777777" w:rsidR="00DC2FF6" w:rsidRDefault="00DC2FF6" w:rsidP="00DC2FF6">
      <w:pPr>
        <w:pStyle w:val="ProductList-Body"/>
        <w:numPr>
          <w:ilvl w:val="0"/>
          <w:numId w:val="17"/>
        </w:numPr>
        <w:spacing w:before="40"/>
        <w:ind w:left="450" w:hanging="274"/>
      </w:pPr>
      <w:r>
        <w:t>Musia aspoň raz za 30 dní pripojiť na internet každé zariadenie, v ktorom používateľ nainštaloval softvér, inak to môže ovplyvniť funkčnosť softvéru.</w:t>
      </w:r>
    </w:p>
    <w:p w14:paraId="17386797" w14:textId="77777777" w:rsidR="00017500" w:rsidRPr="007F0A21" w:rsidRDefault="00017500" w:rsidP="00017500">
      <w:pPr>
        <w:pStyle w:val="ProductList-Body"/>
        <w:ind w:left="180"/>
      </w:pPr>
    </w:p>
    <w:p w14:paraId="69EABD15" w14:textId="77777777" w:rsidR="00017500" w:rsidRPr="00853113" w:rsidRDefault="00017500" w:rsidP="00017500">
      <w:pPr>
        <w:pStyle w:val="ProductList-Body"/>
        <w:rPr>
          <w:b/>
          <w:color w:val="00188F"/>
        </w:rPr>
      </w:pPr>
      <w:r>
        <w:rPr>
          <w:b/>
          <w:color w:val="00188F"/>
        </w:rPr>
        <w:t>Nasledujúce podmienky sa vzťahujú iba na produkty Office 365 Business a Office 365 ProPlus</w:t>
      </w:r>
    </w:p>
    <w:p w14:paraId="6D64B56E" w14:textId="77777777" w:rsidR="00017500" w:rsidRPr="00853113" w:rsidRDefault="00017500" w:rsidP="00017500">
      <w:pPr>
        <w:pStyle w:val="ProductList-Body"/>
        <w:ind w:left="180"/>
        <w:rPr>
          <w:b/>
          <w:color w:val="0072C6"/>
        </w:rPr>
      </w:pPr>
      <w:r>
        <w:rPr>
          <w:b/>
          <w:color w:val="0072C6"/>
        </w:rPr>
        <w:t>Smartfóny a tablety</w:t>
      </w:r>
    </w:p>
    <w:p w14:paraId="1938521A" w14:textId="4B911EE4" w:rsidR="009427A1" w:rsidRPr="00690C65" w:rsidRDefault="00017500" w:rsidP="00017500">
      <w:pPr>
        <w:pStyle w:val="ProductList-Body"/>
        <w:ind w:left="180"/>
      </w:pPr>
      <w:r>
        <w:t>Každý používateľ, ktorému zákazník pridelí licenciu SL pre používateľa, môže tiež aktivovať softvér Microsoft Office Mobile na používanie v najviac piatich smartfónoch a piatich tabletoch</w:t>
      </w:r>
      <w:r w:rsidR="009427A1">
        <w:t>.</w:t>
      </w:r>
    </w:p>
    <w:p w14:paraId="347960A1" w14:textId="77777777" w:rsidR="003E17F1" w:rsidRPr="00690C65" w:rsidRDefault="003E17F1" w:rsidP="009427A1">
      <w:pPr>
        <w:pStyle w:val="ProductList-Body"/>
        <w:ind w:left="180"/>
      </w:pPr>
    </w:p>
    <w:p w14:paraId="2B37DF38" w14:textId="77777777" w:rsidR="005A27D3" w:rsidRPr="00690C65" w:rsidRDefault="005A27D3" w:rsidP="00017500">
      <w:pPr>
        <w:pStyle w:val="ProductList-Body"/>
        <w:keepNext/>
      </w:pPr>
      <w:r>
        <w:rPr>
          <w:b/>
          <w:color w:val="00188F"/>
        </w:rPr>
        <w:t>Nasledujúce podmienky sa vzťahujú iba na produkt Office 365 ProPlus</w:t>
      </w:r>
    </w:p>
    <w:p w14:paraId="771F42AE" w14:textId="77777777" w:rsidR="009427A1" w:rsidRPr="00690C65" w:rsidRDefault="009427A1" w:rsidP="00017500">
      <w:pPr>
        <w:pStyle w:val="ProductList-Body"/>
        <w:keepNext/>
        <w:ind w:left="180"/>
      </w:pPr>
      <w:r>
        <w:rPr>
          <w:b/>
          <w:color w:val="0072C6"/>
        </w:rPr>
        <w:t>Office Home &amp; Student 2013 RT – komerčné používanie</w:t>
      </w:r>
    </w:p>
    <w:p w14:paraId="054DF67D" w14:textId="77777777" w:rsidR="009427A1" w:rsidRPr="00690C65" w:rsidRDefault="009427A1" w:rsidP="009427A1">
      <w:pPr>
        <w:pStyle w:val="ProductList-Body"/>
        <w:ind w:left="180"/>
      </w:pPr>
      <w:r>
        <w:t>Každá licencia SL pre používateľa na Office 365 ProPlus upravuje právo používateľa na používanie softvéru na základe samostatne získanej licencie Office Home &amp; Student 2013 RT tým, že upúšťa od zákazu komerčného používania softvéru. S výnimkou tohto umožnenia komerčného používania softvéru podlieha všetko používanie podmienkam a právam na používanie poskytnutým s licenciou Office Home &amp; Student 2013 RT.</w:t>
      </w:r>
    </w:p>
    <w:p w14:paraId="1AF5D4D5" w14:textId="77777777" w:rsidR="009427A1" w:rsidRPr="00690C65" w:rsidRDefault="009427A1" w:rsidP="009427A1">
      <w:pPr>
        <w:pStyle w:val="ProductList-Body"/>
        <w:ind w:left="180"/>
      </w:pPr>
    </w:p>
    <w:p w14:paraId="3FFAFBD1" w14:textId="77777777" w:rsidR="008B5FE7" w:rsidRPr="00FC409E" w:rsidRDefault="008B5FE7" w:rsidP="008B5FE7">
      <w:pPr>
        <w:pStyle w:val="ProductList-Body"/>
        <w:ind w:left="180"/>
        <w:rPr>
          <w:b/>
          <w:color w:val="0072C6"/>
        </w:rPr>
      </w:pPr>
      <w:r>
        <w:rPr>
          <w:b/>
          <w:color w:val="0072C6"/>
        </w:rPr>
        <w:t>Office Online Server</w:t>
      </w:r>
    </w:p>
    <w:p w14:paraId="1A9B6A5A" w14:textId="77777777" w:rsidR="008B5FE7" w:rsidRDefault="008B5FE7" w:rsidP="008B5FE7">
      <w:pPr>
        <w:pStyle w:val="ProductList-Body"/>
        <w:ind w:left="180"/>
      </w:pPr>
      <w:r>
        <w:t>S každým predplatným služby Office 365 ProPlus môže zákazník nainštalovať ľubovoľný počet kópií softvéru Office Online Server na ľubovoľný server vyhradený na používanie zákazníkom. Každý používateľ služby Office 365 ProPlus môže používať softvér Office Online Server. Toto ustanovenie sa nevzťahuje na zákazníkov, ktorí licencujú tento produkt na základe zmluvy o predplatnom služby on-line spoločnosti Microsoft alebo inej zmluvy spoločnosti Microsoft vzťahujúcej sa iba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70AF7">
      <w:pPr>
        <w:pStyle w:val="ProductList-Body"/>
        <w:keepNext/>
        <w:ind w:left="187"/>
      </w:pPr>
      <w:r>
        <w:rPr>
          <w:b/>
          <w:color w:val="0072C6"/>
        </w:rPr>
        <w:t>Balíky predplatných licencií</w:t>
      </w:r>
    </w:p>
    <w:p w14:paraId="4314EABE" w14:textId="7C17E34B" w:rsidR="005B7124" w:rsidRPr="00690C65" w:rsidRDefault="005B7124" w:rsidP="005B7124">
      <w:pPr>
        <w:pStyle w:val="ProductList-Body"/>
        <w:ind w:left="180"/>
      </w:pPr>
      <w:r>
        <w:t xml:space="preserve">Okrem licencií SL pre používateľa na Office 365 ProPlus môže zákazník splniť požiadavku na licencie SL pre tento produkt zakúpením balíka licencií SL (pozrite si </w:t>
      </w:r>
      <w:hyperlink w:anchor="Attachment2" w:history="1">
        <w:r>
          <w:rPr>
            <w:rStyle w:val="Hyperlink"/>
          </w:rPr>
          <w:t>prílohu 2</w:t>
        </w:r>
      </w:hyperlink>
      <w:r>
        <w:t>).</w:t>
      </w:r>
    </w:p>
    <w:p w14:paraId="46778BF0" w14:textId="77777777" w:rsidR="009C1170" w:rsidRPr="00690C65" w:rsidRDefault="00C637EA"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6EA2FE22" w14:textId="77777777" w:rsidR="009D06CF" w:rsidRPr="009D06CF" w:rsidRDefault="009D06CF" w:rsidP="009D06CF">
      <w:pPr>
        <w:pStyle w:val="ProductList-Offering2Heading"/>
        <w:outlineLvl w:val="2"/>
        <w:rPr>
          <w:lang w:val="sk-SK"/>
        </w:rPr>
      </w:pPr>
      <w:r w:rsidRPr="009D06CF">
        <w:rPr>
          <w:lang w:val="sk-SK"/>
        </w:rPr>
        <w:tab/>
      </w:r>
      <w:bookmarkStart w:id="118" w:name="_Toc456877474"/>
      <w:r w:rsidRPr="009D06CF">
        <w:rPr>
          <w:lang w:val="sk-SK"/>
        </w:rPr>
        <w:t>Office 365 Delve Analytics</w:t>
      </w:r>
      <w:bookmarkEnd w:id="118"/>
    </w:p>
    <w:p w14:paraId="7DFC5B41" w14:textId="77777777" w:rsidR="009D06CF" w:rsidRPr="00927E5E" w:rsidRDefault="009D06CF" w:rsidP="009D06CF">
      <w:pPr>
        <w:pStyle w:val="ProductList-Body"/>
      </w:pPr>
      <w:r>
        <w:rPr>
          <w:b/>
          <w:color w:val="00188F"/>
        </w:rPr>
        <w:t>Zmluva o úrovni služieb</w:t>
      </w:r>
    </w:p>
    <w:p w14:paraId="5545C506" w14:textId="77777777" w:rsidR="009D06CF" w:rsidRPr="00927E5E" w:rsidRDefault="009D06CF" w:rsidP="009D06CF">
      <w:pPr>
        <w:pStyle w:val="ProductList-Body"/>
      </w:pPr>
      <w:r>
        <w:t>Pre Office 365 Delve Analytics sa neposkytuje žiadna zmluva o úrovni služieb.</w:t>
      </w:r>
    </w:p>
    <w:p w14:paraId="70A44D1F" w14:textId="77777777" w:rsidR="009D06CF" w:rsidRPr="00927E5E" w:rsidRDefault="00C637EA" w:rsidP="009D06CF">
      <w:pPr>
        <w:pStyle w:val="ProductList-Body"/>
        <w:shd w:val="clear" w:color="auto" w:fill="A6A6A6" w:themeFill="background1" w:themeFillShade="A6"/>
        <w:spacing w:before="120" w:after="240"/>
        <w:jc w:val="right"/>
      </w:pPr>
      <w:hyperlink w:anchor="TableofContents" w:history="1">
        <w:r w:rsidR="009D06CF">
          <w:rPr>
            <w:rStyle w:val="Hyperlink"/>
            <w:sz w:val="16"/>
            <w:szCs w:val="16"/>
          </w:rPr>
          <w:t>Obsah</w:t>
        </w:r>
      </w:hyperlink>
      <w:r w:rsidR="009D06CF">
        <w:rPr>
          <w:sz w:val="16"/>
          <w:szCs w:val="16"/>
        </w:rPr>
        <w:t>/</w:t>
      </w:r>
      <w:hyperlink w:anchor="GeneralTerms" w:history="1">
        <w:r w:rsidR="009D06CF">
          <w:rPr>
            <w:rStyle w:val="Hyperlink"/>
            <w:sz w:val="16"/>
            <w:szCs w:val="16"/>
          </w:rPr>
          <w:t>všeobecné podmienky</w:t>
        </w:r>
      </w:hyperlink>
    </w:p>
    <w:p w14:paraId="256CBA8F" w14:textId="77777777" w:rsidR="00017500" w:rsidRPr="007F0A21" w:rsidRDefault="00017500" w:rsidP="00017500">
      <w:pPr>
        <w:pStyle w:val="ProductList-Offering2Heading"/>
        <w:outlineLvl w:val="2"/>
      </w:pPr>
      <w:r>
        <w:tab/>
      </w:r>
      <w:bookmarkStart w:id="119" w:name="_Toc435790953"/>
      <w:bookmarkStart w:id="120" w:name="_Toc456877475"/>
      <w:r>
        <w:t>Office 365 Advanced eDiscovery</w:t>
      </w:r>
      <w:bookmarkEnd w:id="119"/>
      <w:bookmarkEnd w:id="120"/>
    </w:p>
    <w:p w14:paraId="573DB97E" w14:textId="77777777" w:rsidR="00017500" w:rsidRPr="0059610F" w:rsidRDefault="00017500" w:rsidP="00017500">
      <w:pPr>
        <w:pStyle w:val="ProductList-Body"/>
        <w:rPr>
          <w:b/>
          <w:color w:val="00188F"/>
        </w:rPr>
      </w:pPr>
      <w:r>
        <w:rPr>
          <w:b/>
          <w:color w:val="00188F"/>
        </w:rPr>
        <w:t>Zmluva o úrovni služieb</w:t>
      </w:r>
    </w:p>
    <w:p w14:paraId="760203CB" w14:textId="77777777" w:rsidR="00017500" w:rsidRPr="007F0A21" w:rsidRDefault="00017500" w:rsidP="00017500">
      <w:pPr>
        <w:pStyle w:val="ProductList-Body"/>
      </w:pPr>
      <w:r>
        <w:t>Pre službu Office 365 Advanced eDiscovery sa neposkytuje žiadna zmluva o úrovni služieb.</w:t>
      </w:r>
    </w:p>
    <w:p w14:paraId="46586799" w14:textId="77777777" w:rsidR="00017500" w:rsidRPr="007F0A21" w:rsidRDefault="00C637EA" w:rsidP="00017500">
      <w:pPr>
        <w:pStyle w:val="ProductList-Body"/>
        <w:shd w:val="clear" w:color="auto" w:fill="A6A6A6" w:themeFill="background1" w:themeFillShade="A6"/>
        <w:spacing w:before="120" w:after="240"/>
        <w:jc w:val="right"/>
      </w:pPr>
      <w:hyperlink w:anchor="TableofContents" w:history="1">
        <w:r w:rsidR="00017500">
          <w:rPr>
            <w:rStyle w:val="Hyperlink"/>
            <w:sz w:val="16"/>
            <w:szCs w:val="16"/>
          </w:rPr>
          <w:t>Obsah</w:t>
        </w:r>
      </w:hyperlink>
      <w:r w:rsidR="00017500">
        <w:rPr>
          <w:sz w:val="16"/>
          <w:szCs w:val="16"/>
        </w:rPr>
        <w:t>/</w:t>
      </w:r>
      <w:hyperlink w:anchor="GeneralTerms" w:history="1">
        <w:r w:rsidR="00017500">
          <w:rPr>
            <w:rStyle w:val="Hyperlink"/>
            <w:sz w:val="16"/>
            <w:szCs w:val="16"/>
          </w:rPr>
          <w:t>všeobecné podmienky</w:t>
        </w:r>
      </w:hyperlink>
    </w:p>
    <w:p w14:paraId="1242C64D" w14:textId="3E739B54" w:rsidR="00976EB6" w:rsidRPr="009D06CF" w:rsidRDefault="00976EB6" w:rsidP="00266A95">
      <w:pPr>
        <w:pStyle w:val="ProductList-Offering2Heading"/>
        <w:keepNext/>
        <w:rPr>
          <w:lang w:val="sk-SK"/>
        </w:rPr>
      </w:pPr>
      <w:r w:rsidRPr="009D06CF">
        <w:rPr>
          <w:lang w:val="sk-SK"/>
        </w:rPr>
        <w:lastRenderedPageBreak/>
        <w:tab/>
      </w:r>
      <w:bookmarkStart w:id="121" w:name="_Toc456877476"/>
      <w:r w:rsidRPr="009D06CF">
        <w:rPr>
          <w:lang w:val="sk-SK"/>
        </w:rPr>
        <w:t>Office Online</w:t>
      </w:r>
      <w:bookmarkEnd w:id="121"/>
    </w:p>
    <w:p w14:paraId="24A45D55" w14:textId="77777777" w:rsidR="00D7478E" w:rsidRPr="00690C65" w:rsidRDefault="00D7478E" w:rsidP="00266A95">
      <w:pPr>
        <w:pStyle w:val="ProductList-Body"/>
        <w:keepNext/>
      </w:pPr>
      <w:r>
        <w:rPr>
          <w:b/>
          <w:color w:val="00188F"/>
        </w:rPr>
        <w:t>Základné funkcie pre služby Office 365</w:t>
      </w:r>
    </w:p>
    <w:p w14:paraId="509D4A23" w14:textId="32EA43D3" w:rsidR="00D7478E" w:rsidRPr="00690C65" w:rsidRDefault="00D7478E" w:rsidP="00EF1136">
      <w:pPr>
        <w:pStyle w:val="ProductList-Body"/>
      </w:pPr>
      <w:r>
        <w:t xml:space="preserve">Office Online alebo príslušná nástupnícka služba bude poskytovať nasledujúce </w:t>
      </w:r>
      <w:hyperlink w:anchor="CoreFeaturesforOffice365Services" w:history="1">
        <w:r>
          <w:rPr>
            <w:rStyle w:val="Hyperlink"/>
          </w:rPr>
          <w:t>základné funkcie</w:t>
        </w:r>
      </w:hyperlink>
      <w:r>
        <w:t>:</w:t>
      </w:r>
    </w:p>
    <w:p w14:paraId="7F63318D" w14:textId="77777777" w:rsidR="00976EB6" w:rsidRPr="00690C65" w:rsidRDefault="00976EB6" w:rsidP="00EF1136">
      <w:pPr>
        <w:pStyle w:val="ProductList-Body"/>
      </w:pPr>
      <w:r>
        <w:t>Koncový používateľ bude môcť vytvárať, zobrazovať a upravovať dokumenty s formátmi programov Microsoft Word, Excel, PowerPoint a OneNote, ktoré sú podporované v službe Office Online alebo príslušnej nástupníckej službe.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Externí používatelia</w:t>
      </w:r>
    </w:p>
    <w:p w14:paraId="3A38EAD8" w14:textId="473135A3" w:rsidR="00976EB6" w:rsidRPr="00690C65" w:rsidRDefault="00976EB6" w:rsidP="00976EB6">
      <w:pPr>
        <w:pStyle w:val="ProductList-Body"/>
        <w:tabs>
          <w:tab w:val="clear" w:pos="158"/>
          <w:tab w:val="left" w:pos="180"/>
        </w:tabs>
      </w:pPr>
      <w:r>
        <w:t>Externí používatelia pozvaní do kolekcií lokalít prostredníctvom funkcie Zdieľať pomocou e-mailu nepotrebujú licencie SL pre používateľov na službu Office Online.</w:t>
      </w:r>
    </w:p>
    <w:p w14:paraId="349623FB" w14:textId="77777777" w:rsidR="00976EB6" w:rsidRPr="00690C65" w:rsidRDefault="00C637EA"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3C3A612" w14:textId="1A3D3A49" w:rsidR="005B7124" w:rsidRPr="00690C65" w:rsidRDefault="005B7124" w:rsidP="002B7A6F">
      <w:pPr>
        <w:pStyle w:val="ProductList-Offering2Heading"/>
      </w:pPr>
      <w:r>
        <w:tab/>
      </w:r>
      <w:bookmarkStart w:id="122" w:name="_Toc456877477"/>
      <w:r>
        <w:t>OneDrive for Business</w:t>
      </w:r>
      <w:bookmarkEnd w:id="122"/>
    </w:p>
    <w:p w14:paraId="0064B7AB" w14:textId="77777777" w:rsidR="006523C8" w:rsidRPr="00690C65" w:rsidRDefault="006523C8" w:rsidP="006523C8">
      <w:pPr>
        <w:pStyle w:val="ProductList-Body"/>
        <w:tabs>
          <w:tab w:val="clear" w:pos="158"/>
          <w:tab w:val="left" w:pos="180"/>
        </w:tabs>
      </w:pPr>
      <w:r>
        <w:rPr>
          <w:b/>
          <w:color w:val="00188F"/>
        </w:rPr>
        <w:t>Externí používatelia</w:t>
      </w:r>
    </w:p>
    <w:p w14:paraId="5B0B041D" w14:textId="34E71C79" w:rsidR="006523C8" w:rsidRPr="00690C65"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5832793C" w14:textId="77777777" w:rsidR="005B7124" w:rsidRPr="00690C65" w:rsidRDefault="00C637E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9428D4D" w14:textId="77777777" w:rsidR="00B93221" w:rsidRPr="00903BB7" w:rsidRDefault="00B93221" w:rsidP="00B93221">
      <w:pPr>
        <w:pStyle w:val="ProductList-Offering2Heading"/>
        <w:outlineLvl w:val="2"/>
      </w:pPr>
      <w:r>
        <w:tab/>
      </w:r>
      <w:bookmarkStart w:id="123" w:name="_Toc453946627"/>
      <w:bookmarkStart w:id="124" w:name="_Toc451949065"/>
      <w:bookmarkStart w:id="125" w:name="_Toc456877478"/>
      <w:bookmarkStart w:id="126" w:name="ProjectOnline"/>
      <w:r>
        <w:t>Project Online</w:t>
      </w:r>
      <w:bookmarkEnd w:id="123"/>
      <w:bookmarkEnd w:id="124"/>
      <w:bookmarkEnd w:id="125"/>
    </w:p>
    <w:bookmarkEnd w:id="126"/>
    <w:p w14:paraId="6933A833" w14:textId="77777777" w:rsidR="00B93221" w:rsidRDefault="00B93221" w:rsidP="00B93221">
      <w:pPr>
        <w:pStyle w:val="ProductList-Offering1"/>
        <w:sectPr w:rsidR="00B93221" w:rsidSect="00E275D6">
          <w:type w:val="continuous"/>
          <w:pgSz w:w="12240" w:h="15840"/>
          <w:pgMar w:top="1440" w:right="720" w:bottom="1440" w:left="720" w:header="720" w:footer="720" w:gutter="0"/>
          <w:cols w:space="720"/>
          <w:titlePg/>
          <w:docGrid w:linePitch="360"/>
        </w:sectPr>
      </w:pPr>
    </w:p>
    <w:p w14:paraId="7DC89593" w14:textId="77777777" w:rsidR="00B93221" w:rsidRPr="00903BB7" w:rsidRDefault="00B93221" w:rsidP="00B93221">
      <w:pPr>
        <w:pStyle w:val="ProductList-Body"/>
      </w:pPr>
      <w:r>
        <w:rPr>
          <w:rFonts w:asciiTheme="majorHAnsi" w:hAnsiTheme="majorHAnsi"/>
          <w:sz w:val="16"/>
          <w:szCs w:val="16"/>
        </w:rPr>
        <w:t>Project Online Essentials</w:t>
      </w:r>
    </w:p>
    <w:p w14:paraId="131F1B92" w14:textId="77777777" w:rsidR="00B93221" w:rsidRPr="00903BB7" w:rsidRDefault="00B93221" w:rsidP="00B93221">
      <w:pPr>
        <w:pStyle w:val="ProductList-Body"/>
      </w:pPr>
      <w:r>
        <w:rPr>
          <w:rFonts w:asciiTheme="majorHAnsi" w:hAnsiTheme="majorHAnsi"/>
          <w:sz w:val="16"/>
          <w:szCs w:val="16"/>
        </w:rPr>
        <w:t>Project Online Professional</w:t>
      </w:r>
    </w:p>
    <w:p w14:paraId="2B716A8F" w14:textId="77777777" w:rsidR="00B93221" w:rsidRPr="00903BB7" w:rsidRDefault="00B93221" w:rsidP="00B93221">
      <w:pPr>
        <w:pStyle w:val="ProductList-Body"/>
      </w:pPr>
      <w:r>
        <w:rPr>
          <w:rFonts w:asciiTheme="majorHAnsi" w:hAnsiTheme="majorHAnsi"/>
          <w:sz w:val="16"/>
          <w:szCs w:val="16"/>
        </w:rPr>
        <w:t>Project Online Premium</w:t>
      </w:r>
    </w:p>
    <w:p w14:paraId="3911C478" w14:textId="77777777" w:rsidR="00B93221" w:rsidRDefault="00B93221" w:rsidP="00B93221">
      <w:pPr>
        <w:pStyle w:val="ProductList-Offering2"/>
        <w:sectPr w:rsidR="00B93221" w:rsidSect="005B7124">
          <w:type w:val="continuous"/>
          <w:pgSz w:w="12240" w:h="15840"/>
          <w:pgMar w:top="1440" w:right="720" w:bottom="1440" w:left="720" w:header="720" w:footer="720" w:gutter="0"/>
          <w:cols w:num="2" w:space="720"/>
          <w:titlePg/>
          <w:docGrid w:linePitch="360"/>
        </w:sectPr>
      </w:pPr>
    </w:p>
    <w:p w14:paraId="79AB053C" w14:textId="77777777" w:rsidR="00B93221" w:rsidRPr="00B93221" w:rsidRDefault="00B93221" w:rsidP="00B93221">
      <w:pPr>
        <w:pStyle w:val="ProductList-Body"/>
        <w:pBdr>
          <w:top w:val="single" w:sz="4" w:space="1" w:color="BFBFBF" w:themeColor="background1" w:themeShade="BF"/>
        </w:pBdr>
        <w:rPr>
          <w:sz w:val="8"/>
          <w:szCs w:val="8"/>
        </w:rPr>
      </w:pPr>
    </w:p>
    <w:p w14:paraId="30F4C03D" w14:textId="77777777" w:rsidR="00B93221" w:rsidRPr="00903BB7" w:rsidRDefault="00B93221" w:rsidP="00B93221">
      <w:pPr>
        <w:pStyle w:val="ProductList-Body"/>
      </w:pPr>
      <w:r>
        <w:rPr>
          <w:b/>
          <w:color w:val="00188F"/>
        </w:rPr>
        <w:t>Práva na inštaláciu a používanie aplikácie Project</w:t>
      </w:r>
    </w:p>
    <w:p w14:paraId="387FBE4D" w14:textId="77777777" w:rsidR="00B93221" w:rsidRPr="00903BB7" w:rsidRDefault="00B93221" w:rsidP="00B93221">
      <w:pPr>
        <w:pStyle w:val="ProductList-Body"/>
      </w:pPr>
      <w:r>
        <w:t>Každý používateľ, ktorému zákazník priraďuje licenciu SL pre používateľa na produkt Project Online Professional alebo Project Online Premium, musí mať konto Microsoft, aby mohol používať softvér poskytovaný s predplatným. Títo používatelia:</w:t>
      </w:r>
    </w:p>
    <w:p w14:paraId="17B45728" w14:textId="77777777" w:rsidR="00B93221" w:rsidRPr="00903BB7" w:rsidRDefault="00B93221" w:rsidP="00B93221">
      <w:pPr>
        <w:pStyle w:val="ProductList-Body"/>
        <w:numPr>
          <w:ilvl w:val="0"/>
          <w:numId w:val="37"/>
        </w:numPr>
      </w:pPr>
      <w:r>
        <w:t>môžu aktivovať softvér poskytovaný s licenciou SL na najviac piatich súbežných POS na lokálne alebo vzdialené používanie,</w:t>
      </w:r>
    </w:p>
    <w:p w14:paraId="7C80626F" w14:textId="77777777" w:rsidR="00B93221" w:rsidRPr="00903BB7" w:rsidRDefault="00B93221" w:rsidP="00B93221">
      <w:pPr>
        <w:pStyle w:val="ProductList-Body"/>
        <w:numPr>
          <w:ilvl w:val="0"/>
          <w:numId w:val="37"/>
        </w:numPr>
      </w:pPr>
      <w:r>
        <w:t>môžu tiež inštalovať a používať tento softvér (prostredníctvom aktivácie pre zdieľané počítače) na zdieľanom zariadení, sieťovom serveri alebo na serveroch zdieľaných s oprávneným partnerom v oblasti cloudových služieb. Zoznam oprávnených partnerov v oblasti cloudových služieb a ďalších požiadaviek na nasadzovanie je k dispozícii na adrese www.office.com/sca. „Sieťový server“ znamená na účely tohto práva na používanie fyzický hardvérový server určený výhradne na používanie zákazníkom.</w:t>
      </w:r>
    </w:p>
    <w:p w14:paraId="644D3269" w14:textId="77777777" w:rsidR="00B93221" w:rsidRPr="00903BB7" w:rsidRDefault="00B93221" w:rsidP="00B93221">
      <w:pPr>
        <w:pStyle w:val="ProductList-Body"/>
        <w:numPr>
          <w:ilvl w:val="0"/>
          <w:numId w:val="37"/>
        </w:numPr>
      </w:pPr>
      <w:r>
        <w:t>Musia aspoň raz za 30 dní pripojiť na internet každé zariadenie, v ktorom používateľ nainštaloval softvér, inak to môže ovplyvniť funkčnosť softvéru.</w:t>
      </w:r>
    </w:p>
    <w:p w14:paraId="7D8C3180" w14:textId="77777777" w:rsidR="005B7124" w:rsidRPr="00690C65" w:rsidRDefault="00C637E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048D16AA" w14:textId="53720AB8" w:rsidR="005B7124" w:rsidRPr="00690C65" w:rsidRDefault="005B7124" w:rsidP="002B7A6F">
      <w:pPr>
        <w:pStyle w:val="ProductList-Offering2Heading"/>
      </w:pPr>
      <w:r>
        <w:tab/>
      </w:r>
      <w:bookmarkStart w:id="127" w:name="_Toc456877479"/>
      <w:r>
        <w:t>SharePoint Online</w:t>
      </w:r>
      <w:bookmarkEnd w:id="12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pre produkty Microsoft SharePoint a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 plán 1</w:t>
      </w:r>
    </w:p>
    <w:p w14:paraId="79E0ED04" w14:textId="77777777" w:rsidR="005B7124" w:rsidRPr="00690C65" w:rsidRDefault="005B7124" w:rsidP="00866323">
      <w:pPr>
        <w:pStyle w:val="ProductList-Body"/>
      </w:pPr>
      <w:r>
        <w:rPr>
          <w:rFonts w:asciiTheme="majorHAnsi" w:hAnsiTheme="majorHAnsi"/>
          <w:sz w:val="16"/>
          <w:szCs w:val="16"/>
        </w:rPr>
        <w:t>SharePoint Online –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9D06CF">
      <w:pPr>
        <w:pStyle w:val="ProductList-Body"/>
        <w:keepNext/>
      </w:pPr>
      <w:r>
        <w:rPr>
          <w:b/>
          <w:color w:val="00188F"/>
        </w:rPr>
        <w:t>Základné funkcie pre služby Office 365</w:t>
      </w:r>
    </w:p>
    <w:p w14:paraId="071D9734" w14:textId="04BC0001" w:rsidR="00D7478E" w:rsidRPr="00690C65" w:rsidRDefault="004B79A4" w:rsidP="00D7478E">
      <w:pPr>
        <w:pStyle w:val="ProductList-Body"/>
      </w:pPr>
      <w:r>
        <w:t xml:space="preserve">SharePoint Online alebo príslušná nástupnícka služba bude poskytovať nasledujúce </w:t>
      </w:r>
      <w:hyperlink w:anchor="CoreFeaturesforOffice365Services" w:history="1">
        <w:r>
          <w:rPr>
            <w:rStyle w:val="Hyperlink"/>
          </w:rPr>
          <w:t>základné funkcie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470AF7">
      <w:pPr>
        <w:pStyle w:val="ProductList-Body"/>
        <w:tabs>
          <w:tab w:val="clear" w:pos="158"/>
          <w:tab w:val="left" w:pos="180"/>
        </w:tabs>
        <w:ind w:left="187"/>
      </w:pPr>
      <w:r>
        <w:rPr>
          <w:b/>
          <w:color w:val="0072C6"/>
        </w:rPr>
        <w:t>Lokality na spoluprácu</w:t>
      </w:r>
    </w:p>
    <w:p w14:paraId="6BB5D188" w14:textId="545CAD29" w:rsidR="001A19E0" w:rsidRPr="00690C6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Ukladanie</w:t>
      </w:r>
    </w:p>
    <w:p w14:paraId="39343941" w14:textId="736F4EE6" w:rsidR="001A19E0" w:rsidRPr="00690C6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Default="00470AF7" w:rsidP="006523C8">
      <w:pPr>
        <w:pStyle w:val="ProductList-Body"/>
        <w:tabs>
          <w:tab w:val="clear" w:pos="158"/>
          <w:tab w:val="left" w:pos="180"/>
        </w:tabs>
        <w:rPr>
          <w:b/>
          <w:color w:val="00188F"/>
        </w:rPr>
      </w:pPr>
    </w:p>
    <w:p w14:paraId="5240EB9E" w14:textId="77777777" w:rsidR="00974EAE" w:rsidRPr="00690C65" w:rsidRDefault="001A19E0" w:rsidP="006523C8">
      <w:pPr>
        <w:pStyle w:val="ProductList-Body"/>
        <w:tabs>
          <w:tab w:val="clear" w:pos="158"/>
          <w:tab w:val="left" w:pos="180"/>
        </w:tabs>
      </w:pPr>
      <w:r>
        <w:rPr>
          <w:b/>
          <w:color w:val="00188F"/>
        </w:rPr>
        <w:t>Externí používatelia</w:t>
      </w:r>
    </w:p>
    <w:p w14:paraId="02135ED3" w14:textId="089FCBC2" w:rsidR="001A19E0" w:rsidRPr="00690C6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Kiosk – plán 1 a plán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C0F16">
      <w:pPr>
        <w:pStyle w:val="ProductList-Body"/>
        <w:keepNext/>
        <w:tabs>
          <w:tab w:val="clear" w:pos="158"/>
          <w:tab w:val="left" w:pos="180"/>
        </w:tabs>
      </w:pPr>
      <w:r>
        <w:rPr>
          <w:b/>
          <w:color w:val="00188F"/>
        </w:rPr>
        <w:t>Dodatočné licencie SL na úložisko</w:t>
      </w:r>
    </w:p>
    <w:p w14:paraId="734FFA4B" w14:textId="3A029DAC" w:rsidR="001A19E0" w:rsidRPr="00690C6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p w14:paraId="39836558" w14:textId="548A5AF9" w:rsidR="008E1EAF" w:rsidRPr="00690C65" w:rsidRDefault="00C637EA"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54B5213" w14:textId="77777777" w:rsidR="009D06CF" w:rsidRPr="009D06CF" w:rsidRDefault="009D06CF" w:rsidP="009D06CF">
      <w:pPr>
        <w:pStyle w:val="ProductList-Offering2Heading"/>
        <w:outlineLvl w:val="2"/>
        <w:rPr>
          <w:lang w:val="sk-SK"/>
        </w:rPr>
      </w:pPr>
      <w:bookmarkStart w:id="128" w:name="SkypeforBusinessOnline"/>
      <w:r w:rsidRPr="009D06CF">
        <w:rPr>
          <w:lang w:val="sk-SK"/>
        </w:rPr>
        <w:tab/>
      </w:r>
      <w:bookmarkStart w:id="129" w:name="_Toc431797723"/>
      <w:bookmarkStart w:id="130" w:name="_Toc431459539"/>
      <w:bookmarkStart w:id="131" w:name="_Toc456877480"/>
      <w:r w:rsidRPr="009D06CF">
        <w:rPr>
          <w:lang w:val="sk-SK"/>
        </w:rPr>
        <w:t xml:space="preserve">Skype for Business </w:t>
      </w:r>
      <w:bookmarkEnd w:id="129"/>
      <w:r w:rsidRPr="009D06CF">
        <w:rPr>
          <w:lang w:val="sk-SK"/>
        </w:rPr>
        <w:t>Online</w:t>
      </w:r>
      <w:bookmarkEnd w:id="128"/>
      <w:bookmarkEnd w:id="130"/>
      <w:bookmarkEnd w:id="131"/>
    </w:p>
    <w:p w14:paraId="75988A86" w14:textId="77777777" w:rsidR="009D06CF" w:rsidRDefault="009D06CF" w:rsidP="009D06CF">
      <w:pPr>
        <w:pStyle w:val="ProductList-Offering1"/>
        <w:sectPr w:rsidR="009D06CF" w:rsidSect="00E275D6">
          <w:type w:val="continuous"/>
          <w:pgSz w:w="12240" w:h="15840"/>
          <w:pgMar w:top="1440" w:right="720" w:bottom="1440" w:left="720" w:header="720" w:footer="720" w:gutter="0"/>
          <w:cols w:space="720"/>
          <w:titlePg/>
          <w:docGrid w:linePitch="360"/>
        </w:sectPr>
      </w:pPr>
    </w:p>
    <w:p w14:paraId="78073EE5" w14:textId="77777777" w:rsidR="009D06CF" w:rsidRPr="00927E5E" w:rsidRDefault="009D06CF" w:rsidP="009D06CF">
      <w:pPr>
        <w:pStyle w:val="ProductList-Body"/>
      </w:pPr>
      <w:r>
        <w:rPr>
          <w:rFonts w:asciiTheme="majorHAnsi" w:hAnsiTheme="majorHAnsi"/>
          <w:sz w:val="16"/>
          <w:szCs w:val="16"/>
        </w:rPr>
        <w:t>Skype for Business Online – plán 1</w:t>
      </w:r>
    </w:p>
    <w:p w14:paraId="4904E016" w14:textId="77777777" w:rsidR="009D06CF" w:rsidRPr="00927E5E" w:rsidRDefault="009D06CF" w:rsidP="009D06CF">
      <w:pPr>
        <w:pStyle w:val="ProductList-Body"/>
      </w:pPr>
      <w:r>
        <w:rPr>
          <w:rFonts w:asciiTheme="majorHAnsi" w:hAnsiTheme="majorHAnsi"/>
          <w:sz w:val="16"/>
          <w:szCs w:val="16"/>
        </w:rPr>
        <w:t xml:space="preserve"> Skype for Business Online – plán 2</w:t>
      </w:r>
    </w:p>
    <w:p w14:paraId="5B15806F" w14:textId="77777777" w:rsidR="009D06CF" w:rsidRPr="00927E5E" w:rsidRDefault="009D06CF" w:rsidP="009D06CF">
      <w:pPr>
        <w:pStyle w:val="ProductList-Body"/>
      </w:pPr>
      <w:r>
        <w:rPr>
          <w:rFonts w:asciiTheme="majorHAnsi" w:hAnsiTheme="majorHAnsi"/>
          <w:sz w:val="16"/>
          <w:szCs w:val="16"/>
        </w:rPr>
        <w:t>Skype for Business Online – cloudová pobočková ústredňa</w:t>
      </w:r>
    </w:p>
    <w:p w14:paraId="62ED175C" w14:textId="77777777" w:rsidR="009D06CF" w:rsidRDefault="009D06CF" w:rsidP="009D06CF">
      <w:pPr>
        <w:pStyle w:val="ProductList-Offering2"/>
        <w:sectPr w:rsidR="009D06CF" w:rsidSect="005B7124">
          <w:type w:val="continuous"/>
          <w:pgSz w:w="12240" w:h="15840"/>
          <w:pgMar w:top="1440" w:right="720" w:bottom="1440" w:left="720" w:header="720" w:footer="720" w:gutter="0"/>
          <w:cols w:num="2" w:space="720"/>
          <w:titlePg/>
          <w:docGrid w:linePitch="360"/>
        </w:sectPr>
      </w:pPr>
    </w:p>
    <w:p w14:paraId="3CA619FC" w14:textId="77777777" w:rsidR="009D06CF" w:rsidRPr="00017500" w:rsidRDefault="009D06CF" w:rsidP="009D06CF">
      <w:pPr>
        <w:pStyle w:val="ProductList-Body"/>
        <w:pBdr>
          <w:top w:val="single" w:sz="4" w:space="1" w:color="BFBFBF" w:themeColor="background1" w:themeShade="BF"/>
        </w:pBdr>
        <w:rPr>
          <w:sz w:val="8"/>
          <w:szCs w:val="8"/>
        </w:rPr>
      </w:pPr>
    </w:p>
    <w:p w14:paraId="4B3FB229" w14:textId="77777777" w:rsidR="009D06CF" w:rsidRPr="00927E5E" w:rsidRDefault="009D06CF" w:rsidP="009D06CF">
      <w:pPr>
        <w:pStyle w:val="ProductList-Body"/>
        <w:tabs>
          <w:tab w:val="clear" w:pos="158"/>
          <w:tab w:val="left" w:pos="360"/>
        </w:tabs>
      </w:pPr>
      <w:r>
        <w:rPr>
          <w:b/>
          <w:color w:val="00188F"/>
        </w:rPr>
        <w:t>Oznámenia</w:t>
      </w:r>
    </w:p>
    <w:p w14:paraId="65A2B206" w14:textId="77777777" w:rsidR="009D06CF" w:rsidRPr="00927E5E" w:rsidRDefault="009D06CF" w:rsidP="009D06CF">
      <w:pPr>
        <w:pStyle w:val="ProductList-Body"/>
      </w:pPr>
      <w:r>
        <w:t>Na tento prípad sa vzťahujú oznámenia týkajúce sa štandardov H.264/MPEG-4 AVC a VC-1 uvedené v </w:t>
      </w:r>
      <w:hyperlink w:anchor="Attachment1" w:history="1">
        <w:r>
          <w:rPr>
            <w:rStyle w:val="Hyperlink"/>
          </w:rPr>
          <w:t>prílohe 1</w:t>
        </w:r>
      </w:hyperlink>
      <w:r>
        <w:t>.</w:t>
      </w:r>
    </w:p>
    <w:p w14:paraId="2D9475EF" w14:textId="77777777" w:rsidR="009D06CF" w:rsidRPr="00927E5E" w:rsidRDefault="009D06CF" w:rsidP="009D06CF">
      <w:pPr>
        <w:pStyle w:val="ProductList-Body"/>
      </w:pPr>
    </w:p>
    <w:p w14:paraId="337D1EED" w14:textId="77777777" w:rsidR="009D06CF" w:rsidRPr="00927E5E" w:rsidRDefault="009D06CF" w:rsidP="00933263">
      <w:pPr>
        <w:pStyle w:val="ProductList-Body"/>
        <w:keepNext/>
      </w:pPr>
      <w:bookmarkStart w:id="132" w:name="ZákladnéfunkciepreslužbyOffice365"/>
      <w:r>
        <w:rPr>
          <w:b/>
          <w:color w:val="00188F"/>
        </w:rPr>
        <w:t>Základné funkcie pre služby Office 365</w:t>
      </w:r>
      <w:bookmarkEnd w:id="132"/>
    </w:p>
    <w:p w14:paraId="6218406A" w14:textId="77777777" w:rsidR="009D06CF" w:rsidRPr="00927E5E" w:rsidRDefault="009D06CF" w:rsidP="009D06CF">
      <w:pPr>
        <w:pStyle w:val="ProductList-Body"/>
      </w:pPr>
      <w:r>
        <w:t xml:space="preserve">Služby Skype for Business Online Plan 1 a Plan 2 alebo ich nástupnícke služby budú poskytovať nasledujúce </w:t>
      </w:r>
      <w:hyperlink w:anchor="ZákladnéfunkciepreslužbyOffice365" w:history="1">
        <w:r>
          <w:rPr>
            <w:rStyle w:val="Hyperlink"/>
          </w:rPr>
          <w:t>základné funkcie</w:t>
        </w:r>
      </w:hyperlink>
      <w:r>
        <w:t>:</w:t>
      </w:r>
    </w:p>
    <w:p w14:paraId="576C05F0" w14:textId="77777777" w:rsidR="009D06CF" w:rsidRPr="00927E5E" w:rsidRDefault="009D06CF" w:rsidP="009D06CF">
      <w:pPr>
        <w:pStyle w:val="ProductList-Body"/>
      </w:pPr>
    </w:p>
    <w:p w14:paraId="662CA373" w14:textId="77777777" w:rsidR="009D06CF" w:rsidRPr="00927E5E" w:rsidRDefault="009D06CF" w:rsidP="009D06CF">
      <w:pPr>
        <w:pStyle w:val="ProductList-Body"/>
        <w:tabs>
          <w:tab w:val="clear" w:pos="158"/>
          <w:tab w:val="left" w:pos="360"/>
        </w:tabs>
        <w:ind w:left="180"/>
      </w:pPr>
      <w:r>
        <w:rPr>
          <w:b/>
          <w:color w:val="0072C6"/>
        </w:rPr>
        <w:t>Okamžité správy</w:t>
      </w:r>
    </w:p>
    <w:p w14:paraId="598755C2" w14:textId="77777777" w:rsidR="009D06CF" w:rsidRPr="00927E5E" w:rsidRDefault="009D06CF" w:rsidP="009D06CF">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Informácie o dostupnosti</w:t>
      </w:r>
    </w:p>
    <w:p w14:paraId="76C271F7" w14:textId="77777777" w:rsidR="00CB6005" w:rsidRPr="00690C65" w:rsidRDefault="00CB6005" w:rsidP="00CB6005">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Schôdze on-line</w:t>
      </w:r>
    </w:p>
    <w:p w14:paraId="1E46172B" w14:textId="77777777" w:rsidR="00CB6005" w:rsidRPr="00690C65" w:rsidRDefault="00CB6005" w:rsidP="00CB6005">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Externí používatelia a používatelia neoverení službou Skype for Business Online</w:t>
      </w:r>
    </w:p>
    <w:p w14:paraId="2CCE3AAC" w14:textId="77777777" w:rsidR="00CB6005" w:rsidRPr="00690C65" w:rsidRDefault="00CB6005" w:rsidP="00CB6005">
      <w:pPr>
        <w:pStyle w:val="ProductList-Body"/>
        <w:tabs>
          <w:tab w:val="clear" w:pos="158"/>
          <w:tab w:val="left" w:pos="360"/>
        </w:tabs>
      </w:pPr>
      <w:r>
        <w:t>Pre externých používateľov a používateľov neoverených službou Skype for Business Online sa nevyžadujú licencie SL pre používateľa.</w:t>
      </w:r>
    </w:p>
    <w:p w14:paraId="7EADB445" w14:textId="77777777" w:rsidR="00CB6005" w:rsidRPr="00690C65" w:rsidRDefault="00C637EA"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1A863CF" w14:textId="087490A5" w:rsidR="009D06CF" w:rsidRPr="009D06CF" w:rsidRDefault="009D06CF" w:rsidP="009D06CF">
      <w:pPr>
        <w:pStyle w:val="ProductList-Offering2Heading"/>
        <w:outlineLvl w:val="2"/>
        <w:rPr>
          <w:lang w:val="sk-SK"/>
        </w:rPr>
      </w:pPr>
      <w:bookmarkStart w:id="133" w:name="SkypeforBusinessOnlinePTSN"/>
      <w:r w:rsidRPr="009D06CF">
        <w:rPr>
          <w:lang w:val="sk-SK"/>
        </w:rPr>
        <w:tab/>
      </w:r>
      <w:bookmarkStart w:id="134" w:name="_Toc456877481"/>
      <w:r w:rsidRPr="009D06CF">
        <w:rPr>
          <w:lang w:val="sk-SK"/>
        </w:rPr>
        <w:t>Skype for Business Online – služby verejnej telefónnej siete s prepájaním okruhov</w:t>
      </w:r>
      <w:bookmarkEnd w:id="134"/>
    </w:p>
    <w:p w14:paraId="5409BCDD" w14:textId="77777777" w:rsidR="009D06CF" w:rsidRDefault="009D06CF" w:rsidP="009D06CF">
      <w:pPr>
        <w:pStyle w:val="ProductList-Offering1"/>
        <w:sectPr w:rsidR="009D06CF" w:rsidSect="00E275D6">
          <w:type w:val="continuous"/>
          <w:pgSz w:w="12240" w:h="15840"/>
          <w:pgMar w:top="1440" w:right="720" w:bottom="1440" w:left="720" w:header="720" w:footer="720" w:gutter="0"/>
          <w:cols w:space="720"/>
          <w:titlePg/>
          <w:docGrid w:linePitch="360"/>
        </w:sectPr>
      </w:pPr>
    </w:p>
    <w:bookmarkEnd w:id="133"/>
    <w:p w14:paraId="477B9505" w14:textId="77777777" w:rsidR="008B5FE7" w:rsidRPr="00EF1E73" w:rsidRDefault="008B5FE7" w:rsidP="008B5FE7">
      <w:pPr>
        <w:pStyle w:val="ProductList-Body"/>
        <w:rPr>
          <w:rFonts w:asciiTheme="majorHAnsi" w:hAnsiTheme="majorHAnsi"/>
          <w:sz w:val="16"/>
          <w:szCs w:val="16"/>
        </w:rPr>
      </w:pPr>
      <w:r>
        <w:rPr>
          <w:rFonts w:asciiTheme="majorHAnsi" w:hAnsiTheme="majorHAnsi"/>
          <w:sz w:val="16"/>
          <w:szCs w:val="16"/>
        </w:rPr>
        <w:t>Skype for Business Online – volania cez verejnú telefónnu sieť s prepájaním okruhov</w:t>
      </w:r>
    </w:p>
    <w:p w14:paraId="6B10C8E4" w14:textId="77777777" w:rsidR="008B5FE7" w:rsidRPr="00EF1E73" w:rsidRDefault="008B5FE7" w:rsidP="008B5FE7">
      <w:pPr>
        <w:pStyle w:val="ProductList-Body"/>
        <w:rPr>
          <w:rFonts w:asciiTheme="majorHAnsi" w:hAnsiTheme="majorHAnsi"/>
          <w:sz w:val="16"/>
          <w:szCs w:val="16"/>
        </w:rPr>
      </w:pPr>
      <w:r>
        <w:rPr>
          <w:rFonts w:asciiTheme="majorHAnsi" w:hAnsiTheme="majorHAnsi"/>
          <w:sz w:val="16"/>
          <w:szCs w:val="16"/>
        </w:rPr>
        <w:t>Skype for Business Online – konferencie cez verejnú telefónnu sieť s prepájaním okruhov</w:t>
      </w:r>
    </w:p>
    <w:p w14:paraId="7DF7B821" w14:textId="77777777" w:rsidR="008B5FE7" w:rsidRPr="00866323" w:rsidRDefault="008B5FE7" w:rsidP="008B5FE7">
      <w:pPr>
        <w:pStyle w:val="ProductList-Body"/>
        <w:rPr>
          <w:rFonts w:asciiTheme="majorHAnsi" w:hAnsiTheme="majorHAnsi"/>
          <w:sz w:val="16"/>
          <w:szCs w:val="16"/>
        </w:rPr>
      </w:pPr>
      <w:r>
        <w:rPr>
          <w:rFonts w:asciiTheme="majorHAnsi" w:hAnsiTheme="majorHAnsi"/>
          <w:sz w:val="16"/>
          <w:szCs w:val="16"/>
        </w:rPr>
        <w:t>Skype for Business Server – využívanie verejnej telefónnej siete s prepájaním okruhov</w:t>
      </w:r>
    </w:p>
    <w:p w14:paraId="235FBA02" w14:textId="77777777" w:rsidR="008B5FE7" w:rsidRDefault="008B5FE7" w:rsidP="008B5FE7">
      <w:pPr>
        <w:pStyle w:val="ProductList-Offering2"/>
        <w:sectPr w:rsidR="008B5FE7" w:rsidSect="005B7124">
          <w:type w:val="continuous"/>
          <w:pgSz w:w="12240" w:h="15840"/>
          <w:pgMar w:top="1440" w:right="720" w:bottom="1440" w:left="720" w:header="720" w:footer="720" w:gutter="0"/>
          <w:cols w:num="2" w:space="720"/>
          <w:titlePg/>
          <w:docGrid w:linePitch="360"/>
        </w:sectPr>
      </w:pPr>
    </w:p>
    <w:p w14:paraId="623AA3B2" w14:textId="77777777" w:rsidR="009D06CF" w:rsidRPr="00017500" w:rsidRDefault="009D06CF" w:rsidP="009D06CF">
      <w:pPr>
        <w:pStyle w:val="ProductList-Body"/>
        <w:pBdr>
          <w:top w:val="single" w:sz="4" w:space="1" w:color="BFBFBF" w:themeColor="background1" w:themeShade="BF"/>
        </w:pBdr>
        <w:rPr>
          <w:sz w:val="8"/>
          <w:szCs w:val="8"/>
        </w:rPr>
      </w:pPr>
    </w:p>
    <w:p w14:paraId="40165331" w14:textId="77777777" w:rsidR="00B93221" w:rsidRPr="00903BB7" w:rsidRDefault="00B93221" w:rsidP="00B93221">
      <w:pPr>
        <w:pStyle w:val="ProductList-Body"/>
      </w:pPr>
      <w:r>
        <w:rPr>
          <w:b/>
          <w:color w:val="00188F"/>
        </w:rPr>
        <w:t xml:space="preserve">Služby verejnej telekomunikačnej siete </w:t>
      </w:r>
    </w:p>
    <w:p w14:paraId="3382587E" w14:textId="77777777" w:rsidR="00B93221" w:rsidRPr="00903BB7" w:rsidRDefault="00B93221" w:rsidP="00B93221">
      <w:pPr>
        <w:pStyle w:val="ProductList-Body"/>
      </w:pPr>
      <w:r>
        <w:t>Služby verejnej telefónnej siete s prepájaním okruhov v službe Skype for Business Online (ďalej len „služby verejnej telefónnej siete s prepájaním okruhov“) umožňujú používateľom komunikovať s ostatnými používateľmi prostredníctvom celosvetovej hlasovej telefónnej siete známej všeobecne ako verejná telefónna sieť s prepájaním okruhov. Služby verejnej telekomunikačnej siete poskytuje afilácia spoločnosti Microsoft oprávnená na ich poskytovanie. Ceny za služby verejnej telekomunikačnej siete môžu zahŕňať príslušné dane a poplatky. Všetky zahrnuté dane a poplatky sú uverejnené na multilicenčnom webe (</w:t>
      </w:r>
      <w:hyperlink r:id="rId42" w:history="1">
        <w:r>
          <w:rPr>
            <w:rStyle w:val="Hyperlink"/>
          </w:rPr>
          <w:t>http://go.microsoft.com/fwlink/?LinkId=690247</w:t>
        </w:r>
      </w:hyperlink>
      <w:r>
        <w:t>).</w:t>
      </w:r>
    </w:p>
    <w:p w14:paraId="1DC27A2C" w14:textId="77777777" w:rsidR="00DC2FF6" w:rsidRDefault="00DC2FF6" w:rsidP="00DC2FF6">
      <w:pPr>
        <w:pStyle w:val="ProductList-Body"/>
      </w:pPr>
    </w:p>
    <w:p w14:paraId="48D5AA33" w14:textId="77777777" w:rsidR="00DC2FF6" w:rsidRPr="003619D2" w:rsidRDefault="00DC2FF6" w:rsidP="00DC2FF6">
      <w:pPr>
        <w:pStyle w:val="ProductList-Body"/>
        <w:rPr>
          <w:b/>
          <w:color w:val="00188F"/>
        </w:rPr>
      </w:pPr>
      <w:r>
        <w:rPr>
          <w:b/>
          <w:color w:val="00188F"/>
        </w:rPr>
        <w:t>Dôležité informácie o pohotovostných službách</w:t>
      </w:r>
    </w:p>
    <w:p w14:paraId="47EF338E" w14:textId="77777777" w:rsidR="00DC2FF6" w:rsidRDefault="00DC2FF6" w:rsidP="00DC2FF6">
      <w:pPr>
        <w:pStyle w:val="ProductList-Body"/>
      </w:pPr>
      <w:r>
        <w:t>Zákazník musí každého požívateľa volaní cez verejnú telefónnu sieť s prepájaním okruhov v službe Skype for Business Online informovať o tom, že pohotovostné služby fungujú odlišne od tradičných telefónnych služieb v nasledujúcich aspektoch: (i) Skype for Business nemusí poznať aktuálnu polohu používateľa volajúceho pohotovostné služby, a preto môže dôjsť k presmerovaniu volania na nesprávne telefónne centrum pohotovostných služieb alebo vyslanie záchranných zložiek na nesprávne miesto, (ii) ak je zariadenie používateľa vybité, dôjde k výpadku jeho napájania alebo sa z akéhokoľvek iného dôvodu nemôže pripojiť na internet, používateľ nemôže uskutočniť volanie pohotovostných služieb prostredníctvom volania cez verejnú telefónnu sieť s prepájaním okruhov v službe Skype for Business Online a (iii) hoci volania cez verejnú telefónnu sieť s prepájaním okruhov v službe Skype for Business Online možno využívať kdekoľvek vo svete s dostupným pripojením na internet, používatelia by nemali volať pohotovostné služby z miest mimo svojej domovskej krajiny, pretože takéto volania s najväčšou pravdepodobnosťou nebudú presmerované na správne telefónne centrum v danej oblasti.</w:t>
      </w:r>
    </w:p>
    <w:p w14:paraId="5C25C847" w14:textId="77777777" w:rsidR="009D06CF" w:rsidRPr="00927E5E" w:rsidRDefault="009D06CF" w:rsidP="009D06CF">
      <w:pPr>
        <w:pStyle w:val="ProductList-Body"/>
        <w:tabs>
          <w:tab w:val="left" w:pos="360"/>
        </w:tabs>
      </w:pPr>
    </w:p>
    <w:p w14:paraId="308144F4" w14:textId="77777777" w:rsidR="009D06CF" w:rsidRPr="00017500" w:rsidRDefault="009D06CF" w:rsidP="00017500">
      <w:pPr>
        <w:pStyle w:val="ProductList-Body"/>
        <w:tabs>
          <w:tab w:val="clear" w:pos="158"/>
          <w:tab w:val="left" w:pos="360"/>
        </w:tabs>
        <w:rPr>
          <w:b/>
          <w:color w:val="00188F"/>
        </w:rPr>
      </w:pPr>
      <w:r w:rsidRPr="00017500">
        <w:rPr>
          <w:b/>
          <w:color w:val="00188F"/>
        </w:rPr>
        <w:t>Obmedzenia používania</w:t>
      </w:r>
    </w:p>
    <w:p w14:paraId="6A3F1377" w14:textId="77777777" w:rsidR="009D06CF" w:rsidRPr="00927E5E" w:rsidRDefault="009D06CF" w:rsidP="009D06CF">
      <w:pPr>
        <w:pStyle w:val="ProductList-Body"/>
        <w:tabs>
          <w:tab w:val="clear" w:pos="158"/>
          <w:tab w:val="left" w:pos="360"/>
        </w:tabs>
      </w:pPr>
      <w:r>
        <w:t>Zákazník nemôže prekročiť obmedzenia používania vzťahujúce sa na príslušný plán predplatného služieb verejnej telefónnej siete s prepájaním okruhov. Môže to mať za následok pozastavenie poskytovania služieb. Spoločnosť Microsoft to pred pozastavením poskytovania služieb verejnej telefónnej siete s prepájaním okruhov zákazníkovi primerane oznámi a zákazník bude môcť počas každého obdobia takéhoto pozastavenia poskytovania aj naďalej uskutočňovať tiesňové hovory.</w:t>
      </w:r>
    </w:p>
    <w:p w14:paraId="10DA995F" w14:textId="77777777" w:rsidR="009D06CF" w:rsidRPr="00927E5E" w:rsidRDefault="00C637EA" w:rsidP="009D06CF">
      <w:pPr>
        <w:pStyle w:val="ProductList-Body"/>
        <w:shd w:val="clear" w:color="auto" w:fill="A6A6A6" w:themeFill="background1" w:themeFillShade="A6"/>
        <w:spacing w:before="120" w:after="240"/>
        <w:jc w:val="right"/>
      </w:pPr>
      <w:hyperlink w:anchor="TableofContents" w:history="1">
        <w:r w:rsidR="009D06CF">
          <w:rPr>
            <w:rStyle w:val="Hyperlink"/>
            <w:sz w:val="16"/>
            <w:szCs w:val="16"/>
          </w:rPr>
          <w:t>Obsah</w:t>
        </w:r>
      </w:hyperlink>
      <w:r w:rsidR="009D06CF">
        <w:rPr>
          <w:sz w:val="16"/>
          <w:szCs w:val="16"/>
        </w:rPr>
        <w:t>/</w:t>
      </w:r>
      <w:hyperlink w:anchor="GeneralTerms" w:history="1">
        <w:r w:rsidR="009D06CF">
          <w:rPr>
            <w:rStyle w:val="Hyperlink"/>
            <w:sz w:val="16"/>
            <w:szCs w:val="16"/>
          </w:rPr>
          <w:t>všeobecné podmienky</w:t>
        </w:r>
      </w:hyperlink>
    </w:p>
    <w:p w14:paraId="12EF9505" w14:textId="7144B4F0" w:rsidR="008E1EAF" w:rsidRPr="009D06CF" w:rsidRDefault="004B3528" w:rsidP="002B7A6F">
      <w:pPr>
        <w:pStyle w:val="ProductList-OfferingGroupHeading"/>
        <w:rPr>
          <w:lang w:val="sk-SK"/>
        </w:rPr>
      </w:pPr>
      <w:bookmarkStart w:id="135" w:name="_Toc456877482"/>
      <w:r w:rsidRPr="009D06CF">
        <w:rPr>
          <w:lang w:val="sk-SK"/>
        </w:rPr>
        <w:t>Iné služby online</w:t>
      </w:r>
      <w:bookmarkEnd w:id="135"/>
    </w:p>
    <w:p w14:paraId="15FE5732" w14:textId="3F9E7EAA" w:rsidR="008E1EAF" w:rsidRPr="009D06CF" w:rsidRDefault="004B3528" w:rsidP="002B7A6F">
      <w:pPr>
        <w:pStyle w:val="ProductList-Offering2Heading"/>
        <w:rPr>
          <w:lang w:val="sk-SK"/>
        </w:rPr>
      </w:pPr>
      <w:r w:rsidRPr="009D06CF">
        <w:rPr>
          <w:lang w:val="sk-SK"/>
        </w:rPr>
        <w:tab/>
      </w:r>
      <w:bookmarkStart w:id="136" w:name="_Toc456877483"/>
      <w:r w:rsidRPr="009D06CF">
        <w:rPr>
          <w:lang w:val="sk-SK"/>
        </w:rPr>
        <w:t>Bing Maps Enterprise Platform a Bing Maps Mobile Asset Management Platform</w:t>
      </w:r>
      <w:bookmarkEnd w:id="136"/>
    </w:p>
    <w:p w14:paraId="64D0F751" w14:textId="77777777" w:rsidR="00917344" w:rsidRPr="00690C65" w:rsidRDefault="00917344" w:rsidP="00917344">
      <w:pPr>
        <w:pStyle w:val="ProductList-Body"/>
      </w:pPr>
      <w:r>
        <w:rPr>
          <w:b/>
          <w:color w:val="00188F"/>
        </w:rPr>
        <w:t>Licencie SL na služby</w:t>
      </w:r>
    </w:p>
    <w:p w14:paraId="3C3420FA" w14:textId="781ED104" w:rsidR="00917344" w:rsidRPr="00690C65" w:rsidRDefault="00917344" w:rsidP="00917344">
      <w:pPr>
        <w:pStyle w:val="ProductList-Body"/>
      </w:pPr>
      <w:r>
        <w:t xml:space="preserve">Na poskytovanie prístupu k službám sa vyžaduje licencia SL na služby. Každá licencia SL na služby sa musí zakúpiť s aspoň jednou z nasledujúcich oprávňujúcich dodatočných licencií SL: </w:t>
      </w:r>
    </w:p>
    <w:p w14:paraId="36E1EEF0" w14:textId="77777777" w:rsidR="00917344" w:rsidRPr="00690C65" w:rsidRDefault="00917344" w:rsidP="00917344">
      <w:pPr>
        <w:pStyle w:val="ProductList-Body"/>
        <w:numPr>
          <w:ilvl w:val="0"/>
          <w:numId w:val="20"/>
        </w:numPr>
        <w:ind w:left="450" w:hanging="270"/>
      </w:pPr>
      <w:r>
        <w:t xml:space="preserve">dodatočná licencia SL na používanie webovej lokality, ktorá sa vyžaduje na prístup neoverených používateľov k službám Bing Maps Enterprise Platform a Bing Maps Mobile Asset Management Platform prostredníctvom programov zákazníka na základe počtu zúčtovateľných transakcií za mesiac, </w:t>
      </w:r>
    </w:p>
    <w:p w14:paraId="1498380B" w14:textId="77777777" w:rsidR="00917344" w:rsidRPr="00690C65" w:rsidRDefault="00917344" w:rsidP="0088164F">
      <w:pPr>
        <w:pStyle w:val="ProductList-Body"/>
        <w:numPr>
          <w:ilvl w:val="0"/>
          <w:numId w:val="20"/>
        </w:numPr>
        <w:spacing w:before="40"/>
        <w:ind w:left="461" w:hanging="274"/>
      </w:pPr>
      <w:r>
        <w:t>licencia SL na používanie verejnej webovej lokality, ktorá je k dispozícii pre konkrétny počet zúčtovateľných transakcií na používanie na webovej lokalite, ktorá je verejne prístupná bez obmedzení,</w:t>
      </w:r>
    </w:p>
    <w:p w14:paraId="2EAAC315" w14:textId="77777777" w:rsidR="00917344" w:rsidRPr="00690C65" w:rsidRDefault="00917344" w:rsidP="0088164F">
      <w:pPr>
        <w:pStyle w:val="ProductList-Body"/>
        <w:numPr>
          <w:ilvl w:val="0"/>
          <w:numId w:val="20"/>
        </w:numPr>
        <w:spacing w:before="40"/>
        <w:ind w:left="461" w:hanging="274"/>
      </w:pPr>
      <w:r>
        <w:t>dodatočná licencia na používanie internej webovej lokality, ktorá je k dispozícii pre konkrétny počet zúčtovateľných transakcií na používanie na internej webovej lokalite (napríklad na intranete) v súkromnej sieti,</w:t>
      </w:r>
    </w:p>
    <w:p w14:paraId="680AC23C" w14:textId="5E137602" w:rsidR="00917344" w:rsidRPr="00690C65" w:rsidRDefault="00266A95" w:rsidP="0088164F">
      <w:pPr>
        <w:pStyle w:val="ProductList-Body"/>
        <w:numPr>
          <w:ilvl w:val="0"/>
          <w:numId w:val="20"/>
        </w:numPr>
        <w:spacing w:before="40"/>
        <w:ind w:left="461" w:hanging="274"/>
      </w:pPr>
      <w:r w:rsidRPr="00130F75">
        <w:rPr>
          <w:rFonts w:ascii="Calibri" w:hAnsi="Calibri"/>
          <w:szCs w:val="18"/>
        </w:rPr>
        <w:t>doplnok Bing Maps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licencia Bing Maps Known User SL, alebo</w:t>
      </w:r>
    </w:p>
    <w:p w14:paraId="13F1DA9E" w14:textId="77777777" w:rsidR="00917344" w:rsidRPr="00690C65" w:rsidRDefault="00917344" w:rsidP="0088164F">
      <w:pPr>
        <w:pStyle w:val="ProductList-Body"/>
        <w:numPr>
          <w:ilvl w:val="0"/>
          <w:numId w:val="20"/>
        </w:numPr>
        <w:spacing w:before="40"/>
        <w:ind w:left="461" w:hanging="274"/>
      </w:pPr>
      <w:r>
        <w:t>licencia Bing Maps Light Known User SL.</w:t>
      </w:r>
    </w:p>
    <w:p w14:paraId="0FE55054" w14:textId="77777777" w:rsidR="00713CAC" w:rsidRPr="00690C65" w:rsidRDefault="00713CAC" w:rsidP="00917344">
      <w:pPr>
        <w:pStyle w:val="ProductList-Body"/>
      </w:pPr>
    </w:p>
    <w:p w14:paraId="3AD768E9" w14:textId="77777777" w:rsidR="00917344" w:rsidRPr="00690C65" w:rsidRDefault="00917344" w:rsidP="009D06CF">
      <w:pPr>
        <w:pStyle w:val="ProductList-Body"/>
        <w:keepNext/>
      </w:pPr>
      <w:r>
        <w:rPr>
          <w:b/>
          <w:color w:val="00188F"/>
        </w:rPr>
        <w:t>Oprávňujúce dodatočné licencie SL k licencii SL na službu Bing Maps Mobile Asset Management Platform</w:t>
      </w:r>
    </w:p>
    <w:p w14:paraId="74E07B3F" w14:textId="739C2927" w:rsidR="00917344" w:rsidRPr="00690C65" w:rsidRDefault="00917344" w:rsidP="00917344">
      <w:pPr>
        <w:pStyle w:val="ProductList-Body"/>
      </w:pPr>
      <w:r>
        <w:t>V prípade služby Bing Maps Mobile Asset Management Platform sa vyžaduje dodatočná licencia SL pre každé sledované aktívum, ktorého polohu v systéme GPS alebo inú polohu získanú na základe snímačov možno monitorovať, zobraziť, určiť na základe geografických kódov alebo použiť na vykonávanie výpočtov pomocou služby Bing Maps Mobile Asset Management Platform. „Aktívum“ je definované ako akékoľvek vozidlo, zariadenie alebo iný mobilný objekt. Tieto dodatočné licencie SL sú určené pre konkrétny počet sledovaných aktív.</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Overení používatelia</w:t>
      </w:r>
    </w:p>
    <w:p w14:paraId="62E52076" w14:textId="444A9243" w:rsidR="00917344" w:rsidRPr="00690C65" w:rsidRDefault="00917344" w:rsidP="00917344">
      <w:pPr>
        <w:pStyle w:val="ProductList-Body"/>
      </w:pPr>
      <w:r>
        <w:t>Používatelia overení prostredníctvom programov zákazníka, ktorí pristupujú k službám Bing Maps Enterprise Platform a Bing Maps Mobile Asset Management Platform, musia mať licenciu SL.</w:t>
      </w:r>
    </w:p>
    <w:p w14:paraId="42B66073" w14:textId="77777777" w:rsidR="00917344" w:rsidRPr="00690C65" w:rsidRDefault="00917344" w:rsidP="00917344">
      <w:pPr>
        <w:pStyle w:val="ProductList-Body"/>
      </w:pPr>
    </w:p>
    <w:p w14:paraId="2BA7F5AC" w14:textId="77777777" w:rsidR="00917344" w:rsidRPr="00690C65" w:rsidRDefault="00917344" w:rsidP="00470AF7">
      <w:pPr>
        <w:pStyle w:val="ProductList-Body"/>
        <w:keepNext/>
      </w:pPr>
      <w:r>
        <w:rPr>
          <w:b/>
          <w:color w:val="00188F"/>
        </w:rPr>
        <w:t>Rozhrania API pre službu Bing Maps</w:t>
      </w:r>
    </w:p>
    <w:p w14:paraId="0B1B4362" w14:textId="25048EA2" w:rsidR="00917344" w:rsidRPr="00690C65" w:rsidRDefault="00917344" w:rsidP="00917344">
      <w:pPr>
        <w:pStyle w:val="ProductList-Body"/>
      </w:pPr>
      <w:r>
        <w:t xml:space="preserve">Zákazník môže používať všetky rozhrania API pre službu Bing Maps v súlade s podmienkami používania rozhrania API pre službu Microsoft Bing Maps Platform a súpravami SDK pre službu Bing Maps Platform (vrátane všetkých ich nástupníckych podmienok), ktoré sú uvedené na webových lokalitách </w:t>
      </w:r>
      <w:hyperlink r:id="rId43" w:history="1">
        <w:r>
          <w:rPr>
            <w:rStyle w:val="Hyperlink"/>
          </w:rPr>
          <w:t>http://go.microsoft.com/fwlink/p/?LinkID=66121</w:t>
        </w:r>
      </w:hyperlink>
      <w:r>
        <w:t xml:space="preserve"> a </w:t>
      </w:r>
      <w:hyperlink r:id="rId44"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B879DB">
      <w:pPr>
        <w:pStyle w:val="ProductList-Body"/>
        <w:keepNext/>
      </w:pPr>
      <w:r>
        <w:rPr>
          <w:b/>
          <w:color w:val="00188F"/>
        </w:rPr>
        <w:t>Ochrana osobných údajov v službe Bing Maps</w:t>
      </w:r>
    </w:p>
    <w:p w14:paraId="5963E750" w14:textId="57B16C42" w:rsidR="008E1EAF" w:rsidRPr="00690C65" w:rsidRDefault="00917344" w:rsidP="00917344">
      <w:pPr>
        <w:pStyle w:val="ProductList-Body"/>
      </w:pPr>
      <w:r>
        <w:t xml:space="preserve">Na zákazníkovo používanie služby Bing Maps sa vzťahuje prehlásenie o ochrane osobných údajov v službe Bing a podmienky ochrany osobných údajov, ktoré sú uvedené v dokumente Podmienky používania rozhrania API pre službu Microsoft Bing Maps Platform na lokalite: </w:t>
      </w:r>
      <w:hyperlink r:id="rId45" w:history="1">
        <w:r>
          <w:rPr>
            <w:rStyle w:val="Hyperlink"/>
          </w:rPr>
          <w:t>http://go.microsoft.com/fwlink/?LinkID=248686</w:t>
        </w:r>
      </w:hyperlink>
      <w:r>
        <w:t>.</w:t>
      </w:r>
    </w:p>
    <w:p w14:paraId="5062E615" w14:textId="2CCCD383" w:rsidR="00917344" w:rsidRPr="00690C65" w:rsidRDefault="00C637E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7FB09995" w14:textId="77777777" w:rsidR="00B93221" w:rsidRPr="00903BB7" w:rsidRDefault="00B93221" w:rsidP="00B93221">
      <w:pPr>
        <w:pStyle w:val="ProductList-Offering2Heading"/>
        <w:outlineLvl w:val="2"/>
      </w:pPr>
      <w:bookmarkStart w:id="137" w:name="MicrosoftLearning"/>
      <w:bookmarkStart w:id="138" w:name="MicrosoftPowerBIPro"/>
      <w:r>
        <w:tab/>
      </w:r>
      <w:bookmarkStart w:id="139" w:name="_Toc453946633"/>
      <w:bookmarkStart w:id="140" w:name="_Toc456877484"/>
      <w:bookmarkStart w:id="141" w:name="_Toc451949071"/>
      <w:r>
        <w:t>Microsoft Learning</w:t>
      </w:r>
      <w:bookmarkEnd w:id="139"/>
      <w:bookmarkEnd w:id="140"/>
      <w:r>
        <w:t xml:space="preserve"> </w:t>
      </w:r>
      <w:bookmarkEnd w:id="141"/>
    </w:p>
    <w:bookmarkEnd w:id="137"/>
    <w:p w14:paraId="3500E1C4" w14:textId="77777777" w:rsidR="00B93221" w:rsidRPr="00903BB7" w:rsidRDefault="00B93221" w:rsidP="00B93221">
      <w:pPr>
        <w:pStyle w:val="ProductList-ClauseHeading"/>
      </w:pPr>
      <w:r>
        <w:t>Microsoft Learning E-Reference Library</w:t>
      </w:r>
    </w:p>
    <w:p w14:paraId="7DE1E0C2" w14:textId="77777777" w:rsidR="00B93221" w:rsidRPr="00903BB7" w:rsidRDefault="00B93221" w:rsidP="00B93221">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787A65" w14:textId="77777777" w:rsidR="00B93221" w:rsidRPr="00903BB7" w:rsidRDefault="00B93221" w:rsidP="00B93221">
      <w:pPr>
        <w:pStyle w:val="ProductList-Body"/>
      </w:pPr>
    </w:p>
    <w:p w14:paraId="71FC61B6" w14:textId="77777777" w:rsidR="00B93221" w:rsidRPr="00903BB7" w:rsidRDefault="00B93221" w:rsidP="00B93221">
      <w:pPr>
        <w:pStyle w:val="ProductList-ClauseHeading"/>
      </w:pPr>
      <w:r>
        <w:t xml:space="preserve">Licencia SL na službu </w:t>
      </w:r>
      <w:bookmarkStart w:id="142" w:name="_Toc451949072"/>
      <w:r>
        <w:t>Microsoft Learning Imagine Academy</w:t>
      </w:r>
      <w:bookmarkEnd w:id="142"/>
    </w:p>
    <w:p w14:paraId="7A3D67F8" w14:textId="77777777" w:rsidR="00B93221" w:rsidRPr="00903BB7" w:rsidRDefault="00B93221" w:rsidP="00B93221">
      <w:pPr>
        <w:pStyle w:val="ProductList-Body"/>
      </w:pPr>
      <w:r>
        <w:t>Licencia SL na službu sa vyžaduje pre každé umiestnenie, ktoré pristupuje k ľubovoľnej službe alebo výhode programu Microsoft Learning Imagine Academy alebo ich používa. Umiestnenie je definované ako fyzická lokalita so zamestnancami pracujúcimi pod rovnakým správcom, ako je napríklad riaditeľ školy, v jedinej budove alebo skupine budov nachádzajúcich sa v rovnakom areáli školy.</w:t>
      </w:r>
    </w:p>
    <w:p w14:paraId="20CA81D1" w14:textId="77777777" w:rsidR="00B93221" w:rsidRPr="00903BB7" w:rsidRDefault="00B93221" w:rsidP="00B93221">
      <w:pPr>
        <w:pStyle w:val="ProductList-ClauseHeading"/>
      </w:pPr>
      <w:r>
        <w:t>Pokyny pre program Microsoft Learning Imagine Academy</w:t>
      </w:r>
    </w:p>
    <w:p w14:paraId="13E2F7FC" w14:textId="77777777" w:rsidR="00B93221" w:rsidRPr="00903BB7" w:rsidRDefault="00B93221" w:rsidP="00B93221">
      <w:pPr>
        <w:pStyle w:val="ProductList-Body"/>
      </w:pPr>
      <w:r>
        <w:t xml:space="preserve">Na zákazníkovo používanie programu Microsoft Learning Imagine Academy a jeho výhod sa vzťahujú pokyny pre program Imagine Academy, ktoré sú uvedené na webovej lokalite </w:t>
      </w:r>
      <w:hyperlink r:id="rId46" w:history="1">
        <w:r>
          <w:rPr>
            <w:rStyle w:val="Hyperlink"/>
          </w:rPr>
          <w:t>http://www.microsoft.com/itacademy</w:t>
        </w:r>
      </w:hyperlink>
      <w:r>
        <w:t>.</w:t>
      </w:r>
    </w:p>
    <w:p w14:paraId="055035D9" w14:textId="77777777" w:rsidR="00B93221" w:rsidRPr="00903BB7" w:rsidRDefault="00B93221" w:rsidP="00B93221">
      <w:pPr>
        <w:pStyle w:val="ProductList-Body"/>
      </w:pPr>
    </w:p>
    <w:p w14:paraId="712E7B41" w14:textId="77777777" w:rsidR="00B93221" w:rsidRPr="00903BB7" w:rsidRDefault="00B93221" w:rsidP="00B93221">
      <w:pPr>
        <w:pStyle w:val="ProductList-ClauseHeading"/>
      </w:pPr>
      <w:r>
        <w:lastRenderedPageBreak/>
        <w:t>Výhody programu Microsoft Learning Imagine Academy poskytované treťou stranou</w:t>
      </w:r>
    </w:p>
    <w:p w14:paraId="1F3B5A03" w14:textId="77777777" w:rsidR="00B93221" w:rsidRPr="00903BB7" w:rsidRDefault="00B93221" w:rsidP="00B93221">
      <w:pPr>
        <w:pStyle w:val="ProductList-Body"/>
      </w:pPr>
      <w:r>
        <w:t>Výhody tohto programu môžu využívať iba fakulty, zamestnanci a študenti licencovanej inštitúcie aktuálne zaregistrovaní v tejto licencovanej inštitúcii.</w:t>
      </w:r>
    </w:p>
    <w:p w14:paraId="42F8E00F" w14:textId="77777777" w:rsidR="00B93221" w:rsidRPr="00903BB7" w:rsidRDefault="00C637EA" w:rsidP="00B93221">
      <w:pPr>
        <w:pStyle w:val="ProductList-Body"/>
        <w:shd w:val="clear" w:color="auto" w:fill="A6A6A6" w:themeFill="background1" w:themeFillShade="A6"/>
        <w:spacing w:before="120" w:after="240"/>
        <w:jc w:val="right"/>
      </w:pPr>
      <w:hyperlink w:anchor="TableofContents" w:history="1">
        <w:r w:rsidR="00B93221">
          <w:rPr>
            <w:rStyle w:val="Hyperlink"/>
            <w:sz w:val="16"/>
            <w:szCs w:val="16"/>
          </w:rPr>
          <w:t>Obsah</w:t>
        </w:r>
      </w:hyperlink>
      <w:r w:rsidR="00B93221">
        <w:rPr>
          <w:sz w:val="16"/>
          <w:szCs w:val="16"/>
        </w:rPr>
        <w:t>/</w:t>
      </w:r>
      <w:hyperlink w:anchor="GeneralTerms" w:history="1">
        <w:r w:rsidR="00B93221">
          <w:rPr>
            <w:rStyle w:val="Hyperlink"/>
            <w:sz w:val="16"/>
            <w:szCs w:val="16"/>
          </w:rPr>
          <w:t>všeobecné podmienky</w:t>
        </w:r>
      </w:hyperlink>
    </w:p>
    <w:p w14:paraId="1B392940" w14:textId="77777777" w:rsidR="00C41D64" w:rsidRPr="009D06CF" w:rsidRDefault="00C41D64" w:rsidP="00C41D64">
      <w:pPr>
        <w:pStyle w:val="ProductList-Offering2Heading"/>
        <w:rPr>
          <w:lang w:val="sk-SK"/>
        </w:rPr>
      </w:pPr>
      <w:r w:rsidRPr="009D06CF">
        <w:rPr>
          <w:lang w:val="sk-SK"/>
        </w:rPr>
        <w:tab/>
      </w:r>
      <w:bookmarkStart w:id="143" w:name="_Toc456877485"/>
      <w:r>
        <w:rPr>
          <w:lang w:val="sk-SK"/>
        </w:rPr>
        <w:t xml:space="preserve">Microsoft </w:t>
      </w:r>
      <w:r w:rsidRPr="009D06CF">
        <w:rPr>
          <w:lang w:val="sk-SK"/>
        </w:rPr>
        <w:t>Power BI Pro</w:t>
      </w:r>
      <w:bookmarkEnd w:id="143"/>
    </w:p>
    <w:bookmarkEnd w:id="138"/>
    <w:p w14:paraId="7AF04108" w14:textId="77777777" w:rsidR="00C41D64" w:rsidRPr="00690C65" w:rsidRDefault="00C41D64" w:rsidP="00C41D64">
      <w:pPr>
        <w:pStyle w:val="ProductList-Body"/>
        <w:tabs>
          <w:tab w:val="clear" w:pos="158"/>
          <w:tab w:val="left" w:pos="360"/>
        </w:tabs>
      </w:pPr>
      <w:r>
        <w:rPr>
          <w:b/>
          <w:color w:val="00188F"/>
        </w:rPr>
        <w:t>Oznámenia</w:t>
      </w:r>
    </w:p>
    <w:p w14:paraId="6DFBC65E" w14:textId="77777777" w:rsidR="00C41D64" w:rsidRPr="00690C65" w:rsidRDefault="00C41D64" w:rsidP="00C41D64">
      <w:pPr>
        <w:pStyle w:val="ProductList-Body"/>
      </w:pPr>
      <w:r>
        <w:t>Platia oznámenia pre službu Bing Maps uvedené v </w:t>
      </w:r>
      <w:hyperlink w:anchor="Attachment1" w:history="1">
        <w:r>
          <w:rPr>
            <w:rStyle w:val="Hyperlink"/>
          </w:rPr>
          <w:t>prílohe 1</w:t>
        </w:r>
      </w:hyperlink>
      <w:r>
        <w:t>.</w:t>
      </w:r>
    </w:p>
    <w:p w14:paraId="6EF5E4BA" w14:textId="77777777" w:rsidR="00C41D64" w:rsidRPr="00690C65" w:rsidRDefault="00C637EA" w:rsidP="00C41D64">
      <w:pPr>
        <w:pStyle w:val="ProductList-Body"/>
        <w:shd w:val="clear" w:color="auto" w:fill="A6A6A6" w:themeFill="background1" w:themeFillShade="A6"/>
        <w:spacing w:before="120" w:after="240"/>
        <w:jc w:val="right"/>
      </w:pPr>
      <w:hyperlink w:anchor="TableofContents" w:history="1">
        <w:r w:rsidR="00C41D64">
          <w:rPr>
            <w:rStyle w:val="Hyperlink"/>
            <w:sz w:val="16"/>
            <w:szCs w:val="16"/>
          </w:rPr>
          <w:t>Obsah</w:t>
        </w:r>
      </w:hyperlink>
      <w:r w:rsidR="00C41D64">
        <w:rPr>
          <w:sz w:val="16"/>
          <w:szCs w:val="16"/>
        </w:rPr>
        <w:t>/</w:t>
      </w:r>
      <w:hyperlink w:anchor="GeneralTerms" w:history="1">
        <w:r w:rsidR="00C41D64">
          <w:rPr>
            <w:rStyle w:val="Hyperlink"/>
            <w:sz w:val="16"/>
            <w:szCs w:val="16"/>
          </w:rPr>
          <w:t>všeobecné podmienky</w:t>
        </w:r>
      </w:hyperlink>
    </w:p>
    <w:p w14:paraId="5EEA3C10" w14:textId="35BA19E8" w:rsidR="00581CDB" w:rsidRPr="009D06CF" w:rsidRDefault="00581CDB" w:rsidP="002B7A6F">
      <w:pPr>
        <w:pStyle w:val="ProductList-Offering2Heading"/>
        <w:rPr>
          <w:lang w:val="sk-SK"/>
        </w:rPr>
      </w:pPr>
      <w:r w:rsidRPr="009D06CF">
        <w:rPr>
          <w:lang w:val="sk-SK"/>
        </w:rPr>
        <w:tab/>
      </w:r>
      <w:bookmarkStart w:id="144" w:name="_Toc456877486"/>
      <w:r w:rsidRPr="009D06CF">
        <w:rPr>
          <w:lang w:val="sk-SK"/>
        </w:rPr>
        <w:t>Office 365 Developer</w:t>
      </w:r>
      <w:bookmarkEnd w:id="144"/>
    </w:p>
    <w:p w14:paraId="5B0F2979" w14:textId="77777777" w:rsidR="00581CDB" w:rsidRPr="00690C65" w:rsidRDefault="00581CDB" w:rsidP="00581CDB">
      <w:pPr>
        <w:pStyle w:val="ProductList-Body"/>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470AF7">
      <w:pPr>
        <w:pStyle w:val="ProductList-Body"/>
        <w:tabs>
          <w:tab w:val="clear" w:pos="158"/>
          <w:tab w:val="left" w:pos="180"/>
        </w:tabs>
      </w:pPr>
      <w:r>
        <w:rPr>
          <w:b/>
          <w:color w:val="00188F"/>
        </w:rPr>
        <w:t>Koncoví používatelia služby Office 365 Developer</w:t>
      </w:r>
    </w:p>
    <w:p w14:paraId="43BEB7C5" w14:textId="77777777" w:rsidR="00581CDB" w:rsidRPr="00690C65"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491AA8F9" w14:textId="77777777" w:rsidR="00581CDB" w:rsidRPr="00690C65" w:rsidRDefault="00C637EA"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782386C1" w14:textId="234B4DB7" w:rsidR="00D67A4B" w:rsidRPr="009D06CF" w:rsidRDefault="00D67A4B" w:rsidP="002B7A6F">
      <w:pPr>
        <w:pStyle w:val="ProductList-Offering2Heading"/>
        <w:rPr>
          <w:lang w:val="sk-SK"/>
        </w:rPr>
      </w:pPr>
      <w:r w:rsidRPr="009D06CF">
        <w:rPr>
          <w:lang w:val="sk-SK"/>
        </w:rPr>
        <w:tab/>
      </w:r>
      <w:bookmarkStart w:id="145" w:name="_Toc456877487"/>
      <w:r w:rsidRPr="009D06CF">
        <w:rPr>
          <w:lang w:val="sk-SK"/>
        </w:rPr>
        <w:t>Translator API</w:t>
      </w:r>
      <w:bookmarkEnd w:id="145"/>
    </w:p>
    <w:p w14:paraId="3779266A" w14:textId="3DF23AA1" w:rsidR="00D67A4B" w:rsidRPr="00690C65" w:rsidRDefault="00D67A4B" w:rsidP="00A914BF">
      <w:pPr>
        <w:pStyle w:val="ProductList-Body"/>
      </w:pPr>
      <w:r>
        <w:t xml:space="preserve">Zákazník môže používať rozhranie Translator API v súlade s podmienkami používania rozhrania Translator API vrátane nástupníckych podmienok uvedených na webovej lokalite </w:t>
      </w:r>
      <w:hyperlink r:id="rId47" w:history="1">
        <w:r>
          <w:rPr>
            <w:rStyle w:val="Hyperlink"/>
          </w:rPr>
          <w:t>http://aka.ms/translatortou</w:t>
        </w:r>
      </w:hyperlink>
      <w:r>
        <w:t xml:space="preserve"> a prehlásením o ochrane osobných údajov v službe Translator uvedeným na webovej lokalite </w:t>
      </w:r>
      <w:hyperlink r:id="rId48" w:history="1">
        <w:r>
          <w:rPr>
            <w:rStyle w:val="Hyperlink"/>
          </w:rPr>
          <w:t>http://aka.ms/translatorprivacy</w:t>
        </w:r>
      </w:hyperlink>
      <w:r>
        <w:t>.</w:t>
      </w:r>
    </w:p>
    <w:p w14:paraId="472476E8" w14:textId="75F2672B" w:rsidR="00D67A4B" w:rsidRPr="00690C65" w:rsidRDefault="00C637E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05ED624" w14:textId="77777777" w:rsidR="00B93221" w:rsidRPr="00B93221" w:rsidRDefault="00B93221" w:rsidP="00B93221">
      <w:pPr>
        <w:pStyle w:val="ProductList-Offering2Heading"/>
        <w:outlineLvl w:val="2"/>
        <w:rPr>
          <w:lang w:val="sk-SK"/>
        </w:rPr>
      </w:pPr>
      <w:r w:rsidRPr="00B93221">
        <w:rPr>
          <w:lang w:val="sk-SK"/>
        </w:rPr>
        <w:tab/>
      </w:r>
      <w:bookmarkStart w:id="146" w:name="_Toc453946637"/>
      <w:bookmarkStart w:id="147" w:name="_Toc456877488"/>
      <w:r w:rsidRPr="00B93221">
        <w:rPr>
          <w:lang w:val="sk-SK"/>
        </w:rPr>
        <w:t>Operačný systém Windows pre osobné počítače</w:t>
      </w:r>
      <w:bookmarkEnd w:id="146"/>
      <w:bookmarkEnd w:id="147"/>
    </w:p>
    <w:p w14:paraId="614A0994" w14:textId="77777777" w:rsidR="00B93221" w:rsidRPr="00903BB7" w:rsidRDefault="00B93221" w:rsidP="00B93221">
      <w:pPr>
        <w:pStyle w:val="ProductList-Body"/>
      </w:pPr>
      <w:r>
        <w:rPr>
          <w:b/>
          <w:color w:val="00188F"/>
        </w:rPr>
        <w:t>Uchovávanie údajov</w:t>
      </w:r>
    </w:p>
    <w:p w14:paraId="705E5F2F" w14:textId="77777777" w:rsidR="00B93221" w:rsidRPr="00903BB7" w:rsidRDefault="00B93221" w:rsidP="00B93221">
      <w:pPr>
        <w:pStyle w:val="ProductList-Body"/>
      </w:pPr>
      <w:r>
        <w:t xml:space="preserve">Časť produktu Rozšírená ochrana pred bezpečnostnými hrozbami pre Windows Defender neobsahuje extrahovateľné zákaznícke údaje, a preto sa na ňu nevzťahujú podmienky extrahovania zákazníckych údajov v dokumente PPSO. </w:t>
      </w:r>
    </w:p>
    <w:p w14:paraId="6F7687E8" w14:textId="77777777" w:rsidR="00B93221" w:rsidRPr="00903BB7" w:rsidRDefault="00C637EA" w:rsidP="00B93221">
      <w:pPr>
        <w:pStyle w:val="ProductList-Body"/>
        <w:shd w:val="clear" w:color="auto" w:fill="A6A6A6" w:themeFill="background1" w:themeFillShade="A6"/>
        <w:spacing w:before="120" w:after="240"/>
        <w:jc w:val="right"/>
      </w:pPr>
      <w:hyperlink w:anchor="TableofContents" w:history="1">
        <w:r w:rsidR="00B93221">
          <w:rPr>
            <w:rStyle w:val="Hyperlink"/>
            <w:sz w:val="16"/>
            <w:szCs w:val="16"/>
          </w:rPr>
          <w:t>Obsah</w:t>
        </w:r>
      </w:hyperlink>
      <w:r w:rsidR="00B93221">
        <w:rPr>
          <w:sz w:val="16"/>
          <w:szCs w:val="16"/>
        </w:rPr>
        <w:t>/</w:t>
      </w:r>
      <w:hyperlink w:anchor="GeneralTerms" w:history="1">
        <w:r w:rsidR="00B93221">
          <w:rPr>
            <w:rStyle w:val="Hyperlink"/>
            <w:sz w:val="16"/>
            <w:szCs w:val="16"/>
          </w:rPr>
          <w:t>všeobecné podmienky</w:t>
        </w:r>
      </w:hyperlink>
    </w:p>
    <w:p w14:paraId="2A97184F" w14:textId="5655D243" w:rsidR="000E6ED8" w:rsidRPr="009D06CF" w:rsidRDefault="00414009" w:rsidP="002B7A6F">
      <w:pPr>
        <w:pStyle w:val="ProductList-Offering2Heading"/>
        <w:rPr>
          <w:lang w:val="sk-SK"/>
        </w:rPr>
      </w:pPr>
      <w:r w:rsidRPr="009D06CF">
        <w:rPr>
          <w:lang w:val="sk-SK"/>
        </w:rPr>
        <w:tab/>
      </w:r>
      <w:bookmarkStart w:id="148" w:name="_Toc456877489"/>
      <w:r w:rsidRPr="009D06CF">
        <w:rPr>
          <w:lang w:val="sk-SK"/>
        </w:rPr>
        <w:t>Yammer Enterprise</w:t>
      </w:r>
      <w:bookmarkEnd w:id="148"/>
    </w:p>
    <w:p w14:paraId="3C7799A0" w14:textId="77777777" w:rsidR="00235E4F" w:rsidRPr="000772BE" w:rsidRDefault="00235E4F" w:rsidP="00235E4F">
      <w:pPr>
        <w:pStyle w:val="ProductList-Body"/>
      </w:pPr>
      <w:r>
        <w:rPr>
          <w:b/>
          <w:color w:val="00188F"/>
        </w:rPr>
        <w:t>Oznámenia</w:t>
      </w:r>
    </w:p>
    <w:p w14:paraId="32F639FF" w14:textId="07841EB6" w:rsidR="00235E4F" w:rsidRDefault="00235E4F" w:rsidP="00235E4F">
      <w:pPr>
        <w:pStyle w:val="ProductList-Body"/>
        <w:rPr>
          <w:b/>
          <w:color w:val="00188F"/>
        </w:rPr>
      </w:pPr>
      <w:r>
        <w:t>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3FFA5BDE" w14:textId="77777777" w:rsidR="00235E4F" w:rsidRDefault="00235E4F" w:rsidP="00D67A4B">
      <w:pPr>
        <w:pStyle w:val="ProductList-Body"/>
        <w:rPr>
          <w:b/>
          <w:color w:val="00188F"/>
        </w:rPr>
      </w:pPr>
    </w:p>
    <w:p w14:paraId="669D9CAE" w14:textId="098B4C4A" w:rsidR="00D67A4B" w:rsidRPr="00690C65" w:rsidRDefault="00D67A4B" w:rsidP="00D67A4B">
      <w:pPr>
        <w:pStyle w:val="ProductList-Body"/>
      </w:pPr>
      <w:r>
        <w:rPr>
          <w:b/>
          <w:color w:val="00188F"/>
        </w:rPr>
        <w:t>Externí používatelia</w:t>
      </w:r>
    </w:p>
    <w:p w14:paraId="7EEBD74F" w14:textId="47909BD2" w:rsidR="00D67A4B" w:rsidRPr="00690C65" w:rsidRDefault="00D67A4B" w:rsidP="00D67A4B">
      <w:pPr>
        <w:pStyle w:val="ProductList-Body"/>
      </w:pPr>
      <w:r>
        <w:t>Externí používatelia pozvaní do služby Yammer prostredníctvom funkcie externej siete nepotrebujú licencie SL pre používateľov.</w:t>
      </w:r>
    </w:p>
    <w:p w14:paraId="01377775" w14:textId="7860D170" w:rsidR="000E6ED8" w:rsidRPr="00690C65" w:rsidRDefault="00C637EA" w:rsidP="0001750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49" w:name="Attachment1"/>
      <w:bookmarkStart w:id="150" w:name="_Toc456877490"/>
      <w:r>
        <w:lastRenderedPageBreak/>
        <w:t>Príloha 1 – oznámenia</w:t>
      </w:r>
      <w:bookmarkEnd w:id="149"/>
      <w:bookmarkEnd w:id="150"/>
    </w:p>
    <w:p w14:paraId="2F4609B8" w14:textId="0A35F4A9" w:rsidR="004D27A6" w:rsidRPr="009D06CF" w:rsidRDefault="00D67A4B" w:rsidP="002B7A6F">
      <w:pPr>
        <w:pStyle w:val="ProductList-Offering1Heading"/>
        <w:rPr>
          <w:lang w:val="sk-SK"/>
        </w:rPr>
      </w:pPr>
      <w:bookmarkStart w:id="151" w:name="_Toc456877491"/>
      <w:r w:rsidRPr="009D06CF">
        <w:rPr>
          <w:lang w:val="sk-SK"/>
        </w:rPr>
        <w:t>Bing Maps</w:t>
      </w:r>
      <w:bookmarkEnd w:id="151"/>
    </w:p>
    <w:p w14:paraId="3B307CBC" w14:textId="507CA5F4" w:rsidR="00D67A4B" w:rsidRPr="00690C65" w:rsidRDefault="00D67A4B" w:rsidP="00A914BF">
      <w:pPr>
        <w:pStyle w:val="ProductList-Body"/>
      </w:pPr>
      <w:r>
        <w:t xml:space="preserve">Služba on-line alebo softvér, ktorý obsahuje, zahŕňa používanie služby Bing Maps. Akýkoľvek obsah poskytovaný prostredníctvom služby Bing Maps vrátane geografických kódov možno používať len v rámci produktu, prostredníctvom ktorého sa obsah poskytuje. Používanie služby Bing Maps zákazníkom sa riadi podmienkami používania služby Bing Maps koncovými používateľmi, ktoré sú k dispozícii na webovej lokalite </w:t>
      </w:r>
      <w:hyperlink r:id="rId49" w:history="1">
        <w:r>
          <w:rPr>
            <w:rStyle w:val="Hyperlink"/>
          </w:rPr>
          <w:t>go.microsoft.com/?linkid=9710837</w:t>
        </w:r>
      </w:hyperlink>
      <w:r>
        <w:t xml:space="preserve">, a prehlásením o ochrane osobných údajov v službe Bing Maps, ktoré je k dispozícii na webovej lokalite </w:t>
      </w:r>
      <w:hyperlink r:id="rId50" w:history="1">
        <w:r>
          <w:rPr>
            <w:rStyle w:val="Hyperlink"/>
          </w:rPr>
          <w:t>go.microsoft.com/fwlink/?LinkID=248686</w:t>
        </w:r>
      </w:hyperlink>
      <w:r>
        <w:t>.</w:t>
      </w:r>
    </w:p>
    <w:bookmarkStart w:id="152" w:name="_Toc431459551"/>
    <w:p w14:paraId="5A0660B5" w14:textId="77777777" w:rsidR="00235E4F" w:rsidRPr="000772BE" w:rsidRDefault="00235E4F" w:rsidP="00235E4F">
      <w:pPr>
        <w:pStyle w:val="ProductList-Body"/>
        <w:shd w:val="clear" w:color="auto" w:fill="A6A6A6" w:themeFill="background1" w:themeFillShade="A6"/>
        <w:spacing w:before="120" w:after="240"/>
        <w:jc w:val="right"/>
      </w:pPr>
      <w:r>
        <w:fldChar w:fldCharType="begin"/>
      </w:r>
      <w:r>
        <w:instrText>HYPERLINK \l "TableofContents"</w:instrText>
      </w:r>
      <w:r>
        <w:fldChar w:fldCharType="separate"/>
      </w:r>
      <w:r>
        <w:rPr>
          <w:rStyle w:val="Hyperlink"/>
          <w:sz w:val="16"/>
          <w:szCs w:val="16"/>
        </w:rPr>
        <w:t>Obsah</w:t>
      </w:r>
      <w:r>
        <w:fldChar w:fldCharType="end"/>
      </w:r>
      <w:r>
        <w:rPr>
          <w:sz w:val="16"/>
          <w:szCs w:val="16"/>
        </w:rPr>
        <w:t>/</w:t>
      </w:r>
      <w:hyperlink w:anchor="GeneralTerms" w:history="1">
        <w:r>
          <w:rPr>
            <w:rStyle w:val="Hyperlink"/>
            <w:sz w:val="16"/>
            <w:szCs w:val="16"/>
          </w:rPr>
          <w:t>všeobecné podmienky</w:t>
        </w:r>
      </w:hyperlink>
    </w:p>
    <w:p w14:paraId="41B8D65F" w14:textId="77777777" w:rsidR="00235E4F" w:rsidRPr="009D06CF" w:rsidRDefault="00235E4F" w:rsidP="00235E4F">
      <w:pPr>
        <w:pStyle w:val="ProductList-Offering1Heading"/>
        <w:rPr>
          <w:lang w:val="sk-SK"/>
        </w:rPr>
      </w:pPr>
      <w:bookmarkStart w:id="153" w:name="_Toc456877492"/>
      <w:bookmarkStart w:id="154" w:name="ProfessionalServices"/>
      <w:r w:rsidRPr="009D06CF">
        <w:rPr>
          <w:lang w:val="sk-SK"/>
        </w:rPr>
        <w:t>Profesionálne služby</w:t>
      </w:r>
      <w:bookmarkEnd w:id="152"/>
      <w:bookmarkEnd w:id="153"/>
    </w:p>
    <w:bookmarkEnd w:id="154"/>
    <w:p w14:paraId="767D38FC" w14:textId="77777777" w:rsidR="008B5FE7" w:rsidRDefault="008B5FE7" w:rsidP="008B5FE7">
      <w:pPr>
        <w:pStyle w:val="ProductList-Body"/>
      </w:pPr>
      <w:r>
        <w:t>Zákazník môže byť oprávnený využívať zákaznícku podporu a konzultačné služby spoločnosti Microsoft súvisiace s touto službou on-line. Tieto služby sa považujú za „profesionálne služby“ na základe multilicenčnej zmluvy zákazníka. Ak sa multilicenčná zmluva zákazníka vzťahuje len na služby on-line (a nedefinuje profesionálne služby), potom sa tieto služby poskytujú v súlade s „podmienkami poskytovania profesionálnych služieb“, ktoré sú uvedené nižšie.</w:t>
      </w:r>
    </w:p>
    <w:p w14:paraId="3D001B4D" w14:textId="77777777" w:rsidR="008B5FE7" w:rsidRDefault="008B5FE7" w:rsidP="008B5FE7">
      <w:pPr>
        <w:pStyle w:val="ProductList-Body"/>
      </w:pPr>
    </w:p>
    <w:p w14:paraId="48242746" w14:textId="77777777" w:rsidR="008B5FE7" w:rsidRDefault="008B5FE7" w:rsidP="008B5FE7">
      <w:pPr>
        <w:pStyle w:val="ProductList-Body"/>
      </w:pPr>
      <w:r>
        <w:t>Profesionálne služby, na ktoré sa vzťahuje toto oznámenie, nie sú službami on-line, nevzťahujú sa na ne zvyšné podmienky používania služieb on-line ani žiadny dodatok týkajúci sa spracovania údajov či zmluva pre obchodných partnerov podľa zákona HIPAA podpísaná zmluvnými stranami. Všetky informácie poskytované spoločnosti Microsoft v súvislosti s profesionálnymi službami sú chránené na základe podmienok zachovávania dôvernosti uvedených v multilicenčnej zmluve zákazníka</w:t>
      </w:r>
      <w:r>
        <w:rPr>
          <w:szCs w:val="18"/>
        </w:rPr>
        <w:t>.</w:t>
      </w:r>
    </w:p>
    <w:p w14:paraId="2E037B27" w14:textId="77777777" w:rsidR="008B5FE7" w:rsidRDefault="008B5FE7" w:rsidP="008B5FE7">
      <w:pPr>
        <w:pStyle w:val="ProductList-Body"/>
      </w:pPr>
    </w:p>
    <w:p w14:paraId="56984F06" w14:textId="77777777" w:rsidR="008B5FE7" w:rsidRDefault="008B5FE7" w:rsidP="008B5FE7">
      <w:pPr>
        <w:pStyle w:val="ProductList-Body"/>
      </w:pPr>
      <w:r>
        <w:t>Na tieto profesionálne služby sa môžu vzťahovať dodatočné podmienky, ale len v rozsahu, v akom príslušné podmienky nebudú v rozpore s týmto oznámením.</w:t>
      </w:r>
    </w:p>
    <w:p w14:paraId="4DC5E198" w14:textId="77777777" w:rsidR="00235E4F" w:rsidRPr="000772BE" w:rsidRDefault="00235E4F" w:rsidP="00235E4F">
      <w:pPr>
        <w:pStyle w:val="ProductList-Body"/>
      </w:pPr>
    </w:p>
    <w:p w14:paraId="3B6C65B3" w14:textId="77777777" w:rsidR="00235E4F" w:rsidRPr="000772BE" w:rsidRDefault="00235E4F" w:rsidP="00235E4F">
      <w:pPr>
        <w:pStyle w:val="ProductList-Body"/>
      </w:pPr>
      <w:r>
        <w:rPr>
          <w:b/>
          <w:color w:val="00188F"/>
        </w:rPr>
        <w:t>Podmienky poskytovania profesionálnych služieb</w:t>
      </w:r>
    </w:p>
    <w:p w14:paraId="679AAA7F" w14:textId="77777777" w:rsidR="00235E4F" w:rsidRPr="000772BE" w:rsidRDefault="00235E4F" w:rsidP="00235E4F">
      <w:pPr>
        <w:pStyle w:val="ProductList-Body"/>
      </w:pPr>
      <w:r>
        <w:rPr>
          <w:b/>
          <w:color w:val="00188F"/>
        </w:rPr>
        <w:t>Definícia</w:t>
      </w:r>
    </w:p>
    <w:p w14:paraId="338BBE94" w14:textId="77777777" w:rsidR="00235E4F" w:rsidRPr="000772BE" w:rsidRDefault="00235E4F" w:rsidP="00235E4F">
      <w:pPr>
        <w:pStyle w:val="ProductList-Body"/>
      </w:pPr>
      <w:r>
        <w:t>Všetky služby, na ktoré sa vzťahuje toto oznámenie, sú definované súhrnne ako „profesionálne služby“.</w:t>
      </w:r>
    </w:p>
    <w:p w14:paraId="131AF196" w14:textId="77777777" w:rsidR="00235E4F" w:rsidRPr="000772BE" w:rsidRDefault="00235E4F" w:rsidP="00235E4F">
      <w:pPr>
        <w:pStyle w:val="ProductList-Body"/>
      </w:pPr>
    </w:p>
    <w:p w14:paraId="0BB2B55A" w14:textId="77777777" w:rsidR="00235E4F" w:rsidRPr="000772BE" w:rsidRDefault="00235E4F" w:rsidP="00235E4F">
      <w:pPr>
        <w:pStyle w:val="ProductList-Body"/>
      </w:pPr>
      <w:r>
        <w:rPr>
          <w:b/>
          <w:color w:val="00188F"/>
        </w:rPr>
        <w:t>Záväzky zmluvných strán</w:t>
      </w:r>
    </w:p>
    <w:p w14:paraId="61E3F777" w14:textId="77777777" w:rsidR="00235E4F" w:rsidRPr="000772BE" w:rsidRDefault="00235E4F" w:rsidP="00235E4F">
      <w:pPr>
        <w:pStyle w:val="ProductList-Body"/>
      </w:pPr>
      <w:r>
        <w:t>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w:t>
      </w:r>
    </w:p>
    <w:p w14:paraId="01996BCC" w14:textId="77777777" w:rsidR="00235E4F" w:rsidRPr="000772BE" w:rsidRDefault="00235E4F" w:rsidP="00235E4F">
      <w:pPr>
        <w:pStyle w:val="ProductList-Body"/>
      </w:pPr>
    </w:p>
    <w:p w14:paraId="75C9233C" w14:textId="77777777" w:rsidR="00235E4F" w:rsidRPr="000772BE" w:rsidRDefault="00235E4F" w:rsidP="00235E4F">
      <w:pPr>
        <w:pStyle w:val="ProductList-Body"/>
      </w:pPr>
      <w:r>
        <w:t xml:space="preserve">Zákazník si bude </w:t>
      </w:r>
      <w:r>
        <w:rPr>
          <w:szCs w:val="18"/>
        </w:rPr>
        <w:t xml:space="preserve">plniť svoje príslušné povinnosti a záväzky tak, aby podporil spoločnosť Microsoft pri poskytovaní profesionálnych služieb, ako je to uvedené v popise jednotlivých profesionálnych služieb. </w:t>
      </w:r>
    </w:p>
    <w:p w14:paraId="4059A27E" w14:textId="77777777" w:rsidR="00235E4F" w:rsidRPr="000772BE" w:rsidRDefault="00235E4F" w:rsidP="00235E4F">
      <w:pPr>
        <w:pStyle w:val="ProductList-Body"/>
      </w:pPr>
    </w:p>
    <w:p w14:paraId="49BB9E27" w14:textId="77777777" w:rsidR="00235E4F" w:rsidRPr="000772BE" w:rsidRDefault="00235E4F" w:rsidP="00235E4F">
      <w:pPr>
        <w:pStyle w:val="ProductList-Body"/>
      </w:pPr>
      <w:r>
        <w:rPr>
          <w:b/>
          <w:color w:val="00188F"/>
        </w:rPr>
        <w:t>Obmedzenie zodpovednosti</w:t>
      </w:r>
    </w:p>
    <w:p w14:paraId="3DAF2AF7" w14:textId="77777777" w:rsidR="00235E4F" w:rsidRPr="000772BE" w:rsidRDefault="00235E4F" w:rsidP="00235E4F">
      <w:pPr>
        <w:pStyle w:val="ProductList-Body"/>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Na zodpovednosť ľubovoľnej zmluvnej strany vyplývajúcu z jej (1) záväzkov dodržovania dôvernosti alebo (2) porušenia práv duševného vlastníctva druhej zmluvnej strany sa nebudú vzťahovať žiadne obmedzenia ani vylúčenia.</w:t>
      </w:r>
    </w:p>
    <w:p w14:paraId="041015AF" w14:textId="77777777" w:rsidR="00235E4F" w:rsidRPr="000772BE" w:rsidRDefault="00235E4F" w:rsidP="00235E4F">
      <w:pPr>
        <w:pStyle w:val="ProductList-Body"/>
      </w:pPr>
    </w:p>
    <w:p w14:paraId="67108161" w14:textId="77777777" w:rsidR="000E0424" w:rsidRPr="003C69A1" w:rsidRDefault="000E0424" w:rsidP="000E0424">
      <w:pPr>
        <w:pStyle w:val="ProductList-Body"/>
        <w:outlineLvl w:val="2"/>
      </w:pPr>
      <w:r>
        <w:rPr>
          <w:b/>
          <w:color w:val="00188F"/>
        </w:rPr>
        <w:t>Opravy</w:t>
      </w:r>
    </w:p>
    <w:p w14:paraId="7F405953" w14:textId="77777777" w:rsidR="000E0424" w:rsidRPr="003C69A1" w:rsidRDefault="000E0424" w:rsidP="000E0424">
      <w:pPr>
        <w:pStyle w:val="ProductList-Body"/>
      </w:pPr>
      <w:r>
        <w:t>„Opravy“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na základe rovnakých podmienok ako produkt, na ktorý sa vzťahuje. Ak sa pre konkrétny produkt neposkytuje príslušná oprava, platia tie podmienky používania, ktoré spoločnosť Microsoft poskytne s takouto opravou.</w:t>
      </w:r>
    </w:p>
    <w:p w14:paraId="62AFC55A" w14:textId="77777777" w:rsidR="000E0424" w:rsidRPr="003C69A1" w:rsidRDefault="000E0424" w:rsidP="000E0424">
      <w:pPr>
        <w:pStyle w:val="ProductList-Body"/>
      </w:pPr>
    </w:p>
    <w:p w14:paraId="0C3305CF" w14:textId="77777777" w:rsidR="000E0424" w:rsidRPr="003C69A1" w:rsidRDefault="000E0424" w:rsidP="008B5FE7">
      <w:pPr>
        <w:pStyle w:val="ProductList-Body"/>
        <w:keepNext/>
        <w:outlineLvl w:val="2"/>
      </w:pPr>
      <w:r>
        <w:rPr>
          <w:b/>
          <w:color w:val="00188F"/>
        </w:rPr>
        <w:lastRenderedPageBreak/>
        <w:t>Doterajšie dielo</w:t>
      </w:r>
    </w:p>
    <w:p w14:paraId="1C729032" w14:textId="77777777" w:rsidR="000E0424" w:rsidRPr="003C69A1" w:rsidRDefault="000E0424" w:rsidP="000E0424">
      <w:pPr>
        <w:pStyle w:val="ProductList-Body"/>
      </w:pPr>
      <w:r>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v akom je to potrebné na splnenie záväzkov súvisiacich s profesionálnymi službami.</w:t>
      </w:r>
    </w:p>
    <w:p w14:paraId="72129844" w14:textId="77777777" w:rsidR="000E0424" w:rsidRPr="003C69A1" w:rsidRDefault="000E0424" w:rsidP="000E0424">
      <w:pPr>
        <w:pStyle w:val="ProductList-Body"/>
      </w:pPr>
    </w:p>
    <w:p w14:paraId="4E685B31" w14:textId="77777777" w:rsidR="000E0424" w:rsidRPr="003C69A1" w:rsidRDefault="000E0424" w:rsidP="000E0424">
      <w:pPr>
        <w:pStyle w:val="ProductList-Body"/>
      </w:pPr>
      <w:r>
        <w:rPr>
          <w:b/>
          <w:color w:val="00188F"/>
        </w:rPr>
        <w:t>Výstupy zo služieb</w:t>
      </w:r>
    </w:p>
    <w:p w14:paraId="147F559F" w14:textId="77777777" w:rsidR="000E0424" w:rsidRPr="003C69A1" w:rsidRDefault="000E0424" w:rsidP="000E0424">
      <w:pPr>
        <w:pStyle w:val="ProductList-Body"/>
      </w:pPr>
      <w:r>
        <w:t>„Výstupy zo služieb“ znamenajú akýkoľvek počítačový kód alebo materiál iný než produkty alebo opravy, ktoré spoločnosť Microsoft ponechá zákazníkovi po skončení svojho poskytovania profesionálnych služieb. Spoločnosť Microsoft udeľuje zákazníkovi nevýhradnú, neprevoditeľnú, trvalú licenciu na rozmnožovanie, používanie a úpravu výstupov zo služieb výhradne na jeho interné obchodné účely v súlade s podmienkami a požiadavkami multilicenčnej zmluvy zákazníka.</w:t>
      </w:r>
    </w:p>
    <w:p w14:paraId="74048109" w14:textId="77777777" w:rsidR="000E0424" w:rsidRPr="003C69A1" w:rsidRDefault="000E0424" w:rsidP="000E0424">
      <w:pPr>
        <w:pStyle w:val="ProductList-Body"/>
      </w:pPr>
    </w:p>
    <w:p w14:paraId="6BD73306" w14:textId="77777777" w:rsidR="000E0424" w:rsidRPr="003C69A1" w:rsidRDefault="000E0424" w:rsidP="000E0424">
      <w:pPr>
        <w:pStyle w:val="ProductList-Body"/>
        <w:tabs>
          <w:tab w:val="clear" w:pos="158"/>
          <w:tab w:val="left" w:pos="360"/>
        </w:tabs>
      </w:pPr>
      <w:r>
        <w:rPr>
          <w:b/>
          <w:color w:val="00188F"/>
        </w:rPr>
        <w:t>Technológie iného subjektu ako Microsoft</w:t>
      </w:r>
    </w:p>
    <w:p w14:paraId="39CD57A7" w14:textId="77777777" w:rsidR="000E0424" w:rsidRPr="003C69A1" w:rsidRDefault="000E0424" w:rsidP="000E0424">
      <w:pPr>
        <w:pStyle w:val="ProductList-Body"/>
      </w:pPr>
      <w:r>
        <w:t>Zákazník nesie výhradnú zodpovednosť za akékoľvek softvérové produkty alebo technológie iného subjektu ako Microsoft, ktoré inštaluje alebo používa so službami on-line, s opravami alebo výstupmi zo služieb.</w:t>
      </w:r>
    </w:p>
    <w:p w14:paraId="396A3AFC" w14:textId="77777777" w:rsidR="00235E4F" w:rsidRPr="000772BE" w:rsidRDefault="00235E4F" w:rsidP="00235E4F">
      <w:pPr>
        <w:pStyle w:val="ProductList-Body"/>
      </w:pPr>
    </w:p>
    <w:p w14:paraId="3B65A652" w14:textId="77777777" w:rsidR="00235E4F" w:rsidRPr="000772BE" w:rsidRDefault="00235E4F" w:rsidP="00235E4F">
      <w:pPr>
        <w:pStyle w:val="ProductList-Body"/>
        <w:outlineLvl w:val="2"/>
      </w:pPr>
      <w:r>
        <w:rPr>
          <w:b/>
          <w:color w:val="00188F"/>
        </w:rPr>
        <w:t>Práva afilácií</w:t>
      </w:r>
    </w:p>
    <w:p w14:paraId="45AA6A49" w14:textId="77777777" w:rsidR="00235E4F" w:rsidRPr="000772BE" w:rsidRDefault="00235E4F" w:rsidP="00235E4F">
      <w:pPr>
        <w:pStyle w:val="ProductList-Body"/>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5BC4BD6" w14:textId="77777777" w:rsidR="00235E4F" w:rsidRPr="000772BE" w:rsidRDefault="00235E4F" w:rsidP="00235E4F">
      <w:pPr>
        <w:pStyle w:val="ProductList-Body"/>
      </w:pPr>
    </w:p>
    <w:p w14:paraId="13B61801" w14:textId="77777777" w:rsidR="00235E4F" w:rsidRPr="000772BE" w:rsidRDefault="00235E4F" w:rsidP="00235E4F">
      <w:pPr>
        <w:pStyle w:val="ProductList-Body"/>
      </w:pPr>
      <w:r>
        <w:rPr>
          <w:b/>
          <w:color w:val="00188F"/>
        </w:rPr>
        <w:t>Vládni zákazníci</w:t>
      </w:r>
    </w:p>
    <w:p w14:paraId="4BC387E0" w14:textId="77777777" w:rsidR="00235E4F" w:rsidRPr="000772BE" w:rsidRDefault="00235E4F" w:rsidP="00235E4F">
      <w:pPr>
        <w:pStyle w:val="ProductList-Body"/>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p>
    <w:p w14:paraId="274067FB" w14:textId="77777777" w:rsidR="00235E4F" w:rsidRPr="000772BE" w:rsidRDefault="00C637EA"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35217DED" w14:textId="77777777" w:rsidR="00933263" w:rsidRPr="00933263" w:rsidRDefault="00933263" w:rsidP="00933263">
      <w:pPr>
        <w:pStyle w:val="ProductList-Offering1Heading"/>
        <w:rPr>
          <w:lang w:val="sk-SK"/>
        </w:rPr>
      </w:pPr>
      <w:bookmarkStart w:id="155" w:name="_Toc451949080"/>
      <w:bookmarkStart w:id="156" w:name="_Toc456877493"/>
      <w:r w:rsidRPr="00933263">
        <w:rPr>
          <w:lang w:val="sk-SK"/>
        </w:rPr>
        <w:t>Oznámenie o kódovaní H.265/HEVC v mediálnych službách Azure</w:t>
      </w:r>
      <w:bookmarkEnd w:id="155"/>
      <w:bookmarkEnd w:id="156"/>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p w14:paraId="5A9DF3F5" w14:textId="77777777" w:rsidR="00933263" w:rsidRPr="006B0E11" w:rsidRDefault="00C637EA" w:rsidP="00933263">
      <w:pPr>
        <w:pStyle w:val="ProductList-Body"/>
        <w:shd w:val="clear" w:color="auto" w:fill="A6A6A6" w:themeFill="background1" w:themeFillShade="A6"/>
        <w:spacing w:before="120" w:after="240"/>
        <w:jc w:val="right"/>
        <w:rPr>
          <w:sz w:val="16"/>
          <w:szCs w:val="16"/>
        </w:rPr>
      </w:pPr>
      <w:hyperlink w:anchor="TableofContents" w:history="1">
        <w:r w:rsidR="00933263" w:rsidRPr="006B0E11">
          <w:rPr>
            <w:rStyle w:val="Hyperlink"/>
            <w:sz w:val="16"/>
            <w:szCs w:val="16"/>
          </w:rPr>
          <w:t>Obsah</w:t>
        </w:r>
      </w:hyperlink>
      <w:r w:rsidR="00933263" w:rsidRPr="006B0E11">
        <w:rPr>
          <w:sz w:val="16"/>
          <w:szCs w:val="16"/>
        </w:rPr>
        <w:t>/</w:t>
      </w:r>
      <w:hyperlink w:anchor="GeneralTerms" w:history="1">
        <w:r w:rsidR="00933263" w:rsidRPr="006B0E11">
          <w:rPr>
            <w:rStyle w:val="Hyperlink"/>
            <w:sz w:val="16"/>
            <w:szCs w:val="16"/>
          </w:rPr>
          <w:t>všeobecné podmienky</w:t>
        </w:r>
      </w:hyperlink>
    </w:p>
    <w:p w14:paraId="7C9D16CC" w14:textId="71A28BAA" w:rsidR="00D67A4B" w:rsidRPr="009D06CF" w:rsidRDefault="00A27D70" w:rsidP="002B7A6F">
      <w:pPr>
        <w:pStyle w:val="ProductList-Offering1Heading"/>
        <w:rPr>
          <w:lang w:val="sk-SK"/>
        </w:rPr>
      </w:pPr>
      <w:bookmarkStart w:id="157" w:name="_Toc456877494"/>
      <w:r w:rsidRPr="009D06CF">
        <w:rPr>
          <w:lang w:val="sk-SK"/>
        </w:rPr>
        <w:t>Oznámenie o vizuálnej norme H.264/AVC, videonorme VC-1, vizuálnej norme MPEG-4 a videonorme MPEG-2</w:t>
      </w:r>
      <w:bookmarkEnd w:id="157"/>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432E14F7" w14:textId="77777777" w:rsidR="00235E4F" w:rsidRPr="000772BE" w:rsidRDefault="00C637EA"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57337973" w14:textId="77777777" w:rsidR="008B5FE7" w:rsidRDefault="008B5FE7" w:rsidP="008B5FE7">
      <w:pPr>
        <w:pStyle w:val="ProductList-SectionHeading"/>
        <w:outlineLvl w:val="0"/>
      </w:pPr>
      <w:bookmarkStart w:id="158" w:name="_Toc456877495"/>
      <w:bookmarkStart w:id="159" w:name="Attachment2"/>
      <w:r>
        <w:lastRenderedPageBreak/>
        <w:t>Príloha 2 – balíky predplatných licencií</w:t>
      </w:r>
      <w:bookmarkEnd w:id="158"/>
    </w:p>
    <w:bookmarkEnd w:id="159"/>
    <w:p w14:paraId="6CC722E4" w14:textId="77777777" w:rsidR="008B5FE7" w:rsidRDefault="008B5FE7" w:rsidP="008B5FE7">
      <w:pPr>
        <w:pStyle w:val="ProductList-Body"/>
        <w:spacing w:after="120"/>
        <w:jc w:val="both"/>
      </w:pPr>
      <w:r>
        <w:t xml:space="preserve">Služby on-line môžu byť k dispozícii na zakúpenie ako balíky služieb on-line. Ak je v tabuľke uvedenej nižšie niektorá bunka v riadku danej služby on-line </w:t>
      </w:r>
      <w:r>
        <w:rPr>
          <w:color w:val="000000" w:themeColor="text1"/>
          <w:shd w:val="clear" w:color="auto" w:fill="4668C5"/>
        </w:rPr>
        <w:t>modrá</w:t>
      </w:r>
      <w:r>
        <w:rPr>
          <w:color w:val="000000" w:themeColor="text1"/>
        </w:rPr>
        <w:t xml:space="preserve">, </w:t>
      </w:r>
      <w:r>
        <w:t>balík licencií SL pre stĺpec, v ktorom je táto bunka, spĺňa požiadavky licencií SL na služby on-line danej bunky.</w:t>
      </w:r>
    </w:p>
    <w:tbl>
      <w:tblPr>
        <w:tblW w:w="10505" w:type="dxa"/>
        <w:tblLayout w:type="fixed"/>
        <w:tblLook w:val="04A0" w:firstRow="1" w:lastRow="0" w:firstColumn="1" w:lastColumn="0" w:noHBand="0" w:noVBand="1"/>
      </w:tblPr>
      <w:tblGrid>
        <w:gridCol w:w="2314"/>
        <w:gridCol w:w="269"/>
        <w:gridCol w:w="270"/>
        <w:gridCol w:w="271"/>
        <w:gridCol w:w="270"/>
        <w:gridCol w:w="271"/>
        <w:gridCol w:w="269"/>
        <w:gridCol w:w="270"/>
        <w:gridCol w:w="270"/>
        <w:gridCol w:w="385"/>
        <w:gridCol w:w="405"/>
        <w:gridCol w:w="778"/>
        <w:gridCol w:w="779"/>
        <w:gridCol w:w="778"/>
        <w:gridCol w:w="778"/>
        <w:gridCol w:w="778"/>
        <w:gridCol w:w="675"/>
        <w:gridCol w:w="675"/>
      </w:tblGrid>
      <w:tr w:rsidR="00933263" w14:paraId="729E52F8" w14:textId="77777777" w:rsidTr="00E755E3">
        <w:trPr>
          <w:cantSplit/>
          <w:trHeight w:val="501"/>
        </w:trPr>
        <w:tc>
          <w:tcPr>
            <w:tcW w:w="2314" w:type="dxa"/>
            <w:vMerge w:val="restart"/>
            <w:tcBorders>
              <w:top w:val="nil"/>
              <w:left w:val="nil"/>
              <w:bottom w:val="dashSmallGap" w:sz="4" w:space="0" w:color="808080" w:themeColor="background1" w:themeShade="80"/>
              <w:right w:val="nil"/>
            </w:tcBorders>
            <w:vAlign w:val="bottom"/>
            <w:hideMark/>
          </w:tcPr>
          <w:p w14:paraId="2E92772C" w14:textId="77777777" w:rsidR="00933263" w:rsidRDefault="00933263" w:rsidP="00C41D64">
            <w:pPr>
              <w:pStyle w:val="ProductList-Body"/>
              <w:tabs>
                <w:tab w:val="clear" w:pos="158"/>
                <w:tab w:val="left" w:pos="720"/>
              </w:tabs>
              <w:spacing w:line="256" w:lineRule="auto"/>
              <w:ind w:left="-108"/>
              <w:rPr>
                <w:sz w:val="22"/>
              </w:rPr>
            </w:pPr>
            <w:r>
              <w:rPr>
                <w:sz w:val="22"/>
              </w:rPr>
              <w:t>Služba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4ABC93A" w14:textId="77777777" w:rsidR="00933263" w:rsidRDefault="00933263" w:rsidP="00C41D6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B312220" w14:textId="2898B02F" w:rsidR="00933263" w:rsidRDefault="00933263" w:rsidP="00C41D6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6F6F307" w14:textId="77777777" w:rsidR="00933263" w:rsidRDefault="00933263" w:rsidP="00C41D6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AD61F5F" w14:textId="77777777" w:rsidR="00933263" w:rsidRDefault="00933263" w:rsidP="00C41D6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Vládna</w:t>
            </w:r>
          </w:p>
        </w:tc>
        <w:tc>
          <w:tcPr>
            <w:tcW w:w="790" w:type="dxa"/>
            <w:gridSpan w:val="2"/>
            <w:tcBorders>
              <w:top w:val="single" w:sz="12" w:space="0" w:color="FFFFFF" w:themeColor="background1"/>
              <w:left w:val="nil"/>
              <w:right w:val="single" w:sz="12" w:space="0" w:color="FFFFFF" w:themeColor="background1"/>
            </w:tcBorders>
            <w:shd w:val="clear" w:color="auto" w:fill="0072C6"/>
            <w:hideMark/>
          </w:tcPr>
          <w:p w14:paraId="437E5275" w14:textId="77777777" w:rsidR="00933263" w:rsidRDefault="00933263" w:rsidP="00C41D6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02E2F43" w14:textId="77777777" w:rsidR="00933263" w:rsidRDefault="00933263" w:rsidP="00C41D6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6D81898" w14:textId="77777777" w:rsidR="00933263" w:rsidRDefault="00933263" w:rsidP="00C41D6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B3477B5" w14:textId="77777777" w:rsidR="00933263" w:rsidRDefault="00933263" w:rsidP="00C41D6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Obchodná</w:t>
            </w:r>
          </w:p>
          <w:p w14:paraId="76E11139" w14:textId="77777777" w:rsidR="00933263" w:rsidRDefault="00933263" w:rsidP="00C41D6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7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35EB9EF" w14:textId="77777777" w:rsidR="00933263" w:rsidRDefault="00933263" w:rsidP="00C41D6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40FD3F9" w14:textId="77777777" w:rsidR="00933263" w:rsidRDefault="00933263" w:rsidP="00C41D6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Obchodná</w:t>
            </w:r>
          </w:p>
          <w:p w14:paraId="7E43E29A" w14:textId="77777777" w:rsidR="00933263" w:rsidRDefault="00933263" w:rsidP="00C41D6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D592469" w14:textId="77777777" w:rsidR="00933263" w:rsidRDefault="00933263" w:rsidP="00C41D6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FD68A5D" w14:textId="77777777" w:rsidR="00933263" w:rsidRDefault="00933263" w:rsidP="00C41D6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5486F0CB" w14:textId="77777777" w:rsidR="00933263" w:rsidRDefault="00933263" w:rsidP="00C41D6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Obchodná</w:t>
            </w:r>
          </w:p>
        </w:tc>
        <w:tc>
          <w:tcPr>
            <w:tcW w:w="778" w:type="dxa"/>
            <w:vMerge w:val="restart"/>
            <w:tcBorders>
              <w:top w:val="single" w:sz="12" w:space="0" w:color="FFFFFF" w:themeColor="background1"/>
              <w:left w:val="single" w:sz="12" w:space="0" w:color="FFFFFF" w:themeColor="background1"/>
              <w:right w:val="nil"/>
            </w:tcBorders>
            <w:shd w:val="clear" w:color="auto" w:fill="0072C6"/>
            <w:hideMark/>
          </w:tcPr>
          <w:p w14:paraId="57D081DF" w14:textId="77777777" w:rsidR="00933263" w:rsidRDefault="00933263" w:rsidP="00C41D6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751337F4" w14:textId="77777777" w:rsidR="00933263" w:rsidRDefault="00933263" w:rsidP="00C41D6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7D5673B6" w14:textId="77777777" w:rsidR="00933263" w:rsidRDefault="00933263" w:rsidP="00C41D6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A218DB" w14:textId="77777777" w:rsidR="00933263" w:rsidRDefault="00933263" w:rsidP="00C41D6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7DA0809E" w14:textId="77777777" w:rsidR="00933263" w:rsidRDefault="00933263" w:rsidP="00C41D6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11731F5E" w14:textId="77777777" w:rsidR="00933263" w:rsidRDefault="00933263" w:rsidP="00C41D6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08871745" w14:textId="77777777" w:rsidR="00933263" w:rsidRPr="00866CCE" w:rsidRDefault="00933263" w:rsidP="00C41D64">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4194556F" w14:textId="77777777" w:rsidR="00933263" w:rsidRDefault="00933263" w:rsidP="00C41D6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933263" w14:paraId="7F518BBD" w14:textId="77777777" w:rsidTr="00933263">
        <w:trPr>
          <w:cantSplit/>
          <w:trHeight w:val="288"/>
        </w:trPr>
        <w:tc>
          <w:tcPr>
            <w:tcW w:w="2314" w:type="dxa"/>
            <w:vMerge/>
            <w:tcBorders>
              <w:top w:val="nil"/>
              <w:left w:val="nil"/>
              <w:bottom w:val="dashSmallGap" w:sz="4" w:space="0" w:color="808080" w:themeColor="background1" w:themeShade="80"/>
              <w:right w:val="nil"/>
            </w:tcBorders>
            <w:vAlign w:val="center"/>
            <w:hideMark/>
          </w:tcPr>
          <w:p w14:paraId="3EE1F785" w14:textId="77777777" w:rsidR="00933263" w:rsidRDefault="00933263" w:rsidP="00C41D64">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DE173DE" w14:textId="77777777" w:rsidR="00933263" w:rsidRDefault="00933263" w:rsidP="00C41D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D270196" w14:textId="77777777" w:rsidR="00933263" w:rsidRDefault="00933263" w:rsidP="00C41D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74ADBB" w14:textId="77777777" w:rsidR="00933263" w:rsidRDefault="00933263" w:rsidP="00C41D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96AF02" w14:textId="77777777" w:rsidR="00933263" w:rsidRDefault="00933263" w:rsidP="00C41D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C4D045" w14:textId="77777777" w:rsidR="00933263" w:rsidRDefault="00933263" w:rsidP="00C41D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76BA51" w14:textId="77777777" w:rsidR="00933263" w:rsidRDefault="00933263" w:rsidP="00C41D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7D66156" w14:textId="77777777" w:rsidR="00933263" w:rsidRDefault="00933263" w:rsidP="00C41D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60E4A7" w14:textId="77777777" w:rsidR="00933263" w:rsidRDefault="00933263" w:rsidP="00C41D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8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30AE4B" w14:textId="77777777" w:rsidR="00933263" w:rsidRDefault="00933263" w:rsidP="00C41D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9B1BA1" w14:textId="77777777" w:rsidR="00933263" w:rsidRDefault="00933263" w:rsidP="00C41D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57FEC04" w14:textId="77777777" w:rsidR="00933263" w:rsidRDefault="00933263" w:rsidP="00C41D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78E5175" w14:textId="77777777" w:rsidR="00933263" w:rsidRDefault="00933263" w:rsidP="00C41D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D7E6F2" w14:textId="77777777" w:rsidR="00933263" w:rsidRDefault="00933263" w:rsidP="00C41D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nil"/>
            </w:tcBorders>
            <w:shd w:val="clear" w:color="auto" w:fill="0072C6"/>
          </w:tcPr>
          <w:p w14:paraId="5AC3AC0D" w14:textId="77777777" w:rsidR="00933263" w:rsidRDefault="00933263" w:rsidP="00C41D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FAC5C45" w14:textId="77777777" w:rsidR="00933263" w:rsidRDefault="00933263" w:rsidP="00C41D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325C8BF9" w14:textId="77777777" w:rsidR="00933263" w:rsidRDefault="00933263" w:rsidP="00C41D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23729F2F" w14:textId="77777777" w:rsidR="00933263" w:rsidRDefault="00933263" w:rsidP="00C41D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33263" w14:paraId="59947E70" w14:textId="77777777" w:rsidTr="00933263">
        <w:trPr>
          <w:trHeight w:val="288"/>
        </w:trPr>
        <w:tc>
          <w:tcPr>
            <w:tcW w:w="2314"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66ABE4E"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139ED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246C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0EBB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6BD0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D9BA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8B8F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CEC7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974E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7185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E7C1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AFDD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8A13B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412F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8C81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0773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A4B8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1408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67F7B465" w14:textId="77777777" w:rsidTr="00933263">
        <w:trPr>
          <w:trHeight w:val="288"/>
        </w:trPr>
        <w:tc>
          <w:tcPr>
            <w:tcW w:w="2314" w:type="dxa"/>
            <w:tcBorders>
              <w:top w:val="nil"/>
              <w:left w:val="nil"/>
              <w:bottom w:val="dashSmallGap" w:sz="4" w:space="0" w:color="BFBFBF" w:themeColor="background1" w:themeShade="BF"/>
              <w:right w:val="nil"/>
            </w:tcBorders>
            <w:noWrap/>
            <w:vAlign w:val="center"/>
            <w:hideMark/>
          </w:tcPr>
          <w:p w14:paraId="30C365E8"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329393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5CFB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DC72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0983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BF1C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77F4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A25F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FAC3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F270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A12D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171E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BCD2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99B3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4959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B074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26D8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0CC3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59D865DB"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D0730A"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DA132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1CEAA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2C05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3C0F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E1B7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19C4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5DC2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CE95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093F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9FB2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58B8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7352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E007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14A80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EE35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56A4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B43E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72A70BDA"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C86F34"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5F064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0398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2B5C7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EE0D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3BED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E17A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2F2E3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0BDD0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B369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D987D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DD05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DCBF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72F2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7E1D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3F378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1911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87D9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19C7B28E"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7EB018"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3652F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9F48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678E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351B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1DAD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5B81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93E42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3B26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0399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F233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E6AD1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B9A2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5D6F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45A8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1F1F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C736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4658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2D87326B"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19A224"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B6E0D8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9D4B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1BD2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A273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0813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8FE7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6973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2C74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2F90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786E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E7F0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C94E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9157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9753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3541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CDEC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B408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29C5176C"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A5EF44"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D8C69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4856B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48B7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2AB4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1295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AEB8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B8C5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3B2B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0BA02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B95D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0474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A3C8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14F4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A314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1414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1AAB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E0BB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227A917C"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2041D6"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8A59A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F1EC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6BDB4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31E5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0378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E8E1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9E82C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0B74B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87BD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3191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6F74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929C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54A2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9B7B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9DE9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E25E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09B8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11A2FE80"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2C11FF"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BB363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B6F8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92C44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BFA8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61D0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45A2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458E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E24BC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14F2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5964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23143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CB1D2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B451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05E22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22D3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C72A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7B0B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77A226A7"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0A39F6"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5E547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AC7E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4842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948F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234B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DB88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D281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7459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629F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3EC3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93EB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7B25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0C45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8FB3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992D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32E9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FA46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1E326186"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B1D9D1"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FDF83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287F9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B4B33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E4C28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7390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319F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A88F9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9A8DA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38C65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DB17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D6B4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A8A1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0F9C3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9F03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0FA7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69A6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F1B9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2C3AD11E"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D41A37"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cloudová pobočková ústredňa</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E5CD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D5C8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49E5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D8BB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6F4A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3A10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5499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5A4C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EA46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6F6C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578C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706E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127B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C34E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62A9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D47F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F7A1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1847512B"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7537CC"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6EA8D6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3EE79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47FA9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DB47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0AAD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6FF1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5722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9C0C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54E0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E9A0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7458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72F6C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1121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0F81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2CA797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2FF1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19B1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3BFEA7CB"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019E9D"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2EA52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2CB3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BC070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59DD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574E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63CC4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A0259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CE15D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290E8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E619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40D2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C90C0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DE216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38E1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5EA19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A995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8826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45F7E1B9"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77E772"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F6CBF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AB9F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DE5C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BF54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DD40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CCB1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81F6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A6BE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AEF9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71A5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9B62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ED9B0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169D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5FEB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AD4A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D00C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2D02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2C18B5A4"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9B5E95"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8854F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F811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77F32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493F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D376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27D7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D460C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907EC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BF6F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DA8A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B3F5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8F8F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14F7B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F562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A1FD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B4622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582D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0CA6A350"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FD1803"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8F173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A509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20F1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205D0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E128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9092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1D82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EB4C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9F0E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3B0FF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FD52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177B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A579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DEE07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73B3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88312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1B20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4B7AC7F3"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3EA75"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D685C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65C0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5A91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F295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0E21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F5CB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4745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0906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1114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13B7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3408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FAEC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1989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7691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8675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1140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938F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4BC7B372"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5590EA"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A5407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A6FEC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9FC0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5C18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E660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D22D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E551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33C2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88EF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21AD4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0D62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3945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DC99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2B310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4692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1E87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ED53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002CF0D1"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B8B846" w14:textId="11C82EA5" w:rsidR="00933263"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82204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D559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9E0E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19673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A1E9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4971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5408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90F1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60C2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DF41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AC73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A4CA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C305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7228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4028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220C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0586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5FDDC672"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3BF14F"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A535D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E962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2257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876B5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E5A6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EDAD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D3CA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C730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60C1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AB6C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3DE9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02EC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0AC1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CA7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F5A0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E734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F81F8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21B17910"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12E5CB" w14:textId="28FDE268" w:rsidR="00933263" w:rsidRPr="008F02B0" w:rsidRDefault="00B93221"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Rozšírená ochrana pred bezpečnostnými hrozbami pre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06898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7697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50CF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0C114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ED8F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7046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FC5F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B896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3E08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8A0C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C21E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D2BE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B05D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C657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D8E4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8F46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57B8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4E2551A7"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7E0E11"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EE5EF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D294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6629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392B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0AD2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FAB3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8A5C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D086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939D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C59F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57FB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0DDC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9F14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A997D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300A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ACCF9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40A2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2D84AE32"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BA6051"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0DC56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C348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6F20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0C7D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0A0B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232C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2828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5B85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E299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E57F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1EEA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D7EE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9E53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4A660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8596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BB0B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761E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15409D60"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1B799F" w14:textId="580CA99B"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r w:rsidR="00B93221">
              <w:rPr>
                <w:rFonts w:asciiTheme="majorHAnsi" w:hAnsiTheme="majorHAnsi"/>
                <w:sz w:val="16"/>
                <w:szCs w:val="16"/>
              </w:rPr>
              <w:t xml:space="preserve"> P1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15B13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C466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5928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47B4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9DC8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E3EC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B04F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9C20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4978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4DBF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89EF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6D4E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268B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C8740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6E1F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E7A2E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0B65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27827631"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E216F5"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79FD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C48F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6D17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6D81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D25A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B3B9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9A5E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DB86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71C9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0549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95A1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1807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A3D3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BDEC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DF96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764D2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A650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2A5FCD33"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FCF590"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65854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5F6B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5A33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4EC6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D998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7009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F98E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A625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A62F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377A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1CD9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8A27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DD18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BEC2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F724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FED0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E4FA3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73723120"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4FE05D"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5F2A8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F2F3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4525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B968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AC16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AC97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1F988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A17E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2E11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2EF3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047E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26B5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CB1F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3FD8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2626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972B3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61D69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291DA7D8" w14:textId="77777777" w:rsidTr="00933263">
        <w:trPr>
          <w:trHeight w:val="288"/>
        </w:trPr>
        <w:tc>
          <w:tcPr>
            <w:tcW w:w="2314" w:type="dxa"/>
            <w:tcBorders>
              <w:top w:val="dashSmallGap" w:sz="4" w:space="0" w:color="BFBFBF" w:themeColor="background1" w:themeShade="BF"/>
              <w:left w:val="nil"/>
              <w:bottom w:val="nil"/>
              <w:right w:val="nil"/>
            </w:tcBorders>
            <w:noWrap/>
            <w:vAlign w:val="center"/>
            <w:hideMark/>
          </w:tcPr>
          <w:p w14:paraId="7ED3838B"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36A737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5DD765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C1127E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814CF2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15BF72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024F01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41BEEF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EAC15C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ACC8A8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3EA191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D1FB0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097E35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DF8F8A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36861D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7EEF2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EA9171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17E78D1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bl>
    <w:p w14:paraId="36D0FA94" w14:textId="77777777" w:rsidR="00266A95" w:rsidRPr="00E94E2C" w:rsidRDefault="00266A95" w:rsidP="00266A95">
      <w:pPr>
        <w:pStyle w:val="ProductList-Body"/>
        <w:spacing w:before="60"/>
        <w:rPr>
          <w:i/>
          <w:sz w:val="16"/>
          <w:szCs w:val="16"/>
        </w:rPr>
      </w:pPr>
      <w:r w:rsidRPr="00E94E2C">
        <w:rPr>
          <w:i/>
          <w:sz w:val="16"/>
          <w:szCs w:val="16"/>
          <w:vertAlign w:val="superscript"/>
        </w:rPr>
        <w:lastRenderedPageBreak/>
        <w:t>1</w:t>
      </w:r>
      <w:r w:rsidRPr="00E94E2C">
        <w:rPr>
          <w:i/>
          <w:sz w:val="16"/>
          <w:szCs w:val="16"/>
        </w:rPr>
        <w:t xml:space="preserve"> Balíky dodatočných licencií SL, ktoré v názve obsahujú text „bez súčasti ProPlus“, nezahŕňajú práva na Office 365 ProPlus.</w:t>
      </w:r>
    </w:p>
    <w:p w14:paraId="0A29BF3C" w14:textId="77777777" w:rsidR="00266A95" w:rsidRPr="00E94E2C" w:rsidRDefault="00266A95" w:rsidP="00266A95">
      <w:pPr>
        <w:pStyle w:val="ProductList-Body"/>
        <w:rPr>
          <w:rStyle w:val="Hyperlink"/>
          <w:i/>
          <w:sz w:val="16"/>
          <w:szCs w:val="16"/>
        </w:rPr>
      </w:pPr>
      <w:r w:rsidRPr="00E94E2C">
        <w:rPr>
          <w:i/>
          <w:sz w:val="16"/>
          <w:szCs w:val="16"/>
          <w:vertAlign w:val="superscript"/>
        </w:rPr>
        <w:t>2</w:t>
      </w:r>
      <w:r w:rsidRPr="00E94E2C">
        <w:rPr>
          <w:i/>
          <w:sz w:val="16"/>
          <w:szCs w:val="16"/>
        </w:rPr>
        <w:t xml:space="preserve"> Okrem služieb on-line uvedených vyššie spĺňa balík Enterprise Cloud Suite požiadavku na licencie SL na krytie Windows SA pre jednotlivých používateľov, ako je to uvedené v dokumente Podmienky používania produktov. Dokument Podmienky používania produktov je uvedený na adrese </w:t>
      </w:r>
      <w:hyperlink r:id="rId54" w:history="1">
        <w:r w:rsidRPr="00E94E2C">
          <w:rPr>
            <w:rStyle w:val="Hyperlink"/>
            <w:i/>
            <w:sz w:val="16"/>
            <w:szCs w:val="16"/>
          </w:rPr>
          <w:t>http://go.microsoft.com/?linkid=9839207</w:t>
        </w:r>
      </w:hyperlink>
      <w:r w:rsidRPr="00E94E2C">
        <w:rPr>
          <w:i/>
          <w:sz w:val="16"/>
          <w:szCs w:val="16"/>
        </w:rPr>
        <w:t>.</w:t>
      </w:r>
    </w:p>
    <w:p w14:paraId="7E9A0E80" w14:textId="77777777" w:rsidR="00266A95" w:rsidRPr="00E94E2C" w:rsidRDefault="00266A95" w:rsidP="00266A95">
      <w:pPr>
        <w:pStyle w:val="ProductList-Body"/>
        <w:rPr>
          <w:i/>
          <w:sz w:val="16"/>
          <w:szCs w:val="16"/>
        </w:rPr>
      </w:pPr>
      <w:r w:rsidRPr="00E94E2C">
        <w:rPr>
          <w:i/>
          <w:sz w:val="16"/>
          <w:szCs w:val="16"/>
          <w:vertAlign w:val="superscript"/>
        </w:rPr>
        <w:t>3</w:t>
      </w:r>
      <w:r w:rsidRPr="00E94E2C">
        <w:rPr>
          <w:i/>
          <w:sz w:val="16"/>
          <w:szCs w:val="16"/>
        </w:rPr>
        <w:t xml:space="preserve"> Služby Microsoft Dynamics CRM Online Professional EDU a Microsoft Dynamics CRM Online Enterprise EDU spĺňajú rovnaké požiadavky na licencie SL ako služby Microsoft Dynamics CRM Online Professional a Microsoft Dynamics CRM Online Enterprise.</w:t>
      </w:r>
    </w:p>
    <w:p w14:paraId="374EA8ED" w14:textId="7E6D0EFB" w:rsidR="00D67A4B" w:rsidRPr="00690C65" w:rsidRDefault="00C637EA" w:rsidP="00266A95">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144749B0" w14:textId="77777777" w:rsidR="00232755" w:rsidRDefault="00232755" w:rsidP="00A914BF">
      <w:pPr>
        <w:pStyle w:val="ProductList-Body"/>
        <w:sectPr w:rsidR="00232755" w:rsidSect="00A61B2A">
          <w:footerReference w:type="first" r:id="rId55"/>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60" w:name="Attachment3"/>
      <w:bookmarkStart w:id="161" w:name="_Toc456877496"/>
      <w:r>
        <w:lastRenderedPageBreak/>
        <w:t>Príloha 3 – štandardné zmluvné klauzuly (spracovávatelia)</w:t>
      </w:r>
      <w:bookmarkEnd w:id="160"/>
      <w:bookmarkEnd w:id="161"/>
    </w:p>
    <w:p w14:paraId="4E06F8C8" w14:textId="6E522ADB"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691DAF57" w14:textId="77777777" w:rsidR="00281702" w:rsidRDefault="00281702" w:rsidP="00A914BF">
      <w:pPr>
        <w:pStyle w:val="ProductList-Body"/>
      </w:pPr>
    </w:p>
    <w:p w14:paraId="7ACF0438" w14:textId="328506FE" w:rsidR="00232755" w:rsidRPr="00690C65" w:rsidRDefault="00232755" w:rsidP="00235E4F">
      <w:pPr>
        <w:pStyle w:val="ProductList-Body"/>
        <w:keepNext/>
        <w:jc w:val="center"/>
        <w:outlineLvl w:val="1"/>
      </w:pPr>
      <w:r>
        <w:rPr>
          <w:b/>
        </w:rPr>
        <w:lastRenderedPageBreak/>
        <w:t>Doložka 4: Povinnosti vývozcu údajov</w:t>
      </w:r>
    </w:p>
    <w:p w14:paraId="72E1C762" w14:textId="77777777" w:rsidR="00232755" w:rsidRPr="00690C65" w:rsidRDefault="00232755" w:rsidP="00235E4F">
      <w:pPr>
        <w:pStyle w:val="ProductList-Body"/>
        <w:keepNext/>
      </w:pPr>
    </w:p>
    <w:p w14:paraId="5AAB024C" w14:textId="77777777" w:rsidR="00232755" w:rsidRPr="00690C65" w:rsidRDefault="00232755" w:rsidP="00235E4F">
      <w:pPr>
        <w:pStyle w:val="ProductList-Body"/>
        <w:keepNext/>
      </w:pPr>
      <w:r>
        <w:t xml:space="preserve">Vývozca údajov súhlasí a zaručuje sa, že: </w:t>
      </w:r>
    </w:p>
    <w:p w14:paraId="6D83F5A6" w14:textId="77777777" w:rsidR="00232755" w:rsidRPr="00690C65" w:rsidRDefault="00232755" w:rsidP="00235E4F">
      <w:pPr>
        <w:pStyle w:val="ProductList-Body"/>
        <w:keepNext/>
      </w:pPr>
    </w:p>
    <w:p w14:paraId="7A73CB8D" w14:textId="77777777" w:rsidR="00232755" w:rsidRPr="00690C65" w:rsidRDefault="00232755" w:rsidP="00232755">
      <w:pPr>
        <w:pStyle w:val="ProductList-Body"/>
        <w:spacing w:after="120"/>
      </w:pPr>
      <w:r>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lastRenderedPageBreak/>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4FCF988A" w14:textId="77777777" w:rsidR="00281702" w:rsidRPr="00690C65" w:rsidRDefault="00281702" w:rsidP="00E83159">
      <w:pPr>
        <w:pStyle w:val="ProductList-Body"/>
      </w:pPr>
    </w:p>
    <w:p w14:paraId="11103D15" w14:textId="77777777" w:rsidR="00E83159" w:rsidRPr="00690C65" w:rsidRDefault="00E83159" w:rsidP="007C0F16">
      <w:pPr>
        <w:pStyle w:val="ProductList-Body"/>
        <w:keepNext/>
        <w:jc w:val="center"/>
        <w:outlineLvl w:val="1"/>
      </w:pPr>
      <w:r>
        <w:rPr>
          <w:b/>
        </w:rPr>
        <w:lastRenderedPageBreak/>
        <w:t>Doložka 11: Spracovanie údajov subdodávateľmi</w:t>
      </w:r>
    </w:p>
    <w:p w14:paraId="3703FD03" w14:textId="77777777" w:rsidR="00E83159" w:rsidRPr="00690C65" w:rsidRDefault="00E83159" w:rsidP="007C0F16">
      <w:pPr>
        <w:pStyle w:val="ProductList-Body"/>
        <w:keepNext/>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5089AE80" w14:textId="77777777" w:rsidR="007C0F16" w:rsidRDefault="007C0F16" w:rsidP="007C0F16">
      <w:pPr>
        <w:pStyle w:val="ProductList-Body"/>
        <w:spacing w:after="120"/>
      </w:pPr>
      <w:r>
        <w:rPr>
          <w:b/>
        </w:rPr>
        <w:t>Vývozca údajov</w:t>
      </w:r>
      <w:r w:rsidRPr="00794E30">
        <w:rPr>
          <w:b/>
          <w:bCs/>
        </w:rPr>
        <w:t>:</w:t>
      </w:r>
      <w:r>
        <w:t xml:space="preserve"> Vývozcom údajov je zákazník. Vývozca údajov je používateľom služieb on-line v súlade s definíciou tohto pojmu v sekcii PPSO s názvom „Podmienky spracovania údajov“. </w:t>
      </w:r>
    </w:p>
    <w:p w14:paraId="3B378EFB" w14:textId="6FC1BB19" w:rsidR="00E83159" w:rsidRPr="00690C65" w:rsidRDefault="00E83159" w:rsidP="00E83159">
      <w:pPr>
        <w:pStyle w:val="ProductList-Body"/>
        <w:spacing w:after="120"/>
      </w:pPr>
      <w:r w:rsidRPr="007C0F16">
        <w:rPr>
          <w:b/>
          <w:bCs/>
        </w:rPr>
        <w:t>Dovozca údajov:</w:t>
      </w:r>
      <w:r>
        <w:t xml:space="preserve"> dovozcom údajov je spoločnosť MICROSOFT CORPORATION, globálny výrobca softvéru a služieb. </w:t>
      </w:r>
    </w:p>
    <w:p w14:paraId="6D761CE0" w14:textId="3C654FAC" w:rsidR="00E83159" w:rsidRPr="00690C65" w:rsidRDefault="000E0424" w:rsidP="00E83159">
      <w:pPr>
        <w:pStyle w:val="ProductList-Body"/>
        <w:spacing w:after="120"/>
      </w:pPr>
      <w:r w:rsidRPr="00DA511E">
        <w:rPr>
          <w:b/>
          <w:szCs w:val="18"/>
        </w:rPr>
        <w:t xml:space="preserve">Subjekty údajov: </w:t>
      </w:r>
      <w:r w:rsidRPr="00DA511E">
        <w:rPr>
          <w:szCs w:val="18"/>
        </w:rPr>
        <w:t>Údajové subjekty zahŕňajú koncových používateľov a zástupcov exportéra údajov vrátane zamestnancov, dodávateľov, spolupracovníkov a zákazníkov exportéra údajov. Subjekty údajov môžu zahŕňať aj osoby pokúšajúce sa o oznámenie alebo prenos osobných údajov používateľom služieb poskytovaných dovozcom údajov</w:t>
      </w:r>
      <w:r w:rsidR="00E83159">
        <w:t xml:space="preserve">.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5CB87AE9" w14:textId="77777777" w:rsidR="00E83159" w:rsidRPr="00690C65" w:rsidRDefault="00E83159" w:rsidP="00E83159">
      <w:pPr>
        <w:pStyle w:val="ProductList-Body"/>
        <w:spacing w:after="60"/>
        <w:ind w:left="547"/>
      </w:pPr>
      <w:r>
        <w:rPr>
          <w:b/>
        </w:rPr>
        <w:t>b. Rozsah a účel spracovania údajov</w:t>
      </w:r>
      <w:r w:rsidRPr="009151D9">
        <w:rPr>
          <w:b/>
        </w:rPr>
        <w:t>.</w:t>
      </w:r>
      <w:r>
        <w:t xml:space="preserve"> Rozsah a účel spracovania osobných údajov sú uvedené v PSÚ. Dovozca údajov prevádzkuje globálnu sieť dátových centier a zariadenia na spravovanie/podporu, pričom spracovanie môže prebiehať v ľubovoľnej jurisdikcii, v ktorej dovozca údajov alebo jeho subdodávatelia prevádzkujú takéto zariadenia. </w:t>
      </w:r>
    </w:p>
    <w:p w14:paraId="19A62BC3" w14:textId="77777777" w:rsidR="00E83159" w:rsidRPr="00690C65" w:rsidRDefault="00E83159" w:rsidP="00E83159">
      <w:pPr>
        <w:pStyle w:val="ProductList-Body"/>
        <w:spacing w:after="60"/>
        <w:ind w:left="547"/>
      </w:pPr>
      <w:r>
        <w:rPr>
          <w:b/>
        </w:rPr>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lastRenderedPageBreak/>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Technické a organizačné opatrenia</w:t>
      </w:r>
      <w:r w:rsidRPr="009151D9">
        <w:rPr>
          <w:b/>
        </w:rPr>
        <w:t>.</w:t>
      </w:r>
      <w:r>
        <w:t xml:space="preserve"> Dovozca údajov implementoval a bude zachovávať príslušné technické a organizačné opatrenia, interné kontroly a postupy informačnej bezpečnosti určené na ochranu zákazníckych údajov, ako sú definované v PSÚ, pred náhodnou stratou, zničením alebo zmenou, neoprávneným zverejnením alebo prístupom, prípadne nezákonným zničením, a to nasledovne: Technické a organizačné opatrenia, interné kontroly a postupy informačnej bezpečnosti stanovené v PSÚ sú týmto odkazom zahrnuté do tohto dodatku 2 a sú záväzné pre dovozcu údajov tak, ako keby boli celé uvedené v tomto dodatku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7B34741" w14:textId="77777777" w:rsidR="00C637EA" w:rsidRDefault="00C637EA" w:rsidP="009A573F">
      <w:pPr>
        <w:spacing w:after="0" w:line="240" w:lineRule="auto"/>
      </w:pPr>
      <w:r>
        <w:separator/>
      </w:r>
    </w:p>
  </w:endnote>
  <w:endnote w:type="continuationSeparator" w:id="0">
    <w:p w14:paraId="23AD4009" w14:textId="77777777" w:rsidR="00C637EA" w:rsidRDefault="00C637EA" w:rsidP="009A573F">
      <w:pPr>
        <w:spacing w:after="0" w:line="240" w:lineRule="auto"/>
      </w:pPr>
      <w:r>
        <w:continuationSeparator/>
      </w:r>
    </w:p>
  </w:endnote>
  <w:endnote w:type="continuationNotice" w:id="1">
    <w:p w14:paraId="3335CBD3" w14:textId="77777777" w:rsidR="00C637EA" w:rsidRDefault="00C637E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EB2496" w14:textId="77777777" w:rsidR="004404E7" w:rsidRDefault="004404E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C41D64" w:rsidRDefault="00C41D6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C41D64" w:rsidRPr="00591643" w:rsidRDefault="00C41D6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1D64"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41D64" w:rsidRPr="00C76DF3" w:rsidRDefault="00C637EA" w:rsidP="005C51AC">
          <w:pPr>
            <w:pStyle w:val="ProductList-OfferingBody"/>
            <w:ind w:left="-77" w:right="-73"/>
            <w:jc w:val="center"/>
            <w:rPr>
              <w:color w:val="808080" w:themeColor="background1" w:themeShade="80"/>
              <w:sz w:val="14"/>
              <w:szCs w:val="14"/>
            </w:rPr>
          </w:pPr>
          <w:hyperlink w:anchor="TableofContents" w:history="1">
            <w:r w:rsidR="00C41D6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41D64" w:rsidRPr="00C76DF3" w:rsidRDefault="00C41D6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41D64" w:rsidRPr="00C76DF3" w:rsidRDefault="00C637EA" w:rsidP="005C51AC">
          <w:pPr>
            <w:pStyle w:val="ProductList-OfferingBody"/>
            <w:ind w:left="-72" w:right="-74"/>
            <w:jc w:val="center"/>
            <w:rPr>
              <w:color w:val="808080" w:themeColor="background1" w:themeShade="80"/>
              <w:sz w:val="14"/>
              <w:szCs w:val="14"/>
            </w:rPr>
          </w:pPr>
          <w:hyperlink w:anchor="Introduction" w:history="1">
            <w:r w:rsidR="00C41D6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41D64" w:rsidRPr="00C76DF3" w:rsidRDefault="00C41D6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41D64" w:rsidRPr="00C76DF3" w:rsidRDefault="00C637EA" w:rsidP="005C51AC">
          <w:pPr>
            <w:pStyle w:val="ProductList-OfferingBody"/>
            <w:ind w:left="-72" w:right="-75"/>
            <w:jc w:val="center"/>
            <w:rPr>
              <w:color w:val="808080" w:themeColor="background1" w:themeShade="80"/>
              <w:sz w:val="14"/>
              <w:szCs w:val="14"/>
            </w:rPr>
          </w:pPr>
          <w:hyperlink w:anchor="GeneralTerms" w:history="1">
            <w:r w:rsidR="00C41D64">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41D64" w:rsidRPr="00C76DF3" w:rsidRDefault="00C41D6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41D64" w:rsidRPr="00C76DF3" w:rsidRDefault="00C637EA" w:rsidP="005C51AC">
          <w:pPr>
            <w:pStyle w:val="ProductList-OfferingBody"/>
            <w:ind w:left="-72" w:right="-77"/>
            <w:jc w:val="center"/>
            <w:rPr>
              <w:color w:val="808080" w:themeColor="background1" w:themeShade="80"/>
              <w:sz w:val="14"/>
              <w:szCs w:val="14"/>
            </w:rPr>
          </w:pPr>
          <w:hyperlink w:anchor="PrivacyandSecurityTerms" w:history="1">
            <w:r w:rsidR="00C41D64">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41D64" w:rsidRPr="00C76DF3" w:rsidRDefault="00C41D6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41D64" w:rsidRPr="00C76DF3" w:rsidRDefault="00C637EA" w:rsidP="005C51AC">
          <w:pPr>
            <w:pStyle w:val="ProductList-OfferingBody"/>
            <w:ind w:left="-72" w:right="-77"/>
            <w:jc w:val="center"/>
            <w:rPr>
              <w:color w:val="808080" w:themeColor="background1" w:themeShade="80"/>
              <w:sz w:val="14"/>
              <w:szCs w:val="14"/>
            </w:rPr>
          </w:pPr>
          <w:hyperlink w:anchor="OnlineServiceSpecificTerms" w:history="1">
            <w:r w:rsidR="00C41D64">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41D64" w:rsidRPr="00C76DF3" w:rsidRDefault="00C41D6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41D64" w:rsidRPr="00C76DF3" w:rsidRDefault="00C637EA" w:rsidP="005C51AC">
          <w:pPr>
            <w:pStyle w:val="ProductList-OfferingBody"/>
            <w:ind w:left="-72" w:right="-76"/>
            <w:jc w:val="center"/>
            <w:rPr>
              <w:color w:val="808080" w:themeColor="background1" w:themeShade="80"/>
              <w:sz w:val="14"/>
              <w:szCs w:val="14"/>
            </w:rPr>
          </w:pPr>
          <w:hyperlink w:anchor="Attachment1" w:history="1">
            <w:r w:rsidR="00C41D64">
              <w:rPr>
                <w:rStyle w:val="Hyperlink"/>
                <w:sz w:val="14"/>
                <w:szCs w:val="14"/>
              </w:rPr>
              <w:t>Prílohy</w:t>
            </w:r>
          </w:hyperlink>
        </w:p>
      </w:tc>
    </w:tr>
  </w:tbl>
  <w:p w14:paraId="7E537610" w14:textId="77777777" w:rsidR="00C41D64" w:rsidRPr="00591643" w:rsidRDefault="00C41D64"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41D64" w:rsidRPr="00990DE4"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C41D64" w:rsidRPr="00B22661" w:rsidRDefault="00C637EA" w:rsidP="00F24FF8">
          <w:pPr>
            <w:pStyle w:val="ProductList-OfferingBody"/>
            <w:ind w:left="-72" w:right="-74"/>
            <w:jc w:val="center"/>
            <w:rPr>
              <w:rStyle w:val="LogoportDoNotTranslate"/>
              <w:rFonts w:asciiTheme="minorHAnsi" w:hAnsiTheme="minorHAnsi"/>
              <w:sz w:val="14"/>
              <w:szCs w:val="14"/>
            </w:rPr>
          </w:pPr>
          <w:hyperlink w:anchor="TableofContents" w:history="1">
            <w:r w:rsidR="00C41D64"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C41D64" w:rsidRPr="00990DE4" w:rsidRDefault="00C41D64"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C41D64" w:rsidRPr="00990DE4" w:rsidRDefault="00C637EA" w:rsidP="00591643">
          <w:pPr>
            <w:pStyle w:val="ProductList-OfferingBody"/>
            <w:ind w:left="-72" w:right="-74"/>
            <w:jc w:val="center"/>
            <w:rPr>
              <w:rStyle w:val="LogoportDoNotTranslate"/>
            </w:rPr>
          </w:pPr>
          <w:hyperlink w:anchor="Introduction" w:history="1">
            <w:r w:rsidR="00C41D6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C41D64" w:rsidRPr="00990DE4" w:rsidRDefault="00C41D64"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C41D64" w:rsidRPr="00990DE4" w:rsidRDefault="00C637EA" w:rsidP="003812FE">
          <w:pPr>
            <w:pStyle w:val="ProductList-OfferingBody"/>
            <w:ind w:left="-72" w:right="-75"/>
            <w:jc w:val="center"/>
            <w:rPr>
              <w:rStyle w:val="LogoportDoNotTranslate"/>
            </w:rPr>
          </w:pPr>
          <w:hyperlink w:anchor="GeneralTerms" w:history="1">
            <w:r w:rsidR="00C41D6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C41D64" w:rsidRPr="00990DE4" w:rsidRDefault="00C41D64"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C41D64" w:rsidRPr="00990DE4" w:rsidRDefault="00C637EA" w:rsidP="00591643">
          <w:pPr>
            <w:pStyle w:val="ProductList-OfferingBody"/>
            <w:ind w:left="-72" w:right="-77"/>
            <w:jc w:val="center"/>
            <w:rPr>
              <w:rStyle w:val="LogoportDoNotTranslate"/>
            </w:rPr>
          </w:pPr>
          <w:hyperlink w:anchor="PrivacyandSecurityTerms" w:history="1">
            <w:r w:rsidR="00C41D6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C41D64" w:rsidRPr="00990DE4" w:rsidRDefault="00C41D64"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C41D64" w:rsidRPr="00990DE4" w:rsidRDefault="00C637EA" w:rsidP="003812FE">
          <w:pPr>
            <w:pStyle w:val="ProductList-OfferingBody"/>
            <w:ind w:left="-72" w:right="-77"/>
            <w:jc w:val="center"/>
            <w:rPr>
              <w:rStyle w:val="LogoportDoNotTranslate"/>
            </w:rPr>
          </w:pPr>
          <w:hyperlink w:anchor="OnlineServiceSpecificTerms" w:history="1">
            <w:r w:rsidR="00C41D6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C41D64" w:rsidRPr="00990DE4" w:rsidRDefault="00C41D64"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CC206F3" w:rsidR="00C41D64" w:rsidRPr="00990DE4" w:rsidRDefault="00C637EA" w:rsidP="003812FE">
          <w:pPr>
            <w:pStyle w:val="ProductList-OfferingBody"/>
            <w:ind w:left="-72" w:right="-76"/>
            <w:jc w:val="center"/>
            <w:rPr>
              <w:rStyle w:val="LogoportDoNotTranslate"/>
            </w:rPr>
          </w:pPr>
          <w:hyperlink w:anchor="Attachment1" w:history="1">
            <w:r w:rsidR="00C41D64" w:rsidRPr="00300200">
              <w:rPr>
                <w:rStyle w:val="Hyperlink"/>
              </w:rPr>
              <w:t>Príloha</w:t>
            </w:r>
          </w:hyperlink>
        </w:p>
      </w:tc>
    </w:tr>
  </w:tbl>
  <w:p w14:paraId="71D89FB4" w14:textId="77777777" w:rsidR="00C41D64" w:rsidRPr="00C41D64" w:rsidRDefault="00C41D64">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41D64" w:rsidRPr="00990DE4" w14:paraId="16566883"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C41D64" w:rsidRPr="00B22661" w:rsidRDefault="00C637EA" w:rsidP="00C41D64">
          <w:pPr>
            <w:pStyle w:val="ProductList-OfferingBody"/>
            <w:ind w:left="-72" w:right="-74"/>
            <w:jc w:val="center"/>
            <w:rPr>
              <w:rStyle w:val="LogoportDoNotTranslate"/>
              <w:rFonts w:asciiTheme="minorHAnsi" w:hAnsiTheme="minorHAnsi"/>
              <w:sz w:val="14"/>
              <w:szCs w:val="14"/>
            </w:rPr>
          </w:pPr>
          <w:hyperlink w:anchor="TableofContents" w:history="1">
            <w:r w:rsidR="00C41D64"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C41D64" w:rsidRPr="00990DE4" w:rsidRDefault="00C41D64"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C41D64" w:rsidRPr="00990DE4" w:rsidRDefault="00C637EA" w:rsidP="00C41D64">
          <w:pPr>
            <w:pStyle w:val="ProductList-OfferingBody"/>
            <w:ind w:left="-72" w:right="-74"/>
            <w:jc w:val="center"/>
            <w:rPr>
              <w:rStyle w:val="LogoportDoNotTranslate"/>
            </w:rPr>
          </w:pPr>
          <w:hyperlink w:anchor="Introduction" w:history="1">
            <w:r w:rsidR="00C41D6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C41D64" w:rsidRPr="00990DE4" w:rsidRDefault="00C41D64"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C41D64" w:rsidRPr="00990DE4" w:rsidRDefault="00C637EA" w:rsidP="00C41D64">
          <w:pPr>
            <w:pStyle w:val="ProductList-OfferingBody"/>
            <w:ind w:left="-72" w:right="-75"/>
            <w:jc w:val="center"/>
            <w:rPr>
              <w:rStyle w:val="LogoportDoNotTranslate"/>
            </w:rPr>
          </w:pPr>
          <w:hyperlink w:anchor="GeneralTerms" w:history="1">
            <w:r w:rsidR="00C41D6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A45876B" w14:textId="77777777" w:rsidR="00C41D64" w:rsidRPr="00990DE4" w:rsidRDefault="00C41D64"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8F282" w14:textId="77777777" w:rsidR="00C41D64" w:rsidRPr="00990DE4" w:rsidRDefault="00C637EA" w:rsidP="00C41D64">
          <w:pPr>
            <w:pStyle w:val="ProductList-OfferingBody"/>
            <w:ind w:left="-72" w:right="-77"/>
            <w:jc w:val="center"/>
            <w:rPr>
              <w:rStyle w:val="LogoportDoNotTranslate"/>
            </w:rPr>
          </w:pPr>
          <w:hyperlink w:anchor="PrivacyandSecurityTerms" w:history="1">
            <w:r w:rsidR="00C41D6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C41D64" w:rsidRPr="00990DE4" w:rsidRDefault="00C637EA" w:rsidP="00C41D64">
          <w:pPr>
            <w:pStyle w:val="ProductList-OfferingBody"/>
            <w:ind w:left="-72" w:right="-77"/>
            <w:jc w:val="center"/>
            <w:rPr>
              <w:rStyle w:val="LogoportDoNotTranslate"/>
            </w:rPr>
          </w:pPr>
          <w:hyperlink w:anchor="OnlineServiceSpecificTerms" w:history="1">
            <w:r w:rsidR="00C41D6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77777777" w:rsidR="00C41D64" w:rsidRPr="00990DE4" w:rsidRDefault="00C637EA" w:rsidP="00C41D64">
          <w:pPr>
            <w:pStyle w:val="ProductList-OfferingBody"/>
            <w:ind w:left="-72" w:right="-76"/>
            <w:jc w:val="center"/>
            <w:rPr>
              <w:rStyle w:val="LogoportDoNotTranslate"/>
            </w:rPr>
          </w:pPr>
          <w:hyperlink w:anchor="Attachment1" w:history="1">
            <w:r w:rsidR="00C41D64" w:rsidRPr="00300200">
              <w:rPr>
                <w:rStyle w:val="Hyperlink"/>
              </w:rPr>
              <w:t>Príloha</w:t>
            </w:r>
          </w:hyperlink>
        </w:p>
      </w:tc>
    </w:tr>
  </w:tbl>
  <w:p w14:paraId="51E8780D" w14:textId="77777777" w:rsidR="00C41D64" w:rsidRPr="00C41D64" w:rsidRDefault="00C41D64" w:rsidP="00C41D64">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41D64" w:rsidRPr="00990DE4" w14:paraId="2F06E86D"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443E3" w14:textId="77777777" w:rsidR="00C41D64" w:rsidRPr="00B22661" w:rsidRDefault="00C637EA" w:rsidP="00C41D64">
          <w:pPr>
            <w:pStyle w:val="ProductList-OfferingBody"/>
            <w:ind w:left="-72" w:right="-74"/>
            <w:jc w:val="center"/>
            <w:rPr>
              <w:rStyle w:val="LogoportDoNotTranslate"/>
              <w:rFonts w:asciiTheme="minorHAnsi" w:hAnsiTheme="minorHAnsi"/>
              <w:sz w:val="14"/>
              <w:szCs w:val="14"/>
            </w:rPr>
          </w:pPr>
          <w:hyperlink w:anchor="TableofContents" w:history="1">
            <w:r w:rsidR="00C41D64"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AECFF95" w14:textId="77777777" w:rsidR="00C41D64" w:rsidRPr="00990DE4" w:rsidRDefault="00C41D64"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5BFBD" w14:textId="77777777" w:rsidR="00C41D64" w:rsidRPr="00990DE4" w:rsidRDefault="00C637EA" w:rsidP="00C41D64">
          <w:pPr>
            <w:pStyle w:val="ProductList-OfferingBody"/>
            <w:ind w:left="-72" w:right="-74"/>
            <w:jc w:val="center"/>
            <w:rPr>
              <w:rStyle w:val="LogoportDoNotTranslate"/>
            </w:rPr>
          </w:pPr>
          <w:hyperlink w:anchor="Introduction" w:history="1">
            <w:r w:rsidR="00C41D6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696984" w14:textId="77777777" w:rsidR="00C41D64" w:rsidRPr="00990DE4" w:rsidRDefault="00C41D64"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0194BE" w14:textId="77777777" w:rsidR="00C41D64" w:rsidRPr="00990DE4" w:rsidRDefault="00C637EA" w:rsidP="00C41D64">
          <w:pPr>
            <w:pStyle w:val="ProductList-OfferingBody"/>
            <w:ind w:left="-72" w:right="-75"/>
            <w:jc w:val="center"/>
            <w:rPr>
              <w:rStyle w:val="LogoportDoNotTranslate"/>
            </w:rPr>
          </w:pPr>
          <w:hyperlink w:anchor="GeneralTerms" w:history="1">
            <w:r w:rsidR="00C41D6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CB401CF" w14:textId="77777777" w:rsidR="00C41D64" w:rsidRPr="00990DE4" w:rsidRDefault="00C41D64"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B6324C" w14:textId="77777777" w:rsidR="00C41D64" w:rsidRPr="00990DE4" w:rsidRDefault="00C637EA" w:rsidP="00C41D64">
          <w:pPr>
            <w:pStyle w:val="ProductList-OfferingBody"/>
            <w:ind w:left="-72" w:right="-77"/>
            <w:jc w:val="center"/>
            <w:rPr>
              <w:rStyle w:val="LogoportDoNotTranslate"/>
            </w:rPr>
          </w:pPr>
          <w:hyperlink w:anchor="PrivacyandSecurityTerms" w:history="1">
            <w:r w:rsidR="00C41D6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8B46E1E"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14CF1" w14:textId="77777777" w:rsidR="00C41D64" w:rsidRPr="00990DE4" w:rsidRDefault="00C637EA" w:rsidP="00C41D64">
          <w:pPr>
            <w:pStyle w:val="ProductList-OfferingBody"/>
            <w:ind w:left="-72" w:right="-77"/>
            <w:jc w:val="center"/>
            <w:rPr>
              <w:rStyle w:val="LogoportDoNotTranslate"/>
            </w:rPr>
          </w:pPr>
          <w:hyperlink w:anchor="OnlineServiceSpecificTerms" w:history="1">
            <w:r w:rsidR="00C41D6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0217D70"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D5FAE4" w14:textId="77777777" w:rsidR="00C41D64" w:rsidRPr="00990DE4" w:rsidRDefault="00C637EA" w:rsidP="00C41D64">
          <w:pPr>
            <w:pStyle w:val="ProductList-OfferingBody"/>
            <w:ind w:left="-72" w:right="-76"/>
            <w:jc w:val="center"/>
            <w:rPr>
              <w:rStyle w:val="LogoportDoNotTranslate"/>
            </w:rPr>
          </w:pPr>
          <w:hyperlink w:anchor="Attachment1" w:history="1">
            <w:r w:rsidR="00C41D64" w:rsidRPr="00300200">
              <w:rPr>
                <w:rStyle w:val="Hyperlink"/>
              </w:rPr>
              <w:t>Príloha</w:t>
            </w:r>
          </w:hyperlink>
        </w:p>
      </w:tc>
    </w:tr>
  </w:tbl>
  <w:p w14:paraId="1787A504" w14:textId="77777777" w:rsidR="00C41D64" w:rsidRPr="00C41D64" w:rsidRDefault="00C41D64" w:rsidP="00CE6658">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41D64" w:rsidRPr="00990DE4" w14:paraId="7DA5C226"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C41D64" w:rsidRPr="00B22661" w:rsidRDefault="00C637EA" w:rsidP="00C41D64">
          <w:pPr>
            <w:pStyle w:val="ProductList-OfferingBody"/>
            <w:ind w:left="-72" w:right="-74"/>
            <w:jc w:val="center"/>
            <w:rPr>
              <w:rStyle w:val="LogoportDoNotTranslate"/>
              <w:rFonts w:asciiTheme="minorHAnsi" w:hAnsiTheme="minorHAnsi"/>
              <w:sz w:val="14"/>
              <w:szCs w:val="14"/>
            </w:rPr>
          </w:pPr>
          <w:hyperlink w:anchor="TableofContents" w:history="1">
            <w:r w:rsidR="00C41D64"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C41D64" w:rsidRPr="00990DE4" w:rsidRDefault="00C41D64"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C41D64" w:rsidRPr="00990DE4" w:rsidRDefault="00C637EA" w:rsidP="00C41D64">
          <w:pPr>
            <w:pStyle w:val="ProductList-OfferingBody"/>
            <w:ind w:left="-72" w:right="-74"/>
            <w:jc w:val="center"/>
            <w:rPr>
              <w:rStyle w:val="LogoportDoNotTranslate"/>
            </w:rPr>
          </w:pPr>
          <w:hyperlink w:anchor="Introduction" w:history="1">
            <w:r w:rsidR="00C41D6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C41D64" w:rsidRPr="00990DE4" w:rsidRDefault="00C41D64"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C41D64" w:rsidRPr="00990DE4" w:rsidRDefault="00C637EA" w:rsidP="00C41D64">
          <w:pPr>
            <w:pStyle w:val="ProductList-OfferingBody"/>
            <w:ind w:left="-72" w:right="-75"/>
            <w:jc w:val="center"/>
            <w:rPr>
              <w:rStyle w:val="LogoportDoNotTranslate"/>
            </w:rPr>
          </w:pPr>
          <w:hyperlink w:anchor="GeneralTerms" w:history="1">
            <w:r w:rsidR="00C41D6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5800C2F" w14:textId="77777777" w:rsidR="00C41D64" w:rsidRPr="00990DE4" w:rsidRDefault="00C41D64"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5824" w14:textId="77777777" w:rsidR="00C41D64" w:rsidRPr="00990DE4" w:rsidRDefault="00C637EA" w:rsidP="00C41D64">
          <w:pPr>
            <w:pStyle w:val="ProductList-OfferingBody"/>
            <w:ind w:left="-72" w:right="-77"/>
            <w:jc w:val="center"/>
            <w:rPr>
              <w:rStyle w:val="LogoportDoNotTranslate"/>
            </w:rPr>
          </w:pPr>
          <w:hyperlink w:anchor="PrivacyandSecurityTerms" w:history="1">
            <w:r w:rsidR="00C41D6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C41D64" w:rsidRPr="00990DE4" w:rsidRDefault="00C637EA" w:rsidP="00C41D64">
          <w:pPr>
            <w:pStyle w:val="ProductList-OfferingBody"/>
            <w:ind w:left="-72" w:right="-77"/>
            <w:jc w:val="center"/>
            <w:rPr>
              <w:rStyle w:val="LogoportDoNotTranslate"/>
            </w:rPr>
          </w:pPr>
          <w:hyperlink w:anchor="OnlineServiceSpecificTerms" w:history="1">
            <w:r w:rsidR="00C41D6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7777777" w:rsidR="00C41D64" w:rsidRPr="00990DE4" w:rsidRDefault="00C637EA" w:rsidP="00C41D64">
          <w:pPr>
            <w:pStyle w:val="ProductList-OfferingBody"/>
            <w:ind w:left="-72" w:right="-76"/>
            <w:jc w:val="center"/>
            <w:rPr>
              <w:rStyle w:val="LogoportDoNotTranslate"/>
            </w:rPr>
          </w:pPr>
          <w:hyperlink w:anchor="Attachment1" w:history="1">
            <w:r w:rsidR="00C41D64" w:rsidRPr="00300200">
              <w:rPr>
                <w:rStyle w:val="Hyperlink"/>
              </w:rPr>
              <w:t>Príloha</w:t>
            </w:r>
          </w:hyperlink>
        </w:p>
      </w:tc>
    </w:tr>
  </w:tbl>
  <w:p w14:paraId="172F4A22" w14:textId="77777777" w:rsidR="00C41D64" w:rsidRPr="00C41D64" w:rsidRDefault="00C41D64" w:rsidP="00CE6658">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41D64" w:rsidRPr="00990DE4" w14:paraId="2486B6A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8193F" w14:textId="77777777" w:rsidR="00C41D64" w:rsidRPr="00B22661" w:rsidRDefault="00C637EA" w:rsidP="00C41D64">
          <w:pPr>
            <w:pStyle w:val="ProductList-OfferingBody"/>
            <w:ind w:left="-72" w:right="-74"/>
            <w:jc w:val="center"/>
            <w:rPr>
              <w:rStyle w:val="LogoportDoNotTranslate"/>
              <w:rFonts w:asciiTheme="minorHAnsi" w:hAnsiTheme="minorHAnsi"/>
              <w:sz w:val="14"/>
              <w:szCs w:val="14"/>
            </w:rPr>
          </w:pPr>
          <w:hyperlink w:anchor="TableofContents" w:history="1">
            <w:r w:rsidR="00C41D64"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ECD4413" w14:textId="77777777" w:rsidR="00C41D64" w:rsidRPr="00990DE4" w:rsidRDefault="00C41D64"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983F6" w14:textId="77777777" w:rsidR="00C41D64" w:rsidRPr="00990DE4" w:rsidRDefault="00C637EA" w:rsidP="00C41D64">
          <w:pPr>
            <w:pStyle w:val="ProductList-OfferingBody"/>
            <w:ind w:left="-72" w:right="-74"/>
            <w:jc w:val="center"/>
            <w:rPr>
              <w:rStyle w:val="LogoportDoNotTranslate"/>
            </w:rPr>
          </w:pPr>
          <w:hyperlink w:anchor="Introduction" w:history="1">
            <w:r w:rsidR="00C41D6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086656" w14:textId="77777777" w:rsidR="00C41D64" w:rsidRPr="00990DE4" w:rsidRDefault="00C41D64"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AAF48" w14:textId="77777777" w:rsidR="00C41D64" w:rsidRPr="00990DE4" w:rsidRDefault="00C637EA" w:rsidP="00C41D64">
          <w:pPr>
            <w:pStyle w:val="ProductList-OfferingBody"/>
            <w:ind w:left="-72" w:right="-75"/>
            <w:jc w:val="center"/>
            <w:rPr>
              <w:rStyle w:val="LogoportDoNotTranslate"/>
            </w:rPr>
          </w:pPr>
          <w:hyperlink w:anchor="GeneralTerms" w:history="1">
            <w:r w:rsidR="00C41D6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C334647" w14:textId="77777777" w:rsidR="00C41D64" w:rsidRPr="00990DE4" w:rsidRDefault="00C41D64"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1C0BED" w14:textId="77777777" w:rsidR="00C41D64" w:rsidRPr="00990DE4" w:rsidRDefault="00C637EA" w:rsidP="00C41D64">
          <w:pPr>
            <w:pStyle w:val="ProductList-OfferingBody"/>
            <w:ind w:left="-72" w:right="-77"/>
            <w:jc w:val="center"/>
            <w:rPr>
              <w:rStyle w:val="LogoportDoNotTranslate"/>
            </w:rPr>
          </w:pPr>
          <w:hyperlink w:anchor="PrivacyandSecurityTerms" w:history="1">
            <w:r w:rsidR="00C41D6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D025FC8"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16FF3" w14:textId="77777777" w:rsidR="00C41D64" w:rsidRPr="00990DE4" w:rsidRDefault="00C637EA" w:rsidP="00C41D64">
          <w:pPr>
            <w:pStyle w:val="ProductList-OfferingBody"/>
            <w:ind w:left="-72" w:right="-77"/>
            <w:jc w:val="center"/>
            <w:rPr>
              <w:rStyle w:val="LogoportDoNotTranslate"/>
            </w:rPr>
          </w:pPr>
          <w:hyperlink w:anchor="OnlineServiceSpecificTerms" w:history="1">
            <w:r w:rsidR="00C41D6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0D06D29"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873FF" w14:textId="77777777" w:rsidR="00C41D64" w:rsidRPr="00990DE4" w:rsidRDefault="00C637EA" w:rsidP="00C41D64">
          <w:pPr>
            <w:pStyle w:val="ProductList-OfferingBody"/>
            <w:ind w:left="-72" w:right="-76"/>
            <w:jc w:val="center"/>
            <w:rPr>
              <w:rStyle w:val="LogoportDoNotTranslate"/>
            </w:rPr>
          </w:pPr>
          <w:hyperlink w:anchor="Attachment1" w:history="1">
            <w:r w:rsidR="00C41D64" w:rsidRPr="00300200">
              <w:rPr>
                <w:rStyle w:val="Hyperlink"/>
              </w:rPr>
              <w:t>Príloha</w:t>
            </w:r>
          </w:hyperlink>
        </w:p>
      </w:tc>
    </w:tr>
  </w:tbl>
  <w:p w14:paraId="773E4CFB" w14:textId="77777777" w:rsidR="00C41D64" w:rsidRPr="00C41D64" w:rsidRDefault="00C41D64" w:rsidP="00CE6658">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41D64" w:rsidRPr="00990DE4" w14:paraId="6B43A89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56908" w14:textId="77777777" w:rsidR="00C41D64" w:rsidRPr="00B22661" w:rsidRDefault="00C637EA" w:rsidP="00C41D64">
          <w:pPr>
            <w:pStyle w:val="ProductList-OfferingBody"/>
            <w:ind w:left="-72" w:right="-74"/>
            <w:jc w:val="center"/>
            <w:rPr>
              <w:rStyle w:val="LogoportDoNotTranslate"/>
              <w:rFonts w:asciiTheme="minorHAnsi" w:hAnsiTheme="minorHAnsi"/>
              <w:sz w:val="14"/>
              <w:szCs w:val="14"/>
            </w:rPr>
          </w:pPr>
          <w:hyperlink w:anchor="TableofContents" w:history="1">
            <w:r w:rsidR="00C41D64"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DEB4322" w14:textId="77777777" w:rsidR="00C41D64" w:rsidRPr="00990DE4" w:rsidRDefault="00C41D64"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B200F" w14:textId="77777777" w:rsidR="00C41D64" w:rsidRPr="00990DE4" w:rsidRDefault="00C637EA" w:rsidP="00C41D64">
          <w:pPr>
            <w:pStyle w:val="ProductList-OfferingBody"/>
            <w:ind w:left="-72" w:right="-74"/>
            <w:jc w:val="center"/>
            <w:rPr>
              <w:rStyle w:val="LogoportDoNotTranslate"/>
            </w:rPr>
          </w:pPr>
          <w:hyperlink w:anchor="Introduction" w:history="1">
            <w:r w:rsidR="00C41D6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899579" w14:textId="77777777" w:rsidR="00C41D64" w:rsidRPr="00990DE4" w:rsidRDefault="00C41D64"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81B5F" w14:textId="77777777" w:rsidR="00C41D64" w:rsidRPr="00990DE4" w:rsidRDefault="00C637EA" w:rsidP="00C41D64">
          <w:pPr>
            <w:pStyle w:val="ProductList-OfferingBody"/>
            <w:ind w:left="-72" w:right="-75"/>
            <w:jc w:val="center"/>
            <w:rPr>
              <w:rStyle w:val="LogoportDoNotTranslate"/>
            </w:rPr>
          </w:pPr>
          <w:hyperlink w:anchor="GeneralTerms" w:history="1">
            <w:r w:rsidR="00C41D6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F7EF23E" w14:textId="77777777" w:rsidR="00C41D64" w:rsidRPr="00990DE4" w:rsidRDefault="00C41D64"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FE91F" w14:textId="77777777" w:rsidR="00C41D64" w:rsidRPr="00990DE4" w:rsidRDefault="00C637EA" w:rsidP="00C41D64">
          <w:pPr>
            <w:pStyle w:val="ProductList-OfferingBody"/>
            <w:ind w:left="-72" w:right="-77"/>
            <w:jc w:val="center"/>
            <w:rPr>
              <w:rStyle w:val="LogoportDoNotTranslate"/>
            </w:rPr>
          </w:pPr>
          <w:hyperlink w:anchor="PrivacyandSecurityTerms" w:history="1">
            <w:r w:rsidR="00C41D6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3F37BC"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9E93D" w14:textId="77777777" w:rsidR="00C41D64" w:rsidRPr="00990DE4" w:rsidRDefault="00C637EA" w:rsidP="00C41D64">
          <w:pPr>
            <w:pStyle w:val="ProductList-OfferingBody"/>
            <w:ind w:left="-72" w:right="-77"/>
            <w:jc w:val="center"/>
            <w:rPr>
              <w:rStyle w:val="LogoportDoNotTranslate"/>
            </w:rPr>
          </w:pPr>
          <w:hyperlink w:anchor="OnlineServiceSpecificTerms" w:history="1">
            <w:r w:rsidR="00C41D6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8576A5"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5553C" w14:textId="77777777" w:rsidR="00C41D64" w:rsidRPr="00990DE4" w:rsidRDefault="00C637EA" w:rsidP="00C41D64">
          <w:pPr>
            <w:pStyle w:val="ProductList-OfferingBody"/>
            <w:ind w:left="-72" w:right="-76"/>
            <w:jc w:val="center"/>
            <w:rPr>
              <w:rStyle w:val="LogoportDoNotTranslate"/>
            </w:rPr>
          </w:pPr>
          <w:hyperlink w:anchor="Attachment1" w:history="1">
            <w:r w:rsidR="00C41D64" w:rsidRPr="00300200">
              <w:rPr>
                <w:rStyle w:val="Hyperlink"/>
              </w:rPr>
              <w:t>Príloha</w:t>
            </w:r>
          </w:hyperlink>
        </w:p>
      </w:tc>
    </w:tr>
  </w:tbl>
  <w:p w14:paraId="5E709357" w14:textId="77777777" w:rsidR="00C41D64" w:rsidRPr="00C41D64" w:rsidRDefault="00C41D64" w:rsidP="00CE6658">
    <w:pPr>
      <w:pStyle w:val="Footer"/>
      <w:rPr>
        <w:rStyle w:val="LogoportDoNotTranslate"/>
        <w:rFonts w:asciiTheme="minorHAnsi" w:hAnsiTheme="minorHAnsi" w:cstheme="minorHAnsi"/>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41D64" w:rsidRPr="00990DE4" w14:paraId="25D91842"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D38B0E" w14:textId="77777777" w:rsidR="00C41D64" w:rsidRPr="00B22661" w:rsidRDefault="00C637EA" w:rsidP="00C41D64">
          <w:pPr>
            <w:pStyle w:val="ProductList-OfferingBody"/>
            <w:ind w:left="-72" w:right="-74"/>
            <w:jc w:val="center"/>
            <w:rPr>
              <w:rStyle w:val="LogoportDoNotTranslate"/>
              <w:rFonts w:asciiTheme="minorHAnsi" w:hAnsiTheme="minorHAnsi"/>
              <w:sz w:val="14"/>
              <w:szCs w:val="14"/>
            </w:rPr>
          </w:pPr>
          <w:hyperlink w:anchor="TableofContents" w:history="1">
            <w:r w:rsidR="00C41D64"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F8A39CE" w14:textId="77777777" w:rsidR="00C41D64" w:rsidRPr="00990DE4" w:rsidRDefault="00C41D64"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863A3" w14:textId="77777777" w:rsidR="00C41D64" w:rsidRPr="00990DE4" w:rsidRDefault="00C637EA" w:rsidP="00C41D64">
          <w:pPr>
            <w:pStyle w:val="ProductList-OfferingBody"/>
            <w:ind w:left="-72" w:right="-74"/>
            <w:jc w:val="center"/>
            <w:rPr>
              <w:rStyle w:val="LogoportDoNotTranslate"/>
            </w:rPr>
          </w:pPr>
          <w:hyperlink w:anchor="Introduction" w:history="1">
            <w:r w:rsidR="00C41D6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7328D9" w14:textId="77777777" w:rsidR="00C41D64" w:rsidRPr="00990DE4" w:rsidRDefault="00C41D64"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2F55B" w14:textId="77777777" w:rsidR="00C41D64" w:rsidRPr="00990DE4" w:rsidRDefault="00C637EA" w:rsidP="00C41D64">
          <w:pPr>
            <w:pStyle w:val="ProductList-OfferingBody"/>
            <w:ind w:left="-72" w:right="-75"/>
            <w:jc w:val="center"/>
            <w:rPr>
              <w:rStyle w:val="LogoportDoNotTranslate"/>
            </w:rPr>
          </w:pPr>
          <w:hyperlink w:anchor="GeneralTerms" w:history="1">
            <w:r w:rsidR="00C41D6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BBB8CD0" w14:textId="77777777" w:rsidR="00C41D64" w:rsidRPr="00990DE4" w:rsidRDefault="00C41D64"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15B8A5" w14:textId="77777777" w:rsidR="00C41D64" w:rsidRPr="00990DE4" w:rsidRDefault="00C637EA" w:rsidP="00C41D64">
          <w:pPr>
            <w:pStyle w:val="ProductList-OfferingBody"/>
            <w:ind w:left="-72" w:right="-77"/>
            <w:jc w:val="center"/>
            <w:rPr>
              <w:rStyle w:val="LogoportDoNotTranslate"/>
            </w:rPr>
          </w:pPr>
          <w:hyperlink w:anchor="PrivacyandSecurityTerms" w:history="1">
            <w:r w:rsidR="00C41D6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D594472"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A38D39" w14:textId="77777777" w:rsidR="00C41D64" w:rsidRPr="00990DE4" w:rsidRDefault="00C637EA" w:rsidP="00C41D64">
          <w:pPr>
            <w:pStyle w:val="ProductList-OfferingBody"/>
            <w:ind w:left="-72" w:right="-77"/>
            <w:jc w:val="center"/>
            <w:rPr>
              <w:rStyle w:val="LogoportDoNotTranslate"/>
            </w:rPr>
          </w:pPr>
          <w:hyperlink w:anchor="OnlineServiceSpecificTerms" w:history="1">
            <w:r w:rsidR="00C41D6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6DAC4F"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81C0F" w14:textId="77777777" w:rsidR="00C41D64" w:rsidRPr="00990DE4" w:rsidRDefault="00C637EA" w:rsidP="00C41D64">
          <w:pPr>
            <w:pStyle w:val="ProductList-OfferingBody"/>
            <w:ind w:left="-72" w:right="-76"/>
            <w:jc w:val="center"/>
            <w:rPr>
              <w:rStyle w:val="LogoportDoNotTranslate"/>
            </w:rPr>
          </w:pPr>
          <w:hyperlink w:anchor="Attachment1" w:history="1">
            <w:r w:rsidR="00C41D64" w:rsidRPr="00300200">
              <w:rPr>
                <w:rStyle w:val="Hyperlink"/>
              </w:rPr>
              <w:t>Príloha</w:t>
            </w:r>
          </w:hyperlink>
        </w:p>
      </w:tc>
    </w:tr>
  </w:tbl>
  <w:p w14:paraId="6F2D7672" w14:textId="77777777" w:rsidR="00C41D64" w:rsidRPr="00591643" w:rsidRDefault="00C41D64"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41D64" w:rsidRPr="00990DE4" w14:paraId="41A3AD8C"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C8836" w14:textId="77777777" w:rsidR="00C41D64" w:rsidRPr="00B22661" w:rsidRDefault="00C637EA" w:rsidP="00C41D64">
          <w:pPr>
            <w:pStyle w:val="ProductList-OfferingBody"/>
            <w:ind w:left="-72" w:right="-74"/>
            <w:jc w:val="center"/>
            <w:rPr>
              <w:rStyle w:val="LogoportDoNotTranslate"/>
              <w:rFonts w:asciiTheme="minorHAnsi" w:hAnsiTheme="minorHAnsi"/>
              <w:sz w:val="14"/>
              <w:szCs w:val="14"/>
            </w:rPr>
          </w:pPr>
          <w:hyperlink w:anchor="TableofContents" w:history="1">
            <w:r w:rsidR="00C41D64"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B625C00" w14:textId="77777777" w:rsidR="00C41D64" w:rsidRPr="00990DE4" w:rsidRDefault="00C41D64"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06AC8" w14:textId="77777777" w:rsidR="00C41D64" w:rsidRPr="00990DE4" w:rsidRDefault="00C637EA" w:rsidP="00C41D64">
          <w:pPr>
            <w:pStyle w:val="ProductList-OfferingBody"/>
            <w:ind w:left="-72" w:right="-74"/>
            <w:jc w:val="center"/>
            <w:rPr>
              <w:rStyle w:val="LogoportDoNotTranslate"/>
            </w:rPr>
          </w:pPr>
          <w:hyperlink w:anchor="Introduction" w:history="1">
            <w:r w:rsidR="00C41D6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EBD3B04" w14:textId="77777777" w:rsidR="00C41D64" w:rsidRPr="00990DE4" w:rsidRDefault="00C41D64"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8E09C8" w14:textId="77777777" w:rsidR="00C41D64" w:rsidRPr="00990DE4" w:rsidRDefault="00C637EA" w:rsidP="00C41D64">
          <w:pPr>
            <w:pStyle w:val="ProductList-OfferingBody"/>
            <w:ind w:left="-72" w:right="-75"/>
            <w:jc w:val="center"/>
            <w:rPr>
              <w:rStyle w:val="LogoportDoNotTranslate"/>
            </w:rPr>
          </w:pPr>
          <w:hyperlink w:anchor="GeneralTerms" w:history="1">
            <w:r w:rsidR="00C41D6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301A04EA" w14:textId="77777777" w:rsidR="00C41D64" w:rsidRPr="00990DE4" w:rsidRDefault="00C41D64"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B54E1" w14:textId="77777777" w:rsidR="00C41D64" w:rsidRPr="00990DE4" w:rsidRDefault="00C637EA" w:rsidP="00C41D64">
          <w:pPr>
            <w:pStyle w:val="ProductList-OfferingBody"/>
            <w:ind w:left="-72" w:right="-77"/>
            <w:jc w:val="center"/>
            <w:rPr>
              <w:rStyle w:val="LogoportDoNotTranslate"/>
            </w:rPr>
          </w:pPr>
          <w:hyperlink w:anchor="PrivacyandSecurityTerms" w:history="1">
            <w:r w:rsidR="00C41D6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342DB5"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A36DF" w14:textId="77777777" w:rsidR="00C41D64" w:rsidRPr="00990DE4" w:rsidRDefault="00C637EA" w:rsidP="00C41D64">
          <w:pPr>
            <w:pStyle w:val="ProductList-OfferingBody"/>
            <w:ind w:left="-72" w:right="-77"/>
            <w:jc w:val="center"/>
            <w:rPr>
              <w:rStyle w:val="LogoportDoNotTranslate"/>
            </w:rPr>
          </w:pPr>
          <w:hyperlink w:anchor="OnlineServiceSpecificTerms" w:history="1">
            <w:r w:rsidR="00C41D6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0A7D2BF"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4C92AD" w14:textId="77777777" w:rsidR="00C41D64" w:rsidRPr="00990DE4" w:rsidRDefault="00C637EA" w:rsidP="00C41D64">
          <w:pPr>
            <w:pStyle w:val="ProductList-OfferingBody"/>
            <w:ind w:left="-72" w:right="-76"/>
            <w:jc w:val="center"/>
            <w:rPr>
              <w:rStyle w:val="LogoportDoNotTranslate"/>
            </w:rPr>
          </w:pPr>
          <w:hyperlink w:anchor="Attachment1" w:history="1">
            <w:r w:rsidR="00C41D64" w:rsidRPr="00300200">
              <w:rPr>
                <w:rStyle w:val="Hyperlink"/>
              </w:rPr>
              <w:t>Príloha</w:t>
            </w:r>
          </w:hyperlink>
        </w:p>
      </w:tc>
    </w:tr>
  </w:tbl>
  <w:p w14:paraId="402B1B80" w14:textId="77777777" w:rsidR="00C41D64" w:rsidRPr="00591643" w:rsidRDefault="00C41D6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C41D64"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C41D64" w:rsidRPr="00B22661" w:rsidRDefault="00C637EA" w:rsidP="004D7318">
          <w:pPr>
            <w:pStyle w:val="ProductList-OfferingBody"/>
            <w:ind w:left="-77" w:right="-73"/>
            <w:jc w:val="center"/>
            <w:rPr>
              <w:rStyle w:val="LogoportDoNotTranslate"/>
              <w:rFonts w:asciiTheme="minorHAnsi" w:hAnsiTheme="minorHAnsi"/>
              <w:sz w:val="14"/>
              <w:szCs w:val="14"/>
            </w:rPr>
          </w:pPr>
          <w:hyperlink w:anchor="TableofContents" w:history="1">
            <w:r w:rsidR="00C41D64"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C41D64" w:rsidRPr="00990DE4" w:rsidRDefault="00C41D64"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C41D64" w:rsidRPr="00990DE4" w:rsidRDefault="00C637EA" w:rsidP="004D7318">
          <w:pPr>
            <w:pStyle w:val="ProductList-OfferingBody"/>
            <w:ind w:left="-72" w:right="-74"/>
            <w:jc w:val="center"/>
            <w:rPr>
              <w:rStyle w:val="LogoportDoNotTranslate"/>
            </w:rPr>
          </w:pPr>
          <w:hyperlink w:anchor="Introduction" w:history="1">
            <w:r w:rsidR="00C41D6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C41D64" w:rsidRPr="00990DE4" w:rsidRDefault="00C41D64"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C41D64" w:rsidRPr="00990DE4" w:rsidRDefault="00C637EA" w:rsidP="004D7318">
          <w:pPr>
            <w:pStyle w:val="ProductList-OfferingBody"/>
            <w:ind w:left="-72" w:right="-75"/>
            <w:jc w:val="center"/>
            <w:rPr>
              <w:rStyle w:val="LogoportDoNotTranslate"/>
            </w:rPr>
          </w:pPr>
          <w:hyperlink w:anchor="GeneralTerms" w:history="1">
            <w:r w:rsidR="00C41D6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C41D64" w:rsidRPr="00990DE4" w:rsidRDefault="00C41D64"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C41D64" w:rsidRPr="00990DE4" w:rsidRDefault="00C637EA" w:rsidP="004D7318">
          <w:pPr>
            <w:pStyle w:val="ProductList-OfferingBody"/>
            <w:ind w:left="-72" w:right="-77"/>
            <w:jc w:val="center"/>
            <w:rPr>
              <w:rStyle w:val="LogoportDoNotTranslate"/>
            </w:rPr>
          </w:pPr>
          <w:hyperlink w:anchor="PrivacyandSecurityTerms" w:history="1">
            <w:r w:rsidR="00C41D6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C41D64" w:rsidRPr="00990DE4" w:rsidRDefault="00C41D6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C41D64" w:rsidRPr="00990DE4" w:rsidRDefault="00C637EA" w:rsidP="004D7318">
          <w:pPr>
            <w:pStyle w:val="ProductList-OfferingBody"/>
            <w:ind w:left="-72" w:right="-77"/>
            <w:jc w:val="center"/>
            <w:rPr>
              <w:rStyle w:val="LogoportDoNotTranslate"/>
            </w:rPr>
          </w:pPr>
          <w:hyperlink w:anchor="OnlineServiceSpecificTerms" w:history="1">
            <w:r w:rsidR="00C41D6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C41D64" w:rsidRPr="00990DE4" w:rsidRDefault="00C41D6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C41D64" w:rsidRPr="00990DE4" w:rsidRDefault="00C637EA" w:rsidP="004D7318">
          <w:pPr>
            <w:pStyle w:val="ProductList-OfferingBody"/>
            <w:ind w:left="-72" w:right="-76"/>
            <w:jc w:val="center"/>
            <w:rPr>
              <w:rStyle w:val="LogoportDoNotTranslate"/>
            </w:rPr>
          </w:pPr>
          <w:hyperlink w:anchor="Attachment1" w:history="1">
            <w:r w:rsidR="00C41D64" w:rsidRPr="00300200">
              <w:rPr>
                <w:rStyle w:val="Hyperlink"/>
              </w:rPr>
              <w:t>Príloha</w:t>
            </w:r>
          </w:hyperlink>
        </w:p>
      </w:tc>
    </w:tr>
  </w:tbl>
  <w:p w14:paraId="6E136BDD" w14:textId="77777777" w:rsidR="00C41D64" w:rsidRPr="00990DE4" w:rsidRDefault="00C41D64" w:rsidP="00E31952">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41D64" w:rsidRPr="00990DE4" w14:paraId="4D81039C"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EF3E9B" w14:textId="77777777" w:rsidR="00C41D64" w:rsidRPr="00B22661" w:rsidRDefault="00C637EA" w:rsidP="00C41D64">
          <w:pPr>
            <w:pStyle w:val="ProductList-OfferingBody"/>
            <w:ind w:left="-72" w:right="-74"/>
            <w:jc w:val="center"/>
            <w:rPr>
              <w:rStyle w:val="LogoportDoNotTranslate"/>
              <w:rFonts w:asciiTheme="minorHAnsi" w:hAnsiTheme="minorHAnsi"/>
              <w:sz w:val="14"/>
              <w:szCs w:val="14"/>
            </w:rPr>
          </w:pPr>
          <w:hyperlink w:anchor="TableofContents" w:history="1">
            <w:r w:rsidR="00C41D64"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3C41A6D0" w14:textId="77777777" w:rsidR="00C41D64" w:rsidRPr="00990DE4" w:rsidRDefault="00C41D64"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93F9F" w14:textId="77777777" w:rsidR="00C41D64" w:rsidRPr="00990DE4" w:rsidRDefault="00C637EA" w:rsidP="00C41D64">
          <w:pPr>
            <w:pStyle w:val="ProductList-OfferingBody"/>
            <w:ind w:left="-72" w:right="-74"/>
            <w:jc w:val="center"/>
            <w:rPr>
              <w:rStyle w:val="LogoportDoNotTranslate"/>
            </w:rPr>
          </w:pPr>
          <w:hyperlink w:anchor="Introduction" w:history="1">
            <w:r w:rsidR="00C41D6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FA8A3C" w14:textId="77777777" w:rsidR="00C41D64" w:rsidRPr="00990DE4" w:rsidRDefault="00C41D64"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5E09C" w14:textId="77777777" w:rsidR="00C41D64" w:rsidRPr="00990DE4" w:rsidRDefault="00C637EA" w:rsidP="00C41D64">
          <w:pPr>
            <w:pStyle w:val="ProductList-OfferingBody"/>
            <w:ind w:left="-72" w:right="-75"/>
            <w:jc w:val="center"/>
            <w:rPr>
              <w:rStyle w:val="LogoportDoNotTranslate"/>
            </w:rPr>
          </w:pPr>
          <w:hyperlink w:anchor="GeneralTerms" w:history="1">
            <w:r w:rsidR="00C41D6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ED69F14" w14:textId="77777777" w:rsidR="00C41D64" w:rsidRPr="00990DE4" w:rsidRDefault="00C41D64"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1BD60" w14:textId="77777777" w:rsidR="00C41D64" w:rsidRPr="00990DE4" w:rsidRDefault="00C637EA" w:rsidP="00C41D64">
          <w:pPr>
            <w:pStyle w:val="ProductList-OfferingBody"/>
            <w:ind w:left="-72" w:right="-77"/>
            <w:jc w:val="center"/>
            <w:rPr>
              <w:rStyle w:val="LogoportDoNotTranslate"/>
            </w:rPr>
          </w:pPr>
          <w:hyperlink w:anchor="PrivacyandSecurityTerms" w:history="1">
            <w:r w:rsidR="00C41D6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9EAD022"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F9466" w14:textId="77777777" w:rsidR="00C41D64" w:rsidRPr="00990DE4" w:rsidRDefault="00C637EA" w:rsidP="00C41D64">
          <w:pPr>
            <w:pStyle w:val="ProductList-OfferingBody"/>
            <w:ind w:left="-72" w:right="-77"/>
            <w:jc w:val="center"/>
            <w:rPr>
              <w:rStyle w:val="LogoportDoNotTranslate"/>
            </w:rPr>
          </w:pPr>
          <w:hyperlink w:anchor="OnlineServiceSpecificTerms" w:history="1">
            <w:r w:rsidR="00C41D6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22CE432"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3B3584" w14:textId="77777777" w:rsidR="00C41D64" w:rsidRPr="00990DE4" w:rsidRDefault="00C637EA" w:rsidP="00C41D64">
          <w:pPr>
            <w:pStyle w:val="ProductList-OfferingBody"/>
            <w:ind w:left="-72" w:right="-76"/>
            <w:jc w:val="center"/>
            <w:rPr>
              <w:rStyle w:val="LogoportDoNotTranslate"/>
            </w:rPr>
          </w:pPr>
          <w:hyperlink w:anchor="Attachment1" w:history="1">
            <w:r w:rsidR="00C41D64" w:rsidRPr="00300200">
              <w:rPr>
                <w:rStyle w:val="Hyperlink"/>
              </w:rPr>
              <w:t>Príloha</w:t>
            </w:r>
          </w:hyperlink>
        </w:p>
      </w:tc>
    </w:tr>
  </w:tbl>
  <w:p w14:paraId="3CD331CD" w14:textId="77777777" w:rsidR="00C41D64" w:rsidRPr="00C41D64" w:rsidRDefault="00C41D64" w:rsidP="00E31952">
    <w:pPr>
      <w:pStyle w:val="Footer"/>
      <w:rPr>
        <w:rStyle w:val="LogoportDoNotTranslate"/>
        <w:rFonts w:asciiTheme="minorHAnsi" w:hAnsiTheme="minorHAnsi" w:cstheme="minorHAnsi"/>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41D64" w:rsidRPr="00990DE4" w14:paraId="4EEEA3B4"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C935C6" w14:textId="77777777" w:rsidR="00C41D64" w:rsidRPr="00B22661" w:rsidRDefault="00C637EA" w:rsidP="00C41D64">
          <w:pPr>
            <w:pStyle w:val="ProductList-OfferingBody"/>
            <w:ind w:left="-72" w:right="-74"/>
            <w:jc w:val="center"/>
            <w:rPr>
              <w:rStyle w:val="LogoportDoNotTranslate"/>
              <w:rFonts w:asciiTheme="minorHAnsi" w:hAnsiTheme="minorHAnsi"/>
              <w:sz w:val="14"/>
              <w:szCs w:val="14"/>
            </w:rPr>
          </w:pPr>
          <w:hyperlink w:anchor="TableofContents" w:history="1">
            <w:r w:rsidR="00C41D64"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920C798" w14:textId="77777777" w:rsidR="00C41D64" w:rsidRPr="00990DE4" w:rsidRDefault="00C41D64"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5E3D1" w14:textId="77777777" w:rsidR="00C41D64" w:rsidRPr="00990DE4" w:rsidRDefault="00C637EA" w:rsidP="00C41D64">
          <w:pPr>
            <w:pStyle w:val="ProductList-OfferingBody"/>
            <w:ind w:left="-72" w:right="-74"/>
            <w:jc w:val="center"/>
            <w:rPr>
              <w:rStyle w:val="LogoportDoNotTranslate"/>
            </w:rPr>
          </w:pPr>
          <w:hyperlink w:anchor="Introduction" w:history="1">
            <w:r w:rsidR="00C41D6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6519B59" w14:textId="77777777" w:rsidR="00C41D64" w:rsidRPr="00990DE4" w:rsidRDefault="00C41D64"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177AE" w14:textId="77777777" w:rsidR="00C41D64" w:rsidRPr="00990DE4" w:rsidRDefault="00C637EA" w:rsidP="00C41D64">
          <w:pPr>
            <w:pStyle w:val="ProductList-OfferingBody"/>
            <w:ind w:left="-72" w:right="-75"/>
            <w:jc w:val="center"/>
            <w:rPr>
              <w:rStyle w:val="LogoportDoNotTranslate"/>
            </w:rPr>
          </w:pPr>
          <w:hyperlink w:anchor="GeneralTerms" w:history="1">
            <w:r w:rsidR="00C41D6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0191997" w14:textId="77777777" w:rsidR="00C41D64" w:rsidRPr="00990DE4" w:rsidRDefault="00C41D64"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F7855A" w14:textId="77777777" w:rsidR="00C41D64" w:rsidRPr="00990DE4" w:rsidRDefault="00C637EA" w:rsidP="00C41D64">
          <w:pPr>
            <w:pStyle w:val="ProductList-OfferingBody"/>
            <w:ind w:left="-72" w:right="-77"/>
            <w:jc w:val="center"/>
            <w:rPr>
              <w:rStyle w:val="LogoportDoNotTranslate"/>
            </w:rPr>
          </w:pPr>
          <w:hyperlink w:anchor="PrivacyandSecurityTerms" w:history="1">
            <w:r w:rsidR="00C41D6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BC3C32F"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3B4B9" w14:textId="77777777" w:rsidR="00C41D64" w:rsidRPr="00990DE4" w:rsidRDefault="00C637EA" w:rsidP="00C41D64">
          <w:pPr>
            <w:pStyle w:val="ProductList-OfferingBody"/>
            <w:ind w:left="-72" w:right="-77"/>
            <w:jc w:val="center"/>
            <w:rPr>
              <w:rStyle w:val="LogoportDoNotTranslate"/>
            </w:rPr>
          </w:pPr>
          <w:hyperlink w:anchor="OnlineServiceSpecificTerms" w:history="1">
            <w:r w:rsidR="00C41D6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4D8DE18"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CD2418" w14:textId="77777777" w:rsidR="00C41D64" w:rsidRPr="00990DE4" w:rsidRDefault="00C637EA" w:rsidP="00C41D64">
          <w:pPr>
            <w:pStyle w:val="ProductList-OfferingBody"/>
            <w:ind w:left="-72" w:right="-76"/>
            <w:jc w:val="center"/>
            <w:rPr>
              <w:rStyle w:val="LogoportDoNotTranslate"/>
            </w:rPr>
          </w:pPr>
          <w:hyperlink w:anchor="Attachment1" w:history="1">
            <w:r w:rsidR="00C41D64" w:rsidRPr="00300200">
              <w:rPr>
                <w:rStyle w:val="Hyperlink"/>
              </w:rPr>
              <w:t>Príloha</w:t>
            </w:r>
          </w:hyperlink>
        </w:p>
      </w:tc>
    </w:tr>
  </w:tbl>
  <w:p w14:paraId="478E8FC7" w14:textId="77777777" w:rsidR="00C41D64" w:rsidRPr="00990DE4" w:rsidRDefault="00C41D64" w:rsidP="00E31952">
    <w:pPr>
      <w:pStyle w:val="Footer"/>
      <w:rPr>
        <w:rStyle w:val="LogoportDoNotTranslate"/>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41D64" w:rsidRPr="00990DE4" w14:paraId="105807E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6CCAA" w14:textId="77777777" w:rsidR="00C41D64" w:rsidRPr="00B22661" w:rsidRDefault="00C637EA" w:rsidP="00C41D64">
          <w:pPr>
            <w:pStyle w:val="ProductList-OfferingBody"/>
            <w:ind w:left="-72" w:right="-74"/>
            <w:jc w:val="center"/>
            <w:rPr>
              <w:rStyle w:val="LogoportDoNotTranslate"/>
              <w:rFonts w:asciiTheme="minorHAnsi" w:hAnsiTheme="minorHAnsi"/>
              <w:sz w:val="14"/>
              <w:szCs w:val="14"/>
            </w:rPr>
          </w:pPr>
          <w:hyperlink w:anchor="TableofContents" w:history="1">
            <w:r w:rsidR="00C41D64"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E465B11" w14:textId="77777777" w:rsidR="00C41D64" w:rsidRPr="00990DE4" w:rsidRDefault="00C41D64"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075B0" w14:textId="77777777" w:rsidR="00C41D64" w:rsidRPr="00990DE4" w:rsidRDefault="00C637EA" w:rsidP="00C41D64">
          <w:pPr>
            <w:pStyle w:val="ProductList-OfferingBody"/>
            <w:ind w:left="-72" w:right="-74"/>
            <w:jc w:val="center"/>
            <w:rPr>
              <w:rStyle w:val="LogoportDoNotTranslate"/>
            </w:rPr>
          </w:pPr>
          <w:hyperlink w:anchor="Introduction" w:history="1">
            <w:r w:rsidR="00C41D6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44FCAF7" w14:textId="77777777" w:rsidR="00C41D64" w:rsidRPr="00990DE4" w:rsidRDefault="00C41D64"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2A1A08" w14:textId="77777777" w:rsidR="00C41D64" w:rsidRPr="00990DE4" w:rsidRDefault="00C637EA" w:rsidP="00C41D64">
          <w:pPr>
            <w:pStyle w:val="ProductList-OfferingBody"/>
            <w:ind w:left="-72" w:right="-75"/>
            <w:jc w:val="center"/>
            <w:rPr>
              <w:rStyle w:val="LogoportDoNotTranslate"/>
            </w:rPr>
          </w:pPr>
          <w:hyperlink w:anchor="GeneralTerms" w:history="1">
            <w:r w:rsidR="00C41D6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E357680" w14:textId="77777777" w:rsidR="00C41D64" w:rsidRPr="00990DE4" w:rsidRDefault="00C41D64"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0054A" w14:textId="77777777" w:rsidR="00C41D64" w:rsidRPr="00990DE4" w:rsidRDefault="00C637EA" w:rsidP="00C41D64">
          <w:pPr>
            <w:pStyle w:val="ProductList-OfferingBody"/>
            <w:ind w:left="-72" w:right="-77"/>
            <w:jc w:val="center"/>
            <w:rPr>
              <w:rStyle w:val="LogoportDoNotTranslate"/>
            </w:rPr>
          </w:pPr>
          <w:hyperlink w:anchor="PrivacyandSecurityTerms" w:history="1">
            <w:r w:rsidR="00C41D6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5A793DE"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E07707" w14:textId="77777777" w:rsidR="00C41D64" w:rsidRPr="00990DE4" w:rsidRDefault="00C637EA" w:rsidP="00C41D64">
          <w:pPr>
            <w:pStyle w:val="ProductList-OfferingBody"/>
            <w:ind w:left="-72" w:right="-77"/>
            <w:jc w:val="center"/>
            <w:rPr>
              <w:rStyle w:val="LogoportDoNotTranslate"/>
            </w:rPr>
          </w:pPr>
          <w:hyperlink w:anchor="OnlineServiceSpecificTerms" w:history="1">
            <w:r w:rsidR="00C41D6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643170A"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D7D01F" w14:textId="77777777" w:rsidR="00C41D64" w:rsidRPr="00990DE4" w:rsidRDefault="00C637EA" w:rsidP="00C41D64">
          <w:pPr>
            <w:pStyle w:val="ProductList-OfferingBody"/>
            <w:ind w:left="-72" w:right="-76"/>
            <w:jc w:val="center"/>
            <w:rPr>
              <w:rStyle w:val="LogoportDoNotTranslate"/>
            </w:rPr>
          </w:pPr>
          <w:hyperlink w:anchor="Attachment1" w:history="1">
            <w:r w:rsidR="00C41D64" w:rsidRPr="00300200">
              <w:rPr>
                <w:rStyle w:val="Hyperlink"/>
              </w:rPr>
              <w:t>Príloha</w:t>
            </w:r>
          </w:hyperlink>
        </w:p>
      </w:tc>
    </w:tr>
  </w:tbl>
  <w:p w14:paraId="10A90D5A" w14:textId="77777777" w:rsidR="00C41D64" w:rsidRPr="00C41D64" w:rsidRDefault="00C41D64" w:rsidP="00E31952">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B4AD98E" w14:textId="77777777" w:rsidR="00C637EA" w:rsidRDefault="00C637EA" w:rsidP="009A573F">
      <w:pPr>
        <w:spacing w:after="0" w:line="240" w:lineRule="auto"/>
      </w:pPr>
      <w:r>
        <w:separator/>
      </w:r>
    </w:p>
  </w:footnote>
  <w:footnote w:type="continuationSeparator" w:id="0">
    <w:p w14:paraId="4C8B1A7A" w14:textId="77777777" w:rsidR="00C637EA" w:rsidRDefault="00C637EA" w:rsidP="009A573F">
      <w:pPr>
        <w:spacing w:after="0" w:line="240" w:lineRule="auto"/>
      </w:pPr>
      <w:r>
        <w:continuationSeparator/>
      </w:r>
    </w:p>
  </w:footnote>
  <w:footnote w:type="continuationNotice" w:id="1">
    <w:p w14:paraId="4952D27A" w14:textId="77777777" w:rsidR="00C637EA" w:rsidRDefault="00C637E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8F456" w14:textId="77777777" w:rsidR="004404E7" w:rsidRDefault="004404E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DA22B7" w14:textId="77777777" w:rsidR="004404E7" w:rsidRDefault="004404E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C41D64" w:rsidRPr="004D27A6" w:rsidRDefault="00C41D64"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679E6E3" w:rsidR="00C41D64" w:rsidRPr="00171B2E" w:rsidRDefault="00C637EA" w:rsidP="00B879DB">
        <w:pPr>
          <w:pStyle w:val="ProductList-Body"/>
          <w:tabs>
            <w:tab w:val="right" w:pos="10800"/>
          </w:tabs>
          <w:spacing w:before="20" w:after="20"/>
          <w:rPr>
            <w:noProof/>
            <w:color w:val="404040" w:themeColor="text1" w:themeTint="BF"/>
            <w:sz w:val="16"/>
            <w:szCs w:val="16"/>
          </w:rPr>
        </w:pPr>
        <w:sdt>
          <w:sdtPr>
            <w:id w:val="-523093909"/>
            <w:docPartObj>
              <w:docPartGallery w:val="Page Numbers (Top of Page)"/>
              <w:docPartUnique/>
            </w:docPartObj>
          </w:sdtPr>
          <w:sdtEndPr>
            <w:rPr>
              <w:noProof/>
              <w:color w:val="404040" w:themeColor="text1" w:themeTint="BF"/>
              <w:sz w:val="16"/>
              <w:szCs w:val="16"/>
            </w:rPr>
          </w:sdtEndPr>
          <w:sdtContent>
            <w:r w:rsidR="00C41D64">
              <w:rPr>
                <w:color w:val="404040" w:themeColor="text1" w:themeTint="BF"/>
                <w:sz w:val="16"/>
                <w:szCs w:val="16"/>
              </w:rPr>
              <w:t xml:space="preserve">Multilicenčné podmienky poskytovania služieb on-line spoločnosti Microsoft (slovenčina, </w:t>
            </w:r>
            <w:r w:rsidR="00B93221">
              <w:rPr>
                <w:color w:val="404040" w:themeColor="text1" w:themeTint="BF"/>
                <w:sz w:val="16"/>
                <w:szCs w:val="16"/>
              </w:rPr>
              <w:t xml:space="preserve">august  </w:t>
            </w:r>
            <w:r w:rsidR="00C41D64">
              <w:rPr>
                <w:color w:val="404040" w:themeColor="text1" w:themeTint="BF"/>
                <w:sz w:val="16"/>
                <w:szCs w:val="16"/>
              </w:rPr>
              <w:t>2016)</w:t>
            </w:r>
          </w:sdtContent>
        </w:sdt>
        <w:r w:rsidR="00C41D64">
          <w:rPr>
            <w:color w:val="404040" w:themeColor="text1" w:themeTint="BF"/>
            <w:sz w:val="16"/>
            <w:szCs w:val="16"/>
          </w:rPr>
          <w:tab/>
        </w:r>
        <w:r w:rsidR="00C41D64">
          <w:rPr>
            <w:color w:val="404040" w:themeColor="text1" w:themeTint="BF"/>
            <w:sz w:val="16"/>
            <w:szCs w:val="16"/>
          </w:rPr>
          <w:fldChar w:fldCharType="begin"/>
        </w:r>
        <w:r w:rsidR="00C41D64" w:rsidRPr="004D27A6">
          <w:rPr>
            <w:color w:val="404040" w:themeColor="text1" w:themeTint="BF"/>
            <w:sz w:val="16"/>
            <w:szCs w:val="16"/>
          </w:rPr>
          <w:instrText xml:space="preserve"> PAGE   \* MERGEFORMAT </w:instrText>
        </w:r>
        <w:r w:rsidR="00C41D64">
          <w:rPr>
            <w:color w:val="404040" w:themeColor="text1" w:themeTint="BF"/>
            <w:sz w:val="16"/>
            <w:szCs w:val="16"/>
          </w:rPr>
          <w:fldChar w:fldCharType="separate"/>
        </w:r>
        <w:r w:rsidR="004404E7">
          <w:rPr>
            <w:noProof/>
            <w:color w:val="404040" w:themeColor="text1" w:themeTint="BF"/>
            <w:sz w:val="16"/>
            <w:szCs w:val="16"/>
          </w:rPr>
          <w:t>16</w:t>
        </w:r>
        <w:r w:rsidR="00C41D64">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4CA5537" w:rsidR="00C41D64" w:rsidRPr="000E0424" w:rsidRDefault="00C637EA" w:rsidP="000E0424">
        <w:pPr>
          <w:pStyle w:val="ProductList-Body"/>
          <w:tabs>
            <w:tab w:val="right" w:pos="10800"/>
          </w:tabs>
          <w:spacing w:before="20" w:after="20"/>
          <w:ind w:left="-14" w:right="-101"/>
          <w:rPr>
            <w:rFonts w:eastAsiaTheme="minorEastAsia"/>
            <w:noProof/>
            <w:color w:val="404040" w:themeColor="text1" w:themeTint="BF"/>
            <w:sz w:val="16"/>
            <w:szCs w:val="16"/>
          </w:rPr>
        </w:pPr>
        <w:sdt>
          <w:sdtPr>
            <w:id w:val="-765770310"/>
            <w:docPartObj>
              <w:docPartGallery w:val="Page Numbers (Top of Page)"/>
              <w:docPartUnique/>
            </w:docPartObj>
          </w:sdtPr>
          <w:sdtEndPr>
            <w:rPr>
              <w:noProof/>
              <w:color w:val="404040" w:themeColor="text1" w:themeTint="BF"/>
              <w:sz w:val="16"/>
              <w:szCs w:val="16"/>
            </w:rPr>
          </w:sdtEndPr>
          <w:sdtContent>
            <w:r w:rsidR="00C41D64">
              <w:rPr>
                <w:color w:val="404040" w:themeColor="text1" w:themeTint="BF"/>
                <w:sz w:val="16"/>
                <w:szCs w:val="16"/>
              </w:rPr>
              <w:t xml:space="preserve">Multilicenčné podmienky poskytovania služieb on-line spoločnosti Microsoft (slovenčina, </w:t>
            </w:r>
            <w:r w:rsidR="00B93221">
              <w:rPr>
                <w:color w:val="404040" w:themeColor="text1" w:themeTint="BF"/>
                <w:sz w:val="16"/>
                <w:szCs w:val="16"/>
              </w:rPr>
              <w:t>august</w:t>
            </w:r>
            <w:r w:rsidR="00C41D64">
              <w:rPr>
                <w:color w:val="404040" w:themeColor="text1" w:themeTint="BF"/>
                <w:sz w:val="16"/>
                <w:szCs w:val="16"/>
              </w:rPr>
              <w:t> 2016)</w:t>
            </w:r>
          </w:sdtContent>
        </w:sdt>
        <w:r w:rsidR="00C41D64">
          <w:rPr>
            <w:color w:val="404040" w:themeColor="text1" w:themeTint="BF"/>
            <w:sz w:val="16"/>
            <w:szCs w:val="16"/>
          </w:rPr>
          <w:tab/>
        </w:r>
        <w:r w:rsidR="00C41D64">
          <w:rPr>
            <w:color w:val="404040" w:themeColor="text1" w:themeTint="BF"/>
            <w:sz w:val="16"/>
            <w:szCs w:val="16"/>
          </w:rPr>
          <w:fldChar w:fldCharType="begin"/>
        </w:r>
        <w:r w:rsidR="00C41D64" w:rsidRPr="004D27A6">
          <w:rPr>
            <w:color w:val="404040" w:themeColor="text1" w:themeTint="BF"/>
            <w:sz w:val="16"/>
            <w:szCs w:val="16"/>
          </w:rPr>
          <w:instrText xml:space="preserve"> PAGE   \* MERGEFORMAT </w:instrText>
        </w:r>
        <w:r w:rsidR="00C41D64">
          <w:rPr>
            <w:color w:val="404040" w:themeColor="text1" w:themeTint="BF"/>
            <w:sz w:val="16"/>
            <w:szCs w:val="16"/>
          </w:rPr>
          <w:fldChar w:fldCharType="separate"/>
        </w:r>
        <w:r w:rsidR="004404E7">
          <w:rPr>
            <w:noProof/>
            <w:color w:val="404040" w:themeColor="text1" w:themeTint="BF"/>
            <w:sz w:val="16"/>
            <w:szCs w:val="16"/>
          </w:rPr>
          <w:t>15</w:t>
        </w:r>
        <w:r w:rsidR="00C41D6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EDCE860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5"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4"/>
  </w:num>
  <w:num w:numId="12">
    <w:abstractNumId w:val="17"/>
  </w:num>
  <w:num w:numId="13">
    <w:abstractNumId w:val="7"/>
  </w:num>
  <w:num w:numId="14">
    <w:abstractNumId w:val="31"/>
  </w:num>
  <w:num w:numId="15">
    <w:abstractNumId w:val="28"/>
  </w:num>
  <w:num w:numId="16">
    <w:abstractNumId w:val="35"/>
  </w:num>
  <w:num w:numId="17">
    <w:abstractNumId w:val="32"/>
  </w:num>
  <w:num w:numId="18">
    <w:abstractNumId w:val="25"/>
  </w:num>
  <w:num w:numId="19">
    <w:abstractNumId w:val="26"/>
  </w:num>
  <w:num w:numId="20">
    <w:abstractNumId w:val="23"/>
  </w:num>
  <w:num w:numId="21">
    <w:abstractNumId w:val="9"/>
  </w:num>
  <w:num w:numId="22">
    <w:abstractNumId w:val="18"/>
  </w:num>
  <w:num w:numId="23">
    <w:abstractNumId w:val="15"/>
  </w:num>
  <w:num w:numId="24">
    <w:abstractNumId w:val="36"/>
  </w:num>
  <w:num w:numId="25">
    <w:abstractNumId w:val="29"/>
  </w:num>
  <w:num w:numId="26">
    <w:abstractNumId w:val="11"/>
  </w:num>
  <w:num w:numId="27">
    <w:abstractNumId w:val="16"/>
  </w:num>
  <w:num w:numId="28">
    <w:abstractNumId w:val="1"/>
  </w:num>
  <w:num w:numId="29">
    <w:abstractNumId w:val="4"/>
  </w:num>
  <w:num w:numId="30">
    <w:abstractNumId w:val="0"/>
  </w:num>
  <w:num w:numId="31">
    <w:abstractNumId w:val="30"/>
  </w:num>
  <w:num w:numId="32">
    <w:abstractNumId w:val="19"/>
  </w:num>
  <w:num w:numId="33">
    <w:abstractNumId w:val="33"/>
  </w:num>
  <w:num w:numId="34">
    <w:abstractNumId w:val="2"/>
  </w:num>
  <w:num w:numId="35">
    <w:abstractNumId w:val="34"/>
  </w:num>
  <w:num w:numId="36">
    <w:abstractNumId w:val="27"/>
  </w:num>
  <w:num w:numId="37">
    <w:abstractNumId w:val="2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9WL4VwC/tJoGmd/fvFlVixxw9VqKrbIKG9XJtp7mDzJppAvTukqBOcf2IZENCqOfXW91XWlLU48DwbwfDOifxg==" w:salt="3TXcBu1y9QCoSSXme2QIh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7369"/>
    <w:rsid w:val="00017500"/>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A6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AF0"/>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24"/>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3812"/>
    <w:rsid w:val="001A462C"/>
    <w:rsid w:val="001A66D5"/>
    <w:rsid w:val="001B02CF"/>
    <w:rsid w:val="001B07B6"/>
    <w:rsid w:val="001B25E0"/>
    <w:rsid w:val="001B351E"/>
    <w:rsid w:val="001B44F9"/>
    <w:rsid w:val="001B497B"/>
    <w:rsid w:val="001B4F20"/>
    <w:rsid w:val="001B537D"/>
    <w:rsid w:val="001B680A"/>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49E9"/>
    <w:rsid w:val="00245C71"/>
    <w:rsid w:val="002502BF"/>
    <w:rsid w:val="0025267B"/>
    <w:rsid w:val="0025485E"/>
    <w:rsid w:val="00254CA5"/>
    <w:rsid w:val="00255964"/>
    <w:rsid w:val="00256427"/>
    <w:rsid w:val="00256F64"/>
    <w:rsid w:val="002634DC"/>
    <w:rsid w:val="002647B9"/>
    <w:rsid w:val="00266A95"/>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B7A6F"/>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484F"/>
    <w:rsid w:val="00380639"/>
    <w:rsid w:val="003812FE"/>
    <w:rsid w:val="0038794D"/>
    <w:rsid w:val="00390430"/>
    <w:rsid w:val="003904F0"/>
    <w:rsid w:val="00390F99"/>
    <w:rsid w:val="00392282"/>
    <w:rsid w:val="003945F4"/>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4D9"/>
    <w:rsid w:val="003D7A21"/>
    <w:rsid w:val="003E13EF"/>
    <w:rsid w:val="003E1568"/>
    <w:rsid w:val="003E17F1"/>
    <w:rsid w:val="003E3526"/>
    <w:rsid w:val="003F2F03"/>
    <w:rsid w:val="003F3078"/>
    <w:rsid w:val="003F6A8B"/>
    <w:rsid w:val="003F6BD4"/>
    <w:rsid w:val="003F6CEE"/>
    <w:rsid w:val="0040275F"/>
    <w:rsid w:val="00403D7F"/>
    <w:rsid w:val="004041D5"/>
    <w:rsid w:val="004048D9"/>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4E7"/>
    <w:rsid w:val="00440CC7"/>
    <w:rsid w:val="00442B9A"/>
    <w:rsid w:val="00445461"/>
    <w:rsid w:val="004456F3"/>
    <w:rsid w:val="00445F89"/>
    <w:rsid w:val="00447F7F"/>
    <w:rsid w:val="004502AC"/>
    <w:rsid w:val="0045030D"/>
    <w:rsid w:val="00450B39"/>
    <w:rsid w:val="00450BEA"/>
    <w:rsid w:val="00450EF0"/>
    <w:rsid w:val="00451B7D"/>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1EEA"/>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52BA"/>
    <w:rsid w:val="004E53FA"/>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8F2"/>
    <w:rsid w:val="005F651E"/>
    <w:rsid w:val="005F759C"/>
    <w:rsid w:val="005F7C66"/>
    <w:rsid w:val="00600926"/>
    <w:rsid w:val="00601776"/>
    <w:rsid w:val="00605D7F"/>
    <w:rsid w:val="00605E40"/>
    <w:rsid w:val="006065E6"/>
    <w:rsid w:val="00606601"/>
    <w:rsid w:val="00610C71"/>
    <w:rsid w:val="00611682"/>
    <w:rsid w:val="00611E56"/>
    <w:rsid w:val="006146A3"/>
    <w:rsid w:val="0061507D"/>
    <w:rsid w:val="0062068A"/>
    <w:rsid w:val="00621D2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75"/>
    <w:rsid w:val="0070170D"/>
    <w:rsid w:val="00702605"/>
    <w:rsid w:val="00704D9C"/>
    <w:rsid w:val="00704E5D"/>
    <w:rsid w:val="00705779"/>
    <w:rsid w:val="00706672"/>
    <w:rsid w:val="00710023"/>
    <w:rsid w:val="00711815"/>
    <w:rsid w:val="00713CAC"/>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0F16"/>
    <w:rsid w:val="007C1CD5"/>
    <w:rsid w:val="007C1EFB"/>
    <w:rsid w:val="007C47A1"/>
    <w:rsid w:val="007D0838"/>
    <w:rsid w:val="007D22FF"/>
    <w:rsid w:val="007D29D8"/>
    <w:rsid w:val="007D4221"/>
    <w:rsid w:val="007D521E"/>
    <w:rsid w:val="007D6FFF"/>
    <w:rsid w:val="007E0105"/>
    <w:rsid w:val="007E3F14"/>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4423"/>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FE9"/>
    <w:rsid w:val="00887E02"/>
    <w:rsid w:val="00891785"/>
    <w:rsid w:val="00893C09"/>
    <w:rsid w:val="008940CA"/>
    <w:rsid w:val="0089477A"/>
    <w:rsid w:val="00894AB1"/>
    <w:rsid w:val="0089625A"/>
    <w:rsid w:val="00897417"/>
    <w:rsid w:val="00897D19"/>
    <w:rsid w:val="008A0064"/>
    <w:rsid w:val="008A2E96"/>
    <w:rsid w:val="008A4B59"/>
    <w:rsid w:val="008B02EF"/>
    <w:rsid w:val="008B08EC"/>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716"/>
    <w:rsid w:val="00A47BC2"/>
    <w:rsid w:val="00A50201"/>
    <w:rsid w:val="00A50B0B"/>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A79C6"/>
    <w:rsid w:val="00AB1667"/>
    <w:rsid w:val="00AB223B"/>
    <w:rsid w:val="00AB48DD"/>
    <w:rsid w:val="00AB5CE8"/>
    <w:rsid w:val="00AB64F8"/>
    <w:rsid w:val="00AC0609"/>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B19"/>
    <w:rsid w:val="00B0042D"/>
    <w:rsid w:val="00B01933"/>
    <w:rsid w:val="00B03C1D"/>
    <w:rsid w:val="00B074D2"/>
    <w:rsid w:val="00B0782A"/>
    <w:rsid w:val="00B07D14"/>
    <w:rsid w:val="00B12C95"/>
    <w:rsid w:val="00B17611"/>
    <w:rsid w:val="00B20876"/>
    <w:rsid w:val="00B21DA3"/>
    <w:rsid w:val="00B22661"/>
    <w:rsid w:val="00B26020"/>
    <w:rsid w:val="00B26BEF"/>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79DB"/>
    <w:rsid w:val="00B92357"/>
    <w:rsid w:val="00B92496"/>
    <w:rsid w:val="00B93221"/>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118"/>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72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719D"/>
    <w:rsid w:val="00C614E7"/>
    <w:rsid w:val="00C614F3"/>
    <w:rsid w:val="00C62FB6"/>
    <w:rsid w:val="00C637EA"/>
    <w:rsid w:val="00C6453B"/>
    <w:rsid w:val="00C64C21"/>
    <w:rsid w:val="00C66C0B"/>
    <w:rsid w:val="00C744BD"/>
    <w:rsid w:val="00C745A4"/>
    <w:rsid w:val="00C76DF3"/>
    <w:rsid w:val="00C81E30"/>
    <w:rsid w:val="00C83E40"/>
    <w:rsid w:val="00C908E7"/>
    <w:rsid w:val="00C92DC7"/>
    <w:rsid w:val="00C9307D"/>
    <w:rsid w:val="00C93CC2"/>
    <w:rsid w:val="00C9518F"/>
    <w:rsid w:val="00C95EC5"/>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21"/>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224E"/>
    <w:rsid w:val="00DA2953"/>
    <w:rsid w:val="00DA5EB4"/>
    <w:rsid w:val="00DB0FA5"/>
    <w:rsid w:val="00DB4C09"/>
    <w:rsid w:val="00DB5001"/>
    <w:rsid w:val="00DB5F71"/>
    <w:rsid w:val="00DB6414"/>
    <w:rsid w:val="00DC0385"/>
    <w:rsid w:val="00DC097C"/>
    <w:rsid w:val="00DC0A1F"/>
    <w:rsid w:val="00DC0AD8"/>
    <w:rsid w:val="00DC2FF6"/>
    <w:rsid w:val="00DC3621"/>
    <w:rsid w:val="00DC38ED"/>
    <w:rsid w:val="00DC66F8"/>
    <w:rsid w:val="00DC7CDF"/>
    <w:rsid w:val="00DC7D20"/>
    <w:rsid w:val="00DD0137"/>
    <w:rsid w:val="00DD1A45"/>
    <w:rsid w:val="00DD2927"/>
    <w:rsid w:val="00DD3198"/>
    <w:rsid w:val="00DD5C60"/>
    <w:rsid w:val="00DE1B8D"/>
    <w:rsid w:val="00DE1E7C"/>
    <w:rsid w:val="00DE2198"/>
    <w:rsid w:val="00DE31C1"/>
    <w:rsid w:val="00DE3848"/>
    <w:rsid w:val="00DE44BF"/>
    <w:rsid w:val="00DE5704"/>
    <w:rsid w:val="00DE5F5E"/>
    <w:rsid w:val="00DE7535"/>
    <w:rsid w:val="00DF1449"/>
    <w:rsid w:val="00DF229E"/>
    <w:rsid w:val="00DF2A90"/>
    <w:rsid w:val="00DF3BB8"/>
    <w:rsid w:val="00DF45EB"/>
    <w:rsid w:val="00DF470E"/>
    <w:rsid w:val="00DF52E3"/>
    <w:rsid w:val="00E0305F"/>
    <w:rsid w:val="00E034E5"/>
    <w:rsid w:val="00E04037"/>
    <w:rsid w:val="00E05F95"/>
    <w:rsid w:val="00E0671B"/>
    <w:rsid w:val="00E11027"/>
    <w:rsid w:val="00E11DA2"/>
    <w:rsid w:val="00E15840"/>
    <w:rsid w:val="00E15D39"/>
    <w:rsid w:val="00E17710"/>
    <w:rsid w:val="00E22ED9"/>
    <w:rsid w:val="00E23C48"/>
    <w:rsid w:val="00E24565"/>
    <w:rsid w:val="00E24C84"/>
    <w:rsid w:val="00E275D6"/>
    <w:rsid w:val="00E31952"/>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40E4"/>
    <w:rsid w:val="00E957F0"/>
    <w:rsid w:val="00E96D66"/>
    <w:rsid w:val="00EA044F"/>
    <w:rsid w:val="00EA0550"/>
    <w:rsid w:val="00EA116D"/>
    <w:rsid w:val="00EA4BEE"/>
    <w:rsid w:val="00EA5FCC"/>
    <w:rsid w:val="00EA7404"/>
    <w:rsid w:val="00EB42C1"/>
    <w:rsid w:val="00EB4400"/>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6505"/>
    <w:rsid w:val="00F07542"/>
    <w:rsid w:val="00F10723"/>
    <w:rsid w:val="00F11336"/>
    <w:rsid w:val="00F11719"/>
    <w:rsid w:val="00F131AB"/>
    <w:rsid w:val="00F17144"/>
    <w:rsid w:val="00F17C77"/>
    <w:rsid w:val="00F20AFE"/>
    <w:rsid w:val="00F2322F"/>
    <w:rsid w:val="00F24FF8"/>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7770B"/>
    <w:rsid w:val="00F8070D"/>
    <w:rsid w:val="00F80A49"/>
    <w:rsid w:val="00F81332"/>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footer" Target="footer16.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5.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linkid=9710837"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F748A1-BE9C-4913-99A9-9B944FA237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19729</Words>
  <Characters>112461</Characters>
  <Application>Microsoft Office Word</Application>
  <DocSecurity>8</DocSecurity>
  <Lines>937</Lines>
  <Paragraphs>263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131927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2016-07-30T17:11:00Z</dcterms:created>
  <dcterms:modified xsi:type="dcterms:W3CDTF">2016-07-30T17:11:00Z</dcterms:modified>
</cp:coreProperties>
</file>