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35B1A458"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w:t>
      </w:r>
      <w:r w:rsidR="00CE6D3A">
        <w:rPr>
          <w:rFonts w:asciiTheme="majorHAnsi" w:hAnsiTheme="majorHAnsi"/>
          <w:color w:val="FFFFFF" w:themeColor="background1"/>
          <w:sz w:val="72"/>
          <w:szCs w:val="72"/>
        </w:rPr>
        <w:t>augusta</w:t>
      </w:r>
      <w:r w:rsidR="00317057">
        <w:rPr>
          <w:rFonts w:asciiTheme="majorHAnsi" w:hAnsiTheme="majorHAnsi"/>
          <w:color w:val="FFFFFF" w:themeColor="background1"/>
          <w:sz w:val="72"/>
          <w:szCs w:val="72"/>
        </w:rPr>
        <w:t> </w:t>
      </w:r>
      <w:r>
        <w:rPr>
          <w:rFonts w:asciiTheme="majorHAnsi" w:hAnsiTheme="majorHAnsi"/>
          <w:color w:val="FFFFFF" w:themeColor="background1"/>
          <w:sz w:val="72"/>
          <w:szCs w:val="72"/>
        </w:rPr>
        <w:t>2019</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bookmarkStart w:id="4" w:name="_GoBack"/>
    <w:bookmarkEnd w:id="4"/>
    <w:p w14:paraId="17BDE9DA" w14:textId="041E7F31" w:rsidR="007203E5"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15456383" w:history="1">
        <w:r w:rsidR="007203E5" w:rsidRPr="00010812">
          <w:rPr>
            <w:rStyle w:val="Hyperlink"/>
            <w:noProof/>
          </w:rPr>
          <w:t>Úvod</w:t>
        </w:r>
        <w:r w:rsidR="007203E5">
          <w:rPr>
            <w:noProof/>
            <w:webHidden/>
          </w:rPr>
          <w:tab/>
        </w:r>
        <w:r w:rsidR="007203E5">
          <w:rPr>
            <w:noProof/>
            <w:webHidden/>
          </w:rPr>
          <w:fldChar w:fldCharType="begin"/>
        </w:r>
        <w:r w:rsidR="007203E5">
          <w:rPr>
            <w:noProof/>
            <w:webHidden/>
          </w:rPr>
          <w:instrText xml:space="preserve"> PAGEREF _Toc15456383 \h </w:instrText>
        </w:r>
        <w:r w:rsidR="007203E5">
          <w:rPr>
            <w:noProof/>
            <w:webHidden/>
          </w:rPr>
        </w:r>
        <w:r w:rsidR="007203E5">
          <w:rPr>
            <w:noProof/>
            <w:webHidden/>
          </w:rPr>
          <w:fldChar w:fldCharType="separate"/>
        </w:r>
        <w:r w:rsidR="007203E5">
          <w:rPr>
            <w:noProof/>
            <w:webHidden/>
          </w:rPr>
          <w:t>3</w:t>
        </w:r>
        <w:r w:rsidR="007203E5">
          <w:rPr>
            <w:noProof/>
            <w:webHidden/>
          </w:rPr>
          <w:fldChar w:fldCharType="end"/>
        </w:r>
      </w:hyperlink>
    </w:p>
    <w:p w14:paraId="6BC119B3" w14:textId="586261E0" w:rsidR="007203E5" w:rsidRDefault="007203E5">
      <w:pPr>
        <w:pStyle w:val="TOC5"/>
        <w:tabs>
          <w:tab w:val="right" w:leader="dot" w:pos="5030"/>
        </w:tabs>
        <w:rPr>
          <w:rFonts w:eastAsiaTheme="minorEastAsia"/>
          <w:noProof/>
          <w:sz w:val="22"/>
          <w:lang w:val="en-US" w:eastAsia="en-US" w:bidi="ar-SA"/>
        </w:rPr>
      </w:pPr>
      <w:hyperlink w:anchor="_Toc15456384" w:history="1">
        <w:r w:rsidRPr="00010812">
          <w:rPr>
            <w:rStyle w:val="Hyperlink"/>
            <w:noProof/>
          </w:rPr>
          <w:t>Zmluvy o úrovni služieb</w:t>
        </w:r>
        <w:r>
          <w:rPr>
            <w:noProof/>
            <w:webHidden/>
          </w:rPr>
          <w:tab/>
        </w:r>
        <w:r>
          <w:rPr>
            <w:noProof/>
            <w:webHidden/>
          </w:rPr>
          <w:fldChar w:fldCharType="begin"/>
        </w:r>
        <w:r>
          <w:rPr>
            <w:noProof/>
            <w:webHidden/>
          </w:rPr>
          <w:instrText xml:space="preserve"> PAGEREF _Toc15456384 \h </w:instrText>
        </w:r>
        <w:r>
          <w:rPr>
            <w:noProof/>
            <w:webHidden/>
          </w:rPr>
        </w:r>
        <w:r>
          <w:rPr>
            <w:noProof/>
            <w:webHidden/>
          </w:rPr>
          <w:fldChar w:fldCharType="separate"/>
        </w:r>
        <w:r>
          <w:rPr>
            <w:noProof/>
            <w:webHidden/>
          </w:rPr>
          <w:t>3</w:t>
        </w:r>
        <w:r>
          <w:rPr>
            <w:noProof/>
            <w:webHidden/>
          </w:rPr>
          <w:fldChar w:fldCharType="end"/>
        </w:r>
      </w:hyperlink>
    </w:p>
    <w:p w14:paraId="6A03C922" w14:textId="3E8E834B" w:rsidR="007203E5" w:rsidRDefault="007203E5">
      <w:pPr>
        <w:pStyle w:val="TOC5"/>
        <w:tabs>
          <w:tab w:val="right" w:leader="dot" w:pos="5030"/>
        </w:tabs>
        <w:rPr>
          <w:rFonts w:eastAsiaTheme="minorEastAsia"/>
          <w:noProof/>
          <w:sz w:val="22"/>
          <w:lang w:val="en-US" w:eastAsia="en-US" w:bidi="ar-SA"/>
        </w:rPr>
      </w:pPr>
      <w:hyperlink w:anchor="_Toc15456385" w:history="1">
        <w:r w:rsidRPr="00010812">
          <w:rPr>
            <w:rStyle w:val="Hyperlink"/>
            <w:noProof/>
          </w:rPr>
          <w:t>Platné podmienky používania služieb on-line a ich aktualizácie</w:t>
        </w:r>
        <w:r>
          <w:rPr>
            <w:noProof/>
            <w:webHidden/>
          </w:rPr>
          <w:tab/>
        </w:r>
        <w:r>
          <w:rPr>
            <w:noProof/>
            <w:webHidden/>
          </w:rPr>
          <w:fldChar w:fldCharType="begin"/>
        </w:r>
        <w:r>
          <w:rPr>
            <w:noProof/>
            <w:webHidden/>
          </w:rPr>
          <w:instrText xml:space="preserve"> PAGEREF _Toc15456385 \h </w:instrText>
        </w:r>
        <w:r>
          <w:rPr>
            <w:noProof/>
            <w:webHidden/>
          </w:rPr>
        </w:r>
        <w:r>
          <w:rPr>
            <w:noProof/>
            <w:webHidden/>
          </w:rPr>
          <w:fldChar w:fldCharType="separate"/>
        </w:r>
        <w:r>
          <w:rPr>
            <w:noProof/>
            <w:webHidden/>
          </w:rPr>
          <w:t>3</w:t>
        </w:r>
        <w:r>
          <w:rPr>
            <w:noProof/>
            <w:webHidden/>
          </w:rPr>
          <w:fldChar w:fldCharType="end"/>
        </w:r>
      </w:hyperlink>
    </w:p>
    <w:p w14:paraId="2E4806C7" w14:textId="2A92DBB9" w:rsidR="007203E5" w:rsidRDefault="007203E5">
      <w:pPr>
        <w:pStyle w:val="TOC5"/>
        <w:tabs>
          <w:tab w:val="right" w:leader="dot" w:pos="5030"/>
        </w:tabs>
        <w:rPr>
          <w:rFonts w:eastAsiaTheme="minorEastAsia"/>
          <w:noProof/>
          <w:sz w:val="22"/>
          <w:lang w:val="en-US" w:eastAsia="en-US" w:bidi="ar-SA"/>
        </w:rPr>
      </w:pPr>
      <w:hyperlink w:anchor="_Toc15456386" w:history="1">
        <w:r w:rsidRPr="00010812">
          <w:rPr>
            <w:rStyle w:val="Hyperlink"/>
            <w:noProof/>
          </w:rPr>
          <w:t>Elektronické upozornenia</w:t>
        </w:r>
        <w:r>
          <w:rPr>
            <w:noProof/>
            <w:webHidden/>
          </w:rPr>
          <w:tab/>
        </w:r>
        <w:r>
          <w:rPr>
            <w:noProof/>
            <w:webHidden/>
          </w:rPr>
          <w:fldChar w:fldCharType="begin"/>
        </w:r>
        <w:r>
          <w:rPr>
            <w:noProof/>
            <w:webHidden/>
          </w:rPr>
          <w:instrText xml:space="preserve"> PAGEREF _Toc15456386 \h </w:instrText>
        </w:r>
        <w:r>
          <w:rPr>
            <w:noProof/>
            <w:webHidden/>
          </w:rPr>
        </w:r>
        <w:r>
          <w:rPr>
            <w:noProof/>
            <w:webHidden/>
          </w:rPr>
          <w:fldChar w:fldCharType="separate"/>
        </w:r>
        <w:r>
          <w:rPr>
            <w:noProof/>
            <w:webHidden/>
          </w:rPr>
          <w:t>3</w:t>
        </w:r>
        <w:r>
          <w:rPr>
            <w:noProof/>
            <w:webHidden/>
          </w:rPr>
          <w:fldChar w:fldCharType="end"/>
        </w:r>
      </w:hyperlink>
    </w:p>
    <w:p w14:paraId="1C38C993" w14:textId="5DD58B8C" w:rsidR="007203E5" w:rsidRDefault="007203E5">
      <w:pPr>
        <w:pStyle w:val="TOC5"/>
        <w:tabs>
          <w:tab w:val="right" w:leader="dot" w:pos="5030"/>
        </w:tabs>
        <w:rPr>
          <w:rFonts w:eastAsiaTheme="minorEastAsia"/>
          <w:noProof/>
          <w:sz w:val="22"/>
          <w:lang w:val="en-US" w:eastAsia="en-US" w:bidi="ar-SA"/>
        </w:rPr>
      </w:pPr>
      <w:hyperlink w:anchor="_Toc15456387" w:history="1">
        <w:r w:rsidRPr="00010812">
          <w:rPr>
            <w:rStyle w:val="Hyperlink"/>
            <w:noProof/>
          </w:rPr>
          <w:t>Predchádzajúce verzie</w:t>
        </w:r>
        <w:r>
          <w:rPr>
            <w:noProof/>
            <w:webHidden/>
          </w:rPr>
          <w:tab/>
        </w:r>
        <w:r>
          <w:rPr>
            <w:noProof/>
            <w:webHidden/>
          </w:rPr>
          <w:fldChar w:fldCharType="begin"/>
        </w:r>
        <w:r>
          <w:rPr>
            <w:noProof/>
            <w:webHidden/>
          </w:rPr>
          <w:instrText xml:space="preserve"> PAGEREF _Toc15456387 \h </w:instrText>
        </w:r>
        <w:r>
          <w:rPr>
            <w:noProof/>
            <w:webHidden/>
          </w:rPr>
        </w:r>
        <w:r>
          <w:rPr>
            <w:noProof/>
            <w:webHidden/>
          </w:rPr>
          <w:fldChar w:fldCharType="separate"/>
        </w:r>
        <w:r>
          <w:rPr>
            <w:noProof/>
            <w:webHidden/>
          </w:rPr>
          <w:t>3</w:t>
        </w:r>
        <w:r>
          <w:rPr>
            <w:noProof/>
            <w:webHidden/>
          </w:rPr>
          <w:fldChar w:fldCharType="end"/>
        </w:r>
      </w:hyperlink>
    </w:p>
    <w:p w14:paraId="4999D89B" w14:textId="5A3323F6" w:rsidR="007203E5" w:rsidRDefault="007203E5">
      <w:pPr>
        <w:pStyle w:val="TOC3"/>
        <w:rPr>
          <w:rFonts w:eastAsiaTheme="minorEastAsia"/>
          <w:b w:val="0"/>
          <w:smallCaps w:val="0"/>
          <w:sz w:val="22"/>
          <w:lang w:val="en-US" w:eastAsia="en-US" w:bidi="ar-SA"/>
        </w:rPr>
      </w:pPr>
      <w:hyperlink w:anchor="_Toc15456388" w:history="1">
        <w:r w:rsidRPr="00010812">
          <w:rPr>
            <w:rStyle w:val="Hyperlink"/>
          </w:rPr>
          <w:t>Vysvetlenia a súhrn zmien</w:t>
        </w:r>
        <w:r>
          <w:rPr>
            <w:webHidden/>
          </w:rPr>
          <w:tab/>
        </w:r>
        <w:r>
          <w:rPr>
            <w:webHidden/>
          </w:rPr>
          <w:fldChar w:fldCharType="begin"/>
        </w:r>
        <w:r>
          <w:rPr>
            <w:webHidden/>
          </w:rPr>
          <w:instrText xml:space="preserve"> PAGEREF _Toc15456388 \h </w:instrText>
        </w:r>
        <w:r>
          <w:rPr>
            <w:webHidden/>
          </w:rPr>
        </w:r>
        <w:r>
          <w:rPr>
            <w:webHidden/>
          </w:rPr>
          <w:fldChar w:fldCharType="separate"/>
        </w:r>
        <w:r>
          <w:rPr>
            <w:webHidden/>
          </w:rPr>
          <w:t>3</w:t>
        </w:r>
        <w:r>
          <w:rPr>
            <w:webHidden/>
          </w:rPr>
          <w:fldChar w:fldCharType="end"/>
        </w:r>
      </w:hyperlink>
    </w:p>
    <w:p w14:paraId="2E1781BC" w14:textId="57745AB5" w:rsidR="007203E5" w:rsidRDefault="007203E5">
      <w:pPr>
        <w:pStyle w:val="TOC1"/>
        <w:tabs>
          <w:tab w:val="right" w:leader="dot" w:pos="5030"/>
        </w:tabs>
        <w:rPr>
          <w:rFonts w:eastAsiaTheme="minorEastAsia"/>
          <w:b w:val="0"/>
          <w:caps w:val="0"/>
          <w:noProof/>
          <w:sz w:val="22"/>
          <w:lang w:val="en-US" w:eastAsia="en-US" w:bidi="ar-SA"/>
        </w:rPr>
      </w:pPr>
      <w:hyperlink w:anchor="_Toc15456389" w:history="1">
        <w:r w:rsidRPr="00010812">
          <w:rPr>
            <w:rStyle w:val="Hyperlink"/>
            <w:noProof/>
          </w:rPr>
          <w:t>Definície</w:t>
        </w:r>
        <w:r>
          <w:rPr>
            <w:noProof/>
            <w:webHidden/>
          </w:rPr>
          <w:tab/>
        </w:r>
        <w:r>
          <w:rPr>
            <w:noProof/>
            <w:webHidden/>
          </w:rPr>
          <w:fldChar w:fldCharType="begin"/>
        </w:r>
        <w:r>
          <w:rPr>
            <w:noProof/>
            <w:webHidden/>
          </w:rPr>
          <w:instrText xml:space="preserve"> PAGEREF _Toc15456389 \h </w:instrText>
        </w:r>
        <w:r>
          <w:rPr>
            <w:noProof/>
            <w:webHidden/>
          </w:rPr>
        </w:r>
        <w:r>
          <w:rPr>
            <w:noProof/>
            <w:webHidden/>
          </w:rPr>
          <w:fldChar w:fldCharType="separate"/>
        </w:r>
        <w:r>
          <w:rPr>
            <w:noProof/>
            <w:webHidden/>
          </w:rPr>
          <w:t>4</w:t>
        </w:r>
        <w:r>
          <w:rPr>
            <w:noProof/>
            <w:webHidden/>
          </w:rPr>
          <w:fldChar w:fldCharType="end"/>
        </w:r>
      </w:hyperlink>
    </w:p>
    <w:p w14:paraId="56D8D174" w14:textId="01CB0B6E" w:rsidR="007203E5" w:rsidRDefault="007203E5">
      <w:pPr>
        <w:pStyle w:val="TOC1"/>
        <w:tabs>
          <w:tab w:val="right" w:leader="dot" w:pos="5030"/>
        </w:tabs>
        <w:rPr>
          <w:rFonts w:eastAsiaTheme="minorEastAsia"/>
          <w:b w:val="0"/>
          <w:caps w:val="0"/>
          <w:noProof/>
          <w:sz w:val="22"/>
          <w:lang w:val="en-US" w:eastAsia="en-US" w:bidi="ar-SA"/>
        </w:rPr>
      </w:pPr>
      <w:hyperlink w:anchor="_Toc15456390" w:history="1">
        <w:r w:rsidRPr="00010812">
          <w:rPr>
            <w:rStyle w:val="Hyperlink"/>
            <w:noProof/>
          </w:rPr>
          <w:t>Všeobecné podmienky</w:t>
        </w:r>
        <w:r>
          <w:rPr>
            <w:noProof/>
            <w:webHidden/>
          </w:rPr>
          <w:tab/>
        </w:r>
        <w:r>
          <w:rPr>
            <w:noProof/>
            <w:webHidden/>
          </w:rPr>
          <w:fldChar w:fldCharType="begin"/>
        </w:r>
        <w:r>
          <w:rPr>
            <w:noProof/>
            <w:webHidden/>
          </w:rPr>
          <w:instrText xml:space="preserve"> PAGEREF _Toc15456390 \h </w:instrText>
        </w:r>
        <w:r>
          <w:rPr>
            <w:noProof/>
            <w:webHidden/>
          </w:rPr>
        </w:r>
        <w:r>
          <w:rPr>
            <w:noProof/>
            <w:webHidden/>
          </w:rPr>
          <w:fldChar w:fldCharType="separate"/>
        </w:r>
        <w:r>
          <w:rPr>
            <w:noProof/>
            <w:webHidden/>
          </w:rPr>
          <w:t>6</w:t>
        </w:r>
        <w:r>
          <w:rPr>
            <w:noProof/>
            <w:webHidden/>
          </w:rPr>
          <w:fldChar w:fldCharType="end"/>
        </w:r>
      </w:hyperlink>
    </w:p>
    <w:p w14:paraId="56E825E8" w14:textId="06FA75EC" w:rsidR="007203E5" w:rsidRDefault="007203E5">
      <w:pPr>
        <w:pStyle w:val="TOC5"/>
        <w:tabs>
          <w:tab w:val="right" w:leader="dot" w:pos="5030"/>
        </w:tabs>
        <w:rPr>
          <w:rFonts w:eastAsiaTheme="minorEastAsia"/>
          <w:noProof/>
          <w:sz w:val="22"/>
          <w:lang w:val="en-US" w:eastAsia="en-US" w:bidi="ar-SA"/>
        </w:rPr>
      </w:pPr>
      <w:hyperlink w:anchor="_Toc15456391" w:history="1">
        <w:r w:rsidRPr="00010812">
          <w:rPr>
            <w:rStyle w:val="Hyperlink"/>
            <w:noProof/>
          </w:rPr>
          <w:t>Licencovanie služieb on-line</w:t>
        </w:r>
        <w:r>
          <w:rPr>
            <w:noProof/>
            <w:webHidden/>
          </w:rPr>
          <w:tab/>
        </w:r>
        <w:r>
          <w:rPr>
            <w:noProof/>
            <w:webHidden/>
          </w:rPr>
          <w:fldChar w:fldCharType="begin"/>
        </w:r>
        <w:r>
          <w:rPr>
            <w:noProof/>
            <w:webHidden/>
          </w:rPr>
          <w:instrText xml:space="preserve"> PAGEREF _Toc15456391 \h </w:instrText>
        </w:r>
        <w:r>
          <w:rPr>
            <w:noProof/>
            <w:webHidden/>
          </w:rPr>
        </w:r>
        <w:r>
          <w:rPr>
            <w:noProof/>
            <w:webHidden/>
          </w:rPr>
          <w:fldChar w:fldCharType="separate"/>
        </w:r>
        <w:r>
          <w:rPr>
            <w:noProof/>
            <w:webHidden/>
          </w:rPr>
          <w:t>6</w:t>
        </w:r>
        <w:r>
          <w:rPr>
            <w:noProof/>
            <w:webHidden/>
          </w:rPr>
          <w:fldChar w:fldCharType="end"/>
        </w:r>
      </w:hyperlink>
    </w:p>
    <w:p w14:paraId="23031C29" w14:textId="53A7B011" w:rsidR="007203E5" w:rsidRDefault="007203E5">
      <w:pPr>
        <w:pStyle w:val="TOC5"/>
        <w:tabs>
          <w:tab w:val="right" w:leader="dot" w:pos="5030"/>
        </w:tabs>
        <w:rPr>
          <w:rFonts w:eastAsiaTheme="minorEastAsia"/>
          <w:noProof/>
          <w:sz w:val="22"/>
          <w:lang w:val="en-US" w:eastAsia="en-US" w:bidi="ar-SA"/>
        </w:rPr>
      </w:pPr>
      <w:hyperlink w:anchor="_Toc15456392" w:history="1">
        <w:r w:rsidRPr="00010812">
          <w:rPr>
            <w:rStyle w:val="Hyperlink"/>
            <w:noProof/>
          </w:rPr>
          <w:t>Používanie služieb on-line</w:t>
        </w:r>
        <w:r>
          <w:rPr>
            <w:noProof/>
            <w:webHidden/>
          </w:rPr>
          <w:tab/>
        </w:r>
        <w:r>
          <w:rPr>
            <w:noProof/>
            <w:webHidden/>
          </w:rPr>
          <w:fldChar w:fldCharType="begin"/>
        </w:r>
        <w:r>
          <w:rPr>
            <w:noProof/>
            <w:webHidden/>
          </w:rPr>
          <w:instrText xml:space="preserve"> PAGEREF _Toc15456392 \h </w:instrText>
        </w:r>
        <w:r>
          <w:rPr>
            <w:noProof/>
            <w:webHidden/>
          </w:rPr>
        </w:r>
        <w:r>
          <w:rPr>
            <w:noProof/>
            <w:webHidden/>
          </w:rPr>
          <w:fldChar w:fldCharType="separate"/>
        </w:r>
        <w:r>
          <w:rPr>
            <w:noProof/>
            <w:webHidden/>
          </w:rPr>
          <w:t>6</w:t>
        </w:r>
        <w:r>
          <w:rPr>
            <w:noProof/>
            <w:webHidden/>
          </w:rPr>
          <w:fldChar w:fldCharType="end"/>
        </w:r>
      </w:hyperlink>
    </w:p>
    <w:p w14:paraId="495C136E" w14:textId="47528A28" w:rsidR="007203E5" w:rsidRDefault="007203E5">
      <w:pPr>
        <w:pStyle w:val="TOC5"/>
        <w:tabs>
          <w:tab w:val="right" w:leader="dot" w:pos="5030"/>
        </w:tabs>
        <w:rPr>
          <w:rFonts w:eastAsiaTheme="minorEastAsia"/>
          <w:noProof/>
          <w:sz w:val="22"/>
          <w:lang w:val="en-US" w:eastAsia="en-US" w:bidi="ar-SA"/>
        </w:rPr>
      </w:pPr>
      <w:hyperlink w:anchor="_Toc15456393" w:history="1">
        <w:r w:rsidRPr="00010812">
          <w:rPr>
            <w:rStyle w:val="Hyperlink"/>
            <w:noProof/>
          </w:rPr>
          <w:t>Použitie softvéru so službou online</w:t>
        </w:r>
        <w:r>
          <w:rPr>
            <w:noProof/>
            <w:webHidden/>
          </w:rPr>
          <w:tab/>
        </w:r>
        <w:r>
          <w:rPr>
            <w:noProof/>
            <w:webHidden/>
          </w:rPr>
          <w:fldChar w:fldCharType="begin"/>
        </w:r>
        <w:r>
          <w:rPr>
            <w:noProof/>
            <w:webHidden/>
          </w:rPr>
          <w:instrText xml:space="preserve"> PAGEREF _Toc15456393 \h </w:instrText>
        </w:r>
        <w:r>
          <w:rPr>
            <w:noProof/>
            <w:webHidden/>
          </w:rPr>
        </w:r>
        <w:r>
          <w:rPr>
            <w:noProof/>
            <w:webHidden/>
          </w:rPr>
          <w:fldChar w:fldCharType="separate"/>
        </w:r>
        <w:r>
          <w:rPr>
            <w:noProof/>
            <w:webHidden/>
          </w:rPr>
          <w:t>6</w:t>
        </w:r>
        <w:r>
          <w:rPr>
            <w:noProof/>
            <w:webHidden/>
          </w:rPr>
          <w:fldChar w:fldCharType="end"/>
        </w:r>
      </w:hyperlink>
    </w:p>
    <w:p w14:paraId="6C624830" w14:textId="118F310F" w:rsidR="007203E5" w:rsidRDefault="007203E5">
      <w:pPr>
        <w:pStyle w:val="TOC5"/>
        <w:tabs>
          <w:tab w:val="right" w:leader="dot" w:pos="5030"/>
        </w:tabs>
        <w:rPr>
          <w:rFonts w:eastAsiaTheme="minorEastAsia"/>
          <w:noProof/>
          <w:sz w:val="22"/>
          <w:lang w:val="en-US" w:eastAsia="en-US" w:bidi="ar-SA"/>
        </w:rPr>
      </w:pPr>
      <w:hyperlink w:anchor="_Toc15456394" w:history="1">
        <w:r w:rsidRPr="00010812">
          <w:rPr>
            <w:rStyle w:val="Hyperlink"/>
            <w:noProof/>
          </w:rPr>
          <w:t>Technické obmedzenia</w:t>
        </w:r>
        <w:r>
          <w:rPr>
            <w:noProof/>
            <w:webHidden/>
          </w:rPr>
          <w:tab/>
        </w:r>
        <w:r>
          <w:rPr>
            <w:noProof/>
            <w:webHidden/>
          </w:rPr>
          <w:fldChar w:fldCharType="begin"/>
        </w:r>
        <w:r>
          <w:rPr>
            <w:noProof/>
            <w:webHidden/>
          </w:rPr>
          <w:instrText xml:space="preserve"> PAGEREF _Toc15456394 \h </w:instrText>
        </w:r>
        <w:r>
          <w:rPr>
            <w:noProof/>
            <w:webHidden/>
          </w:rPr>
        </w:r>
        <w:r>
          <w:rPr>
            <w:noProof/>
            <w:webHidden/>
          </w:rPr>
          <w:fldChar w:fldCharType="separate"/>
        </w:r>
        <w:r>
          <w:rPr>
            <w:noProof/>
            <w:webHidden/>
          </w:rPr>
          <w:t>7</w:t>
        </w:r>
        <w:r>
          <w:rPr>
            <w:noProof/>
            <w:webHidden/>
          </w:rPr>
          <w:fldChar w:fldCharType="end"/>
        </w:r>
      </w:hyperlink>
    </w:p>
    <w:p w14:paraId="1178427D" w14:textId="5EAFBC25" w:rsidR="007203E5" w:rsidRDefault="007203E5">
      <w:pPr>
        <w:pStyle w:val="TOC5"/>
        <w:tabs>
          <w:tab w:val="right" w:leader="dot" w:pos="5030"/>
        </w:tabs>
        <w:rPr>
          <w:rFonts w:eastAsiaTheme="minorEastAsia"/>
          <w:noProof/>
          <w:sz w:val="22"/>
          <w:lang w:val="en-US" w:eastAsia="en-US" w:bidi="ar-SA"/>
        </w:rPr>
      </w:pPr>
      <w:hyperlink w:anchor="_Toc15456395" w:history="1">
        <w:r w:rsidRPr="00010812">
          <w:rPr>
            <w:rStyle w:val="Hyperlink"/>
            <w:noProof/>
          </w:rPr>
          <w:t>Služby dovozu/vývozu</w:t>
        </w:r>
        <w:r>
          <w:rPr>
            <w:noProof/>
            <w:webHidden/>
          </w:rPr>
          <w:tab/>
        </w:r>
        <w:r>
          <w:rPr>
            <w:noProof/>
            <w:webHidden/>
          </w:rPr>
          <w:fldChar w:fldCharType="begin"/>
        </w:r>
        <w:r>
          <w:rPr>
            <w:noProof/>
            <w:webHidden/>
          </w:rPr>
          <w:instrText xml:space="preserve"> PAGEREF _Toc15456395 \h </w:instrText>
        </w:r>
        <w:r>
          <w:rPr>
            <w:noProof/>
            <w:webHidden/>
          </w:rPr>
        </w:r>
        <w:r>
          <w:rPr>
            <w:noProof/>
            <w:webHidden/>
          </w:rPr>
          <w:fldChar w:fldCharType="separate"/>
        </w:r>
        <w:r>
          <w:rPr>
            <w:noProof/>
            <w:webHidden/>
          </w:rPr>
          <w:t>7</w:t>
        </w:r>
        <w:r>
          <w:rPr>
            <w:noProof/>
            <w:webHidden/>
          </w:rPr>
          <w:fldChar w:fldCharType="end"/>
        </w:r>
      </w:hyperlink>
    </w:p>
    <w:p w14:paraId="4D9B825C" w14:textId="6F226C2B" w:rsidR="007203E5" w:rsidRDefault="007203E5">
      <w:pPr>
        <w:pStyle w:val="TOC5"/>
        <w:tabs>
          <w:tab w:val="right" w:leader="dot" w:pos="5030"/>
        </w:tabs>
        <w:rPr>
          <w:rFonts w:eastAsiaTheme="minorEastAsia"/>
          <w:noProof/>
          <w:sz w:val="22"/>
          <w:lang w:val="en-US" w:eastAsia="en-US" w:bidi="ar-SA"/>
        </w:rPr>
      </w:pPr>
      <w:hyperlink w:anchor="_Toc15456396" w:history="1">
        <w:r w:rsidRPr="00010812">
          <w:rPr>
            <w:rStyle w:val="Hyperlink"/>
            <w:noProof/>
          </w:rPr>
          <w:t>Písmové komponenty</w:t>
        </w:r>
        <w:r>
          <w:rPr>
            <w:noProof/>
            <w:webHidden/>
          </w:rPr>
          <w:tab/>
        </w:r>
        <w:r>
          <w:rPr>
            <w:noProof/>
            <w:webHidden/>
          </w:rPr>
          <w:fldChar w:fldCharType="begin"/>
        </w:r>
        <w:r>
          <w:rPr>
            <w:noProof/>
            <w:webHidden/>
          </w:rPr>
          <w:instrText xml:space="preserve"> PAGEREF _Toc15456396 \h </w:instrText>
        </w:r>
        <w:r>
          <w:rPr>
            <w:noProof/>
            <w:webHidden/>
          </w:rPr>
        </w:r>
        <w:r>
          <w:rPr>
            <w:noProof/>
            <w:webHidden/>
          </w:rPr>
          <w:fldChar w:fldCharType="separate"/>
        </w:r>
        <w:r>
          <w:rPr>
            <w:noProof/>
            <w:webHidden/>
          </w:rPr>
          <w:t>7</w:t>
        </w:r>
        <w:r>
          <w:rPr>
            <w:noProof/>
            <w:webHidden/>
          </w:rPr>
          <w:fldChar w:fldCharType="end"/>
        </w:r>
      </w:hyperlink>
    </w:p>
    <w:p w14:paraId="61E4F22A" w14:textId="5672A196" w:rsidR="007203E5" w:rsidRDefault="007203E5">
      <w:pPr>
        <w:pStyle w:val="TOC5"/>
        <w:tabs>
          <w:tab w:val="right" w:leader="dot" w:pos="5030"/>
        </w:tabs>
        <w:rPr>
          <w:rFonts w:eastAsiaTheme="minorEastAsia"/>
          <w:noProof/>
          <w:sz w:val="22"/>
          <w:lang w:val="en-US" w:eastAsia="en-US" w:bidi="ar-SA"/>
        </w:rPr>
      </w:pPr>
      <w:hyperlink w:anchor="_Toc15456397" w:history="1">
        <w:r w:rsidRPr="00010812">
          <w:rPr>
            <w:rStyle w:val="Hyperlink"/>
            <w:noProof/>
          </w:rPr>
          <w:t>Zmeny a dostupnosť služieb on-line</w:t>
        </w:r>
        <w:r>
          <w:rPr>
            <w:noProof/>
            <w:webHidden/>
          </w:rPr>
          <w:tab/>
        </w:r>
        <w:r>
          <w:rPr>
            <w:noProof/>
            <w:webHidden/>
          </w:rPr>
          <w:fldChar w:fldCharType="begin"/>
        </w:r>
        <w:r>
          <w:rPr>
            <w:noProof/>
            <w:webHidden/>
          </w:rPr>
          <w:instrText xml:space="preserve"> PAGEREF _Toc15456397 \h </w:instrText>
        </w:r>
        <w:r>
          <w:rPr>
            <w:noProof/>
            <w:webHidden/>
          </w:rPr>
        </w:r>
        <w:r>
          <w:rPr>
            <w:noProof/>
            <w:webHidden/>
          </w:rPr>
          <w:fldChar w:fldCharType="separate"/>
        </w:r>
        <w:r>
          <w:rPr>
            <w:noProof/>
            <w:webHidden/>
          </w:rPr>
          <w:t>7</w:t>
        </w:r>
        <w:r>
          <w:rPr>
            <w:noProof/>
            <w:webHidden/>
          </w:rPr>
          <w:fldChar w:fldCharType="end"/>
        </w:r>
      </w:hyperlink>
    </w:p>
    <w:p w14:paraId="272B20EE" w14:textId="7EB124AC" w:rsidR="007203E5" w:rsidRDefault="007203E5">
      <w:pPr>
        <w:pStyle w:val="TOC5"/>
        <w:tabs>
          <w:tab w:val="right" w:leader="dot" w:pos="5030"/>
        </w:tabs>
        <w:rPr>
          <w:rFonts w:eastAsiaTheme="minorEastAsia"/>
          <w:noProof/>
          <w:sz w:val="22"/>
          <w:lang w:val="en-US" w:eastAsia="en-US" w:bidi="ar-SA"/>
        </w:rPr>
      </w:pPr>
      <w:hyperlink w:anchor="_Toc15456398" w:history="1">
        <w:r w:rsidRPr="00010812">
          <w:rPr>
            <w:rStyle w:val="Hyperlink"/>
            <w:noProof/>
          </w:rPr>
          <w:t>Dodržovanie zákonov</w:t>
        </w:r>
        <w:r>
          <w:rPr>
            <w:noProof/>
            <w:webHidden/>
          </w:rPr>
          <w:tab/>
        </w:r>
        <w:r>
          <w:rPr>
            <w:noProof/>
            <w:webHidden/>
          </w:rPr>
          <w:fldChar w:fldCharType="begin"/>
        </w:r>
        <w:r>
          <w:rPr>
            <w:noProof/>
            <w:webHidden/>
          </w:rPr>
          <w:instrText xml:space="preserve"> PAGEREF _Toc15456398 \h </w:instrText>
        </w:r>
        <w:r>
          <w:rPr>
            <w:noProof/>
            <w:webHidden/>
          </w:rPr>
        </w:r>
        <w:r>
          <w:rPr>
            <w:noProof/>
            <w:webHidden/>
          </w:rPr>
          <w:fldChar w:fldCharType="separate"/>
        </w:r>
        <w:r>
          <w:rPr>
            <w:noProof/>
            <w:webHidden/>
          </w:rPr>
          <w:t>7</w:t>
        </w:r>
        <w:r>
          <w:rPr>
            <w:noProof/>
            <w:webHidden/>
          </w:rPr>
          <w:fldChar w:fldCharType="end"/>
        </w:r>
      </w:hyperlink>
    </w:p>
    <w:p w14:paraId="3C9B24FA" w14:textId="25B3AE85" w:rsidR="007203E5" w:rsidRDefault="007203E5">
      <w:pPr>
        <w:pStyle w:val="TOC5"/>
        <w:tabs>
          <w:tab w:val="right" w:leader="dot" w:pos="5030"/>
        </w:tabs>
        <w:rPr>
          <w:rFonts w:eastAsiaTheme="minorEastAsia"/>
          <w:noProof/>
          <w:sz w:val="22"/>
          <w:lang w:val="en-US" w:eastAsia="en-US" w:bidi="ar-SA"/>
        </w:rPr>
      </w:pPr>
      <w:hyperlink w:anchor="_Toc15456399" w:history="1">
        <w:r w:rsidRPr="00010812">
          <w:rPr>
            <w:rStyle w:val="Hyperlink"/>
            <w:noProof/>
          </w:rPr>
          <w:t>Iná</w:t>
        </w:r>
        <w:r>
          <w:rPr>
            <w:noProof/>
            <w:webHidden/>
          </w:rPr>
          <w:tab/>
        </w:r>
        <w:r>
          <w:rPr>
            <w:noProof/>
            <w:webHidden/>
          </w:rPr>
          <w:fldChar w:fldCharType="begin"/>
        </w:r>
        <w:r>
          <w:rPr>
            <w:noProof/>
            <w:webHidden/>
          </w:rPr>
          <w:instrText xml:space="preserve"> PAGEREF _Toc15456399 \h </w:instrText>
        </w:r>
        <w:r>
          <w:rPr>
            <w:noProof/>
            <w:webHidden/>
          </w:rPr>
        </w:r>
        <w:r>
          <w:rPr>
            <w:noProof/>
            <w:webHidden/>
          </w:rPr>
          <w:fldChar w:fldCharType="separate"/>
        </w:r>
        <w:r>
          <w:rPr>
            <w:noProof/>
            <w:webHidden/>
          </w:rPr>
          <w:t>7</w:t>
        </w:r>
        <w:r>
          <w:rPr>
            <w:noProof/>
            <w:webHidden/>
          </w:rPr>
          <w:fldChar w:fldCharType="end"/>
        </w:r>
      </w:hyperlink>
    </w:p>
    <w:p w14:paraId="26E64E7B" w14:textId="3827D4D0" w:rsidR="007203E5" w:rsidRDefault="007203E5">
      <w:pPr>
        <w:pStyle w:val="TOC1"/>
        <w:tabs>
          <w:tab w:val="right" w:leader="dot" w:pos="5030"/>
        </w:tabs>
        <w:rPr>
          <w:rFonts w:eastAsiaTheme="minorEastAsia"/>
          <w:b w:val="0"/>
          <w:caps w:val="0"/>
          <w:noProof/>
          <w:sz w:val="22"/>
          <w:lang w:val="en-US" w:eastAsia="en-US" w:bidi="ar-SA"/>
        </w:rPr>
      </w:pPr>
      <w:hyperlink w:anchor="_Toc15456400" w:history="1">
        <w:r w:rsidRPr="00010812">
          <w:rPr>
            <w:rStyle w:val="Hyperlink"/>
            <w:noProof/>
          </w:rPr>
          <w:t>Podmienky ochrany údajov</w:t>
        </w:r>
        <w:r>
          <w:rPr>
            <w:noProof/>
            <w:webHidden/>
          </w:rPr>
          <w:tab/>
        </w:r>
        <w:r>
          <w:rPr>
            <w:noProof/>
            <w:webHidden/>
          </w:rPr>
          <w:fldChar w:fldCharType="begin"/>
        </w:r>
        <w:r>
          <w:rPr>
            <w:noProof/>
            <w:webHidden/>
          </w:rPr>
          <w:instrText xml:space="preserve"> PAGEREF _Toc15456400 \h </w:instrText>
        </w:r>
        <w:r>
          <w:rPr>
            <w:noProof/>
            <w:webHidden/>
          </w:rPr>
        </w:r>
        <w:r>
          <w:rPr>
            <w:noProof/>
            <w:webHidden/>
          </w:rPr>
          <w:fldChar w:fldCharType="separate"/>
        </w:r>
        <w:r>
          <w:rPr>
            <w:noProof/>
            <w:webHidden/>
          </w:rPr>
          <w:t>9</w:t>
        </w:r>
        <w:r>
          <w:rPr>
            <w:noProof/>
            <w:webHidden/>
          </w:rPr>
          <w:fldChar w:fldCharType="end"/>
        </w:r>
      </w:hyperlink>
    </w:p>
    <w:p w14:paraId="6C5D9F58" w14:textId="68A964C3" w:rsidR="007203E5" w:rsidRDefault="007203E5">
      <w:pPr>
        <w:pStyle w:val="TOC5"/>
        <w:tabs>
          <w:tab w:val="right" w:leader="dot" w:pos="5030"/>
        </w:tabs>
        <w:rPr>
          <w:rFonts w:eastAsiaTheme="minorEastAsia"/>
          <w:noProof/>
          <w:sz w:val="22"/>
          <w:lang w:val="en-US" w:eastAsia="en-US" w:bidi="ar-SA"/>
        </w:rPr>
      </w:pPr>
      <w:hyperlink w:anchor="_Toc15456401" w:history="1">
        <w:r w:rsidRPr="00010812">
          <w:rPr>
            <w:rStyle w:val="Hyperlink"/>
            <w:noProof/>
          </w:rPr>
          <w:t>Rozsah</w:t>
        </w:r>
        <w:r>
          <w:rPr>
            <w:noProof/>
            <w:webHidden/>
          </w:rPr>
          <w:tab/>
        </w:r>
        <w:r>
          <w:rPr>
            <w:noProof/>
            <w:webHidden/>
          </w:rPr>
          <w:fldChar w:fldCharType="begin"/>
        </w:r>
        <w:r>
          <w:rPr>
            <w:noProof/>
            <w:webHidden/>
          </w:rPr>
          <w:instrText xml:space="preserve"> PAGEREF _Toc15456401 \h </w:instrText>
        </w:r>
        <w:r>
          <w:rPr>
            <w:noProof/>
            <w:webHidden/>
          </w:rPr>
        </w:r>
        <w:r>
          <w:rPr>
            <w:noProof/>
            <w:webHidden/>
          </w:rPr>
          <w:fldChar w:fldCharType="separate"/>
        </w:r>
        <w:r>
          <w:rPr>
            <w:noProof/>
            <w:webHidden/>
          </w:rPr>
          <w:t>9</w:t>
        </w:r>
        <w:r>
          <w:rPr>
            <w:noProof/>
            <w:webHidden/>
          </w:rPr>
          <w:fldChar w:fldCharType="end"/>
        </w:r>
      </w:hyperlink>
    </w:p>
    <w:p w14:paraId="5EB6EAED" w14:textId="6EB4A3C5" w:rsidR="007203E5" w:rsidRDefault="007203E5">
      <w:pPr>
        <w:pStyle w:val="TOC5"/>
        <w:tabs>
          <w:tab w:val="right" w:leader="dot" w:pos="5030"/>
        </w:tabs>
        <w:rPr>
          <w:rFonts w:eastAsiaTheme="minorEastAsia"/>
          <w:noProof/>
          <w:sz w:val="22"/>
          <w:lang w:val="en-US" w:eastAsia="en-US" w:bidi="ar-SA"/>
        </w:rPr>
      </w:pPr>
      <w:hyperlink w:anchor="_Toc15456402" w:history="1">
        <w:r w:rsidRPr="00010812">
          <w:rPr>
            <w:rStyle w:val="Hyperlink"/>
            <w:noProof/>
          </w:rPr>
          <w:t>Spracúvanie a vlastníctvo zákazníckych údajov</w:t>
        </w:r>
        <w:r>
          <w:rPr>
            <w:noProof/>
            <w:webHidden/>
          </w:rPr>
          <w:tab/>
        </w:r>
        <w:r>
          <w:rPr>
            <w:noProof/>
            <w:webHidden/>
          </w:rPr>
          <w:fldChar w:fldCharType="begin"/>
        </w:r>
        <w:r>
          <w:rPr>
            <w:noProof/>
            <w:webHidden/>
          </w:rPr>
          <w:instrText xml:space="preserve"> PAGEREF _Toc15456402 \h </w:instrText>
        </w:r>
        <w:r>
          <w:rPr>
            <w:noProof/>
            <w:webHidden/>
          </w:rPr>
        </w:r>
        <w:r>
          <w:rPr>
            <w:noProof/>
            <w:webHidden/>
          </w:rPr>
          <w:fldChar w:fldCharType="separate"/>
        </w:r>
        <w:r>
          <w:rPr>
            <w:noProof/>
            <w:webHidden/>
          </w:rPr>
          <w:t>9</w:t>
        </w:r>
        <w:r>
          <w:rPr>
            <w:noProof/>
            <w:webHidden/>
          </w:rPr>
          <w:fldChar w:fldCharType="end"/>
        </w:r>
      </w:hyperlink>
    </w:p>
    <w:p w14:paraId="2A5F7EF5" w14:textId="60FFA333" w:rsidR="007203E5" w:rsidRDefault="007203E5">
      <w:pPr>
        <w:pStyle w:val="TOC5"/>
        <w:tabs>
          <w:tab w:val="right" w:leader="dot" w:pos="5030"/>
        </w:tabs>
        <w:rPr>
          <w:rFonts w:eastAsiaTheme="minorEastAsia"/>
          <w:noProof/>
          <w:sz w:val="22"/>
          <w:lang w:val="en-US" w:eastAsia="en-US" w:bidi="ar-SA"/>
        </w:rPr>
      </w:pPr>
      <w:hyperlink w:anchor="_Toc15456403" w:history="1">
        <w:r w:rsidRPr="00010812">
          <w:rPr>
            <w:rStyle w:val="Hyperlink"/>
            <w:noProof/>
          </w:rPr>
          <w:t>Zverejnenie zákazníckych údajov a osobných údajov</w:t>
        </w:r>
        <w:r>
          <w:rPr>
            <w:noProof/>
            <w:webHidden/>
          </w:rPr>
          <w:tab/>
        </w:r>
        <w:r>
          <w:rPr>
            <w:noProof/>
            <w:webHidden/>
          </w:rPr>
          <w:fldChar w:fldCharType="begin"/>
        </w:r>
        <w:r>
          <w:rPr>
            <w:noProof/>
            <w:webHidden/>
          </w:rPr>
          <w:instrText xml:space="preserve"> PAGEREF _Toc15456403 \h </w:instrText>
        </w:r>
        <w:r>
          <w:rPr>
            <w:noProof/>
            <w:webHidden/>
          </w:rPr>
        </w:r>
        <w:r>
          <w:rPr>
            <w:noProof/>
            <w:webHidden/>
          </w:rPr>
          <w:fldChar w:fldCharType="separate"/>
        </w:r>
        <w:r>
          <w:rPr>
            <w:noProof/>
            <w:webHidden/>
          </w:rPr>
          <w:t>9</w:t>
        </w:r>
        <w:r>
          <w:rPr>
            <w:noProof/>
            <w:webHidden/>
          </w:rPr>
          <w:fldChar w:fldCharType="end"/>
        </w:r>
      </w:hyperlink>
    </w:p>
    <w:p w14:paraId="2C965652" w14:textId="3BAD168C" w:rsidR="007203E5" w:rsidRDefault="007203E5">
      <w:pPr>
        <w:pStyle w:val="TOC5"/>
        <w:tabs>
          <w:tab w:val="right" w:leader="dot" w:pos="5030"/>
        </w:tabs>
        <w:rPr>
          <w:rFonts w:eastAsiaTheme="minorEastAsia"/>
          <w:noProof/>
          <w:sz w:val="22"/>
          <w:lang w:val="en-US" w:eastAsia="en-US" w:bidi="ar-SA"/>
        </w:rPr>
      </w:pPr>
      <w:hyperlink w:anchor="_Toc15456404" w:history="1">
        <w:r w:rsidRPr="00010812">
          <w:rPr>
            <w:rStyle w:val="Hyperlink"/>
            <w:noProof/>
          </w:rPr>
          <w:t>Spracúvanie osobných údajov, GDPR</w:t>
        </w:r>
        <w:r>
          <w:rPr>
            <w:noProof/>
            <w:webHidden/>
          </w:rPr>
          <w:tab/>
        </w:r>
        <w:r>
          <w:rPr>
            <w:noProof/>
            <w:webHidden/>
          </w:rPr>
          <w:fldChar w:fldCharType="begin"/>
        </w:r>
        <w:r>
          <w:rPr>
            <w:noProof/>
            <w:webHidden/>
          </w:rPr>
          <w:instrText xml:space="preserve"> PAGEREF _Toc15456404 \h </w:instrText>
        </w:r>
        <w:r>
          <w:rPr>
            <w:noProof/>
            <w:webHidden/>
          </w:rPr>
        </w:r>
        <w:r>
          <w:rPr>
            <w:noProof/>
            <w:webHidden/>
          </w:rPr>
          <w:fldChar w:fldCharType="separate"/>
        </w:r>
        <w:r>
          <w:rPr>
            <w:noProof/>
            <w:webHidden/>
          </w:rPr>
          <w:t>10</w:t>
        </w:r>
        <w:r>
          <w:rPr>
            <w:noProof/>
            <w:webHidden/>
          </w:rPr>
          <w:fldChar w:fldCharType="end"/>
        </w:r>
      </w:hyperlink>
    </w:p>
    <w:p w14:paraId="1E7A4F0C" w14:textId="6EAD6C93" w:rsidR="007203E5" w:rsidRDefault="007203E5">
      <w:pPr>
        <w:pStyle w:val="TOC5"/>
        <w:tabs>
          <w:tab w:val="right" w:leader="dot" w:pos="5030"/>
        </w:tabs>
        <w:rPr>
          <w:rFonts w:eastAsiaTheme="minorEastAsia"/>
          <w:noProof/>
          <w:sz w:val="22"/>
          <w:lang w:val="en-US" w:eastAsia="en-US" w:bidi="ar-SA"/>
        </w:rPr>
      </w:pPr>
      <w:hyperlink w:anchor="_Toc15456405" w:history="1">
        <w:r w:rsidRPr="00010812">
          <w:rPr>
            <w:rStyle w:val="Hyperlink"/>
            <w:noProof/>
          </w:rPr>
          <w:t>Zabezpečenie údajov</w:t>
        </w:r>
        <w:r>
          <w:rPr>
            <w:noProof/>
            <w:webHidden/>
          </w:rPr>
          <w:tab/>
        </w:r>
        <w:r>
          <w:rPr>
            <w:noProof/>
            <w:webHidden/>
          </w:rPr>
          <w:fldChar w:fldCharType="begin"/>
        </w:r>
        <w:r>
          <w:rPr>
            <w:noProof/>
            <w:webHidden/>
          </w:rPr>
          <w:instrText xml:space="preserve"> PAGEREF _Toc15456405 \h </w:instrText>
        </w:r>
        <w:r>
          <w:rPr>
            <w:noProof/>
            <w:webHidden/>
          </w:rPr>
        </w:r>
        <w:r>
          <w:rPr>
            <w:noProof/>
            <w:webHidden/>
          </w:rPr>
          <w:fldChar w:fldCharType="separate"/>
        </w:r>
        <w:r>
          <w:rPr>
            <w:noProof/>
            <w:webHidden/>
          </w:rPr>
          <w:t>10</w:t>
        </w:r>
        <w:r>
          <w:rPr>
            <w:noProof/>
            <w:webHidden/>
          </w:rPr>
          <w:fldChar w:fldCharType="end"/>
        </w:r>
      </w:hyperlink>
    </w:p>
    <w:p w14:paraId="55374F3B" w14:textId="46F1FC96" w:rsidR="007203E5" w:rsidRDefault="007203E5">
      <w:pPr>
        <w:pStyle w:val="TOC5"/>
        <w:tabs>
          <w:tab w:val="right" w:leader="dot" w:pos="5030"/>
        </w:tabs>
        <w:rPr>
          <w:rFonts w:eastAsiaTheme="minorEastAsia"/>
          <w:noProof/>
          <w:sz w:val="22"/>
          <w:lang w:val="en-US" w:eastAsia="en-US" w:bidi="ar-SA"/>
        </w:rPr>
      </w:pPr>
      <w:hyperlink w:anchor="_Toc15456406" w:history="1">
        <w:r w:rsidRPr="00010812">
          <w:rPr>
            <w:rStyle w:val="Hyperlink"/>
            <w:noProof/>
          </w:rPr>
          <w:t>Oznamovanie bezpečnostných incidentov</w:t>
        </w:r>
        <w:r>
          <w:rPr>
            <w:noProof/>
            <w:webHidden/>
          </w:rPr>
          <w:tab/>
        </w:r>
        <w:r>
          <w:rPr>
            <w:noProof/>
            <w:webHidden/>
          </w:rPr>
          <w:fldChar w:fldCharType="begin"/>
        </w:r>
        <w:r>
          <w:rPr>
            <w:noProof/>
            <w:webHidden/>
          </w:rPr>
          <w:instrText xml:space="preserve"> PAGEREF _Toc15456406 \h </w:instrText>
        </w:r>
        <w:r>
          <w:rPr>
            <w:noProof/>
            <w:webHidden/>
          </w:rPr>
        </w:r>
        <w:r>
          <w:rPr>
            <w:noProof/>
            <w:webHidden/>
          </w:rPr>
          <w:fldChar w:fldCharType="separate"/>
        </w:r>
        <w:r>
          <w:rPr>
            <w:noProof/>
            <w:webHidden/>
          </w:rPr>
          <w:t>11</w:t>
        </w:r>
        <w:r>
          <w:rPr>
            <w:noProof/>
            <w:webHidden/>
          </w:rPr>
          <w:fldChar w:fldCharType="end"/>
        </w:r>
      </w:hyperlink>
    </w:p>
    <w:p w14:paraId="45E77C66" w14:textId="240D19C0" w:rsidR="007203E5" w:rsidRDefault="007203E5">
      <w:pPr>
        <w:pStyle w:val="TOC5"/>
        <w:tabs>
          <w:tab w:val="right" w:leader="dot" w:pos="5030"/>
        </w:tabs>
        <w:rPr>
          <w:rFonts w:eastAsiaTheme="minorEastAsia"/>
          <w:noProof/>
          <w:sz w:val="22"/>
          <w:lang w:val="en-US" w:eastAsia="en-US" w:bidi="ar-SA"/>
        </w:rPr>
      </w:pPr>
      <w:hyperlink w:anchor="_Toc15456407" w:history="1">
        <w:r w:rsidRPr="00010812">
          <w:rPr>
            <w:rStyle w:val="Hyperlink"/>
            <w:noProof/>
          </w:rPr>
          <w:t>Prenosy a umiestnenie údajov</w:t>
        </w:r>
        <w:r>
          <w:rPr>
            <w:noProof/>
            <w:webHidden/>
          </w:rPr>
          <w:tab/>
        </w:r>
        <w:r>
          <w:rPr>
            <w:noProof/>
            <w:webHidden/>
          </w:rPr>
          <w:fldChar w:fldCharType="begin"/>
        </w:r>
        <w:r>
          <w:rPr>
            <w:noProof/>
            <w:webHidden/>
          </w:rPr>
          <w:instrText xml:space="preserve"> PAGEREF _Toc15456407 \h </w:instrText>
        </w:r>
        <w:r>
          <w:rPr>
            <w:noProof/>
            <w:webHidden/>
          </w:rPr>
        </w:r>
        <w:r>
          <w:rPr>
            <w:noProof/>
            <w:webHidden/>
          </w:rPr>
          <w:fldChar w:fldCharType="separate"/>
        </w:r>
        <w:r>
          <w:rPr>
            <w:noProof/>
            <w:webHidden/>
          </w:rPr>
          <w:t>12</w:t>
        </w:r>
        <w:r>
          <w:rPr>
            <w:noProof/>
            <w:webHidden/>
          </w:rPr>
          <w:fldChar w:fldCharType="end"/>
        </w:r>
      </w:hyperlink>
    </w:p>
    <w:p w14:paraId="5C9C3975" w14:textId="009F40AD" w:rsidR="007203E5" w:rsidRDefault="007203E5">
      <w:pPr>
        <w:pStyle w:val="TOC5"/>
        <w:tabs>
          <w:tab w:val="right" w:leader="dot" w:pos="5030"/>
        </w:tabs>
        <w:rPr>
          <w:rFonts w:eastAsiaTheme="minorEastAsia"/>
          <w:noProof/>
          <w:sz w:val="22"/>
          <w:lang w:val="en-US" w:eastAsia="en-US" w:bidi="ar-SA"/>
        </w:rPr>
      </w:pPr>
      <w:hyperlink w:anchor="_Toc15456408" w:history="1">
        <w:r w:rsidRPr="00010812">
          <w:rPr>
            <w:rStyle w:val="Hyperlink"/>
            <w:noProof/>
          </w:rPr>
          <w:t>Uchovávanie a odstraňovanie údajov</w:t>
        </w:r>
        <w:r>
          <w:rPr>
            <w:noProof/>
            <w:webHidden/>
          </w:rPr>
          <w:tab/>
        </w:r>
        <w:r>
          <w:rPr>
            <w:noProof/>
            <w:webHidden/>
          </w:rPr>
          <w:fldChar w:fldCharType="begin"/>
        </w:r>
        <w:r>
          <w:rPr>
            <w:noProof/>
            <w:webHidden/>
          </w:rPr>
          <w:instrText xml:space="preserve"> PAGEREF _Toc15456408 \h </w:instrText>
        </w:r>
        <w:r>
          <w:rPr>
            <w:noProof/>
            <w:webHidden/>
          </w:rPr>
        </w:r>
        <w:r>
          <w:rPr>
            <w:noProof/>
            <w:webHidden/>
          </w:rPr>
          <w:fldChar w:fldCharType="separate"/>
        </w:r>
        <w:r>
          <w:rPr>
            <w:noProof/>
            <w:webHidden/>
          </w:rPr>
          <w:t>13</w:t>
        </w:r>
        <w:r>
          <w:rPr>
            <w:noProof/>
            <w:webHidden/>
          </w:rPr>
          <w:fldChar w:fldCharType="end"/>
        </w:r>
      </w:hyperlink>
    </w:p>
    <w:p w14:paraId="705526A0" w14:textId="672F648D" w:rsidR="007203E5" w:rsidRDefault="007203E5">
      <w:pPr>
        <w:pStyle w:val="TOC5"/>
        <w:tabs>
          <w:tab w:val="right" w:leader="dot" w:pos="5030"/>
        </w:tabs>
        <w:rPr>
          <w:rFonts w:eastAsiaTheme="minorEastAsia"/>
          <w:noProof/>
          <w:sz w:val="22"/>
          <w:lang w:val="en-US" w:eastAsia="en-US" w:bidi="ar-SA"/>
        </w:rPr>
      </w:pPr>
      <w:hyperlink w:anchor="_Toc15456409" w:history="1">
        <w:r w:rsidRPr="00010812">
          <w:rPr>
            <w:rStyle w:val="Hyperlink"/>
            <w:noProof/>
          </w:rPr>
          <w:t>Záväzok zachovávania dôvernosti sprostredkovateľa</w:t>
        </w:r>
        <w:r>
          <w:rPr>
            <w:noProof/>
            <w:webHidden/>
          </w:rPr>
          <w:tab/>
        </w:r>
        <w:r>
          <w:rPr>
            <w:noProof/>
            <w:webHidden/>
          </w:rPr>
          <w:fldChar w:fldCharType="begin"/>
        </w:r>
        <w:r>
          <w:rPr>
            <w:noProof/>
            <w:webHidden/>
          </w:rPr>
          <w:instrText xml:space="preserve"> PAGEREF _Toc15456409 \h </w:instrText>
        </w:r>
        <w:r>
          <w:rPr>
            <w:noProof/>
            <w:webHidden/>
          </w:rPr>
        </w:r>
        <w:r>
          <w:rPr>
            <w:noProof/>
            <w:webHidden/>
          </w:rPr>
          <w:fldChar w:fldCharType="separate"/>
        </w:r>
        <w:r>
          <w:rPr>
            <w:noProof/>
            <w:webHidden/>
          </w:rPr>
          <w:t>13</w:t>
        </w:r>
        <w:r>
          <w:rPr>
            <w:noProof/>
            <w:webHidden/>
          </w:rPr>
          <w:fldChar w:fldCharType="end"/>
        </w:r>
      </w:hyperlink>
    </w:p>
    <w:p w14:paraId="0DB7C243" w14:textId="2D5C7161" w:rsidR="007203E5" w:rsidRDefault="007203E5">
      <w:pPr>
        <w:pStyle w:val="TOC5"/>
        <w:tabs>
          <w:tab w:val="right" w:leader="dot" w:pos="5030"/>
        </w:tabs>
        <w:rPr>
          <w:rFonts w:eastAsiaTheme="minorEastAsia"/>
          <w:noProof/>
          <w:sz w:val="22"/>
          <w:lang w:val="en-US" w:eastAsia="en-US" w:bidi="ar-SA"/>
        </w:rPr>
      </w:pPr>
      <w:hyperlink w:anchor="_Toc15456410" w:history="1">
        <w:r w:rsidRPr="00010812">
          <w:rPr>
            <w:rStyle w:val="Hyperlink"/>
            <w:noProof/>
          </w:rPr>
          <w:t>Oznámenia a kontrolné mechanizmy týkajúce sa využívania služieb subsprostredkovateľov</w:t>
        </w:r>
        <w:r>
          <w:rPr>
            <w:noProof/>
            <w:webHidden/>
          </w:rPr>
          <w:tab/>
        </w:r>
        <w:r>
          <w:rPr>
            <w:noProof/>
            <w:webHidden/>
          </w:rPr>
          <w:fldChar w:fldCharType="begin"/>
        </w:r>
        <w:r>
          <w:rPr>
            <w:noProof/>
            <w:webHidden/>
          </w:rPr>
          <w:instrText xml:space="preserve"> PAGEREF _Toc15456410 \h </w:instrText>
        </w:r>
        <w:r>
          <w:rPr>
            <w:noProof/>
            <w:webHidden/>
          </w:rPr>
        </w:r>
        <w:r>
          <w:rPr>
            <w:noProof/>
            <w:webHidden/>
          </w:rPr>
          <w:fldChar w:fldCharType="separate"/>
        </w:r>
        <w:r>
          <w:rPr>
            <w:noProof/>
            <w:webHidden/>
          </w:rPr>
          <w:t>13</w:t>
        </w:r>
        <w:r>
          <w:rPr>
            <w:noProof/>
            <w:webHidden/>
          </w:rPr>
          <w:fldChar w:fldCharType="end"/>
        </w:r>
      </w:hyperlink>
    </w:p>
    <w:p w14:paraId="5DA43AD0" w14:textId="0D025FA8" w:rsidR="007203E5" w:rsidRDefault="007203E5">
      <w:pPr>
        <w:pStyle w:val="TOC5"/>
        <w:tabs>
          <w:tab w:val="right" w:leader="dot" w:pos="5030"/>
        </w:tabs>
        <w:rPr>
          <w:rFonts w:eastAsiaTheme="minorEastAsia"/>
          <w:noProof/>
          <w:sz w:val="22"/>
          <w:lang w:val="en-US" w:eastAsia="en-US" w:bidi="ar-SA"/>
        </w:rPr>
      </w:pPr>
      <w:hyperlink w:anchor="_Toc15456411" w:history="1">
        <w:r w:rsidRPr="00010812">
          <w:rPr>
            <w:rStyle w:val="Hyperlink"/>
            <w:noProof/>
          </w:rPr>
          <w:t>Vzdelávacie inštitúcie</w:t>
        </w:r>
        <w:r>
          <w:rPr>
            <w:noProof/>
            <w:webHidden/>
          </w:rPr>
          <w:tab/>
        </w:r>
        <w:r>
          <w:rPr>
            <w:noProof/>
            <w:webHidden/>
          </w:rPr>
          <w:fldChar w:fldCharType="begin"/>
        </w:r>
        <w:r>
          <w:rPr>
            <w:noProof/>
            <w:webHidden/>
          </w:rPr>
          <w:instrText xml:space="preserve"> PAGEREF _Toc15456411 \h </w:instrText>
        </w:r>
        <w:r>
          <w:rPr>
            <w:noProof/>
            <w:webHidden/>
          </w:rPr>
        </w:r>
        <w:r>
          <w:rPr>
            <w:noProof/>
            <w:webHidden/>
          </w:rPr>
          <w:fldChar w:fldCharType="separate"/>
        </w:r>
        <w:r>
          <w:rPr>
            <w:noProof/>
            <w:webHidden/>
          </w:rPr>
          <w:t>14</w:t>
        </w:r>
        <w:r>
          <w:rPr>
            <w:noProof/>
            <w:webHidden/>
          </w:rPr>
          <w:fldChar w:fldCharType="end"/>
        </w:r>
      </w:hyperlink>
    </w:p>
    <w:p w14:paraId="0071196E" w14:textId="1D654809" w:rsidR="007203E5" w:rsidRDefault="007203E5">
      <w:pPr>
        <w:pStyle w:val="TOC5"/>
        <w:tabs>
          <w:tab w:val="right" w:leader="dot" w:pos="5030"/>
        </w:tabs>
        <w:rPr>
          <w:rFonts w:eastAsiaTheme="minorEastAsia"/>
          <w:noProof/>
          <w:sz w:val="22"/>
          <w:lang w:val="en-US" w:eastAsia="en-US" w:bidi="ar-SA"/>
        </w:rPr>
      </w:pPr>
      <w:hyperlink w:anchor="_Toc15456412" w:history="1">
        <w:r w:rsidRPr="00010812">
          <w:rPr>
            <w:rStyle w:val="Hyperlink"/>
            <w:noProof/>
          </w:rPr>
          <w:t>Obchodný partner podľa zákona HIPAA</w:t>
        </w:r>
        <w:r>
          <w:rPr>
            <w:noProof/>
            <w:webHidden/>
          </w:rPr>
          <w:tab/>
        </w:r>
        <w:r>
          <w:rPr>
            <w:noProof/>
            <w:webHidden/>
          </w:rPr>
          <w:fldChar w:fldCharType="begin"/>
        </w:r>
        <w:r>
          <w:rPr>
            <w:noProof/>
            <w:webHidden/>
          </w:rPr>
          <w:instrText xml:space="preserve"> PAGEREF _Toc15456412 \h </w:instrText>
        </w:r>
        <w:r>
          <w:rPr>
            <w:noProof/>
            <w:webHidden/>
          </w:rPr>
        </w:r>
        <w:r>
          <w:rPr>
            <w:noProof/>
            <w:webHidden/>
          </w:rPr>
          <w:fldChar w:fldCharType="separate"/>
        </w:r>
        <w:r>
          <w:rPr>
            <w:noProof/>
            <w:webHidden/>
          </w:rPr>
          <w:t>14</w:t>
        </w:r>
        <w:r>
          <w:rPr>
            <w:noProof/>
            <w:webHidden/>
          </w:rPr>
          <w:fldChar w:fldCharType="end"/>
        </w:r>
      </w:hyperlink>
    </w:p>
    <w:p w14:paraId="0DE9389A" w14:textId="4B45389E" w:rsidR="007203E5" w:rsidRDefault="007203E5">
      <w:pPr>
        <w:pStyle w:val="TOC5"/>
        <w:tabs>
          <w:tab w:val="right" w:leader="dot" w:pos="5030"/>
        </w:tabs>
        <w:rPr>
          <w:rFonts w:eastAsiaTheme="minorEastAsia"/>
          <w:noProof/>
          <w:sz w:val="22"/>
          <w:lang w:val="en-US" w:eastAsia="en-US" w:bidi="ar-SA"/>
        </w:rPr>
      </w:pPr>
      <w:hyperlink w:anchor="_Toc15456413" w:history="1">
        <w:r w:rsidRPr="00010812">
          <w:rPr>
            <w:rStyle w:val="Hyperlink"/>
            <w:noProof/>
          </w:rPr>
          <w:t>Ako sa môžete obrátiť na spoločnosť Microsoft</w:t>
        </w:r>
        <w:r>
          <w:rPr>
            <w:noProof/>
            <w:webHidden/>
          </w:rPr>
          <w:tab/>
        </w:r>
        <w:r>
          <w:rPr>
            <w:noProof/>
            <w:webHidden/>
          </w:rPr>
          <w:fldChar w:fldCharType="begin"/>
        </w:r>
        <w:r>
          <w:rPr>
            <w:noProof/>
            <w:webHidden/>
          </w:rPr>
          <w:instrText xml:space="preserve"> PAGEREF _Toc15456413 \h </w:instrText>
        </w:r>
        <w:r>
          <w:rPr>
            <w:noProof/>
            <w:webHidden/>
          </w:rPr>
        </w:r>
        <w:r>
          <w:rPr>
            <w:noProof/>
            <w:webHidden/>
          </w:rPr>
          <w:fldChar w:fldCharType="separate"/>
        </w:r>
        <w:r>
          <w:rPr>
            <w:noProof/>
            <w:webHidden/>
          </w:rPr>
          <w:t>14</w:t>
        </w:r>
        <w:r>
          <w:rPr>
            <w:noProof/>
            <w:webHidden/>
          </w:rPr>
          <w:fldChar w:fldCharType="end"/>
        </w:r>
      </w:hyperlink>
    </w:p>
    <w:p w14:paraId="472D22CB" w14:textId="1C40C5BE" w:rsidR="007203E5" w:rsidRDefault="007203E5">
      <w:pPr>
        <w:pStyle w:val="TOC1"/>
        <w:tabs>
          <w:tab w:val="right" w:leader="dot" w:pos="5030"/>
        </w:tabs>
        <w:rPr>
          <w:rFonts w:eastAsiaTheme="minorEastAsia"/>
          <w:b w:val="0"/>
          <w:caps w:val="0"/>
          <w:noProof/>
          <w:sz w:val="22"/>
          <w:lang w:val="en-US" w:eastAsia="en-US" w:bidi="ar-SA"/>
        </w:rPr>
      </w:pPr>
      <w:hyperlink w:anchor="_Toc15456414" w:history="1">
        <w:r w:rsidRPr="00010812">
          <w:rPr>
            <w:rStyle w:val="Hyperlink"/>
            <w:noProof/>
          </w:rPr>
          <w:t>Príloha A – základné služby on-line</w:t>
        </w:r>
        <w:r>
          <w:rPr>
            <w:noProof/>
            <w:webHidden/>
          </w:rPr>
          <w:tab/>
        </w:r>
        <w:r>
          <w:rPr>
            <w:noProof/>
            <w:webHidden/>
          </w:rPr>
          <w:fldChar w:fldCharType="begin"/>
        </w:r>
        <w:r>
          <w:rPr>
            <w:noProof/>
            <w:webHidden/>
          </w:rPr>
          <w:instrText xml:space="preserve"> PAGEREF _Toc15456414 \h </w:instrText>
        </w:r>
        <w:r>
          <w:rPr>
            <w:noProof/>
            <w:webHidden/>
          </w:rPr>
        </w:r>
        <w:r>
          <w:rPr>
            <w:noProof/>
            <w:webHidden/>
          </w:rPr>
          <w:fldChar w:fldCharType="separate"/>
        </w:r>
        <w:r>
          <w:rPr>
            <w:noProof/>
            <w:webHidden/>
          </w:rPr>
          <w:t>15</w:t>
        </w:r>
        <w:r>
          <w:rPr>
            <w:noProof/>
            <w:webHidden/>
          </w:rPr>
          <w:fldChar w:fldCharType="end"/>
        </w:r>
      </w:hyperlink>
    </w:p>
    <w:p w14:paraId="299CA997" w14:textId="463079DE" w:rsidR="007203E5" w:rsidRDefault="007203E5">
      <w:pPr>
        <w:pStyle w:val="TOC1"/>
        <w:tabs>
          <w:tab w:val="right" w:leader="dot" w:pos="5030"/>
        </w:tabs>
        <w:rPr>
          <w:rFonts w:eastAsiaTheme="minorEastAsia"/>
          <w:b w:val="0"/>
          <w:caps w:val="0"/>
          <w:noProof/>
          <w:sz w:val="22"/>
          <w:lang w:val="en-US" w:eastAsia="en-US" w:bidi="ar-SA"/>
        </w:rPr>
      </w:pPr>
      <w:hyperlink w:anchor="_Toc15456415" w:history="1">
        <w:r w:rsidRPr="00010812">
          <w:rPr>
            <w:rStyle w:val="Hyperlink"/>
            <w:noProof/>
          </w:rPr>
          <w:t>Príloha B – bezpečnostné opatrenia</w:t>
        </w:r>
        <w:r>
          <w:rPr>
            <w:noProof/>
            <w:webHidden/>
          </w:rPr>
          <w:tab/>
        </w:r>
        <w:r>
          <w:rPr>
            <w:noProof/>
            <w:webHidden/>
          </w:rPr>
          <w:fldChar w:fldCharType="begin"/>
        </w:r>
        <w:r>
          <w:rPr>
            <w:noProof/>
            <w:webHidden/>
          </w:rPr>
          <w:instrText xml:space="preserve"> PAGEREF _Toc15456415 \h </w:instrText>
        </w:r>
        <w:r>
          <w:rPr>
            <w:noProof/>
            <w:webHidden/>
          </w:rPr>
        </w:r>
        <w:r>
          <w:rPr>
            <w:noProof/>
            <w:webHidden/>
          </w:rPr>
          <w:fldChar w:fldCharType="separate"/>
        </w:r>
        <w:r>
          <w:rPr>
            <w:noProof/>
            <w:webHidden/>
          </w:rPr>
          <w:t>15</w:t>
        </w:r>
        <w:r>
          <w:rPr>
            <w:noProof/>
            <w:webHidden/>
          </w:rPr>
          <w:fldChar w:fldCharType="end"/>
        </w:r>
      </w:hyperlink>
    </w:p>
    <w:p w14:paraId="7A22CDEF" w14:textId="21B1149C" w:rsidR="007203E5" w:rsidRDefault="007203E5">
      <w:pPr>
        <w:pStyle w:val="TOC1"/>
        <w:tabs>
          <w:tab w:val="right" w:leader="dot" w:pos="5030"/>
        </w:tabs>
        <w:rPr>
          <w:rFonts w:eastAsiaTheme="minorEastAsia"/>
          <w:b w:val="0"/>
          <w:caps w:val="0"/>
          <w:noProof/>
          <w:sz w:val="22"/>
          <w:lang w:val="en-US" w:eastAsia="en-US" w:bidi="ar-SA"/>
        </w:rPr>
      </w:pPr>
      <w:hyperlink w:anchor="_Toc15456416" w:history="1">
        <w:r w:rsidRPr="00010812">
          <w:rPr>
            <w:rStyle w:val="Hyperlink"/>
            <w:noProof/>
          </w:rPr>
          <w:t>Podmienky špecifické pre konkrétne služby on-line</w:t>
        </w:r>
        <w:r>
          <w:rPr>
            <w:noProof/>
            <w:webHidden/>
          </w:rPr>
          <w:tab/>
        </w:r>
        <w:r>
          <w:rPr>
            <w:noProof/>
            <w:webHidden/>
          </w:rPr>
          <w:fldChar w:fldCharType="begin"/>
        </w:r>
        <w:r>
          <w:rPr>
            <w:noProof/>
            <w:webHidden/>
          </w:rPr>
          <w:instrText xml:space="preserve"> PAGEREF _Toc15456416 \h </w:instrText>
        </w:r>
        <w:r>
          <w:rPr>
            <w:noProof/>
            <w:webHidden/>
          </w:rPr>
        </w:r>
        <w:r>
          <w:rPr>
            <w:noProof/>
            <w:webHidden/>
          </w:rPr>
          <w:fldChar w:fldCharType="separate"/>
        </w:r>
        <w:r>
          <w:rPr>
            <w:noProof/>
            <w:webHidden/>
          </w:rPr>
          <w:t>18</w:t>
        </w:r>
        <w:r>
          <w:rPr>
            <w:noProof/>
            <w:webHidden/>
          </w:rPr>
          <w:fldChar w:fldCharType="end"/>
        </w:r>
      </w:hyperlink>
    </w:p>
    <w:p w14:paraId="24433FFD" w14:textId="1CD226CE" w:rsidR="007203E5" w:rsidRDefault="007203E5">
      <w:pPr>
        <w:pStyle w:val="TOC2"/>
        <w:tabs>
          <w:tab w:val="right" w:leader="dot" w:pos="5030"/>
        </w:tabs>
        <w:rPr>
          <w:rFonts w:eastAsiaTheme="minorEastAsia"/>
          <w:b w:val="0"/>
          <w:smallCaps w:val="0"/>
          <w:noProof/>
          <w:sz w:val="22"/>
          <w:lang w:val="en-US" w:eastAsia="en-US" w:bidi="ar-SA"/>
        </w:rPr>
      </w:pPr>
      <w:hyperlink w:anchor="_Toc15456417" w:history="1">
        <w:r w:rsidRPr="00010812">
          <w:rPr>
            <w:rStyle w:val="Hyperlink"/>
            <w:noProof/>
          </w:rPr>
          <w:t>Služby Microsoft Azure</w:t>
        </w:r>
        <w:r>
          <w:rPr>
            <w:noProof/>
            <w:webHidden/>
          </w:rPr>
          <w:tab/>
        </w:r>
        <w:r>
          <w:rPr>
            <w:noProof/>
            <w:webHidden/>
          </w:rPr>
          <w:fldChar w:fldCharType="begin"/>
        </w:r>
        <w:r>
          <w:rPr>
            <w:noProof/>
            <w:webHidden/>
          </w:rPr>
          <w:instrText xml:space="preserve"> PAGEREF _Toc15456417 \h </w:instrText>
        </w:r>
        <w:r>
          <w:rPr>
            <w:noProof/>
            <w:webHidden/>
          </w:rPr>
        </w:r>
        <w:r>
          <w:rPr>
            <w:noProof/>
            <w:webHidden/>
          </w:rPr>
          <w:fldChar w:fldCharType="separate"/>
        </w:r>
        <w:r>
          <w:rPr>
            <w:noProof/>
            <w:webHidden/>
          </w:rPr>
          <w:t>18</w:t>
        </w:r>
        <w:r>
          <w:rPr>
            <w:noProof/>
            <w:webHidden/>
          </w:rPr>
          <w:fldChar w:fldCharType="end"/>
        </w:r>
      </w:hyperlink>
    </w:p>
    <w:p w14:paraId="42FA919F" w14:textId="28CC922C" w:rsidR="007203E5" w:rsidRDefault="007203E5">
      <w:pPr>
        <w:pStyle w:val="TOC4"/>
        <w:rPr>
          <w:rFonts w:eastAsiaTheme="minorEastAsia"/>
          <w:smallCaps w:val="0"/>
          <w:noProof/>
          <w:sz w:val="22"/>
          <w:lang w:val="en-US" w:eastAsia="en-US" w:bidi="ar-SA"/>
        </w:rPr>
      </w:pPr>
      <w:hyperlink w:anchor="_Toc15456418" w:history="1">
        <w:r w:rsidRPr="00010812">
          <w:rPr>
            <w:rStyle w:val="Hyperlink"/>
            <w:noProof/>
          </w:rPr>
          <w:t>Azure DevTest Labs</w:t>
        </w:r>
        <w:r>
          <w:rPr>
            <w:noProof/>
            <w:webHidden/>
          </w:rPr>
          <w:tab/>
        </w:r>
        <w:r>
          <w:rPr>
            <w:noProof/>
            <w:webHidden/>
          </w:rPr>
          <w:fldChar w:fldCharType="begin"/>
        </w:r>
        <w:r>
          <w:rPr>
            <w:noProof/>
            <w:webHidden/>
          </w:rPr>
          <w:instrText xml:space="preserve"> PAGEREF _Toc15456418 \h </w:instrText>
        </w:r>
        <w:r>
          <w:rPr>
            <w:noProof/>
            <w:webHidden/>
          </w:rPr>
        </w:r>
        <w:r>
          <w:rPr>
            <w:noProof/>
            <w:webHidden/>
          </w:rPr>
          <w:fldChar w:fldCharType="separate"/>
        </w:r>
        <w:r>
          <w:rPr>
            <w:noProof/>
            <w:webHidden/>
          </w:rPr>
          <w:t>19</w:t>
        </w:r>
        <w:r>
          <w:rPr>
            <w:noProof/>
            <w:webHidden/>
          </w:rPr>
          <w:fldChar w:fldCharType="end"/>
        </w:r>
      </w:hyperlink>
    </w:p>
    <w:p w14:paraId="21B149E5" w14:textId="3D1C2254" w:rsidR="007203E5" w:rsidRDefault="007203E5">
      <w:pPr>
        <w:pStyle w:val="TOC4"/>
        <w:rPr>
          <w:rFonts w:eastAsiaTheme="minorEastAsia"/>
          <w:smallCaps w:val="0"/>
          <w:noProof/>
          <w:sz w:val="22"/>
          <w:lang w:val="en-US" w:eastAsia="en-US" w:bidi="ar-SA"/>
        </w:rPr>
      </w:pPr>
      <w:hyperlink w:anchor="_Toc15456419" w:history="1">
        <w:r w:rsidRPr="00010812">
          <w:rPr>
            <w:rStyle w:val="Hyperlink"/>
            <w:noProof/>
          </w:rPr>
          <w:t>Služby Azure Lab</w:t>
        </w:r>
        <w:r>
          <w:rPr>
            <w:noProof/>
            <w:webHidden/>
          </w:rPr>
          <w:tab/>
        </w:r>
        <w:r>
          <w:rPr>
            <w:noProof/>
            <w:webHidden/>
          </w:rPr>
          <w:fldChar w:fldCharType="begin"/>
        </w:r>
        <w:r>
          <w:rPr>
            <w:noProof/>
            <w:webHidden/>
          </w:rPr>
          <w:instrText xml:space="preserve"> PAGEREF _Toc15456419 \h </w:instrText>
        </w:r>
        <w:r>
          <w:rPr>
            <w:noProof/>
            <w:webHidden/>
          </w:rPr>
        </w:r>
        <w:r>
          <w:rPr>
            <w:noProof/>
            <w:webHidden/>
          </w:rPr>
          <w:fldChar w:fldCharType="separate"/>
        </w:r>
        <w:r>
          <w:rPr>
            <w:noProof/>
            <w:webHidden/>
          </w:rPr>
          <w:t>19</w:t>
        </w:r>
        <w:r>
          <w:rPr>
            <w:noProof/>
            <w:webHidden/>
          </w:rPr>
          <w:fldChar w:fldCharType="end"/>
        </w:r>
      </w:hyperlink>
    </w:p>
    <w:p w14:paraId="296C9475" w14:textId="4A69B2F6" w:rsidR="007203E5" w:rsidRDefault="007203E5">
      <w:pPr>
        <w:pStyle w:val="TOC4"/>
        <w:rPr>
          <w:rFonts w:eastAsiaTheme="minorEastAsia"/>
          <w:smallCaps w:val="0"/>
          <w:noProof/>
          <w:sz w:val="22"/>
          <w:lang w:val="en-US" w:eastAsia="en-US" w:bidi="ar-SA"/>
        </w:rPr>
      </w:pPr>
      <w:hyperlink w:anchor="_Toc15456420" w:history="1">
        <w:r w:rsidRPr="00010812">
          <w:rPr>
            <w:rStyle w:val="Hyperlink"/>
            <w:noProof/>
          </w:rPr>
          <w:t>Azure Machine Learning service</w:t>
        </w:r>
        <w:r>
          <w:rPr>
            <w:noProof/>
            <w:webHidden/>
          </w:rPr>
          <w:tab/>
        </w:r>
        <w:r>
          <w:rPr>
            <w:noProof/>
            <w:webHidden/>
          </w:rPr>
          <w:fldChar w:fldCharType="begin"/>
        </w:r>
        <w:r>
          <w:rPr>
            <w:noProof/>
            <w:webHidden/>
          </w:rPr>
          <w:instrText xml:space="preserve"> PAGEREF _Toc15456420 \h </w:instrText>
        </w:r>
        <w:r>
          <w:rPr>
            <w:noProof/>
            <w:webHidden/>
          </w:rPr>
        </w:r>
        <w:r>
          <w:rPr>
            <w:noProof/>
            <w:webHidden/>
          </w:rPr>
          <w:fldChar w:fldCharType="separate"/>
        </w:r>
        <w:r>
          <w:rPr>
            <w:noProof/>
            <w:webHidden/>
          </w:rPr>
          <w:t>20</w:t>
        </w:r>
        <w:r>
          <w:rPr>
            <w:noProof/>
            <w:webHidden/>
          </w:rPr>
          <w:fldChar w:fldCharType="end"/>
        </w:r>
      </w:hyperlink>
    </w:p>
    <w:p w14:paraId="4588242C" w14:textId="32FE0DC1" w:rsidR="007203E5" w:rsidRDefault="007203E5">
      <w:pPr>
        <w:pStyle w:val="TOC4"/>
        <w:rPr>
          <w:rFonts w:eastAsiaTheme="minorEastAsia"/>
          <w:smallCaps w:val="0"/>
          <w:noProof/>
          <w:sz w:val="22"/>
          <w:lang w:val="en-US" w:eastAsia="en-US" w:bidi="ar-SA"/>
        </w:rPr>
      </w:pPr>
      <w:hyperlink w:anchor="_Toc15456421" w:history="1">
        <w:r w:rsidRPr="00010812">
          <w:rPr>
            <w:rStyle w:val="Hyperlink"/>
            <w:noProof/>
          </w:rPr>
          <w:t>Mapy Azure</w:t>
        </w:r>
        <w:r>
          <w:rPr>
            <w:noProof/>
            <w:webHidden/>
          </w:rPr>
          <w:tab/>
        </w:r>
        <w:r>
          <w:rPr>
            <w:noProof/>
            <w:webHidden/>
          </w:rPr>
          <w:fldChar w:fldCharType="begin"/>
        </w:r>
        <w:r>
          <w:rPr>
            <w:noProof/>
            <w:webHidden/>
          </w:rPr>
          <w:instrText xml:space="preserve"> PAGEREF _Toc15456421 \h </w:instrText>
        </w:r>
        <w:r>
          <w:rPr>
            <w:noProof/>
            <w:webHidden/>
          </w:rPr>
        </w:r>
        <w:r>
          <w:rPr>
            <w:noProof/>
            <w:webHidden/>
          </w:rPr>
          <w:fldChar w:fldCharType="separate"/>
        </w:r>
        <w:r>
          <w:rPr>
            <w:noProof/>
            <w:webHidden/>
          </w:rPr>
          <w:t>20</w:t>
        </w:r>
        <w:r>
          <w:rPr>
            <w:noProof/>
            <w:webHidden/>
          </w:rPr>
          <w:fldChar w:fldCharType="end"/>
        </w:r>
      </w:hyperlink>
    </w:p>
    <w:p w14:paraId="12E07365" w14:textId="6E35379E" w:rsidR="007203E5" w:rsidRDefault="007203E5">
      <w:pPr>
        <w:pStyle w:val="TOC4"/>
        <w:rPr>
          <w:rFonts w:eastAsiaTheme="minorEastAsia"/>
          <w:smallCaps w:val="0"/>
          <w:noProof/>
          <w:sz w:val="22"/>
          <w:lang w:val="en-US" w:eastAsia="en-US" w:bidi="ar-SA"/>
        </w:rPr>
      </w:pPr>
      <w:hyperlink w:anchor="_Toc15456422" w:history="1">
        <w:r w:rsidRPr="00010812">
          <w:rPr>
            <w:rStyle w:val="Hyperlink"/>
            <w:noProof/>
          </w:rPr>
          <w:t>Microsoft Azure Stack</w:t>
        </w:r>
        <w:r>
          <w:rPr>
            <w:noProof/>
            <w:webHidden/>
          </w:rPr>
          <w:tab/>
        </w:r>
        <w:r>
          <w:rPr>
            <w:noProof/>
            <w:webHidden/>
          </w:rPr>
          <w:fldChar w:fldCharType="begin"/>
        </w:r>
        <w:r>
          <w:rPr>
            <w:noProof/>
            <w:webHidden/>
          </w:rPr>
          <w:instrText xml:space="preserve"> PAGEREF _Toc15456422 \h </w:instrText>
        </w:r>
        <w:r>
          <w:rPr>
            <w:noProof/>
            <w:webHidden/>
          </w:rPr>
        </w:r>
        <w:r>
          <w:rPr>
            <w:noProof/>
            <w:webHidden/>
          </w:rPr>
          <w:fldChar w:fldCharType="separate"/>
        </w:r>
        <w:r>
          <w:rPr>
            <w:noProof/>
            <w:webHidden/>
          </w:rPr>
          <w:t>21</w:t>
        </w:r>
        <w:r>
          <w:rPr>
            <w:noProof/>
            <w:webHidden/>
          </w:rPr>
          <w:fldChar w:fldCharType="end"/>
        </w:r>
      </w:hyperlink>
    </w:p>
    <w:p w14:paraId="47B7A123" w14:textId="1011CBB8" w:rsidR="007203E5" w:rsidRDefault="007203E5">
      <w:pPr>
        <w:pStyle w:val="TOC4"/>
        <w:rPr>
          <w:rFonts w:eastAsiaTheme="minorEastAsia"/>
          <w:smallCaps w:val="0"/>
          <w:noProof/>
          <w:sz w:val="22"/>
          <w:lang w:val="en-US" w:eastAsia="en-US" w:bidi="ar-SA"/>
        </w:rPr>
      </w:pPr>
      <w:hyperlink w:anchor="_Toc15456423" w:history="1">
        <w:r w:rsidRPr="00010812">
          <w:rPr>
            <w:rStyle w:val="Hyperlink"/>
            <w:noProof/>
          </w:rPr>
          <w:t>Vyhľadávacie služby Bing</w:t>
        </w:r>
        <w:r>
          <w:rPr>
            <w:noProof/>
            <w:webHidden/>
          </w:rPr>
          <w:tab/>
        </w:r>
        <w:r>
          <w:rPr>
            <w:noProof/>
            <w:webHidden/>
          </w:rPr>
          <w:fldChar w:fldCharType="begin"/>
        </w:r>
        <w:r>
          <w:rPr>
            <w:noProof/>
            <w:webHidden/>
          </w:rPr>
          <w:instrText xml:space="preserve"> PAGEREF _Toc15456423 \h </w:instrText>
        </w:r>
        <w:r>
          <w:rPr>
            <w:noProof/>
            <w:webHidden/>
          </w:rPr>
        </w:r>
        <w:r>
          <w:rPr>
            <w:noProof/>
            <w:webHidden/>
          </w:rPr>
          <w:fldChar w:fldCharType="separate"/>
        </w:r>
        <w:r>
          <w:rPr>
            <w:noProof/>
            <w:webHidden/>
          </w:rPr>
          <w:t>21</w:t>
        </w:r>
        <w:r>
          <w:rPr>
            <w:noProof/>
            <w:webHidden/>
          </w:rPr>
          <w:fldChar w:fldCharType="end"/>
        </w:r>
      </w:hyperlink>
    </w:p>
    <w:p w14:paraId="6AADA570" w14:textId="3D54B756" w:rsidR="007203E5" w:rsidRDefault="007203E5">
      <w:pPr>
        <w:pStyle w:val="TOC4"/>
        <w:rPr>
          <w:rFonts w:eastAsiaTheme="minorEastAsia"/>
          <w:smallCaps w:val="0"/>
          <w:noProof/>
          <w:sz w:val="22"/>
          <w:lang w:val="en-US" w:eastAsia="en-US" w:bidi="ar-SA"/>
        </w:rPr>
      </w:pPr>
      <w:hyperlink w:anchor="_Toc15456424" w:history="1">
        <w:r w:rsidRPr="00010812">
          <w:rPr>
            <w:rStyle w:val="Hyperlink"/>
            <w:noProof/>
          </w:rPr>
          <w:t>Kognitívne služby</w:t>
        </w:r>
        <w:r>
          <w:rPr>
            <w:noProof/>
            <w:webHidden/>
          </w:rPr>
          <w:tab/>
        </w:r>
        <w:r>
          <w:rPr>
            <w:noProof/>
            <w:webHidden/>
          </w:rPr>
          <w:fldChar w:fldCharType="begin"/>
        </w:r>
        <w:r>
          <w:rPr>
            <w:noProof/>
            <w:webHidden/>
          </w:rPr>
          <w:instrText xml:space="preserve"> PAGEREF _Toc15456424 \h </w:instrText>
        </w:r>
        <w:r>
          <w:rPr>
            <w:noProof/>
            <w:webHidden/>
          </w:rPr>
        </w:r>
        <w:r>
          <w:rPr>
            <w:noProof/>
            <w:webHidden/>
          </w:rPr>
          <w:fldChar w:fldCharType="separate"/>
        </w:r>
        <w:r>
          <w:rPr>
            <w:noProof/>
            <w:webHidden/>
          </w:rPr>
          <w:t>22</w:t>
        </w:r>
        <w:r>
          <w:rPr>
            <w:noProof/>
            <w:webHidden/>
          </w:rPr>
          <w:fldChar w:fldCharType="end"/>
        </w:r>
      </w:hyperlink>
    </w:p>
    <w:p w14:paraId="22B09ED8" w14:textId="13837E5E" w:rsidR="007203E5" w:rsidRDefault="007203E5">
      <w:pPr>
        <w:pStyle w:val="TOC4"/>
        <w:rPr>
          <w:rFonts w:eastAsiaTheme="minorEastAsia"/>
          <w:smallCaps w:val="0"/>
          <w:noProof/>
          <w:sz w:val="22"/>
          <w:lang w:val="en-US" w:eastAsia="en-US" w:bidi="ar-SA"/>
        </w:rPr>
      </w:pPr>
      <w:hyperlink w:anchor="_Toc15456425" w:history="1">
        <w:r w:rsidRPr="00010812">
          <w:rPr>
            <w:rStyle w:val="Hyperlink"/>
            <w:noProof/>
          </w:rPr>
          <w:t>Microsoft Genomics</w:t>
        </w:r>
        <w:r>
          <w:rPr>
            <w:noProof/>
            <w:webHidden/>
          </w:rPr>
          <w:tab/>
        </w:r>
        <w:r>
          <w:rPr>
            <w:noProof/>
            <w:webHidden/>
          </w:rPr>
          <w:fldChar w:fldCharType="begin"/>
        </w:r>
        <w:r>
          <w:rPr>
            <w:noProof/>
            <w:webHidden/>
          </w:rPr>
          <w:instrText xml:space="preserve"> PAGEREF _Toc15456425 \h </w:instrText>
        </w:r>
        <w:r>
          <w:rPr>
            <w:noProof/>
            <w:webHidden/>
          </w:rPr>
        </w:r>
        <w:r>
          <w:rPr>
            <w:noProof/>
            <w:webHidden/>
          </w:rPr>
          <w:fldChar w:fldCharType="separate"/>
        </w:r>
        <w:r>
          <w:rPr>
            <w:noProof/>
            <w:webHidden/>
          </w:rPr>
          <w:t>22</w:t>
        </w:r>
        <w:r>
          <w:rPr>
            <w:noProof/>
            <w:webHidden/>
          </w:rPr>
          <w:fldChar w:fldCharType="end"/>
        </w:r>
      </w:hyperlink>
    </w:p>
    <w:p w14:paraId="6CCA802F" w14:textId="72DE1A2F" w:rsidR="007203E5" w:rsidRDefault="007203E5">
      <w:pPr>
        <w:pStyle w:val="TOC4"/>
        <w:rPr>
          <w:rFonts w:eastAsiaTheme="minorEastAsia"/>
          <w:smallCaps w:val="0"/>
          <w:noProof/>
          <w:sz w:val="22"/>
          <w:lang w:val="en-US" w:eastAsia="en-US" w:bidi="ar-SA"/>
        </w:rPr>
      </w:pPr>
      <w:hyperlink w:anchor="_Toc15456426" w:history="1">
        <w:r w:rsidRPr="00010812">
          <w:rPr>
            <w:rStyle w:val="Hyperlink"/>
            <w:noProof/>
          </w:rPr>
          <w:t>Visual Studio App Center</w:t>
        </w:r>
        <w:r>
          <w:rPr>
            <w:noProof/>
            <w:webHidden/>
          </w:rPr>
          <w:tab/>
        </w:r>
        <w:r>
          <w:rPr>
            <w:noProof/>
            <w:webHidden/>
          </w:rPr>
          <w:fldChar w:fldCharType="begin"/>
        </w:r>
        <w:r>
          <w:rPr>
            <w:noProof/>
            <w:webHidden/>
          </w:rPr>
          <w:instrText xml:space="preserve"> PAGEREF _Toc15456426 \h </w:instrText>
        </w:r>
        <w:r>
          <w:rPr>
            <w:noProof/>
            <w:webHidden/>
          </w:rPr>
        </w:r>
        <w:r>
          <w:rPr>
            <w:noProof/>
            <w:webHidden/>
          </w:rPr>
          <w:fldChar w:fldCharType="separate"/>
        </w:r>
        <w:r>
          <w:rPr>
            <w:noProof/>
            <w:webHidden/>
          </w:rPr>
          <w:t>23</w:t>
        </w:r>
        <w:r>
          <w:rPr>
            <w:noProof/>
            <w:webHidden/>
          </w:rPr>
          <w:fldChar w:fldCharType="end"/>
        </w:r>
      </w:hyperlink>
    </w:p>
    <w:p w14:paraId="2FA4825D" w14:textId="70F102D2" w:rsidR="007203E5" w:rsidRDefault="007203E5">
      <w:pPr>
        <w:pStyle w:val="TOC2"/>
        <w:tabs>
          <w:tab w:val="right" w:leader="dot" w:pos="5030"/>
        </w:tabs>
        <w:rPr>
          <w:rFonts w:eastAsiaTheme="minorEastAsia"/>
          <w:b w:val="0"/>
          <w:smallCaps w:val="0"/>
          <w:noProof/>
          <w:sz w:val="22"/>
          <w:lang w:val="en-US" w:eastAsia="en-US" w:bidi="ar-SA"/>
        </w:rPr>
      </w:pPr>
      <w:hyperlink w:anchor="_Toc15456427" w:history="1">
        <w:r w:rsidRPr="00010812">
          <w:rPr>
            <w:rStyle w:val="Hyperlink"/>
            <w:noProof/>
          </w:rPr>
          <w:t>Plány služieb Microsoft Azure</w:t>
        </w:r>
        <w:r>
          <w:rPr>
            <w:noProof/>
            <w:webHidden/>
          </w:rPr>
          <w:tab/>
        </w:r>
        <w:r>
          <w:rPr>
            <w:noProof/>
            <w:webHidden/>
          </w:rPr>
          <w:fldChar w:fldCharType="begin"/>
        </w:r>
        <w:r>
          <w:rPr>
            <w:noProof/>
            <w:webHidden/>
          </w:rPr>
          <w:instrText xml:space="preserve"> PAGEREF _Toc15456427 \h </w:instrText>
        </w:r>
        <w:r>
          <w:rPr>
            <w:noProof/>
            <w:webHidden/>
          </w:rPr>
        </w:r>
        <w:r>
          <w:rPr>
            <w:noProof/>
            <w:webHidden/>
          </w:rPr>
          <w:fldChar w:fldCharType="separate"/>
        </w:r>
        <w:r>
          <w:rPr>
            <w:noProof/>
            <w:webHidden/>
          </w:rPr>
          <w:t>23</w:t>
        </w:r>
        <w:r>
          <w:rPr>
            <w:noProof/>
            <w:webHidden/>
          </w:rPr>
          <w:fldChar w:fldCharType="end"/>
        </w:r>
      </w:hyperlink>
    </w:p>
    <w:p w14:paraId="5529E3DB" w14:textId="79629043" w:rsidR="007203E5" w:rsidRDefault="007203E5">
      <w:pPr>
        <w:pStyle w:val="TOC4"/>
        <w:rPr>
          <w:rFonts w:eastAsiaTheme="minorEastAsia"/>
          <w:smallCaps w:val="0"/>
          <w:noProof/>
          <w:sz w:val="22"/>
          <w:lang w:val="en-US" w:eastAsia="en-US" w:bidi="ar-SA"/>
        </w:rPr>
      </w:pPr>
      <w:hyperlink w:anchor="_Toc15456428" w:history="1">
        <w:r w:rsidRPr="00010812">
          <w:rPr>
            <w:rStyle w:val="Hyperlink"/>
            <w:noProof/>
          </w:rPr>
          <w:t>Azure Active Directory Basic</w:t>
        </w:r>
        <w:r>
          <w:rPr>
            <w:noProof/>
            <w:webHidden/>
          </w:rPr>
          <w:tab/>
        </w:r>
        <w:r>
          <w:rPr>
            <w:noProof/>
            <w:webHidden/>
          </w:rPr>
          <w:fldChar w:fldCharType="begin"/>
        </w:r>
        <w:r>
          <w:rPr>
            <w:noProof/>
            <w:webHidden/>
          </w:rPr>
          <w:instrText xml:space="preserve"> PAGEREF _Toc15456428 \h </w:instrText>
        </w:r>
        <w:r>
          <w:rPr>
            <w:noProof/>
            <w:webHidden/>
          </w:rPr>
        </w:r>
        <w:r>
          <w:rPr>
            <w:noProof/>
            <w:webHidden/>
          </w:rPr>
          <w:fldChar w:fldCharType="separate"/>
        </w:r>
        <w:r>
          <w:rPr>
            <w:noProof/>
            <w:webHidden/>
          </w:rPr>
          <w:t>23</w:t>
        </w:r>
        <w:r>
          <w:rPr>
            <w:noProof/>
            <w:webHidden/>
          </w:rPr>
          <w:fldChar w:fldCharType="end"/>
        </w:r>
      </w:hyperlink>
    </w:p>
    <w:p w14:paraId="431719A2" w14:textId="1286BC6F" w:rsidR="007203E5" w:rsidRDefault="007203E5">
      <w:pPr>
        <w:pStyle w:val="TOC4"/>
        <w:rPr>
          <w:rFonts w:eastAsiaTheme="minorEastAsia"/>
          <w:smallCaps w:val="0"/>
          <w:noProof/>
          <w:sz w:val="22"/>
          <w:lang w:val="en-US" w:eastAsia="en-US" w:bidi="ar-SA"/>
        </w:rPr>
      </w:pPr>
      <w:hyperlink w:anchor="_Toc15456429" w:history="1">
        <w:r w:rsidRPr="00010812">
          <w:rPr>
            <w:rStyle w:val="Hyperlink"/>
            <w:noProof/>
          </w:rPr>
          <w:t>Azure Active Directory Premium</w:t>
        </w:r>
        <w:r>
          <w:rPr>
            <w:noProof/>
            <w:webHidden/>
          </w:rPr>
          <w:tab/>
        </w:r>
        <w:r>
          <w:rPr>
            <w:noProof/>
            <w:webHidden/>
          </w:rPr>
          <w:fldChar w:fldCharType="begin"/>
        </w:r>
        <w:r>
          <w:rPr>
            <w:noProof/>
            <w:webHidden/>
          </w:rPr>
          <w:instrText xml:space="preserve"> PAGEREF _Toc15456429 \h </w:instrText>
        </w:r>
        <w:r>
          <w:rPr>
            <w:noProof/>
            <w:webHidden/>
          </w:rPr>
        </w:r>
        <w:r>
          <w:rPr>
            <w:noProof/>
            <w:webHidden/>
          </w:rPr>
          <w:fldChar w:fldCharType="separate"/>
        </w:r>
        <w:r>
          <w:rPr>
            <w:noProof/>
            <w:webHidden/>
          </w:rPr>
          <w:t>23</w:t>
        </w:r>
        <w:r>
          <w:rPr>
            <w:noProof/>
            <w:webHidden/>
          </w:rPr>
          <w:fldChar w:fldCharType="end"/>
        </w:r>
      </w:hyperlink>
    </w:p>
    <w:p w14:paraId="683F23DB" w14:textId="3775948B" w:rsidR="007203E5" w:rsidRDefault="007203E5">
      <w:pPr>
        <w:pStyle w:val="TOC4"/>
        <w:rPr>
          <w:rFonts w:eastAsiaTheme="minorEastAsia"/>
          <w:smallCaps w:val="0"/>
          <w:noProof/>
          <w:sz w:val="22"/>
          <w:lang w:val="en-US" w:eastAsia="en-US" w:bidi="ar-SA"/>
        </w:rPr>
      </w:pPr>
      <w:hyperlink w:anchor="_Toc15456430" w:history="1">
        <w:r w:rsidRPr="00010812">
          <w:rPr>
            <w:rStyle w:val="Hyperlink"/>
            <w:noProof/>
            <w:lang w:val="fr-FR"/>
          </w:rPr>
          <w:t>Azure Information Protection Premium</w:t>
        </w:r>
        <w:r>
          <w:rPr>
            <w:noProof/>
            <w:webHidden/>
          </w:rPr>
          <w:tab/>
        </w:r>
        <w:r>
          <w:rPr>
            <w:noProof/>
            <w:webHidden/>
          </w:rPr>
          <w:fldChar w:fldCharType="begin"/>
        </w:r>
        <w:r>
          <w:rPr>
            <w:noProof/>
            <w:webHidden/>
          </w:rPr>
          <w:instrText xml:space="preserve"> PAGEREF _Toc15456430 \h </w:instrText>
        </w:r>
        <w:r>
          <w:rPr>
            <w:noProof/>
            <w:webHidden/>
          </w:rPr>
        </w:r>
        <w:r>
          <w:rPr>
            <w:noProof/>
            <w:webHidden/>
          </w:rPr>
          <w:fldChar w:fldCharType="separate"/>
        </w:r>
        <w:r>
          <w:rPr>
            <w:noProof/>
            <w:webHidden/>
          </w:rPr>
          <w:t>23</w:t>
        </w:r>
        <w:r>
          <w:rPr>
            <w:noProof/>
            <w:webHidden/>
          </w:rPr>
          <w:fldChar w:fldCharType="end"/>
        </w:r>
      </w:hyperlink>
    </w:p>
    <w:p w14:paraId="594F77C0" w14:textId="6DF927BD" w:rsidR="007203E5" w:rsidRDefault="007203E5">
      <w:pPr>
        <w:pStyle w:val="TOC3"/>
        <w:rPr>
          <w:rFonts w:eastAsiaTheme="minorEastAsia"/>
          <w:b w:val="0"/>
          <w:smallCaps w:val="0"/>
          <w:sz w:val="22"/>
          <w:lang w:val="en-US" w:eastAsia="en-US" w:bidi="ar-SA"/>
        </w:rPr>
      </w:pPr>
      <w:hyperlink w:anchor="_Toc15456431" w:history="1">
        <w:r w:rsidRPr="00010812">
          <w:rPr>
            <w:rStyle w:val="Hyperlink"/>
          </w:rPr>
          <w:t>Služby Microsoft Dynamics 365</w:t>
        </w:r>
        <w:r>
          <w:rPr>
            <w:webHidden/>
          </w:rPr>
          <w:tab/>
        </w:r>
        <w:r>
          <w:rPr>
            <w:webHidden/>
          </w:rPr>
          <w:fldChar w:fldCharType="begin"/>
        </w:r>
        <w:r>
          <w:rPr>
            <w:webHidden/>
          </w:rPr>
          <w:instrText xml:space="preserve"> PAGEREF _Toc15456431 \h </w:instrText>
        </w:r>
        <w:r>
          <w:rPr>
            <w:webHidden/>
          </w:rPr>
        </w:r>
        <w:r>
          <w:rPr>
            <w:webHidden/>
          </w:rPr>
          <w:fldChar w:fldCharType="separate"/>
        </w:r>
        <w:r>
          <w:rPr>
            <w:webHidden/>
          </w:rPr>
          <w:t>24</w:t>
        </w:r>
        <w:r>
          <w:rPr>
            <w:webHidden/>
          </w:rPr>
          <w:fldChar w:fldCharType="end"/>
        </w:r>
      </w:hyperlink>
    </w:p>
    <w:p w14:paraId="58B1EFDE" w14:textId="67B3FD50" w:rsidR="007203E5" w:rsidRDefault="007203E5">
      <w:pPr>
        <w:pStyle w:val="TOC2"/>
        <w:tabs>
          <w:tab w:val="right" w:leader="dot" w:pos="5030"/>
        </w:tabs>
        <w:rPr>
          <w:rFonts w:eastAsiaTheme="minorEastAsia"/>
          <w:b w:val="0"/>
          <w:smallCaps w:val="0"/>
          <w:noProof/>
          <w:sz w:val="22"/>
          <w:lang w:val="en-US" w:eastAsia="en-US" w:bidi="ar-SA"/>
        </w:rPr>
      </w:pPr>
      <w:hyperlink w:anchor="_Toc15456432" w:history="1">
        <w:r w:rsidRPr="00010812">
          <w:rPr>
            <w:rStyle w:val="Hyperlink"/>
            <w:noProof/>
          </w:rPr>
          <w:t>Služby Office 365</w:t>
        </w:r>
        <w:r>
          <w:rPr>
            <w:noProof/>
            <w:webHidden/>
          </w:rPr>
          <w:tab/>
        </w:r>
        <w:r>
          <w:rPr>
            <w:noProof/>
            <w:webHidden/>
          </w:rPr>
          <w:fldChar w:fldCharType="begin"/>
        </w:r>
        <w:r>
          <w:rPr>
            <w:noProof/>
            <w:webHidden/>
          </w:rPr>
          <w:instrText xml:space="preserve"> PAGEREF _Toc15456432 \h </w:instrText>
        </w:r>
        <w:r>
          <w:rPr>
            <w:noProof/>
            <w:webHidden/>
          </w:rPr>
        </w:r>
        <w:r>
          <w:rPr>
            <w:noProof/>
            <w:webHidden/>
          </w:rPr>
          <w:fldChar w:fldCharType="separate"/>
        </w:r>
        <w:r>
          <w:rPr>
            <w:noProof/>
            <w:webHidden/>
          </w:rPr>
          <w:t>26</w:t>
        </w:r>
        <w:r>
          <w:rPr>
            <w:noProof/>
            <w:webHidden/>
          </w:rPr>
          <w:fldChar w:fldCharType="end"/>
        </w:r>
      </w:hyperlink>
    </w:p>
    <w:p w14:paraId="3D4BFFCD" w14:textId="4F40DFF8" w:rsidR="007203E5" w:rsidRDefault="007203E5">
      <w:pPr>
        <w:pStyle w:val="TOC4"/>
        <w:rPr>
          <w:rFonts w:eastAsiaTheme="minorEastAsia"/>
          <w:smallCaps w:val="0"/>
          <w:noProof/>
          <w:sz w:val="22"/>
          <w:lang w:val="en-US" w:eastAsia="en-US" w:bidi="ar-SA"/>
        </w:rPr>
      </w:pPr>
      <w:hyperlink w:anchor="_Toc15456433" w:history="1">
        <w:r w:rsidRPr="00010812">
          <w:rPr>
            <w:rStyle w:val="Hyperlink"/>
            <w:noProof/>
          </w:rPr>
          <w:t>Audio služby</w:t>
        </w:r>
        <w:r>
          <w:rPr>
            <w:noProof/>
            <w:webHidden/>
          </w:rPr>
          <w:tab/>
        </w:r>
        <w:r>
          <w:rPr>
            <w:noProof/>
            <w:webHidden/>
          </w:rPr>
          <w:fldChar w:fldCharType="begin"/>
        </w:r>
        <w:r>
          <w:rPr>
            <w:noProof/>
            <w:webHidden/>
          </w:rPr>
          <w:instrText xml:space="preserve"> PAGEREF _Toc15456433 \h </w:instrText>
        </w:r>
        <w:r>
          <w:rPr>
            <w:noProof/>
            <w:webHidden/>
          </w:rPr>
        </w:r>
        <w:r>
          <w:rPr>
            <w:noProof/>
            <w:webHidden/>
          </w:rPr>
          <w:fldChar w:fldCharType="separate"/>
        </w:r>
        <w:r>
          <w:rPr>
            <w:noProof/>
            <w:webHidden/>
          </w:rPr>
          <w:t>27</w:t>
        </w:r>
        <w:r>
          <w:rPr>
            <w:noProof/>
            <w:webHidden/>
          </w:rPr>
          <w:fldChar w:fldCharType="end"/>
        </w:r>
      </w:hyperlink>
    </w:p>
    <w:p w14:paraId="27A12162" w14:textId="32FA69DB" w:rsidR="007203E5" w:rsidRDefault="007203E5">
      <w:pPr>
        <w:pStyle w:val="TOC4"/>
        <w:rPr>
          <w:rFonts w:eastAsiaTheme="minorEastAsia"/>
          <w:smallCaps w:val="0"/>
          <w:noProof/>
          <w:sz w:val="22"/>
          <w:lang w:val="en-US" w:eastAsia="en-US" w:bidi="ar-SA"/>
        </w:rPr>
      </w:pPr>
      <w:hyperlink w:anchor="_Toc15456434" w:history="1">
        <w:r w:rsidRPr="00010812">
          <w:rPr>
            <w:rStyle w:val="Hyperlink"/>
            <w:noProof/>
          </w:rPr>
          <w:t>Exchange Online</w:t>
        </w:r>
        <w:r>
          <w:rPr>
            <w:noProof/>
            <w:webHidden/>
          </w:rPr>
          <w:tab/>
        </w:r>
        <w:r>
          <w:rPr>
            <w:noProof/>
            <w:webHidden/>
          </w:rPr>
          <w:fldChar w:fldCharType="begin"/>
        </w:r>
        <w:r>
          <w:rPr>
            <w:noProof/>
            <w:webHidden/>
          </w:rPr>
          <w:instrText xml:space="preserve"> PAGEREF _Toc15456434 \h </w:instrText>
        </w:r>
        <w:r>
          <w:rPr>
            <w:noProof/>
            <w:webHidden/>
          </w:rPr>
        </w:r>
        <w:r>
          <w:rPr>
            <w:noProof/>
            <w:webHidden/>
          </w:rPr>
          <w:fldChar w:fldCharType="separate"/>
        </w:r>
        <w:r>
          <w:rPr>
            <w:noProof/>
            <w:webHidden/>
          </w:rPr>
          <w:t>28</w:t>
        </w:r>
        <w:r>
          <w:rPr>
            <w:noProof/>
            <w:webHidden/>
          </w:rPr>
          <w:fldChar w:fldCharType="end"/>
        </w:r>
      </w:hyperlink>
    </w:p>
    <w:p w14:paraId="6B8A7222" w14:textId="327F1C7A" w:rsidR="007203E5" w:rsidRDefault="007203E5">
      <w:pPr>
        <w:pStyle w:val="TOC4"/>
        <w:rPr>
          <w:rFonts w:eastAsiaTheme="minorEastAsia"/>
          <w:smallCaps w:val="0"/>
          <w:noProof/>
          <w:sz w:val="22"/>
          <w:lang w:val="en-US" w:eastAsia="en-US" w:bidi="ar-SA"/>
        </w:rPr>
      </w:pPr>
      <w:hyperlink w:anchor="_Toc15456435" w:history="1">
        <w:r w:rsidRPr="00010812">
          <w:rPr>
            <w:rStyle w:val="Hyperlink"/>
            <w:noProof/>
          </w:rPr>
          <w:t>Aplikácie služieb Office 365</w:t>
        </w:r>
        <w:r>
          <w:rPr>
            <w:noProof/>
            <w:webHidden/>
          </w:rPr>
          <w:tab/>
        </w:r>
        <w:r>
          <w:rPr>
            <w:noProof/>
            <w:webHidden/>
          </w:rPr>
          <w:fldChar w:fldCharType="begin"/>
        </w:r>
        <w:r>
          <w:rPr>
            <w:noProof/>
            <w:webHidden/>
          </w:rPr>
          <w:instrText xml:space="preserve"> PAGEREF _Toc15456435 \h </w:instrText>
        </w:r>
        <w:r>
          <w:rPr>
            <w:noProof/>
            <w:webHidden/>
          </w:rPr>
        </w:r>
        <w:r>
          <w:rPr>
            <w:noProof/>
            <w:webHidden/>
          </w:rPr>
          <w:fldChar w:fldCharType="separate"/>
        </w:r>
        <w:r>
          <w:rPr>
            <w:noProof/>
            <w:webHidden/>
          </w:rPr>
          <w:t>29</w:t>
        </w:r>
        <w:r>
          <w:rPr>
            <w:noProof/>
            <w:webHidden/>
          </w:rPr>
          <w:fldChar w:fldCharType="end"/>
        </w:r>
      </w:hyperlink>
    </w:p>
    <w:p w14:paraId="394971C5" w14:textId="5395850C" w:rsidR="007203E5" w:rsidRDefault="007203E5">
      <w:pPr>
        <w:pStyle w:val="TOC4"/>
        <w:rPr>
          <w:rFonts w:eastAsiaTheme="minorEastAsia"/>
          <w:smallCaps w:val="0"/>
          <w:noProof/>
          <w:sz w:val="22"/>
          <w:lang w:val="en-US" w:eastAsia="en-US" w:bidi="ar-SA"/>
        </w:rPr>
      </w:pPr>
      <w:hyperlink w:anchor="_Toc15456436" w:history="1">
        <w:r w:rsidRPr="00010812">
          <w:rPr>
            <w:rStyle w:val="Hyperlink"/>
            <w:noProof/>
          </w:rPr>
          <w:t>Office for the web</w:t>
        </w:r>
        <w:r>
          <w:rPr>
            <w:noProof/>
            <w:webHidden/>
          </w:rPr>
          <w:tab/>
        </w:r>
        <w:r>
          <w:rPr>
            <w:noProof/>
            <w:webHidden/>
          </w:rPr>
          <w:fldChar w:fldCharType="begin"/>
        </w:r>
        <w:r>
          <w:rPr>
            <w:noProof/>
            <w:webHidden/>
          </w:rPr>
          <w:instrText xml:space="preserve"> PAGEREF _Toc15456436 \h </w:instrText>
        </w:r>
        <w:r>
          <w:rPr>
            <w:noProof/>
            <w:webHidden/>
          </w:rPr>
        </w:r>
        <w:r>
          <w:rPr>
            <w:noProof/>
            <w:webHidden/>
          </w:rPr>
          <w:fldChar w:fldCharType="separate"/>
        </w:r>
        <w:r>
          <w:rPr>
            <w:noProof/>
            <w:webHidden/>
          </w:rPr>
          <w:t>30</w:t>
        </w:r>
        <w:r>
          <w:rPr>
            <w:noProof/>
            <w:webHidden/>
          </w:rPr>
          <w:fldChar w:fldCharType="end"/>
        </w:r>
      </w:hyperlink>
    </w:p>
    <w:p w14:paraId="519E704D" w14:textId="5734955D" w:rsidR="007203E5" w:rsidRDefault="007203E5">
      <w:pPr>
        <w:pStyle w:val="TOC4"/>
        <w:rPr>
          <w:rFonts w:eastAsiaTheme="minorEastAsia"/>
          <w:smallCaps w:val="0"/>
          <w:noProof/>
          <w:sz w:val="22"/>
          <w:lang w:val="en-US" w:eastAsia="en-US" w:bidi="ar-SA"/>
        </w:rPr>
      </w:pPr>
      <w:hyperlink w:anchor="_Toc15456437" w:history="1">
        <w:r w:rsidRPr="00010812">
          <w:rPr>
            <w:rStyle w:val="Hyperlink"/>
            <w:noProof/>
          </w:rPr>
          <w:t>OneDrive for Business</w:t>
        </w:r>
        <w:r>
          <w:rPr>
            <w:noProof/>
            <w:webHidden/>
          </w:rPr>
          <w:tab/>
        </w:r>
        <w:r>
          <w:rPr>
            <w:noProof/>
            <w:webHidden/>
          </w:rPr>
          <w:fldChar w:fldCharType="begin"/>
        </w:r>
        <w:r>
          <w:rPr>
            <w:noProof/>
            <w:webHidden/>
          </w:rPr>
          <w:instrText xml:space="preserve"> PAGEREF _Toc15456437 \h </w:instrText>
        </w:r>
        <w:r>
          <w:rPr>
            <w:noProof/>
            <w:webHidden/>
          </w:rPr>
        </w:r>
        <w:r>
          <w:rPr>
            <w:noProof/>
            <w:webHidden/>
          </w:rPr>
          <w:fldChar w:fldCharType="separate"/>
        </w:r>
        <w:r>
          <w:rPr>
            <w:noProof/>
            <w:webHidden/>
          </w:rPr>
          <w:t>30</w:t>
        </w:r>
        <w:r>
          <w:rPr>
            <w:noProof/>
            <w:webHidden/>
          </w:rPr>
          <w:fldChar w:fldCharType="end"/>
        </w:r>
      </w:hyperlink>
    </w:p>
    <w:p w14:paraId="46471CBA" w14:textId="623623E1" w:rsidR="007203E5" w:rsidRDefault="007203E5">
      <w:pPr>
        <w:pStyle w:val="TOC4"/>
        <w:rPr>
          <w:rFonts w:eastAsiaTheme="minorEastAsia"/>
          <w:smallCaps w:val="0"/>
          <w:noProof/>
          <w:sz w:val="22"/>
          <w:lang w:val="en-US" w:eastAsia="en-US" w:bidi="ar-SA"/>
        </w:rPr>
      </w:pPr>
      <w:hyperlink w:anchor="_Toc15456438" w:history="1">
        <w:r w:rsidRPr="00010812">
          <w:rPr>
            <w:rStyle w:val="Hyperlink"/>
            <w:noProof/>
          </w:rPr>
          <w:t>Project Online</w:t>
        </w:r>
        <w:r>
          <w:rPr>
            <w:noProof/>
            <w:webHidden/>
          </w:rPr>
          <w:tab/>
        </w:r>
        <w:r>
          <w:rPr>
            <w:noProof/>
            <w:webHidden/>
          </w:rPr>
          <w:fldChar w:fldCharType="begin"/>
        </w:r>
        <w:r>
          <w:rPr>
            <w:noProof/>
            <w:webHidden/>
          </w:rPr>
          <w:instrText xml:space="preserve"> PAGEREF _Toc15456438 \h </w:instrText>
        </w:r>
        <w:r>
          <w:rPr>
            <w:noProof/>
            <w:webHidden/>
          </w:rPr>
        </w:r>
        <w:r>
          <w:rPr>
            <w:noProof/>
            <w:webHidden/>
          </w:rPr>
          <w:fldChar w:fldCharType="separate"/>
        </w:r>
        <w:r>
          <w:rPr>
            <w:noProof/>
            <w:webHidden/>
          </w:rPr>
          <w:t>30</w:t>
        </w:r>
        <w:r>
          <w:rPr>
            <w:noProof/>
            <w:webHidden/>
          </w:rPr>
          <w:fldChar w:fldCharType="end"/>
        </w:r>
      </w:hyperlink>
    </w:p>
    <w:p w14:paraId="3125F4D9" w14:textId="17D996E7" w:rsidR="007203E5" w:rsidRDefault="007203E5">
      <w:pPr>
        <w:pStyle w:val="TOC4"/>
        <w:rPr>
          <w:rFonts w:eastAsiaTheme="minorEastAsia"/>
          <w:smallCaps w:val="0"/>
          <w:noProof/>
          <w:sz w:val="22"/>
          <w:lang w:val="en-US" w:eastAsia="en-US" w:bidi="ar-SA"/>
        </w:rPr>
      </w:pPr>
      <w:hyperlink w:anchor="_Toc15456439" w:history="1">
        <w:r w:rsidRPr="00010812">
          <w:rPr>
            <w:rStyle w:val="Hyperlink"/>
            <w:noProof/>
          </w:rPr>
          <w:t>SharePoint Online</w:t>
        </w:r>
        <w:r>
          <w:rPr>
            <w:noProof/>
            <w:webHidden/>
          </w:rPr>
          <w:tab/>
        </w:r>
        <w:r>
          <w:rPr>
            <w:noProof/>
            <w:webHidden/>
          </w:rPr>
          <w:fldChar w:fldCharType="begin"/>
        </w:r>
        <w:r>
          <w:rPr>
            <w:noProof/>
            <w:webHidden/>
          </w:rPr>
          <w:instrText xml:space="preserve"> PAGEREF _Toc15456439 \h </w:instrText>
        </w:r>
        <w:r>
          <w:rPr>
            <w:noProof/>
            <w:webHidden/>
          </w:rPr>
        </w:r>
        <w:r>
          <w:rPr>
            <w:noProof/>
            <w:webHidden/>
          </w:rPr>
          <w:fldChar w:fldCharType="separate"/>
        </w:r>
        <w:r>
          <w:rPr>
            <w:noProof/>
            <w:webHidden/>
          </w:rPr>
          <w:t>30</w:t>
        </w:r>
        <w:r>
          <w:rPr>
            <w:noProof/>
            <w:webHidden/>
          </w:rPr>
          <w:fldChar w:fldCharType="end"/>
        </w:r>
      </w:hyperlink>
    </w:p>
    <w:p w14:paraId="182EE42E" w14:textId="790D2B38" w:rsidR="007203E5" w:rsidRDefault="007203E5">
      <w:pPr>
        <w:pStyle w:val="TOC4"/>
        <w:rPr>
          <w:rFonts w:eastAsiaTheme="minorEastAsia"/>
          <w:smallCaps w:val="0"/>
          <w:noProof/>
          <w:sz w:val="22"/>
          <w:lang w:val="en-US" w:eastAsia="en-US" w:bidi="ar-SA"/>
        </w:rPr>
      </w:pPr>
      <w:hyperlink w:anchor="_Toc15456440" w:history="1">
        <w:r w:rsidRPr="00010812">
          <w:rPr>
            <w:rStyle w:val="Hyperlink"/>
            <w:noProof/>
          </w:rPr>
          <w:t>Microsoft Stream</w:t>
        </w:r>
        <w:r>
          <w:rPr>
            <w:noProof/>
            <w:webHidden/>
          </w:rPr>
          <w:tab/>
        </w:r>
        <w:r>
          <w:rPr>
            <w:noProof/>
            <w:webHidden/>
          </w:rPr>
          <w:fldChar w:fldCharType="begin"/>
        </w:r>
        <w:r>
          <w:rPr>
            <w:noProof/>
            <w:webHidden/>
          </w:rPr>
          <w:instrText xml:space="preserve"> PAGEREF _Toc15456440 \h </w:instrText>
        </w:r>
        <w:r>
          <w:rPr>
            <w:noProof/>
            <w:webHidden/>
          </w:rPr>
        </w:r>
        <w:r>
          <w:rPr>
            <w:noProof/>
            <w:webHidden/>
          </w:rPr>
          <w:fldChar w:fldCharType="separate"/>
        </w:r>
        <w:r>
          <w:rPr>
            <w:noProof/>
            <w:webHidden/>
          </w:rPr>
          <w:t>31</w:t>
        </w:r>
        <w:r>
          <w:rPr>
            <w:noProof/>
            <w:webHidden/>
          </w:rPr>
          <w:fldChar w:fldCharType="end"/>
        </w:r>
      </w:hyperlink>
    </w:p>
    <w:p w14:paraId="59F466CA" w14:textId="6459F57D" w:rsidR="007203E5" w:rsidRDefault="007203E5">
      <w:pPr>
        <w:pStyle w:val="TOC2"/>
        <w:tabs>
          <w:tab w:val="right" w:leader="dot" w:pos="5030"/>
        </w:tabs>
        <w:rPr>
          <w:rFonts w:eastAsiaTheme="minorEastAsia"/>
          <w:b w:val="0"/>
          <w:smallCaps w:val="0"/>
          <w:noProof/>
          <w:sz w:val="22"/>
          <w:lang w:val="en-US" w:eastAsia="en-US" w:bidi="ar-SA"/>
        </w:rPr>
      </w:pPr>
      <w:hyperlink w:anchor="_Toc15456441" w:history="1">
        <w:r w:rsidRPr="00010812">
          <w:rPr>
            <w:rStyle w:val="Hyperlink"/>
            <w:noProof/>
          </w:rPr>
          <w:t>Iné služby online</w:t>
        </w:r>
        <w:r>
          <w:rPr>
            <w:noProof/>
            <w:webHidden/>
          </w:rPr>
          <w:tab/>
        </w:r>
        <w:r>
          <w:rPr>
            <w:noProof/>
            <w:webHidden/>
          </w:rPr>
          <w:fldChar w:fldCharType="begin"/>
        </w:r>
        <w:r>
          <w:rPr>
            <w:noProof/>
            <w:webHidden/>
          </w:rPr>
          <w:instrText xml:space="preserve"> PAGEREF _Toc15456441 \h </w:instrText>
        </w:r>
        <w:r>
          <w:rPr>
            <w:noProof/>
            <w:webHidden/>
          </w:rPr>
        </w:r>
        <w:r>
          <w:rPr>
            <w:noProof/>
            <w:webHidden/>
          </w:rPr>
          <w:fldChar w:fldCharType="separate"/>
        </w:r>
        <w:r>
          <w:rPr>
            <w:noProof/>
            <w:webHidden/>
          </w:rPr>
          <w:t>31</w:t>
        </w:r>
        <w:r>
          <w:rPr>
            <w:noProof/>
            <w:webHidden/>
          </w:rPr>
          <w:fldChar w:fldCharType="end"/>
        </w:r>
      </w:hyperlink>
    </w:p>
    <w:p w14:paraId="1018486D" w14:textId="1D7BE252" w:rsidR="007203E5" w:rsidRDefault="007203E5">
      <w:pPr>
        <w:pStyle w:val="TOC4"/>
        <w:rPr>
          <w:rFonts w:eastAsiaTheme="minorEastAsia"/>
          <w:smallCaps w:val="0"/>
          <w:noProof/>
          <w:sz w:val="22"/>
          <w:lang w:val="en-US" w:eastAsia="en-US" w:bidi="ar-SA"/>
        </w:rPr>
      </w:pPr>
      <w:hyperlink w:anchor="_Toc15456442" w:history="1">
        <w:r w:rsidRPr="00010812">
          <w:rPr>
            <w:rStyle w:val="Hyperlink"/>
            <w:noProof/>
          </w:rPr>
          <w:t>Bing Maps Mobile Asset Management Platform</w:t>
        </w:r>
        <w:r>
          <w:rPr>
            <w:noProof/>
            <w:webHidden/>
          </w:rPr>
          <w:tab/>
        </w:r>
        <w:r>
          <w:rPr>
            <w:noProof/>
            <w:webHidden/>
          </w:rPr>
          <w:fldChar w:fldCharType="begin"/>
        </w:r>
        <w:r>
          <w:rPr>
            <w:noProof/>
            <w:webHidden/>
          </w:rPr>
          <w:instrText xml:space="preserve"> PAGEREF _Toc15456442 \h </w:instrText>
        </w:r>
        <w:r>
          <w:rPr>
            <w:noProof/>
            <w:webHidden/>
          </w:rPr>
        </w:r>
        <w:r>
          <w:rPr>
            <w:noProof/>
            <w:webHidden/>
          </w:rPr>
          <w:fldChar w:fldCharType="separate"/>
        </w:r>
        <w:r>
          <w:rPr>
            <w:noProof/>
            <w:webHidden/>
          </w:rPr>
          <w:t>31</w:t>
        </w:r>
        <w:r>
          <w:rPr>
            <w:noProof/>
            <w:webHidden/>
          </w:rPr>
          <w:fldChar w:fldCharType="end"/>
        </w:r>
      </w:hyperlink>
    </w:p>
    <w:p w14:paraId="0E9F2670" w14:textId="20C6DB4F" w:rsidR="007203E5" w:rsidRDefault="007203E5">
      <w:pPr>
        <w:pStyle w:val="TOC4"/>
        <w:rPr>
          <w:rFonts w:eastAsiaTheme="minorEastAsia"/>
          <w:smallCaps w:val="0"/>
          <w:noProof/>
          <w:sz w:val="22"/>
          <w:lang w:val="en-US" w:eastAsia="en-US" w:bidi="ar-SA"/>
        </w:rPr>
      </w:pPr>
      <w:hyperlink w:anchor="_Toc15456443" w:history="1">
        <w:r w:rsidRPr="00010812">
          <w:rPr>
            <w:rStyle w:val="Hyperlink"/>
            <w:noProof/>
          </w:rPr>
          <w:t>Bing Maps Transactions and Users</w:t>
        </w:r>
        <w:r>
          <w:rPr>
            <w:noProof/>
            <w:webHidden/>
          </w:rPr>
          <w:tab/>
        </w:r>
        <w:r>
          <w:rPr>
            <w:noProof/>
            <w:webHidden/>
          </w:rPr>
          <w:fldChar w:fldCharType="begin"/>
        </w:r>
        <w:r>
          <w:rPr>
            <w:noProof/>
            <w:webHidden/>
          </w:rPr>
          <w:instrText xml:space="preserve"> PAGEREF _Toc15456443 \h </w:instrText>
        </w:r>
        <w:r>
          <w:rPr>
            <w:noProof/>
            <w:webHidden/>
          </w:rPr>
        </w:r>
        <w:r>
          <w:rPr>
            <w:noProof/>
            <w:webHidden/>
          </w:rPr>
          <w:fldChar w:fldCharType="separate"/>
        </w:r>
        <w:r>
          <w:rPr>
            <w:noProof/>
            <w:webHidden/>
          </w:rPr>
          <w:t>32</w:t>
        </w:r>
        <w:r>
          <w:rPr>
            <w:noProof/>
            <w:webHidden/>
          </w:rPr>
          <w:fldChar w:fldCharType="end"/>
        </w:r>
      </w:hyperlink>
    </w:p>
    <w:p w14:paraId="0A9249F1" w14:textId="06E61C54" w:rsidR="007203E5" w:rsidRDefault="007203E5">
      <w:pPr>
        <w:pStyle w:val="TOC4"/>
        <w:rPr>
          <w:rFonts w:eastAsiaTheme="minorEastAsia"/>
          <w:smallCaps w:val="0"/>
          <w:noProof/>
          <w:sz w:val="22"/>
          <w:lang w:val="en-US" w:eastAsia="en-US" w:bidi="ar-SA"/>
        </w:rPr>
      </w:pPr>
      <w:hyperlink w:anchor="_Toc15456444" w:history="1">
        <w:r w:rsidRPr="00010812">
          <w:rPr>
            <w:rStyle w:val="Hyperlink"/>
            <w:noProof/>
          </w:rPr>
          <w:t>Microsoft Power Platform</w:t>
        </w:r>
        <w:r>
          <w:rPr>
            <w:noProof/>
            <w:webHidden/>
          </w:rPr>
          <w:tab/>
        </w:r>
        <w:r>
          <w:rPr>
            <w:noProof/>
            <w:webHidden/>
          </w:rPr>
          <w:fldChar w:fldCharType="begin"/>
        </w:r>
        <w:r>
          <w:rPr>
            <w:noProof/>
            <w:webHidden/>
          </w:rPr>
          <w:instrText xml:space="preserve"> PAGEREF _Toc15456444 \h </w:instrText>
        </w:r>
        <w:r>
          <w:rPr>
            <w:noProof/>
            <w:webHidden/>
          </w:rPr>
        </w:r>
        <w:r>
          <w:rPr>
            <w:noProof/>
            <w:webHidden/>
          </w:rPr>
          <w:fldChar w:fldCharType="separate"/>
        </w:r>
        <w:r>
          <w:rPr>
            <w:noProof/>
            <w:webHidden/>
          </w:rPr>
          <w:t>32</w:t>
        </w:r>
        <w:r>
          <w:rPr>
            <w:noProof/>
            <w:webHidden/>
          </w:rPr>
          <w:fldChar w:fldCharType="end"/>
        </w:r>
      </w:hyperlink>
    </w:p>
    <w:p w14:paraId="292B5F52" w14:textId="25D00A29" w:rsidR="007203E5" w:rsidRDefault="007203E5">
      <w:pPr>
        <w:pStyle w:val="TOC4"/>
        <w:rPr>
          <w:rFonts w:eastAsiaTheme="minorEastAsia"/>
          <w:smallCaps w:val="0"/>
          <w:noProof/>
          <w:sz w:val="22"/>
          <w:lang w:val="en-US" w:eastAsia="en-US" w:bidi="ar-SA"/>
        </w:rPr>
      </w:pPr>
      <w:hyperlink w:anchor="_Toc15456445" w:history="1">
        <w:r w:rsidRPr="00010812">
          <w:rPr>
            <w:rStyle w:val="Hyperlink"/>
            <w:noProof/>
          </w:rPr>
          <w:t>Licencia GitHub Enterprise</w:t>
        </w:r>
        <w:r>
          <w:rPr>
            <w:noProof/>
            <w:webHidden/>
          </w:rPr>
          <w:tab/>
        </w:r>
        <w:r>
          <w:rPr>
            <w:noProof/>
            <w:webHidden/>
          </w:rPr>
          <w:fldChar w:fldCharType="begin"/>
        </w:r>
        <w:r>
          <w:rPr>
            <w:noProof/>
            <w:webHidden/>
          </w:rPr>
          <w:instrText xml:space="preserve"> PAGEREF _Toc15456445 \h </w:instrText>
        </w:r>
        <w:r>
          <w:rPr>
            <w:noProof/>
            <w:webHidden/>
          </w:rPr>
        </w:r>
        <w:r>
          <w:rPr>
            <w:noProof/>
            <w:webHidden/>
          </w:rPr>
          <w:fldChar w:fldCharType="separate"/>
        </w:r>
        <w:r>
          <w:rPr>
            <w:noProof/>
            <w:webHidden/>
          </w:rPr>
          <w:t>33</w:t>
        </w:r>
        <w:r>
          <w:rPr>
            <w:noProof/>
            <w:webHidden/>
          </w:rPr>
          <w:fldChar w:fldCharType="end"/>
        </w:r>
      </w:hyperlink>
    </w:p>
    <w:p w14:paraId="7FF48C2D" w14:textId="0F281208" w:rsidR="007203E5" w:rsidRDefault="007203E5">
      <w:pPr>
        <w:pStyle w:val="TOC4"/>
        <w:rPr>
          <w:rFonts w:eastAsiaTheme="minorEastAsia"/>
          <w:smallCaps w:val="0"/>
          <w:noProof/>
          <w:sz w:val="22"/>
          <w:lang w:val="en-US" w:eastAsia="en-US" w:bidi="ar-SA"/>
        </w:rPr>
      </w:pPr>
      <w:hyperlink w:anchor="_Toc15456446" w:history="1">
        <w:r w:rsidRPr="00010812">
          <w:rPr>
            <w:rStyle w:val="Hyperlink"/>
            <w:noProof/>
          </w:rPr>
          <w:t>Microsoft Cloud App Security</w:t>
        </w:r>
        <w:r>
          <w:rPr>
            <w:noProof/>
            <w:webHidden/>
          </w:rPr>
          <w:tab/>
        </w:r>
        <w:r>
          <w:rPr>
            <w:noProof/>
            <w:webHidden/>
          </w:rPr>
          <w:fldChar w:fldCharType="begin"/>
        </w:r>
        <w:r>
          <w:rPr>
            <w:noProof/>
            <w:webHidden/>
          </w:rPr>
          <w:instrText xml:space="preserve"> PAGEREF _Toc15456446 \h </w:instrText>
        </w:r>
        <w:r>
          <w:rPr>
            <w:noProof/>
            <w:webHidden/>
          </w:rPr>
        </w:r>
        <w:r>
          <w:rPr>
            <w:noProof/>
            <w:webHidden/>
          </w:rPr>
          <w:fldChar w:fldCharType="separate"/>
        </w:r>
        <w:r>
          <w:rPr>
            <w:noProof/>
            <w:webHidden/>
          </w:rPr>
          <w:t>33</w:t>
        </w:r>
        <w:r>
          <w:rPr>
            <w:noProof/>
            <w:webHidden/>
          </w:rPr>
          <w:fldChar w:fldCharType="end"/>
        </w:r>
      </w:hyperlink>
    </w:p>
    <w:p w14:paraId="63B28DCF" w14:textId="0DDB4BDA" w:rsidR="007203E5" w:rsidRDefault="007203E5">
      <w:pPr>
        <w:pStyle w:val="TOC4"/>
        <w:rPr>
          <w:rFonts w:eastAsiaTheme="minorEastAsia"/>
          <w:smallCaps w:val="0"/>
          <w:noProof/>
          <w:sz w:val="22"/>
          <w:lang w:val="en-US" w:eastAsia="en-US" w:bidi="ar-SA"/>
        </w:rPr>
      </w:pPr>
      <w:hyperlink w:anchor="_Toc15456447" w:history="1">
        <w:r w:rsidRPr="00010812">
          <w:rPr>
            <w:rStyle w:val="Hyperlink"/>
            <w:noProof/>
          </w:rPr>
          <w:t>Microsoft Graph data connect pre nezávislých dodávateľov softvéru</w:t>
        </w:r>
        <w:r>
          <w:rPr>
            <w:noProof/>
            <w:webHidden/>
          </w:rPr>
          <w:tab/>
        </w:r>
        <w:r>
          <w:rPr>
            <w:noProof/>
            <w:webHidden/>
          </w:rPr>
          <w:fldChar w:fldCharType="begin"/>
        </w:r>
        <w:r>
          <w:rPr>
            <w:noProof/>
            <w:webHidden/>
          </w:rPr>
          <w:instrText xml:space="preserve"> PAGEREF _Toc15456447 \h </w:instrText>
        </w:r>
        <w:r>
          <w:rPr>
            <w:noProof/>
            <w:webHidden/>
          </w:rPr>
        </w:r>
        <w:r>
          <w:rPr>
            <w:noProof/>
            <w:webHidden/>
          </w:rPr>
          <w:fldChar w:fldCharType="separate"/>
        </w:r>
        <w:r>
          <w:rPr>
            <w:noProof/>
            <w:webHidden/>
          </w:rPr>
          <w:t>33</w:t>
        </w:r>
        <w:r>
          <w:rPr>
            <w:noProof/>
            <w:webHidden/>
          </w:rPr>
          <w:fldChar w:fldCharType="end"/>
        </w:r>
      </w:hyperlink>
    </w:p>
    <w:p w14:paraId="53F73AF4" w14:textId="3A52391E" w:rsidR="007203E5" w:rsidRDefault="007203E5">
      <w:pPr>
        <w:pStyle w:val="TOC4"/>
        <w:rPr>
          <w:rFonts w:eastAsiaTheme="minorEastAsia"/>
          <w:smallCaps w:val="0"/>
          <w:noProof/>
          <w:sz w:val="22"/>
          <w:lang w:val="en-US" w:eastAsia="en-US" w:bidi="ar-SA"/>
        </w:rPr>
      </w:pPr>
      <w:hyperlink w:anchor="_Toc15456448" w:history="1">
        <w:r w:rsidRPr="00010812">
          <w:rPr>
            <w:rStyle w:val="Hyperlink"/>
            <w:noProof/>
          </w:rPr>
          <w:t>Služba Microsoft Healthcare Bot</w:t>
        </w:r>
        <w:r>
          <w:rPr>
            <w:noProof/>
            <w:webHidden/>
          </w:rPr>
          <w:tab/>
        </w:r>
        <w:r>
          <w:rPr>
            <w:noProof/>
            <w:webHidden/>
          </w:rPr>
          <w:fldChar w:fldCharType="begin"/>
        </w:r>
        <w:r>
          <w:rPr>
            <w:noProof/>
            <w:webHidden/>
          </w:rPr>
          <w:instrText xml:space="preserve"> PAGEREF _Toc15456448 \h </w:instrText>
        </w:r>
        <w:r>
          <w:rPr>
            <w:noProof/>
            <w:webHidden/>
          </w:rPr>
        </w:r>
        <w:r>
          <w:rPr>
            <w:noProof/>
            <w:webHidden/>
          </w:rPr>
          <w:fldChar w:fldCharType="separate"/>
        </w:r>
        <w:r>
          <w:rPr>
            <w:noProof/>
            <w:webHidden/>
          </w:rPr>
          <w:t>33</w:t>
        </w:r>
        <w:r>
          <w:rPr>
            <w:noProof/>
            <w:webHidden/>
          </w:rPr>
          <w:fldChar w:fldCharType="end"/>
        </w:r>
      </w:hyperlink>
    </w:p>
    <w:p w14:paraId="4E9D8D0A" w14:textId="16AFE680" w:rsidR="007203E5" w:rsidRDefault="007203E5">
      <w:pPr>
        <w:pStyle w:val="TOC4"/>
        <w:rPr>
          <w:rFonts w:eastAsiaTheme="minorEastAsia"/>
          <w:smallCaps w:val="0"/>
          <w:noProof/>
          <w:sz w:val="22"/>
          <w:lang w:val="en-US" w:eastAsia="en-US" w:bidi="ar-SA"/>
        </w:rPr>
      </w:pPr>
      <w:hyperlink w:anchor="_Toc15456449" w:history="1">
        <w:r w:rsidRPr="00010812">
          <w:rPr>
            <w:rStyle w:val="Hyperlink"/>
            <w:noProof/>
          </w:rPr>
          <w:t>Microsoft Intune</w:t>
        </w:r>
        <w:r>
          <w:rPr>
            <w:noProof/>
            <w:webHidden/>
          </w:rPr>
          <w:tab/>
        </w:r>
        <w:r>
          <w:rPr>
            <w:noProof/>
            <w:webHidden/>
          </w:rPr>
          <w:fldChar w:fldCharType="begin"/>
        </w:r>
        <w:r>
          <w:rPr>
            <w:noProof/>
            <w:webHidden/>
          </w:rPr>
          <w:instrText xml:space="preserve"> PAGEREF _Toc15456449 \h </w:instrText>
        </w:r>
        <w:r>
          <w:rPr>
            <w:noProof/>
            <w:webHidden/>
          </w:rPr>
        </w:r>
        <w:r>
          <w:rPr>
            <w:noProof/>
            <w:webHidden/>
          </w:rPr>
          <w:fldChar w:fldCharType="separate"/>
        </w:r>
        <w:r>
          <w:rPr>
            <w:noProof/>
            <w:webHidden/>
          </w:rPr>
          <w:t>34</w:t>
        </w:r>
        <w:r>
          <w:rPr>
            <w:noProof/>
            <w:webHidden/>
          </w:rPr>
          <w:fldChar w:fldCharType="end"/>
        </w:r>
      </w:hyperlink>
    </w:p>
    <w:p w14:paraId="0D388FC7" w14:textId="455317B1" w:rsidR="007203E5" w:rsidRDefault="007203E5">
      <w:pPr>
        <w:pStyle w:val="TOC4"/>
        <w:rPr>
          <w:rFonts w:eastAsiaTheme="minorEastAsia"/>
          <w:smallCaps w:val="0"/>
          <w:noProof/>
          <w:sz w:val="22"/>
          <w:lang w:val="en-US" w:eastAsia="en-US" w:bidi="ar-SA"/>
        </w:rPr>
      </w:pPr>
      <w:hyperlink w:anchor="_Toc15456450" w:history="1">
        <w:r w:rsidRPr="00010812">
          <w:rPr>
            <w:rStyle w:val="Hyperlink"/>
            <w:noProof/>
          </w:rPr>
          <w:t>Microsoft Learning</w:t>
        </w:r>
        <w:r>
          <w:rPr>
            <w:noProof/>
            <w:webHidden/>
          </w:rPr>
          <w:tab/>
        </w:r>
        <w:r>
          <w:rPr>
            <w:noProof/>
            <w:webHidden/>
          </w:rPr>
          <w:fldChar w:fldCharType="begin"/>
        </w:r>
        <w:r>
          <w:rPr>
            <w:noProof/>
            <w:webHidden/>
          </w:rPr>
          <w:instrText xml:space="preserve"> PAGEREF _Toc15456450 \h </w:instrText>
        </w:r>
        <w:r>
          <w:rPr>
            <w:noProof/>
            <w:webHidden/>
          </w:rPr>
        </w:r>
        <w:r>
          <w:rPr>
            <w:noProof/>
            <w:webHidden/>
          </w:rPr>
          <w:fldChar w:fldCharType="separate"/>
        </w:r>
        <w:r>
          <w:rPr>
            <w:noProof/>
            <w:webHidden/>
          </w:rPr>
          <w:t>34</w:t>
        </w:r>
        <w:r>
          <w:rPr>
            <w:noProof/>
            <w:webHidden/>
          </w:rPr>
          <w:fldChar w:fldCharType="end"/>
        </w:r>
      </w:hyperlink>
    </w:p>
    <w:p w14:paraId="4DF08249" w14:textId="0FE99E52" w:rsidR="007203E5" w:rsidRDefault="007203E5">
      <w:pPr>
        <w:pStyle w:val="TOC4"/>
        <w:rPr>
          <w:rFonts w:eastAsiaTheme="minorEastAsia"/>
          <w:smallCaps w:val="0"/>
          <w:noProof/>
          <w:sz w:val="22"/>
          <w:lang w:val="en-US" w:eastAsia="en-US" w:bidi="ar-SA"/>
        </w:rPr>
      </w:pPr>
      <w:hyperlink w:anchor="_Toc15456451" w:history="1">
        <w:r w:rsidRPr="00010812">
          <w:rPr>
            <w:rStyle w:val="Hyperlink"/>
            <w:noProof/>
          </w:rPr>
          <w:t>Microsoft Search in Bing</w:t>
        </w:r>
        <w:r>
          <w:rPr>
            <w:noProof/>
            <w:webHidden/>
          </w:rPr>
          <w:tab/>
        </w:r>
        <w:r>
          <w:rPr>
            <w:noProof/>
            <w:webHidden/>
          </w:rPr>
          <w:fldChar w:fldCharType="begin"/>
        </w:r>
        <w:r>
          <w:rPr>
            <w:noProof/>
            <w:webHidden/>
          </w:rPr>
          <w:instrText xml:space="preserve"> PAGEREF _Toc15456451 \h </w:instrText>
        </w:r>
        <w:r>
          <w:rPr>
            <w:noProof/>
            <w:webHidden/>
          </w:rPr>
        </w:r>
        <w:r>
          <w:rPr>
            <w:noProof/>
            <w:webHidden/>
          </w:rPr>
          <w:fldChar w:fldCharType="separate"/>
        </w:r>
        <w:r>
          <w:rPr>
            <w:noProof/>
            <w:webHidden/>
          </w:rPr>
          <w:t>35</w:t>
        </w:r>
        <w:r>
          <w:rPr>
            <w:noProof/>
            <w:webHidden/>
          </w:rPr>
          <w:fldChar w:fldCharType="end"/>
        </w:r>
      </w:hyperlink>
    </w:p>
    <w:p w14:paraId="1EC2FED1" w14:textId="12ACA3CF" w:rsidR="007203E5" w:rsidRDefault="007203E5">
      <w:pPr>
        <w:pStyle w:val="TOC4"/>
        <w:rPr>
          <w:rFonts w:eastAsiaTheme="minorEastAsia"/>
          <w:smallCaps w:val="0"/>
          <w:noProof/>
          <w:sz w:val="22"/>
          <w:lang w:val="en-US" w:eastAsia="en-US" w:bidi="ar-SA"/>
        </w:rPr>
      </w:pPr>
      <w:hyperlink w:anchor="_Toc15456452" w:history="1">
        <w:r w:rsidRPr="00010812">
          <w:rPr>
            <w:rStyle w:val="Hyperlink"/>
            <w:noProof/>
          </w:rPr>
          <w:t>Minecraft: Education Edition</w:t>
        </w:r>
        <w:r>
          <w:rPr>
            <w:noProof/>
            <w:webHidden/>
          </w:rPr>
          <w:tab/>
        </w:r>
        <w:r>
          <w:rPr>
            <w:noProof/>
            <w:webHidden/>
          </w:rPr>
          <w:fldChar w:fldCharType="begin"/>
        </w:r>
        <w:r>
          <w:rPr>
            <w:noProof/>
            <w:webHidden/>
          </w:rPr>
          <w:instrText xml:space="preserve"> PAGEREF _Toc15456452 \h </w:instrText>
        </w:r>
        <w:r>
          <w:rPr>
            <w:noProof/>
            <w:webHidden/>
          </w:rPr>
        </w:r>
        <w:r>
          <w:rPr>
            <w:noProof/>
            <w:webHidden/>
          </w:rPr>
          <w:fldChar w:fldCharType="separate"/>
        </w:r>
        <w:r>
          <w:rPr>
            <w:noProof/>
            <w:webHidden/>
          </w:rPr>
          <w:t>35</w:t>
        </w:r>
        <w:r>
          <w:rPr>
            <w:noProof/>
            <w:webHidden/>
          </w:rPr>
          <w:fldChar w:fldCharType="end"/>
        </w:r>
      </w:hyperlink>
    </w:p>
    <w:p w14:paraId="39B658AA" w14:textId="0E8F3E72" w:rsidR="007203E5" w:rsidRDefault="007203E5">
      <w:pPr>
        <w:pStyle w:val="TOC4"/>
        <w:rPr>
          <w:rFonts w:eastAsiaTheme="minorEastAsia"/>
          <w:smallCaps w:val="0"/>
          <w:noProof/>
          <w:sz w:val="22"/>
          <w:lang w:val="en-US" w:eastAsia="en-US" w:bidi="ar-SA"/>
        </w:rPr>
      </w:pPr>
      <w:hyperlink w:anchor="_Toc15456453" w:history="1">
        <w:r w:rsidRPr="00010812">
          <w:rPr>
            <w:rStyle w:val="Hyperlink"/>
            <w:noProof/>
          </w:rPr>
          <w:t>Office 365 Developer</w:t>
        </w:r>
        <w:r>
          <w:rPr>
            <w:noProof/>
            <w:webHidden/>
          </w:rPr>
          <w:tab/>
        </w:r>
        <w:r>
          <w:rPr>
            <w:noProof/>
            <w:webHidden/>
          </w:rPr>
          <w:fldChar w:fldCharType="begin"/>
        </w:r>
        <w:r>
          <w:rPr>
            <w:noProof/>
            <w:webHidden/>
          </w:rPr>
          <w:instrText xml:space="preserve"> PAGEREF _Toc15456453 \h </w:instrText>
        </w:r>
        <w:r>
          <w:rPr>
            <w:noProof/>
            <w:webHidden/>
          </w:rPr>
        </w:r>
        <w:r>
          <w:rPr>
            <w:noProof/>
            <w:webHidden/>
          </w:rPr>
          <w:fldChar w:fldCharType="separate"/>
        </w:r>
        <w:r>
          <w:rPr>
            <w:noProof/>
            <w:webHidden/>
          </w:rPr>
          <w:t>35</w:t>
        </w:r>
        <w:r>
          <w:rPr>
            <w:noProof/>
            <w:webHidden/>
          </w:rPr>
          <w:fldChar w:fldCharType="end"/>
        </w:r>
      </w:hyperlink>
    </w:p>
    <w:p w14:paraId="23744934" w14:textId="63BE0A61" w:rsidR="007203E5" w:rsidRDefault="007203E5">
      <w:pPr>
        <w:pStyle w:val="TOC4"/>
        <w:rPr>
          <w:rFonts w:eastAsiaTheme="minorEastAsia"/>
          <w:smallCaps w:val="0"/>
          <w:noProof/>
          <w:sz w:val="22"/>
          <w:lang w:val="en-US" w:eastAsia="en-US" w:bidi="ar-SA"/>
        </w:rPr>
      </w:pPr>
      <w:hyperlink w:anchor="_Toc15456454" w:history="1">
        <w:r w:rsidRPr="00010812">
          <w:rPr>
            <w:rStyle w:val="Hyperlink"/>
            <w:noProof/>
          </w:rPr>
          <w:t>Rozšírená ochrana pred bezpečnostnými hrozbami pre program Microsoft Defender</w:t>
        </w:r>
        <w:r>
          <w:rPr>
            <w:noProof/>
            <w:webHidden/>
          </w:rPr>
          <w:tab/>
        </w:r>
        <w:r>
          <w:rPr>
            <w:noProof/>
            <w:webHidden/>
          </w:rPr>
          <w:fldChar w:fldCharType="begin"/>
        </w:r>
        <w:r>
          <w:rPr>
            <w:noProof/>
            <w:webHidden/>
          </w:rPr>
          <w:instrText xml:space="preserve"> PAGEREF _Toc15456454 \h </w:instrText>
        </w:r>
        <w:r>
          <w:rPr>
            <w:noProof/>
            <w:webHidden/>
          </w:rPr>
        </w:r>
        <w:r>
          <w:rPr>
            <w:noProof/>
            <w:webHidden/>
          </w:rPr>
          <w:fldChar w:fldCharType="separate"/>
        </w:r>
        <w:r>
          <w:rPr>
            <w:noProof/>
            <w:webHidden/>
          </w:rPr>
          <w:t>35</w:t>
        </w:r>
        <w:r>
          <w:rPr>
            <w:noProof/>
            <w:webHidden/>
          </w:rPr>
          <w:fldChar w:fldCharType="end"/>
        </w:r>
      </w:hyperlink>
    </w:p>
    <w:p w14:paraId="3F290265" w14:textId="2535D702" w:rsidR="007203E5" w:rsidRDefault="007203E5">
      <w:pPr>
        <w:pStyle w:val="TOC1"/>
        <w:tabs>
          <w:tab w:val="right" w:leader="dot" w:pos="5030"/>
        </w:tabs>
        <w:rPr>
          <w:rFonts w:eastAsiaTheme="minorEastAsia"/>
          <w:b w:val="0"/>
          <w:caps w:val="0"/>
          <w:noProof/>
          <w:sz w:val="22"/>
          <w:lang w:val="en-US" w:eastAsia="en-US" w:bidi="ar-SA"/>
        </w:rPr>
      </w:pPr>
      <w:hyperlink w:anchor="_Toc15456455" w:history="1">
        <w:r w:rsidRPr="00010812">
          <w:rPr>
            <w:rStyle w:val="Hyperlink"/>
            <w:noProof/>
          </w:rPr>
          <w:t>Príloha 1 – oznámenia</w:t>
        </w:r>
        <w:r>
          <w:rPr>
            <w:noProof/>
            <w:webHidden/>
          </w:rPr>
          <w:tab/>
        </w:r>
        <w:r>
          <w:rPr>
            <w:noProof/>
            <w:webHidden/>
          </w:rPr>
          <w:fldChar w:fldCharType="begin"/>
        </w:r>
        <w:r>
          <w:rPr>
            <w:noProof/>
            <w:webHidden/>
          </w:rPr>
          <w:instrText xml:space="preserve"> PAGEREF _Toc15456455 \h </w:instrText>
        </w:r>
        <w:r>
          <w:rPr>
            <w:noProof/>
            <w:webHidden/>
          </w:rPr>
        </w:r>
        <w:r>
          <w:rPr>
            <w:noProof/>
            <w:webHidden/>
          </w:rPr>
          <w:fldChar w:fldCharType="separate"/>
        </w:r>
        <w:r>
          <w:rPr>
            <w:noProof/>
            <w:webHidden/>
          </w:rPr>
          <w:t>36</w:t>
        </w:r>
        <w:r>
          <w:rPr>
            <w:noProof/>
            <w:webHidden/>
          </w:rPr>
          <w:fldChar w:fldCharType="end"/>
        </w:r>
      </w:hyperlink>
    </w:p>
    <w:p w14:paraId="234DA081" w14:textId="43392730" w:rsidR="007203E5" w:rsidRDefault="007203E5">
      <w:pPr>
        <w:pStyle w:val="TOC3"/>
        <w:rPr>
          <w:rFonts w:eastAsiaTheme="minorEastAsia"/>
          <w:b w:val="0"/>
          <w:smallCaps w:val="0"/>
          <w:sz w:val="22"/>
          <w:lang w:val="en-US" w:eastAsia="en-US" w:bidi="ar-SA"/>
        </w:rPr>
      </w:pPr>
      <w:hyperlink w:anchor="_Toc15456456" w:history="1">
        <w:r w:rsidRPr="00010812">
          <w:rPr>
            <w:rStyle w:val="Hyperlink"/>
          </w:rPr>
          <w:t>Bing Maps</w:t>
        </w:r>
        <w:r>
          <w:rPr>
            <w:webHidden/>
          </w:rPr>
          <w:tab/>
        </w:r>
        <w:r>
          <w:rPr>
            <w:webHidden/>
          </w:rPr>
          <w:fldChar w:fldCharType="begin"/>
        </w:r>
        <w:r>
          <w:rPr>
            <w:webHidden/>
          </w:rPr>
          <w:instrText xml:space="preserve"> PAGEREF _Toc15456456 \h </w:instrText>
        </w:r>
        <w:r>
          <w:rPr>
            <w:webHidden/>
          </w:rPr>
        </w:r>
        <w:r>
          <w:rPr>
            <w:webHidden/>
          </w:rPr>
          <w:fldChar w:fldCharType="separate"/>
        </w:r>
        <w:r>
          <w:rPr>
            <w:webHidden/>
          </w:rPr>
          <w:t>36</w:t>
        </w:r>
        <w:r>
          <w:rPr>
            <w:webHidden/>
          </w:rPr>
          <w:fldChar w:fldCharType="end"/>
        </w:r>
      </w:hyperlink>
    </w:p>
    <w:p w14:paraId="74133719" w14:textId="7306A8F9" w:rsidR="007203E5" w:rsidRDefault="007203E5">
      <w:pPr>
        <w:pStyle w:val="TOC3"/>
        <w:rPr>
          <w:rFonts w:eastAsiaTheme="minorEastAsia"/>
          <w:b w:val="0"/>
          <w:smallCaps w:val="0"/>
          <w:sz w:val="22"/>
          <w:lang w:val="en-US" w:eastAsia="en-US" w:bidi="ar-SA"/>
        </w:rPr>
      </w:pPr>
      <w:hyperlink w:anchor="_Toc15456457" w:history="1">
        <w:r w:rsidRPr="00010812">
          <w:rPr>
            <w:rStyle w:val="Hyperlink"/>
          </w:rPr>
          <w:t>Profesionálne služby</w:t>
        </w:r>
        <w:r>
          <w:rPr>
            <w:webHidden/>
          </w:rPr>
          <w:tab/>
        </w:r>
        <w:r>
          <w:rPr>
            <w:webHidden/>
          </w:rPr>
          <w:fldChar w:fldCharType="begin"/>
        </w:r>
        <w:r>
          <w:rPr>
            <w:webHidden/>
          </w:rPr>
          <w:instrText xml:space="preserve"> PAGEREF _Toc15456457 \h </w:instrText>
        </w:r>
        <w:r>
          <w:rPr>
            <w:webHidden/>
          </w:rPr>
        </w:r>
        <w:r>
          <w:rPr>
            <w:webHidden/>
          </w:rPr>
          <w:fldChar w:fldCharType="separate"/>
        </w:r>
        <w:r>
          <w:rPr>
            <w:webHidden/>
          </w:rPr>
          <w:t>36</w:t>
        </w:r>
        <w:r>
          <w:rPr>
            <w:webHidden/>
          </w:rPr>
          <w:fldChar w:fldCharType="end"/>
        </w:r>
      </w:hyperlink>
    </w:p>
    <w:p w14:paraId="2035A9CD" w14:textId="02D55D6E" w:rsidR="007203E5" w:rsidRDefault="007203E5">
      <w:pPr>
        <w:pStyle w:val="TOC3"/>
        <w:rPr>
          <w:rFonts w:eastAsiaTheme="minorEastAsia"/>
          <w:b w:val="0"/>
          <w:smallCaps w:val="0"/>
          <w:sz w:val="22"/>
          <w:lang w:val="en-US" w:eastAsia="en-US" w:bidi="ar-SA"/>
        </w:rPr>
      </w:pPr>
      <w:hyperlink w:anchor="_Toc15456458" w:history="1">
        <w:r w:rsidRPr="00010812">
          <w:rPr>
            <w:rStyle w:val="Hyperlink"/>
          </w:rPr>
          <w:t>Oznámenie o kódovaní H.265/HEVC v mediálnych službách Azure</w:t>
        </w:r>
        <w:r>
          <w:rPr>
            <w:webHidden/>
          </w:rPr>
          <w:tab/>
        </w:r>
        <w:r>
          <w:rPr>
            <w:webHidden/>
          </w:rPr>
          <w:fldChar w:fldCharType="begin"/>
        </w:r>
        <w:r>
          <w:rPr>
            <w:webHidden/>
          </w:rPr>
          <w:instrText xml:space="preserve"> PAGEREF _Toc15456458 \h </w:instrText>
        </w:r>
        <w:r>
          <w:rPr>
            <w:webHidden/>
          </w:rPr>
        </w:r>
        <w:r>
          <w:rPr>
            <w:webHidden/>
          </w:rPr>
          <w:fldChar w:fldCharType="separate"/>
        </w:r>
        <w:r>
          <w:rPr>
            <w:webHidden/>
          </w:rPr>
          <w:t>40</w:t>
        </w:r>
        <w:r>
          <w:rPr>
            <w:webHidden/>
          </w:rPr>
          <w:fldChar w:fldCharType="end"/>
        </w:r>
      </w:hyperlink>
    </w:p>
    <w:p w14:paraId="45BFF0B8" w14:textId="5A6D4E3C" w:rsidR="007203E5" w:rsidRDefault="007203E5">
      <w:pPr>
        <w:pStyle w:val="TOC3"/>
        <w:rPr>
          <w:rFonts w:eastAsiaTheme="minorEastAsia"/>
          <w:b w:val="0"/>
          <w:smallCaps w:val="0"/>
          <w:sz w:val="22"/>
          <w:lang w:val="en-US" w:eastAsia="en-US" w:bidi="ar-SA"/>
        </w:rPr>
      </w:pPr>
      <w:hyperlink w:anchor="_Toc15456459" w:history="1">
        <w:r w:rsidRPr="00010812">
          <w:rPr>
            <w:rStyle w:val="Hyperlink"/>
          </w:rPr>
          <w:t>Oznámenie týkajúce sa programu Adobe Flash Player</w:t>
        </w:r>
        <w:r>
          <w:rPr>
            <w:webHidden/>
          </w:rPr>
          <w:tab/>
        </w:r>
        <w:r>
          <w:rPr>
            <w:webHidden/>
          </w:rPr>
          <w:fldChar w:fldCharType="begin"/>
        </w:r>
        <w:r>
          <w:rPr>
            <w:webHidden/>
          </w:rPr>
          <w:instrText xml:space="preserve"> PAGEREF _Toc15456459 \h </w:instrText>
        </w:r>
        <w:r>
          <w:rPr>
            <w:webHidden/>
          </w:rPr>
        </w:r>
        <w:r>
          <w:rPr>
            <w:webHidden/>
          </w:rPr>
          <w:fldChar w:fldCharType="separate"/>
        </w:r>
        <w:r>
          <w:rPr>
            <w:webHidden/>
          </w:rPr>
          <w:t>40</w:t>
        </w:r>
        <w:r>
          <w:rPr>
            <w:webHidden/>
          </w:rPr>
          <w:fldChar w:fldCharType="end"/>
        </w:r>
      </w:hyperlink>
    </w:p>
    <w:p w14:paraId="6F82951D" w14:textId="1C56C88C" w:rsidR="007203E5" w:rsidRDefault="007203E5">
      <w:pPr>
        <w:pStyle w:val="TOC3"/>
        <w:rPr>
          <w:rFonts w:eastAsiaTheme="minorEastAsia"/>
          <w:b w:val="0"/>
          <w:smallCaps w:val="0"/>
          <w:sz w:val="22"/>
          <w:lang w:val="en-US" w:eastAsia="en-US" w:bidi="ar-SA"/>
        </w:rPr>
      </w:pPr>
      <w:hyperlink w:anchor="_Toc15456460" w:history="1">
        <w:r w:rsidRPr="00010812">
          <w:rPr>
            <w:rStyle w:val="Hyperlink"/>
          </w:rPr>
          <w:t>Oznámenie o vizuálnej norme H.264/AVC, videonorme VC-1, vizuálnej norme MPEG-4 (časť 2) a videonorme MPEG-2</w:t>
        </w:r>
        <w:r>
          <w:rPr>
            <w:webHidden/>
          </w:rPr>
          <w:tab/>
        </w:r>
        <w:r>
          <w:rPr>
            <w:webHidden/>
          </w:rPr>
          <w:fldChar w:fldCharType="begin"/>
        </w:r>
        <w:r>
          <w:rPr>
            <w:webHidden/>
          </w:rPr>
          <w:instrText xml:space="preserve"> PAGEREF _Toc15456460 \h </w:instrText>
        </w:r>
        <w:r>
          <w:rPr>
            <w:webHidden/>
          </w:rPr>
        </w:r>
        <w:r>
          <w:rPr>
            <w:webHidden/>
          </w:rPr>
          <w:fldChar w:fldCharType="separate"/>
        </w:r>
        <w:r>
          <w:rPr>
            <w:webHidden/>
          </w:rPr>
          <w:t>40</w:t>
        </w:r>
        <w:r>
          <w:rPr>
            <w:webHidden/>
          </w:rPr>
          <w:fldChar w:fldCharType="end"/>
        </w:r>
      </w:hyperlink>
    </w:p>
    <w:p w14:paraId="7F9F644E" w14:textId="149C6530" w:rsidR="007203E5" w:rsidRDefault="007203E5">
      <w:pPr>
        <w:pStyle w:val="TOC1"/>
        <w:tabs>
          <w:tab w:val="right" w:leader="dot" w:pos="5030"/>
        </w:tabs>
        <w:rPr>
          <w:rFonts w:eastAsiaTheme="minorEastAsia"/>
          <w:b w:val="0"/>
          <w:caps w:val="0"/>
          <w:noProof/>
          <w:sz w:val="22"/>
          <w:lang w:val="en-US" w:eastAsia="en-US" w:bidi="ar-SA"/>
        </w:rPr>
      </w:pPr>
      <w:hyperlink w:anchor="_Toc15456461" w:history="1">
        <w:r w:rsidRPr="00010812">
          <w:rPr>
            <w:rStyle w:val="Hyperlink"/>
            <w:noProof/>
          </w:rPr>
          <w:t>Príloha 2 – balíky predplatných licencií</w:t>
        </w:r>
        <w:r>
          <w:rPr>
            <w:noProof/>
            <w:webHidden/>
          </w:rPr>
          <w:tab/>
        </w:r>
        <w:r>
          <w:rPr>
            <w:noProof/>
            <w:webHidden/>
          </w:rPr>
          <w:fldChar w:fldCharType="begin"/>
        </w:r>
        <w:r>
          <w:rPr>
            <w:noProof/>
            <w:webHidden/>
          </w:rPr>
          <w:instrText xml:space="preserve"> PAGEREF _Toc15456461 \h </w:instrText>
        </w:r>
        <w:r>
          <w:rPr>
            <w:noProof/>
            <w:webHidden/>
          </w:rPr>
        </w:r>
        <w:r>
          <w:rPr>
            <w:noProof/>
            <w:webHidden/>
          </w:rPr>
          <w:fldChar w:fldCharType="separate"/>
        </w:r>
        <w:r>
          <w:rPr>
            <w:noProof/>
            <w:webHidden/>
          </w:rPr>
          <w:t>41</w:t>
        </w:r>
        <w:r>
          <w:rPr>
            <w:noProof/>
            <w:webHidden/>
          </w:rPr>
          <w:fldChar w:fldCharType="end"/>
        </w:r>
      </w:hyperlink>
    </w:p>
    <w:p w14:paraId="20D7FE65" w14:textId="67778876" w:rsidR="007203E5" w:rsidRDefault="007203E5">
      <w:pPr>
        <w:pStyle w:val="TOC3"/>
        <w:rPr>
          <w:rFonts w:eastAsiaTheme="minorEastAsia"/>
          <w:b w:val="0"/>
          <w:smallCaps w:val="0"/>
          <w:sz w:val="22"/>
          <w:lang w:val="en-US" w:eastAsia="en-US" w:bidi="ar-SA"/>
        </w:rPr>
      </w:pPr>
      <w:hyperlink w:anchor="_Toc15456462" w:history="1">
        <w:r w:rsidRPr="00010812">
          <w:rPr>
            <w:rStyle w:val="Hyperlink"/>
          </w:rPr>
          <w:t>Verejný sektor</w:t>
        </w:r>
        <w:r>
          <w:rPr>
            <w:webHidden/>
          </w:rPr>
          <w:tab/>
        </w:r>
        <w:r>
          <w:rPr>
            <w:webHidden/>
          </w:rPr>
          <w:fldChar w:fldCharType="begin"/>
        </w:r>
        <w:r>
          <w:rPr>
            <w:webHidden/>
          </w:rPr>
          <w:instrText xml:space="preserve"> PAGEREF _Toc15456462 \h </w:instrText>
        </w:r>
        <w:r>
          <w:rPr>
            <w:webHidden/>
          </w:rPr>
        </w:r>
        <w:r>
          <w:rPr>
            <w:webHidden/>
          </w:rPr>
          <w:fldChar w:fldCharType="separate"/>
        </w:r>
        <w:r>
          <w:rPr>
            <w:webHidden/>
          </w:rPr>
          <w:t>42</w:t>
        </w:r>
        <w:r>
          <w:rPr>
            <w:webHidden/>
          </w:rPr>
          <w:fldChar w:fldCharType="end"/>
        </w:r>
      </w:hyperlink>
    </w:p>
    <w:p w14:paraId="19473E7D" w14:textId="38B0A273" w:rsidR="007203E5" w:rsidRDefault="007203E5">
      <w:pPr>
        <w:pStyle w:val="TOC1"/>
        <w:tabs>
          <w:tab w:val="right" w:leader="dot" w:pos="5030"/>
        </w:tabs>
        <w:rPr>
          <w:rFonts w:eastAsiaTheme="minorEastAsia"/>
          <w:b w:val="0"/>
          <w:caps w:val="0"/>
          <w:noProof/>
          <w:sz w:val="22"/>
          <w:lang w:val="en-US" w:eastAsia="en-US" w:bidi="ar-SA"/>
        </w:rPr>
      </w:pPr>
      <w:hyperlink w:anchor="_Toc15456463" w:history="1">
        <w:r w:rsidRPr="00010812">
          <w:rPr>
            <w:rStyle w:val="Hyperlink"/>
            <w:noProof/>
          </w:rPr>
          <w:t>Príloha 3 – štandardné zmluvné klauzuly (spracovávatelia)</w:t>
        </w:r>
        <w:r>
          <w:rPr>
            <w:noProof/>
            <w:webHidden/>
          </w:rPr>
          <w:tab/>
        </w:r>
        <w:r>
          <w:rPr>
            <w:noProof/>
            <w:webHidden/>
          </w:rPr>
          <w:fldChar w:fldCharType="begin"/>
        </w:r>
        <w:r>
          <w:rPr>
            <w:noProof/>
            <w:webHidden/>
          </w:rPr>
          <w:instrText xml:space="preserve"> PAGEREF _Toc15456463 \h </w:instrText>
        </w:r>
        <w:r>
          <w:rPr>
            <w:noProof/>
            <w:webHidden/>
          </w:rPr>
        </w:r>
        <w:r>
          <w:rPr>
            <w:noProof/>
            <w:webHidden/>
          </w:rPr>
          <w:fldChar w:fldCharType="separate"/>
        </w:r>
        <w:r>
          <w:rPr>
            <w:noProof/>
            <w:webHidden/>
          </w:rPr>
          <w:t>43</w:t>
        </w:r>
        <w:r>
          <w:rPr>
            <w:noProof/>
            <w:webHidden/>
          </w:rPr>
          <w:fldChar w:fldCharType="end"/>
        </w:r>
      </w:hyperlink>
    </w:p>
    <w:p w14:paraId="5D34F40F" w14:textId="7292D1F3" w:rsidR="007203E5" w:rsidRDefault="007203E5">
      <w:pPr>
        <w:pStyle w:val="TOC1"/>
        <w:tabs>
          <w:tab w:val="right" w:leader="dot" w:pos="5030"/>
        </w:tabs>
        <w:rPr>
          <w:rFonts w:eastAsiaTheme="minorEastAsia"/>
          <w:b w:val="0"/>
          <w:caps w:val="0"/>
          <w:noProof/>
          <w:sz w:val="22"/>
          <w:lang w:val="en-US" w:eastAsia="en-US" w:bidi="ar-SA"/>
        </w:rPr>
      </w:pPr>
      <w:hyperlink w:anchor="_Toc15456464" w:history="1">
        <w:r w:rsidRPr="00010812">
          <w:rPr>
            <w:rStyle w:val="Hyperlink"/>
            <w:noProof/>
          </w:rPr>
          <w:t>Príloha 4 – podmienky všeobecného nariadenia Európskej únie o ochrane údajov</w:t>
        </w:r>
        <w:r>
          <w:rPr>
            <w:noProof/>
            <w:webHidden/>
          </w:rPr>
          <w:tab/>
        </w:r>
        <w:r>
          <w:rPr>
            <w:noProof/>
            <w:webHidden/>
          </w:rPr>
          <w:fldChar w:fldCharType="begin"/>
        </w:r>
        <w:r>
          <w:rPr>
            <w:noProof/>
            <w:webHidden/>
          </w:rPr>
          <w:instrText xml:space="preserve"> PAGEREF _Toc15456464 \h </w:instrText>
        </w:r>
        <w:r>
          <w:rPr>
            <w:noProof/>
            <w:webHidden/>
          </w:rPr>
        </w:r>
        <w:r>
          <w:rPr>
            <w:noProof/>
            <w:webHidden/>
          </w:rPr>
          <w:fldChar w:fldCharType="separate"/>
        </w:r>
        <w:r>
          <w:rPr>
            <w:noProof/>
            <w:webHidden/>
          </w:rPr>
          <w:t>49</w:t>
        </w:r>
        <w:r>
          <w:rPr>
            <w:noProof/>
            <w:webHidden/>
          </w:rPr>
          <w:fldChar w:fldCharType="end"/>
        </w:r>
      </w:hyperlink>
    </w:p>
    <w:p w14:paraId="092C9288" w14:textId="430E541E"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5" w:name="Introduction"/>
      <w:bookmarkStart w:id="6" w:name="_Toc507768531"/>
      <w:bookmarkStart w:id="7" w:name="_Toc507239485"/>
      <w:bookmarkStart w:id="8" w:name="_Toc378147615"/>
      <w:bookmarkStart w:id="9" w:name="_Toc378151517"/>
      <w:bookmarkStart w:id="10" w:name="_Toc379797094"/>
      <w:bookmarkStart w:id="11" w:name="_Toc380513120"/>
      <w:bookmarkStart w:id="12" w:name="_Toc380655159"/>
      <w:bookmarkStart w:id="13" w:name="_Toc383415077"/>
      <w:bookmarkStart w:id="14" w:name="_Toc15456383"/>
      <w:r>
        <w:lastRenderedPageBreak/>
        <w:t>Úvod</w:t>
      </w:r>
      <w:bookmarkEnd w:id="5"/>
      <w:bookmarkEnd w:id="6"/>
      <w:bookmarkEnd w:id="7"/>
      <w:bookmarkEnd w:id="14"/>
    </w:p>
    <w:p w14:paraId="60BC02B5" w14:textId="62694AF0" w:rsidR="000C072C" w:rsidRDefault="00CE6D3A"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profesionálnych služieb, vrátane ale nie výhradne údajov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r w:rsidR="000C072C">
        <w:t>.</w:t>
      </w:r>
    </w:p>
    <w:p w14:paraId="27C0C85A" w14:textId="77777777" w:rsidR="000C072C" w:rsidRDefault="000C072C" w:rsidP="000C072C">
      <w:pPr>
        <w:pStyle w:val="ProductList-SubSubSectionHeading"/>
        <w:outlineLvl w:val="1"/>
      </w:pPr>
      <w:bookmarkStart w:id="15" w:name="_Toc507768532"/>
      <w:bookmarkStart w:id="16" w:name="_Toc15456384"/>
      <w:r>
        <w:t>Zmluvy o úrovni služieb</w:t>
      </w:r>
      <w:bookmarkEnd w:id="15"/>
      <w:bookmarkEnd w:id="16"/>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r w:rsidR="000E4DD4">
        <w:fldChar w:fldCharType="begin"/>
      </w:r>
      <w:r w:rsidR="000E4DD4">
        <w:instrText xml:space="preserve"> HYPERLINK "http://microsoft.com/licensing/contracts" </w:instrText>
      </w:r>
      <w:r w:rsidR="000E4DD4">
        <w:fldChar w:fldCharType="separate"/>
      </w:r>
      <w:r>
        <w:rPr>
          <w:rStyle w:val="Hyperlink"/>
        </w:rPr>
        <w:t>http://microsoft.com/licensing/contracts</w:t>
      </w:r>
      <w:r w:rsidR="000E4DD4">
        <w:rPr>
          <w:rStyle w:val="Hyperlink"/>
        </w:rPr>
        <w:fldChar w:fldCharType="end"/>
      </w:r>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7" w:name="_Toc507768533"/>
      <w:bookmarkStart w:id="18" w:name="_Toc15456385"/>
      <w:r>
        <w:t>Platné podmienky používania služieb on-line a ich aktualizácie</w:t>
      </w:r>
      <w:bookmarkEnd w:id="17"/>
      <w:bookmarkEnd w:id="18"/>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9" w:name="_Toc507768534"/>
      <w:bookmarkStart w:id="20" w:name="_Toc15456386"/>
      <w:r>
        <w:t>Elektronické upozornenia</w:t>
      </w:r>
      <w:bookmarkEnd w:id="19"/>
      <w:bookmarkEnd w:id="20"/>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1" w:name="_Toc507768535"/>
      <w:bookmarkStart w:id="22" w:name="_Toc507239486"/>
      <w:bookmarkStart w:id="23" w:name="_Toc15456387"/>
      <w:r>
        <w:t>Predchádzajúce verzie</w:t>
      </w:r>
      <w:bookmarkEnd w:id="21"/>
      <w:bookmarkEnd w:id="22"/>
      <w:bookmarkEnd w:id="23"/>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r w:rsidR="000E4DD4">
        <w:fldChar w:fldCharType="begin"/>
      </w:r>
      <w:r w:rsidR="000E4DD4">
        <w:instrText xml:space="preserve"> HYPERLINK "http://go.microsoft.com/?linkid=9840733" </w:instrText>
      </w:r>
      <w:r w:rsidR="000E4DD4">
        <w:fldChar w:fldCharType="separate"/>
      </w:r>
      <w:r>
        <w:rPr>
          <w:rStyle w:val="Hyperlink"/>
        </w:rPr>
        <w:t>http://go.microsoft.com/?linkid=9840733</w:t>
      </w:r>
      <w:r w:rsidR="000E4DD4">
        <w:rPr>
          <w:rStyle w:val="Hyperlink"/>
        </w:rPr>
        <w:fldChar w:fldCharType="end"/>
      </w:r>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8748997"/>
      <w:bookmarkStart w:id="33" w:name="_Toc15456388"/>
      <w:proofErr w:type="spellStart"/>
      <w:r>
        <w:t>Vysvetlenia</w:t>
      </w:r>
      <w:proofErr w:type="spellEnd"/>
      <w:r>
        <w:t xml:space="preserve"> a </w:t>
      </w:r>
      <w:proofErr w:type="spellStart"/>
      <w:r>
        <w:t>súhrn</w:t>
      </w:r>
      <w:proofErr w:type="spellEnd"/>
      <w:r>
        <w:t xml:space="preserve"> </w:t>
      </w:r>
      <w:proofErr w:type="spellStart"/>
      <w:r>
        <w:t>zmien</w:t>
      </w:r>
      <w:bookmarkEnd w:id="24"/>
      <w:bookmarkEnd w:id="25"/>
      <w:bookmarkEnd w:id="26"/>
      <w:bookmarkEnd w:id="27"/>
      <w:bookmarkEnd w:id="28"/>
      <w:bookmarkEnd w:id="29"/>
      <w:bookmarkEnd w:id="30"/>
      <w:bookmarkEnd w:id="31"/>
      <w:bookmarkEnd w:id="32"/>
      <w:bookmarkEnd w:id="33"/>
      <w:proofErr w:type="spellEnd"/>
    </w:p>
    <w:tbl>
      <w:tblPr>
        <w:tblStyle w:val="TableGrid"/>
        <w:tblW w:w="10790" w:type="dxa"/>
        <w:tblInd w:w="-5" w:type="dxa"/>
        <w:tblLook w:val="04A0" w:firstRow="1" w:lastRow="0" w:firstColumn="1" w:lastColumn="0" w:noHBand="0" w:noVBand="1"/>
      </w:tblPr>
      <w:tblGrid>
        <w:gridCol w:w="5395"/>
        <w:gridCol w:w="5395"/>
      </w:tblGrid>
      <w:tr w:rsidR="009840E4" w:rsidRPr="00AD6DB4" w14:paraId="2AAC827F" w14:textId="77777777" w:rsidTr="009840E4">
        <w:trPr>
          <w:tblHeader/>
        </w:trPr>
        <w:tc>
          <w:tcPr>
            <w:tcW w:w="5395" w:type="dxa"/>
            <w:shd w:val="clear" w:color="auto" w:fill="0072C6"/>
          </w:tcPr>
          <w:p w14:paraId="3718DFC1" w14:textId="77777777" w:rsidR="009840E4" w:rsidRPr="00231971" w:rsidRDefault="009840E4" w:rsidP="009840E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504CBAF1" w14:textId="77777777" w:rsidR="009840E4" w:rsidRPr="00231971" w:rsidRDefault="009840E4" w:rsidP="009840E4">
            <w:pPr>
              <w:pStyle w:val="ProductList-Body"/>
              <w:spacing w:before="20" w:after="20"/>
              <w:rPr>
                <w:color w:val="FFFFFF" w:themeColor="background1"/>
                <w:sz w:val="16"/>
                <w:szCs w:val="16"/>
              </w:rPr>
            </w:pPr>
            <w:r>
              <w:rPr>
                <w:color w:val="FFFFFF" w:themeColor="background1"/>
                <w:sz w:val="16"/>
                <w:szCs w:val="16"/>
              </w:rPr>
              <w:t>Odstránené položky</w:t>
            </w:r>
          </w:p>
        </w:tc>
      </w:tr>
      <w:tr w:rsidR="009840E4" w:rsidRPr="00A47BC4" w14:paraId="34E137E6" w14:textId="77777777" w:rsidTr="009840E4">
        <w:tc>
          <w:tcPr>
            <w:tcW w:w="5395" w:type="dxa"/>
            <w:vAlign w:val="bottom"/>
          </w:tcPr>
          <w:p w14:paraId="37171EE6" w14:textId="7C6CB9B1" w:rsidR="009840E4" w:rsidRPr="006F7F52" w:rsidRDefault="009840E4" w:rsidP="009840E4">
            <w:pPr>
              <w:pStyle w:val="ProductList-Body"/>
              <w:rPr>
                <w:rFonts w:cstheme="minorHAnsi"/>
                <w:sz w:val="16"/>
                <w:szCs w:val="16"/>
              </w:rPr>
            </w:pPr>
            <w:bookmarkStart w:id="34" w:name="_Hlk494736247"/>
          </w:p>
        </w:tc>
        <w:tc>
          <w:tcPr>
            <w:tcW w:w="5395" w:type="dxa"/>
            <w:vAlign w:val="bottom"/>
          </w:tcPr>
          <w:p w14:paraId="0D093274" w14:textId="77777777" w:rsidR="009840E4" w:rsidRPr="00E92AA5" w:rsidRDefault="009840E4" w:rsidP="009840E4">
            <w:pPr>
              <w:pStyle w:val="ProductList-Body"/>
              <w:rPr>
                <w:rFonts w:cstheme="minorHAnsi"/>
                <w:sz w:val="16"/>
                <w:szCs w:val="16"/>
              </w:rPr>
            </w:pPr>
          </w:p>
        </w:tc>
      </w:tr>
    </w:tbl>
    <w:p w14:paraId="54DB29AF" w14:textId="77777777" w:rsidR="009840E4" w:rsidRDefault="009840E4" w:rsidP="009840E4">
      <w:pPr>
        <w:pStyle w:val="ProductList-Body"/>
      </w:pPr>
    </w:p>
    <w:p w14:paraId="2FCFF5DD" w14:textId="77777777" w:rsidR="00CE6D3A" w:rsidRDefault="00CE6D3A" w:rsidP="00CE6D3A">
      <w:pPr>
        <w:pStyle w:val="ProductList-ClauseHeading"/>
      </w:pPr>
      <w:r>
        <w:t>Podmienky ochrany údajov</w:t>
      </w:r>
    </w:p>
    <w:p w14:paraId="5817EFAF" w14:textId="77777777" w:rsidR="00CE6D3A" w:rsidRPr="00FC19F8" w:rsidRDefault="00BE658A" w:rsidP="00CE6D3A">
      <w:pPr>
        <w:pStyle w:val="ProductList-Body"/>
      </w:pPr>
      <w:hyperlink w:anchor="LocationofCustomerDataatRest" w:history="1">
        <w:r w:rsidR="00CE6D3A">
          <w:rPr>
            <w:rStyle w:val="Hyperlink"/>
          </w:rPr>
          <w:t>Umiestnenie odložených zákazníckych údajov</w:t>
        </w:r>
      </w:hyperlink>
      <w:r w:rsidR="00CE6D3A">
        <w:t>: Do zoznamu krajín/geografických oblastí, v ktorých sa môžu ukladať údaje zákazníkov, bola pridaná Južná Afrika.</w:t>
      </w:r>
    </w:p>
    <w:p w14:paraId="2952E298" w14:textId="77777777" w:rsidR="00CE6D3A" w:rsidRPr="00092414" w:rsidRDefault="00CE6D3A" w:rsidP="00CE6D3A">
      <w:pPr>
        <w:pStyle w:val="ProductList-Body"/>
      </w:pPr>
    </w:p>
    <w:p w14:paraId="6BCBA8C6" w14:textId="77777777" w:rsidR="00CE6D3A" w:rsidRDefault="00CE6D3A" w:rsidP="00CE6D3A">
      <w:pPr>
        <w:pStyle w:val="ProductList-ClauseHeading"/>
      </w:pPr>
      <w:r>
        <w:t>Podmienky špecifické pre konkrétne služby on-line</w:t>
      </w:r>
    </w:p>
    <w:p w14:paraId="7F169FAC" w14:textId="77777777" w:rsidR="00CE6D3A" w:rsidRDefault="00BE658A" w:rsidP="00CE6D3A">
      <w:pPr>
        <w:pStyle w:val="ProductList-Body"/>
      </w:pPr>
      <w:hyperlink w:anchor="AzureMachineLearningService" w:history="1">
        <w:r w:rsidR="00CE6D3A">
          <w:rPr>
            <w:rStyle w:val="Hyperlink"/>
          </w:rPr>
          <w:t>Azure Machine Learning Service</w:t>
        </w:r>
      </w:hyperlink>
      <w:r w:rsidR="00CE6D3A">
        <w:t>: Boli pridané podmienky týkajúce sa používania komponentov NVIDIA v službe Azure Machine Learning Service.</w:t>
      </w:r>
    </w:p>
    <w:p w14:paraId="21F8917B" w14:textId="77777777" w:rsidR="00CE6D3A" w:rsidRDefault="00BE658A" w:rsidP="00CE6D3A">
      <w:pPr>
        <w:pStyle w:val="ProductList-Body"/>
      </w:pPr>
      <w:hyperlink w:anchor="MDATP" w:history="1">
        <w:r w:rsidR="00CE6D3A">
          <w:rPr>
            <w:rStyle w:val="Hyperlink"/>
          </w:rPr>
          <w:t>Rozšírená ochrana pred bezpečnostnými hrozbami pre program Microsoft Defender</w:t>
        </w:r>
      </w:hyperlink>
      <w:r w:rsidR="00CE6D3A">
        <w:t>: Časť „Počítačový operačný systém Windows” bola premenovaná.</w:t>
      </w:r>
    </w:p>
    <w:p w14:paraId="57F1E93C" w14:textId="77777777" w:rsidR="00CE6D3A" w:rsidRDefault="00BE658A" w:rsidP="00CE6D3A">
      <w:pPr>
        <w:pStyle w:val="ProductList-Body"/>
      </w:pPr>
      <w:hyperlink w:anchor="Officefortheweb" w:history="1">
        <w:r w:rsidR="00CE6D3A">
          <w:rPr>
            <w:rStyle w:val="Hyperlink"/>
          </w:rPr>
          <w:t>Office for the web</w:t>
        </w:r>
      </w:hyperlink>
      <w:r w:rsidR="00CE6D3A">
        <w:t>: Časť Office Online sa premenovala na Office for the web.</w:t>
      </w:r>
    </w:p>
    <w:p w14:paraId="768D7C8F" w14:textId="77777777" w:rsidR="00CE6D3A" w:rsidRDefault="00CE6D3A" w:rsidP="00CE6D3A">
      <w:pPr>
        <w:pStyle w:val="ProductList-Body"/>
      </w:pPr>
    </w:p>
    <w:p w14:paraId="2CF06B04" w14:textId="77777777" w:rsidR="00CE6D3A" w:rsidRDefault="00CE6D3A" w:rsidP="00CE6D3A">
      <w:pPr>
        <w:pStyle w:val="ProductList-ClauseHeading"/>
      </w:pPr>
      <w:r>
        <w:t>Príloha 1 – oznámenia</w:t>
      </w:r>
    </w:p>
    <w:p w14:paraId="1E46560A" w14:textId="77777777" w:rsidR="00CE6D3A" w:rsidRPr="00AF3D54" w:rsidRDefault="00BE658A" w:rsidP="00CE6D3A">
      <w:pPr>
        <w:pStyle w:val="ProductList-Body"/>
      </w:pPr>
      <w:hyperlink w:anchor="Attachment1" w:history="1">
        <w:r w:rsidR="00CE6D3A">
          <w:rPr>
            <w:rStyle w:val="Hyperlink"/>
          </w:rPr>
          <w:t>Profesionálne služby</w:t>
        </w:r>
      </w:hyperlink>
      <w:r w:rsidR="00CE6D3A">
        <w:t>: Všeobecné aktualizácie na komplexnejšie riešenie ochrany údajov a ďalšie podmienky, ktoré môžu platiť, keď spoločnosť Microsoft poskytuje našim zákazníkom a partnerom technické služby bezplatne. Taktiež sme zosúladili podmienky ochrany údajov v prílohe 1 a ďalšie podmienky ochrany údajov inde v Podmienkach používania služieb online. A napokon, úpravy prílohy 1 objasňujú podmienky, ktoré sa vzťahujú na určité technické služby, ako napríklad na vlastný kód a modely školeného strojového vzdelávania, ktoré spoločnosť Microsoft poskytuje bezplatne na to, aby naši zákazníci a partneri využívali naše služby online.</w:t>
      </w:r>
    </w:p>
    <w:p w14:paraId="5BE6A3C9" w14:textId="0B67FFE0" w:rsidR="009840E4" w:rsidRPr="00B637D0" w:rsidRDefault="009840E4" w:rsidP="009840E4">
      <w:pPr>
        <w:pStyle w:val="ProductList-Body"/>
      </w:pPr>
    </w:p>
    <w:bookmarkEnd w:id="34"/>
    <w:p w14:paraId="54A86541" w14:textId="29448EA6" w:rsidR="007C0F16" w:rsidRDefault="005D7982" w:rsidP="003C7C0C">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sidR="00B93221">
        <w:rPr>
          <w:rStyle w:val="Hyperlink"/>
          <w:sz w:val="16"/>
          <w:szCs w:val="16"/>
        </w:rPr>
        <w:t>Obsah</w:t>
      </w:r>
      <w:r>
        <w:rPr>
          <w:rStyle w:val="Hyperlink"/>
          <w:sz w:val="16"/>
          <w:szCs w:val="16"/>
        </w:rPr>
        <w:fldChar w:fldCharType="end"/>
      </w:r>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1BDA8DF2" w14:textId="77777777" w:rsidR="007C0F16" w:rsidRPr="009D06CF" w:rsidRDefault="007C0F16" w:rsidP="002B7A6F">
      <w:pPr>
        <w:pStyle w:val="ProductList-Offering1Heading"/>
        <w:rPr>
          <w:lang w:val="sk-SK"/>
        </w:rPr>
        <w:sectPr w:rsidR="007C0F16" w:rsidRPr="009D06CF" w:rsidSect="00A61B2A">
          <w:footerReference w:type="first" r:id="rId15"/>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35" w:name="_Toc507768537"/>
      <w:bookmarkStart w:id="36" w:name="_Toc507239489"/>
      <w:bookmarkStart w:id="37" w:name="Definitions"/>
      <w:bookmarkStart w:id="38" w:name="_Toc15456389"/>
      <w:bookmarkEnd w:id="8"/>
      <w:bookmarkEnd w:id="9"/>
      <w:bookmarkEnd w:id="10"/>
      <w:bookmarkEnd w:id="11"/>
      <w:bookmarkEnd w:id="12"/>
      <w:bookmarkEnd w:id="13"/>
      <w:r>
        <w:lastRenderedPageBreak/>
        <w:t>Definície</w:t>
      </w:r>
      <w:bookmarkEnd w:id="35"/>
      <w:bookmarkEnd w:id="36"/>
      <w:bookmarkEnd w:id="38"/>
    </w:p>
    <w:bookmarkEnd w:id="37"/>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01F7D2FC" w:rsidR="000C072C" w:rsidRDefault="000C072C" w:rsidP="000C072C">
      <w:pPr>
        <w:pStyle w:val="ProductList-Body"/>
        <w:spacing w:after="120"/>
      </w:pPr>
      <w:r>
        <w:t>Pojem „základné služby on-line“ znamená služby on-line uvedené v </w:t>
      </w:r>
      <w:hyperlink w:anchor="AppendixA_CoreOnlineServices" w:tooltip="prílohe A" w:history="1">
        <w:r>
          <w:rPr>
            <w:rStyle w:val="Hyperlink"/>
          </w:rPr>
          <w:t>prílohe A</w:t>
        </w:r>
      </w:hyperlink>
      <w:r>
        <w:t xml:space="preserve"> k článku Podmienky ochrany údajov.</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555AD219" w14:textId="4E2D5E39" w:rsidR="000C072C" w:rsidRPr="00874919" w:rsidRDefault="000C072C" w:rsidP="00CE6D3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2226989B" w:rsidR="00103924"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58863130" w14:textId="77777777" w:rsidR="000A17F5" w:rsidRPr="00874919" w:rsidRDefault="000A17F5" w:rsidP="000A17F5">
      <w:pPr>
        <w:pStyle w:val="ProductList-Body"/>
        <w:spacing w:after="120"/>
      </w:pPr>
      <w:r>
        <w:t>„Sieťový server“ znamená fyzický hardvérový server určený na používanie zákazníkom s poskytuje zdrojovú podporu pre počítače v sieti zákazníka.</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6"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9" w:name="_Toc507239490"/>
      <w:r>
        <w:t>Podmienky používania služieb on-line</w:t>
      </w:r>
      <w:bookmarkEnd w:id="39"/>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48569962" w14:textId="7BEA16E5"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tooltip="prílohe 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2FD4698F" w:rsidR="000C072C" w:rsidRDefault="000C072C" w:rsidP="000C072C">
      <w:pPr>
        <w:pStyle w:val="ProductList-Body"/>
        <w:spacing w:after="120"/>
      </w:pPr>
      <w:r>
        <w:lastRenderedPageBreak/>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45FF9D20" w14:textId="77777777" w:rsidR="000C072C" w:rsidRDefault="000C072C" w:rsidP="000C072C">
      <w:pPr>
        <w:pStyle w:val="ProductList-Body"/>
        <w:spacing w:after="120"/>
      </w:pPr>
      <w:r>
        <w:t>Pojmy „dotknutá osoba“, „spracovanie“, „sprostredkovateľ“ a „dozorný orgán“ používané v tomto dokumente majú významy stanovené v GDPR a pojmy „dovozca údajov“ a „vývozca údajov“ majú významy stanovené v štandardných zmluvných doložkách.</w:t>
      </w:r>
    </w:p>
    <w:p w14:paraId="155A05EA"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17"/>
          <w:footerReference w:type="first" r:id="rId18"/>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40" w:name="_Toc507768538"/>
      <w:bookmarkStart w:id="41" w:name="GeneralTerms"/>
      <w:bookmarkStart w:id="42" w:name="_Toc15456390"/>
      <w:r>
        <w:lastRenderedPageBreak/>
        <w:t>Všeobecné podmienky</w:t>
      </w:r>
      <w:bookmarkEnd w:id="40"/>
      <w:bookmarkEnd w:id="42"/>
    </w:p>
    <w:p w14:paraId="68C32E36" w14:textId="77777777" w:rsidR="000C072C" w:rsidRDefault="000C072C" w:rsidP="000C072C">
      <w:pPr>
        <w:pStyle w:val="ProductList-SubSubSectionHeading"/>
        <w:outlineLvl w:val="1"/>
      </w:pPr>
      <w:bookmarkStart w:id="43" w:name="_Toc507768539"/>
      <w:bookmarkStart w:id="44" w:name="OnlineServicesChanges"/>
      <w:bookmarkStart w:id="45" w:name="_Toc15456391"/>
      <w:bookmarkEnd w:id="41"/>
      <w:r>
        <w:t>Licencovanie služieb on-line</w:t>
      </w:r>
      <w:bookmarkEnd w:id="43"/>
      <w:bookmarkEnd w:id="45"/>
    </w:p>
    <w:bookmarkEnd w:id="44"/>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6" w:name="_Toc507768540"/>
      <w:bookmarkStart w:id="47" w:name="_Toc15456392"/>
      <w:r>
        <w:t>Používanie služieb on-line</w:t>
      </w:r>
      <w:bookmarkEnd w:id="46"/>
      <w:bookmarkEnd w:id="47"/>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7045E9">
      <w:pPr>
        <w:pStyle w:val="ProductList-Body"/>
        <w:numPr>
          <w:ilvl w:val="0"/>
          <w:numId w:val="2"/>
        </w:numPr>
        <w:ind w:left="608" w:hanging="270"/>
      </w:pPr>
      <w:r>
        <w:t>spôsobom, ktorý zakazujú zákony, predpisy, vládne príkazy alebo ustanovenia;</w:t>
      </w:r>
    </w:p>
    <w:p w14:paraId="7E51EB44" w14:textId="77777777" w:rsidR="007045E9" w:rsidRDefault="007045E9" w:rsidP="007045E9">
      <w:pPr>
        <w:pStyle w:val="ProductList-Body"/>
        <w:numPr>
          <w:ilvl w:val="0"/>
          <w:numId w:val="2"/>
        </w:numPr>
        <w:spacing w:before="40"/>
        <w:ind w:left="608" w:hanging="270"/>
      </w:pPr>
      <w:r>
        <w:t>na porušovanie práv ostatných;</w:t>
      </w:r>
    </w:p>
    <w:p w14:paraId="27BB9E25" w14:textId="77777777" w:rsidR="007045E9" w:rsidRDefault="007045E9" w:rsidP="007045E9">
      <w:pPr>
        <w:pStyle w:val="ProductList-Body"/>
        <w:numPr>
          <w:ilvl w:val="0"/>
          <w:numId w:val="2"/>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7045E9">
      <w:pPr>
        <w:pStyle w:val="ProductList-Body"/>
        <w:numPr>
          <w:ilvl w:val="0"/>
          <w:numId w:val="2"/>
        </w:numPr>
        <w:spacing w:before="40"/>
        <w:ind w:left="608" w:hanging="270"/>
      </w:pPr>
      <w:r>
        <w:t>na zasielanie nevyžiadanej pošty alebo distribúciu škodlivého softvéru;</w:t>
      </w:r>
    </w:p>
    <w:p w14:paraId="3FB44921" w14:textId="77777777" w:rsidR="007045E9" w:rsidRDefault="007045E9" w:rsidP="007045E9">
      <w:pPr>
        <w:pStyle w:val="ProductList-Body"/>
        <w:numPr>
          <w:ilvl w:val="0"/>
          <w:numId w:val="2"/>
        </w:numPr>
        <w:spacing w:before="40"/>
        <w:ind w:left="608" w:hanging="270"/>
      </w:pPr>
      <w:r>
        <w:t>spôsobom, ktorý by mohol poškodiť službu on-line alebo narušiť jej používanie inou osobou;</w:t>
      </w:r>
    </w:p>
    <w:p w14:paraId="02663B8D" w14:textId="77777777" w:rsidR="007045E9" w:rsidRDefault="007045E9" w:rsidP="007045E9">
      <w:pPr>
        <w:pStyle w:val="ProductList-Body"/>
        <w:numPr>
          <w:ilvl w:val="0"/>
          <w:numId w:val="2"/>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7045E9">
      <w:pPr>
        <w:pStyle w:val="ProductList-Body"/>
        <w:numPr>
          <w:ilvl w:val="0"/>
          <w:numId w:val="2"/>
        </w:numPr>
        <w:spacing w:before="40" w:after="120"/>
        <w:ind w:left="605" w:hanging="274"/>
      </w:pPr>
      <w:r>
        <w:t>na podporu alebo nabádanie kohokoľvek vykonávať akúkoľvek činnosť uvedenú vyššie.</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8" w:name="_Toc507768541"/>
      <w:bookmarkStart w:id="49" w:name="_Toc507239493"/>
      <w:bookmarkStart w:id="50" w:name="_Toc15456393"/>
      <w:r>
        <w:t>Použitie softvéru so službou online</w:t>
      </w:r>
      <w:bookmarkEnd w:id="48"/>
      <w:bookmarkEnd w:id="49"/>
      <w:bookmarkEnd w:id="50"/>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w:t>
      </w:r>
      <w:r>
        <w:lastRenderedPageBreak/>
        <w:t xml:space="preserve">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1" w:name="_Toc507768542"/>
      <w:bookmarkStart w:id="52" w:name="_Toc15456394"/>
      <w:r>
        <w:t>Technické obmedzenia</w:t>
      </w:r>
      <w:bookmarkEnd w:id="51"/>
      <w:bookmarkEnd w:id="52"/>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3" w:name="_Toc507768543"/>
      <w:bookmarkStart w:id="54" w:name="_Toc15456395"/>
      <w:r>
        <w:t>Služby dovozu/vývozu</w:t>
      </w:r>
      <w:bookmarkEnd w:id="53"/>
      <w:bookmarkEnd w:id="54"/>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5" w:name="_Toc507768544"/>
      <w:bookmarkStart w:id="56" w:name="_Toc15456396"/>
      <w:r>
        <w:t>Písmové komponenty</w:t>
      </w:r>
      <w:bookmarkEnd w:id="55"/>
      <w:bookmarkEnd w:id="56"/>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7" w:name="_Toc507768545"/>
      <w:bookmarkStart w:id="58" w:name="_Toc15456397"/>
      <w:r>
        <w:t>Zmeny a dostupnosť služieb on-line</w:t>
      </w:r>
      <w:bookmarkEnd w:id="57"/>
      <w:bookmarkEnd w:id="58"/>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19"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9" w:name="_Toc507768546"/>
      <w:bookmarkStart w:id="60" w:name="_Toc15456398"/>
      <w:r>
        <w:t>Dodržovanie zákonov</w:t>
      </w:r>
      <w:bookmarkEnd w:id="59"/>
      <w:bookmarkEnd w:id="60"/>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1" w:name="_Toc507768547"/>
      <w:bookmarkStart w:id="62" w:name="_Toc15456399"/>
      <w:r>
        <w:t>Iná</w:t>
      </w:r>
      <w:bookmarkEnd w:id="61"/>
      <w:bookmarkEnd w:id="62"/>
    </w:p>
    <w:p w14:paraId="66221BFD" w14:textId="77777777" w:rsidR="00AD5F09" w:rsidRPr="000C072C" w:rsidRDefault="00AD5F09" w:rsidP="000C072C">
      <w:pPr>
        <w:pStyle w:val="ProductList-Body"/>
        <w:ind w:left="158"/>
        <w:rPr>
          <w:b/>
          <w:color w:val="0072C6"/>
        </w:rPr>
      </w:pPr>
      <w:bookmarkStart w:id="63" w:name="NonMicrosoftProducts"/>
      <w:r w:rsidRPr="000C072C">
        <w:rPr>
          <w:b/>
          <w:color w:val="0072C6"/>
        </w:rPr>
        <w:t>Produkty iného subjektu ako Microsoft</w:t>
      </w:r>
    </w:p>
    <w:bookmarkEnd w:id="63"/>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w:t>
      </w:r>
      <w:r>
        <w:lastRenderedPageBreak/>
        <w:t xml:space="preserve">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9840E4">
      <w:pPr>
        <w:pStyle w:val="ProductList-Body"/>
        <w:ind w:left="158" w:hanging="158"/>
        <w:rPr>
          <w:b/>
          <w:color w:val="0072C6"/>
        </w:rPr>
      </w:pPr>
      <w:bookmarkStart w:id="64" w:name="GeneralTerms_Previews"/>
      <w:r>
        <w:rPr>
          <w:b/>
          <w:color w:val="0072C6"/>
        </w:rPr>
        <w:t>Ukážkové vydania</w:t>
      </w:r>
    </w:p>
    <w:p w14:paraId="6CFFE4EB" w14:textId="77777777" w:rsidR="009840E4" w:rsidRDefault="009840E4" w:rsidP="00F332B9">
      <w:pPr>
        <w:pStyle w:val="ProductList-Body"/>
        <w:tabs>
          <w:tab w:val="clear" w:pos="158"/>
          <w:tab w:val="left" w:pos="22"/>
        </w:tabs>
      </w:pPr>
      <w:r>
        <w:t xml:space="preserve">UKÁŽKOVÉ VYDANIA SA POSKYTUJÚ „TAK, AKO STOJA A LEŽIA“, „SO VŠETKÝMI CHYBAMI“ A „TAK, AKO SÚ DOSTUPNÉ“, ako je opísané v tomto dokumente. Pre ukážkové vydania sa nemusí poskytovať zákaznícka podpora. Ukážkové vydania môžeme kedykoľvek a bez oznámenia zmeniť alebo ukončiť ich poskytovanie. Môžeme sa takisto rozhodnúť, že ukážkové vydanie nebude všeobecne komerčne dostupné. </w:t>
      </w:r>
    </w:p>
    <w:p w14:paraId="2FFE0E46" w14:textId="77777777" w:rsidR="009840E4" w:rsidRDefault="009840E4" w:rsidP="009840E4">
      <w:pPr>
        <w:pStyle w:val="ProductList-Body"/>
        <w:ind w:left="180" w:hanging="158"/>
      </w:pPr>
    </w:p>
    <w:p w14:paraId="4076537E" w14:textId="77777777" w:rsidR="009840E4" w:rsidRDefault="009840E4" w:rsidP="009840E4">
      <w:pPr>
        <w:pStyle w:val="ProductList-Body"/>
        <w:ind w:left="180" w:hanging="158"/>
      </w:pPr>
      <w:r>
        <w:t xml:space="preserve">Pokiaľ nie je uvedené inak v samostatnej zmluve, ukážkové vydania nie sú zahrnuté v zmluve SLA pre príslušnú službu on-line. </w:t>
      </w:r>
    </w:p>
    <w:p w14:paraId="166DEE3B" w14:textId="77777777" w:rsidR="009840E4" w:rsidRDefault="009840E4" w:rsidP="009840E4">
      <w:pPr>
        <w:pStyle w:val="ProductList-Body"/>
        <w:ind w:left="180" w:hanging="158"/>
      </w:pPr>
    </w:p>
    <w:p w14:paraId="1258FEAA" w14:textId="77777777" w:rsidR="009840E4" w:rsidRDefault="009840E4" w:rsidP="00F332B9">
      <w:pPr>
        <w:pStyle w:val="ProductList-Body"/>
        <w:tabs>
          <w:tab w:val="clear" w:pos="158"/>
          <w:tab w:val="left" w:pos="22"/>
        </w:tabs>
        <w:ind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9840E4">
      <w:pPr>
        <w:pStyle w:val="ProductList-Body"/>
        <w:ind w:left="180" w:hanging="158"/>
      </w:pPr>
    </w:p>
    <w:p w14:paraId="41F8E018" w14:textId="77777777" w:rsidR="009840E4" w:rsidRDefault="009840E4" w:rsidP="00F332B9">
      <w:pPr>
        <w:pStyle w:val="ProductList-Body"/>
        <w:keepNext/>
        <w:tabs>
          <w:tab w:val="clear" w:pos="158"/>
          <w:tab w:val="left" w:pos="0"/>
        </w:tabs>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9840E4">
      <w:pPr>
        <w:pStyle w:val="ProductList-Body"/>
        <w:keepNext/>
        <w:ind w:left="158" w:hanging="158"/>
        <w:rPr>
          <w:b/>
          <w:color w:val="0072C6"/>
        </w:rPr>
      </w:pPr>
    </w:p>
    <w:p w14:paraId="0D256EBA" w14:textId="77777777" w:rsidR="009840E4" w:rsidRPr="004C41FC" w:rsidRDefault="009840E4" w:rsidP="009840E4">
      <w:pPr>
        <w:pStyle w:val="ProductList-Body"/>
        <w:keepNext/>
        <w:ind w:left="158" w:hanging="158"/>
      </w:pPr>
      <w:r>
        <w:rPr>
          <w:b/>
          <w:color w:val="0072C6"/>
        </w:rPr>
        <w:t>Výkonnostné testovanie na účely porovnávania s konkurenčnými produktmi</w:t>
      </w:r>
    </w:p>
    <w:p w14:paraId="70157B68" w14:textId="77777777" w:rsidR="009840E4" w:rsidRDefault="009840E4" w:rsidP="00F332B9">
      <w:pPr>
        <w:pStyle w:val="ProductList-Body"/>
        <w:tabs>
          <w:tab w:val="clear" w:pos="158"/>
          <w:tab w:val="left" w:pos="0"/>
        </w:tabs>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9840E4">
      <w:pPr>
        <w:pStyle w:val="ProductList-Body"/>
        <w:ind w:left="158" w:hanging="158"/>
      </w:pPr>
    </w:p>
    <w:p w14:paraId="52CFBB32" w14:textId="77777777" w:rsidR="009840E4" w:rsidRPr="00AF1A25" w:rsidRDefault="009840E4" w:rsidP="009840E4">
      <w:pPr>
        <w:pStyle w:val="ProductList-Body"/>
        <w:keepNext/>
        <w:ind w:left="158" w:hanging="158"/>
        <w:rPr>
          <w:b/>
          <w:color w:val="0072C6"/>
        </w:rPr>
      </w:pPr>
      <w:r>
        <w:rPr>
          <w:b/>
          <w:bCs/>
          <w:color w:val="0072C6"/>
        </w:rPr>
        <w:t>Vládni zákazníci</w:t>
      </w:r>
    </w:p>
    <w:bookmarkEnd w:id="64"/>
    <w:p w14:paraId="064D43F0" w14:textId="77777777" w:rsidR="009840E4" w:rsidRDefault="009840E4" w:rsidP="009840E4">
      <w:pPr>
        <w:pStyle w:val="ProductList-Body"/>
        <w:ind w:left="180" w:hanging="158"/>
      </w:pPr>
      <w:r>
        <w:t xml:space="preserve">Ak je zákazník vládnym subjektom, nasledujúce podmienky sa vzťahujú na všetky služby online, ktoré sa mu poskytujú bezplatne: </w:t>
      </w:r>
    </w:p>
    <w:p w14:paraId="5D33FF57" w14:textId="77777777" w:rsidR="009840E4" w:rsidRDefault="009840E4" w:rsidP="00F332B9">
      <w:pPr>
        <w:pStyle w:val="ProductList-Body"/>
        <w:numPr>
          <w:ilvl w:val="0"/>
          <w:numId w:val="49"/>
        </w:numPr>
        <w:ind w:left="720"/>
      </w:pPr>
      <w:r>
        <w:t xml:space="preserve">Spoločnosť Microsoft sa zrieka akýchkoľvek a všetkých nárokov na odškodnenie od zákazníka za tieto služby online. </w:t>
      </w:r>
    </w:p>
    <w:p w14:paraId="2ED78C71" w14:textId="77777777" w:rsidR="009840E4" w:rsidRDefault="009840E4" w:rsidP="00F332B9">
      <w:pPr>
        <w:pStyle w:val="ProductList-Body"/>
        <w:numPr>
          <w:ilvl w:val="0"/>
          <w:numId w:val="49"/>
        </w:numPr>
        <w:ind w:left="720"/>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CE43F4F"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A37E1F6" w14:textId="77777777" w:rsidR="00730B3A" w:rsidRDefault="00730B3A" w:rsidP="00A914BF">
      <w:pPr>
        <w:pStyle w:val="ProductList-Body"/>
      </w:pPr>
    </w:p>
    <w:p w14:paraId="5B4C399B" w14:textId="39A1AB5D" w:rsidR="007045E9" w:rsidRDefault="007045E9" w:rsidP="00A914BF">
      <w:pPr>
        <w:pStyle w:val="ProductList-Body"/>
        <w:sectPr w:rsidR="007045E9"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65" w:name="_Toc507239504"/>
      <w:bookmarkStart w:id="66" w:name="_Toc15456400"/>
      <w:r>
        <w:lastRenderedPageBreak/>
        <w:t>Podmienky ochrany údajov</w:t>
      </w:r>
      <w:bookmarkEnd w:id="65"/>
      <w:bookmarkEnd w:id="66"/>
    </w:p>
    <w:p w14:paraId="7A50C6D8" w14:textId="77777777" w:rsidR="000C072C" w:rsidRDefault="000C072C" w:rsidP="000C072C">
      <w:pPr>
        <w:pStyle w:val="ProductList-Body"/>
        <w:spacing w:after="120"/>
        <w:sectPr w:rsidR="000C072C" w:rsidSect="00A61B2A">
          <w:footerReference w:type="default" r:id="rId20"/>
          <w:footerReference w:type="first" r:id="rId21"/>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Príloha B – bezpečnostné </w:t>
      </w:r>
      <w:bookmarkEnd w:id="67"/>
      <w:bookmarkEnd w:id="68"/>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9" w:name="_Toc507768549"/>
      <w:bookmarkStart w:id="70" w:name="_Toc15456401"/>
      <w:r>
        <w:t>Rozsah</w:t>
      </w:r>
      <w:bookmarkEnd w:id="69"/>
      <w:bookmarkEnd w:id="70"/>
    </w:p>
    <w:p w14:paraId="064123FA" w14:textId="77777777" w:rsidR="003E4746" w:rsidRPr="00931AE7" w:rsidRDefault="003E4746" w:rsidP="003E4746">
      <w:pPr>
        <w:pStyle w:val="ProductList-Body"/>
      </w:pPr>
      <w:r>
        <w:t xml:space="preserve">Podmienky uvedené v tejto časti („Podmienky ochrany údajov“) sa vzťahujú na všetky služby on-line s výnimkou služieb Bing Maps Mobile Asset Management Platform, Bing Maps Transactions and Users, Bing Search Services, GitHub Enterprise, LinkedIn Sales Navigator, Microsoft Azure Stack, Microsoft Graph data connect pre nezávislých dodávateľov softvéru, Microsoft Genomics a Visual Studio App Center, ktoré sa riadia podmienkami ochrany osobných údajov a ich zabezpečenia uvedenými v príslušných </w:t>
      </w:r>
      <w:hyperlink w:anchor="OnlineServiceSpecificTerms" w:tooltip="Podmienky špecifické pre konkrétne služby on-line" w:history="1">
        <w:r>
          <w:rPr>
            <w:rStyle w:val="Hyperlink"/>
          </w:rPr>
          <w:t>podmienkach špecifických pre konkrétne služby on-line</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27E53FF4" w14:textId="77777777" w:rsidR="00CE6D3A" w:rsidRDefault="00BE658A" w:rsidP="00CE6D3A">
      <w:pPr>
        <w:pStyle w:val="ProductList-Body"/>
      </w:pPr>
      <w:hyperlink w:anchor="Attachment1" w:tooltip="Príloha 1" w:history="1">
        <w:r w:rsidR="00CE6D3A">
          <w:rPr>
            <w:rStyle w:val="Hyperlink"/>
          </w:rPr>
          <w:t>Príloha 1</w:t>
        </w:r>
      </w:hyperlink>
      <w:r w:rsidR="00CE6D3A">
        <w:t xml:space="preserve"> obsahuje podmienky, ktoré sa vzťahujú na profesionálne služby, vrátane ochrany a zabezpečenia údajov profesionálnych služieb a osobných údajov v súvislosti s poskytovaním týchto služieb. Preto pokiaľ to nie je výslovne uvedené ako uplatniteľné v </w:t>
      </w:r>
      <w:hyperlink w:anchor="Attachment1" w:tooltip="Príloha 1" w:history="1">
        <w:r w:rsidR="00CE6D3A">
          <w:rPr>
            <w:rStyle w:val="Hyperlink"/>
          </w:rPr>
          <w:t>Prílohe 1</w:t>
        </w:r>
      </w:hyperlink>
      <w:r w:rsidR="00CE6D3A">
        <w:t>,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71" w:name="_Toc507768550"/>
      <w:bookmarkStart w:id="72" w:name="_Toc15456402"/>
      <w:r>
        <w:t>Spracúvanie a vlastníctvo zákazníckych údajov</w:t>
      </w:r>
      <w:bookmarkEnd w:id="71"/>
      <w:bookmarkEnd w:id="72"/>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678D56D9" w14:textId="77777777" w:rsidR="00CE6D3A" w:rsidRDefault="00CE6D3A" w:rsidP="00CE6D3A">
      <w:pPr>
        <w:pStyle w:val="ProductList-SubSubSectionHeading"/>
        <w:outlineLvl w:val="1"/>
      </w:pPr>
      <w:bookmarkStart w:id="73" w:name="_Toc507768551"/>
      <w:bookmarkStart w:id="74" w:name="_Toc6563800"/>
      <w:bookmarkStart w:id="75" w:name="_Toc8395011"/>
      <w:bookmarkStart w:id="76" w:name="_Toc13858350"/>
      <w:bookmarkStart w:id="77" w:name="_Toc15456403"/>
      <w:r>
        <w:t>Zverejnenie zákazníckych údajov</w:t>
      </w:r>
      <w:bookmarkEnd w:id="73"/>
      <w:bookmarkEnd w:id="74"/>
      <w:bookmarkEnd w:id="75"/>
      <w:r>
        <w:t xml:space="preserve"> a osobných údajov</w:t>
      </w:r>
      <w:bookmarkEnd w:id="76"/>
      <w:bookmarkEnd w:id="77"/>
    </w:p>
    <w:p w14:paraId="3449A2D1" w14:textId="77777777" w:rsidR="00CE6D3A" w:rsidRDefault="00CE6D3A" w:rsidP="00CE6D3A">
      <w:pPr>
        <w:pStyle w:val="ProductList-Body"/>
        <w:spacing w:after="120"/>
      </w:pPr>
      <w:r>
        <w:t xml:space="preserve">Spoločnosť Microsoft nebude zverejňovať zákaznícke údaje ani osobné údaje mimo spoločnosti Microsoft alebo ňou riadených dcérskych spoločností a afilácií s výnimkou nasledujúcich prípadov: 1) na pokyn zákazníka, 2) v súlade s tým, ako je to uvedené v PPSO, alebo 3) v súlade s tým, čo vyžaduje zákon. </w:t>
      </w:r>
    </w:p>
    <w:p w14:paraId="07F7F98E" w14:textId="77777777" w:rsidR="00CE6D3A" w:rsidRDefault="00CE6D3A" w:rsidP="00CE6D3A">
      <w:pPr>
        <w:pStyle w:val="ProductList-Body"/>
        <w:spacing w:after="120"/>
      </w:pPr>
      <w:r>
        <w:t>Spoločnosť Microsoft nebude zverejňovať zákaznícke údaje ani osobné údaje orgánom činným v trestnom konaní, pokiaľ sa to nebude vyžadovať na základe platných právnych predpisov. Ak orgány činné v trestnom konaní požiadajú spoločnosť Microsoft o zákaznícke údaje alebo osobné údaje, spoločnosť Microsoft sa pokúsi dosiahnuť to, aby si vyžiadali tieto údaje priamo od zákazníka. Ak bude spoločnosť Microsoft prinútená zverejniť zákaznícke údaje alebo osobné údaje orgánom činným v trestnom konaní, bezodkladne to oznámi zákazníkovi a poskytne mu kópiu takejto žiadosti, pokiaľ to nebudú zakazovať platné právne predpisy.</w:t>
      </w:r>
    </w:p>
    <w:p w14:paraId="4F2D76F4" w14:textId="77777777" w:rsidR="00CE6D3A" w:rsidRDefault="00CE6D3A" w:rsidP="00CE6D3A">
      <w:pPr>
        <w:pStyle w:val="ProductList-Body"/>
        <w:spacing w:after="120"/>
      </w:pPr>
      <w:r>
        <w:t>Po prijatí žiadosti o zákaznícke údaje alebo osobné údaje od ľubovoľnej inej tretej strany to spoločnosť Microsoft bezodkladne oznámi zákazníkovi, pokiaľ to nebudú zakazovať platné právne predpisy.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48587F36" w:rsidR="000C072C" w:rsidRDefault="00CE6D3A" w:rsidP="00CE6D3A">
      <w:pPr>
        <w:pStyle w:val="ProductList-Body"/>
        <w:spacing w:after="120"/>
      </w:pPr>
      <w:r>
        <w:t>Spoločnosť Microsoft neposkytne žiadnej tretej strane: a) priamy, nepriamy, súhrnný ani voľný prístup k zákazníckym údajom alebo osobným údajom, b) šifrovacie kľúče platformy používané na zabezpečenie zákazníckych údajov alebo osobných údajov ani možnosť prelomiť takéto šifrovanie, ani c) prístup k zákazníckym údajom ani osobným údajom, pokiaľ bude spoločnosť Microsoft vedieť o tom, že takéto údaje sa používajú na iné účely, než ktoré sú uvedené v žiadosti tretej strany</w:t>
      </w:r>
      <w:r w:rsidR="000C072C">
        <w:t>.</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78" w:name="_Toc507768552"/>
      <w:bookmarkStart w:id="79" w:name="_Toc15456404"/>
      <w:r>
        <w:lastRenderedPageBreak/>
        <w:t>Spracúvanie osobných údajov, GDPR</w:t>
      </w:r>
      <w:bookmarkEnd w:id="78"/>
      <w:bookmarkEnd w:id="79"/>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80" w:name="_Toc507768553"/>
      <w:bookmarkStart w:id="81" w:name="_Toc15456405"/>
      <w:r>
        <w:t>Zabezpečenie údajov</w:t>
      </w:r>
      <w:bookmarkEnd w:id="80"/>
      <w:bookmarkEnd w:id="81"/>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82"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3028F87F" w:rsidR="000C072C" w:rsidRDefault="000C072C" w:rsidP="000C072C">
      <w:pPr>
        <w:pStyle w:val="ProductList-Body"/>
        <w:ind w:left="158"/>
      </w:pPr>
      <w:r>
        <w:t xml:space="preserve">Okrem toho musia tieto opatrenia spĺňať požiadavky stanovené v normách ISO 27001, ISO 27002 a ISO 27018. </w:t>
      </w:r>
      <w:bookmarkEnd w:id="82"/>
      <w:r>
        <w:t>Každá základná služba on-line tiež spĺňa kontrolné štandardy a rámce uvedené v nasledujúcej tabuľke a implementuje a udržiava bezpečnostné opatrenia na ochranu zákazníckych údajov stanovené v </w:t>
      </w:r>
      <w:hyperlink w:anchor="AppendixB_SecurityMeasures" w:tooltip="prílohe B"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9840E4">
        <w:trPr>
          <w:tblHeader/>
        </w:trPr>
        <w:tc>
          <w:tcPr>
            <w:tcW w:w="2880" w:type="dxa"/>
            <w:shd w:val="clear" w:color="auto" w:fill="0072C6"/>
            <w:vAlign w:val="center"/>
          </w:tcPr>
          <w:p w14:paraId="6C331BD8" w14:textId="77777777" w:rsidR="006543C0" w:rsidRPr="00231971" w:rsidRDefault="006543C0" w:rsidP="009840E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9840E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9840E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9840E4">
        <w:trPr>
          <w:trHeight w:val="288"/>
        </w:trPr>
        <w:tc>
          <w:tcPr>
            <w:tcW w:w="2880" w:type="dxa"/>
            <w:vAlign w:val="center"/>
          </w:tcPr>
          <w:p w14:paraId="041E9910" w14:textId="77777777" w:rsidR="006543C0" w:rsidRPr="00231971" w:rsidRDefault="006543C0" w:rsidP="009840E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9840E4">
        <w:trPr>
          <w:trHeight w:val="288"/>
        </w:trPr>
        <w:tc>
          <w:tcPr>
            <w:tcW w:w="2880" w:type="dxa"/>
            <w:vAlign w:val="center"/>
          </w:tcPr>
          <w:p w14:paraId="6994E607" w14:textId="77777777" w:rsidR="006543C0" w:rsidRPr="00231971" w:rsidRDefault="006543C0" w:rsidP="009840E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9840E4">
        <w:trPr>
          <w:trHeight w:val="288"/>
        </w:trPr>
        <w:tc>
          <w:tcPr>
            <w:tcW w:w="2880" w:type="dxa"/>
            <w:vAlign w:val="center"/>
          </w:tcPr>
          <w:p w14:paraId="23CEA3D2" w14:textId="77777777" w:rsidR="006543C0" w:rsidRPr="00231971" w:rsidRDefault="006543C0" w:rsidP="009840E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9840E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9840E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9840E4">
        <w:trPr>
          <w:trHeight w:val="288"/>
        </w:trPr>
        <w:tc>
          <w:tcPr>
            <w:tcW w:w="2880" w:type="dxa"/>
            <w:vAlign w:val="center"/>
          </w:tcPr>
          <w:p w14:paraId="2EFFB53F" w14:textId="77777777" w:rsidR="006543C0" w:rsidRPr="00231971" w:rsidRDefault="006543C0" w:rsidP="009840E4">
            <w:pPr>
              <w:pStyle w:val="ProductList-Body"/>
              <w:rPr>
                <w:sz w:val="16"/>
                <w:szCs w:val="16"/>
              </w:rPr>
            </w:pPr>
            <w:r>
              <w:rPr>
                <w:sz w:val="16"/>
                <w:szCs w:val="16"/>
              </w:rPr>
              <w:lastRenderedPageBreak/>
              <w:t>Microsoft Cloud App Security</w:t>
            </w:r>
          </w:p>
        </w:tc>
        <w:tc>
          <w:tcPr>
            <w:tcW w:w="1728" w:type="dxa"/>
            <w:vAlign w:val="center"/>
          </w:tcPr>
          <w:p w14:paraId="22D8FA92"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9840E4">
        <w:trPr>
          <w:trHeight w:val="288"/>
        </w:trPr>
        <w:tc>
          <w:tcPr>
            <w:tcW w:w="2880" w:type="dxa"/>
            <w:vAlign w:val="center"/>
          </w:tcPr>
          <w:p w14:paraId="049E07CE" w14:textId="77777777" w:rsidR="006543C0" w:rsidRPr="00231971" w:rsidRDefault="006543C0" w:rsidP="009840E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317057" w:rsidRPr="00C62FB6" w14:paraId="094C09B9" w14:textId="77777777" w:rsidTr="009840E4">
        <w:trPr>
          <w:trHeight w:val="288"/>
        </w:trPr>
        <w:tc>
          <w:tcPr>
            <w:tcW w:w="2880" w:type="dxa"/>
            <w:vAlign w:val="center"/>
          </w:tcPr>
          <w:p w14:paraId="3256DA46" w14:textId="3A0F1377" w:rsidR="00317057" w:rsidRPr="00231971" w:rsidRDefault="00317057" w:rsidP="00317057">
            <w:pPr>
              <w:pStyle w:val="ProductList-Body"/>
              <w:rPr>
                <w:sz w:val="16"/>
                <w:szCs w:val="16"/>
              </w:rPr>
            </w:pPr>
            <w:r>
              <w:rPr>
                <w:sz w:val="16"/>
                <w:szCs w:val="16"/>
              </w:rPr>
              <w:t>Základné služby platformy Microsoft Power Platform</w:t>
            </w:r>
          </w:p>
        </w:tc>
        <w:tc>
          <w:tcPr>
            <w:tcW w:w="1728" w:type="dxa"/>
            <w:vAlign w:val="center"/>
          </w:tcPr>
          <w:p w14:paraId="490084B3" w14:textId="67AA1B19" w:rsidR="00317057" w:rsidRPr="00231971" w:rsidRDefault="00317057" w:rsidP="00317057">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06BE54FA" w:rsidR="00317057" w:rsidRPr="00231971" w:rsidRDefault="00317057" w:rsidP="00317057">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9840E4">
        <w:trPr>
          <w:trHeight w:val="288"/>
        </w:trPr>
        <w:tc>
          <w:tcPr>
            <w:tcW w:w="2880" w:type="dxa"/>
            <w:vAlign w:val="center"/>
          </w:tcPr>
          <w:p w14:paraId="451DB594" w14:textId="021FA7BA" w:rsidR="006543C0" w:rsidRPr="00231971" w:rsidRDefault="006543C0" w:rsidP="009840E4">
            <w:pPr>
              <w:pStyle w:val="ProductList-Body"/>
              <w:rPr>
                <w:sz w:val="16"/>
                <w:szCs w:val="16"/>
              </w:rPr>
            </w:pPr>
            <w:r>
              <w:rPr>
                <w:sz w:val="16"/>
                <w:szCs w:val="16"/>
              </w:rPr>
              <w:t xml:space="preserve">Služby rozšírenej ochrany pred bezpečnostnými hrozbami pre </w:t>
            </w:r>
            <w:r w:rsidR="00CE6D3A">
              <w:rPr>
                <w:sz w:val="16"/>
                <w:szCs w:val="16"/>
              </w:rPr>
              <w:t>program Microsoft</w:t>
            </w:r>
            <w:r>
              <w:rPr>
                <w:sz w:val="16"/>
                <w:szCs w:val="16"/>
              </w:rPr>
              <w:t xml:space="preserve"> Defender</w:t>
            </w:r>
          </w:p>
        </w:tc>
        <w:tc>
          <w:tcPr>
            <w:tcW w:w="1728" w:type="dxa"/>
            <w:vAlign w:val="center"/>
          </w:tcPr>
          <w:p w14:paraId="1FCBD186" w14:textId="77777777" w:rsidR="006543C0" w:rsidRDefault="006543C0" w:rsidP="009840E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9840E4">
            <w:pPr>
              <w:pStyle w:val="ProductList-Body"/>
              <w:rPr>
                <w:color w:val="000000" w:themeColor="text1"/>
                <w:sz w:val="16"/>
                <w:szCs w:val="16"/>
              </w:rPr>
            </w:pPr>
            <w:r>
              <w:rPr>
                <w:color w:val="000000" w:themeColor="text1"/>
                <w:sz w:val="16"/>
                <w:szCs w:val="16"/>
              </w:rPr>
              <w:t>Nie</w:t>
            </w:r>
          </w:p>
        </w:tc>
      </w:tr>
    </w:tbl>
    <w:p w14:paraId="2C11A8E9" w14:textId="7B2D97CD" w:rsidR="009570F9" w:rsidRPr="0076388C" w:rsidRDefault="009570F9" w:rsidP="009570F9">
      <w:pPr>
        <w:pStyle w:val="ProductList-Body"/>
        <w:ind w:left="720"/>
        <w:rPr>
          <w:spacing w:val="-2"/>
        </w:rPr>
      </w:pPr>
      <w:r w:rsidRPr="0076388C">
        <w:rPr>
          <w:i/>
          <w:iCs/>
          <w:color w:val="000000" w:themeColor="text1"/>
          <w:spacing w:val="-2"/>
        </w:rPr>
        <w:t xml:space="preserve">*Nezahŕňa </w:t>
      </w:r>
      <w:r w:rsidRPr="0076388C">
        <w:rPr>
          <w:i/>
          <w:iCs/>
          <w:spacing w:val="-2"/>
        </w:rPr>
        <w:t xml:space="preserve">Microsoft Dynamics 365 for Marketing, </w:t>
      </w:r>
      <w:r w:rsidRPr="0076388C">
        <w:rPr>
          <w:i/>
          <w:iCs/>
          <w:color w:val="000000" w:themeColor="text1"/>
          <w:spacing w:val="-2"/>
        </w:rPr>
        <w:t>Microsoft Dynamics 365 for Talent, Microsoft Dynamics 365 for Talent: Attract ani Microsoft Dynamics 365 for Talent: Onboard a Dynamics 365 </w:t>
      </w:r>
      <w:r w:rsidR="00CE6D3A">
        <w:rPr>
          <w:i/>
          <w:iCs/>
          <w:color w:val="000000" w:themeColor="text1"/>
          <w:spacing w:val="-2"/>
        </w:rPr>
        <w:t xml:space="preserve"> </w:t>
      </w:r>
      <w:r w:rsidR="00CE6D3A">
        <w:rPr>
          <w:i/>
          <w:iCs/>
          <w:color w:val="000000" w:themeColor="text1"/>
        </w:rPr>
        <w:t>Sales Insights.</w:t>
      </w:r>
      <w:r w:rsidRPr="0076388C">
        <w:rPr>
          <w:i/>
          <w:iCs/>
          <w:color w:val="000000" w:themeColor="text1"/>
          <w:spacing w:val="-2"/>
        </w:rPr>
        <w:t>.</w:t>
      </w:r>
    </w:p>
    <w:p w14:paraId="1F61DF44" w14:textId="77777777" w:rsidR="00BA6241" w:rsidRPr="00C97DF5" w:rsidRDefault="00BA6241" w:rsidP="00BA6241">
      <w:pPr>
        <w:pStyle w:val="ProductList-Body"/>
        <w:ind w:left="720"/>
      </w:pPr>
      <w:r>
        <w:rPr>
          <w:color w:val="000000" w:themeColor="text1"/>
        </w:rPr>
        <w:t>**</w:t>
      </w:r>
      <w:r>
        <w:rPr>
          <w:i/>
          <w:iCs/>
          <w:color w:val="000000" w:themeColor="text1"/>
        </w:rPr>
        <w:t>Aktuálny rozsah je podrobne opísaný v správe o audite a zhrnutý v Centre dôveryhodnosti služieb Microsoft.</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2"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83" w:name="_Toc507768554"/>
      <w:bookmarkStart w:id="84" w:name="_Toc15456406"/>
      <w:r>
        <w:t>Oznamovanie bezpečnostných incidentov</w:t>
      </w:r>
      <w:bookmarkEnd w:id="83"/>
      <w:bookmarkEnd w:id="84"/>
    </w:p>
    <w:p w14:paraId="3BE46DD4" w14:textId="77777777" w:rsidR="000C072C" w:rsidRDefault="000C072C" w:rsidP="000C072C">
      <w:pPr>
        <w:pStyle w:val="ProductList-Body"/>
      </w:pPr>
      <w:bookmarkStart w:id="85"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85"/>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86" w:name="_Toc507768555"/>
      <w:bookmarkStart w:id="87" w:name="DataTransfersandLocation"/>
      <w:bookmarkStart w:id="88" w:name="_Toc15456407"/>
      <w:r>
        <w:t>Prenosy a umiestnenie údajov</w:t>
      </w:r>
      <w:bookmarkEnd w:id="86"/>
      <w:bookmarkEnd w:id="88"/>
    </w:p>
    <w:bookmarkEnd w:id="87"/>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4E1C304C" w14:textId="77777777" w:rsidR="00317057" w:rsidRPr="000F395E" w:rsidRDefault="00317057" w:rsidP="00317057">
      <w:pPr>
        <w:pStyle w:val="ProductList-Body"/>
        <w:keepNext/>
        <w:ind w:left="180"/>
        <w:outlineLvl w:val="2"/>
      </w:pPr>
      <w:bookmarkStart w:id="89" w:name="LocationofCustomerDataatRest"/>
      <w:r>
        <w:rPr>
          <w:b/>
          <w:color w:val="0072C6"/>
        </w:rPr>
        <w:t>Umiestnenie odložených zákazníckych údajov</w:t>
      </w:r>
    </w:p>
    <w:bookmarkEnd w:id="89"/>
    <w:p w14:paraId="2A75AD74" w14:textId="77777777" w:rsidR="00317057" w:rsidRPr="000F395E" w:rsidRDefault="00317057" w:rsidP="00317057">
      <w:pPr>
        <w:pStyle w:val="ProductList-Body"/>
        <w:keepNext/>
        <w:ind w:left="158"/>
      </w:pPr>
      <w:r>
        <w:t>V prípade základných služieb on-line platí, že spoločnosť Microsoft bude ukladať odložené zákaznícke údaje v rámci niektorých hlavných geografických oblastí (každá z nich je geografickou oblasťou) nasledovne:</w:t>
      </w:r>
    </w:p>
    <w:p w14:paraId="7F8BF44F" w14:textId="0AFDF4A5" w:rsidR="00317057" w:rsidRPr="000F395E" w:rsidRDefault="00317057" w:rsidP="00317057">
      <w:pPr>
        <w:pStyle w:val="ProductList-Body"/>
        <w:numPr>
          <w:ilvl w:val="1"/>
          <w:numId w:val="7"/>
        </w:numPr>
        <w:ind w:left="900"/>
      </w:pPr>
      <w:r>
        <w:rPr>
          <w:b/>
          <w:bCs/>
        </w:rPr>
        <w:t xml:space="preserve">Služby Office 365. </w:t>
      </w:r>
      <w:r>
        <w:t xml:space="preserve">Ak zákazník poskytuje svojho nájomníka v Austrálii, Európskej únii, Francúzsku, </w:t>
      </w:r>
      <w:r w:rsidR="007203E5" w:rsidRPr="007203E5">
        <w:t>južná Afrika</w:t>
      </w:r>
      <w:r w:rsidR="007203E5">
        <w:t xml:space="preserve">, </w:t>
      </w:r>
      <w:r>
        <w:t>Indii, Japonsku, Kanade, Kórejskej republike, Spojenom kráľovstve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p>
    <w:p w14:paraId="37286B3E" w14:textId="77777777" w:rsidR="00317057" w:rsidRPr="000F395E" w:rsidRDefault="00317057" w:rsidP="00317057">
      <w:pPr>
        <w:pStyle w:val="ProductList-Body"/>
        <w:numPr>
          <w:ilvl w:val="1"/>
          <w:numId w:val="7"/>
        </w:numPr>
        <w:ind w:left="900"/>
      </w:pPr>
      <w:r>
        <w:rPr>
          <w:b/>
          <w:bCs/>
        </w:rPr>
        <w:t>Služby on-line Microsoft Intune</w:t>
      </w:r>
      <w:r w:rsidRPr="001D4B1B">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24A6FCC5" w14:textId="77777777" w:rsidR="00317057" w:rsidRPr="000F395E" w:rsidRDefault="00317057" w:rsidP="00317057">
      <w:pPr>
        <w:pStyle w:val="ProductList-Body"/>
        <w:numPr>
          <w:ilvl w:val="1"/>
          <w:numId w:val="7"/>
        </w:numPr>
        <w:ind w:left="900"/>
      </w:pPr>
      <w:r>
        <w:rPr>
          <w:b/>
          <w:bCs/>
        </w:rPr>
        <w:t>Základné služby platformy Microsoft Power Platform</w:t>
      </w:r>
      <w:r w:rsidRPr="001D4B1B">
        <w:rPr>
          <w:b/>
        </w:rPr>
        <w:t>.</w:t>
      </w:r>
      <w:r>
        <w:t xml:space="preserve"> Ak zákazník poskytuje služby svojmu nájomníkovi v Austrálii, Kanade, Ázii a Tichomorí, Indii, Japonsku, Európskej únii, Spojenom kráľovstve alebo Spojených štátoch amerických, spoločnosť Microsoft bude uchovávať jeho odložené zákaznícke údaje výhradne v rámci tejto geografickej oblasti okrem prípadov, ktoré sú uvedené v sekcii Umiestnenie údajov v Centre dôveryhodnosti platformy Microsoft Power Platform.</w:t>
      </w:r>
    </w:p>
    <w:p w14:paraId="20641A5F" w14:textId="16A81DA2"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23361624" w:rsidR="006543C0" w:rsidRPr="00841C87" w:rsidRDefault="006543C0" w:rsidP="006543C0">
      <w:pPr>
        <w:pStyle w:val="ProductList-Body"/>
        <w:keepNext/>
        <w:numPr>
          <w:ilvl w:val="1"/>
          <w:numId w:val="7"/>
        </w:numPr>
        <w:ind w:left="900"/>
      </w:pPr>
      <w:r>
        <w:rPr>
          <w:b/>
          <w:bCs/>
        </w:rPr>
        <w:t xml:space="preserve">Služby rozšírenej ochrany pred bezpečnostnými hrozbami pre </w:t>
      </w:r>
      <w:r w:rsidR="00CE6D3A">
        <w:rPr>
          <w:b/>
          <w:bCs/>
        </w:rPr>
        <w:t>program Microsoft</w:t>
      </w:r>
      <w:r>
        <w:rPr>
          <w:b/>
          <w:bCs/>
        </w:rPr>
        <w:t xml:space="preserve">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90" w:name="_Toc507768556"/>
      <w:bookmarkStart w:id="91" w:name="_Toc15456408"/>
      <w:r>
        <w:t>Uchovávanie a odstraňovanie údajov</w:t>
      </w:r>
      <w:bookmarkEnd w:id="90"/>
      <w:bookmarkEnd w:id="91"/>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92" w:name="_Toc507768557"/>
      <w:bookmarkStart w:id="93" w:name="_Toc15456409"/>
      <w:r>
        <w:t>Záväzok zachovávania dôvernosti sprostredkovateľa</w:t>
      </w:r>
      <w:bookmarkEnd w:id="92"/>
      <w:bookmarkEnd w:id="93"/>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94" w:name="_Toc507768558"/>
      <w:bookmarkStart w:id="95" w:name="_Toc15456410"/>
      <w:r>
        <w:t>Oznámenia a kontrolné mechanizmy týkajúce sa využívania služieb subsprostredkovateľov</w:t>
      </w:r>
      <w:bookmarkEnd w:id="94"/>
      <w:bookmarkEnd w:id="95"/>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96" w:name="_Toc507768559"/>
      <w:bookmarkStart w:id="97" w:name="_Toc15456411"/>
      <w:r>
        <w:lastRenderedPageBreak/>
        <w:t>Vzdelávacie inštitúcie</w:t>
      </w:r>
      <w:bookmarkEnd w:id="96"/>
      <w:bookmarkEnd w:id="97"/>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98" w:name="_Toc489605580"/>
      <w:bookmarkStart w:id="99" w:name="_Toc487134016"/>
      <w:bookmarkStart w:id="100" w:name="HIPPA"/>
      <w:bookmarkStart w:id="101" w:name="_Toc15456412"/>
      <w:r>
        <w:t>Obchodný partner podľa zákona HIPAA</w:t>
      </w:r>
      <w:bookmarkEnd w:id="98"/>
      <w:bookmarkEnd w:id="99"/>
      <w:bookmarkEnd w:id="101"/>
    </w:p>
    <w:bookmarkEnd w:id="100"/>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3"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102" w:name="_Toc15456413"/>
      <w:r>
        <w:t>Ako sa môžete obrátiť na spoločnosť Microsoft</w:t>
      </w:r>
      <w:bookmarkEnd w:id="102"/>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4"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7B5D823A"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103" w:name="_Toc507768562"/>
      <w:bookmarkStart w:id="104" w:name="AppendixA_CoreOnlineServices"/>
      <w:bookmarkStart w:id="105" w:name="_Toc431459514"/>
      <w:bookmarkStart w:id="106" w:name="DataProcessingTerms"/>
      <w:bookmarkStart w:id="107" w:name="_Toc15456414"/>
      <w:r>
        <w:lastRenderedPageBreak/>
        <w:t>Príloha A – základné služby on-line</w:t>
      </w:r>
      <w:bookmarkEnd w:id="103"/>
      <w:bookmarkEnd w:id="107"/>
    </w:p>
    <w:bookmarkEnd w:id="104"/>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105"/>
      <w:bookmarkEnd w:id="106"/>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108" w:name="DPTOnlineServicesTable"/>
            <w:r>
              <w:rPr>
                <w:color w:val="FFFFFF" w:themeColor="background1"/>
                <w:sz w:val="16"/>
                <w:szCs w:val="16"/>
              </w:rPr>
              <w:t>Služby on-line</w:t>
            </w:r>
          </w:p>
        </w:tc>
      </w:tr>
      <w:tr w:rsidR="003C7C0C" w14:paraId="1C6C0E5A" w14:textId="77777777" w:rsidTr="00C41D64">
        <w:tc>
          <w:tcPr>
            <w:tcW w:w="2610" w:type="dxa"/>
            <w:vAlign w:val="center"/>
          </w:tcPr>
          <w:p w14:paraId="214F6455" w14:textId="6A4622D5" w:rsidR="003C7C0C" w:rsidRPr="00C452ED" w:rsidRDefault="003C7C0C" w:rsidP="003C7C0C">
            <w:pPr>
              <w:pStyle w:val="ProductList-Body"/>
              <w:rPr>
                <w:sz w:val="16"/>
                <w:szCs w:val="16"/>
              </w:rPr>
            </w:pPr>
            <w:bookmarkStart w:id="109" w:name="MicrosoftDynamicsOnlineServices"/>
            <w:bookmarkEnd w:id="108"/>
            <w:r>
              <w:rPr>
                <w:sz w:val="16"/>
                <w:szCs w:val="16"/>
              </w:rPr>
              <w:t>Základné služby Microsoft Dynamics 365</w:t>
            </w:r>
          </w:p>
        </w:tc>
        <w:tc>
          <w:tcPr>
            <w:tcW w:w="8190" w:type="dxa"/>
          </w:tcPr>
          <w:p w14:paraId="7DC8D3A3" w14:textId="38005F27" w:rsidR="003C7C0C" w:rsidRPr="00C452ED" w:rsidRDefault="003C7C0C" w:rsidP="003C7C0C">
            <w:pPr>
              <w:pStyle w:val="ProductList-Body"/>
              <w:rPr>
                <w:sz w:val="16"/>
                <w:szCs w:val="16"/>
              </w:rPr>
            </w:pPr>
            <w:r>
              <w:rPr>
                <w:sz w:val="16"/>
                <w:szCs w:val="16"/>
              </w:rPr>
              <w:t>Nasledujúce služby, každá ako samostatná služba alebo ako zahrnutá v pláne alebo aplikácii služieb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a Dynamics 365 for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bookmarkEnd w:id="109"/>
      <w:tr w:rsidR="00CE6D3A" w14:paraId="7DD5AD32" w14:textId="77777777" w:rsidTr="00C41D64">
        <w:tc>
          <w:tcPr>
            <w:tcW w:w="2610" w:type="dxa"/>
            <w:vAlign w:val="center"/>
          </w:tcPr>
          <w:p w14:paraId="786F492A" w14:textId="5C06BC17" w:rsidR="00CE6D3A" w:rsidRPr="00C452ED" w:rsidRDefault="00CE6D3A" w:rsidP="00CE6D3A">
            <w:pPr>
              <w:pStyle w:val="ProductList-Body"/>
              <w:rPr>
                <w:sz w:val="16"/>
                <w:szCs w:val="16"/>
              </w:rPr>
            </w:pPr>
            <w:r>
              <w:rPr>
                <w:sz w:val="16"/>
                <w:szCs w:val="16"/>
              </w:rPr>
              <w:t>Služby Office 365</w:t>
            </w:r>
          </w:p>
        </w:tc>
        <w:tc>
          <w:tcPr>
            <w:tcW w:w="8190" w:type="dxa"/>
          </w:tcPr>
          <w:p w14:paraId="6056D27B" w14:textId="59970540" w:rsidR="00CE6D3A" w:rsidRPr="00C452ED" w:rsidRDefault="00CE6D3A" w:rsidP="00CE6D3A">
            <w:pPr>
              <w:pStyle w:val="ProductList-Body"/>
              <w:rPr>
                <w:sz w:val="16"/>
                <w:szCs w:val="16"/>
              </w:rPr>
            </w:pPr>
            <w:r>
              <w:rPr>
                <w:sz w:val="16"/>
                <w:szCs w:val="16"/>
              </w:rPr>
              <w:t xml:space="preserve">Nasledujúce služby, každá ako samostatná služba alebo ako zahrnutá v pláne alebo balíku služieb Office 365: </w:t>
            </w:r>
            <w:bookmarkStart w:id="110"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Rozšírená ochrana pred bezpečnostnými hrozbami pre Office 365, Office 365 Video, Office for the web, OneDrive for Business, Outlook Customer Manager, Project Online (okrem súčasti Roadmap), SharePoint Online, Skype for Business Online, Sway, Whiteboard, Yammer Enterprise</w:t>
            </w:r>
            <w:bookmarkEnd w:id="110"/>
            <w:r>
              <w:rPr>
                <w:sz w:val="16"/>
                <w:szCs w:val="16"/>
              </w:rPr>
              <w:t xml:space="preserve"> a organizačné skupiny zákazníkov spravované prostredníctvom správcovského portálu Kaizala Pro a konverzácií medzi dvomi členmi organizácie zákazníka. Služby Office 365 nezahŕňajú súčasť Office 365 ProPlus, žiadne časti služieb verejnej telekomunikačnej siete, ktoré nie sú pod kontrolou spoločnosti Microsoft, žiadny klientský softvér ani žiadnu službu so samostatným názvom sprístupňovanú v rámci plánu alebo balíka služieb Office 365, ako je napríklad služba Bing alebo služba obsahujúca vo svojom názve text „pre Office 365“.</w:t>
            </w:r>
          </w:p>
        </w:tc>
      </w:tr>
      <w:tr w:rsidR="009840E4" w14:paraId="48691025" w14:textId="77777777" w:rsidTr="00C41D64">
        <w:tc>
          <w:tcPr>
            <w:tcW w:w="2610" w:type="dxa"/>
            <w:vAlign w:val="center"/>
          </w:tcPr>
          <w:p w14:paraId="09624251" w14:textId="5580C52A" w:rsidR="009840E4" w:rsidRPr="00C452ED" w:rsidRDefault="009840E4" w:rsidP="009840E4">
            <w:pPr>
              <w:pStyle w:val="ProductList-Body"/>
              <w:rPr>
                <w:sz w:val="16"/>
                <w:szCs w:val="16"/>
              </w:rPr>
            </w:pPr>
            <w:r>
              <w:rPr>
                <w:sz w:val="16"/>
                <w:szCs w:val="16"/>
              </w:rPr>
              <w:t>Základné služby Microsoft Azure</w:t>
            </w:r>
          </w:p>
        </w:tc>
        <w:tc>
          <w:tcPr>
            <w:tcW w:w="8190" w:type="dxa"/>
          </w:tcPr>
          <w:p w14:paraId="1996C750" w14:textId="76063AA6" w:rsidR="009840E4" w:rsidRPr="00C452ED" w:rsidRDefault="009840E4" w:rsidP="009840E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(predtým DocumentDB), Azure Database for MySQL, Azure Database for PostgreSQL, Azure Databricks, Azure DevOps Services, Azure DevTest Labs, Azure DNS, Azure Information Protection (vrátane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111"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111"/>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317057" w14:paraId="00C468D0" w14:textId="77777777" w:rsidTr="00C41D64">
        <w:tc>
          <w:tcPr>
            <w:tcW w:w="2610" w:type="dxa"/>
            <w:vAlign w:val="center"/>
          </w:tcPr>
          <w:p w14:paraId="40459655" w14:textId="488ACFE1" w:rsidR="00317057" w:rsidRPr="00C452ED" w:rsidRDefault="00317057" w:rsidP="00317057">
            <w:pPr>
              <w:pStyle w:val="ProductList-Body"/>
              <w:rPr>
                <w:sz w:val="16"/>
                <w:szCs w:val="16"/>
              </w:rPr>
            </w:pPr>
            <w:r>
              <w:rPr>
                <w:sz w:val="16"/>
                <w:szCs w:val="16"/>
              </w:rPr>
              <w:t>Základné služby platformy Microsoft Power Platform</w:t>
            </w:r>
          </w:p>
        </w:tc>
        <w:tc>
          <w:tcPr>
            <w:tcW w:w="8190" w:type="dxa"/>
          </w:tcPr>
          <w:p w14:paraId="48A51932" w14:textId="457472A9" w:rsidR="00317057" w:rsidRPr="00EA0083" w:rsidRDefault="00317057" w:rsidP="00317057">
            <w:pPr>
              <w:pStyle w:val="ProductList-Body"/>
            </w:pPr>
            <w:r>
              <w:rPr>
                <w:sz w:val="16"/>
                <w:szCs w:val="16"/>
              </w:rPr>
              <w:t>Nasledujúce služby, každá ako samostatná služba alebo ako zahrnutá v pláne alebo balíku služieb Office 365 alebo Microsoft Dynamics 365: Microsoft Power BI, Microsoft PowerApps a Microsoft Flow. Základné služby platformy Microsoft Power Platform nezahŕňajú žiadny klientsky softvér, ako napríklad Power BI Report Server, mobilné aplikácie Power BI, PowerApps alebo Microsoft Flow, Power BI Desktop alebo PowerApps Studio.</w:t>
            </w:r>
          </w:p>
        </w:tc>
      </w:tr>
      <w:tr w:rsidR="00CE6D3A" w14:paraId="3B369833" w14:textId="77777777" w:rsidTr="00C41D64">
        <w:tc>
          <w:tcPr>
            <w:tcW w:w="2610" w:type="dxa"/>
            <w:vAlign w:val="center"/>
          </w:tcPr>
          <w:p w14:paraId="323510EF" w14:textId="0785F108" w:rsidR="00CE6D3A" w:rsidRDefault="00CE6D3A" w:rsidP="00CE6D3A">
            <w:pPr>
              <w:pStyle w:val="ProductList-Body"/>
              <w:rPr>
                <w:sz w:val="16"/>
                <w:szCs w:val="16"/>
              </w:rPr>
            </w:pPr>
            <w:r>
              <w:rPr>
                <w:sz w:val="16"/>
                <w:szCs w:val="16"/>
              </w:rPr>
              <w:t>Služby rozšírenej ochrany pred bezpečnostnými hrozbami pre program Microsoft Defender</w:t>
            </w:r>
          </w:p>
        </w:tc>
        <w:tc>
          <w:tcPr>
            <w:tcW w:w="8190" w:type="dxa"/>
          </w:tcPr>
          <w:p w14:paraId="38D76B27" w14:textId="1A2F5F18" w:rsidR="00CE6D3A" w:rsidRDefault="00CE6D3A" w:rsidP="00CE6D3A">
            <w:pPr>
              <w:pStyle w:val="ProductList-Body"/>
              <w:rPr>
                <w:sz w:val="16"/>
                <w:szCs w:val="16"/>
              </w:rPr>
            </w:pPr>
            <w:r>
              <w:rPr>
                <w:sz w:val="16"/>
                <w:szCs w:val="16"/>
              </w:rPr>
              <w:t>Nasledujúce cloudové časti služieb rozšírenej ochrany pred bezpečnostnými hrozbami pre program Microsoft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12" w:name="AppendixB_SecurityMeasures"/>
      <w:bookmarkStart w:id="113" w:name="_Toc507768563"/>
      <w:bookmarkStart w:id="114" w:name="DataProcessingTerms_DataatRest"/>
      <w:bookmarkStart w:id="115" w:name="_Toc15456415"/>
      <w:r>
        <w:t xml:space="preserve">Príloha B – </w:t>
      </w:r>
      <w:bookmarkStart w:id="116" w:name="DataProcessingTerms_Security"/>
      <w:bookmarkStart w:id="117" w:name="_Toc507239523"/>
      <w:r>
        <w:t>bezpečnostné</w:t>
      </w:r>
      <w:bookmarkEnd w:id="116"/>
      <w:bookmarkEnd w:id="117"/>
      <w:r>
        <w:t xml:space="preserve"> opatrenia</w:t>
      </w:r>
      <w:bookmarkEnd w:id="112"/>
      <w:bookmarkEnd w:id="113"/>
      <w:bookmarkEnd w:id="115"/>
    </w:p>
    <w:bookmarkEnd w:id="114"/>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lastRenderedPageBreak/>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4D59E4AE"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8" w:name="OnlineServiceSpecificTerms"/>
      <w:bookmarkStart w:id="119" w:name="_Toc15456416"/>
      <w:r>
        <w:lastRenderedPageBreak/>
        <w:t>Podmienky špecifické pre konkrétne služby on-line</w:t>
      </w:r>
      <w:bookmarkEnd w:id="118"/>
      <w:bookmarkEnd w:id="119"/>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20" w:name="MicrosoftAzureServices"/>
      <w:bookmarkStart w:id="121" w:name="_Toc15456417"/>
      <w:r w:rsidRPr="009D06CF">
        <w:rPr>
          <w:lang w:val="sk-SK"/>
        </w:rPr>
        <w:t>Služby Microsoft Azure</w:t>
      </w:r>
      <w:bookmarkEnd w:id="121"/>
    </w:p>
    <w:bookmarkEnd w:id="120"/>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5"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6"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27"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28"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3348976" w14:textId="77777777" w:rsidR="00BA6241" w:rsidRDefault="00BA6241" w:rsidP="00BA6241">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0" w:history="1">
        <w:r>
          <w:rPr>
            <w:rStyle w:val="Hyperlink"/>
          </w:rPr>
          <w:t>http://azure.microsoft.com/en-us/support/legal/store-terms</w:t>
        </w:r>
      </w:hyperlink>
      <w:hyperlink r:id="rId31" w:history="1"/>
      <w:r>
        <w:t>.</w:t>
      </w:r>
    </w:p>
    <w:bookmarkStart w:id="122" w:name="_Toc484158292"/>
    <w:bookmarkStart w:id="123" w:name="MicrosoftTranslator"/>
    <w:p w14:paraId="77511745" w14:textId="77777777" w:rsidR="003E4746" w:rsidRPr="00903BB7" w:rsidRDefault="003E4746" w:rsidP="003E474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317057">
      <w:pPr>
        <w:pStyle w:val="ProductList-Offering2Heading"/>
        <w:keepNext/>
        <w:outlineLvl w:val="2"/>
        <w:rPr>
          <w:lang w:val="sk-SK"/>
        </w:rPr>
      </w:pPr>
      <w:bookmarkStart w:id="124" w:name="_Toc8395026"/>
      <w:r>
        <w:rPr>
          <w:lang w:val="sk-SK"/>
        </w:rPr>
        <w:tab/>
      </w:r>
      <w:bookmarkStart w:id="125" w:name="_Toc15456418"/>
      <w:r w:rsidRPr="00317057">
        <w:rPr>
          <w:lang w:val="sk-SK"/>
        </w:rPr>
        <w:t>Azure DevTest Labs</w:t>
      </w:r>
      <w:bookmarkEnd w:id="124"/>
      <w:bookmarkEnd w:id="125"/>
    </w:p>
    <w:p w14:paraId="4139FBCB" w14:textId="77777777" w:rsidR="00317057" w:rsidRPr="000F395E" w:rsidRDefault="00317057" w:rsidP="00317057">
      <w:pPr>
        <w:pStyle w:val="ProductList-ClauseHeading"/>
      </w:pPr>
      <w:r>
        <w:t>Tajomstvá v DevTest Labs</w:t>
      </w:r>
    </w:p>
    <w:p w14:paraId="687D7D93" w14:textId="77777777" w:rsidR="00317057" w:rsidRPr="000F395E" w:rsidRDefault="00317057" w:rsidP="00317057">
      <w:pPr>
        <w:pStyle w:val="ProductList-Body"/>
      </w:pPr>
      <w:r>
        <w:t>Keď používateľ po prvýkrát vytvorí tajný súbor, Azure DevTest Labs automaticky vytvorí trezor kľúčov. Tento trezor kľúčov môžete používať výlučne na ukladanie hesiel spojených s DevTest Lab, kľúče SSH alebo osobné prístupové tokeny.</w:t>
      </w:r>
    </w:p>
    <w:p w14:paraId="1A755D95" w14:textId="77777777" w:rsidR="00317057" w:rsidRPr="00903BB7" w:rsidRDefault="00BE658A" w:rsidP="00317057">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7045E9">
      <w:pPr>
        <w:pStyle w:val="ProductList-Offering2Heading"/>
        <w:outlineLvl w:val="2"/>
        <w:rPr>
          <w:lang w:val="sk-SK"/>
        </w:rPr>
      </w:pPr>
      <w:r w:rsidRPr="007045E9">
        <w:rPr>
          <w:lang w:val="sk-SK"/>
        </w:rPr>
        <w:tab/>
      </w:r>
      <w:bookmarkStart w:id="126" w:name="_Toc783785"/>
      <w:bookmarkStart w:id="127" w:name="_Toc15456419"/>
      <w:r w:rsidRPr="007045E9">
        <w:rPr>
          <w:lang w:val="sk-SK"/>
        </w:rPr>
        <w:t>Služby Azure Lab</w:t>
      </w:r>
      <w:bookmarkEnd w:id="126"/>
      <w:bookmarkEnd w:id="127"/>
    </w:p>
    <w:p w14:paraId="5513CF25" w14:textId="77777777" w:rsidR="007045E9" w:rsidRDefault="007045E9" w:rsidP="007045E9">
      <w:pPr>
        <w:pStyle w:val="ProductList-ClauseHeading"/>
      </w:pPr>
      <w:r>
        <w:t>Vzťah s koncovým používateľom</w:t>
      </w:r>
    </w:p>
    <w:p w14:paraId="73FE9E6C" w14:textId="77777777" w:rsidR="007045E9" w:rsidRDefault="007045E9" w:rsidP="007045E9">
      <w:pPr>
        <w:pStyle w:val="ProductList-Body"/>
      </w:pPr>
      <w:r>
        <w:t>Hoci spoločnosť Microsoft poskytuje služby Azure Lab vám, vy, nie spoločnosť Microsoft, ste výhradným poskytovateľom súvisiacich služieb koncovým používateľom a máte výlučnú zodpovednosť voči koncovým používateľom vrátane záväzkov týkajúcich sa podpory. Vaši koncoví používatelia nie sú zmluvnou stranou žiadnej zmluvy so spoločnosťou Microsoft vzťahujúcej sa na tieto služby.</w:t>
      </w:r>
    </w:p>
    <w:p w14:paraId="0A10893A" w14:textId="77777777" w:rsidR="007045E9" w:rsidRPr="00C84B58" w:rsidRDefault="007045E9" w:rsidP="007045E9">
      <w:pPr>
        <w:pStyle w:val="ProductList-Body"/>
      </w:pPr>
    </w:p>
    <w:p w14:paraId="376D3071" w14:textId="77777777" w:rsidR="007045E9" w:rsidRDefault="007045E9" w:rsidP="007045E9">
      <w:pPr>
        <w:pStyle w:val="ProductList-ClauseHeading"/>
      </w:pPr>
      <w:r>
        <w:t>Oznamovanie, zodpovednosť, prekážka konania voči spoločnosti Microsoft</w:t>
      </w:r>
    </w:p>
    <w:p w14:paraId="72E825A1" w14:textId="77777777" w:rsidR="007045E9" w:rsidRDefault="007045E9" w:rsidP="007045E9">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nahlásite spoločnosti Microsoft.</w:t>
      </w:r>
    </w:p>
    <w:p w14:paraId="4EF895BC" w14:textId="77777777" w:rsidR="007045E9" w:rsidRDefault="007045E9" w:rsidP="007045E9">
      <w:pPr>
        <w:pStyle w:val="ProductList-Body"/>
        <w:spacing w:after="120"/>
      </w:pPr>
      <w:r>
        <w:t>Beriete na vedomie a súhlasíte s tým, že spoločnosť Microsoft nemá žiadne záväzky ani zodpovednosť voči vám ani koncovým používateľom v súvislosti s používaním tejto služby koncovými používateľmi.</w:t>
      </w:r>
    </w:p>
    <w:p w14:paraId="31953E11" w14:textId="77777777" w:rsidR="007045E9" w:rsidRPr="00C84B58" w:rsidRDefault="007045E9" w:rsidP="007045E9">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1752F802" w14:textId="77777777" w:rsidR="007045E9" w:rsidRDefault="007045E9" w:rsidP="007045E9">
      <w:pPr>
        <w:pStyle w:val="ProductList-ClauseHeading"/>
      </w:pPr>
    </w:p>
    <w:p w14:paraId="457AD3D0" w14:textId="493BD479" w:rsidR="007045E9" w:rsidRDefault="007045E9" w:rsidP="007045E9">
      <w:pPr>
        <w:pStyle w:val="ProductList-ClauseHeading"/>
      </w:pPr>
      <w:r>
        <w:t>Odškodnenie</w:t>
      </w:r>
    </w:p>
    <w:p w14:paraId="141CB0E6" w14:textId="77777777" w:rsidR="007045E9" w:rsidRDefault="007045E9" w:rsidP="007045E9">
      <w:pPr>
        <w:pStyle w:val="ProductList-Body"/>
      </w:pPr>
      <w:r>
        <w:t>Súhlasíte s tým, že spoločnosť Microsoft zachováte bez ujmy a odškodníte ju v prípade akéhokoľvek nároku koncového používateľa, tretej strany alebo regulačného orgánu v súvislosti so službou poskytovanou koncovým používateľom. Zaplatíte akúkoľvek sumu stanovenú súdnym rozhodnutím alebo dohodou, všetky náklady vrátane primeraných nákladov na právne zastupovanie a súvisiace výdavky.</w:t>
      </w:r>
    </w:p>
    <w:p w14:paraId="2BBB3555" w14:textId="77777777" w:rsidR="007045E9" w:rsidRPr="00C84B58" w:rsidRDefault="007045E9" w:rsidP="007045E9">
      <w:pPr>
        <w:pStyle w:val="ProductList-Body"/>
      </w:pPr>
    </w:p>
    <w:p w14:paraId="47F9C62F" w14:textId="77777777" w:rsidR="007045E9" w:rsidRDefault="007045E9" w:rsidP="007045E9">
      <w:pPr>
        <w:pStyle w:val="ProductList-ClauseHeading"/>
      </w:pPr>
      <w:r>
        <w:t>Podmienky koncového používateľa</w:t>
      </w:r>
    </w:p>
    <w:p w14:paraId="5434DDC7" w14:textId="77777777" w:rsidR="007045E9" w:rsidRDefault="007045E9" w:rsidP="007045E9">
      <w:pPr>
        <w:pStyle w:val="ProductList-Body"/>
        <w:spacing w:after="120"/>
      </w:pPr>
      <w:r>
        <w:t>Ak chcete poskytovať služby koncovým používateľom, musíte s koncovými používateľmi uzavrieť záväznú písomnú zmluvu obsahujúcu podstatu nasledujúcich požiadaviek:</w:t>
      </w:r>
    </w:p>
    <w:p w14:paraId="0B2CF9EE" w14:textId="77777777" w:rsidR="007045E9" w:rsidRDefault="007045E9" w:rsidP="007045E9">
      <w:pPr>
        <w:pStyle w:val="ProductList-Body"/>
        <w:spacing w:after="120"/>
      </w:pPr>
      <w:r>
        <w:rPr>
          <w:u w:val="single"/>
        </w:rPr>
        <w:t>Popis vzťahu</w:t>
      </w:r>
      <w:r>
        <w:t>: Vy ste výlučným poskytovateľom služieb. Nesiete zodpovednosť za poskytovanie podpory koncovým používateľom. Služby koncovým používateľom budete poskytovať vy na základe svojich podmienok používania a zásad ochrany osobných údajov.</w:t>
      </w:r>
    </w:p>
    <w:p w14:paraId="577CE2BF" w14:textId="77777777" w:rsidR="007045E9" w:rsidRDefault="007045E9" w:rsidP="007045E9">
      <w:pPr>
        <w:pStyle w:val="ProductList-Body"/>
        <w:spacing w:after="120"/>
      </w:pPr>
      <w:r>
        <w:rPr>
          <w:u w:val="single"/>
        </w:rPr>
        <w:t>Dodržiavanie právnych predpisov</w:t>
      </w:r>
      <w:r>
        <w:t>: Vy nesiete výlučnú zodpovednosť za dodržiavanie všetkých platných právnych predpisov vrátane nariadenia GDPR v súvislosti s poskytovaním služby a jej používaním koncovými používateľmi.</w:t>
      </w:r>
    </w:p>
    <w:p w14:paraId="6D139792" w14:textId="77777777" w:rsidR="007045E9" w:rsidRDefault="007045E9" w:rsidP="007045E9">
      <w:pPr>
        <w:pStyle w:val="ProductList-Body"/>
        <w:spacing w:after="120"/>
      </w:pPr>
      <w:r>
        <w:rPr>
          <w:u w:val="single"/>
        </w:rPr>
        <w:t>Odopretie záruk</w:t>
      </w:r>
      <w:r>
        <w:t>: Odopriete akékoľvek a všetky záruky v súvislosti s týmito službami a tiež týkajúce sa spoločnosti Microsoft.</w:t>
      </w:r>
    </w:p>
    <w:p w14:paraId="23AAA23E" w14:textId="77777777" w:rsidR="007045E9" w:rsidRDefault="007045E9" w:rsidP="007045E9">
      <w:pPr>
        <w:pStyle w:val="ProductList-Body"/>
      </w:pPr>
      <w:r>
        <w:rPr>
          <w:u w:val="single"/>
        </w:rPr>
        <w:t>Obmedzenie zodpovednosti a vylúčenie škôd</w:t>
      </w:r>
      <w:r>
        <w:t>: Spôsob, akým odopriete zodpovednosť a vylúčite škody, bude v súlade s ustanoveniami akejkoľvek platnej zmluvy medzi vami a spoločnosťou Microsoft.</w:t>
      </w:r>
    </w:p>
    <w:p w14:paraId="641EF512" w14:textId="77777777" w:rsidR="007045E9" w:rsidRPr="00C84B58" w:rsidRDefault="007045E9" w:rsidP="007045E9">
      <w:pPr>
        <w:pStyle w:val="ProductList-Body"/>
      </w:pPr>
    </w:p>
    <w:p w14:paraId="12AC977F" w14:textId="77777777" w:rsidR="007045E9" w:rsidRDefault="007045E9" w:rsidP="007045E9">
      <w:pPr>
        <w:pStyle w:val="ProductList-ClauseHeading"/>
      </w:pPr>
      <w:r>
        <w:lastRenderedPageBreak/>
        <w:t>Aktualizácie</w:t>
      </w:r>
    </w:p>
    <w:p w14:paraId="023CA275" w14:textId="77777777" w:rsidR="007045E9" w:rsidRPr="00006432" w:rsidRDefault="007045E9" w:rsidP="007045E9">
      <w:pPr>
        <w:pStyle w:val="ProductList-Body"/>
      </w:pPr>
      <w:r>
        <w:t>Za aktualizáciu virtuálnych počítačov vo svojom portfóliu nesiete zodpovednosť vy.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p>
    <w:p w14:paraId="0CA6B990"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CE6D3A">
      <w:pPr>
        <w:pStyle w:val="ProductList-Offering2Heading"/>
        <w:keepNext/>
        <w:outlineLvl w:val="2"/>
      </w:pPr>
      <w:bookmarkStart w:id="128" w:name="AzureMaps"/>
      <w:r w:rsidRPr="00076115">
        <w:rPr>
          <w:lang w:val="sk-SK"/>
        </w:rPr>
        <w:tab/>
      </w:r>
      <w:bookmarkStart w:id="129" w:name="_Toc13858367"/>
      <w:bookmarkStart w:id="130" w:name="AzureMachineLearningService"/>
      <w:bookmarkStart w:id="131" w:name="_Toc509825512"/>
      <w:bookmarkStart w:id="132" w:name="_Toc510880769"/>
      <w:bookmarkStart w:id="133" w:name="_Toc15456420"/>
      <w:r w:rsidR="00CE6D3A">
        <w:t>Azure Machine Learning service</w:t>
      </w:r>
      <w:bookmarkEnd w:id="129"/>
      <w:bookmarkEnd w:id="133"/>
    </w:p>
    <w:bookmarkEnd w:id="130"/>
    <w:p w14:paraId="181CB7EF" w14:textId="77777777" w:rsidR="00CE6D3A" w:rsidRDefault="00CE6D3A" w:rsidP="00CE6D3A">
      <w:pPr>
        <w:pStyle w:val="ProductList-ClauseHeading"/>
      </w:pPr>
      <w:r>
        <w:t>Komponenty NVIDIA</w:t>
      </w:r>
    </w:p>
    <w:p w14:paraId="20C90A8B" w14:textId="77777777" w:rsidR="00CE6D3A" w:rsidRDefault="00CE6D3A" w:rsidP="00CE6D3A">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32" w:history="1">
        <w:r>
          <w:rPr>
            <w:rStyle w:val="Hyperlink"/>
          </w:rPr>
          <w:t>https://go.microsoft.com/fwlink/?linkid=874330</w:t>
        </w:r>
      </w:hyperlink>
      <w:r>
        <w:t>.</w:t>
      </w:r>
    </w:p>
    <w:p w14:paraId="5BA62B3F" w14:textId="77777777" w:rsidR="00CE6D3A" w:rsidRPr="0004518A" w:rsidRDefault="00BE658A" w:rsidP="00CE6D3A">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0C4DB7DA" w14:textId="630C4116" w:rsidR="00076115" w:rsidRPr="00076115" w:rsidRDefault="00076115" w:rsidP="00076115">
      <w:pPr>
        <w:pStyle w:val="ProductList-Offering2Heading"/>
        <w:outlineLvl w:val="2"/>
        <w:rPr>
          <w:lang w:val="sk-SK"/>
        </w:rPr>
      </w:pPr>
      <w:bookmarkStart w:id="134" w:name="_Toc15456421"/>
      <w:r w:rsidRPr="00076115">
        <w:rPr>
          <w:lang w:val="sk-SK"/>
        </w:rPr>
        <w:t>Mapy Azure</w:t>
      </w:r>
      <w:bookmarkEnd w:id="131"/>
      <w:bookmarkEnd w:id="132"/>
      <w:bookmarkEnd w:id="134"/>
    </w:p>
    <w:bookmarkEnd w:id="128"/>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307016C3" w14:textId="77777777" w:rsidR="003E4746" w:rsidRPr="00931AE7" w:rsidRDefault="003E4746" w:rsidP="003E4746">
      <w:pPr>
        <w:pStyle w:val="ProductList-ClauseHeading"/>
      </w:pPr>
      <w:r>
        <w:t>Výsledky rozhrania (API)</w:t>
      </w:r>
    </w:p>
    <w:p w14:paraId="5725FF85" w14:textId="77777777" w:rsidR="003E4746" w:rsidRPr="00931AE7" w:rsidRDefault="003E4746" w:rsidP="003E4746">
      <w:pPr>
        <w:pStyle w:val="ProductList-Body"/>
      </w:pPr>
      <w:r>
        <w:t>Nesmiete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67C8727F" w14:textId="77777777" w:rsidR="003E4746" w:rsidRPr="00931AE7" w:rsidRDefault="003E4746" w:rsidP="003E4746">
      <w:pPr>
        <w:pStyle w:val="ProductList-Body"/>
      </w:pPr>
    </w:p>
    <w:p w14:paraId="0FDD6288" w14:textId="77777777" w:rsidR="003E4746" w:rsidRPr="00931AE7" w:rsidRDefault="003E4746" w:rsidP="003E4746">
      <w:pPr>
        <w:pStyle w:val="ProductList-Body"/>
      </w:pPr>
      <w:r>
        <w:t>Ukladanie výsledkov do vyrovnávacej pamäte a ich uchovávanie je povolené vtedy, keď je cieľom ukladania do vyrovnávacej pamäte skrátenie doby oneskorenia vašej aplikácie. Výsledky nesmú byť uložené dlhšie ako: (i) obdobie platnosti uvedené v návratných hlavičkách alebo (ii) po dobu 6 mesiacov, ktorékoľvek obdobie je najkratšie.</w:t>
      </w:r>
    </w:p>
    <w:p w14:paraId="3B19C091" w14:textId="77777777" w:rsidR="003E4746" w:rsidRPr="00931AE7" w:rsidRDefault="003E4746" w:rsidP="003E4746">
      <w:pPr>
        <w:pStyle w:val="ProductList-Body"/>
      </w:pPr>
    </w:p>
    <w:p w14:paraId="65FD4740" w14:textId="77777777" w:rsidR="003E4746" w:rsidRPr="00931AE7" w:rsidRDefault="003E4746" w:rsidP="003E4746">
      <w:pPr>
        <w:pStyle w:val="ProductList-Body"/>
      </w:pPr>
      <w:bookmarkStart w:id="135" w:name="_Hlk509835802"/>
      <w:r>
        <w:t>Výsledky nesmiete zobrazovať v žiadnej databáze tretej strany alebo v databáze geografickej mapy.</w:t>
      </w:r>
    </w:p>
    <w:bookmarkEnd w:id="135"/>
    <w:p w14:paraId="40A35484" w14:textId="77777777" w:rsidR="003E4746" w:rsidRPr="00931AE7" w:rsidRDefault="003E4746" w:rsidP="003E4746">
      <w:pPr>
        <w:pStyle w:val="ProductList-Body"/>
      </w:pPr>
    </w:p>
    <w:p w14:paraId="54EE25DE" w14:textId="77777777" w:rsidR="003E4746" w:rsidRPr="00931AE7" w:rsidRDefault="003E4746" w:rsidP="003E4746">
      <w:pPr>
        <w:pStyle w:val="ProductList-ClauseHeading"/>
      </w:pPr>
      <w:r>
        <w:t>Údaje mapy</w:t>
      </w:r>
    </w:p>
    <w:p w14:paraId="4F2F8E4A" w14:textId="77777777" w:rsidR="003E4746" w:rsidRPr="00931AE7" w:rsidRDefault="003E4746" w:rsidP="003E4746">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3" w:history="1">
        <w:r>
          <w:rPr>
            <w:rStyle w:val="Hyperlink"/>
          </w:rPr>
          <w:t>https://www.tomtom.com/en_GB/thirdpartyproductterms/</w:t>
        </w:r>
      </w:hyperlink>
      <w:r>
        <w:rPr>
          <w:rStyle w:val="Hyperlink"/>
        </w:rPr>
        <w:t>)</w:t>
      </w:r>
      <w:r>
        <w:t xml:space="preserve"> Azure Maps používa službu Bing Imagery, ktorá podlieha oznámeniu o službe Mapy Bing v </w:t>
      </w:r>
      <w:hyperlink w:anchor="Attachment1" w:tooltip="Príloha 1" w:history="1">
        <w:r>
          <w:rPr>
            <w:rStyle w:val="Hyperlink"/>
          </w:rPr>
          <w:t>Prílohe 1</w:t>
        </w:r>
      </w:hyperlink>
      <w:r>
        <w:t>.</w:t>
      </w:r>
    </w:p>
    <w:p w14:paraId="6E728226" w14:textId="77777777" w:rsidR="003E4746" w:rsidRPr="00931AE7" w:rsidRDefault="003E4746" w:rsidP="003E4746">
      <w:pPr>
        <w:pStyle w:val="ProductList-Body"/>
      </w:pPr>
    </w:p>
    <w:p w14:paraId="39F7E0C5" w14:textId="77777777" w:rsidR="003E4746" w:rsidRPr="00931AE7" w:rsidRDefault="003E4746" w:rsidP="003E4746">
      <w:pPr>
        <w:pStyle w:val="ProductList-ClauseHeading"/>
      </w:pPr>
      <w:r>
        <w:t>Parameter oblasti používateľa</w:t>
      </w:r>
    </w:p>
    <w:p w14:paraId="7576ADDF" w14:textId="77777777" w:rsidR="003E4746" w:rsidRPr="00931AE7" w:rsidRDefault="003E4746" w:rsidP="003E4746">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máte prístup prostredníctvom služby Azure Maps.</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73296E53"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ED6B9C7" w14:textId="77777777" w:rsidR="007203E5" w:rsidRDefault="007203E5" w:rsidP="009840E4">
      <w:pPr>
        <w:pStyle w:val="ProductList-Offering2Heading"/>
        <w:outlineLvl w:val="2"/>
        <w:rPr>
          <w:lang w:val="sk-SK"/>
        </w:rPr>
      </w:pPr>
    </w:p>
    <w:p w14:paraId="240CFE1A" w14:textId="77777777" w:rsidR="007203E5" w:rsidRDefault="007203E5" w:rsidP="009840E4">
      <w:pPr>
        <w:pStyle w:val="ProductList-Offering2Heading"/>
        <w:outlineLvl w:val="2"/>
        <w:rPr>
          <w:lang w:val="sk-SK"/>
        </w:rPr>
      </w:pPr>
    </w:p>
    <w:p w14:paraId="7BEF0FA6" w14:textId="7EA1E64C" w:rsidR="009840E4" w:rsidRDefault="00B71356" w:rsidP="009840E4">
      <w:pPr>
        <w:pStyle w:val="ProductList-Offering2Heading"/>
        <w:outlineLvl w:val="2"/>
      </w:pPr>
      <w:r w:rsidRPr="00B71356">
        <w:rPr>
          <w:lang w:val="sk-SK"/>
        </w:rPr>
        <w:lastRenderedPageBreak/>
        <w:tab/>
      </w:r>
      <w:bookmarkStart w:id="136" w:name="_Toc8395029"/>
      <w:bookmarkStart w:id="137" w:name="_Toc6563817"/>
      <w:bookmarkStart w:id="138" w:name="_Toc8749030"/>
      <w:bookmarkStart w:id="139" w:name="_Toc15456422"/>
      <w:bookmarkEnd w:id="122"/>
      <w:r w:rsidR="009840E4">
        <w:t>Microsoft Azure Stack</w:t>
      </w:r>
      <w:bookmarkEnd w:id="136"/>
      <w:bookmarkEnd w:id="137"/>
      <w:bookmarkEnd w:id="138"/>
      <w:bookmarkEnd w:id="139"/>
    </w:p>
    <w:p w14:paraId="1D385B4D" w14:textId="77777777" w:rsidR="009840E4" w:rsidRDefault="009840E4" w:rsidP="009840E4">
      <w:pPr>
        <w:pStyle w:val="ProductList-ClauseHeading"/>
      </w:pPr>
      <w:r>
        <w:t xml:space="preserve">Ochrana osobných údajov v službe Microsoft Azure Stack </w:t>
      </w:r>
    </w:p>
    <w:p w14:paraId="16136687" w14:textId="77777777" w:rsidR="009840E4" w:rsidRDefault="009840E4" w:rsidP="009840E4">
      <w:pPr>
        <w:pStyle w:val="ProductList-Body"/>
      </w:pPr>
      <w:r>
        <w:t xml:space="preserve">Prehlásenie spoločnosti Microsoft o ochrane osobných údajov na lokalite </w:t>
      </w:r>
      <w:hyperlink r:id="rId34" w:history="1">
        <w:r>
          <w:rPr>
            <w:rStyle w:val="Hyperlink"/>
          </w:rPr>
          <w:t>https://go.microsoft.com/</w:t>
        </w:r>
        <w:r>
          <w:rPr>
            <w:rStyle w:val="Hyperlink"/>
            <w:color w:val="0563C1"/>
          </w:rPr>
          <w:t>fwlink</w:t>
        </w:r>
        <w:r>
          <w:rPr>
            <w:rStyle w:val="Hyperlink"/>
          </w:rPr>
          <w:t>/?LinkId=521839</w:t>
        </w:r>
      </w:hyperlink>
      <w:r>
        <w:t xml:space="preserve"> sa vzťahuje na zákaznícke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0150FC73" w14:textId="77777777" w:rsidR="009840E4" w:rsidRDefault="009840E4" w:rsidP="009840E4">
      <w:pPr>
        <w:pStyle w:val="ProductList-Body"/>
      </w:pPr>
    </w:p>
    <w:p w14:paraId="7C2ADA93" w14:textId="57241080" w:rsidR="00B71356" w:rsidRDefault="009840E4" w:rsidP="009840E4">
      <w:pPr>
        <w:pStyle w:val="ProductList-Body"/>
      </w:pPr>
      <w:r>
        <w:t>V rozsahu, v akom je spoločnosť Microsoft sprostredkovateľom a subsprostredkovateľom osobných údajov v súvislosti so službou Azure Stack, sa spoločnosť Microsoft zaväzuje s účinnosťou od 25. mája 2018 dodržiavať vo vzťahu ku všetkým zákazníkom podmienky uvedené v (a) ustanovení „Spracúvanie osobných údajov, všeobecné nariadenie o ochrane údajov“ článku „Podmienky ochrany údajov“ dokumentu Podmienky používania služieb on-line a (b) podmienkach všeobecného nariadenia Európskej únie o ochrane údajov v prílohe 4 k dokumentu Podmienky používania služieb on-line.</w:t>
      </w:r>
    </w:p>
    <w:p w14:paraId="1D99D50B" w14:textId="77777777" w:rsidR="009840E4" w:rsidRPr="00747204" w:rsidRDefault="009840E4" w:rsidP="009840E4">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bookmarkStart w:id="140" w:name="_Toc494738672"/>
    <w:bookmarkStart w:id="141" w:name="_Toc476476610"/>
    <w:bookmarkStart w:id="142" w:name="_Toc459970714"/>
    <w:bookmarkStart w:id="143" w:name="_Toc457466428"/>
    <w:bookmarkStart w:id="144" w:name="AzureActiveDirectoryBasic"/>
    <w:bookmarkStart w:id="145" w:name="_Toc437590238"/>
    <w:bookmarkStart w:id="146" w:name="_Toc435790944"/>
    <w:bookmarkStart w:id="147" w:name="MicrosoftDynamicsMarketing"/>
    <w:bookmarkEnd w:id="123"/>
    <w:p w14:paraId="177A5C0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r w:rsidRPr="00076115">
        <w:rPr>
          <w:lang w:val="sk-SK"/>
        </w:rPr>
        <w:tab/>
      </w:r>
      <w:bookmarkStart w:id="148" w:name="MicrosoftCognitiveServices"/>
      <w:bookmarkStart w:id="149" w:name="_Toc510880771"/>
      <w:bookmarkStart w:id="150" w:name="_Toc510115105"/>
      <w:bookmarkStart w:id="151" w:name="_Toc15456423"/>
      <w:r w:rsidRPr="00076115">
        <w:rPr>
          <w:lang w:val="sk-SK"/>
        </w:rPr>
        <w:t>Vyhľadávacie služby Bing</w:t>
      </w:r>
      <w:bookmarkEnd w:id="148"/>
      <w:bookmarkEnd w:id="149"/>
      <w:bookmarkEnd w:id="150"/>
      <w:bookmarkEnd w:id="151"/>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5"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07172A2F" w:rsidR="00076115" w:rsidRDefault="00076115" w:rsidP="00076115">
      <w:pPr>
        <w:pStyle w:val="ProductList-Body"/>
      </w:pPr>
      <w:r>
        <w:t xml:space="preserve">Prehlásenie o ochrane osobných údajov spoločnosti Microsoft, ktoré nájdete na stránke </w:t>
      </w:r>
      <w:hyperlink r:id="rId36"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76115">
      <w:pPr>
        <w:pStyle w:val="ProductList-Body"/>
      </w:pP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lastRenderedPageBreak/>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4C28D4A7"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3C7C0C">
      <w:pPr>
        <w:pStyle w:val="ProductList-Offering2Heading"/>
        <w:keepNext/>
        <w:outlineLvl w:val="2"/>
        <w:rPr>
          <w:lang w:val="sk-SK"/>
        </w:rPr>
      </w:pPr>
      <w:r w:rsidRPr="00317057">
        <w:rPr>
          <w:lang w:val="sk-SK"/>
        </w:rPr>
        <w:tab/>
      </w:r>
      <w:bookmarkStart w:id="152" w:name="_Toc5958159"/>
      <w:bookmarkStart w:id="153" w:name="CognitiveServices"/>
      <w:bookmarkStart w:id="154" w:name="_Toc15456424"/>
      <w:r w:rsidRPr="00317057">
        <w:rPr>
          <w:lang w:val="sk-SK"/>
        </w:rPr>
        <w:t>Kognitívne služby</w:t>
      </w:r>
      <w:bookmarkEnd w:id="152"/>
      <w:bookmarkEnd w:id="154"/>
    </w:p>
    <w:bookmarkEnd w:id="153"/>
    <w:p w14:paraId="4740139D" w14:textId="77777777" w:rsidR="003C7C0C" w:rsidRDefault="003C7C0C" w:rsidP="003C7C0C">
      <w:pPr>
        <w:pStyle w:val="ProductList-ClauseHeading"/>
      </w:pPr>
      <w:r>
        <w:t>Obmedzenie používania výstupov zo služieb zákazníkom</w:t>
      </w:r>
    </w:p>
    <w:p w14:paraId="003D457B" w14:textId="77777777" w:rsidR="003C7C0C" w:rsidRPr="00F86985" w:rsidRDefault="003C7C0C" w:rsidP="003C7C0C">
      <w:pPr>
        <w:pStyle w:val="ProductList-Body"/>
      </w:pPr>
      <w:r>
        <w:t>Zákazník nebude a ani neumožní tretím stranám: (i) používať kognitívne služby alebo údaje z kognitívnych služieb na tvorbu, školenie alebo zlepšovanie (priamo či nepriamo) podobného alebo konkurenčného produktu či služby.</w:t>
      </w:r>
    </w:p>
    <w:p w14:paraId="499F322F" w14:textId="77777777" w:rsidR="003C7C0C" w:rsidRPr="00F86985" w:rsidRDefault="003C7C0C" w:rsidP="003C7C0C">
      <w:pPr>
        <w:pStyle w:val="ProductList-Body"/>
      </w:pPr>
    </w:p>
    <w:p w14:paraId="7B551F3F" w14:textId="77777777" w:rsidR="003C7C0C" w:rsidRPr="00F86985" w:rsidRDefault="003C7C0C" w:rsidP="003C7C0C">
      <w:pPr>
        <w:pStyle w:val="ProductList-ClauseHeading"/>
      </w:pPr>
      <w:r>
        <w:t>Pripísanie službe Microsoft Translator</w:t>
      </w:r>
    </w:p>
    <w:p w14:paraId="0B9CAAE0" w14:textId="77777777" w:rsidR="003C7C0C" w:rsidRPr="00F86985" w:rsidRDefault="003C7C0C" w:rsidP="003C7C0C">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3C7C0C">
      <w:pPr>
        <w:pStyle w:val="ProductList-Body"/>
      </w:pPr>
    </w:p>
    <w:p w14:paraId="79270D61" w14:textId="77777777" w:rsidR="003C7C0C" w:rsidRPr="00541FFF" w:rsidRDefault="003C7C0C" w:rsidP="003C7C0C">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6A392F1B" w14:textId="77777777" w:rsidR="003C7C0C" w:rsidRPr="00E90A70" w:rsidRDefault="003C7C0C" w:rsidP="003C7C0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Funkcie kognitívnych služieb, ktoré sú dostupné v kontajneroch, sú určené na pripojenie k platobnému koncovému bodu. Kontajnery a platobný koncový bod sú licencované zákazníkovi na základe tejto zmluvy ako služby on-line. Kontajnery sú potrebné na účely používania platobného koncového bodu a vzťahujú sa na ne tiež podmienky používania softvéru so službou on-line v tejto zmluve. Kontajnery obsahujú materiál, ktorý je dôverný a predstavuje vlastníctvo spoločnosti Microsoft. Zákazník súhlasí s tým, že bude zachovávať dôvernosť tohto materiálu a ihneď informovať spoločnosť Microsoft o možnom zneužití. Na kontajnery sa nevzťahujú Podmienky ochrany údajov, keďže operačné prostredie kontajnerov nie je pod kontrolou spoločnosti Microsoft.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w:t>
      </w:r>
    </w:p>
    <w:p w14:paraId="2ED11C2A" w14:textId="77777777" w:rsidR="003C7C0C" w:rsidRPr="009A17A9" w:rsidRDefault="003C7C0C" w:rsidP="003C7C0C">
      <w:pPr>
        <w:pStyle w:val="ProductList-Body"/>
      </w:pPr>
    </w:p>
    <w:p w14:paraId="27324CAE" w14:textId="77777777" w:rsidR="003C7C0C" w:rsidRPr="00F86985" w:rsidRDefault="003C7C0C" w:rsidP="003C7C0C">
      <w:pPr>
        <w:pStyle w:val="ProductList-ClauseHeading"/>
      </w:pPr>
      <w:r>
        <w:t>Neaktívne nastavenia kognitívnych služieb a vlastných návrhov</w:t>
      </w:r>
    </w:p>
    <w:p w14:paraId="4FB46562" w14:textId="77777777" w:rsidR="003C7C0C" w:rsidRPr="009A17A9" w:rsidRDefault="003C7C0C" w:rsidP="003C7C0C">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55" w:name="_Toc15456425"/>
      <w:r w:rsidRPr="00764680">
        <w:rPr>
          <w:lang w:val="sk-SK"/>
        </w:rPr>
        <w:t>Microsoft Genomics</w:t>
      </w:r>
      <w:bookmarkEnd w:id="140"/>
      <w:bookmarkEnd w:id="155"/>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7"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33AC814A"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1D3AF20" w14:textId="77777777" w:rsidR="007203E5" w:rsidRDefault="007203E5" w:rsidP="00BD40C1">
      <w:pPr>
        <w:pStyle w:val="ProductList-Offering2Heading"/>
        <w:outlineLvl w:val="2"/>
        <w:rPr>
          <w:lang w:val="sk-SK"/>
        </w:rPr>
      </w:pPr>
    </w:p>
    <w:p w14:paraId="2886B23B" w14:textId="77777777" w:rsidR="007203E5" w:rsidRDefault="007203E5" w:rsidP="00BD40C1">
      <w:pPr>
        <w:pStyle w:val="ProductList-Offering2Heading"/>
        <w:outlineLvl w:val="2"/>
        <w:rPr>
          <w:lang w:val="sk-SK"/>
        </w:rPr>
      </w:pPr>
    </w:p>
    <w:p w14:paraId="385101CC" w14:textId="77777777" w:rsidR="007203E5" w:rsidRDefault="007203E5" w:rsidP="00BD40C1">
      <w:pPr>
        <w:pStyle w:val="ProductList-Offering2Heading"/>
        <w:outlineLvl w:val="2"/>
        <w:rPr>
          <w:lang w:val="sk-SK"/>
        </w:rPr>
      </w:pPr>
    </w:p>
    <w:p w14:paraId="2E193C01" w14:textId="77777777" w:rsidR="007203E5" w:rsidRDefault="007203E5" w:rsidP="00BD40C1">
      <w:pPr>
        <w:pStyle w:val="ProductList-Offering2Heading"/>
        <w:outlineLvl w:val="2"/>
        <w:rPr>
          <w:lang w:val="sk-SK"/>
        </w:rPr>
      </w:pPr>
    </w:p>
    <w:p w14:paraId="6F7A7A0A" w14:textId="16BEBB04" w:rsidR="00BD40C1" w:rsidRPr="00764680" w:rsidRDefault="00BD40C1" w:rsidP="00BD40C1">
      <w:pPr>
        <w:pStyle w:val="ProductList-Offering2Heading"/>
        <w:outlineLvl w:val="2"/>
        <w:rPr>
          <w:lang w:val="sk-SK"/>
        </w:rPr>
      </w:pPr>
      <w:r w:rsidRPr="00764680">
        <w:rPr>
          <w:lang w:val="sk-SK"/>
        </w:rPr>
        <w:lastRenderedPageBreak/>
        <w:tab/>
      </w:r>
      <w:bookmarkStart w:id="156" w:name="_Toc494738673"/>
      <w:bookmarkStart w:id="157" w:name="_Toc15456426"/>
      <w:r w:rsidRPr="00764680">
        <w:rPr>
          <w:lang w:val="sk-SK"/>
        </w:rPr>
        <w:t xml:space="preserve">Visual Studio </w:t>
      </w:r>
      <w:r w:rsidR="00764680">
        <w:rPr>
          <w:lang w:val="sk-SK"/>
        </w:rPr>
        <w:t>App</w:t>
      </w:r>
      <w:r w:rsidRPr="00764680">
        <w:rPr>
          <w:lang w:val="sk-SK"/>
        </w:rPr>
        <w:t xml:space="preserve"> Center</w:t>
      </w:r>
      <w:bookmarkEnd w:id="156"/>
      <w:bookmarkEnd w:id="157"/>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8"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7BE8B345"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3E4746">
      <w:pPr>
        <w:pStyle w:val="ProductList-OfferingGroupHeading"/>
        <w:keepNext/>
        <w:spacing w:after="80"/>
        <w:outlineLvl w:val="1"/>
        <w:rPr>
          <w:lang w:val="sk-SK"/>
        </w:rPr>
      </w:pPr>
      <w:bookmarkStart w:id="158" w:name="_Toc15456427"/>
      <w:r w:rsidRPr="008E6D10">
        <w:rPr>
          <w:lang w:val="sk-SK"/>
        </w:rPr>
        <w:t>Plány služieb Microsoft Azure</w:t>
      </w:r>
      <w:bookmarkEnd w:id="141"/>
      <w:bookmarkEnd w:id="158"/>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8E6D10">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7045E9">
      <w:pPr>
        <w:pStyle w:val="ProductList-Body"/>
        <w:keepNext/>
        <w:tabs>
          <w:tab w:val="clear" w:pos="158"/>
          <w:tab w:val="left" w:pos="180"/>
        </w:tabs>
        <w:rPr>
          <w:b/>
          <w:color w:val="00188F"/>
        </w:rPr>
      </w:pPr>
      <w:r>
        <w:rPr>
          <w:b/>
          <w:color w:val="00188F"/>
        </w:rPr>
        <w:t>Balíky predplatných licencií</w:t>
      </w:r>
    </w:p>
    <w:p w14:paraId="43792D8B" w14:textId="210FBCB2" w:rsidR="00B3204B" w:rsidRDefault="00B3204B" w:rsidP="00B3204B">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59" w:name="_Toc15456428"/>
      <w:r w:rsidR="00A12A70" w:rsidRPr="00A12A70">
        <w:rPr>
          <w:lang w:val="sk-SK"/>
        </w:rPr>
        <w:t>Azure Active Directory Basic</w:t>
      </w:r>
      <w:bookmarkEnd w:id="142"/>
      <w:bookmarkEnd w:id="143"/>
      <w:bookmarkEnd w:id="159"/>
    </w:p>
    <w:bookmarkEnd w:id="144"/>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60" w:name="AzureActiveDirectoryPremium"/>
    <w:p w14:paraId="29325188"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61" w:name="_Toc459970715"/>
      <w:bookmarkStart w:id="162" w:name="_Toc457466429"/>
      <w:bookmarkStart w:id="163" w:name="_Toc15456429"/>
      <w:r w:rsidRPr="00764680">
        <w:rPr>
          <w:lang w:val="sk-SK"/>
        </w:rPr>
        <w:t>Azure Active Directory Premium</w:t>
      </w:r>
      <w:bookmarkEnd w:id="161"/>
      <w:bookmarkEnd w:id="162"/>
      <w:bookmarkEnd w:id="163"/>
    </w:p>
    <w:bookmarkEnd w:id="160"/>
    <w:p w14:paraId="0255610C" w14:textId="5BBC1003" w:rsidR="00A12A70"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A12A70">
      <w:pPr>
        <w:pStyle w:val="ProductList-Body"/>
      </w:pPr>
    </w:p>
    <w:p w14:paraId="04D0C4F0" w14:textId="77777777" w:rsidR="009570F9" w:rsidRDefault="009570F9" w:rsidP="009570F9">
      <w:pPr>
        <w:pStyle w:val="ProductList-ClauseHeading"/>
      </w:pPr>
      <w:r>
        <w:t>Prídel pre externých používateľov</w:t>
      </w:r>
    </w:p>
    <w:p w14:paraId="581FD346" w14:textId="77777777" w:rsidR="009570F9" w:rsidRPr="00534B01" w:rsidRDefault="009570F9" w:rsidP="009570F9">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64" w:name="AzureInformationProtectionPremium"/>
    <w:p w14:paraId="0A6EA4CD"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A12A70">
      <w:pPr>
        <w:pStyle w:val="ProductList-Offering2Heading"/>
        <w:outlineLvl w:val="2"/>
        <w:rPr>
          <w:lang w:val="fr-FR"/>
        </w:rPr>
      </w:pPr>
      <w:r w:rsidRPr="00BA6241">
        <w:rPr>
          <w:lang w:val="fr-FR"/>
        </w:rPr>
        <w:tab/>
      </w:r>
      <w:bookmarkStart w:id="165" w:name="AzureRightsManagement"/>
      <w:bookmarkStart w:id="166" w:name="_Toc459970716"/>
      <w:bookmarkStart w:id="167" w:name="_Toc457466430"/>
      <w:bookmarkStart w:id="168" w:name="_Toc15456430"/>
      <w:r w:rsidRPr="00BA6241">
        <w:rPr>
          <w:lang w:val="fr-FR"/>
        </w:rPr>
        <w:t>Azure Information Protection</w:t>
      </w:r>
      <w:bookmarkEnd w:id="165"/>
      <w:r w:rsidRPr="00BA6241">
        <w:rPr>
          <w:lang w:val="fr-FR"/>
        </w:rPr>
        <w:t xml:space="preserve"> Premium</w:t>
      </w:r>
      <w:bookmarkEnd w:id="166"/>
      <w:bookmarkEnd w:id="167"/>
      <w:bookmarkEnd w:id="168"/>
    </w:p>
    <w:bookmarkEnd w:id="164"/>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39C1243F" w:rsidR="00A12A70" w:rsidRPr="003C2FBE" w:rsidRDefault="00A12A70" w:rsidP="00A12A70">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69" w:name="Dynamics365"/>
    <w:bookmarkStart w:id="170" w:name="_Toc524436945"/>
    <w:bookmarkStart w:id="171" w:name="_Toc523239317"/>
    <w:bookmarkStart w:id="172" w:name="Služby_Microsoft_Dynamics_365"/>
    <w:bookmarkEnd w:id="145"/>
    <w:bookmarkEnd w:id="146"/>
    <w:bookmarkEnd w:id="147"/>
    <w:p w14:paraId="70BCBC78" w14:textId="3F5B6404" w:rsidR="003C7C0C" w:rsidRDefault="007045E9" w:rsidP="00F17D21">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73" w:name="_Toc5958166"/>
      <w:bookmarkStart w:id="174" w:name="_Toc4753296"/>
      <w:bookmarkEnd w:id="169"/>
      <w:bookmarkEnd w:id="170"/>
      <w:bookmarkEnd w:id="171"/>
      <w:bookmarkEnd w:id="172"/>
    </w:p>
    <w:p w14:paraId="03F3A775" w14:textId="77777777" w:rsidR="007203E5" w:rsidRDefault="007203E5" w:rsidP="009840E4">
      <w:pPr>
        <w:pStyle w:val="ProductList-Offering1Heading"/>
      </w:pPr>
      <w:bookmarkStart w:id="175" w:name="_Hlk12363734"/>
      <w:bookmarkEnd w:id="173"/>
      <w:bookmarkEnd w:id="174"/>
    </w:p>
    <w:p w14:paraId="49494C5C" w14:textId="73BBBAA1" w:rsidR="009840E4" w:rsidRPr="00EE1F10" w:rsidRDefault="009840E4" w:rsidP="009840E4">
      <w:pPr>
        <w:pStyle w:val="ProductList-Offering1Heading"/>
      </w:pPr>
      <w:bookmarkStart w:id="176" w:name="_Toc15456431"/>
      <w:r w:rsidRPr="00EE1F10">
        <w:lastRenderedPageBreak/>
        <w:t>Služby Microsoft Dynamics 365</w:t>
      </w:r>
      <w:bookmarkEnd w:id="176"/>
    </w:p>
    <w:p w14:paraId="1C033D17" w14:textId="77777777" w:rsidR="009840E4" w:rsidRPr="00EE1F10" w:rsidRDefault="009840E4" w:rsidP="009840E4">
      <w:pPr>
        <w:pStyle w:val="ProductList-Body"/>
        <w:rPr>
          <w:rFonts w:asciiTheme="majorHAnsi" w:hAnsiTheme="majorHAnsi"/>
          <w:sz w:val="16"/>
          <w:szCs w:val="16"/>
        </w:rPr>
        <w:sectPr w:rsidR="009840E4" w:rsidRPr="00EE1F10" w:rsidSect="009840E4">
          <w:footerReference w:type="default" r:id="rId39"/>
          <w:footerReference w:type="first" r:id="rId40"/>
          <w:pgSz w:w="12240" w:h="15840"/>
          <w:pgMar w:top="720" w:right="720" w:bottom="720" w:left="720" w:header="720" w:footer="720" w:gutter="0"/>
          <w:cols w:space="720"/>
          <w:titlePg/>
          <w:docGrid w:linePitch="360"/>
        </w:sectPr>
      </w:pPr>
    </w:p>
    <w:p w14:paraId="434B62C3" w14:textId="77777777" w:rsidR="009840E4" w:rsidRPr="00F17D21" w:rsidRDefault="009840E4" w:rsidP="009840E4">
      <w:pPr>
        <w:pStyle w:val="ProductList-Body"/>
        <w:rPr>
          <w:sz w:val="16"/>
          <w:szCs w:val="16"/>
        </w:rPr>
      </w:pPr>
      <w:r w:rsidRPr="00F17D21">
        <w:rPr>
          <w:sz w:val="16"/>
          <w:szCs w:val="16"/>
        </w:rPr>
        <w:t>Dynamics 365 Plán</w:t>
      </w:r>
    </w:p>
    <w:p w14:paraId="3E18B0A7" w14:textId="2D5265E8"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Unified Operations Plan</w:t>
      </w:r>
    </w:p>
    <w:p w14:paraId="543DBA07" w14:textId="4D1C3A24"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Customer Engagement Plan</w:t>
      </w:r>
    </w:p>
    <w:p w14:paraId="5F1683B2" w14:textId="77777777" w:rsidR="009840E4" w:rsidRPr="00F17D21" w:rsidRDefault="009840E4" w:rsidP="009840E4">
      <w:pPr>
        <w:pStyle w:val="ProductList-Body"/>
        <w:rPr>
          <w:sz w:val="16"/>
          <w:szCs w:val="16"/>
        </w:rPr>
      </w:pPr>
      <w:r w:rsidRPr="00F17D21">
        <w:rPr>
          <w:sz w:val="16"/>
          <w:szCs w:val="16"/>
        </w:rPr>
        <w:t>Dynamics 365 Customer Insights</w:t>
      </w:r>
    </w:p>
    <w:p w14:paraId="7DC725BE" w14:textId="4EEF4E25"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Case Management</w:t>
      </w:r>
    </w:p>
    <w:p w14:paraId="5BFFE14F" w14:textId="4D95BDD4"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Customer Service Enterprise</w:t>
      </w:r>
    </w:p>
    <w:p w14:paraId="02737423" w14:textId="77777777" w:rsidR="009840E4" w:rsidRPr="00F17D21" w:rsidRDefault="009840E4" w:rsidP="009840E4">
      <w:pPr>
        <w:pStyle w:val="ProductList-Body"/>
        <w:rPr>
          <w:sz w:val="16"/>
          <w:szCs w:val="16"/>
        </w:rPr>
      </w:pPr>
      <w:r w:rsidRPr="00F17D21">
        <w:rPr>
          <w:sz w:val="16"/>
          <w:szCs w:val="16"/>
        </w:rPr>
        <w:t>Dynamics 365 for Customer Service Professional</w:t>
      </w:r>
    </w:p>
    <w:p w14:paraId="223B0D6D" w14:textId="77777777" w:rsidR="009840E4" w:rsidRPr="00F17D21" w:rsidRDefault="009840E4" w:rsidP="009840E4">
      <w:pPr>
        <w:pStyle w:val="ProductList-Body"/>
        <w:rPr>
          <w:sz w:val="16"/>
          <w:szCs w:val="16"/>
        </w:rPr>
      </w:pPr>
      <w:r w:rsidRPr="00F17D21">
        <w:rPr>
          <w:sz w:val="16"/>
          <w:szCs w:val="16"/>
        </w:rPr>
        <w:t>Dynamics 365 for Customer Service Insights</w:t>
      </w:r>
    </w:p>
    <w:p w14:paraId="4E7ED69B" w14:textId="77777777" w:rsidR="009840E4" w:rsidRPr="00F17D21" w:rsidRDefault="009840E4" w:rsidP="009840E4">
      <w:pPr>
        <w:pStyle w:val="ProductList-Body"/>
        <w:rPr>
          <w:sz w:val="16"/>
          <w:szCs w:val="16"/>
        </w:rPr>
      </w:pPr>
      <w:r w:rsidRPr="00F17D21">
        <w:rPr>
          <w:sz w:val="16"/>
          <w:szCs w:val="16"/>
        </w:rPr>
        <w:t>Dynamics 365 for Field Service</w:t>
      </w:r>
    </w:p>
    <w:p w14:paraId="72FBD824" w14:textId="2766C9A4"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Business Central Essentials</w:t>
      </w:r>
    </w:p>
    <w:p w14:paraId="429FC321" w14:textId="0D76F377"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Business Central Premium</w:t>
      </w:r>
    </w:p>
    <w:p w14:paraId="060DB21E" w14:textId="01FE224F"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Business Central Team Member</w:t>
      </w:r>
    </w:p>
    <w:p w14:paraId="5676D64E" w14:textId="1457A914"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Marketing</w:t>
      </w:r>
    </w:p>
    <w:p w14:paraId="28084B06" w14:textId="183069CD"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Operations Activity</w:t>
      </w:r>
    </w:p>
    <w:p w14:paraId="6132F31A" w14:textId="7C16F7E1"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Operations - Zariadenie</w:t>
      </w:r>
    </w:p>
    <w:p w14:paraId="7AA5290C" w14:textId="77777777" w:rsidR="009840E4" w:rsidRPr="00F17D21" w:rsidRDefault="009840E4" w:rsidP="009840E4">
      <w:pPr>
        <w:pStyle w:val="ProductList-Body"/>
        <w:rPr>
          <w:sz w:val="16"/>
          <w:szCs w:val="16"/>
        </w:rPr>
      </w:pPr>
      <w:r w:rsidRPr="00F17D21">
        <w:rPr>
          <w:sz w:val="16"/>
          <w:szCs w:val="16"/>
        </w:rPr>
        <w:t>Dynamics 365 for Operations Order Lines</w:t>
      </w:r>
    </w:p>
    <w:p w14:paraId="2D24B430" w14:textId="4A280364"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Project Service Automation</w:t>
      </w:r>
    </w:p>
    <w:p w14:paraId="74214E9B" w14:textId="6113A82F"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Retail</w:t>
      </w:r>
    </w:p>
    <w:p w14:paraId="3CD180DA" w14:textId="75FF6005"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Sales Enterprise</w:t>
      </w:r>
    </w:p>
    <w:p w14:paraId="4C48FE71" w14:textId="05F7297D"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Sales Professional</w:t>
      </w:r>
    </w:p>
    <w:p w14:paraId="27560753" w14:textId="516AB6E4"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00CE6D3A" w:rsidRPr="0056684E">
        <w:rPr>
          <w:rFonts w:ascii="Calibri" w:hAnsi="Calibri"/>
          <w:sz w:val="16"/>
          <w:szCs w:val="16"/>
        </w:rPr>
        <w:t>Sales Insights</w:t>
      </w:r>
    </w:p>
    <w:p w14:paraId="2A63BF90" w14:textId="77777777" w:rsidR="009840E4" w:rsidRPr="00F17D21" w:rsidRDefault="009840E4" w:rsidP="009840E4">
      <w:pPr>
        <w:pStyle w:val="ProductList-Body"/>
        <w:rPr>
          <w:sz w:val="16"/>
          <w:szCs w:val="16"/>
        </w:rPr>
      </w:pPr>
      <w:r w:rsidRPr="00F17D21">
        <w:rPr>
          <w:sz w:val="16"/>
          <w:szCs w:val="16"/>
        </w:rPr>
        <w:t>Dynamics 365 for Talent</w:t>
      </w:r>
    </w:p>
    <w:p w14:paraId="4FB8CAEF" w14:textId="77777777" w:rsidR="009840E4" w:rsidRPr="00F17D21" w:rsidRDefault="009840E4" w:rsidP="009840E4">
      <w:pPr>
        <w:pStyle w:val="ProductList-Body"/>
        <w:rPr>
          <w:sz w:val="16"/>
          <w:szCs w:val="16"/>
        </w:rPr>
      </w:pPr>
      <w:r w:rsidRPr="00F17D21">
        <w:rPr>
          <w:sz w:val="16"/>
          <w:szCs w:val="16"/>
        </w:rPr>
        <w:t>Dynamics 365 for Talent: Upútavka</w:t>
      </w:r>
    </w:p>
    <w:p w14:paraId="7F4E0192" w14:textId="77777777" w:rsidR="009840E4" w:rsidRPr="00F17D21" w:rsidRDefault="009840E4" w:rsidP="009840E4">
      <w:pPr>
        <w:pStyle w:val="ProductList-Body"/>
        <w:rPr>
          <w:sz w:val="16"/>
          <w:szCs w:val="16"/>
        </w:rPr>
      </w:pPr>
      <w:r w:rsidRPr="00F17D21">
        <w:rPr>
          <w:sz w:val="16"/>
          <w:szCs w:val="16"/>
        </w:rPr>
        <w:t>Dynamics 365 for Talent: Onboard</w:t>
      </w:r>
    </w:p>
    <w:p w14:paraId="6E9F3A91" w14:textId="77777777" w:rsidR="009840E4" w:rsidRPr="00F17D21" w:rsidRDefault="009840E4" w:rsidP="009840E4">
      <w:pPr>
        <w:pStyle w:val="ProductList-Body"/>
        <w:rPr>
          <w:sz w:val="16"/>
          <w:szCs w:val="16"/>
        </w:rPr>
      </w:pPr>
      <w:r w:rsidRPr="00F17D21">
        <w:rPr>
          <w:sz w:val="16"/>
          <w:szCs w:val="16"/>
        </w:rPr>
        <w:t>Dynamics 365 for Team Members</w:t>
      </w:r>
    </w:p>
    <w:p w14:paraId="6D96C8AE" w14:textId="77777777" w:rsidR="009840E4" w:rsidRPr="00F17D21" w:rsidRDefault="009840E4" w:rsidP="009840E4">
      <w:pPr>
        <w:pStyle w:val="ProductList-Body"/>
        <w:rPr>
          <w:sz w:val="16"/>
          <w:szCs w:val="16"/>
        </w:rPr>
      </w:pPr>
      <w:r w:rsidRPr="00F17D21">
        <w:rPr>
          <w:sz w:val="16"/>
          <w:szCs w:val="16"/>
        </w:rPr>
        <w:t>Dynamics 365 Layout</w:t>
      </w:r>
    </w:p>
    <w:p w14:paraId="4C9DACBA" w14:textId="77777777" w:rsidR="009840E4" w:rsidRPr="00F17D21" w:rsidRDefault="009840E4" w:rsidP="009840E4">
      <w:pPr>
        <w:pStyle w:val="ProductList-Body"/>
        <w:rPr>
          <w:sz w:val="16"/>
          <w:szCs w:val="16"/>
        </w:rPr>
      </w:pPr>
      <w:r w:rsidRPr="00F17D21">
        <w:rPr>
          <w:sz w:val="16"/>
          <w:szCs w:val="16"/>
        </w:rPr>
        <w:t>Dymamics 365 podpora na diaľku</w:t>
      </w:r>
    </w:p>
    <w:p w14:paraId="57F83C9A" w14:textId="77777777" w:rsidR="009840E4" w:rsidRPr="00F17D21" w:rsidRDefault="009840E4" w:rsidP="009840E4">
      <w:pPr>
        <w:pStyle w:val="ProductList-Body"/>
        <w:rPr>
          <w:sz w:val="16"/>
          <w:szCs w:val="16"/>
        </w:rPr>
      </w:pPr>
      <w:r w:rsidRPr="00F17D21">
        <w:rPr>
          <w:sz w:val="16"/>
          <w:szCs w:val="16"/>
        </w:rPr>
        <w:t>Dynamics 365 Customer Service Chat</w:t>
      </w:r>
    </w:p>
    <w:p w14:paraId="6939C266" w14:textId="77777777" w:rsidR="009840E4" w:rsidRPr="00F17D21" w:rsidRDefault="009840E4" w:rsidP="009840E4">
      <w:pPr>
        <w:pStyle w:val="ProductList-Body"/>
        <w:rPr>
          <w:sz w:val="16"/>
          <w:szCs w:val="16"/>
        </w:rPr>
      </w:pPr>
      <w:r w:rsidRPr="00F17D21">
        <w:rPr>
          <w:sz w:val="16"/>
          <w:szCs w:val="16"/>
        </w:rPr>
        <w:t>Riešenie Microsoft Relationship Sales</w:t>
      </w:r>
    </w:p>
    <w:p w14:paraId="67E3B6D1" w14:textId="77777777" w:rsidR="009840E4" w:rsidRPr="00F17D21" w:rsidRDefault="009840E4" w:rsidP="009840E4">
      <w:pPr>
        <w:pStyle w:val="ProductList-Body"/>
        <w:rPr>
          <w:sz w:val="16"/>
          <w:szCs w:val="16"/>
        </w:rPr>
      </w:pPr>
      <w:r w:rsidRPr="00F17D21">
        <w:rPr>
          <w:sz w:val="16"/>
          <w:szCs w:val="16"/>
        </w:rPr>
        <w:t>Riešenie plus Microsoft Relationship Sales</w:t>
      </w:r>
    </w:p>
    <w:p w14:paraId="25E9621E" w14:textId="77777777" w:rsidR="009840E4" w:rsidRPr="00F17D21" w:rsidRDefault="009840E4" w:rsidP="009840E4">
      <w:pPr>
        <w:pStyle w:val="ProductList-Body"/>
        <w:rPr>
          <w:sz w:val="16"/>
          <w:szCs w:val="16"/>
        </w:rPr>
      </w:pPr>
      <w:r w:rsidRPr="00F17D21">
        <w:rPr>
          <w:sz w:val="16"/>
          <w:szCs w:val="16"/>
        </w:rPr>
        <w:t>Microsoft Forms Pro</w:t>
      </w:r>
    </w:p>
    <w:bookmarkEnd w:id="175"/>
    <w:p w14:paraId="3F77F2CD" w14:textId="77777777" w:rsidR="003C7C0C" w:rsidRPr="005F08E6" w:rsidRDefault="003C7C0C" w:rsidP="003C7C0C">
      <w:pPr>
        <w:pStyle w:val="ProductList-Body"/>
        <w:rPr>
          <w:rFonts w:asciiTheme="majorHAnsi" w:hAnsiTheme="majorHAnsi"/>
          <w:sz w:val="16"/>
          <w:szCs w:val="16"/>
        </w:rPr>
        <w:sectPr w:rsidR="003C7C0C" w:rsidRPr="005F08E6" w:rsidSect="00E275D6">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7A74C45E"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C9E5118" w14:textId="77777777" w:rsidR="000A17F5" w:rsidRPr="00163AEA" w:rsidRDefault="000A17F5" w:rsidP="000A17F5">
      <w:pPr>
        <w:pStyle w:val="ProductList-ClauseHeading"/>
        <w:rPr>
          <w:szCs w:val="18"/>
        </w:rPr>
      </w:pPr>
      <w:r w:rsidRPr="00163AEA">
        <w:rPr>
          <w:szCs w:val="18"/>
        </w:rPr>
        <w:t>Oznámenia</w:t>
      </w:r>
    </w:p>
    <w:p w14:paraId="1099E4CE" w14:textId="234CED46" w:rsidR="000A17F5" w:rsidRPr="003C7C0C" w:rsidRDefault="000A17F5" w:rsidP="000A17F5">
      <w:pPr>
        <w:pStyle w:val="ProductList-Body"/>
        <w:rPr>
          <w:szCs w:val="18"/>
        </w:rPr>
      </w:pPr>
      <w:r w:rsidRPr="003C7C0C">
        <w:rPr>
          <w:szCs w:val="18"/>
        </w:rPr>
        <w:t xml:space="preserve">Na tento prípad sa vzťahujú oznámenia týkajúce sa služby mapy Bing a profesionálnych služieb uvedené v </w:t>
      </w:r>
      <w:hyperlink w:anchor="Attachment1" w:tooltip="prílohe 1" w:history="1">
        <w:r w:rsidRPr="003C7C0C">
          <w:rPr>
            <w:rStyle w:val="Hyperlink"/>
            <w:szCs w:val="18"/>
          </w:rPr>
          <w:t>prílohe 1</w:t>
        </w:r>
      </w:hyperlink>
      <w:r w:rsidRPr="003C7C0C">
        <w:rPr>
          <w:szCs w:val="18"/>
        </w:rPr>
        <w:t xml:space="preserve">. Všetky služby registrácie, migrácie alebo nasadzovania poskytované zákazníkovi podliehajú oznámeniu týkajúcemu sa profesionálnych služieb uvedenému v </w:t>
      </w:r>
      <w:hyperlink w:anchor="Attachment1" w:tooltip="prílohe 1" w:history="1">
        <w:r w:rsidRPr="003C7C0C">
          <w:rPr>
            <w:rStyle w:val="Hyperlink"/>
            <w:szCs w:val="18"/>
          </w:rPr>
          <w:t>prílohe 1</w:t>
        </w:r>
      </w:hyperlink>
      <w:r w:rsidRPr="003C7C0C">
        <w:rPr>
          <w:rStyle w:val="Hyperlink"/>
          <w:szCs w:val="18"/>
        </w:rPr>
        <w:t>.</w:t>
      </w:r>
    </w:p>
    <w:p w14:paraId="7AEB79A4" w14:textId="77777777" w:rsidR="000A17F5" w:rsidRPr="003C7C0C" w:rsidRDefault="000A17F5" w:rsidP="000A17F5">
      <w:pPr>
        <w:pStyle w:val="ProductList-Body"/>
        <w:rPr>
          <w:szCs w:val="18"/>
        </w:rPr>
      </w:pPr>
    </w:p>
    <w:p w14:paraId="36A67B5F" w14:textId="77777777" w:rsidR="000A17F5" w:rsidRPr="003C7C0C" w:rsidRDefault="000A17F5" w:rsidP="000A17F5">
      <w:pPr>
        <w:pStyle w:val="ProductList-ClauseHeading"/>
        <w:rPr>
          <w:szCs w:val="18"/>
        </w:rPr>
      </w:pPr>
      <w:r w:rsidRPr="003C7C0C">
        <w:rPr>
          <w:szCs w:val="18"/>
        </w:rPr>
        <w:t>Balíky predplatných licencií</w:t>
      </w:r>
    </w:p>
    <w:p w14:paraId="2BD7A97B" w14:textId="78D484A3" w:rsidR="000A17F5" w:rsidRPr="003C7C0C" w:rsidRDefault="000A17F5" w:rsidP="000A17F5">
      <w:pPr>
        <w:pStyle w:val="ProductList-Body"/>
        <w:rPr>
          <w:szCs w:val="18"/>
        </w:rPr>
      </w:pPr>
      <w:r w:rsidRPr="003C7C0C">
        <w:rPr>
          <w:szCs w:val="18"/>
        </w:rPr>
        <w:t xml:space="preserve">Okrem licencií SL pre používateľa si pozrite aj </w:t>
      </w:r>
      <w:hyperlink w:anchor="Attachment2" w:tooltip="prílohu 2" w:history="1">
        <w:r w:rsidRPr="003C7C0C">
          <w:rPr>
            <w:rStyle w:val="Hyperlink"/>
            <w:szCs w:val="18"/>
          </w:rPr>
          <w:t>prílohu 2</w:t>
        </w:r>
      </w:hyperlink>
      <w:r w:rsidRPr="003C7C0C">
        <w:rPr>
          <w:szCs w:val="18"/>
        </w:rPr>
        <w:t>, kde nájdete ďalšie ponuky spĺňajúce požiadavky na licencie SL.</w:t>
      </w:r>
    </w:p>
    <w:p w14:paraId="0B8D8F7B" w14:textId="77777777" w:rsidR="000A17F5" w:rsidRPr="003C7C0C" w:rsidRDefault="000A17F5" w:rsidP="000A17F5">
      <w:pPr>
        <w:pStyle w:val="ProductList-Body"/>
        <w:rPr>
          <w:szCs w:val="18"/>
        </w:rPr>
      </w:pPr>
    </w:p>
    <w:p w14:paraId="50C61336" w14:textId="77777777" w:rsidR="000A17F5" w:rsidRPr="003C7C0C" w:rsidRDefault="000A17F5" w:rsidP="000A17F5">
      <w:pPr>
        <w:pStyle w:val="ProductList-ClauseHeading"/>
        <w:rPr>
          <w:szCs w:val="18"/>
        </w:rPr>
      </w:pPr>
      <w:r w:rsidRPr="003C7C0C">
        <w:rPr>
          <w:szCs w:val="18"/>
        </w:rPr>
        <w:t>Externí používatelia</w:t>
      </w:r>
    </w:p>
    <w:p w14:paraId="59DBDAED" w14:textId="77777777" w:rsidR="000A17F5" w:rsidRPr="003C7C0C" w:rsidRDefault="000A17F5" w:rsidP="000A17F5">
      <w:pPr>
        <w:pStyle w:val="ProductList-Body"/>
        <w:tabs>
          <w:tab w:val="clear" w:pos="158"/>
          <w:tab w:val="left" w:pos="360"/>
        </w:tabs>
        <w:rPr>
          <w:szCs w:val="18"/>
        </w:rPr>
      </w:pPr>
      <w:r w:rsidRPr="003C7C0C">
        <w:rPr>
          <w:szCs w:val="18"/>
        </w:rPr>
        <w:t>Externí používatelia služieb Dynamics 365 nepotrebujú licenciu SL na prístup k tejto službe on-line. Táto výnimka sa nevzťahuje na (1) dodávateľov ani zástupcov zákazníka a jeho dcérske spoločnosti, ani na (2) externých používateľov používajúcich klientsky softvér Dynamics 365 s inými službami Dynamics 365, než sú služby alebo súčasti zahrnuté vo vydaniach Dynamics 365 Unified Operations Plan, Dynamics 365 for Retail, Dynamics 365 for Talent, Dynamics 365 for Talent: Upútavka alebo Dynamics 365 for Talent: Onboard.</w:t>
      </w:r>
    </w:p>
    <w:p w14:paraId="626AADE8" w14:textId="77777777" w:rsidR="000A17F5" w:rsidRPr="003C7C0C" w:rsidRDefault="000A17F5" w:rsidP="000A17F5">
      <w:pPr>
        <w:pStyle w:val="ProductList-Body"/>
        <w:tabs>
          <w:tab w:val="clear" w:pos="158"/>
          <w:tab w:val="left" w:pos="360"/>
        </w:tabs>
        <w:rPr>
          <w:color w:val="000000" w:themeColor="text1"/>
          <w:szCs w:val="18"/>
        </w:rPr>
      </w:pPr>
    </w:p>
    <w:p w14:paraId="319E8821" w14:textId="77777777" w:rsidR="000A17F5" w:rsidRPr="003C7C0C" w:rsidRDefault="000A17F5" w:rsidP="000A17F5">
      <w:pPr>
        <w:pStyle w:val="ProductList-ClauseHeading"/>
        <w:rPr>
          <w:szCs w:val="18"/>
        </w:rPr>
      </w:pPr>
      <w:r w:rsidRPr="003C7C0C">
        <w:rPr>
          <w:szCs w:val="18"/>
        </w:rPr>
        <w:t>Portál na spravovanie</w:t>
      </w:r>
    </w:p>
    <w:p w14:paraId="29D93494" w14:textId="77777777" w:rsidR="000A17F5" w:rsidRPr="003C7C0C" w:rsidRDefault="000A17F5" w:rsidP="000A17F5">
      <w:pPr>
        <w:pStyle w:val="ProductList-Body"/>
        <w:rPr>
          <w:szCs w:val="18"/>
        </w:rPr>
      </w:pPr>
      <w:r w:rsidRPr="003C7C0C">
        <w:rPr>
          <w:szCs w:val="18"/>
        </w:rP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0CC2DC66" w14:textId="77777777" w:rsidR="000A17F5" w:rsidRPr="003C7C0C" w:rsidRDefault="000A17F5" w:rsidP="000A17F5">
      <w:pPr>
        <w:pStyle w:val="ProductList-Body"/>
        <w:rPr>
          <w:szCs w:val="18"/>
        </w:rPr>
      </w:pPr>
    </w:p>
    <w:p w14:paraId="2A8DE53C" w14:textId="77777777" w:rsidR="000A17F5" w:rsidRPr="003C7C0C" w:rsidRDefault="000A17F5" w:rsidP="000A17F5">
      <w:pPr>
        <w:pStyle w:val="ProductList-ClauseHeading"/>
        <w:rPr>
          <w:szCs w:val="18"/>
        </w:rPr>
      </w:pPr>
      <w:r w:rsidRPr="003C7C0C">
        <w:rPr>
          <w:szCs w:val="18"/>
        </w:rPr>
        <w:t>Zmiešané nasadzovania služieb Dynamics 365</w:t>
      </w:r>
    </w:p>
    <w:p w14:paraId="20A000C5" w14:textId="77777777" w:rsidR="000A17F5" w:rsidRPr="003C7C0C" w:rsidRDefault="000A17F5" w:rsidP="000A17F5">
      <w:pPr>
        <w:pStyle w:val="ProductList-Body"/>
        <w:rPr>
          <w:szCs w:val="18"/>
        </w:rPr>
      </w:pPr>
      <w:r w:rsidRPr="003C7C0C">
        <w:rPr>
          <w:szCs w:val="18"/>
        </w:rPr>
        <w:t>Zákazníci môžu vzájomne kombinovať služby v nasledujúcich prípadoch (i) Licencie Dynamics 365 for Sales Professional and Enterprise alebo (ii) licencie Dynamics 365 for Customer Service Professional a Enterprise alebo (iii) Licencie Dynamics 365 Business Central and Dynamics 365 pre Unified Operations Plan</w:t>
      </w:r>
    </w:p>
    <w:p w14:paraId="354A5478"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 xml:space="preserve">každá služba on-line bude nasadená v samostatnej inštancii, </w:t>
      </w:r>
    </w:p>
    <w:p w14:paraId="7F973D55"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všetci používatelia, ktorí pristupujú k danej inštancii, majú licenciu na príslušnú službu on-line a</w:t>
      </w:r>
    </w:p>
    <w:p w14:paraId="6818D97E"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žiadni používatelia nemajú priamy ani nepriamy prístup k inštanciám nasadeným v druhej službe on-line.</w:t>
      </w:r>
    </w:p>
    <w:p w14:paraId="1C5C9B1B" w14:textId="7781A66E" w:rsidR="000A17F5" w:rsidRPr="003C7C0C" w:rsidRDefault="000A17F5" w:rsidP="000A17F5">
      <w:pPr>
        <w:pStyle w:val="ProductList-Body"/>
        <w:rPr>
          <w:szCs w:val="18"/>
        </w:rPr>
      </w:pPr>
    </w:p>
    <w:p w14:paraId="389960E4" w14:textId="77777777" w:rsidR="003C7C0C" w:rsidRPr="003C7C0C" w:rsidRDefault="003C7C0C" w:rsidP="003C7C0C">
      <w:pPr>
        <w:pStyle w:val="ProductList-ClauseHeading"/>
        <w:rPr>
          <w:szCs w:val="18"/>
        </w:rPr>
      </w:pPr>
      <w:r w:rsidRPr="003C7C0C">
        <w:rPr>
          <w:szCs w:val="18"/>
        </w:rPr>
        <w:t>Zmiešané nasadzovania služieb Dynamics 365 Business Central</w:t>
      </w:r>
    </w:p>
    <w:p w14:paraId="6F26CA5D" w14:textId="77777777" w:rsidR="003C7C0C" w:rsidRPr="003C7C0C" w:rsidRDefault="003C7C0C" w:rsidP="003C7C0C">
      <w:pPr>
        <w:pStyle w:val="ProductList-Body"/>
        <w:rPr>
          <w:szCs w:val="18"/>
        </w:rPr>
      </w:pPr>
      <w:r w:rsidRPr="003C7C0C">
        <w:rPr>
          <w:szCs w:val="18"/>
        </w:rPr>
        <w:t>Zákazníci nesmú miešať licencie Dynamics 365 Business Central Premium a Dynamics 365 Business Central Essentials u rovnakého nájomníka.</w:t>
      </w:r>
    </w:p>
    <w:p w14:paraId="43DAB688" w14:textId="77777777" w:rsidR="003C7C0C" w:rsidRPr="003C7C0C" w:rsidRDefault="003C7C0C" w:rsidP="000A17F5">
      <w:pPr>
        <w:pStyle w:val="ProductList-Body"/>
        <w:rPr>
          <w:szCs w:val="18"/>
        </w:rPr>
      </w:pPr>
    </w:p>
    <w:p w14:paraId="27B7169A" w14:textId="77777777" w:rsidR="000A17F5" w:rsidRPr="003C7C0C" w:rsidRDefault="000A17F5" w:rsidP="000A17F5">
      <w:pPr>
        <w:pStyle w:val="ProductList-ClauseHeading"/>
        <w:tabs>
          <w:tab w:val="clear" w:pos="360"/>
          <w:tab w:val="left" w:pos="0"/>
        </w:tabs>
        <w:ind w:left="360" w:hanging="360"/>
        <w:rPr>
          <w:szCs w:val="18"/>
        </w:rPr>
      </w:pPr>
      <w:r w:rsidRPr="003C7C0C">
        <w:rPr>
          <w:szCs w:val="18"/>
        </w:rPr>
        <w:t>Dynamics 365 for Marketing</w:t>
      </w:r>
    </w:p>
    <w:p w14:paraId="35EAE9D6" w14:textId="77777777" w:rsidR="000A17F5" w:rsidRPr="003C7C0C" w:rsidRDefault="000A17F5" w:rsidP="000A17F5">
      <w:pPr>
        <w:pStyle w:val="ProductList-Body"/>
        <w:tabs>
          <w:tab w:val="clear" w:pos="158"/>
          <w:tab w:val="left" w:pos="90"/>
          <w:tab w:val="left" w:pos="270"/>
        </w:tabs>
        <w:ind w:left="518" w:hanging="360"/>
        <w:rPr>
          <w:szCs w:val="18"/>
        </w:rPr>
      </w:pPr>
      <w:r w:rsidRPr="003C7C0C">
        <w:rPr>
          <w:b/>
          <w:bCs/>
          <w:color w:val="0072C6"/>
          <w:szCs w:val="18"/>
        </w:rPr>
        <w:t>Zmluva o úrovni služieb</w:t>
      </w:r>
    </w:p>
    <w:p w14:paraId="1019930F" w14:textId="77777777" w:rsidR="000A17F5" w:rsidRPr="003C7C0C" w:rsidRDefault="000A17F5" w:rsidP="000A17F5">
      <w:pPr>
        <w:pStyle w:val="ProductList-Body"/>
        <w:tabs>
          <w:tab w:val="clear" w:pos="158"/>
          <w:tab w:val="left" w:pos="90"/>
          <w:tab w:val="left" w:pos="270"/>
        </w:tabs>
        <w:ind w:left="518" w:hanging="360"/>
        <w:rPr>
          <w:szCs w:val="18"/>
        </w:rPr>
      </w:pPr>
      <w:r w:rsidRPr="003C7C0C">
        <w:rPr>
          <w:szCs w:val="18"/>
        </w:rPr>
        <w:t>Pre službu t Dynamics 365 for Marketing sa neposkytuje žiadna zmluva o úrovni služieb.</w:t>
      </w:r>
    </w:p>
    <w:p w14:paraId="402B5189" w14:textId="77777777" w:rsidR="000A17F5" w:rsidRPr="003C7C0C" w:rsidRDefault="000A17F5" w:rsidP="000A17F5">
      <w:pPr>
        <w:pStyle w:val="ProductList-Body"/>
        <w:tabs>
          <w:tab w:val="clear" w:pos="158"/>
          <w:tab w:val="left" w:pos="90"/>
          <w:tab w:val="left" w:pos="270"/>
        </w:tabs>
        <w:ind w:left="518" w:hanging="360"/>
        <w:rPr>
          <w:szCs w:val="18"/>
        </w:rPr>
      </w:pPr>
    </w:p>
    <w:p w14:paraId="58E3B941" w14:textId="77777777" w:rsidR="000A17F5" w:rsidRPr="003C7C0C" w:rsidRDefault="000A17F5" w:rsidP="000A17F5">
      <w:pPr>
        <w:pStyle w:val="ProductList-Body"/>
        <w:tabs>
          <w:tab w:val="clear" w:pos="158"/>
          <w:tab w:val="left" w:pos="90"/>
          <w:tab w:val="left" w:pos="270"/>
        </w:tabs>
        <w:ind w:left="518" w:hanging="360"/>
        <w:rPr>
          <w:szCs w:val="18"/>
        </w:rPr>
      </w:pPr>
      <w:r w:rsidRPr="003C7C0C">
        <w:rPr>
          <w:b/>
          <w:bCs/>
          <w:color w:val="0072C6"/>
          <w:szCs w:val="18"/>
        </w:rPr>
        <w:t>Zákony, predpisy a priemyselné normy upravujúce propagáciu</w:t>
      </w:r>
    </w:p>
    <w:p w14:paraId="3346CD34" w14:textId="77777777" w:rsidR="000A17F5" w:rsidRPr="003C7C0C" w:rsidRDefault="000A17F5" w:rsidP="000A17F5">
      <w:pPr>
        <w:pStyle w:val="ProductList-Body"/>
        <w:tabs>
          <w:tab w:val="clear" w:pos="158"/>
          <w:tab w:val="left" w:pos="90"/>
          <w:tab w:val="left" w:pos="270"/>
        </w:tabs>
        <w:ind w:left="180"/>
        <w:rPr>
          <w:szCs w:val="18"/>
        </w:rPr>
      </w:pPr>
      <w:r w:rsidRPr="003C7C0C">
        <w:rPr>
          <w:szCs w:val="18"/>
        </w:rPr>
        <w:t xml:space="preserve">Spoločnosť Microsoft nenesie žiadnu zodpovednosť za zákazníkovo dodržiavanie platných zákonov, predpisov alebo priemyselných noriem, ktorými sa riadi zákazníkovo šírenie propagačnej komunikácie. </w:t>
      </w:r>
    </w:p>
    <w:p w14:paraId="3E3B0E85" w14:textId="77777777" w:rsidR="000A17F5" w:rsidRPr="003C7C0C" w:rsidRDefault="000A17F5" w:rsidP="000A17F5">
      <w:pPr>
        <w:pStyle w:val="ProductList-Body"/>
        <w:rPr>
          <w:szCs w:val="18"/>
        </w:rPr>
      </w:pPr>
    </w:p>
    <w:p w14:paraId="7AA8DADB" w14:textId="77777777" w:rsidR="000A17F5" w:rsidRPr="003C7C0C" w:rsidRDefault="000A17F5" w:rsidP="000A17F5">
      <w:pPr>
        <w:pStyle w:val="ProductList-ClauseHeading"/>
        <w:rPr>
          <w:szCs w:val="18"/>
        </w:rPr>
      </w:pPr>
      <w:r w:rsidRPr="003C7C0C">
        <w:rPr>
          <w:szCs w:val="18"/>
        </w:rPr>
        <w:t>Dynamics 365 Unified Operations Plan Zdrojový kód</w:t>
      </w:r>
    </w:p>
    <w:p w14:paraId="3AE0FBE5" w14:textId="77777777" w:rsidR="000A17F5" w:rsidRPr="003C7C0C" w:rsidRDefault="000A17F5" w:rsidP="000A17F5">
      <w:pPr>
        <w:pStyle w:val="ProductList-Body"/>
        <w:tabs>
          <w:tab w:val="clear" w:pos="158"/>
          <w:tab w:val="left" w:pos="360"/>
        </w:tabs>
        <w:rPr>
          <w:strike/>
          <w:szCs w:val="18"/>
        </w:rPr>
      </w:pPr>
      <w:r w:rsidRPr="003C7C0C">
        <w:rPr>
          <w:szCs w:val="18"/>
        </w:rPr>
        <w:t>Zákazník môže na svoje interné účely upraviť zdrojový kód aplikácie pre služby Dynamics 365 Finance and Operations a Dynamics 365 for Retail.</w:t>
      </w:r>
    </w:p>
    <w:p w14:paraId="642C4F3D" w14:textId="77777777" w:rsidR="000A17F5" w:rsidRPr="003C7C0C" w:rsidRDefault="000A17F5" w:rsidP="000A17F5">
      <w:pPr>
        <w:pStyle w:val="ProductList-Body"/>
        <w:tabs>
          <w:tab w:val="clear" w:pos="158"/>
          <w:tab w:val="left" w:pos="360"/>
        </w:tabs>
        <w:rPr>
          <w:szCs w:val="18"/>
        </w:rPr>
      </w:pPr>
    </w:p>
    <w:p w14:paraId="12E8C934" w14:textId="77777777" w:rsidR="000A17F5" w:rsidRPr="003C7C0C" w:rsidRDefault="000A17F5" w:rsidP="000A17F5">
      <w:pPr>
        <w:pStyle w:val="ProductList-ClauseHeading"/>
        <w:rPr>
          <w:szCs w:val="18"/>
        </w:rPr>
      </w:pPr>
      <w:r w:rsidRPr="003C7C0C">
        <w:rPr>
          <w:szCs w:val="18"/>
        </w:rPr>
        <w:t>Dynamics 365 for Talent, Dynamics 365 for Talent: Upútavka a Dynamics 365 Talent: Onboard</w:t>
      </w:r>
    </w:p>
    <w:p w14:paraId="077B94E7" w14:textId="77777777" w:rsidR="000A17F5" w:rsidRPr="003C7C0C" w:rsidRDefault="000A17F5" w:rsidP="000A17F5">
      <w:pPr>
        <w:pStyle w:val="ProductList-Body"/>
        <w:tabs>
          <w:tab w:val="clear" w:pos="158"/>
          <w:tab w:val="left" w:pos="360"/>
        </w:tabs>
        <w:rPr>
          <w:szCs w:val="18"/>
        </w:rPr>
      </w:pPr>
      <w:r w:rsidRPr="003C7C0C">
        <w:rPr>
          <w:szCs w:val="18"/>
        </w:rPr>
        <w:t>Používatelia pristupujúce k službe on-line, ktorí sú (1) kandidátmi v predvádzacom module alebo (2) novými pracovníkmi v registračnom module, nepotrebujú licenciu SL.</w:t>
      </w:r>
    </w:p>
    <w:p w14:paraId="2B0C208F" w14:textId="77777777" w:rsidR="000A17F5" w:rsidRPr="003C7C0C" w:rsidRDefault="000A17F5" w:rsidP="000A17F5">
      <w:pPr>
        <w:pStyle w:val="ProductList-Body"/>
        <w:tabs>
          <w:tab w:val="clear" w:pos="158"/>
          <w:tab w:val="left" w:pos="360"/>
        </w:tabs>
        <w:rPr>
          <w:color w:val="000000" w:themeColor="text1"/>
          <w:szCs w:val="18"/>
        </w:rPr>
      </w:pPr>
    </w:p>
    <w:p w14:paraId="0B49E219" w14:textId="77777777" w:rsidR="000A17F5" w:rsidRPr="003C7C0C" w:rsidRDefault="000A17F5" w:rsidP="000A17F5">
      <w:pPr>
        <w:pStyle w:val="ProductList-ClauseHeading"/>
        <w:rPr>
          <w:szCs w:val="18"/>
        </w:rPr>
      </w:pPr>
      <w:r w:rsidRPr="003C7C0C">
        <w:rPr>
          <w:szCs w:val="18"/>
        </w:rPr>
        <w:lastRenderedPageBreak/>
        <w:t>Práva na serverové používanie pre licencie SL pre používateľov, licencie SL pre používateľov z krytia SA a dodatočné licencie SL pre používateľov na služby Dynamics 365</w:t>
      </w:r>
    </w:p>
    <w:p w14:paraId="2C738BE3" w14:textId="77777777" w:rsidR="000A17F5" w:rsidRPr="003C7C0C" w:rsidRDefault="000A17F5" w:rsidP="000A17F5">
      <w:pPr>
        <w:pStyle w:val="ProductList-Body"/>
        <w:rPr>
          <w:szCs w:val="18"/>
        </w:rPr>
      </w:pPr>
      <w:r w:rsidRPr="003C7C0C">
        <w:rPr>
          <w:szCs w:val="18"/>
        </w:rPr>
        <w:t>Ustanovenia týkajúce sa práv na používanie servera uvedené nižšie sa nevzťahujú na zákazníkov s licenciami na služby Dynamics 365 for Sales Professional, Dynamics 365 Customer Service Professional, Dynamics 365 for Marketing, Dynamics 365 for Talent: Attract, Dynamics 365 for Talent: Onboard ani na zákazníkov s licenciami na služby on-line Dynamics 365 v rámci zmluvy Open License, Open Value a Open Value Subscription.</w:t>
      </w:r>
    </w:p>
    <w:p w14:paraId="67CA3CC8" w14:textId="77777777" w:rsidR="000A17F5" w:rsidRPr="003C7C0C" w:rsidRDefault="000A17F5" w:rsidP="000A17F5">
      <w:pPr>
        <w:pStyle w:val="ProductList-Body"/>
        <w:rPr>
          <w:szCs w:val="18"/>
        </w:rPr>
      </w:pPr>
    </w:p>
    <w:p w14:paraId="548AC322" w14:textId="77777777" w:rsidR="000A17F5" w:rsidRPr="003C7C0C" w:rsidRDefault="000A17F5" w:rsidP="000A17F5">
      <w:pPr>
        <w:pStyle w:val="ProductList-Body"/>
        <w:ind w:left="180"/>
        <w:rPr>
          <w:b/>
          <w:color w:val="0072C6"/>
          <w:szCs w:val="18"/>
        </w:rPr>
      </w:pPr>
      <w:r w:rsidRPr="003C7C0C">
        <w:rPr>
          <w:b/>
          <w:color w:val="0072C6"/>
          <w:szCs w:val="18"/>
        </w:rPr>
        <w:t>Dynamics 365 for Operations – server na lokálne nasadenie</w:t>
      </w:r>
    </w:p>
    <w:p w14:paraId="6A6CE091" w14:textId="77777777" w:rsidR="000A17F5" w:rsidRPr="004B4D84" w:rsidRDefault="000A17F5" w:rsidP="000A17F5">
      <w:pPr>
        <w:pStyle w:val="ProductList-Body"/>
        <w:ind w:left="180"/>
      </w:pPr>
      <w:r w:rsidRPr="003C7C0C">
        <w:rPr>
          <w:szCs w:val="18"/>
        </w:rPr>
        <w:t>Zákazník s aktívnymi predplatnými (1) plánu služieb Dynamics 365 alebo (2) plánu služieb Dynamics 365 Unified Operations (alebo s akoukoľvek</w:t>
      </w:r>
      <w:r>
        <w:t xml:space="preserve"> samostatne licencovanou súčasťou tohto plánu) smie,</w:t>
      </w:r>
    </w:p>
    <w:p w14:paraId="6DF0061F" w14:textId="77777777" w:rsidR="000A17F5" w:rsidRPr="004B4D84" w:rsidRDefault="000A17F5" w:rsidP="000A17F5">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2C27BF3C" w14:textId="77777777" w:rsidR="000A17F5" w:rsidRDefault="000A17F5" w:rsidP="000A17F5">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0BE030E6" w14:textId="77777777" w:rsidR="000A17F5" w:rsidRPr="004B4D84" w:rsidRDefault="000A17F5" w:rsidP="000A17F5">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32C0A1B3" w14:textId="77777777" w:rsidR="000A17F5" w:rsidRPr="004B4D84" w:rsidRDefault="000A17F5" w:rsidP="000A17F5">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23082812" w14:textId="77777777" w:rsidR="000A17F5" w:rsidRPr="004B4D84" w:rsidRDefault="000A17F5" w:rsidP="000A17F5">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0AF5FE6D" w14:textId="77777777" w:rsidR="000A17F5" w:rsidRPr="003C7C0C" w:rsidRDefault="000A17F5" w:rsidP="000A17F5">
      <w:pPr>
        <w:pStyle w:val="ProductList-Body"/>
        <w:rPr>
          <w:szCs w:val="18"/>
        </w:rPr>
      </w:pPr>
    </w:p>
    <w:p w14:paraId="1A2E64CE" w14:textId="77777777" w:rsidR="000A17F5" w:rsidRPr="003C7C0C" w:rsidRDefault="000A17F5" w:rsidP="000A17F5">
      <w:pPr>
        <w:pStyle w:val="ProductList-Body"/>
        <w:tabs>
          <w:tab w:val="clear" w:pos="158"/>
          <w:tab w:val="left" w:pos="180"/>
        </w:tabs>
        <w:ind w:left="180"/>
        <w:rPr>
          <w:b/>
          <w:color w:val="0072C6"/>
          <w:szCs w:val="18"/>
        </w:rPr>
      </w:pPr>
      <w:r w:rsidRPr="003C7C0C">
        <w:rPr>
          <w:b/>
          <w:color w:val="0072C6"/>
          <w:szCs w:val="18"/>
        </w:rPr>
        <w:t>Dynamics 365 Server pre lokálne použitie</w:t>
      </w:r>
    </w:p>
    <w:p w14:paraId="00DDF813" w14:textId="77777777" w:rsidR="000A17F5" w:rsidRPr="003C7C0C" w:rsidRDefault="000A17F5" w:rsidP="000A17F5">
      <w:pPr>
        <w:pStyle w:val="ProductList-Body"/>
        <w:ind w:left="180"/>
        <w:rPr>
          <w:szCs w:val="18"/>
        </w:rPr>
      </w:pPr>
      <w:r w:rsidRPr="003C7C0C">
        <w:rPr>
          <w:szCs w:val="18"/>
        </w:rPr>
        <w:t>Zákazníci s aktívnymi predplatnými služieb (1) Dynamics 365 Plan alebo (2) Dynamics 365 Customer Engagement Plan (alebo s akoukoľvek samostatne licencovanou súčasťou tohto plánu) smie:</w:t>
      </w:r>
    </w:p>
    <w:p w14:paraId="5E829E15" w14:textId="77777777" w:rsidR="000A17F5" w:rsidRPr="003C7C0C" w:rsidRDefault="000A17F5" w:rsidP="000A17F5">
      <w:pPr>
        <w:pStyle w:val="ProductList-Body"/>
        <w:numPr>
          <w:ilvl w:val="0"/>
          <w:numId w:val="43"/>
        </w:numPr>
        <w:rPr>
          <w:szCs w:val="18"/>
        </w:rPr>
      </w:pPr>
      <w:r w:rsidRPr="003C7C0C">
        <w:rPr>
          <w:szCs w:val="18"/>
        </w:rPr>
        <w:t>inštalovať ľubovoľný počet kópií serverového (lokálneho) softvéru Microsoft Dynamics 365 na sieťovom serveri alebo zdieľaných serveroch,</w:t>
      </w:r>
    </w:p>
    <w:p w14:paraId="53F779C6" w14:textId="77777777" w:rsidR="000A17F5" w:rsidRPr="003C7C0C" w:rsidRDefault="000A17F5" w:rsidP="000A17F5">
      <w:pPr>
        <w:pStyle w:val="ProductList-Body"/>
        <w:numPr>
          <w:ilvl w:val="0"/>
          <w:numId w:val="43"/>
        </w:numPr>
        <w:rPr>
          <w:szCs w:val="18"/>
        </w:rPr>
      </w:pPr>
      <w:r w:rsidRPr="003C7C0C">
        <w:rPr>
          <w:szCs w:val="18"/>
        </w:rPr>
        <w:t xml:space="preserve">inštalovať softvér Dynamics CRM 2016 Server namiesto softvéru Dynamics 365 On-Premise Server, </w:t>
      </w:r>
    </w:p>
    <w:p w14:paraId="580786AE" w14:textId="77777777" w:rsidR="000A17F5" w:rsidRPr="003C7C0C" w:rsidRDefault="000A17F5" w:rsidP="000A17F5">
      <w:pPr>
        <w:pStyle w:val="ProductList-Body"/>
        <w:numPr>
          <w:ilvl w:val="0"/>
          <w:numId w:val="43"/>
        </w:numPr>
        <w:rPr>
          <w:szCs w:val="18"/>
        </w:rPr>
      </w:pPr>
      <w:r w:rsidRPr="003C7C0C">
        <w:rPr>
          <w:szCs w:val="18"/>
        </w:rPr>
        <w:t>povoliť prístup k serverovému softvéru iba používateľom a zariadeniam s priradenou oprávňujúcou licenciou SL,</w:t>
      </w:r>
    </w:p>
    <w:p w14:paraId="33C6B4AD" w14:textId="77777777" w:rsidR="000A17F5" w:rsidRPr="003C7C0C" w:rsidRDefault="000A17F5" w:rsidP="000A17F5">
      <w:pPr>
        <w:pStyle w:val="ProductList-Body"/>
        <w:numPr>
          <w:ilvl w:val="0"/>
          <w:numId w:val="43"/>
        </w:numPr>
        <w:rPr>
          <w:szCs w:val="18"/>
        </w:rPr>
      </w:pPr>
      <w:r w:rsidRPr="003C7C0C">
        <w:rPr>
          <w:szCs w:val="18"/>
        </w:rP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690E272A" w14:textId="77777777" w:rsidR="000A17F5" w:rsidRPr="003C7C0C" w:rsidRDefault="000A17F5" w:rsidP="000A17F5">
      <w:pPr>
        <w:pStyle w:val="ProductList-Body"/>
        <w:rPr>
          <w:szCs w:val="18"/>
        </w:rPr>
      </w:pPr>
    </w:p>
    <w:p w14:paraId="5F0159B0" w14:textId="77777777" w:rsidR="000A17F5" w:rsidRPr="003C7C0C" w:rsidRDefault="000A17F5" w:rsidP="000A17F5">
      <w:pPr>
        <w:pStyle w:val="ProductList-Body"/>
        <w:tabs>
          <w:tab w:val="clear" w:pos="158"/>
          <w:tab w:val="left" w:pos="180"/>
        </w:tabs>
        <w:ind w:left="180"/>
        <w:rPr>
          <w:b/>
          <w:color w:val="0072C6"/>
          <w:szCs w:val="18"/>
        </w:rPr>
      </w:pPr>
      <w:r w:rsidRPr="003C7C0C">
        <w:rPr>
          <w:b/>
          <w:color w:val="0072C6"/>
          <w:szCs w:val="18"/>
        </w:rPr>
        <w:t>Dynamics 365 Business Central pre lokálne použitie</w:t>
      </w:r>
    </w:p>
    <w:p w14:paraId="51DA9033" w14:textId="77777777" w:rsidR="000A17F5" w:rsidRPr="003C7C0C" w:rsidRDefault="000A17F5" w:rsidP="000A17F5">
      <w:pPr>
        <w:pStyle w:val="ProductList-Body"/>
        <w:ind w:left="180"/>
        <w:rPr>
          <w:szCs w:val="18"/>
        </w:rPr>
      </w:pPr>
      <w:r w:rsidRPr="003C7C0C">
        <w:rPr>
          <w:szCs w:val="18"/>
        </w:rPr>
        <w:t>Zákazníci s aktívnymi predplatenými služieb Dynamics 365 Business Central môžu:</w:t>
      </w:r>
    </w:p>
    <w:p w14:paraId="48DAD782" w14:textId="77777777" w:rsidR="000A17F5" w:rsidRPr="003C7C0C" w:rsidRDefault="000A17F5" w:rsidP="000A17F5">
      <w:pPr>
        <w:pStyle w:val="ProductList-Body"/>
        <w:numPr>
          <w:ilvl w:val="0"/>
          <w:numId w:val="43"/>
        </w:numPr>
        <w:rPr>
          <w:szCs w:val="18"/>
        </w:rPr>
      </w:pPr>
      <w:r w:rsidRPr="003C7C0C">
        <w:rPr>
          <w:szCs w:val="18"/>
        </w:rPr>
        <w:t>inštalovať ľubovoľný počet kópií serverového (lokálneho) softvéru Dynamics 365 Business Central na sieťovom serveri alebo zdieľaných serveroch:</w:t>
      </w:r>
    </w:p>
    <w:p w14:paraId="0E8A6E0C" w14:textId="77777777" w:rsidR="000A17F5" w:rsidRPr="003C7C0C" w:rsidRDefault="000A17F5" w:rsidP="000A17F5">
      <w:pPr>
        <w:pStyle w:val="ProductList-Body"/>
        <w:numPr>
          <w:ilvl w:val="0"/>
          <w:numId w:val="43"/>
        </w:numPr>
        <w:rPr>
          <w:szCs w:val="18"/>
        </w:rPr>
      </w:pPr>
      <w:r w:rsidRPr="003C7C0C">
        <w:rPr>
          <w:szCs w:val="18"/>
        </w:rPr>
        <w:t>povoliť prístup k serverovému softvéru iba používateľom a zariadeniam s priradenou oprávňujúcou licenciou SL,</w:t>
      </w:r>
    </w:p>
    <w:p w14:paraId="6FAC7156" w14:textId="77777777" w:rsidR="000A17F5" w:rsidRPr="003C7C0C" w:rsidRDefault="000A17F5" w:rsidP="000A17F5">
      <w:pPr>
        <w:pStyle w:val="ProductList-Body"/>
        <w:numPr>
          <w:ilvl w:val="0"/>
          <w:numId w:val="43"/>
        </w:numPr>
        <w:rPr>
          <w:spacing w:val="-2"/>
          <w:szCs w:val="18"/>
        </w:rPr>
      </w:pPr>
      <w:r w:rsidRPr="003C7C0C">
        <w:rPr>
          <w:spacing w:val="-2"/>
          <w:szCs w:val="18"/>
        </w:rPr>
        <w:t>povoliť používateľom a zariadeniam s priradenou jednou z nasledujúcich licencií CAL prístup k verzii serverového softvéru, ktorá je aktuálna k počiatočnému dátumu predplatného: Dynamics 365 Business Central Premium/Essentials/alebo členovia tímu s licenciou CAL. Používatelia a zariadenia s priradenými licenciami CAL s aktívnym plánom údržby smú pristupovať k novým verziám tohto serverového softvéru.</w:t>
      </w:r>
    </w:p>
    <w:p w14:paraId="4584EC2C" w14:textId="77777777" w:rsidR="000A17F5" w:rsidRPr="003C7C0C" w:rsidRDefault="000A17F5" w:rsidP="000A17F5">
      <w:pPr>
        <w:pStyle w:val="ProductList-Body"/>
        <w:rPr>
          <w:szCs w:val="18"/>
        </w:rPr>
      </w:pPr>
    </w:p>
    <w:p w14:paraId="17653E9C" w14:textId="77777777" w:rsidR="000A17F5" w:rsidRPr="003C7C0C" w:rsidRDefault="000A17F5" w:rsidP="000A17F5">
      <w:pPr>
        <w:pStyle w:val="ProductList-ClauseHeading"/>
        <w:rPr>
          <w:szCs w:val="18"/>
        </w:rPr>
      </w:pPr>
      <w:r w:rsidRPr="003C7C0C">
        <w:rPr>
          <w:szCs w:val="18"/>
        </w:rPr>
        <w:t>Riešenie Microsoft Relationship Sales</w:t>
      </w:r>
    </w:p>
    <w:p w14:paraId="221FAC5B" w14:textId="77777777" w:rsidR="000A17F5" w:rsidRPr="003C7C0C" w:rsidRDefault="000A17F5" w:rsidP="000A17F5">
      <w:pPr>
        <w:pStyle w:val="ProductList-Body"/>
        <w:rPr>
          <w:szCs w:val="18"/>
        </w:rPr>
      </w:pPr>
      <w:r w:rsidRPr="003C7C0C">
        <w:rPr>
          <w:szCs w:val="18"/>
        </w:rPr>
        <w:t>Riešenie Microsoft Relationship Sales zahŕňa produkty Dynamics 365 for Sales Enterprise a LinkedIn Sales Navigator Team alebo Enterprise. Služba LinkedIn Sales Navigator Team/Enterprise je určená výhradne pre licencovaného používateľa riešenia Microsoft Relationship Sales po dobu trvania predplatného.</w:t>
      </w:r>
    </w:p>
    <w:p w14:paraId="3423F60D" w14:textId="77777777" w:rsidR="000A17F5" w:rsidRPr="003C7C0C" w:rsidRDefault="000A17F5" w:rsidP="000A17F5">
      <w:pPr>
        <w:pStyle w:val="ProductList-Body"/>
        <w:rPr>
          <w:szCs w:val="18"/>
        </w:rPr>
      </w:pPr>
    </w:p>
    <w:p w14:paraId="62A32624" w14:textId="77777777" w:rsidR="000A17F5" w:rsidRPr="003C7C0C" w:rsidRDefault="000A17F5" w:rsidP="000A17F5">
      <w:pPr>
        <w:pStyle w:val="ProductList-Body"/>
        <w:ind w:left="180"/>
        <w:rPr>
          <w:b/>
          <w:szCs w:val="18"/>
        </w:rPr>
      </w:pPr>
      <w:r w:rsidRPr="003C7C0C">
        <w:rPr>
          <w:b/>
          <w:color w:val="0072C6"/>
          <w:szCs w:val="18"/>
        </w:rPr>
        <w:t>LinkedIn Sales Navigator</w:t>
      </w:r>
    </w:p>
    <w:p w14:paraId="27FB0F9E" w14:textId="77777777" w:rsidR="000A17F5" w:rsidRPr="003C7C0C" w:rsidRDefault="000A17F5" w:rsidP="000A17F5">
      <w:pPr>
        <w:pStyle w:val="ProductList-Body"/>
        <w:ind w:left="180"/>
        <w:rPr>
          <w:spacing w:val="-2"/>
          <w:szCs w:val="18"/>
        </w:rPr>
      </w:pPr>
      <w:r w:rsidRPr="003C7C0C">
        <w:rPr>
          <w:spacing w:val="-2"/>
          <w:szCs w:val="18"/>
        </w:rP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3" w:history="1">
        <w:r w:rsidRPr="003C7C0C">
          <w:rPr>
            <w:rStyle w:val="Hyperlink"/>
            <w:spacing w:val="-2"/>
            <w:szCs w:val="18"/>
          </w:rPr>
          <w:t>https://www.linkedin.com/legal/preview/user-agreement</w:t>
        </w:r>
      </w:hyperlink>
      <w:r w:rsidRPr="003C7C0C">
        <w:rPr>
          <w:spacing w:val="-2"/>
          <w:szCs w:val="18"/>
        </w:rP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4" w:history="1">
        <w:r w:rsidRPr="003C7C0C">
          <w:rPr>
            <w:rStyle w:val="Hyperlink"/>
            <w:spacing w:val="-2"/>
            <w:szCs w:val="18"/>
          </w:rPr>
          <w:t>https://www.linkedin.com/legal/privacy-policy</w:t>
        </w:r>
      </w:hyperlink>
      <w:r w:rsidRPr="003C7C0C">
        <w:rPr>
          <w:spacing w:val="-2"/>
          <w:szCs w:val="18"/>
        </w:rPr>
        <w:t xml:space="preserve">. Spoločnosť LinkedIn Corporation (ako dovozca údajov) a zákazník (ako vývozca údajov) budú dodržiavať príslušné štandardné zmluvné klauzuly uvedené na nasledujúcej adrese: </w:t>
      </w:r>
      <w:hyperlink r:id="rId45" w:history="1">
        <w:r w:rsidRPr="003C7C0C">
          <w:rPr>
            <w:rStyle w:val="Hyperlink"/>
            <w:spacing w:val="-2"/>
            <w:szCs w:val="18"/>
          </w:rPr>
          <w:t>https://business.linkedin.com/c/15/10/eu-scc</w:t>
        </w:r>
      </w:hyperlink>
      <w:r w:rsidRPr="003C7C0C">
        <w:rPr>
          <w:spacing w:val="-2"/>
          <w:szCs w:val="18"/>
        </w:rPr>
        <w:t xml:space="preserve">. </w:t>
      </w:r>
    </w:p>
    <w:p w14:paraId="6592E063" w14:textId="77777777" w:rsidR="000A17F5" w:rsidRPr="003C7C0C" w:rsidRDefault="000A17F5" w:rsidP="000A17F5">
      <w:pPr>
        <w:pStyle w:val="ProductList-Body"/>
        <w:ind w:left="180"/>
        <w:rPr>
          <w:szCs w:val="18"/>
        </w:rPr>
      </w:pPr>
    </w:p>
    <w:p w14:paraId="4EB71473" w14:textId="77777777" w:rsidR="000A17F5" w:rsidRPr="003C7C0C" w:rsidRDefault="000A17F5" w:rsidP="000A17F5">
      <w:pPr>
        <w:pStyle w:val="ProductList-Body"/>
        <w:ind w:left="180"/>
        <w:rPr>
          <w:b/>
          <w:color w:val="0072C6"/>
          <w:szCs w:val="18"/>
        </w:rPr>
      </w:pPr>
      <w:r w:rsidRPr="003C7C0C">
        <w:rPr>
          <w:b/>
          <w:color w:val="0072C6"/>
          <w:szCs w:val="18"/>
        </w:rPr>
        <w:t>Zmluva o úrovni služieb</w:t>
      </w:r>
    </w:p>
    <w:p w14:paraId="60985B7D" w14:textId="77777777" w:rsidR="000A17F5" w:rsidRPr="003C7C0C" w:rsidRDefault="000A17F5" w:rsidP="000A17F5">
      <w:pPr>
        <w:pStyle w:val="ProductList-Body"/>
        <w:ind w:left="180"/>
        <w:rPr>
          <w:szCs w:val="18"/>
        </w:rPr>
      </w:pPr>
      <w:r w:rsidRPr="003C7C0C">
        <w:rPr>
          <w:szCs w:val="18"/>
        </w:rPr>
        <w:t>Pre službu LinkedIn Sales Navigator, Team alebo Enterprise, nie je k dispozícii žiadna zmluva o úrovni služieb (SLA).</w:t>
      </w:r>
    </w:p>
    <w:p w14:paraId="4FFAB0D6" w14:textId="77777777" w:rsidR="000A17F5" w:rsidRPr="003C7C0C" w:rsidRDefault="000A17F5" w:rsidP="000A17F5">
      <w:pPr>
        <w:pStyle w:val="ProductList-Body"/>
        <w:rPr>
          <w:szCs w:val="18"/>
        </w:rPr>
      </w:pPr>
    </w:p>
    <w:p w14:paraId="140BD21F" w14:textId="77777777" w:rsidR="000A17F5" w:rsidRPr="003C7C0C" w:rsidRDefault="000A17F5" w:rsidP="000A17F5">
      <w:pPr>
        <w:pStyle w:val="ProductList-ClauseHeading"/>
        <w:rPr>
          <w:szCs w:val="18"/>
        </w:rPr>
      </w:pPr>
      <w:r w:rsidRPr="003C7C0C">
        <w:rPr>
          <w:szCs w:val="18"/>
        </w:rPr>
        <w:t>Dynamics 365 for Operations Order Lines</w:t>
      </w:r>
    </w:p>
    <w:p w14:paraId="2A844B10" w14:textId="356BD573" w:rsidR="000A17F5" w:rsidRPr="003C7C0C" w:rsidRDefault="000A17F5" w:rsidP="000A17F5">
      <w:pPr>
        <w:pStyle w:val="ProductList-Body"/>
        <w:rPr>
          <w:szCs w:val="18"/>
        </w:rPr>
      </w:pPr>
      <w:r w:rsidRPr="003C7C0C">
        <w:rPr>
          <w:szCs w:val="18"/>
        </w:rPr>
        <w:t>Používatelia alebo zariadenia nevyžadujú licenciu pre nepriame vykonanie (nie cez klienta UI) typov transakcií navrhnutých príručke pre licencie Dynamics 365 (</w:t>
      </w:r>
      <w:hyperlink r:id="rId46" w:history="1">
        <w:r w:rsidRPr="003C7C0C">
          <w:rPr>
            <w:rStyle w:val="Hyperlink"/>
            <w:szCs w:val="18"/>
          </w:rPr>
          <w:t>https://go.microsoft.com/fwlink/?LinkId=866544&amp;clcid=0x409</w:t>
        </w:r>
      </w:hyperlink>
      <w:r w:rsidRPr="003C7C0C">
        <w:rPr>
          <w:szCs w:val="18"/>
        </w:rPr>
        <w:t xml:space="preserve">). Počet povolených transakcií je obmedzených na počet objednávok, na ktoré bola poskytnutá licencia. </w:t>
      </w:r>
    </w:p>
    <w:p w14:paraId="5708197B" w14:textId="77777777" w:rsidR="0056684E" w:rsidRDefault="0056684E" w:rsidP="0056684E">
      <w:pPr>
        <w:pStyle w:val="ProductList-ClauseHeading"/>
        <w:tabs>
          <w:tab w:val="clear" w:pos="360"/>
          <w:tab w:val="left" w:pos="0"/>
        </w:tabs>
        <w:ind w:left="360" w:hanging="360"/>
      </w:pPr>
      <w:r>
        <w:lastRenderedPageBreak/>
        <w:t>Dynamics 365 Sales Insights</w:t>
      </w:r>
    </w:p>
    <w:p w14:paraId="6CC662FD" w14:textId="77777777" w:rsidR="0056684E" w:rsidRPr="00455F0E" w:rsidRDefault="0056684E" w:rsidP="0056684E">
      <w:pPr>
        <w:pStyle w:val="ProductList-Body"/>
        <w:tabs>
          <w:tab w:val="clear" w:pos="158"/>
          <w:tab w:val="left" w:pos="90"/>
          <w:tab w:val="left" w:pos="270"/>
        </w:tabs>
        <w:ind w:left="518" w:hanging="360"/>
      </w:pPr>
      <w:r>
        <w:rPr>
          <w:b/>
          <w:bCs/>
          <w:color w:val="0072C6"/>
        </w:rPr>
        <w:t>Zmluva o úrovni služieb</w:t>
      </w:r>
    </w:p>
    <w:p w14:paraId="5194C316" w14:textId="13CB66ED" w:rsidR="009570F9" w:rsidRDefault="0056684E" w:rsidP="0056684E">
      <w:pPr>
        <w:pStyle w:val="ProductList-Body"/>
      </w:pPr>
      <w:r>
        <w:t>Na Dynamics 365 Sales Insights sa nevzťahuje žiadna zmluva o úrovni služieb (SLA).</w:t>
      </w:r>
    </w:p>
    <w:p w14:paraId="7D38566E" w14:textId="77777777" w:rsidR="0056684E" w:rsidRPr="003C7C0C" w:rsidRDefault="0056684E" w:rsidP="0056684E">
      <w:pPr>
        <w:pStyle w:val="ProductList-Body"/>
        <w:rPr>
          <w:szCs w:val="18"/>
        </w:rPr>
      </w:pPr>
    </w:p>
    <w:p w14:paraId="530D05AC" w14:textId="77777777" w:rsidR="009570F9" w:rsidRPr="003C7C0C" w:rsidRDefault="009570F9" w:rsidP="009570F9">
      <w:pPr>
        <w:pStyle w:val="ProductList-ClauseHeading"/>
        <w:tabs>
          <w:tab w:val="clear" w:pos="360"/>
          <w:tab w:val="left" w:pos="0"/>
        </w:tabs>
        <w:ind w:left="360" w:hanging="360"/>
        <w:rPr>
          <w:szCs w:val="18"/>
        </w:rPr>
      </w:pPr>
      <w:r w:rsidRPr="003C7C0C">
        <w:rPr>
          <w:szCs w:val="18"/>
        </w:rPr>
        <w:t>Dynamics 365 Layout</w:t>
      </w:r>
    </w:p>
    <w:p w14:paraId="359F79CB" w14:textId="77777777" w:rsidR="009570F9" w:rsidRPr="003C7C0C" w:rsidRDefault="009570F9" w:rsidP="009570F9">
      <w:pPr>
        <w:pStyle w:val="ProductList-Body"/>
        <w:tabs>
          <w:tab w:val="clear" w:pos="158"/>
          <w:tab w:val="left" w:pos="90"/>
          <w:tab w:val="left" w:pos="270"/>
        </w:tabs>
        <w:ind w:left="518" w:hanging="360"/>
        <w:rPr>
          <w:szCs w:val="18"/>
        </w:rPr>
      </w:pPr>
      <w:r w:rsidRPr="003C7C0C">
        <w:rPr>
          <w:b/>
          <w:bCs/>
          <w:color w:val="0072C6"/>
          <w:szCs w:val="18"/>
        </w:rPr>
        <w:t>Zmluva o úrovni služieb</w:t>
      </w:r>
    </w:p>
    <w:p w14:paraId="42102036" w14:textId="77777777" w:rsidR="009570F9" w:rsidRPr="003C7C0C" w:rsidRDefault="009570F9" w:rsidP="009570F9">
      <w:pPr>
        <w:pStyle w:val="ProductList-Body"/>
        <w:tabs>
          <w:tab w:val="clear" w:pos="158"/>
          <w:tab w:val="left" w:pos="90"/>
          <w:tab w:val="left" w:pos="270"/>
        </w:tabs>
        <w:ind w:left="518" w:hanging="360"/>
        <w:rPr>
          <w:szCs w:val="18"/>
        </w:rPr>
      </w:pPr>
      <w:r w:rsidRPr="003C7C0C">
        <w:rPr>
          <w:szCs w:val="18"/>
        </w:rPr>
        <w:t>Pre službu t Dynamics 365 Layout sa neposkytuje žiadna zmluva o úrovni služieb.</w:t>
      </w:r>
    </w:p>
    <w:p w14:paraId="44585B09" w14:textId="77777777" w:rsidR="000A17F5" w:rsidRPr="003C7C0C" w:rsidRDefault="000A17F5" w:rsidP="000A17F5">
      <w:pPr>
        <w:pStyle w:val="ProductList-Body"/>
        <w:rPr>
          <w:szCs w:val="18"/>
        </w:rPr>
      </w:pPr>
    </w:p>
    <w:p w14:paraId="0CA953B8" w14:textId="77777777" w:rsidR="000A17F5" w:rsidRPr="003C7C0C" w:rsidRDefault="000A17F5" w:rsidP="000A17F5">
      <w:pPr>
        <w:pStyle w:val="ProductList-ClauseHeading"/>
        <w:tabs>
          <w:tab w:val="clear" w:pos="360"/>
          <w:tab w:val="left" w:pos="0"/>
        </w:tabs>
        <w:ind w:left="360" w:hanging="360"/>
        <w:rPr>
          <w:szCs w:val="18"/>
        </w:rPr>
      </w:pPr>
      <w:r w:rsidRPr="003C7C0C">
        <w:rPr>
          <w:szCs w:val="18"/>
        </w:rPr>
        <w:t>Dymamics 365 podpora na diaľku</w:t>
      </w:r>
    </w:p>
    <w:p w14:paraId="56FD7F73" w14:textId="77777777" w:rsidR="000A17F5" w:rsidRPr="003C7C0C" w:rsidRDefault="000A17F5" w:rsidP="000A17F5">
      <w:pPr>
        <w:pStyle w:val="ProductList-Body"/>
        <w:keepNext/>
        <w:tabs>
          <w:tab w:val="clear" w:pos="158"/>
          <w:tab w:val="left" w:pos="90"/>
          <w:tab w:val="left" w:pos="270"/>
        </w:tabs>
        <w:ind w:left="518" w:hanging="360"/>
        <w:rPr>
          <w:szCs w:val="18"/>
        </w:rPr>
      </w:pPr>
      <w:r w:rsidRPr="003C7C0C">
        <w:rPr>
          <w:b/>
          <w:bCs/>
          <w:color w:val="0072C6"/>
          <w:szCs w:val="18"/>
        </w:rPr>
        <w:t>Zmluva o úrovni služieb</w:t>
      </w:r>
    </w:p>
    <w:p w14:paraId="560F552A" w14:textId="00FB7615" w:rsidR="000A17F5" w:rsidRPr="003C7C0C" w:rsidRDefault="000A17F5" w:rsidP="000A17F5">
      <w:pPr>
        <w:pStyle w:val="ProductList-Body"/>
        <w:tabs>
          <w:tab w:val="clear" w:pos="158"/>
          <w:tab w:val="left" w:pos="90"/>
          <w:tab w:val="left" w:pos="270"/>
        </w:tabs>
        <w:ind w:left="518" w:hanging="360"/>
        <w:rPr>
          <w:szCs w:val="18"/>
        </w:rPr>
      </w:pPr>
      <w:r w:rsidRPr="003C7C0C">
        <w:rPr>
          <w:szCs w:val="18"/>
        </w:rPr>
        <w:t>Pre službu t Dynamics 365 Remote Assist sa neposkytuje žiadna zmluva o úrovni služieb.</w:t>
      </w:r>
    </w:p>
    <w:p w14:paraId="49EDC5A4" w14:textId="41C3FF65" w:rsidR="003E4746" w:rsidRPr="003C7C0C" w:rsidRDefault="003E4746" w:rsidP="003E4746">
      <w:pPr>
        <w:pStyle w:val="ProductList-Body"/>
        <w:tabs>
          <w:tab w:val="clear" w:pos="158"/>
          <w:tab w:val="left" w:pos="90"/>
          <w:tab w:val="left" w:pos="270"/>
        </w:tabs>
        <w:rPr>
          <w:szCs w:val="18"/>
        </w:rPr>
      </w:pPr>
    </w:p>
    <w:p w14:paraId="065AEFE1" w14:textId="77777777" w:rsidR="003E4746" w:rsidRPr="003C7C0C" w:rsidRDefault="003E4746" w:rsidP="003E4746">
      <w:pPr>
        <w:pStyle w:val="ProductList-ClauseHeading"/>
        <w:rPr>
          <w:szCs w:val="18"/>
        </w:rPr>
      </w:pPr>
      <w:r w:rsidRPr="003C7C0C">
        <w:rPr>
          <w:szCs w:val="18"/>
        </w:rPr>
        <w:t>Dynamics 365 Customer Insights</w:t>
      </w:r>
    </w:p>
    <w:p w14:paraId="69B12F4D" w14:textId="77777777" w:rsidR="003E4746" w:rsidRPr="003C7C0C" w:rsidRDefault="003E4746" w:rsidP="003E4746">
      <w:pPr>
        <w:pStyle w:val="ProductList-Body"/>
        <w:keepNext/>
        <w:tabs>
          <w:tab w:val="clear" w:pos="158"/>
          <w:tab w:val="left" w:pos="90"/>
          <w:tab w:val="left" w:pos="270"/>
        </w:tabs>
        <w:ind w:left="518" w:hanging="360"/>
        <w:rPr>
          <w:szCs w:val="18"/>
        </w:rPr>
      </w:pPr>
      <w:r w:rsidRPr="003C7C0C">
        <w:rPr>
          <w:b/>
          <w:bCs/>
          <w:color w:val="0072C6"/>
          <w:szCs w:val="18"/>
        </w:rPr>
        <w:t>Zmluva o úrovni služieb</w:t>
      </w:r>
    </w:p>
    <w:p w14:paraId="4D708F63" w14:textId="77777777" w:rsidR="003E4746" w:rsidRPr="003C7C0C" w:rsidRDefault="003E4746" w:rsidP="003E4746">
      <w:pPr>
        <w:pStyle w:val="ProductList-Body"/>
        <w:tabs>
          <w:tab w:val="clear" w:pos="158"/>
          <w:tab w:val="left" w:pos="90"/>
          <w:tab w:val="left" w:pos="270"/>
        </w:tabs>
        <w:ind w:left="518" w:hanging="360"/>
        <w:rPr>
          <w:szCs w:val="18"/>
        </w:rPr>
      </w:pPr>
      <w:r w:rsidRPr="003C7C0C">
        <w:rPr>
          <w:szCs w:val="18"/>
        </w:rPr>
        <w:t>Pre službu Dynamics 365 Customer Insights sa neposkytuje žiadna zmluva o úrovni služieb.</w:t>
      </w:r>
    </w:p>
    <w:p w14:paraId="7239B0D0" w14:textId="77777777" w:rsidR="003E4746" w:rsidRPr="003C7C0C" w:rsidRDefault="003E4746" w:rsidP="003E4746">
      <w:pPr>
        <w:pStyle w:val="ProductList-Body"/>
        <w:rPr>
          <w:szCs w:val="18"/>
        </w:rPr>
      </w:pPr>
    </w:p>
    <w:p w14:paraId="2A411253" w14:textId="77777777" w:rsidR="003E4746" w:rsidRPr="003C7C0C" w:rsidRDefault="003E4746" w:rsidP="003E4746">
      <w:pPr>
        <w:pStyle w:val="ProductList-Body"/>
        <w:keepNext/>
        <w:tabs>
          <w:tab w:val="clear" w:pos="158"/>
          <w:tab w:val="left" w:pos="90"/>
          <w:tab w:val="left" w:pos="270"/>
        </w:tabs>
        <w:ind w:left="518" w:hanging="360"/>
        <w:rPr>
          <w:szCs w:val="18"/>
        </w:rPr>
      </w:pPr>
      <w:r w:rsidRPr="003C7C0C">
        <w:rPr>
          <w:b/>
          <w:bCs/>
          <w:color w:val="0072C6"/>
          <w:szCs w:val="18"/>
        </w:rPr>
        <w:t>Údaje a prehľady poskytnuté spoločnosťou Microsoft</w:t>
      </w:r>
    </w:p>
    <w:p w14:paraId="1D68D03F" w14:textId="6DAA02D1" w:rsidR="003E4746" w:rsidRDefault="003E4746" w:rsidP="003E4746">
      <w:pPr>
        <w:pStyle w:val="ProductList-Body"/>
        <w:tabs>
          <w:tab w:val="clear" w:pos="158"/>
          <w:tab w:val="left" w:pos="90"/>
          <w:tab w:val="left" w:pos="270"/>
        </w:tabs>
        <w:ind w:left="158"/>
        <w:rPr>
          <w:szCs w:val="18"/>
        </w:rPr>
      </w:pPr>
      <w:r w:rsidRPr="003C7C0C">
        <w:rPr>
          <w:szCs w:val="18"/>
        </w:rP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2E3AF2CE" w14:textId="77777777" w:rsidR="009840E4" w:rsidRDefault="009840E4" w:rsidP="003E4746">
      <w:pPr>
        <w:pStyle w:val="ProductList-Body"/>
        <w:tabs>
          <w:tab w:val="clear" w:pos="158"/>
          <w:tab w:val="left" w:pos="90"/>
          <w:tab w:val="left" w:pos="270"/>
        </w:tabs>
        <w:ind w:left="158"/>
        <w:rPr>
          <w:szCs w:val="18"/>
        </w:rPr>
      </w:pPr>
    </w:p>
    <w:p w14:paraId="002D9E16" w14:textId="77777777" w:rsidR="009840E4" w:rsidRDefault="009840E4" w:rsidP="00F17D21">
      <w:pPr>
        <w:pStyle w:val="ProductList-ClauseHeading"/>
        <w:tabs>
          <w:tab w:val="clear" w:pos="360"/>
          <w:tab w:val="left" w:pos="0"/>
        </w:tabs>
        <w:ind w:left="360" w:hanging="360"/>
      </w:pPr>
      <w:r>
        <w:t>Dynamics 365 Customer Service Chat</w:t>
      </w:r>
    </w:p>
    <w:p w14:paraId="711655A8" w14:textId="77777777" w:rsidR="009840E4" w:rsidRDefault="009840E4" w:rsidP="00F17D21">
      <w:pPr>
        <w:pStyle w:val="ProductList-Body"/>
        <w:keepNext/>
        <w:tabs>
          <w:tab w:val="clear" w:pos="158"/>
          <w:tab w:val="left" w:pos="90"/>
          <w:tab w:val="left" w:pos="270"/>
        </w:tabs>
        <w:ind w:left="518" w:hanging="360"/>
      </w:pPr>
      <w:r>
        <w:rPr>
          <w:b/>
          <w:bCs/>
          <w:color w:val="0072C6"/>
        </w:rPr>
        <w:t>Zmluva o úrovni služieb</w:t>
      </w:r>
    </w:p>
    <w:p w14:paraId="00E0F98F" w14:textId="77777777" w:rsidR="009840E4" w:rsidRDefault="009840E4" w:rsidP="009840E4">
      <w:pPr>
        <w:pStyle w:val="ProductList-Body"/>
        <w:tabs>
          <w:tab w:val="clear" w:pos="158"/>
          <w:tab w:val="left" w:pos="90"/>
          <w:tab w:val="left" w:pos="270"/>
        </w:tabs>
        <w:ind w:left="518" w:hanging="360"/>
      </w:pPr>
      <w:r>
        <w:t>Pre službu Dynamics 365 Customer Service Chat sa neposkytuje žiadna zmluva o úrovni služieb.</w:t>
      </w:r>
    </w:p>
    <w:p w14:paraId="51D297A0" w14:textId="77777777" w:rsidR="009840E4" w:rsidRDefault="009840E4" w:rsidP="009840E4">
      <w:pPr>
        <w:pStyle w:val="ProductList-Body"/>
        <w:tabs>
          <w:tab w:val="clear" w:pos="158"/>
          <w:tab w:val="left" w:pos="90"/>
          <w:tab w:val="left" w:pos="270"/>
        </w:tabs>
        <w:ind w:left="518" w:hanging="360"/>
      </w:pPr>
    </w:p>
    <w:p w14:paraId="170FA334" w14:textId="77777777" w:rsidR="009840E4" w:rsidRDefault="009840E4" w:rsidP="009840E4">
      <w:pPr>
        <w:pStyle w:val="ProductList-ClauseHeading"/>
        <w:tabs>
          <w:tab w:val="clear" w:pos="360"/>
          <w:tab w:val="left" w:pos="0"/>
        </w:tabs>
        <w:ind w:left="360" w:hanging="360"/>
      </w:pPr>
      <w:r>
        <w:t>Microsoft Forms Pro</w:t>
      </w:r>
    </w:p>
    <w:p w14:paraId="4DF4CB2C" w14:textId="77777777" w:rsidR="009840E4" w:rsidRDefault="009840E4" w:rsidP="009840E4">
      <w:pPr>
        <w:pStyle w:val="ProductList-Body"/>
        <w:tabs>
          <w:tab w:val="clear" w:pos="158"/>
          <w:tab w:val="left" w:pos="90"/>
          <w:tab w:val="left" w:pos="270"/>
        </w:tabs>
        <w:ind w:left="518" w:hanging="360"/>
      </w:pPr>
      <w:r>
        <w:rPr>
          <w:b/>
          <w:bCs/>
          <w:color w:val="0072C6"/>
        </w:rPr>
        <w:t>Zmluva o úrovni služieb</w:t>
      </w:r>
    </w:p>
    <w:p w14:paraId="238D561F" w14:textId="26818B73" w:rsidR="009840E4" w:rsidRPr="009840E4" w:rsidRDefault="009840E4" w:rsidP="009840E4">
      <w:pPr>
        <w:pStyle w:val="ProductList-Body"/>
        <w:tabs>
          <w:tab w:val="clear" w:pos="158"/>
          <w:tab w:val="left" w:pos="90"/>
          <w:tab w:val="left" w:pos="270"/>
        </w:tabs>
        <w:ind w:left="518" w:hanging="360"/>
      </w:pPr>
      <w:r>
        <w:t>Pre službu Microsoft Forms Pro sa neposkytuje žiadna zmluva o úrovni služieb.</w:t>
      </w:r>
    </w:p>
    <w:bookmarkStart w:id="177" w:name="O365Services"/>
    <w:p w14:paraId="2A47225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78" w:name="_Toc15456432"/>
      <w:r w:rsidRPr="009D06CF">
        <w:rPr>
          <w:lang w:val="sk-SK"/>
        </w:rPr>
        <w:t>Služby Office 365</w:t>
      </w:r>
      <w:bookmarkEnd w:id="178"/>
    </w:p>
    <w:bookmarkEnd w:id="177"/>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14EE8DF6" w:rsidR="000E3993" w:rsidRPr="00690C65" w:rsidRDefault="00235E4F" w:rsidP="00235E4F">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C86B45" w:rsidRDefault="000E3993" w:rsidP="000E3993">
      <w:pPr>
        <w:pStyle w:val="ProductList-Body"/>
        <w:rPr>
          <w:sz w:val="14"/>
          <w:szCs w:val="16"/>
        </w:rPr>
      </w:pPr>
    </w:p>
    <w:p w14:paraId="78B5ADA0" w14:textId="77777777" w:rsidR="009427A1" w:rsidRPr="00690C65" w:rsidRDefault="009427A1" w:rsidP="009427A1">
      <w:pPr>
        <w:pStyle w:val="ProductList-Body"/>
      </w:pPr>
      <w:bookmarkStart w:id="179" w:name="CoreFeaturesforOffice365Services"/>
      <w:r>
        <w:rPr>
          <w:b/>
          <w:color w:val="00188F"/>
        </w:rPr>
        <w:t>Základné funkcie pre služby Office 365</w:t>
      </w:r>
    </w:p>
    <w:bookmarkEnd w:id="179"/>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C86B45" w:rsidRDefault="00057B9D" w:rsidP="009427A1">
      <w:pPr>
        <w:pStyle w:val="ProductList-Body"/>
        <w:rPr>
          <w:sz w:val="14"/>
        </w:rPr>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C86B45" w:rsidRDefault="009427A1" w:rsidP="009427A1">
      <w:pPr>
        <w:pStyle w:val="ProductList-Body"/>
        <w:rPr>
          <w:sz w:val="14"/>
        </w:rPr>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C86B45" w:rsidRDefault="00BD40C1" w:rsidP="009427A1">
      <w:pPr>
        <w:pStyle w:val="ProductList-Body"/>
        <w:rPr>
          <w:sz w:val="14"/>
        </w:rPr>
      </w:pPr>
    </w:p>
    <w:p w14:paraId="72C677E0" w14:textId="77777777" w:rsidR="00076115" w:rsidRDefault="00076115" w:rsidP="00076115">
      <w:pPr>
        <w:pStyle w:val="ProductList-Body"/>
        <w:rPr>
          <w:b/>
          <w:color w:val="00188F"/>
        </w:rPr>
      </w:pPr>
      <w:bookmarkStart w:id="180" w:name="MicrosoftTeams"/>
      <w:r>
        <w:rPr>
          <w:b/>
          <w:color w:val="00188F"/>
        </w:rPr>
        <w:t>Microsoft Teams</w:t>
      </w:r>
      <w:bookmarkEnd w:id="180"/>
    </w:p>
    <w:p w14:paraId="3BFB672A" w14:textId="263931CB"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tooltip="prílohe 1" w:history="1">
        <w:r>
          <w:rPr>
            <w:rStyle w:val="Hyperlink"/>
          </w:rPr>
          <w:t>prílohe 1</w:t>
        </w:r>
      </w:hyperlink>
      <w:r>
        <w:t xml:space="preserve"> sa vzťahuje na všetky služby Office 365, ktoré zahŕňajú službu Microsoft Teams.</w:t>
      </w:r>
    </w:p>
    <w:p w14:paraId="26B0C50A" w14:textId="0D07EA61" w:rsidR="003F6A03" w:rsidRPr="00C86B45" w:rsidRDefault="003F6A03" w:rsidP="00F2669F">
      <w:pPr>
        <w:pStyle w:val="ProductList-Body"/>
        <w:tabs>
          <w:tab w:val="clear" w:pos="158"/>
          <w:tab w:val="left" w:pos="360"/>
        </w:tabs>
        <w:rPr>
          <w:sz w:val="14"/>
        </w:rPr>
      </w:pPr>
    </w:p>
    <w:p w14:paraId="737ED41A" w14:textId="77777777" w:rsidR="003F6A03" w:rsidRPr="00D67A4B" w:rsidRDefault="003F6A03" w:rsidP="007203E5">
      <w:pPr>
        <w:pStyle w:val="ProductList-Body"/>
        <w:keepNext/>
        <w:rPr>
          <w:b/>
          <w:color w:val="00188F"/>
        </w:rPr>
      </w:pPr>
      <w:r>
        <w:rPr>
          <w:b/>
          <w:color w:val="00188F"/>
        </w:rPr>
        <w:lastRenderedPageBreak/>
        <w:t>Yammer</w:t>
      </w:r>
    </w:p>
    <w:p w14:paraId="639BE899" w14:textId="77777777" w:rsidR="003F6A03" w:rsidRDefault="003F6A03" w:rsidP="007203E5">
      <w:pPr>
        <w:pStyle w:val="ProductList-Body"/>
        <w:keepNext/>
      </w:pPr>
      <w:r>
        <w:t>Pre Služby Office 365, ktoré obsahujú službu Yammer, externí používatelia pozvaní do služby Yammer prostredníctvom funkcie externej siete nepotrebujú licencie SL pre používateľov.</w:t>
      </w:r>
    </w:p>
    <w:bookmarkStart w:id="181" w:name="AudioServices"/>
    <w:p w14:paraId="74614768" w14:textId="4D7D5679" w:rsidR="003C7C0C" w:rsidRDefault="007045E9" w:rsidP="00F17D21">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36263F90" w:rsidR="00BA6241" w:rsidRPr="00087DF3" w:rsidRDefault="00BA6241" w:rsidP="00BA6241">
      <w:pPr>
        <w:pStyle w:val="ProductList-Offering2Heading"/>
        <w:outlineLvl w:val="2"/>
        <w:rPr>
          <w:lang w:val="sk-SK"/>
        </w:rPr>
        <w:sectPr w:rsidR="00BA6241" w:rsidRPr="00087DF3" w:rsidSect="00E275D6">
          <w:footerReference w:type="default" r:id="rId47"/>
          <w:footerReference w:type="first" r:id="rId48"/>
          <w:type w:val="continuous"/>
          <w:pgSz w:w="12240" w:h="15840"/>
          <w:pgMar w:top="1440" w:right="720" w:bottom="1440" w:left="720" w:header="720" w:footer="720" w:gutter="0"/>
          <w:cols w:space="720"/>
          <w:titlePg/>
          <w:docGrid w:linePitch="360"/>
        </w:sectPr>
      </w:pPr>
      <w:r w:rsidRPr="00087DF3">
        <w:rPr>
          <w:lang w:val="sk-SK"/>
        </w:rPr>
        <w:tab/>
      </w:r>
      <w:bookmarkStart w:id="182" w:name="_Toc528174078"/>
      <w:bookmarkStart w:id="183" w:name="_Toc15456433"/>
      <w:r w:rsidRPr="00087DF3">
        <w:rPr>
          <w:lang w:val="sk-SK"/>
        </w:rPr>
        <w:t>Audio služby</w:t>
      </w:r>
      <w:bookmarkEnd w:id="182"/>
      <w:bookmarkEnd w:id="183"/>
    </w:p>
    <w:bookmarkEnd w:id="181"/>
    <w:p w14:paraId="061F3DA7"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BA6241">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BA6241">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BA6241">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BA6241">
      <w:pPr>
        <w:pStyle w:val="ProductList-Body"/>
        <w:rPr>
          <w:b/>
          <w:color w:val="00188F"/>
        </w:rPr>
      </w:pPr>
      <w:r>
        <w:rPr>
          <w:b/>
          <w:color w:val="00188F"/>
        </w:rPr>
        <w:t>Základné funkcie pre služby Office 365</w:t>
      </w:r>
    </w:p>
    <w:p w14:paraId="7297A45A" w14:textId="5FEBEAF0" w:rsidR="00BA6241" w:rsidRDefault="00BA6241" w:rsidP="00BA6241">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BA6241">
      <w:pPr>
        <w:pStyle w:val="ProductList-Body"/>
      </w:pPr>
    </w:p>
    <w:p w14:paraId="2B73F810" w14:textId="77777777" w:rsidR="00BA6241" w:rsidRPr="00D7478E" w:rsidRDefault="00BA6241" w:rsidP="00BA6241">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BA6241">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BA6241">
      <w:pPr>
        <w:pStyle w:val="ProductList-Body"/>
        <w:tabs>
          <w:tab w:val="clear" w:pos="158"/>
          <w:tab w:val="left" w:pos="360"/>
        </w:tabs>
        <w:ind w:left="180"/>
      </w:pPr>
    </w:p>
    <w:p w14:paraId="2F6F36CB" w14:textId="77777777" w:rsidR="00BA6241" w:rsidRPr="00D7478E" w:rsidRDefault="00BA6241" w:rsidP="00BA6241">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BA6241">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BA6241">
      <w:pPr>
        <w:pStyle w:val="ProductList-Body"/>
        <w:tabs>
          <w:tab w:val="clear" w:pos="158"/>
          <w:tab w:val="left" w:pos="360"/>
        </w:tabs>
        <w:ind w:left="180"/>
      </w:pPr>
    </w:p>
    <w:p w14:paraId="33F29E95" w14:textId="77777777" w:rsidR="00BA6241" w:rsidRPr="00D7478E" w:rsidRDefault="00BA6241" w:rsidP="00BA6241">
      <w:pPr>
        <w:pStyle w:val="ProductList-Body"/>
        <w:keepNext/>
        <w:tabs>
          <w:tab w:val="clear" w:pos="158"/>
          <w:tab w:val="left" w:pos="360"/>
        </w:tabs>
        <w:ind w:left="187"/>
        <w:rPr>
          <w:b/>
          <w:color w:val="0072C6"/>
        </w:rPr>
      </w:pPr>
      <w:r>
        <w:rPr>
          <w:b/>
          <w:color w:val="0072C6"/>
        </w:rPr>
        <w:t>Schôdze on-line</w:t>
      </w:r>
    </w:p>
    <w:p w14:paraId="7DBA8940" w14:textId="77777777" w:rsidR="00BA6241" w:rsidRDefault="00BA6241" w:rsidP="00BA6241">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BA6241">
      <w:pPr>
        <w:pStyle w:val="ProductList-Body"/>
      </w:pPr>
    </w:p>
    <w:p w14:paraId="7143AC4D" w14:textId="77777777" w:rsidR="00BA6241" w:rsidRDefault="00BA6241" w:rsidP="00BA6241">
      <w:pPr>
        <w:pStyle w:val="ProductList-Body"/>
        <w:rPr>
          <w:b/>
          <w:color w:val="00188F"/>
        </w:rPr>
      </w:pPr>
      <w:r>
        <w:rPr>
          <w:b/>
          <w:color w:val="00188F"/>
        </w:rPr>
        <w:t>Oznámenia</w:t>
      </w:r>
    </w:p>
    <w:p w14:paraId="4C35F265" w14:textId="1C8E39B7" w:rsidR="00BA6241" w:rsidRDefault="00BA6241" w:rsidP="00BA6241">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BA6241">
      <w:pPr>
        <w:pStyle w:val="ProductList-Body"/>
        <w:tabs>
          <w:tab w:val="clear" w:pos="158"/>
          <w:tab w:val="left" w:pos="360"/>
        </w:tabs>
      </w:pPr>
    </w:p>
    <w:p w14:paraId="52C74BF1" w14:textId="77777777" w:rsidR="00BA6241" w:rsidRPr="00207B92" w:rsidRDefault="00BA6241" w:rsidP="00BA6241">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BA6241">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BA6241">
      <w:pPr>
        <w:pStyle w:val="ProductList-Body"/>
        <w:tabs>
          <w:tab w:val="clear" w:pos="158"/>
          <w:tab w:val="left" w:pos="360"/>
        </w:tabs>
      </w:pPr>
    </w:p>
    <w:p w14:paraId="14AA90BD" w14:textId="77777777" w:rsidR="00BA6241" w:rsidRPr="0011540B" w:rsidRDefault="00BA6241" w:rsidP="003E4746">
      <w:pPr>
        <w:pStyle w:val="ProductList-Body"/>
        <w:keepNext/>
        <w:rPr>
          <w:b/>
          <w:color w:val="00188F"/>
        </w:rPr>
      </w:pPr>
      <w:r>
        <w:rPr>
          <w:b/>
          <w:color w:val="00188F"/>
        </w:rPr>
        <w:t>Common Area Communications Device</w:t>
      </w:r>
    </w:p>
    <w:p w14:paraId="6E7F4CC4" w14:textId="77777777" w:rsidR="00BA6241" w:rsidRDefault="00BA6241" w:rsidP="00BA6241">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BA6241">
      <w:pPr>
        <w:pStyle w:val="ProductList-Body"/>
        <w:tabs>
          <w:tab w:val="clear" w:pos="158"/>
          <w:tab w:val="left" w:pos="360"/>
        </w:tabs>
      </w:pPr>
    </w:p>
    <w:p w14:paraId="35225119" w14:textId="77777777" w:rsidR="00BA6241" w:rsidRPr="003619D2" w:rsidRDefault="00BA6241" w:rsidP="00BA6241">
      <w:pPr>
        <w:pStyle w:val="ProductList-Body"/>
        <w:rPr>
          <w:b/>
          <w:color w:val="00188F"/>
        </w:rPr>
      </w:pPr>
      <w:r>
        <w:rPr>
          <w:b/>
          <w:color w:val="00188F"/>
        </w:rPr>
        <w:t>Služby Calling Plan a Audio Conferencing (služby volaní/konferenčné služby)</w:t>
      </w:r>
    </w:p>
    <w:p w14:paraId="008DF8D0" w14:textId="77777777" w:rsidR="00BA6241" w:rsidRDefault="00BA6241" w:rsidP="00BA6241">
      <w:pPr>
        <w:pStyle w:val="ProductList-Body"/>
        <w:tabs>
          <w:tab w:val="clear" w:pos="158"/>
          <w:tab w:val="left" w:pos="360"/>
        </w:tabs>
      </w:pPr>
      <w:r>
        <w:t xml:space="preserve">Služby volaní a konferenčné služby poskytuje dcérska spoločnosť Microsoftu oprávnená na ich spravovanie. Ceny za služby volaní a konferenčné služby môžu zahŕňať príslušné dane a poplatky. Podmienky využívania hovorov a konferenčných služieb sa môžu v jednotlivých krajinách líšiť. Všetky zahrnuté dane, poplatky a podmienky používania špecifické pre jednotlivé krajiny sú zverejnené na multilicenčnej webovej lokalite </w:t>
      </w:r>
      <w:hyperlink r:id="rId49" w:history="1">
        <w:r>
          <w:rPr>
            <w:rStyle w:val="Hyperlink"/>
          </w:rPr>
          <w:t>http://go.microsoft.com/fwlink/?LinkId=690247</w:t>
        </w:r>
      </w:hyperlink>
      <w:r>
        <w:t>.</w:t>
      </w:r>
    </w:p>
    <w:p w14:paraId="618EF709" w14:textId="77777777" w:rsidR="00BA6241" w:rsidRDefault="00BA6241" w:rsidP="00BA6241">
      <w:pPr>
        <w:pStyle w:val="ProductList-Body"/>
        <w:tabs>
          <w:tab w:val="clear" w:pos="158"/>
          <w:tab w:val="left" w:pos="360"/>
        </w:tabs>
      </w:pPr>
    </w:p>
    <w:p w14:paraId="44A80C4E" w14:textId="77777777" w:rsidR="00BA6241" w:rsidRPr="0081293D" w:rsidRDefault="00BA6241" w:rsidP="00BA6241">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BA6241">
      <w:pPr>
        <w:pStyle w:val="ProductList-Body"/>
      </w:pPr>
    </w:p>
    <w:p w14:paraId="05EDAB03" w14:textId="77777777" w:rsidR="00BA6241" w:rsidRPr="003619D2" w:rsidRDefault="00BA6241" w:rsidP="007203E5">
      <w:pPr>
        <w:pStyle w:val="ProductList-Body"/>
        <w:keepNext/>
        <w:rPr>
          <w:b/>
          <w:color w:val="00188F"/>
        </w:rPr>
      </w:pPr>
      <w:r>
        <w:rPr>
          <w:b/>
          <w:color w:val="00188F"/>
        </w:rPr>
        <w:t>Dôležité informácie o pohotovostných službách</w:t>
      </w:r>
    </w:p>
    <w:p w14:paraId="09C64D36" w14:textId="77777777" w:rsidR="00BA6241" w:rsidRDefault="00BA6241" w:rsidP="007203E5">
      <w:pPr>
        <w:pStyle w:val="ProductList-Body"/>
        <w:keepNext/>
      </w:pPr>
      <w:r>
        <w:t xml:space="preserve">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w:t>
      </w:r>
      <w:r>
        <w:lastRenderedPageBreak/>
        <w:t>internetovým pripojením, používatelia by nemali volať pohotovostné služby z miest mimo svojej domovskej krajiny, pretože takéto volania s najväčšou pravdepodobnosťou nebudú presmerované na správne telefonické centrum v danej oblasti.</w:t>
      </w:r>
    </w:p>
    <w:p w14:paraId="4E20E291" w14:textId="5C6B4BA1" w:rsidR="003C7C0C" w:rsidRDefault="00BE658A" w:rsidP="00F17D21">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88A5389" w14:textId="2DDE8F01" w:rsidR="000A17F5" w:rsidRDefault="000A17F5" w:rsidP="000A17F5">
      <w:pPr>
        <w:pStyle w:val="ProductList-Offering2Heading"/>
        <w:outlineLvl w:val="2"/>
      </w:pPr>
      <w:r w:rsidRPr="00BA6241">
        <w:rPr>
          <w:lang w:val="sk-SK"/>
        </w:rPr>
        <w:tab/>
      </w:r>
      <w:bookmarkStart w:id="184" w:name="ExchangeOnline"/>
      <w:bookmarkStart w:id="185" w:name="_Toc524436947"/>
      <w:bookmarkStart w:id="186" w:name="_Toc523239319"/>
      <w:bookmarkStart w:id="187" w:name="_Toc15456434"/>
      <w:r>
        <w:t>Exchange Online</w:t>
      </w:r>
      <w:bookmarkEnd w:id="184"/>
      <w:bookmarkEnd w:id="185"/>
      <w:bookmarkEnd w:id="186"/>
      <w:bookmarkEnd w:id="187"/>
    </w:p>
    <w:p w14:paraId="7DB37D97" w14:textId="77777777" w:rsidR="000A17F5" w:rsidRDefault="000A17F5" w:rsidP="000A17F5">
      <w:pPr>
        <w:pStyle w:val="ProductList-Offering1"/>
        <w:sectPr w:rsidR="000A17F5" w:rsidSect="00E275D6">
          <w:footerReference w:type="first" r:id="rId50"/>
          <w:type w:val="continuous"/>
          <w:pgSz w:w="12240" w:h="15840"/>
          <w:pgMar w:top="1440" w:right="720" w:bottom="1440" w:left="720" w:header="720" w:footer="720" w:gutter="0"/>
          <w:cols w:space="720"/>
          <w:titlePg/>
          <w:docGrid w:linePitch="360"/>
        </w:sectPr>
      </w:pPr>
    </w:p>
    <w:p w14:paraId="69E60D5A"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A17F5">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48A77B7" w:rsidR="001A19E0" w:rsidRPr="00690C65" w:rsidRDefault="001A19E0" w:rsidP="001A19E0">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1A19E0">
      <w:pPr>
        <w:pStyle w:val="ProductList-Body"/>
        <w:rPr>
          <w:sz w:val="14"/>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1A19E0">
      <w:pPr>
        <w:pStyle w:val="ProductList-Body"/>
        <w:ind w:left="180"/>
        <w:rPr>
          <w:sz w:val="14"/>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1A19E0">
      <w:pPr>
        <w:pStyle w:val="ProductList-Body"/>
        <w:ind w:left="180"/>
        <w:rPr>
          <w:sz w:val="14"/>
          <w:szCs w:val="18"/>
        </w:rPr>
      </w:pPr>
    </w:p>
    <w:p w14:paraId="05B168D9" w14:textId="77777777" w:rsidR="001A19E0" w:rsidRPr="00690C65" w:rsidRDefault="001A19E0" w:rsidP="000A17F5">
      <w:pPr>
        <w:pStyle w:val="ProductList-Body"/>
        <w:keepNext/>
        <w:ind w:left="187"/>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C86B45" w:rsidRDefault="001A19E0" w:rsidP="001A19E0">
      <w:pPr>
        <w:pStyle w:val="ProductList-Body"/>
        <w:ind w:left="180"/>
        <w:rPr>
          <w:sz w:val="14"/>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1A19E0">
      <w:pPr>
        <w:pStyle w:val="ProductList-Body"/>
        <w:ind w:left="180"/>
        <w:rPr>
          <w:sz w:val="14"/>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C86B45" w:rsidRDefault="001A19E0" w:rsidP="001A19E0">
      <w:pPr>
        <w:pStyle w:val="ProductList-Body"/>
        <w:ind w:left="180"/>
        <w:rPr>
          <w:sz w:val="14"/>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1A19E0">
      <w:pPr>
        <w:pStyle w:val="ProductList-Body"/>
        <w:ind w:left="180"/>
        <w:rPr>
          <w:sz w:val="14"/>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921241E"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C86B45" w:rsidRDefault="000B0627" w:rsidP="00DC0A1F">
      <w:pPr>
        <w:pStyle w:val="ProductList-Body"/>
        <w:rPr>
          <w:sz w:val="14"/>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C86B45" w:rsidRDefault="00ED50E6" w:rsidP="00ED50E6">
      <w:pPr>
        <w:pStyle w:val="ProductList-Body"/>
        <w:ind w:left="180"/>
        <w:rPr>
          <w:sz w:val="14"/>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C86B45" w:rsidRDefault="00ED50E6" w:rsidP="00ED50E6">
      <w:pPr>
        <w:pStyle w:val="ProductList-Body"/>
        <w:ind w:left="180"/>
        <w:rPr>
          <w:sz w:val="14"/>
          <w:szCs w:val="18"/>
        </w:rPr>
      </w:pPr>
    </w:p>
    <w:p w14:paraId="53518FF9" w14:textId="77777777" w:rsidR="00ED50E6" w:rsidRPr="00690C65" w:rsidRDefault="001A19E0" w:rsidP="007045E9">
      <w:pPr>
        <w:pStyle w:val="ProductList-Body"/>
        <w:keepNext/>
        <w:ind w:left="187"/>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C86B45" w:rsidRDefault="00ED50E6" w:rsidP="00ED50E6">
      <w:pPr>
        <w:pStyle w:val="ProductList-Body"/>
        <w:ind w:left="180"/>
        <w:rPr>
          <w:sz w:val="14"/>
        </w:rPr>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C86B45" w:rsidRDefault="00ED50E6" w:rsidP="00ED50E6">
      <w:pPr>
        <w:pStyle w:val="ProductList-Body"/>
        <w:ind w:left="180"/>
        <w:rPr>
          <w:sz w:val="14"/>
        </w:rPr>
      </w:pPr>
    </w:p>
    <w:p w14:paraId="448BE475" w14:textId="77777777" w:rsidR="00ED50E6" w:rsidRPr="00690C65" w:rsidRDefault="001A19E0" w:rsidP="00235E4F">
      <w:pPr>
        <w:pStyle w:val="ProductList-Body"/>
        <w:keepNext/>
        <w:ind w:left="187"/>
      </w:pPr>
      <w:r>
        <w:rPr>
          <w:b/>
          <w:color w:val="0072C6"/>
        </w:rPr>
        <w:lastRenderedPageBreak/>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C86B45" w:rsidRDefault="006523C8" w:rsidP="006523C8">
      <w:pPr>
        <w:pStyle w:val="ProductList-Body"/>
        <w:rPr>
          <w:sz w:val="14"/>
        </w:rPr>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C86B45" w:rsidRDefault="006523C8" w:rsidP="006523C8">
      <w:pPr>
        <w:pStyle w:val="ProductList-Body"/>
        <w:ind w:left="180"/>
        <w:rPr>
          <w:sz w:val="14"/>
        </w:rPr>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C86B45" w:rsidRDefault="006523C8" w:rsidP="006523C8">
      <w:pPr>
        <w:pStyle w:val="ProductList-Body"/>
        <w:ind w:left="180"/>
        <w:rPr>
          <w:sz w:val="14"/>
        </w:rPr>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Pr="00C86B45" w:rsidRDefault="00A53406" w:rsidP="00B879DB">
      <w:pPr>
        <w:pStyle w:val="ProductList-Body"/>
        <w:keepNext/>
        <w:tabs>
          <w:tab w:val="clear" w:pos="158"/>
          <w:tab w:val="left" w:pos="270"/>
        </w:tabs>
        <w:rPr>
          <w:b/>
          <w:color w:val="00188F"/>
          <w:sz w:val="14"/>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1" w:history="1">
        <w:r>
          <w:rPr>
            <w:rStyle w:val="Hyperlink"/>
          </w:rPr>
          <w:t>http://go.microsoft.com/?linkid=9839206</w:t>
        </w:r>
      </w:hyperlink>
      <w:r>
        <w:rPr>
          <w:rStyle w:val="Hyperlink"/>
        </w:rPr>
        <w:t>.</w:t>
      </w:r>
    </w:p>
    <w:p w14:paraId="3945EE2A" w14:textId="1B39BEEA" w:rsidR="006523C8" w:rsidRPr="00C86B45" w:rsidRDefault="006523C8" w:rsidP="006523C8">
      <w:pPr>
        <w:pStyle w:val="ProductList-Body"/>
        <w:rPr>
          <w:sz w:val="14"/>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88" w:name="_Hlk486589626"/>
    </w:p>
    <w:bookmarkEnd w:id="188"/>
    <w:p w14:paraId="2DFAE068" w14:textId="18A6CA1F" w:rsidR="00003901" w:rsidRPr="00C86B45" w:rsidRDefault="00003901" w:rsidP="009427A1">
      <w:pPr>
        <w:pStyle w:val="ProductList-Body"/>
        <w:tabs>
          <w:tab w:val="clear" w:pos="158"/>
          <w:tab w:val="left" w:pos="180"/>
        </w:tabs>
        <w:rPr>
          <w:sz w:val="14"/>
        </w:rPr>
      </w:pPr>
    </w:p>
    <w:p w14:paraId="1AE2FFC0" w14:textId="77777777" w:rsidR="00003901" w:rsidRPr="0078411F" w:rsidRDefault="00003901" w:rsidP="004E1B53">
      <w:pPr>
        <w:pStyle w:val="ProductList-Body"/>
        <w:keepNext/>
        <w:rPr>
          <w:b/>
          <w:color w:val="00188F"/>
        </w:rPr>
      </w:pPr>
      <w:bookmarkStart w:id="189" w:name="_Toc423959249"/>
      <w:r w:rsidRPr="0078411F">
        <w:rPr>
          <w:b/>
          <w:color w:val="00188F"/>
        </w:rPr>
        <w:t>Zmluva o úrovni služieb</w:t>
      </w:r>
      <w:bookmarkEnd w:id="189"/>
    </w:p>
    <w:p w14:paraId="443D3DF5" w14:textId="77777777" w:rsidR="008E6D10" w:rsidRDefault="008E6D10" w:rsidP="008E6D10">
      <w:pPr>
        <w:pStyle w:val="ProductList-Body"/>
        <w:tabs>
          <w:tab w:val="clear" w:pos="158"/>
          <w:tab w:val="left" w:pos="180"/>
        </w:tabs>
      </w:pPr>
      <w:bookmarkStart w:id="190" w:name="Office365Applications"/>
      <w:r>
        <w:t>Pre službu Rozšírená ochrana pred bezpečnostnými hrozbami pre Office 365 ani Office 365 Threat Intelligence sa neposkytuje žiadna zmluva o úrovni služieb.</w:t>
      </w:r>
    </w:p>
    <w:bookmarkStart w:id="191" w:name="O365Applications"/>
    <w:bookmarkEnd w:id="190"/>
    <w:p w14:paraId="20CDF5A3"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38F6089" w14:textId="36689FFC" w:rsidR="000A17F5" w:rsidRPr="009570F9" w:rsidRDefault="000A17F5" w:rsidP="000A17F5">
      <w:pPr>
        <w:pStyle w:val="ProductList-Offering2Heading"/>
        <w:outlineLvl w:val="2"/>
        <w:rPr>
          <w:lang w:val="sk-SK"/>
        </w:rPr>
      </w:pPr>
      <w:r w:rsidRPr="009570F9">
        <w:rPr>
          <w:lang w:val="sk-SK"/>
        </w:rPr>
        <w:tab/>
      </w:r>
      <w:bookmarkStart w:id="192" w:name="_Toc524436948"/>
      <w:bookmarkStart w:id="193" w:name="_Toc523239320"/>
      <w:bookmarkStart w:id="194" w:name="_Toc15456435"/>
      <w:r w:rsidRPr="009570F9">
        <w:rPr>
          <w:lang w:val="sk-SK"/>
        </w:rPr>
        <w:t>Aplikácie služieb Office 365</w:t>
      </w:r>
      <w:bookmarkEnd w:id="191"/>
      <w:bookmarkEnd w:id="192"/>
      <w:bookmarkEnd w:id="193"/>
      <w:bookmarkEnd w:id="194"/>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0A17F5" w:rsidRDefault="000A17F5" w:rsidP="000A17F5">
      <w:pPr>
        <w:pStyle w:val="ProductList-Body"/>
        <w:rPr>
          <w:sz w:val="14"/>
        </w:rPr>
      </w:pPr>
    </w:p>
    <w:p w14:paraId="6F183EBF" w14:textId="77777777" w:rsidR="000A17F5" w:rsidRPr="00123E7D" w:rsidRDefault="000A17F5" w:rsidP="000A17F5">
      <w:pPr>
        <w:pStyle w:val="ProductList-Body"/>
        <w:keepNext/>
        <w:tabs>
          <w:tab w:val="clear" w:pos="158"/>
          <w:tab w:val="left" w:pos="180"/>
        </w:tabs>
        <w:rPr>
          <w:b/>
          <w:color w:val="00188F"/>
        </w:rPr>
      </w:pPr>
      <w:r>
        <w:rPr>
          <w:b/>
          <w:color w:val="00188F"/>
        </w:rPr>
        <w:t xml:space="preserve">Práva na inštaláciu a používanie </w:t>
      </w:r>
    </w:p>
    <w:p w14:paraId="102C1A6E" w14:textId="77777777" w:rsidR="000A17F5" w:rsidRDefault="000A17F5" w:rsidP="000A17F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A17F5">
      <w:pPr>
        <w:pStyle w:val="ProductList-Body"/>
        <w:numPr>
          <w:ilvl w:val="0"/>
          <w:numId w:val="40"/>
        </w:numPr>
        <w:ind w:left="450" w:hanging="270"/>
      </w:pPr>
      <w:r>
        <w:t>smú aktivovať softvér poskytovaný s licenciou SL na najviac piatich súbežných POS na lokálne alebo vzdialené používanie,</w:t>
      </w:r>
    </w:p>
    <w:p w14:paraId="7D85C599" w14:textId="77777777" w:rsidR="009840E4" w:rsidRDefault="009840E4" w:rsidP="009840E4">
      <w:pPr>
        <w:pStyle w:val="ProductList-Body"/>
        <w:numPr>
          <w:ilvl w:val="0"/>
          <w:numId w:val="40"/>
        </w:numPr>
        <w:ind w:left="450" w:hanging="270"/>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52" w:history="1">
        <w:r>
          <w:rPr>
            <w:rStyle w:val="Hyperlink"/>
          </w:rPr>
          <w:t>www.office.com/sca</w:t>
        </w:r>
      </w:hyperlink>
      <w:r>
        <w:rPr>
          <w:color w:val="1F497D"/>
        </w:rPr>
        <w:t xml:space="preserve">. </w:t>
      </w:r>
      <w:r>
        <w:t>Táto doložka o aktivácii pre zdieľané počítače sa vzťahuje len na zákazníkov s licenciou na službu Office 365 Business, keď sa služba Office 365 Business licencuje ako súčasť služby Microsoft 365 Business.</w:t>
      </w:r>
    </w:p>
    <w:p w14:paraId="7529A7A9" w14:textId="77777777" w:rsidR="000A17F5" w:rsidRPr="00454BBA" w:rsidRDefault="000A17F5" w:rsidP="000A17F5">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A17F5">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0A17F5" w:rsidRDefault="000A17F5" w:rsidP="000A17F5">
      <w:pPr>
        <w:pStyle w:val="ProductList-Body"/>
        <w:spacing w:before="40"/>
        <w:rPr>
          <w:sz w:val="14"/>
        </w:rPr>
      </w:pPr>
    </w:p>
    <w:p w14:paraId="605E55EC" w14:textId="77777777" w:rsidR="000A17F5" w:rsidRPr="00597EF9" w:rsidRDefault="000A17F5" w:rsidP="000A17F5">
      <w:pPr>
        <w:pStyle w:val="ProductList-Body"/>
        <w:rPr>
          <w:b/>
          <w:color w:val="00188F"/>
        </w:rPr>
      </w:pPr>
      <w:r>
        <w:rPr>
          <w:b/>
          <w:color w:val="00188F"/>
        </w:rPr>
        <w:t>Smartfóny a tablety</w:t>
      </w:r>
    </w:p>
    <w:p w14:paraId="1E132012" w14:textId="77777777" w:rsidR="000A17F5" w:rsidRDefault="000A17F5" w:rsidP="000A17F5">
      <w:pPr>
        <w:pStyle w:val="ProductList-Body"/>
      </w:pPr>
      <w:r>
        <w:t>Každý používateľ, ktorému zákazník pridelí licenciu SL pre používateľa, môže tiež aktivovať softvér Microsoft Office Mobile na použitie v najviac piatich smartfónoch a piatich tabletoch. Pre používateľov Office 365 A1, E1, F1 a Business Essentials a Microsoft 365 E1, F1 je právo aktivovať softvér Microsoft Office Mobile obmedzené na zariadenia s integrovanými obrazovkami diagonálnej veľkosti 10,1 palcov alebo menej.</w:t>
      </w:r>
    </w:p>
    <w:p w14:paraId="5EC20424" w14:textId="77777777" w:rsidR="000A17F5" w:rsidRPr="000A17F5" w:rsidRDefault="000A17F5" w:rsidP="000A17F5">
      <w:pPr>
        <w:pStyle w:val="ProductList-Body"/>
        <w:rPr>
          <w:sz w:val="14"/>
        </w:rPr>
      </w:pPr>
    </w:p>
    <w:p w14:paraId="5425BC5B" w14:textId="77777777" w:rsidR="000A17F5" w:rsidRPr="00974EAE" w:rsidRDefault="000A17F5" w:rsidP="007203E5">
      <w:pPr>
        <w:pStyle w:val="ProductList-Body"/>
        <w:keepNext/>
        <w:rPr>
          <w:b/>
          <w:color w:val="00188F"/>
        </w:rPr>
      </w:pPr>
      <w:r>
        <w:rPr>
          <w:b/>
          <w:color w:val="00188F"/>
        </w:rPr>
        <w:lastRenderedPageBreak/>
        <w:t>Nasledujúce podmienky sa vzťahujú iba na produkt Office 365 ProPlus</w:t>
      </w:r>
    </w:p>
    <w:p w14:paraId="46B7E2BF" w14:textId="77777777" w:rsidR="000A17F5" w:rsidRPr="00FC409E" w:rsidRDefault="000A17F5" w:rsidP="000A17F5">
      <w:pPr>
        <w:pStyle w:val="ProductList-Body"/>
        <w:ind w:left="180"/>
        <w:rPr>
          <w:b/>
          <w:color w:val="0072C6"/>
        </w:rPr>
      </w:pPr>
      <w:r>
        <w:rPr>
          <w:b/>
          <w:color w:val="0072C6"/>
        </w:rPr>
        <w:t>Office Home &amp; Student 2013 RT – komerčné použitie</w:t>
      </w:r>
    </w:p>
    <w:p w14:paraId="1782A49D" w14:textId="77777777" w:rsidR="000A17F5" w:rsidRDefault="000A17F5" w:rsidP="000A17F5">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0A17F5" w:rsidRDefault="000A17F5" w:rsidP="000A17F5">
      <w:pPr>
        <w:pStyle w:val="ProductList-Body"/>
        <w:ind w:left="180"/>
        <w:rPr>
          <w:sz w:val="14"/>
        </w:rPr>
      </w:pPr>
    </w:p>
    <w:p w14:paraId="1C21EE0D" w14:textId="77777777" w:rsidR="000A17F5" w:rsidRPr="00FC409E" w:rsidRDefault="000A17F5" w:rsidP="000A17F5">
      <w:pPr>
        <w:pStyle w:val="ProductList-Body"/>
        <w:ind w:left="180"/>
        <w:rPr>
          <w:b/>
          <w:color w:val="0072C6"/>
        </w:rPr>
      </w:pPr>
      <w:r>
        <w:rPr>
          <w:b/>
          <w:color w:val="0072C6"/>
        </w:rPr>
        <w:t>Office Online Server</w:t>
      </w:r>
    </w:p>
    <w:p w14:paraId="5CB61AC6" w14:textId="77777777" w:rsidR="000A17F5" w:rsidRPr="00003503" w:rsidRDefault="000A17F5" w:rsidP="000A17F5">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p>
    <w:p w14:paraId="18551F4C"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56684E">
      <w:pPr>
        <w:pStyle w:val="ProductList-Offering2Heading"/>
        <w:keepNext/>
        <w:outlineLvl w:val="2"/>
      </w:pPr>
      <w:r w:rsidRPr="009D06CF">
        <w:rPr>
          <w:lang w:val="sk-SK"/>
        </w:rPr>
        <w:tab/>
      </w:r>
      <w:bookmarkStart w:id="195" w:name="_Toc6563831"/>
      <w:bookmarkStart w:id="196" w:name="_Toc8395043"/>
      <w:bookmarkStart w:id="197" w:name="Officefortheweb"/>
      <w:bookmarkStart w:id="198" w:name="_Toc13858383"/>
      <w:bookmarkStart w:id="199" w:name="_Toc15456436"/>
      <w:r w:rsidR="0056684E">
        <w:t xml:space="preserve">Office </w:t>
      </w:r>
      <w:bookmarkEnd w:id="195"/>
      <w:bookmarkEnd w:id="196"/>
      <w:r w:rsidR="0056684E">
        <w:t>for the web</w:t>
      </w:r>
      <w:bookmarkEnd w:id="197"/>
      <w:bookmarkEnd w:id="198"/>
      <w:bookmarkEnd w:id="199"/>
    </w:p>
    <w:p w14:paraId="5F66D234" w14:textId="77777777" w:rsidR="0056684E" w:rsidRPr="001A19E0" w:rsidRDefault="0056684E" w:rsidP="0056684E">
      <w:pPr>
        <w:pStyle w:val="ProductList-Body"/>
        <w:keepNext/>
        <w:rPr>
          <w:b/>
          <w:color w:val="00188F"/>
        </w:rPr>
      </w:pPr>
      <w:r>
        <w:rPr>
          <w:b/>
          <w:color w:val="00188F"/>
        </w:rPr>
        <w:t>Základné funkcie pre služby Office 365</w:t>
      </w:r>
    </w:p>
    <w:p w14:paraId="069B0523" w14:textId="77777777" w:rsidR="0056684E" w:rsidRDefault="0056684E" w:rsidP="0056684E">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56684E">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56684E">
      <w:pPr>
        <w:pStyle w:val="ProductList-Body"/>
      </w:pPr>
    </w:p>
    <w:p w14:paraId="5ACCB533" w14:textId="77777777" w:rsidR="0056684E" w:rsidRPr="00017A5A" w:rsidRDefault="0056684E" w:rsidP="0056684E">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56684E">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200" w:name="_Toc15456437"/>
      <w:r>
        <w:t>OneDrive for Business</w:t>
      </w:r>
      <w:bookmarkEnd w:id="200"/>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9428D4D" w14:textId="4752CD6A" w:rsidR="00B93221" w:rsidRPr="00903BB7" w:rsidRDefault="00B93221" w:rsidP="00B93221">
      <w:pPr>
        <w:pStyle w:val="ProductList-Offering2Heading"/>
        <w:outlineLvl w:val="2"/>
      </w:pPr>
      <w:r>
        <w:tab/>
      </w:r>
      <w:bookmarkStart w:id="201" w:name="_Toc453946627"/>
      <w:bookmarkStart w:id="202" w:name="_Toc451949065"/>
      <w:bookmarkStart w:id="203" w:name="ProjectOnline"/>
      <w:bookmarkStart w:id="204" w:name="_Toc15456438"/>
      <w:r>
        <w:t>Project Online</w:t>
      </w:r>
      <w:bookmarkEnd w:id="201"/>
      <w:bookmarkEnd w:id="202"/>
      <w:bookmarkEnd w:id="204"/>
    </w:p>
    <w:bookmarkEnd w:id="203"/>
    <w:p w14:paraId="6933A833" w14:textId="77777777" w:rsidR="00B93221" w:rsidRDefault="00B93221" w:rsidP="00B93221">
      <w:pPr>
        <w:pStyle w:val="ProductList-Offering1"/>
        <w:sectPr w:rsidR="00B93221" w:rsidSect="00E275D6">
          <w:footerReference w:type="first" r:id="rId53"/>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1F1EE276" w14:textId="77777777" w:rsidR="000A17F5" w:rsidRPr="005108F0" w:rsidRDefault="000A17F5" w:rsidP="000A17F5">
      <w:pPr>
        <w:pStyle w:val="ProductList-Body"/>
        <w:rPr>
          <w:b/>
          <w:color w:val="00188F"/>
        </w:rPr>
      </w:pPr>
      <w:r>
        <w:rPr>
          <w:b/>
          <w:color w:val="00188F"/>
        </w:rPr>
        <w:t>Práva na inštaláciu a používanie aplikácie Project</w:t>
      </w:r>
    </w:p>
    <w:p w14:paraId="7EE290B8" w14:textId="77777777" w:rsidR="000A17F5" w:rsidRDefault="000A17F5" w:rsidP="000A17F5">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54D6EA77" w14:textId="77777777" w:rsidR="000A17F5" w:rsidRDefault="000A17F5" w:rsidP="000A17F5">
      <w:pPr>
        <w:pStyle w:val="ProductList-Body"/>
        <w:numPr>
          <w:ilvl w:val="0"/>
          <w:numId w:val="37"/>
        </w:numPr>
      </w:pPr>
      <w:r>
        <w:t>smú aktivovať softvér poskytovaný s licenciou SL na najviac piatich súbežných POS na lokálne alebo vzdialené používanie,</w:t>
      </w:r>
    </w:p>
    <w:p w14:paraId="53EDA860" w14:textId="77777777" w:rsidR="000A17F5" w:rsidRDefault="000A17F5" w:rsidP="000A17F5">
      <w:pPr>
        <w:pStyle w:val="ProductList-Body"/>
        <w:numPr>
          <w:ilvl w:val="0"/>
          <w:numId w:val="37"/>
        </w:numPr>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54" w:history="1">
        <w:r>
          <w:rPr>
            <w:rStyle w:val="Hyperlink"/>
          </w:rPr>
          <w:t>www.office.com/sca</w:t>
        </w:r>
      </w:hyperlink>
      <w:r>
        <w:t>; a</w:t>
      </w:r>
    </w:p>
    <w:p w14:paraId="5F616036" w14:textId="77777777" w:rsidR="000A17F5" w:rsidRPr="00454BBA" w:rsidRDefault="000A17F5" w:rsidP="000A17F5">
      <w:pPr>
        <w:pStyle w:val="ProductList-Body"/>
        <w:numPr>
          <w:ilvl w:val="0"/>
          <w:numId w:val="37"/>
        </w:numPr>
        <w:rPr>
          <w:spacing w:val="-5"/>
        </w:rPr>
      </w:pPr>
      <w:r>
        <w:rPr>
          <w:spacing w:val="-5"/>
        </w:rPr>
        <w:t>m</w:t>
      </w:r>
      <w:r w:rsidRPr="00454BBA">
        <w:rPr>
          <w:spacing w:val="-5"/>
        </w:rPr>
        <w:t>usia aspoň raz za 30 dní pripojiť na internet každé zariadenie, v ktorom používateľ nainštaloval softvér, inak to môže ovplyvniť funkčnosť softvéru.</w:t>
      </w:r>
    </w:p>
    <w:p w14:paraId="1BDB3803" w14:textId="44008EFA" w:rsidR="00A53406" w:rsidRPr="000A17F5" w:rsidRDefault="00A53406" w:rsidP="00A53406">
      <w:pPr>
        <w:pStyle w:val="ProductList-Body"/>
        <w:rPr>
          <w:sz w:val="14"/>
        </w:rPr>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9822591"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77777777" w:rsidR="000A17F5" w:rsidRDefault="000A17F5" w:rsidP="000A17F5">
      <w:pPr>
        <w:pStyle w:val="ProductList-Offering2Heading"/>
        <w:outlineLvl w:val="2"/>
      </w:pPr>
      <w:r>
        <w:tab/>
      </w:r>
      <w:bookmarkStart w:id="205" w:name="_Toc524436952"/>
      <w:bookmarkStart w:id="206" w:name="_Toc523239324"/>
      <w:bookmarkStart w:id="207" w:name="_Toc15456439"/>
      <w:r>
        <w:t>SharePoint Online</w:t>
      </w:r>
      <w:bookmarkEnd w:id="205"/>
      <w:bookmarkEnd w:id="206"/>
      <w:bookmarkEnd w:id="207"/>
    </w:p>
    <w:p w14:paraId="789230FE" w14:textId="77777777" w:rsidR="000A17F5" w:rsidRDefault="000A17F5" w:rsidP="000A17F5">
      <w:pPr>
        <w:pStyle w:val="ProductList-Offering1"/>
        <w:ind w:left="0"/>
        <w:sectPr w:rsidR="000A17F5" w:rsidSect="00E275D6">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42DA1673" w:rsidR="00D7478E" w:rsidRPr="00690C65" w:rsidRDefault="004B79A4" w:rsidP="00D7478E">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208" w:name="OtherOnlineServices"/>
    <w:p w14:paraId="10E81B6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0CF1156" w14:textId="77777777" w:rsidR="009840E4" w:rsidRDefault="00BA6241" w:rsidP="009840E4">
      <w:pPr>
        <w:pStyle w:val="ProductList-Offering2Heading"/>
        <w:outlineLvl w:val="2"/>
      </w:pPr>
      <w:r w:rsidRPr="00087DF3">
        <w:rPr>
          <w:lang w:val="sk-SK"/>
        </w:rPr>
        <w:tab/>
      </w:r>
      <w:bookmarkStart w:id="209" w:name="Stream"/>
      <w:bookmarkStart w:id="210" w:name="_Toc528174085"/>
      <w:bookmarkStart w:id="211" w:name="_Toc8395047"/>
      <w:bookmarkStart w:id="212" w:name="_Toc6563835"/>
      <w:bookmarkStart w:id="213" w:name="_Toc8749048"/>
      <w:bookmarkStart w:id="214" w:name="_Toc15456440"/>
      <w:r w:rsidR="009840E4">
        <w:t>Microsoft Stream</w:t>
      </w:r>
      <w:bookmarkEnd w:id="209"/>
      <w:bookmarkEnd w:id="210"/>
      <w:bookmarkEnd w:id="211"/>
      <w:bookmarkEnd w:id="212"/>
      <w:bookmarkEnd w:id="213"/>
      <w:bookmarkEnd w:id="214"/>
    </w:p>
    <w:p w14:paraId="52D8F82B" w14:textId="77777777" w:rsidR="009840E4" w:rsidRDefault="009840E4" w:rsidP="009840E4">
      <w:pPr>
        <w:pStyle w:val="ProductList-Body"/>
        <w:keepNext/>
        <w:tabs>
          <w:tab w:val="clear" w:pos="158"/>
          <w:tab w:val="left" w:pos="360"/>
        </w:tabs>
        <w:rPr>
          <w:b/>
          <w:color w:val="00188F"/>
        </w:rPr>
      </w:pPr>
      <w:r>
        <w:rPr>
          <w:b/>
          <w:color w:val="00188F"/>
        </w:rPr>
        <w:t>Oznámenia</w:t>
      </w:r>
    </w:p>
    <w:p w14:paraId="68B5610F" w14:textId="77777777" w:rsidR="009840E4" w:rsidRDefault="009840E4" w:rsidP="009840E4">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11597BAE" w14:textId="77777777" w:rsidR="009840E4" w:rsidRDefault="009840E4" w:rsidP="009840E4">
      <w:pPr>
        <w:pStyle w:val="ProductList-Body"/>
      </w:pPr>
    </w:p>
    <w:p w14:paraId="30EA8606" w14:textId="77777777" w:rsidR="009840E4" w:rsidRDefault="009840E4" w:rsidP="009840E4">
      <w:pPr>
        <w:pStyle w:val="ProductList-Body"/>
        <w:keepNext/>
        <w:tabs>
          <w:tab w:val="clear" w:pos="158"/>
          <w:tab w:val="left" w:pos="360"/>
        </w:tabs>
        <w:rPr>
          <w:b/>
          <w:color w:val="00188F"/>
        </w:rPr>
      </w:pPr>
      <w:r>
        <w:rPr>
          <w:b/>
          <w:color w:val="00188F"/>
        </w:rPr>
        <w:t>Streamovanie živých udalostí</w:t>
      </w:r>
    </w:p>
    <w:p w14:paraId="3024566B" w14:textId="77777777" w:rsidR="009840E4" w:rsidRDefault="009840E4" w:rsidP="009840E4">
      <w:pPr>
        <w:pStyle w:val="ProductList-Body"/>
      </w:pPr>
      <w:r>
        <w:t>Streamovanie živých udalostí podlieha nasledujúcim podmienkam:</w:t>
      </w:r>
    </w:p>
    <w:p w14:paraId="7D141039" w14:textId="77777777" w:rsidR="009840E4" w:rsidRDefault="009840E4" w:rsidP="009840E4">
      <w:pPr>
        <w:pStyle w:val="ProductList-Bullet"/>
        <w:numPr>
          <w:ilvl w:val="0"/>
          <w:numId w:val="50"/>
        </w:numPr>
      </w:pPr>
      <w:r>
        <w:t>Streamovanie živých udalostí nesmie trvať dlhšie ako štyri (4) hodiny.</w:t>
      </w:r>
    </w:p>
    <w:p w14:paraId="05BF543F" w14:textId="77777777" w:rsidR="009840E4" w:rsidRDefault="009840E4" w:rsidP="009840E4">
      <w:pPr>
        <w:pStyle w:val="ProductList-Bullet"/>
        <w:numPr>
          <w:ilvl w:val="0"/>
          <w:numId w:val="50"/>
        </w:numPr>
      </w:pPr>
      <w:r>
        <w:t>Počet účastníkov streamovania živých udalostí nesmie prekročiť 10 000 používateľov.</w:t>
      </w:r>
    </w:p>
    <w:p w14:paraId="1FE71E4C" w14:textId="401EF3FB" w:rsidR="00BA6241" w:rsidRDefault="009840E4" w:rsidP="009840E4">
      <w:pPr>
        <w:pStyle w:val="ProductList-Bullet"/>
        <w:numPr>
          <w:ilvl w:val="0"/>
          <w:numId w:val="50"/>
        </w:numPr>
      </w:pPr>
      <w:r>
        <w:t>Streamovanie živých udalostí je v jednom okamihu obmedzené na pätnásť (15) na zákazníka.</w:t>
      </w:r>
    </w:p>
    <w:p w14:paraId="336FC4F0"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EF9505" w14:textId="5048941C" w:rsidR="008E1EAF" w:rsidRPr="009D06CF" w:rsidRDefault="004B3528" w:rsidP="00C86B45">
      <w:pPr>
        <w:pStyle w:val="ProductList-OfferingGroupHeading"/>
        <w:keepNext/>
        <w:rPr>
          <w:lang w:val="sk-SK"/>
        </w:rPr>
      </w:pPr>
      <w:bookmarkStart w:id="215" w:name="_Toc15456441"/>
      <w:r w:rsidRPr="009D06CF">
        <w:rPr>
          <w:lang w:val="sk-SK"/>
        </w:rPr>
        <w:t>Iné služby online</w:t>
      </w:r>
      <w:bookmarkEnd w:id="215"/>
    </w:p>
    <w:p w14:paraId="3E0AAE9E" w14:textId="77777777" w:rsidR="003E4746" w:rsidRPr="003E4746" w:rsidRDefault="003E4746" w:rsidP="003E4746">
      <w:pPr>
        <w:pStyle w:val="ProductList-Offering2Heading"/>
        <w:keepNext/>
        <w:outlineLvl w:val="2"/>
        <w:rPr>
          <w:lang w:val="sk-SK"/>
        </w:rPr>
      </w:pPr>
      <w:bookmarkStart w:id="216" w:name="BusinessApplicationPlatform"/>
      <w:bookmarkStart w:id="217" w:name="MicrosoftLearning"/>
      <w:bookmarkStart w:id="218" w:name="MicrosoftPowerBIPro"/>
      <w:bookmarkEnd w:id="208"/>
      <w:r w:rsidRPr="003E4746">
        <w:rPr>
          <w:lang w:val="sk-SK"/>
        </w:rPr>
        <w:tab/>
      </w:r>
      <w:bookmarkStart w:id="219" w:name="_Toc3111583"/>
      <w:bookmarkStart w:id="220" w:name="_Toc794198"/>
      <w:bookmarkStart w:id="221" w:name="BingMaps"/>
      <w:bookmarkStart w:id="222" w:name="_Toc15456442"/>
      <w:r w:rsidRPr="003E4746">
        <w:rPr>
          <w:lang w:val="sk-SK"/>
        </w:rPr>
        <w:t>Bing Maps Mobile Asset Management Platform</w:t>
      </w:r>
      <w:bookmarkEnd w:id="219"/>
      <w:bookmarkEnd w:id="220"/>
      <w:bookmarkEnd w:id="222"/>
    </w:p>
    <w:bookmarkEnd w:id="221"/>
    <w:p w14:paraId="3AD9C63B" w14:textId="77777777" w:rsidR="003E4746" w:rsidRPr="00931AE7" w:rsidRDefault="003E4746" w:rsidP="003E4746">
      <w:pPr>
        <w:pStyle w:val="ProductList-Body"/>
        <w:keepNext/>
      </w:pPr>
      <w:r>
        <w:rPr>
          <w:b/>
          <w:color w:val="00188F"/>
        </w:rPr>
        <w:t>Licencie SL na služby</w:t>
      </w:r>
    </w:p>
    <w:p w14:paraId="4F968F50" w14:textId="77777777" w:rsidR="003E4746" w:rsidRPr="00931AE7" w:rsidRDefault="003E4746" w:rsidP="003E474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3E4746">
      <w:pPr>
        <w:pStyle w:val="ProductList-Body"/>
        <w:numPr>
          <w:ilvl w:val="0"/>
          <w:numId w:val="40"/>
        </w:numPr>
        <w:spacing w:before="40"/>
      </w:pPr>
      <w:r>
        <w:t>dodatočná licencia SL na službu Mobile Asset Management pre Severnú Ameriku (so smerovaním alebo bez smerovania),</w:t>
      </w:r>
    </w:p>
    <w:p w14:paraId="79522E1F" w14:textId="77777777" w:rsidR="003E4746" w:rsidRPr="00931AE7" w:rsidRDefault="003E4746" w:rsidP="003E4746">
      <w:pPr>
        <w:pStyle w:val="ProductList-Body"/>
        <w:numPr>
          <w:ilvl w:val="0"/>
          <w:numId w:val="40"/>
        </w:numPr>
        <w:spacing w:before="40"/>
      </w:pPr>
      <w:r>
        <w:t>dodatočná licencia SL na službu Mobile Asset Management pre Európu (so smerovaním alebo bez smerovania) alebo</w:t>
      </w:r>
    </w:p>
    <w:p w14:paraId="60C04CC7" w14:textId="77777777" w:rsidR="003E4746" w:rsidRPr="00931AE7" w:rsidRDefault="003E4746" w:rsidP="003E4746">
      <w:pPr>
        <w:pStyle w:val="ProductList-Body"/>
        <w:numPr>
          <w:ilvl w:val="0"/>
          <w:numId w:val="40"/>
        </w:numPr>
        <w:spacing w:before="40"/>
      </w:pPr>
      <w:r>
        <w:t>dodatočná licencia SL na službu Mobile Asset Management pre zvyšok sveta (so smerovaním alebo bez smerovania).</w:t>
      </w:r>
    </w:p>
    <w:p w14:paraId="4C4E4F53" w14:textId="77777777" w:rsidR="003E4746" w:rsidRPr="00931AE7" w:rsidRDefault="003E4746" w:rsidP="003E4746">
      <w:pPr>
        <w:pStyle w:val="ProductList-Body"/>
      </w:pPr>
    </w:p>
    <w:p w14:paraId="7346059B" w14:textId="77777777" w:rsidR="003E4746" w:rsidRPr="00931AE7" w:rsidRDefault="003E4746" w:rsidP="003E4746">
      <w:pPr>
        <w:pStyle w:val="ProductList-Body"/>
        <w:keepNext/>
      </w:pPr>
      <w:r>
        <w:rPr>
          <w:b/>
          <w:color w:val="00188F"/>
        </w:rPr>
        <w:t>Rozhrania API služby Mapy Bing</w:t>
      </w:r>
    </w:p>
    <w:p w14:paraId="6051FF12" w14:textId="77777777" w:rsidR="003E4746" w:rsidRPr="00931AE7" w:rsidRDefault="003E4746" w:rsidP="003E474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55" w:history="1">
        <w:r>
          <w:rPr>
            <w:rStyle w:val="Hyperlink"/>
          </w:rPr>
          <w:t>https://aka.ms/bingmapsplatformapistou</w:t>
        </w:r>
      </w:hyperlink>
      <w:r>
        <w:t xml:space="preserve"> a </w:t>
      </w:r>
      <w:hyperlink r:id="rId56" w:history="1">
        <w:r>
          <w:rPr>
            <w:rStyle w:val="Hyperlink"/>
          </w:rPr>
          <w:t>https://aka.ms/bingmapsplatformsdks/</w:t>
        </w:r>
      </w:hyperlink>
      <w:r>
        <w:t>.</w:t>
      </w:r>
    </w:p>
    <w:p w14:paraId="44B347CE" w14:textId="77777777" w:rsidR="003E4746" w:rsidRPr="00931AE7" w:rsidRDefault="003E4746" w:rsidP="003E4746">
      <w:pPr>
        <w:pStyle w:val="ProductList-Body"/>
      </w:pPr>
    </w:p>
    <w:p w14:paraId="2CD683C0" w14:textId="77777777" w:rsidR="003E4746" w:rsidRPr="00931AE7" w:rsidRDefault="003E4746" w:rsidP="003E4746">
      <w:pPr>
        <w:pStyle w:val="ProductList-Body"/>
        <w:keepNext/>
      </w:pPr>
      <w:r>
        <w:rPr>
          <w:b/>
          <w:color w:val="00188F"/>
        </w:rPr>
        <w:t>Ochrana osobných údajov v službe Mapy Bing</w:t>
      </w:r>
    </w:p>
    <w:p w14:paraId="3C893564" w14:textId="77777777" w:rsidR="003E4746" w:rsidRPr="00931AE7" w:rsidRDefault="003E4746" w:rsidP="003E4746">
      <w:pPr>
        <w:pStyle w:val="ProductList-Body"/>
      </w:pPr>
      <w:r>
        <w:t xml:space="preserve">Na zákazníkovo používanie platformy Bing Maps Mobile Asset Management Platform sa vzťahuje Prehlásenie o ochrane osobných údajov spoločnosti Microsoft (na lokalite: </w:t>
      </w:r>
      <w:hyperlink r:id="rId57"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76D21298" w14:textId="77777777" w:rsidR="003E4746" w:rsidRPr="00931AE7" w:rsidRDefault="00BE658A"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65B7662E" w14:textId="77777777" w:rsidR="007203E5" w:rsidRDefault="007203E5" w:rsidP="003E4746">
      <w:pPr>
        <w:pStyle w:val="ProductList-Offering2Heading"/>
        <w:outlineLvl w:val="2"/>
      </w:pPr>
    </w:p>
    <w:p w14:paraId="3EE2D6F8" w14:textId="77777777" w:rsidR="007203E5" w:rsidRDefault="007203E5" w:rsidP="003E4746">
      <w:pPr>
        <w:pStyle w:val="ProductList-Offering2Heading"/>
        <w:outlineLvl w:val="2"/>
      </w:pPr>
    </w:p>
    <w:p w14:paraId="7420462E" w14:textId="47D7DA69" w:rsidR="003E4746" w:rsidRPr="00931AE7" w:rsidRDefault="003E4746" w:rsidP="003E4746">
      <w:pPr>
        <w:pStyle w:val="ProductList-Offering2Heading"/>
        <w:outlineLvl w:val="2"/>
      </w:pPr>
      <w:r>
        <w:lastRenderedPageBreak/>
        <w:tab/>
      </w:r>
      <w:bookmarkStart w:id="223" w:name="BingMapsTransactionsandUsers"/>
      <w:bookmarkStart w:id="224" w:name="_Toc3111584"/>
      <w:bookmarkStart w:id="225" w:name="_Toc15456443"/>
      <w:r>
        <w:t>Bing Maps Transactions and Users</w:t>
      </w:r>
      <w:bookmarkEnd w:id="223"/>
      <w:bookmarkEnd w:id="224"/>
      <w:bookmarkEnd w:id="225"/>
    </w:p>
    <w:p w14:paraId="15314162" w14:textId="77777777" w:rsidR="003E4746" w:rsidRPr="00A8327A" w:rsidRDefault="003E4746" w:rsidP="003E4746">
      <w:pPr>
        <w:pStyle w:val="ProductList-Body"/>
        <w:rPr>
          <w:rFonts w:asciiTheme="majorHAnsi" w:hAnsiTheme="majorHAnsi"/>
          <w:sz w:val="16"/>
          <w:szCs w:val="16"/>
        </w:rPr>
        <w:sectPr w:rsidR="003E4746" w:rsidRPr="00A8327A" w:rsidSect="009840E4">
          <w:footerReference w:type="default" r:id="rId58"/>
          <w:footerReference w:type="first" r:id="rId59"/>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3E4746">
      <w:pPr>
        <w:pStyle w:val="ProductList-Body"/>
      </w:pPr>
      <w:r>
        <w:rPr>
          <w:rFonts w:asciiTheme="majorHAnsi" w:hAnsiTheme="majorHAnsi"/>
          <w:sz w:val="16"/>
          <w:szCs w:val="16"/>
        </w:rPr>
        <w:t>Bing Maps Transactions</w:t>
      </w:r>
    </w:p>
    <w:p w14:paraId="06017E0F" w14:textId="77777777" w:rsidR="003E4746" w:rsidRPr="00931AE7" w:rsidRDefault="003E4746" w:rsidP="003E4746">
      <w:pPr>
        <w:pStyle w:val="ProductList-Body"/>
      </w:pPr>
      <w:r>
        <w:rPr>
          <w:rFonts w:asciiTheme="majorHAnsi" w:hAnsiTheme="majorHAnsi"/>
          <w:sz w:val="16"/>
          <w:szCs w:val="16"/>
        </w:rPr>
        <w:t>Bing Maps Known User</w:t>
      </w:r>
    </w:p>
    <w:p w14:paraId="024DC49E" w14:textId="77777777" w:rsidR="003E4746" w:rsidRPr="00931AE7" w:rsidRDefault="003E4746" w:rsidP="003E4746">
      <w:pPr>
        <w:pStyle w:val="ProductList-Body"/>
      </w:pPr>
      <w:r>
        <w:rPr>
          <w:rFonts w:asciiTheme="majorHAnsi" w:hAnsiTheme="majorHAnsi"/>
          <w:sz w:val="16"/>
          <w:szCs w:val="16"/>
        </w:rPr>
        <w:t>Bing Maps Light Known User</w:t>
      </w:r>
    </w:p>
    <w:p w14:paraId="7C7C9997" w14:textId="77777777" w:rsidR="003E4746" w:rsidRDefault="003E4746" w:rsidP="003E4746">
      <w:pPr>
        <w:pStyle w:val="ProductList-Body"/>
        <w:rPr>
          <w:rFonts w:asciiTheme="majorHAnsi" w:hAnsiTheme="majorHAnsi"/>
          <w:sz w:val="16"/>
          <w:szCs w:val="16"/>
        </w:rPr>
        <w:sectPr w:rsidR="003E4746" w:rsidSect="009840E4">
          <w:footerReference w:type="default" r:id="rId60"/>
          <w:footerReference w:type="first" r:id="rId61"/>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3E474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3E4746">
      <w:pPr>
        <w:pStyle w:val="ProductList-Body"/>
        <w:keepNext/>
      </w:pPr>
      <w:r>
        <w:rPr>
          <w:b/>
          <w:color w:val="00188F"/>
        </w:rPr>
        <w:t>Overení používatelia</w:t>
      </w:r>
    </w:p>
    <w:p w14:paraId="20C5590C" w14:textId="77777777" w:rsidR="003E4746" w:rsidRPr="00931AE7" w:rsidRDefault="003E4746" w:rsidP="003E474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3E4746">
      <w:pPr>
        <w:pStyle w:val="ProductList-Body"/>
      </w:pPr>
    </w:p>
    <w:p w14:paraId="6FF4EDBB" w14:textId="77777777" w:rsidR="003E4746" w:rsidRPr="00931AE7" w:rsidRDefault="003E4746" w:rsidP="003E4746">
      <w:pPr>
        <w:pStyle w:val="ProductList-Body"/>
        <w:keepNext/>
      </w:pPr>
      <w:r>
        <w:rPr>
          <w:b/>
          <w:color w:val="00188F"/>
        </w:rPr>
        <w:t>Rozhrania API služby Mapy Bing</w:t>
      </w:r>
    </w:p>
    <w:p w14:paraId="22512223" w14:textId="77777777" w:rsidR="003E4746" w:rsidRPr="00931AE7" w:rsidRDefault="003E4746" w:rsidP="003E474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62" w:history="1">
        <w:r>
          <w:rPr>
            <w:rStyle w:val="Hyperlink"/>
          </w:rPr>
          <w:t>https://aka.ms/bingmapsplatformapistou</w:t>
        </w:r>
      </w:hyperlink>
      <w:r>
        <w:t xml:space="preserve"> a </w:t>
      </w:r>
      <w:hyperlink r:id="rId63" w:history="1">
        <w:r>
          <w:rPr>
            <w:rStyle w:val="Hyperlink"/>
          </w:rPr>
          <w:t>https://aka.ms/bingmapsplatformsdks/</w:t>
        </w:r>
      </w:hyperlink>
      <w:r>
        <w:t>.</w:t>
      </w:r>
    </w:p>
    <w:p w14:paraId="1D974E4A" w14:textId="77777777" w:rsidR="003E4746" w:rsidRPr="00931AE7" w:rsidRDefault="003E4746" w:rsidP="003E4746">
      <w:pPr>
        <w:pStyle w:val="ProductList-Body"/>
      </w:pPr>
    </w:p>
    <w:p w14:paraId="50A341DA" w14:textId="77777777" w:rsidR="003E4746" w:rsidRPr="00931AE7" w:rsidRDefault="003E4746" w:rsidP="003E4746">
      <w:pPr>
        <w:pStyle w:val="ProductList-Body"/>
        <w:keepNext/>
      </w:pPr>
      <w:r>
        <w:rPr>
          <w:b/>
          <w:color w:val="00188F"/>
        </w:rPr>
        <w:t>Ochrana osobných údajov v službe Mapy Bing</w:t>
      </w:r>
    </w:p>
    <w:p w14:paraId="2222214A" w14:textId="77777777" w:rsidR="003E4746" w:rsidRPr="00931AE7" w:rsidRDefault="003E4746" w:rsidP="003E4746">
      <w:pPr>
        <w:pStyle w:val="ProductList-Body"/>
      </w:pPr>
      <w:r>
        <w:t xml:space="preserve">Na zákazníkovo používanie služby Mapy Bing sa vzťahuje Prehlásenie o ochrane osobných údajov spoločnosti Microsoft (na lokalite </w:t>
      </w:r>
      <w:hyperlink r:id="rId64"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BE658A"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317057">
      <w:pPr>
        <w:pStyle w:val="ProductList-Offering2Heading"/>
        <w:keepNext/>
        <w:outlineLvl w:val="2"/>
      </w:pPr>
      <w:bookmarkStart w:id="226" w:name="MicrosoftPowerPlatform"/>
      <w:bookmarkEnd w:id="216"/>
      <w:r>
        <w:tab/>
      </w:r>
      <w:bookmarkStart w:id="227" w:name="_Toc8395051"/>
      <w:bookmarkStart w:id="228" w:name="_Toc6563839"/>
      <w:bookmarkStart w:id="229" w:name="_Toc15456444"/>
      <w:r>
        <w:t>Microsoft Power Platform</w:t>
      </w:r>
      <w:bookmarkEnd w:id="227"/>
      <w:bookmarkEnd w:id="228"/>
      <w:bookmarkEnd w:id="229"/>
    </w:p>
    <w:p w14:paraId="23D38516" w14:textId="77777777" w:rsidR="00317057" w:rsidRPr="00A8327A" w:rsidRDefault="00317057" w:rsidP="00317057">
      <w:pPr>
        <w:pStyle w:val="ProductList-Body"/>
        <w:keepNext/>
        <w:rPr>
          <w:rFonts w:asciiTheme="majorHAnsi" w:hAnsiTheme="majorHAnsi"/>
          <w:sz w:val="16"/>
          <w:szCs w:val="16"/>
        </w:rPr>
        <w:sectPr w:rsidR="00317057" w:rsidRPr="00A8327A" w:rsidSect="009840E4">
          <w:footerReference w:type="first" r:id="rId65"/>
          <w:type w:val="continuous"/>
          <w:pgSz w:w="12240" w:h="15840"/>
          <w:pgMar w:top="1440" w:right="720" w:bottom="1440" w:left="720" w:header="720" w:footer="720" w:gutter="0"/>
          <w:cols w:space="720"/>
          <w:titlePg/>
          <w:docGrid w:linePitch="360"/>
        </w:sectPr>
      </w:pPr>
    </w:p>
    <w:bookmarkEnd w:id="226"/>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2E25B97E" w14:textId="458D4CBA" w:rsidR="00D505DB" w:rsidRDefault="00D505DB" w:rsidP="00D505DB">
      <w:pPr>
        <w:pStyle w:val="ProductList-Body"/>
        <w:rPr>
          <w:rFonts w:asciiTheme="majorHAnsi" w:hAnsiTheme="majorHAnsi"/>
          <w:sz w:val="16"/>
          <w:szCs w:val="16"/>
        </w:rPr>
        <w:sectPr w:rsidR="00D505DB" w:rsidSect="00D505DB">
          <w:footerReference w:type="default" r:id="rId66"/>
          <w:footerReference w:type="first" r:id="rId6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17C51B8B"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t>Výnimka hosťovania vložených možností</w:t>
      </w:r>
    </w:p>
    <w:p w14:paraId="436F02CE" w14:textId="3B06C4B2"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 xml:space="preserve"> Zákazníci nesmú používať túto výnimku hosťovania na poskytovanie prístupu k obsahu, ktorý je uložený v rámci kapacity prevádzkovanej výhradne v zázemí firmy.</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4870306"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 xml:space="preserve"> Ak však zákazník zvolí používanie kapacity služby Power BI Premium prevádzkovanej výhradne v zázemí firmy, potom je na zobrazenie obsahu zdieľaného z tejto kapacity potrebná licencia SL pre používateľa na službu Power BI Pro.</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lastRenderedPageBreak/>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7045E9">
      <w:pPr>
        <w:pStyle w:val="ProductList-Body"/>
        <w:keepNext/>
        <w:tabs>
          <w:tab w:val="clear" w:pos="158"/>
          <w:tab w:val="left" w:pos="360"/>
        </w:tabs>
        <w:rPr>
          <w:b/>
          <w:color w:val="00188F"/>
          <w:szCs w:val="18"/>
        </w:rPr>
      </w:pPr>
      <w:r>
        <w:rPr>
          <w:b/>
          <w:color w:val="00188F"/>
          <w:szCs w:val="18"/>
        </w:rPr>
        <w:t>Microsoft PowerApps</w:t>
      </w:r>
    </w:p>
    <w:p w14:paraId="34BC03BF" w14:textId="77777777" w:rsidR="00076115" w:rsidRDefault="00076115" w:rsidP="007045E9">
      <w:pPr>
        <w:pStyle w:val="ProductList-Body"/>
        <w:keepNext/>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68" w:history="1">
        <w:r>
          <w:rPr>
            <w:rStyle w:val="Hyperlink"/>
          </w:rPr>
          <w:t>https://go.microsoft.com/fwlink/?linkid=868812</w:t>
        </w:r>
      </w:hyperlink>
      <w:r>
        <w:t xml:space="preserve"> Zákazník má iba prístup k čítaniu takýchto obmedzených entít.</w:t>
      </w:r>
    </w:p>
    <w:bookmarkStart w:id="230" w:name="Intune"/>
    <w:p w14:paraId="5C225C4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EE3D4A9" w14:textId="77777777" w:rsidR="00087DF3" w:rsidRPr="00DD04EA" w:rsidRDefault="00087DF3" w:rsidP="00087DF3">
      <w:pPr>
        <w:pStyle w:val="ProductList-Offering2Heading"/>
        <w:outlineLvl w:val="2"/>
        <w:rPr>
          <w:lang w:val="sk-SK"/>
        </w:rPr>
      </w:pPr>
      <w:r w:rsidRPr="00DD04EA">
        <w:rPr>
          <w:lang w:val="sk-SK"/>
        </w:rPr>
        <w:tab/>
      </w:r>
      <w:bookmarkStart w:id="231" w:name="_Toc531082929"/>
      <w:bookmarkStart w:id="232" w:name="_Toc15456445"/>
      <w:r w:rsidRPr="00DD04EA">
        <w:rPr>
          <w:lang w:val="sk-SK"/>
        </w:rPr>
        <w:t>Licencia GitHub Enterprise</w:t>
      </w:r>
      <w:bookmarkEnd w:id="231"/>
      <w:bookmarkEnd w:id="232"/>
    </w:p>
    <w:p w14:paraId="16B0168D" w14:textId="77777777" w:rsidR="003C7C0C" w:rsidRPr="001A19E0" w:rsidRDefault="003C7C0C" w:rsidP="003C7C0C">
      <w:pPr>
        <w:pStyle w:val="ProductList-Body"/>
      </w:pPr>
      <w:r>
        <w:t xml:space="preserve">GitHub Enterprise poskytuje GitHub, Inc. Pokračovaním v používaní GitHub Enterprise sa zákazník zaväzuje dodržiavať podmienky používania GitHub, ktoré sú k dispozícii na stránke </w:t>
      </w:r>
      <w:hyperlink r:id="rId69" w:history="1">
        <w:r>
          <w:rPr>
            <w:rStyle w:val="Hyperlink"/>
          </w:rPr>
          <w:t>https://aka.ms/github_terms</w:t>
        </w:r>
      </w:hyperlink>
      <w:r>
        <w:t xml:space="preserve">. Napriek všetkému, čo je v rozpore s ustanoveniami zákazníkovej multilicenčnej zmluvy (vrátane týchto podmienok používania služieb on-line), vyhlásenie o ochrane súkromia služby GitHub, ktoré je k dispozícii na adrese </w:t>
      </w:r>
      <w:hyperlink r:id="rId70" w:history="1">
        <w:r>
          <w:rPr>
            <w:rStyle w:val="Hyperlink"/>
          </w:rPr>
          <w:t>https://help.github.com/articles/github-privacy-statement/</w:t>
        </w:r>
      </w:hyperlink>
      <w:r>
        <w:t xml:space="preserve"> a dodatok o ochrane osobných údajov služby GitHub, ktorý je k dispozícii na adrese </w:t>
      </w:r>
      <w:hyperlink r:id="rId71" w:history="1">
        <w:r>
          <w:rPr>
            <w:rStyle w:val="Hyperlink"/>
          </w:rPr>
          <w:t>https://aka.ms/github_terms</w:t>
        </w:r>
      </w:hyperlink>
      <w:r>
        <w:t xml:space="preserve"> sa bude vzťahovať na používanie GitHub Enterprise licencované samostatne alebo ako Visual Studio Enterprise či Professional s GitHub Enterprise.</w:t>
      </w:r>
    </w:p>
    <w:p w14:paraId="2D3AE36A"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87DF3">
      <w:pPr>
        <w:pStyle w:val="ProductList-Offering2Heading"/>
        <w:outlineLvl w:val="2"/>
      </w:pPr>
      <w:r>
        <w:tab/>
      </w:r>
      <w:bookmarkStart w:id="233" w:name="_Toc531082930"/>
      <w:bookmarkStart w:id="234" w:name="MicrosoftCloudAppSecurity"/>
      <w:bookmarkStart w:id="235" w:name="_Toc531348188"/>
      <w:bookmarkStart w:id="236" w:name="_Toc15456446"/>
      <w:r>
        <w:t>Microsoft Cloud App Security</w:t>
      </w:r>
      <w:bookmarkEnd w:id="233"/>
      <w:bookmarkEnd w:id="234"/>
      <w:bookmarkEnd w:id="235"/>
      <w:bookmarkEnd w:id="236"/>
    </w:p>
    <w:p w14:paraId="61E9F6EA" w14:textId="77777777" w:rsidR="00087DF3" w:rsidRDefault="00087DF3" w:rsidP="00087DF3">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87DF3">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87DF3">
      <w:pPr>
        <w:pStyle w:val="ProductList-Body"/>
        <w:tabs>
          <w:tab w:val="clear" w:pos="158"/>
          <w:tab w:val="left" w:pos="360"/>
        </w:tabs>
      </w:pPr>
    </w:p>
    <w:p w14:paraId="1EDF05B5" w14:textId="77777777" w:rsidR="00087DF3" w:rsidRDefault="00087DF3" w:rsidP="00F17D21">
      <w:pPr>
        <w:pStyle w:val="ProductList-Body"/>
        <w:keepNext/>
        <w:tabs>
          <w:tab w:val="clear" w:pos="158"/>
          <w:tab w:val="left" w:pos="360"/>
        </w:tabs>
        <w:rPr>
          <w:b/>
          <w:color w:val="00188F"/>
        </w:rPr>
      </w:pPr>
      <w:r>
        <w:rPr>
          <w:b/>
          <w:color w:val="00188F"/>
        </w:rPr>
        <w:t>Oznámenia</w:t>
      </w:r>
    </w:p>
    <w:p w14:paraId="6CEAC0DA" w14:textId="3CFC9B0C" w:rsidR="00087DF3" w:rsidRDefault="00087DF3" w:rsidP="00F17D21">
      <w:pPr>
        <w:pStyle w:val="ProductList-Body"/>
        <w:keepNext/>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3E4746">
      <w:pPr>
        <w:pStyle w:val="ProductList-Offering2Heading"/>
        <w:keepNext/>
        <w:outlineLvl w:val="2"/>
        <w:rPr>
          <w:lang w:val="sk-SK"/>
        </w:rPr>
      </w:pPr>
      <w:r w:rsidRPr="003E4746">
        <w:rPr>
          <w:lang w:val="sk-SK"/>
        </w:rPr>
        <w:tab/>
      </w:r>
      <w:bookmarkStart w:id="237" w:name="MicrosoftGraphdataconnect"/>
      <w:bookmarkStart w:id="238" w:name="_Toc3111588"/>
      <w:bookmarkStart w:id="239" w:name="_Toc15456447"/>
      <w:r w:rsidRPr="003E4746">
        <w:rPr>
          <w:lang w:val="sk-SK"/>
        </w:rPr>
        <w:t>Microsoft Graph data connect</w:t>
      </w:r>
      <w:bookmarkEnd w:id="237"/>
      <w:r w:rsidRPr="003E4746">
        <w:rPr>
          <w:lang w:val="sk-SK"/>
        </w:rPr>
        <w:t xml:space="preserve"> pre nezávislých dodávateľov softvéru</w:t>
      </w:r>
      <w:bookmarkEnd w:id="238"/>
      <w:bookmarkEnd w:id="239"/>
    </w:p>
    <w:p w14:paraId="1CD8EDD0" w14:textId="77777777" w:rsidR="003E4746" w:rsidRPr="00931AE7" w:rsidRDefault="003E4746" w:rsidP="003E4746">
      <w:pPr>
        <w:pStyle w:val="ProductList-Body"/>
        <w:keepNext/>
        <w:tabs>
          <w:tab w:val="clear" w:pos="158"/>
          <w:tab w:val="left" w:pos="360"/>
        </w:tabs>
      </w:pPr>
      <w:r>
        <w:rPr>
          <w:b/>
          <w:color w:val="00188F"/>
        </w:rPr>
        <w:t>Licencie SL na služby</w:t>
      </w:r>
    </w:p>
    <w:p w14:paraId="4927F87D" w14:textId="77777777" w:rsidR="003E4746" w:rsidRPr="00931AE7" w:rsidRDefault="003E4746" w:rsidP="003E4746">
      <w:pPr>
        <w:pStyle w:val="ProductList-Body"/>
        <w:keepNext/>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3E4746">
      <w:pPr>
        <w:pStyle w:val="ProductList-Body"/>
      </w:pPr>
    </w:p>
    <w:p w14:paraId="1F722A12" w14:textId="77777777" w:rsidR="003E4746" w:rsidRPr="00931AE7" w:rsidRDefault="003E4746" w:rsidP="003E4746">
      <w:pPr>
        <w:pStyle w:val="ProductList-ClauseHeading"/>
      </w:pPr>
      <w:r>
        <w:t>Zmluva o úrovni služieb</w:t>
      </w:r>
    </w:p>
    <w:p w14:paraId="79C4C502" w14:textId="77777777" w:rsidR="003E4746" w:rsidRPr="00931AE7" w:rsidRDefault="003E4746" w:rsidP="003E474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BE658A"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DD04EA">
      <w:pPr>
        <w:pStyle w:val="ProductList-Offering2Heading"/>
        <w:keepNext/>
        <w:outlineLvl w:val="2"/>
        <w:rPr>
          <w:lang w:val="sk-SK"/>
        </w:rPr>
      </w:pPr>
      <w:r w:rsidRPr="007045E9">
        <w:rPr>
          <w:lang w:val="sk-SK"/>
        </w:rPr>
        <w:tab/>
      </w:r>
      <w:bookmarkStart w:id="240" w:name="_Toc534755264"/>
      <w:bookmarkStart w:id="241" w:name="_Toc15456448"/>
      <w:r w:rsidRPr="007045E9">
        <w:rPr>
          <w:lang w:val="sk-SK"/>
        </w:rPr>
        <w:t>Služba Microsoft Healthcare Bot</w:t>
      </w:r>
      <w:bookmarkEnd w:id="240"/>
      <w:bookmarkEnd w:id="241"/>
    </w:p>
    <w:p w14:paraId="0867F866" w14:textId="77777777" w:rsidR="00DD04EA" w:rsidRDefault="00DD04EA" w:rsidP="00DD04EA">
      <w:pPr>
        <w:pStyle w:val="ProductList-Body"/>
        <w:keepNext/>
        <w:tabs>
          <w:tab w:val="clear" w:pos="158"/>
          <w:tab w:val="left" w:pos="360"/>
        </w:tabs>
        <w:rPr>
          <w:b/>
          <w:color w:val="00188F"/>
        </w:rPr>
      </w:pPr>
      <w:r>
        <w:rPr>
          <w:b/>
          <w:color w:val="00188F"/>
        </w:rPr>
        <w:t>Definície</w:t>
      </w:r>
    </w:p>
    <w:p w14:paraId="17B11894" w14:textId="77777777" w:rsidR="00DD04EA" w:rsidRDefault="00DD04EA" w:rsidP="00DD04EA">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DD04EA">
      <w:pPr>
        <w:pStyle w:val="ProductList-Body"/>
      </w:pPr>
    </w:p>
    <w:p w14:paraId="685869C0" w14:textId="77777777" w:rsidR="00DD04EA" w:rsidRDefault="00DD04EA" w:rsidP="00DD04EA">
      <w:pPr>
        <w:pStyle w:val="ProductList-Body"/>
        <w:keepNext/>
        <w:tabs>
          <w:tab w:val="clear" w:pos="158"/>
          <w:tab w:val="left" w:pos="360"/>
        </w:tabs>
        <w:rPr>
          <w:b/>
          <w:color w:val="00188F"/>
        </w:rPr>
      </w:pPr>
      <w:r>
        <w:rPr>
          <w:b/>
          <w:color w:val="00188F"/>
        </w:rPr>
        <w:t>Záväzky zákazníka</w:t>
      </w:r>
    </w:p>
    <w:p w14:paraId="22DDCD36" w14:textId="77777777" w:rsidR="00DD04EA" w:rsidRDefault="00DD04EA" w:rsidP="00DD04EA">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72" w:history="1">
        <w:r>
          <w:rPr>
            <w:rStyle w:val="Hyperlink"/>
            <w:rFonts w:ascii="Calibri" w:hAnsi="Calibri" w:cs="Calibri"/>
            <w:szCs w:val="18"/>
          </w:rPr>
          <w:t>formulári</w:t>
        </w:r>
      </w:hyperlink>
      <w:r>
        <w:rPr>
          <w:rFonts w:ascii="Calibri" w:hAnsi="Calibri" w:cs="Calibri"/>
          <w:szCs w:val="18"/>
        </w:rPr>
        <w:t>.</w:t>
      </w:r>
    </w:p>
    <w:p w14:paraId="3216454B" w14:textId="77777777" w:rsidR="00DD04EA" w:rsidRDefault="00DD04EA" w:rsidP="00DD04EA">
      <w:pPr>
        <w:pStyle w:val="ProductList-Body"/>
      </w:pPr>
    </w:p>
    <w:p w14:paraId="1B6D1C53" w14:textId="77777777" w:rsidR="00DD04EA" w:rsidRDefault="00DD04EA" w:rsidP="00DD04EA">
      <w:pPr>
        <w:pStyle w:val="ProductList-Body"/>
        <w:keepNext/>
        <w:keepLines/>
        <w:tabs>
          <w:tab w:val="clear" w:pos="158"/>
          <w:tab w:val="left" w:pos="360"/>
        </w:tabs>
        <w:rPr>
          <w:b/>
          <w:color w:val="00188F"/>
        </w:rPr>
      </w:pPr>
      <w:r>
        <w:rPr>
          <w:b/>
          <w:color w:val="00188F"/>
        </w:rPr>
        <w:lastRenderedPageBreak/>
        <w:t>Obmedzenie používania</w:t>
      </w:r>
    </w:p>
    <w:p w14:paraId="43E459F8" w14:textId="77777777" w:rsidR="00DD04EA" w:rsidRPr="00917344" w:rsidRDefault="00DD04EA" w:rsidP="00DD04EA">
      <w:pPr>
        <w:pStyle w:val="ProductList-Body"/>
        <w:keepNext/>
        <w:keepLines/>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BE658A" w:rsidP="00F17D21">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1D2146EB" w:rsidR="00D505DB" w:rsidRPr="009C72D8" w:rsidRDefault="00D505DB" w:rsidP="00D505DB">
      <w:pPr>
        <w:pStyle w:val="ProductList-Offering2Heading"/>
        <w:outlineLvl w:val="2"/>
        <w:rPr>
          <w:lang w:val="sk-SK"/>
        </w:rPr>
      </w:pPr>
      <w:r w:rsidRPr="009C72D8">
        <w:rPr>
          <w:lang w:val="sk-SK"/>
        </w:rPr>
        <w:tab/>
      </w:r>
      <w:bookmarkStart w:id="242" w:name="_Toc476230944"/>
      <w:bookmarkStart w:id="243" w:name="_Toc15456449"/>
      <w:r w:rsidRPr="009C72D8">
        <w:rPr>
          <w:lang w:val="sk-SK"/>
        </w:rPr>
        <w:t>Microsoft Intune</w:t>
      </w:r>
      <w:bookmarkEnd w:id="242"/>
      <w:bookmarkEnd w:id="243"/>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73"/>
          <w:footerReference w:type="first" r:id="rId74"/>
          <w:type w:val="continuous"/>
          <w:pgSz w:w="12240" w:h="15840"/>
          <w:pgMar w:top="1440" w:right="720" w:bottom="1440" w:left="720" w:header="720" w:footer="720" w:gutter="0"/>
          <w:cols w:space="720"/>
          <w:titlePg/>
          <w:docGrid w:linePitch="360"/>
        </w:sectPr>
      </w:pPr>
    </w:p>
    <w:bookmarkEnd w:id="230"/>
    <w:p w14:paraId="5A4BAD20"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9570F9">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9570F9">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3F05AFCC"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D505DB">
      <w:pPr>
        <w:pStyle w:val="ProductList-Body"/>
        <w:rPr>
          <w:sz w:val="14"/>
        </w:rPr>
      </w:pPr>
    </w:p>
    <w:p w14:paraId="6B6A718E" w14:textId="77777777" w:rsidR="009570F9" w:rsidRPr="00A8327A" w:rsidRDefault="009570F9" w:rsidP="009570F9">
      <w:pPr>
        <w:pStyle w:val="ProductList-Body"/>
        <w:keepNext/>
        <w:tabs>
          <w:tab w:val="clear" w:pos="158"/>
          <w:tab w:val="left" w:pos="180"/>
        </w:tabs>
        <w:rPr>
          <w:b/>
          <w:color w:val="00188F"/>
        </w:rPr>
      </w:pPr>
      <w:r>
        <w:rPr>
          <w:b/>
          <w:color w:val="00188F"/>
        </w:rPr>
        <w:t>Správa zariadení a aplikácií</w:t>
      </w:r>
    </w:p>
    <w:p w14:paraId="6D934281" w14:textId="77777777" w:rsidR="009570F9" w:rsidRDefault="009570F9" w:rsidP="009570F9">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9570F9">
      <w:pPr>
        <w:pStyle w:val="ProductList-Body"/>
        <w:tabs>
          <w:tab w:val="clear" w:pos="158"/>
          <w:tab w:val="left" w:pos="180"/>
        </w:tabs>
      </w:pPr>
    </w:p>
    <w:p w14:paraId="3DB7341A" w14:textId="77777777" w:rsidR="009570F9" w:rsidRPr="00612EFD" w:rsidRDefault="009570F9" w:rsidP="009570F9">
      <w:pPr>
        <w:pStyle w:val="ProductList-Body"/>
        <w:rPr>
          <w:b/>
          <w:bCs/>
          <w:color w:val="00188F"/>
        </w:rPr>
      </w:pPr>
      <w:r>
        <w:rPr>
          <w:b/>
          <w:bCs/>
          <w:color w:val="00188F"/>
        </w:rPr>
        <w:t>Microsoft Intune for Devices</w:t>
      </w:r>
    </w:p>
    <w:p w14:paraId="38568BD5" w14:textId="77777777" w:rsidR="009570F9" w:rsidRPr="00A8327A" w:rsidRDefault="009570F9" w:rsidP="009570F9">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44" w:name="_Hlk521486116"/>
      <w:r>
        <w:t>Aplikácie, ktoré sú zvyčajne priradené konkrétnym používateľom, ako napríklad Outlook a OneDrive, sa v rámci tejto služby nesmú používať.</w:t>
      </w:r>
      <w:bookmarkEnd w:id="244"/>
    </w:p>
    <w:p w14:paraId="2D104473" w14:textId="77777777" w:rsidR="00A12A70" w:rsidRPr="000A17F5" w:rsidRDefault="00A12A70" w:rsidP="00A12A70">
      <w:pPr>
        <w:pStyle w:val="ProductList-Body"/>
        <w:tabs>
          <w:tab w:val="clear" w:pos="158"/>
          <w:tab w:val="left" w:pos="180"/>
        </w:tabs>
        <w:rPr>
          <w:sz w:val="12"/>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A12A70">
      <w:pPr>
        <w:pStyle w:val="ProductList-Body"/>
        <w:tabs>
          <w:tab w:val="clear" w:pos="158"/>
          <w:tab w:val="left" w:pos="180"/>
        </w:tabs>
        <w:rPr>
          <w:sz w:val="14"/>
        </w:rPr>
      </w:pPr>
    </w:p>
    <w:p w14:paraId="58054B68" w14:textId="77777777" w:rsidR="00A12A70" w:rsidRPr="003C2FBE" w:rsidRDefault="00A12A70" w:rsidP="000A17F5">
      <w:pPr>
        <w:pStyle w:val="ProductList-Body"/>
        <w:keepNext/>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75" w:history="1">
        <w:r>
          <w:rPr>
            <w:rStyle w:val="Hyperlink"/>
          </w:rPr>
          <w:t>http://go.microsoft.com/?linkid=9839206</w:t>
        </w:r>
      </w:hyperlink>
      <w:hyperlink w:history="1"/>
      <w:r>
        <w:t>.</w:t>
      </w:r>
    </w:p>
    <w:p w14:paraId="2AAFCAF0" w14:textId="77777777" w:rsidR="00A12A70" w:rsidRPr="000A17F5" w:rsidRDefault="00A12A70" w:rsidP="00A12A70">
      <w:pPr>
        <w:pStyle w:val="ProductList-Body"/>
        <w:tabs>
          <w:tab w:val="clear" w:pos="158"/>
          <w:tab w:val="left" w:pos="180"/>
        </w:tabs>
        <w:rPr>
          <w:sz w:val="14"/>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45" w:name="_Toc453946633"/>
    <w:bookmarkStart w:id="246" w:name="_Toc451949071"/>
    <w:p w14:paraId="55A25AE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B93221">
      <w:pPr>
        <w:pStyle w:val="ProductList-Offering2Heading"/>
        <w:outlineLvl w:val="2"/>
        <w:rPr>
          <w:lang w:val="sk-SK"/>
        </w:rPr>
      </w:pPr>
      <w:r w:rsidRPr="00087DF3">
        <w:rPr>
          <w:lang w:val="sk-SK"/>
        </w:rPr>
        <w:tab/>
      </w:r>
      <w:bookmarkStart w:id="247" w:name="_Toc15456450"/>
      <w:r w:rsidR="00B93221" w:rsidRPr="00087DF3">
        <w:rPr>
          <w:lang w:val="sk-SK"/>
        </w:rPr>
        <w:t>Microsoft Learning</w:t>
      </w:r>
      <w:bookmarkEnd w:id="245"/>
      <w:bookmarkEnd w:id="247"/>
      <w:r w:rsidR="00B93221" w:rsidRPr="00087DF3">
        <w:rPr>
          <w:lang w:val="sk-SK"/>
        </w:rPr>
        <w:t xml:space="preserve"> </w:t>
      </w:r>
      <w:bookmarkEnd w:id="246"/>
    </w:p>
    <w:bookmarkEnd w:id="217"/>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B93221">
      <w:pPr>
        <w:pStyle w:val="ProductList-Body"/>
        <w:rPr>
          <w:sz w:val="14"/>
        </w:rPr>
      </w:pPr>
    </w:p>
    <w:p w14:paraId="71FC61B6" w14:textId="77777777" w:rsidR="00B93221" w:rsidRPr="00903BB7" w:rsidRDefault="00B93221" w:rsidP="00B93221">
      <w:pPr>
        <w:pStyle w:val="ProductList-ClauseHeading"/>
      </w:pPr>
      <w:r>
        <w:lastRenderedPageBreak/>
        <w:t xml:space="preserve">Licencia SL na službu </w:t>
      </w:r>
      <w:bookmarkStart w:id="248" w:name="_Toc451949072"/>
      <w:r>
        <w:t>Microsoft Learning Imagine Academy</w:t>
      </w:r>
      <w:bookmarkEnd w:id="248"/>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A12A70">
      <w:pPr>
        <w:pStyle w:val="ProductList-ClauseHeading"/>
        <w:keepNext w:val="0"/>
        <w:rPr>
          <w:sz w:val="14"/>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76" w:history="1">
        <w:r>
          <w:rPr>
            <w:rStyle w:val="Hyperlink"/>
          </w:rPr>
          <w:t>http://www.microsoft.com/itacademy</w:t>
        </w:r>
      </w:hyperlink>
      <w:r>
        <w:t>.</w:t>
      </w:r>
    </w:p>
    <w:p w14:paraId="055035D9" w14:textId="77777777" w:rsidR="00B93221" w:rsidRPr="000A17F5" w:rsidRDefault="00B93221" w:rsidP="00B93221">
      <w:pPr>
        <w:pStyle w:val="ProductList-Body"/>
        <w:rPr>
          <w:sz w:val="14"/>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218"/>
    <w:p w14:paraId="5087665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3E4746">
      <w:pPr>
        <w:pStyle w:val="ProductList-Offering2Heading"/>
        <w:keepNext/>
        <w:outlineLvl w:val="2"/>
        <w:rPr>
          <w:lang w:val="sk-SK"/>
        </w:rPr>
      </w:pPr>
      <w:r w:rsidRPr="003E4746">
        <w:rPr>
          <w:lang w:val="sk-SK"/>
        </w:rPr>
        <w:tab/>
      </w:r>
      <w:bookmarkStart w:id="249" w:name="MicrosoftSearchinBing"/>
      <w:bookmarkStart w:id="250" w:name="_Toc3111592"/>
      <w:bookmarkStart w:id="251" w:name="_Toc15456451"/>
      <w:r w:rsidRPr="003E4746">
        <w:rPr>
          <w:lang w:val="sk-SK"/>
        </w:rPr>
        <w:t>Microsoft Search in Bing</w:t>
      </w:r>
      <w:bookmarkEnd w:id="249"/>
      <w:bookmarkEnd w:id="250"/>
      <w:bookmarkEnd w:id="251"/>
    </w:p>
    <w:p w14:paraId="3B16B24C" w14:textId="77777777" w:rsidR="009840E4" w:rsidRDefault="009840E4" w:rsidP="009840E4">
      <w:pPr>
        <w:pStyle w:val="ProductList-Body"/>
        <w:keepNext/>
        <w:tabs>
          <w:tab w:val="clear" w:pos="158"/>
          <w:tab w:val="left" w:pos="360"/>
        </w:tabs>
        <w:rPr>
          <w:b/>
          <w:color w:val="00188F"/>
        </w:rPr>
      </w:pPr>
      <w:r>
        <w:rPr>
          <w:b/>
          <w:color w:val="00188F"/>
        </w:rPr>
        <w:t>Microsoft Search in Bing</w:t>
      </w:r>
    </w:p>
    <w:p w14:paraId="70C2D3F7" w14:textId="77777777" w:rsidR="009840E4" w:rsidRDefault="009840E4" w:rsidP="009840E4">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3E4746">
      <w:pPr>
        <w:pStyle w:val="ProductList-Body"/>
      </w:pPr>
    </w:p>
    <w:p w14:paraId="74B237B4" w14:textId="77777777" w:rsidR="003E4746" w:rsidRPr="00931AE7" w:rsidRDefault="003E4746" w:rsidP="003E4746">
      <w:pPr>
        <w:pStyle w:val="ProductList-Body"/>
        <w:keepNext/>
      </w:pPr>
      <w:r>
        <w:rPr>
          <w:b/>
          <w:color w:val="00188F"/>
        </w:rPr>
        <w:t>Ochrana osobných údajov v službe Microsoft Search in Bing</w:t>
      </w:r>
    </w:p>
    <w:p w14:paraId="740FED19" w14:textId="77777777" w:rsidR="003E4746" w:rsidRPr="00931AE7" w:rsidRDefault="003E4746" w:rsidP="003E474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vrátane podmienok spracovania údajov sa vzťahujú iba na službu Microsoft Search in Bing. Prehlásenie o ochrane osobných údajov spoločnosti Microsoft na lokalite </w:t>
      </w:r>
      <w:hyperlink r:id="rId77" w:history="1">
        <w:r>
          <w:rPr>
            <w:rStyle w:val="Hyperlink"/>
          </w:rPr>
          <w:t>https://go.microsoft.com/fwlink/?LinkId=521839</w:t>
        </w:r>
      </w:hyperlink>
      <w:r>
        <w:t xml:space="preserve"> sa vzťahuje na verejné vyhľadávanie na lokalite Bing.com. </w:t>
      </w:r>
    </w:p>
    <w:p w14:paraId="2207C9E6" w14:textId="77777777" w:rsidR="003E4746" w:rsidRPr="00931AE7" w:rsidRDefault="00BE658A"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C48B69" w:rsidR="009F2F54" w:rsidRPr="006543C0" w:rsidRDefault="009F2F54" w:rsidP="009F2F54">
      <w:pPr>
        <w:pStyle w:val="ProductList-Offering2Heading"/>
        <w:keepNext/>
        <w:outlineLvl w:val="2"/>
        <w:rPr>
          <w:lang w:val="sk-SK"/>
        </w:rPr>
      </w:pPr>
      <w:r w:rsidRPr="006543C0">
        <w:rPr>
          <w:lang w:val="sk-SK"/>
        </w:rPr>
        <w:tab/>
      </w:r>
      <w:bookmarkStart w:id="252" w:name="_Toc457466455"/>
      <w:bookmarkStart w:id="253" w:name="_Toc15456452"/>
      <w:r w:rsidRPr="006543C0">
        <w:rPr>
          <w:lang w:val="sk-SK"/>
        </w:rPr>
        <w:t>Minecraft: Education Edition</w:t>
      </w:r>
      <w:bookmarkEnd w:id="252"/>
      <w:bookmarkEnd w:id="253"/>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0753D30F" w:rsidR="009F2F54" w:rsidRPr="00AB267B" w:rsidRDefault="009F2F54" w:rsidP="009F2F54">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9570F9">
      <w:pPr>
        <w:pStyle w:val="ProductList-Offering2Heading"/>
        <w:keepNext/>
        <w:rPr>
          <w:lang w:val="sk-SK"/>
        </w:rPr>
      </w:pPr>
      <w:r>
        <w:rPr>
          <w:lang w:val="sk-SK"/>
        </w:rPr>
        <w:tab/>
      </w:r>
      <w:bookmarkStart w:id="254" w:name="_Toc15456453"/>
      <w:r w:rsidR="00581CDB" w:rsidRPr="009D06CF">
        <w:rPr>
          <w:lang w:val="sk-SK"/>
        </w:rPr>
        <w:t>Office 365 Developer</w:t>
      </w:r>
      <w:bookmarkEnd w:id="254"/>
    </w:p>
    <w:p w14:paraId="5B0F2979" w14:textId="77777777" w:rsidR="00581CDB" w:rsidRPr="00690C65" w:rsidRDefault="00581CDB" w:rsidP="009570F9">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581CDB">
      <w:pPr>
        <w:pStyle w:val="ProductList-Body"/>
        <w:tabs>
          <w:tab w:val="clear" w:pos="158"/>
          <w:tab w:val="left" w:pos="180"/>
        </w:tabs>
        <w:rPr>
          <w:sz w:val="14"/>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65C8E82C" w:rsidR="00B93221" w:rsidRPr="00B93221" w:rsidRDefault="00B93221" w:rsidP="00DD04EA">
      <w:pPr>
        <w:pStyle w:val="ProductList-Offering2Heading"/>
        <w:keepNext/>
        <w:outlineLvl w:val="2"/>
        <w:rPr>
          <w:lang w:val="sk-SK"/>
        </w:rPr>
      </w:pPr>
      <w:r w:rsidRPr="00B93221">
        <w:rPr>
          <w:lang w:val="sk-SK"/>
        </w:rPr>
        <w:tab/>
      </w:r>
      <w:bookmarkStart w:id="255" w:name="_Toc13858401"/>
      <w:bookmarkStart w:id="256" w:name="_Toc15456454"/>
      <w:r w:rsidR="0056684E">
        <w:t>Rozšírená ochrana pred bezpečnostnými hrozbami pre program Microsoft Defender</w:t>
      </w:r>
      <w:bookmarkEnd w:id="255"/>
      <w:bookmarkEnd w:id="256"/>
    </w:p>
    <w:p w14:paraId="07DE07CA" w14:textId="77777777" w:rsidR="0056684E" w:rsidRPr="00A246E9" w:rsidRDefault="0056684E" w:rsidP="0056684E">
      <w:pPr>
        <w:pStyle w:val="ProductList-Body"/>
        <w:rPr>
          <w:b/>
        </w:rPr>
      </w:pPr>
      <w:r>
        <w:rPr>
          <w:b/>
          <w:color w:val="00188F"/>
        </w:rPr>
        <w:t>Uchovávanie údajov</w:t>
      </w:r>
    </w:p>
    <w:p w14:paraId="47A252BA" w14:textId="58C90DDA" w:rsidR="00BD40C1" w:rsidRPr="00BA2331" w:rsidRDefault="0056684E" w:rsidP="00BD40C1">
      <w:pPr>
        <w:pStyle w:val="ProductList-Body"/>
      </w:pPr>
      <w:r>
        <w:t>Rozšírená ochrana pred bezpečnostnými hrozbami pre program Microsoft Defender neobsahuje extrahovateľné zákaznícke údaje, a preto sa na ňu nevzťahujú podmienky extrahovania zákazníckych údajov v dokumente PPSO.</w:t>
      </w:r>
    </w:p>
    <w:p w14:paraId="2AC9453B"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7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7" w:name="Attachment1"/>
      <w:bookmarkStart w:id="258" w:name="_Toc15456455"/>
      <w:r>
        <w:lastRenderedPageBreak/>
        <w:t>Príloha 1 – oznámenia</w:t>
      </w:r>
      <w:bookmarkEnd w:id="257"/>
      <w:bookmarkEnd w:id="258"/>
    </w:p>
    <w:p w14:paraId="2F4609B8" w14:textId="0A35F4A9" w:rsidR="004D27A6" w:rsidRPr="009D06CF" w:rsidRDefault="00D67A4B" w:rsidP="002B7A6F">
      <w:pPr>
        <w:pStyle w:val="ProductList-Offering1Heading"/>
        <w:rPr>
          <w:lang w:val="sk-SK"/>
        </w:rPr>
      </w:pPr>
      <w:bookmarkStart w:id="259" w:name="_Toc15456456"/>
      <w:r w:rsidRPr="009D06CF">
        <w:rPr>
          <w:lang w:val="sk-SK"/>
        </w:rPr>
        <w:t>Bing Maps</w:t>
      </w:r>
      <w:bookmarkEnd w:id="259"/>
    </w:p>
    <w:p w14:paraId="45BAA9E0" w14:textId="77777777" w:rsidR="009570F9" w:rsidRDefault="009570F9" w:rsidP="009570F9">
      <w:pPr>
        <w:pStyle w:val="ProductList-Body"/>
      </w:pPr>
      <w:bookmarkStart w:id="260"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79" w:history="1">
        <w:r>
          <w:rPr>
            <w:rStyle w:val="Hyperlink"/>
          </w:rPr>
          <w:t>go.microsoft.com/?linkid=9710837</w:t>
        </w:r>
      </w:hyperlink>
      <w:r>
        <w:t xml:space="preserve">, a vyhlásením spoločnosti Microsoft o ochrane osobných údajov, ktoré je k dispozícii na adrese </w:t>
      </w:r>
      <w:hyperlink r:id="rId80" w:history="1">
        <w:r>
          <w:rPr>
            <w:rStyle w:val="Hyperlink"/>
          </w:rPr>
          <w:t>go.microsoft.com/fwlink/?LinkID=248686</w:t>
        </w:r>
      </w:hyperlink>
      <w:r>
        <w:t>.</w:t>
      </w:r>
    </w:p>
    <w:bookmarkStart w:id="261"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62" w:name="_Toc15456457"/>
      <w:bookmarkEnd w:id="260"/>
      <w:bookmarkEnd w:id="261"/>
      <w:r>
        <w:t>Profesionálne služby</w:t>
      </w:r>
      <w:bookmarkEnd w:id="262"/>
    </w:p>
    <w:p w14:paraId="280F11C1" w14:textId="77777777" w:rsidR="0056684E" w:rsidRDefault="0056684E" w:rsidP="0056684E">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w:t>
      </w:r>
    </w:p>
    <w:p w14:paraId="6528E2C4" w14:textId="77777777" w:rsidR="0056684E" w:rsidRDefault="0056684E" w:rsidP="0056684E">
      <w:pPr>
        <w:pStyle w:val="ProductList-Body"/>
      </w:pPr>
    </w:p>
    <w:p w14:paraId="6C90683F" w14:textId="77777777" w:rsidR="0056684E" w:rsidRDefault="0056684E" w:rsidP="0056684E">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7AFC1A11" w14:textId="77777777" w:rsidR="0056684E" w:rsidRPr="002B2D27" w:rsidRDefault="0056684E" w:rsidP="0056684E">
      <w:pPr>
        <w:pStyle w:val="ProductList-Body"/>
        <w:rPr>
          <w:b/>
        </w:rPr>
      </w:pPr>
    </w:p>
    <w:p w14:paraId="3480EEA5" w14:textId="77777777" w:rsidR="0056684E" w:rsidRPr="002B2D27" w:rsidRDefault="0056684E" w:rsidP="0056684E">
      <w:pPr>
        <w:pStyle w:val="ProductList-Body"/>
        <w:outlineLvl w:val="2"/>
        <w:rPr>
          <w:b/>
          <w:color w:val="00188F"/>
        </w:rPr>
      </w:pPr>
      <w:r>
        <w:rPr>
          <w:b/>
          <w:color w:val="00188F"/>
        </w:rPr>
        <w:t>Spracúvanie, vlastníctvo údajov profesionálnych služieb.</w:t>
      </w:r>
    </w:p>
    <w:p w14:paraId="514FFC25" w14:textId="77777777" w:rsidR="0056684E" w:rsidRDefault="0056684E" w:rsidP="0056684E">
      <w:pPr>
        <w:pStyle w:val="ProductList-Body"/>
      </w:pPr>
      <w:r>
        <w:t>Údaje profesionálnych služieb sa budú používať alebo inak spracúvať výhradne na účely poskytovania profesionálnych služieb pre zákazníka vrátane účelov, ktoré sú v súlade s poskytovaním týchto služieb. Spoločnosť Microsoft nebude používať ani inak spracúvať údaje profesionálnych služieb ani z nich nebude odvodzovať informácie na žiadne reklamné ani podobné komerčné účely. Pokiaľ ide o zmluvné strany, zákazník si zachováva všetky práva, právne tituly a nároky na údaje profesionálnych služieb a nároky s nimi súvisiace. Spoločnosť Microsoft nezískava žiadne práva na údaje profesionálnych služieb iné než tie, ktoré zákazník udelí spoločnosti Microsoft na účely poskytovania profesionálnych služieb zákazníkovi. Tento odsek neovplyvňuje práva spoločnosti Microsoft na softvér alebo služby, na ktoré spoločnosť Microsoft poskytuje zákazníkovi licencie.</w:t>
      </w:r>
    </w:p>
    <w:p w14:paraId="0488E6DF" w14:textId="77777777" w:rsidR="0056684E" w:rsidRDefault="0056684E" w:rsidP="0056684E">
      <w:pPr>
        <w:pStyle w:val="ProductList-Body"/>
      </w:pPr>
    </w:p>
    <w:p w14:paraId="130D9ACF" w14:textId="77777777" w:rsidR="0056684E" w:rsidRPr="00325A16" w:rsidRDefault="0056684E" w:rsidP="0056684E">
      <w:pPr>
        <w:pStyle w:val="ProductList-Body"/>
        <w:outlineLvl w:val="2"/>
        <w:rPr>
          <w:b/>
          <w:color w:val="00188F"/>
        </w:rPr>
      </w:pPr>
      <w:r>
        <w:rPr>
          <w:b/>
          <w:color w:val="00188F"/>
        </w:rPr>
        <w:t>Zverejnenie údajov profesionálnych služieb.</w:t>
      </w:r>
    </w:p>
    <w:p w14:paraId="0BF8A79B" w14:textId="77777777" w:rsidR="0056684E" w:rsidRDefault="0056684E" w:rsidP="0056684E">
      <w:pPr>
        <w:pStyle w:val="ProductList-Body"/>
      </w:pPr>
      <w:r>
        <w:t>Ustanovenie „Zverejnenie zákazníckych údajov” časti Podmienky ochrany osobných údajov PPSO sa vzťahuje na nasadenie zákazníckych profesionálnych služieb vzhľadom k údajom profesionálnych služieb.</w:t>
      </w:r>
    </w:p>
    <w:p w14:paraId="5D42A5D2" w14:textId="77777777" w:rsidR="0056684E" w:rsidRDefault="0056684E" w:rsidP="0056684E">
      <w:pPr>
        <w:pStyle w:val="ProductList-Body"/>
      </w:pPr>
    </w:p>
    <w:p w14:paraId="60E05230" w14:textId="77777777" w:rsidR="0056684E" w:rsidRPr="002B2D27" w:rsidRDefault="0056684E" w:rsidP="0056684E">
      <w:pPr>
        <w:pStyle w:val="ProductList-Body"/>
        <w:outlineLvl w:val="2"/>
        <w:rPr>
          <w:b/>
          <w:color w:val="00188F"/>
        </w:rPr>
      </w:pPr>
      <w:r>
        <w:rPr>
          <w:b/>
          <w:color w:val="00188F"/>
        </w:rPr>
        <w:t>Spracúvanie osobných údajov, GDPR</w:t>
      </w:r>
    </w:p>
    <w:p w14:paraId="18BDE0AB" w14:textId="77777777" w:rsidR="0056684E" w:rsidRDefault="0056684E" w:rsidP="0056684E">
      <w:pPr>
        <w:pStyle w:val="ProductList-Body"/>
      </w:pPr>
      <w:r>
        <w:t>Osobné údaje poskytované spoločnosti Microsoft zákazníkmi alebo v ich mene prostredníctvom interakcie so spoločnosťou Microsoft v rámci získania profesionálnych služieb sú tiež údaje profesionálnych služieb.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4760C2CF" w14:textId="77777777" w:rsidR="0056684E" w:rsidRDefault="0056684E" w:rsidP="0056684E">
      <w:pPr>
        <w:pStyle w:val="ProductList-Body"/>
      </w:pPr>
    </w:p>
    <w:p w14:paraId="661E4C00" w14:textId="77777777" w:rsidR="0056684E" w:rsidRPr="002B2D27" w:rsidRDefault="0056684E" w:rsidP="0056684E">
      <w:pPr>
        <w:pStyle w:val="ProductList-Body"/>
        <w:outlineLvl w:val="2"/>
        <w:rPr>
          <w:b/>
          <w:color w:val="0072C6"/>
        </w:rPr>
      </w:pPr>
      <w:r>
        <w:rPr>
          <w:b/>
          <w:color w:val="0072C6"/>
        </w:rPr>
        <w:tab/>
        <w:t>Roly a povinnosti sprostredkovateľov a prevádzkovateľov</w:t>
      </w:r>
    </w:p>
    <w:p w14:paraId="33567CCF" w14:textId="77777777" w:rsidR="0056684E" w:rsidRPr="00CD1288" w:rsidRDefault="0056684E" w:rsidP="0056684E">
      <w:pPr>
        <w:pStyle w:val="ProductList-Body"/>
        <w:ind w:left="158"/>
      </w:pPr>
      <w:r>
        <w:t>Vzhľadom na takéto údaje zákazník a spoločnosť Microsoft súhlasia s tým, že zákazník je prevádzkovateľom osobných údajov zahrnutých v údajoch profesionálnych služieb a spoločnosť Microsoft je sprostredkovateľom takýchto údajov s výnimkou prípadov, keď zákazník koná ako sprostredkovateľ osobných údajov, pričom v takom prípade je spoločnosť Microsoft subsprostredkovateľom. Spoločnosť Microsoft bude spracúvať osobné údaje iba na základe zdokumentovaných pokynov od zákazníka. Zákazník súhlasí s tým, že jeho multilicenčná zmluva (vrátane dokumentu Podmienky používania služieb online a tohto dodatku) a akékoľvek vyhlásenie o súhlase so službami medzi stranami sú kompletnými a konečnými zdokumentovanými pokynmi zákazníka pre spoločnosť Microsoft týkajúcimi sa spracúvania osobných údajov obsiahnutých v údajoch profesionálnych služieb. Všetky ďalšie alebo alternatívne pokyny sa musia odsúhlasiť v súlade s postupom zmeny multilicenčnej zmluvy zákazníka alebo s vyhláseniami o službách.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17FEDEC1" w14:textId="77777777" w:rsidR="0056684E" w:rsidRDefault="0056684E" w:rsidP="0056684E">
      <w:pPr>
        <w:pStyle w:val="ProductList-Body"/>
        <w:ind w:left="158"/>
      </w:pPr>
    </w:p>
    <w:p w14:paraId="27B44584" w14:textId="77777777" w:rsidR="0056684E" w:rsidRPr="002B2D27" w:rsidRDefault="0056684E" w:rsidP="0056684E">
      <w:pPr>
        <w:pStyle w:val="ProductList-Body"/>
        <w:outlineLvl w:val="2"/>
        <w:rPr>
          <w:b/>
          <w:color w:val="0072C6"/>
        </w:rPr>
      </w:pPr>
      <w:r>
        <w:rPr>
          <w:b/>
          <w:color w:val="0072C6"/>
        </w:rPr>
        <w:tab/>
        <w:t xml:space="preserve">Spracovanie - </w:t>
      </w:r>
      <w:r>
        <w:rPr>
          <w:b/>
          <w:bCs/>
          <w:color w:val="0072C6"/>
        </w:rPr>
        <w:t>Podrobnosti</w:t>
      </w:r>
    </w:p>
    <w:p w14:paraId="49DBA3A8" w14:textId="77777777" w:rsidR="0056684E" w:rsidRPr="009F5675" w:rsidRDefault="0056684E" w:rsidP="0056684E">
      <w:pPr>
        <w:pStyle w:val="ProductList-Body"/>
      </w:pPr>
      <w:r>
        <w:rPr>
          <w:b/>
          <w:color w:val="0072C6"/>
        </w:rPr>
        <w:tab/>
      </w:r>
      <w:r>
        <w:rPr>
          <w:rStyle w:val="ProductList-BodyChar"/>
        </w:rPr>
        <w:t xml:space="preserve">Zmluvné </w:t>
      </w:r>
      <w:r>
        <w:t>strany berú na vedomie a súhlasia s tým, že:</w:t>
      </w:r>
    </w:p>
    <w:p w14:paraId="0A22418C" w14:textId="77777777" w:rsidR="0056684E" w:rsidRDefault="0056684E" w:rsidP="0056684E">
      <w:pPr>
        <w:pStyle w:val="ProductList-Body"/>
        <w:numPr>
          <w:ilvl w:val="0"/>
          <w:numId w:val="47"/>
        </w:numPr>
        <w:ind w:left="560"/>
      </w:pPr>
      <w:r>
        <w:t>predmet spracúvania je obmedzený na osobné údaje v rozsahu GDPR,</w:t>
      </w:r>
    </w:p>
    <w:p w14:paraId="5F393F58" w14:textId="77777777" w:rsidR="0056684E" w:rsidRDefault="0056684E" w:rsidP="0056684E">
      <w:pPr>
        <w:pStyle w:val="ProductList-Body"/>
        <w:numPr>
          <w:ilvl w:val="0"/>
          <w:numId w:val="47"/>
        </w:numPr>
        <w:ind w:left="560"/>
      </w:pPr>
      <w:r>
        <w:t xml:space="preserve">Trvanie spracúvania bude po dobu interakcie zákazníka s profesionálnymi službami a až do odstránenia alebo vrátenia všetkých osobných údajov v súlade s pokynmi zákazníka. </w:t>
      </w:r>
    </w:p>
    <w:p w14:paraId="3240089B" w14:textId="77777777" w:rsidR="0056684E" w:rsidRDefault="0056684E" w:rsidP="0056684E">
      <w:pPr>
        <w:pStyle w:val="ProductList-Body"/>
        <w:numPr>
          <w:ilvl w:val="0"/>
          <w:numId w:val="47"/>
        </w:numPr>
        <w:ind w:left="560"/>
      </w:pPr>
      <w:r>
        <w:t xml:space="preserve">Povahou a účelom spracúvania je poskytovať profesionálne služby v súlade s multilicenčnou zmluvou zákazníka a s akýmkoľvek vyhlásením o poskytovaní služieb. </w:t>
      </w:r>
    </w:p>
    <w:p w14:paraId="5D9702E4" w14:textId="77777777" w:rsidR="0056684E" w:rsidRDefault="0056684E" w:rsidP="0056684E">
      <w:pPr>
        <w:pStyle w:val="ProductList-Body"/>
        <w:numPr>
          <w:ilvl w:val="0"/>
          <w:numId w:val="47"/>
        </w:numPr>
        <w:ind w:left="560"/>
      </w:pPr>
      <w:r>
        <w:lastRenderedPageBreak/>
        <w:t xml:space="preserve">Typy osobných údajov spracúvaných v súvislosti s poskytovaním profesionálnych služieb zahŕňajú tie, ktoré sú výslovne uvedené v článku 4 GDPR. </w:t>
      </w:r>
    </w:p>
    <w:p w14:paraId="0556C3D7" w14:textId="77777777" w:rsidR="0056684E" w:rsidRDefault="0056684E" w:rsidP="0056684E">
      <w:pPr>
        <w:pStyle w:val="ProductList-Body"/>
        <w:numPr>
          <w:ilvl w:val="0"/>
          <w:numId w:val="47"/>
        </w:numPr>
        <w:ind w:left="562"/>
      </w:pPr>
      <w:r>
        <w:t>Kategóriami dotknutých osôb sú zástupcovia zákazníka a koncoví používatelia, napríklad zamestnanci, dodávatelia, spolupracovníci a zákazníci.</w:t>
      </w:r>
    </w:p>
    <w:p w14:paraId="6CA3CEDE" w14:textId="77777777" w:rsidR="0056684E" w:rsidRDefault="0056684E" w:rsidP="0056684E">
      <w:pPr>
        <w:pStyle w:val="ProductList-Body"/>
      </w:pPr>
    </w:p>
    <w:p w14:paraId="63440A97" w14:textId="77777777" w:rsidR="0056684E" w:rsidRPr="00325A16" w:rsidRDefault="0056684E" w:rsidP="0056684E">
      <w:pPr>
        <w:pStyle w:val="ProductList-Body"/>
        <w:outlineLvl w:val="2"/>
        <w:rPr>
          <w:b/>
          <w:color w:val="0072C6"/>
        </w:rPr>
      </w:pPr>
      <w:r>
        <w:rPr>
          <w:b/>
          <w:color w:val="0072C6"/>
        </w:rPr>
        <w:tab/>
        <w:t>Práva dotknutých osôb, pomoc so žiadosťami</w:t>
      </w:r>
    </w:p>
    <w:p w14:paraId="44572B15" w14:textId="77777777" w:rsidR="0056684E" w:rsidRDefault="0056684E" w:rsidP="0056684E">
      <w:pPr>
        <w:pStyle w:val="ProductList-Body"/>
        <w:ind w:left="158"/>
      </w:pPr>
      <w:r>
        <w:t>Pri údajoch profesionálnych služieb, ktoré zákazník uloží v službách online, sa bude spoločnosť Microsoft riadiť príslušnými záväzkami stanovenými v ustanoveniach „Práva dotknutých osôb, pomoc so žiadosťami“ v článku Podmienky ochrany údajov v dokumente Podmienky používania služieb online. V prípade údajov profesionálnych služieb spoločnosť Microsoft vymaže alebo vráti všetky kópie údajov profesionálnych služieb v súlade s časťou „Vymazanie alebo vrátenie údajov” uvedenou nižšie.</w:t>
      </w:r>
    </w:p>
    <w:p w14:paraId="5F1C9181" w14:textId="77777777" w:rsidR="0056684E" w:rsidRDefault="0056684E" w:rsidP="0056684E">
      <w:pPr>
        <w:pStyle w:val="ProductList-Body"/>
      </w:pPr>
    </w:p>
    <w:p w14:paraId="6606E9A3" w14:textId="77777777" w:rsidR="0056684E" w:rsidRPr="00325A16" w:rsidRDefault="0056684E" w:rsidP="0056684E">
      <w:pPr>
        <w:pStyle w:val="ProductList-Body"/>
        <w:outlineLvl w:val="2"/>
        <w:rPr>
          <w:b/>
          <w:color w:val="0072C6"/>
        </w:rPr>
      </w:pPr>
      <w:r>
        <w:rPr>
          <w:b/>
          <w:color w:val="0072C6"/>
        </w:rPr>
        <w:tab/>
        <w:t>Záznamy o spracovateľských činnostiach</w:t>
      </w:r>
    </w:p>
    <w:p w14:paraId="323E0202" w14:textId="77777777" w:rsidR="0056684E" w:rsidRDefault="0056684E" w:rsidP="0056684E">
      <w:pPr>
        <w:pStyle w:val="ProductList-Body"/>
        <w:ind w:left="180"/>
      </w:pPr>
      <w:r>
        <w:t>Spoločnosť Microsoft bude viesť všetky záznamy vyžadované podľa článku 30 ods.2) GDPR a v rozsahu, ktorý sa vzťahuje na spracovávanie osobných údajov v mene zákazníka, ich na požiadanie sprístupní zákazníkovi.</w:t>
      </w:r>
    </w:p>
    <w:p w14:paraId="0FDFE0DE" w14:textId="77777777" w:rsidR="0056684E" w:rsidRDefault="0056684E" w:rsidP="0056684E">
      <w:pPr>
        <w:pStyle w:val="ProductList-Body"/>
      </w:pPr>
    </w:p>
    <w:p w14:paraId="1AC26BD5" w14:textId="77777777" w:rsidR="0056684E" w:rsidRPr="002B2D27" w:rsidRDefault="0056684E" w:rsidP="0056684E">
      <w:pPr>
        <w:pStyle w:val="ProductList-Body"/>
        <w:outlineLvl w:val="2"/>
        <w:rPr>
          <w:b/>
          <w:color w:val="00188F"/>
        </w:rPr>
      </w:pPr>
      <w:r>
        <w:rPr>
          <w:b/>
          <w:color w:val="00188F"/>
        </w:rPr>
        <w:t>Zabezpečenie údajov</w:t>
      </w:r>
    </w:p>
    <w:p w14:paraId="2FAF9349" w14:textId="77777777" w:rsidR="0056684E" w:rsidRPr="00325A16" w:rsidRDefault="0056684E" w:rsidP="0056684E">
      <w:pPr>
        <w:pStyle w:val="ProductList-Body"/>
        <w:outlineLvl w:val="2"/>
        <w:rPr>
          <w:b/>
          <w:color w:val="0072C6"/>
        </w:rPr>
      </w:pPr>
      <w:r>
        <w:rPr>
          <w:b/>
          <w:color w:val="0072C6"/>
        </w:rPr>
        <w:tab/>
        <w:t>Postupy a politiky zabezpečenia</w:t>
      </w:r>
    </w:p>
    <w:p w14:paraId="7DB2273D" w14:textId="77777777" w:rsidR="0056684E" w:rsidRDefault="0056684E" w:rsidP="0056684E">
      <w:pPr>
        <w:pStyle w:val="ProductList-Body"/>
        <w:ind w:left="158"/>
      </w:pPr>
      <w:r>
        <w:t>Spoločnosť Microsoft implementuje a bude udržiavať vhodné technické a organizačné opatrenia na ochranu údajov profesionálnych služieb. Tieto opatrenia budú stanovené v politike zabezpečenia spoločnosti Microsoft. Spoločnosť Microsoft sprístupní túto politiku zákazníkovi spolu s ďalšími informáciami o postupoch a politikách zabezpečenia spoločnosti Microsoft, o ktoré zákazník dôvodne požiada.</w:t>
      </w:r>
    </w:p>
    <w:p w14:paraId="3698598E" w14:textId="77777777" w:rsidR="0056684E" w:rsidRDefault="0056684E" w:rsidP="0056684E">
      <w:pPr>
        <w:pStyle w:val="ProductList-Body"/>
      </w:pPr>
    </w:p>
    <w:p w14:paraId="0DB062F2" w14:textId="77777777" w:rsidR="0056684E" w:rsidRPr="009E21A6" w:rsidRDefault="0056684E" w:rsidP="0056684E">
      <w:pPr>
        <w:pStyle w:val="ProductList-Body"/>
        <w:outlineLvl w:val="2"/>
        <w:rPr>
          <w:b/>
          <w:color w:val="0072C6"/>
        </w:rPr>
      </w:pPr>
      <w:r>
        <w:tab/>
      </w:r>
      <w:r>
        <w:rPr>
          <w:b/>
          <w:color w:val="0072C6"/>
        </w:rPr>
        <w:t>Zodpovednosti zákazníka</w:t>
      </w:r>
    </w:p>
    <w:p w14:paraId="42D0A6E5" w14:textId="77777777" w:rsidR="0056684E" w:rsidRDefault="0056684E" w:rsidP="0056684E">
      <w:pPr>
        <w:pStyle w:val="ProductList-Body"/>
        <w:ind w:left="158"/>
      </w:pPr>
      <w:r w:rsidRPr="004C0888">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t xml:space="preserve"> Okrem toho vzhľadom na používanie profesionálnych služieb zo strany zákazníka zákazník súhlasí s tým, že spoločnosti Microsoft nebude poskytovať žiadne údaje profesionálnych služieb okrem údajov technickej podpory, v prípade, že by sa na vec vzťahoval Zákon o práve na vzdelanie a ochrane osobných údajov rodiny, 20 U.S.C § 1232g (FERPA) alebo Zákon o zodpovednosti a prenositeľnosti zdravotného poistenia z roku 1996 (ver. L. 104-191) (HIPAA).</w:t>
      </w:r>
    </w:p>
    <w:p w14:paraId="599F75E2" w14:textId="77777777" w:rsidR="0056684E" w:rsidRPr="002B2D27" w:rsidRDefault="0056684E" w:rsidP="0056684E">
      <w:pPr>
        <w:pStyle w:val="ProductList-Body"/>
        <w:rPr>
          <w:b/>
        </w:rPr>
      </w:pPr>
    </w:p>
    <w:p w14:paraId="557A3F02" w14:textId="77777777" w:rsidR="0056684E" w:rsidRDefault="0056684E" w:rsidP="0056684E">
      <w:pPr>
        <w:pStyle w:val="ProductList-Body"/>
        <w:outlineLvl w:val="2"/>
        <w:rPr>
          <w:b/>
          <w:color w:val="00188F"/>
        </w:rPr>
      </w:pPr>
      <w:r>
        <w:rPr>
          <w:b/>
          <w:color w:val="00188F"/>
        </w:rPr>
        <w:t>Oznamovanie bezpečnostných incidentov</w:t>
      </w:r>
    </w:p>
    <w:p w14:paraId="4DD01CBF" w14:textId="77777777" w:rsidR="0056684E" w:rsidRPr="00003CD3" w:rsidRDefault="0056684E" w:rsidP="0056684E">
      <w:pPr>
        <w:pStyle w:val="ProductList-Body"/>
      </w:pPr>
      <w:r>
        <w:rPr>
          <w:rStyle w:val="ProductList-BodyChar"/>
        </w:rPr>
        <w:t>Ustanovenie</w:t>
      </w:r>
      <w:r>
        <w:t xml:space="preserve"> „Oznamovanie bezpečnostných incidentov” časti Podmienky ochrany osobných údajov PPSO sa vzťahuje na nasadenie zákazníckych profesionálnych služieb vzhľadom k údajom profesionálnych služieb.</w:t>
      </w:r>
    </w:p>
    <w:p w14:paraId="43EBB03E" w14:textId="77777777" w:rsidR="0056684E" w:rsidRPr="002B2D27" w:rsidRDefault="0056684E" w:rsidP="0056684E">
      <w:pPr>
        <w:pStyle w:val="ProductList-Body"/>
        <w:rPr>
          <w:b/>
        </w:rPr>
      </w:pPr>
    </w:p>
    <w:p w14:paraId="43D500BB" w14:textId="77777777" w:rsidR="0056684E" w:rsidRPr="00FC21E6" w:rsidRDefault="0056684E" w:rsidP="0056684E">
      <w:pPr>
        <w:pStyle w:val="ProductList-Body"/>
        <w:outlineLvl w:val="2"/>
      </w:pPr>
      <w:r>
        <w:rPr>
          <w:b/>
          <w:color w:val="00188F"/>
        </w:rPr>
        <w:t>Prenosy údajov</w:t>
      </w:r>
    </w:p>
    <w:p w14:paraId="5D89E757" w14:textId="77777777" w:rsidR="0056684E" w:rsidRPr="00003CD3" w:rsidRDefault="0056684E" w:rsidP="0056684E">
      <w:pPr>
        <w:pStyle w:val="ProductList-Body"/>
        <w:rPr>
          <w:b/>
        </w:rPr>
      </w:pPr>
      <w:r>
        <w:rPr>
          <w:rStyle w:val="ProductList-BodyChar"/>
        </w:rPr>
        <w:t>V rámci</w:t>
      </w:r>
      <w:r>
        <w:t xml:space="preserve"> údajov profesionálnych služieb spoločnosť Microsoft vytvára záväzky vzťahujúce sa na osobné údaje v ustanovení „Prenosy údajov” časti Podmienky ochrany osobných údajov PPSO</w:t>
      </w:r>
      <w:r>
        <w:rPr>
          <w:szCs w:val="18"/>
        </w:rPr>
        <w:t>.</w:t>
      </w:r>
    </w:p>
    <w:p w14:paraId="0E7CD38B" w14:textId="77777777" w:rsidR="0056684E" w:rsidRPr="00003CD3" w:rsidRDefault="0056684E" w:rsidP="0056684E">
      <w:pPr>
        <w:pStyle w:val="ProductList-Body"/>
        <w:rPr>
          <w:b/>
        </w:rPr>
      </w:pPr>
    </w:p>
    <w:p w14:paraId="65CC344A" w14:textId="77777777" w:rsidR="0056684E" w:rsidRPr="002B2D27" w:rsidRDefault="0056684E" w:rsidP="0056684E">
      <w:pPr>
        <w:pStyle w:val="ProductList-Body"/>
        <w:outlineLvl w:val="2"/>
      </w:pPr>
      <w:r>
        <w:rPr>
          <w:b/>
          <w:color w:val="00188F"/>
        </w:rPr>
        <w:t>Odstránenie alebo vrátenie údajov</w:t>
      </w:r>
    </w:p>
    <w:p w14:paraId="65FEEEF2" w14:textId="77777777" w:rsidR="0056684E" w:rsidRDefault="0056684E" w:rsidP="0056684E">
      <w:pPr>
        <w:pStyle w:val="ProductList-Body"/>
      </w:pPr>
      <w:r>
        <w:t>Spoločnosť Microsoft odstráni alebo vráti všetky kópie údajov profesionálnych služieb po splnení obchodných účelov, na ktoré boli údaje profesionálnych služieb poskytované, zhromaždené alebo prenesené, prípadne skôr na žiadosť zákazníka, pokiaľ rozhodné právo nevyžaduje uchovávanie údajov profesionálnych služieb.</w:t>
      </w:r>
    </w:p>
    <w:p w14:paraId="0021A19E" w14:textId="77777777" w:rsidR="0056684E" w:rsidRDefault="0056684E" w:rsidP="0056684E">
      <w:pPr>
        <w:pStyle w:val="ProductList-Body"/>
      </w:pPr>
    </w:p>
    <w:p w14:paraId="2541ECDD" w14:textId="77777777" w:rsidR="0056684E" w:rsidRPr="006451B2" w:rsidRDefault="0056684E" w:rsidP="0056684E">
      <w:pPr>
        <w:pStyle w:val="ProductList-Body"/>
        <w:outlineLvl w:val="2"/>
      </w:pPr>
      <w:bookmarkStart w:id="263" w:name="_Toc527036905"/>
      <w:r>
        <w:rPr>
          <w:b/>
          <w:color w:val="00188F"/>
        </w:rPr>
        <w:t>Záväzok zachovávania dôvernosti sprostredkovateľa</w:t>
      </w:r>
      <w:bookmarkEnd w:id="263"/>
    </w:p>
    <w:p w14:paraId="6D28922E" w14:textId="77777777" w:rsidR="0056684E" w:rsidRPr="00003CD3" w:rsidRDefault="0056684E" w:rsidP="0056684E">
      <w:pPr>
        <w:pStyle w:val="ProductList-Body"/>
        <w:rPr>
          <w:b/>
        </w:rPr>
      </w:pPr>
      <w:r>
        <w:t>Spoločnosť Microsoft zabezpečí, aby jej zamestnanci podieľajúci sa na spracúvaní údajov profesionálnych služieb (i) spracúvali takéto údaje iba na základe pokynov od zákazníka a (ii) boli povinní zachovávať dôvernosť a zabezpečenie takýchto údajov aj po skončení ich pracovného pomeru.</w:t>
      </w:r>
    </w:p>
    <w:p w14:paraId="487CEA44" w14:textId="77777777" w:rsidR="0056684E" w:rsidRPr="00003CD3" w:rsidRDefault="0056684E" w:rsidP="0056684E">
      <w:pPr>
        <w:pStyle w:val="ProductList-Body"/>
        <w:rPr>
          <w:b/>
        </w:rPr>
      </w:pPr>
    </w:p>
    <w:p w14:paraId="7B3420C5" w14:textId="77777777" w:rsidR="0056684E" w:rsidRPr="002B2D27" w:rsidRDefault="0056684E" w:rsidP="0056684E">
      <w:pPr>
        <w:pStyle w:val="ProductList-Body"/>
        <w:outlineLvl w:val="2"/>
      </w:pPr>
      <w:r>
        <w:rPr>
          <w:b/>
          <w:color w:val="00188F"/>
        </w:rPr>
        <w:t>Oznámenia a kontrolné mechanizmy týkajúce sa využívania služieb subsprostredkovateľov</w:t>
      </w:r>
    </w:p>
    <w:p w14:paraId="19DA1F41" w14:textId="77777777" w:rsidR="0056684E" w:rsidRDefault="0056684E" w:rsidP="0056684E">
      <w:pPr>
        <w:pStyle w:val="ProductList-Body"/>
        <w:rPr>
          <w:rStyle w:val="ProductList-BodyChar"/>
        </w:rPr>
      </w:pPr>
      <w:r>
        <w:rPr>
          <w:rStyle w:val="ProductList-BodyChar"/>
        </w:rPr>
        <w:t xml:space="preserve">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údajov profesionálnych služieb služby subdodávateľov, ak sa takýto súhlas vyžaduje podľa štandardných zmluvných doložiek alebo podmienok GDPR. </w:t>
      </w:r>
    </w:p>
    <w:p w14:paraId="5FEDB37D" w14:textId="77777777" w:rsidR="0056684E" w:rsidRPr="00003CD3" w:rsidRDefault="0056684E" w:rsidP="0056684E">
      <w:pPr>
        <w:pStyle w:val="ProductList-Body"/>
        <w:rPr>
          <w:rStyle w:val="ProductList-BodyChar"/>
        </w:rPr>
      </w:pPr>
    </w:p>
    <w:p w14:paraId="3D0BA910" w14:textId="77777777" w:rsidR="0056684E" w:rsidRDefault="0056684E" w:rsidP="0056684E">
      <w:pPr>
        <w:pStyle w:val="ProductList-Body"/>
        <w:rPr>
          <w:rStyle w:val="ProductList-BodyChar"/>
        </w:rPr>
      </w:pPr>
      <w:r>
        <w:rPr>
          <w:rStyle w:val="ProductList-BodyChar"/>
        </w:rPr>
        <w:t>Spoločnosť Microsoft je zodpovedná za to, že jej subsprostredkovatelia údajov profesionálnych služieb budú dodržiavať záväzky spoločnosti Microsoft stanovené v prílohe 1 dokumentu Podmienky používania služieb online. Spoločnosť Microsoft zabezpečí prostredníctvom písomnej zmluvy, aby daný subsprostredkovateľ mohol pristupovať k údajom profesionálnych služieb a používať ich iba na poskytovanie služieb, na ktorých poskytovanie ho spoločnosť Microsoft najala, a mal zakázané používať údaje profesionálnych služieb na akýkoľvek iný účel. Spoločnosť Microsoft zabezpečí, aby subsprostredkovatelia boli viazaní písomnými zmluvami, ktoré od nich vyžadujú poskytnutie aspoň takej úrovne ochrany údajov, aká sa vyžaduje od spoločnosti Microsoft podľa prílohy 1 PPSO.</w:t>
      </w:r>
    </w:p>
    <w:p w14:paraId="03619ED0" w14:textId="77777777" w:rsidR="0056684E" w:rsidRPr="00003CD3" w:rsidRDefault="0056684E" w:rsidP="0056684E">
      <w:pPr>
        <w:pStyle w:val="ProductList-Body"/>
        <w:rPr>
          <w:rStyle w:val="ProductList-BodyChar"/>
        </w:rPr>
      </w:pPr>
    </w:p>
    <w:p w14:paraId="5316366D" w14:textId="77777777" w:rsidR="0056684E" w:rsidRPr="002B2D27" w:rsidRDefault="0056684E" w:rsidP="0056684E">
      <w:pPr>
        <w:pStyle w:val="ProductList-Body"/>
        <w:rPr>
          <w:rStyle w:val="ProductList-BodyChar"/>
        </w:rPr>
      </w:pPr>
      <w:r>
        <w:rPr>
          <w:rStyle w:val="ProductList-BodyChar"/>
        </w:rPr>
        <w:t>Vzhľadom k údajom profesionálnych služieb okrem údajov technickej podpory je zoznam subsprostredkovateľov spoločnosti Microsoft pre poradenské služby k dispozícii na požiadanie. Ak zákazník požiada o takýto zoznam, spoločnosť Microsoft najmenej 14 dní pred oprávnením ľubovoľného nového subspracovateľa na prístup k osobným údajom tento zoznam aktualizuje a nejakým spôsobom oznámi túto aktualizáciu zákazníkovi.</w:t>
      </w:r>
    </w:p>
    <w:p w14:paraId="1632DB87" w14:textId="77777777" w:rsidR="0056684E" w:rsidRPr="00003CD3" w:rsidRDefault="0056684E" w:rsidP="0056684E">
      <w:pPr>
        <w:pStyle w:val="ProductList-Body"/>
        <w:rPr>
          <w:rStyle w:val="ProductList-BodyChar"/>
        </w:rPr>
      </w:pPr>
    </w:p>
    <w:p w14:paraId="381C7B0C" w14:textId="77777777" w:rsidR="0056684E" w:rsidRDefault="0056684E" w:rsidP="0056684E">
      <w:pPr>
        <w:pStyle w:val="ProductList-Body"/>
        <w:rPr>
          <w:rStyle w:val="ProductList-BodyChar"/>
        </w:rPr>
      </w:pPr>
      <w:r>
        <w:rPr>
          <w:rStyle w:val="ProductList-BodyChar"/>
        </w:rPr>
        <w:t>Ak zákazník neschváli nového subsprostredkovateľa, môže vypovedať zmluvu o príslušnom využívaní profesionálnej služby, a to tak, že pred uplynutím výpovednej doby poskytne písomné oznámenie o vypovedaní s vysvetlením dôvodov neschválenia.</w:t>
      </w:r>
    </w:p>
    <w:p w14:paraId="37A94D42" w14:textId="77777777" w:rsidR="0056684E" w:rsidRPr="00003CD3" w:rsidRDefault="0056684E" w:rsidP="0056684E">
      <w:pPr>
        <w:pStyle w:val="ProductList-Body"/>
        <w:rPr>
          <w:rStyle w:val="ProductList-BodyChar"/>
        </w:rPr>
      </w:pPr>
    </w:p>
    <w:p w14:paraId="7505A4E8" w14:textId="77777777" w:rsidR="0056684E" w:rsidRPr="002B2D27" w:rsidRDefault="0056684E" w:rsidP="0056684E">
      <w:pPr>
        <w:pStyle w:val="ProductList-Body"/>
        <w:rPr>
          <w:rStyle w:val="ProductList-BodyChar"/>
        </w:rPr>
      </w:pPr>
      <w:r>
        <w:rPr>
          <w:rStyle w:val="ProductList-BodyChar"/>
        </w:rPr>
        <w:t>Vzhľadom k údajom o technických službách sa využívanie služieb subsprostredkovateľov spoločnosťou Microsoft v súvislosti s poskytovaním technickej podpory pre služby online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74944081" w14:textId="77777777" w:rsidR="0056684E" w:rsidRDefault="0056684E" w:rsidP="0056684E">
      <w:pPr>
        <w:pStyle w:val="ProductList-Body"/>
        <w:rPr>
          <w:rStyle w:val="ProductList-BodyChar"/>
        </w:rPr>
      </w:pPr>
    </w:p>
    <w:p w14:paraId="767B882D" w14:textId="77777777" w:rsidR="0056684E" w:rsidRPr="00FC21E6" w:rsidRDefault="0056684E" w:rsidP="0056684E">
      <w:pPr>
        <w:pStyle w:val="ProductList-Body"/>
        <w:outlineLvl w:val="2"/>
      </w:pPr>
      <w:r>
        <w:rPr>
          <w:b/>
          <w:color w:val="00188F"/>
        </w:rPr>
        <w:t>Ďalšie podmienky k údajom o technickej podpore</w:t>
      </w:r>
    </w:p>
    <w:p w14:paraId="7C24152A" w14:textId="77777777" w:rsidR="0056684E" w:rsidRDefault="0056684E" w:rsidP="0056684E">
      <w:pPr>
        <w:pStyle w:val="ProductList-Body"/>
        <w:outlineLvl w:val="2"/>
        <w:rPr>
          <w:b/>
          <w:color w:val="0072C6"/>
        </w:rPr>
      </w:pPr>
      <w:r>
        <w:rPr>
          <w:b/>
          <w:color w:val="0072C6"/>
        </w:rPr>
        <w:tab/>
        <w:t>Zabezpečenie údajov poskytovaných v rámci technickej podpory</w:t>
      </w:r>
    </w:p>
    <w:p w14:paraId="0F4CDEFA" w14:textId="77777777" w:rsidR="0056684E" w:rsidRDefault="0056684E" w:rsidP="0056684E">
      <w:pPr>
        <w:pStyle w:val="ProductList-Body"/>
        <w:ind w:left="158"/>
      </w:pPr>
      <w:r>
        <w:t>Spoločnosť Microsoft implementuje a bude udržiavať vhodné technické a organizačné opatrenia na ochranu údajov poskytovaných v rámci technickej podpory. Tieto opatrenia budú v súlade s požiadavkami stanovenými v ISO 27001, ISO 27002 a ISO 27018</w:t>
      </w:r>
    </w:p>
    <w:p w14:paraId="1312D3E5" w14:textId="77777777" w:rsidR="0056684E" w:rsidRPr="002B2D27" w:rsidRDefault="0056684E" w:rsidP="0056684E">
      <w:pPr>
        <w:pStyle w:val="ProductList-Body"/>
        <w:ind w:left="158"/>
        <w:rPr>
          <w:b/>
        </w:rPr>
      </w:pPr>
    </w:p>
    <w:p w14:paraId="5457BF13" w14:textId="77777777" w:rsidR="0056684E" w:rsidRPr="002B2D27" w:rsidRDefault="0056684E" w:rsidP="0056684E">
      <w:pPr>
        <w:pStyle w:val="ProductList-Body"/>
        <w:outlineLvl w:val="2"/>
        <w:rPr>
          <w:b/>
          <w:color w:val="0072C6"/>
        </w:rPr>
      </w:pPr>
      <w:r>
        <w:rPr>
          <w:b/>
          <w:color w:val="0072C6"/>
        </w:rPr>
        <w:tab/>
        <w:t>Vzdelávacie inštitúcie</w:t>
      </w:r>
    </w:p>
    <w:p w14:paraId="454A0F4C" w14:textId="77777777" w:rsidR="0056684E" w:rsidRPr="00CD1288" w:rsidRDefault="0056684E" w:rsidP="0056684E">
      <w:pPr>
        <w:pStyle w:val="ProductList-Body"/>
        <w:ind w:left="158"/>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4539B6D1" w14:textId="77777777" w:rsidR="0056684E" w:rsidRPr="002B2D27" w:rsidRDefault="0056684E" w:rsidP="0056684E">
      <w:pPr>
        <w:pStyle w:val="ProductList-Body"/>
        <w:rPr>
          <w:rStyle w:val="ProductList-BodyChar"/>
        </w:rPr>
      </w:pPr>
    </w:p>
    <w:p w14:paraId="52275275" w14:textId="77777777" w:rsidR="0056684E" w:rsidRPr="00FC2D52" w:rsidRDefault="0056684E" w:rsidP="0056684E">
      <w:pPr>
        <w:pStyle w:val="ProductList-Body"/>
        <w:outlineLvl w:val="2"/>
      </w:pPr>
      <w:r>
        <w:rPr>
          <w:b/>
          <w:bCs/>
          <w:color w:val="00188F"/>
        </w:rPr>
        <w:t>Ďalšie podmienky poskytovania profesionálnych služieb</w:t>
      </w:r>
    </w:p>
    <w:p w14:paraId="499326DF" w14:textId="77777777" w:rsidR="0056684E" w:rsidRPr="00AC5443" w:rsidRDefault="0056684E" w:rsidP="0056684E">
      <w:pPr>
        <w:pStyle w:val="ProductList-Body"/>
        <w:keepNext/>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56684E">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56684E">
      <w:pPr>
        <w:pStyle w:val="ProductList-Body"/>
        <w:tabs>
          <w:tab w:val="clear" w:pos="158"/>
          <w:tab w:val="left" w:pos="360"/>
        </w:tabs>
        <w:ind w:left="180"/>
      </w:pPr>
    </w:p>
    <w:p w14:paraId="7C76FA83" w14:textId="77777777" w:rsidR="0056684E" w:rsidRDefault="0056684E" w:rsidP="0056684E">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56684E">
      <w:pPr>
        <w:pStyle w:val="ProductList-Body"/>
        <w:tabs>
          <w:tab w:val="clear" w:pos="158"/>
          <w:tab w:val="left" w:pos="360"/>
        </w:tabs>
        <w:ind w:left="180"/>
        <w:rPr>
          <w:szCs w:val="18"/>
        </w:rPr>
      </w:pPr>
    </w:p>
    <w:p w14:paraId="65D38E73"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56684E">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56684E">
      <w:pPr>
        <w:pStyle w:val="ProductList-Body"/>
        <w:tabs>
          <w:tab w:val="clear" w:pos="158"/>
          <w:tab w:val="left" w:pos="360"/>
        </w:tabs>
        <w:ind w:left="180"/>
      </w:pPr>
    </w:p>
    <w:p w14:paraId="75FD6AD2" w14:textId="77777777" w:rsidR="0056684E" w:rsidRPr="00AC5443" w:rsidRDefault="0056684E" w:rsidP="0056684E">
      <w:pPr>
        <w:pStyle w:val="ProductList-Body"/>
        <w:keepNext/>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w:t>
      </w:r>
      <w:r>
        <w:lastRenderedPageBreak/>
        <w:t xml:space="preserve">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7203E5">
      <w:pPr>
        <w:pStyle w:val="ProductList-Body"/>
        <w:keepNext/>
        <w:ind w:left="187"/>
        <w:outlineLvl w:val="3"/>
        <w:rPr>
          <w:b/>
          <w:color w:val="0072C6"/>
        </w:rPr>
      </w:pPr>
      <w:r>
        <w:rPr>
          <w:b/>
          <w:color w:val="0072C6"/>
        </w:rPr>
        <w:lastRenderedPageBreak/>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64"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65" w:name="_Toc15456458"/>
      <w:r w:rsidRPr="00933263">
        <w:rPr>
          <w:lang w:val="sk-SK"/>
        </w:rPr>
        <w:t>Oznámenie o kódovaní H.265/HEVC v mediálnych službách Azure</w:t>
      </w:r>
      <w:bookmarkEnd w:id="264"/>
      <w:bookmarkEnd w:id="265"/>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66"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67" w:name="_Toc15456459"/>
      <w:r w:rsidRPr="00B71356">
        <w:rPr>
          <w:lang w:val="sk-SK"/>
        </w:rPr>
        <w:t>Oznámenie týkajúce sa programu Adobe Flash Player</w:t>
      </w:r>
      <w:bookmarkEnd w:id="266"/>
      <w:bookmarkEnd w:id="267"/>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81"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68" w:name="_Toc484158324"/>
    <w:bookmarkStart w:id="269"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70" w:name="_Toc15456460"/>
      <w:r w:rsidRPr="00B71356">
        <w:rPr>
          <w:lang w:val="sk-SK"/>
        </w:rPr>
        <w:t>Oznámenie o vizuálnej norme H.264/AVC, videonorme VC-1, vizuálnej norme MPEG-4 (časť 2) a videonorme MPEG-2</w:t>
      </w:r>
      <w:bookmarkEnd w:id="268"/>
      <w:bookmarkEnd w:id="269"/>
      <w:bookmarkEnd w:id="270"/>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82"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83"/>
          <w:footerReference w:type="first" r:id="rId84"/>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71" w:name="_Toc503180509"/>
      <w:bookmarkStart w:id="272" w:name="Attachment2"/>
      <w:bookmarkStart w:id="273" w:name="_Toc15456461"/>
      <w:r w:rsidRPr="00F8798B">
        <w:lastRenderedPageBreak/>
        <w:t>Príloha 2 – balíky predplatných licencií</w:t>
      </w:r>
      <w:bookmarkEnd w:id="271"/>
      <w:bookmarkEnd w:id="273"/>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10908" w:type="dxa"/>
        <w:tblLayout w:type="fixed"/>
        <w:tblLook w:val="04A0" w:firstRow="1" w:lastRow="0" w:firstColumn="1" w:lastColumn="0" w:noHBand="0" w:noVBand="1"/>
      </w:tblPr>
      <w:tblGrid>
        <w:gridCol w:w="2898"/>
        <w:gridCol w:w="243"/>
        <w:gridCol w:w="236"/>
        <w:gridCol w:w="277"/>
        <w:gridCol w:w="288"/>
        <w:gridCol w:w="648"/>
        <w:gridCol w:w="720"/>
        <w:gridCol w:w="450"/>
        <w:gridCol w:w="450"/>
        <w:gridCol w:w="351"/>
        <w:gridCol w:w="369"/>
        <w:gridCol w:w="360"/>
        <w:gridCol w:w="990"/>
        <w:gridCol w:w="900"/>
        <w:gridCol w:w="594"/>
        <w:gridCol w:w="414"/>
        <w:gridCol w:w="369"/>
        <w:gridCol w:w="351"/>
      </w:tblGrid>
      <w:tr w:rsidR="003E4746" w14:paraId="22C3128D" w14:textId="77777777" w:rsidTr="00AB4E5B">
        <w:trPr>
          <w:trHeight w:val="636"/>
          <w:tblHeader/>
        </w:trPr>
        <w:tc>
          <w:tcPr>
            <w:tcW w:w="2898" w:type="dxa"/>
            <w:vMerge w:val="restart"/>
            <w:tcBorders>
              <w:top w:val="nil"/>
              <w:left w:val="nil"/>
              <w:bottom w:val="dashSmallGap" w:sz="4" w:space="0" w:color="FFFFFF" w:themeColor="text1" w:themeTint="00" w:themeShade="00"/>
              <w:right w:val="nil"/>
            </w:tcBorders>
            <w:vAlign w:val="bottom"/>
            <w:hideMark/>
          </w:tcPr>
          <w:p w14:paraId="6E1ABACA"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10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3E4746" w:rsidRPr="001F15CE" w:rsidRDefault="003E4746"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4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ED602"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4C40C"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26E1D87A" w14:textId="77777777" w:rsidR="003E4746" w:rsidRPr="001F15CE" w:rsidRDefault="003E474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8B2D"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FA026E"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B3C21EE" w14:textId="77777777" w:rsidR="003E4746" w:rsidRPr="001F15CE" w:rsidRDefault="003E474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3E4746" w:rsidRPr="001F15CE" w:rsidRDefault="003E474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97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77777777" w:rsidR="003E4746" w:rsidRPr="00931AE7" w:rsidRDefault="003E4746"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3E4746" w:rsidRDefault="003E474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59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3E4746" w:rsidRPr="006F1174" w:rsidRDefault="003E474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728A36AC" w14:textId="77777777" w:rsidR="003E4746" w:rsidRPr="00931AE7" w:rsidRDefault="003E4746" w:rsidP="00984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B605481"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996A19E" w14:textId="77777777" w:rsidR="003E4746" w:rsidRPr="001F15CE" w:rsidRDefault="003E4746"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B4E5B" w14:paraId="06F8A49F" w14:textId="77777777" w:rsidTr="00AB4E5B">
        <w:trPr>
          <w:trHeight w:val="299"/>
          <w:tblHeader/>
        </w:trPr>
        <w:tc>
          <w:tcPr>
            <w:tcW w:w="2898" w:type="dxa"/>
            <w:vMerge/>
            <w:tcBorders>
              <w:top w:val="nil"/>
              <w:left w:val="nil"/>
              <w:bottom w:val="dashSmallGap" w:sz="4" w:space="0" w:color="808080" w:themeColor="background1" w:themeShade="80"/>
              <w:right w:val="nil"/>
            </w:tcBorders>
            <w:vAlign w:val="center"/>
            <w:hideMark/>
          </w:tcPr>
          <w:p w14:paraId="30AB7148" w14:textId="77777777" w:rsidR="003E4746" w:rsidRDefault="003E4746" w:rsidP="009840E4">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4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97570" w14:textId="77777777" w:rsidR="003E4746" w:rsidDel="009C5E6C"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Dodržovanie zmluvy</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3E4746" w:rsidDel="009C5E6C"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23D3922" w14:textId="77777777" w:rsidR="003E4746" w:rsidRPr="00931AE7" w:rsidRDefault="003E4746" w:rsidP="00984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31C5AED6"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07D1075C" w14:textId="77777777" w:rsidR="003E4746" w:rsidRPr="00931AE7" w:rsidRDefault="003E4746" w:rsidP="00984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914101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tcPr>
          <w:p w14:paraId="11B9262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AB4E5B" w14:paraId="6CD70BCB" w14:textId="77777777" w:rsidTr="00AB4E5B">
        <w:trPr>
          <w:trHeight w:val="210"/>
        </w:trPr>
        <w:tc>
          <w:tcPr>
            <w:tcW w:w="2898" w:type="dxa"/>
            <w:tcBorders>
              <w:top w:val="nil"/>
              <w:left w:val="nil"/>
              <w:bottom w:val="dashSmallGap" w:sz="4" w:space="0" w:color="BFBFBF" w:themeColor="background1" w:themeShade="BF"/>
              <w:right w:val="nil"/>
            </w:tcBorders>
            <w:noWrap/>
            <w:vAlign w:val="center"/>
            <w:hideMark/>
          </w:tcPr>
          <w:p w14:paraId="0BD0191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36F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DDE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4D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4DA4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0F50CB5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32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057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8374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DEA4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26206AE5"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850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C4E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A411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EFC9E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76120187"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6BBF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AF0F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B9B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05D6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07FEDAB"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43BE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0A29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9EA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3F9B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78B5DB1"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25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99E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9C0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1BAB6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540F53F9"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905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909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22C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5AC3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C5A99BC"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37E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C02C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397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2830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46D7308"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C85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E7F9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13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4A9C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61E9553"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D398" w14:textId="1CA8CC9C"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6684E" w:rsidRPr="006A4215">
              <w:rPr>
                <w:rFonts w:asciiTheme="majorHAnsi" w:hAnsiTheme="majorHAnsi"/>
                <w:sz w:val="15"/>
                <w:szCs w:val="15"/>
              </w:rPr>
              <w:t>for the web</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58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4FD0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CF5E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357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BB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945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8D1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9C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75F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202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285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DAF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651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E06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9062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E7A4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6614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13F91F2"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B770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07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BBB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0F55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B8BB22C"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055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D94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E75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04D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29AA6E4E"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8CFA4" w14:textId="0A565E50" w:rsidR="003C7C0C" w:rsidRDefault="003C7C0C"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28B36"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37F2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170D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24C4E"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63DA0"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158A"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370F"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11D2"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350D2"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0769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2316F"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F3A1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4DBED"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5DCD3"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580AA"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D6D1"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F00B1"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272DC24"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F0AE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19C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FB1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FD0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DC9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A9A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58C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A1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D6D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AAF4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269F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908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49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85B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70C4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0132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AD06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CAAD9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D4C5D18"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419D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FE88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F5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3B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0156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2AD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6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F4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334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15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13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1F7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2BC8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68A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E2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A3B5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BB7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CCBB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370EF3A" w14:textId="77777777" w:rsidTr="00AB4E5B">
        <w:trPr>
          <w:trHeight w:val="195"/>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C241B"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F71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6B6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10D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024F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4E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18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7C4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EEAA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C50B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A2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96F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F8D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664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A47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8EE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AC3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898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42222F87" w14:textId="77777777" w:rsidTr="00AB4E5B">
        <w:trPr>
          <w:trHeight w:val="24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98A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6AFF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13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C3C9D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34AD92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C5E6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6E4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CF6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E10E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2A9C5C9"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19B8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A602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844A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DF41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2FDDE241"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3B52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2ED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FFD2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5F44C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491E6E44"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9964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D37C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1F8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BC91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73A574B5"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1A2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F63A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DC2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6D06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09284704"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B3280"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D1D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328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CBE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2F8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94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5C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78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6C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C2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4F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F3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DB8A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0C87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43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F1B4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59C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E3A47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2F6579F"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DD8C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537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0265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CABE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5489EC70"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774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CC62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B69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7AC2A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D624C2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78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4C6C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B1F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E5B5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D06BA69"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EE418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3C79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67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7D11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09908BE0"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A3A6B"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FE0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39E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5F4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9C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2BA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098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124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91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8DD7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5392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F8B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40FF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644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2E6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FCC7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0C8A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CDC1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05FA57C"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2BF0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85C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CC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751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D120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A3E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E1E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5B31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4BD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D1F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8F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1B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0CFD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3145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063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A4A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495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5177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27763C8D"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C367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1C0A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8AF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432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1B0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EE6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CBF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8D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933F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C3B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7D3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6F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968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D984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7C7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3F060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F40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00B6E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F25D7E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FDA544"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A1CD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1BD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8335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6413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703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CA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104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5ED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07A0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5386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2930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0315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20B0D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FBB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93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0E085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62E63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0048391F"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D91E5A" w14:textId="77777777" w:rsidR="003E4746" w:rsidRPr="00F40FD0"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E1D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95B3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E26E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81D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0E0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FE2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B015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06B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E02B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9F5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787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50A2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3EB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1C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B3D6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0CA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B2D2A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3D57F7E"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415D4"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64F5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99D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DE55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4D7D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9D9C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5876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7826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1C3E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4D70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9C8E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7FC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F1B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D599A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3897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E254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8D65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64386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4288CD9C"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88F312" w14:textId="77777777" w:rsidR="003E4746"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1BB6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F2B4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C42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EA35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85B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9FE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2CDF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31E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C4FF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0AF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C94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8568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C64C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7B0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15E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D1E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8E98C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CF097F6"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AB0C"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2A8E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781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AE4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580F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0D0D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92E9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CFFD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FC2A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81E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FAE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296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AC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E04E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FB02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5502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205A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AE89F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7783EA9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0290A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736FA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C9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2CA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89DF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179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0C3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518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502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27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B8E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3076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073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B547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1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30F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132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5CC87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4706E2B"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EA6C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BE12"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89D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F0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2861"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4921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1D20"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A57EB"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B1F6"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17F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D14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932E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78885920" w14:textId="06CA24C7" w:rsidR="00EA4477"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85" w:history="1">
        <w:r w:rsidRPr="00F8798B">
          <w:rPr>
            <w:rStyle w:val="Hyperlink"/>
            <w:i/>
            <w:sz w:val="16"/>
            <w:szCs w:val="16"/>
          </w:rPr>
          <w:t>https://www.microsoft.com/en-us/dynamics365/pricing</w:t>
        </w:r>
      </w:hyperlink>
      <w:r w:rsidRPr="00F8798B">
        <w:rPr>
          <w:i/>
          <w:sz w:val="16"/>
          <w:szCs w:val="16"/>
        </w:rPr>
        <w:t>.</w:t>
      </w:r>
    </w:p>
    <w:p w14:paraId="344C2745" w14:textId="77777777" w:rsidR="009570F9" w:rsidRDefault="009570F9" w:rsidP="009570F9">
      <w:pPr>
        <w:pStyle w:val="ProductList-Body"/>
        <w:rPr>
          <w:i/>
          <w:sz w:val="16"/>
          <w:szCs w:val="16"/>
        </w:rPr>
      </w:pPr>
      <w:r>
        <w:rPr>
          <w:i/>
          <w:sz w:val="16"/>
          <w:szCs w:val="16"/>
          <w:vertAlign w:val="superscript"/>
        </w:rPr>
        <w:lastRenderedPageBreak/>
        <w:t>5</w:t>
      </w:r>
      <w:r>
        <w:rPr>
          <w:i/>
          <w:sz w:val="16"/>
          <w:szCs w:val="16"/>
        </w:rPr>
        <w:t xml:space="preserve"> Zákazníci s 500 alebo menej licenciami na Office 365 prejdú na službu Microsoft Teams a nebudú mať prístup k službe Skype for Business Online.</w:t>
      </w:r>
    </w:p>
    <w:p w14:paraId="5EFF3474" w14:textId="5A381541" w:rsidR="003E4746" w:rsidRPr="00931AE7" w:rsidRDefault="003E4746" w:rsidP="003E4746">
      <w:pPr>
        <w:pStyle w:val="ProductList-Body"/>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21D00DDF" w14:textId="77777777" w:rsidR="00EA4477" w:rsidRPr="00F8798B" w:rsidRDefault="00EA4477" w:rsidP="00EA4477">
      <w:pPr>
        <w:pStyle w:val="ProductList-Body"/>
      </w:pPr>
    </w:p>
    <w:p w14:paraId="45B0F78F" w14:textId="166967AE" w:rsidR="00EA4477" w:rsidRDefault="00EA4477" w:rsidP="00EA4477">
      <w:pPr>
        <w:pStyle w:val="ProductList-Offering1Heading"/>
      </w:pPr>
      <w:bookmarkStart w:id="274" w:name="_Toc503180510"/>
      <w:bookmarkStart w:id="275" w:name="_Toc15456462"/>
      <w:r w:rsidRPr="00F8798B">
        <w:t>Verejný sektor</w:t>
      </w:r>
      <w:bookmarkEnd w:id="274"/>
      <w:bookmarkEnd w:id="275"/>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468"/>
        <w:gridCol w:w="612"/>
        <w:gridCol w:w="468"/>
        <w:gridCol w:w="396"/>
        <w:gridCol w:w="414"/>
        <w:gridCol w:w="1080"/>
        <w:gridCol w:w="990"/>
      </w:tblGrid>
      <w:tr w:rsidR="003E4746" w14:paraId="085CF79F" w14:textId="77777777" w:rsidTr="00984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E4746" w14:paraId="0906B28E" w14:textId="77777777" w:rsidTr="009840E4">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3E4746" w:rsidRDefault="003E4746" w:rsidP="00984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F1A173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3E4746" w:rsidRPr="006F1174"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B9ADD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Dodržovanie zmluvy</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3E4746" w14:paraId="2466EC85" w14:textId="77777777" w:rsidTr="009840E4">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25D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A76260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7AA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B06E206"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912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8068CA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2E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A4A589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6DC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C8F141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3EB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1A6EEC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38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38B73E3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EFC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3FEA8C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7EF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0815C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CF4B0" w14:textId="7E446758"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6684E" w:rsidRPr="006A4215">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F87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F3E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DD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890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2EE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75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677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78A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A70B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47A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406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A4E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3D2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03EBE1B"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CEF9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C7C0C" w14:paraId="684935FB" w14:textId="77777777" w:rsidTr="003C7C0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A69A5" w14:textId="5BA8CCB4" w:rsidR="003C7C0C" w:rsidRDefault="003C7C0C"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3E0B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0BD66"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EC1A0"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7139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09A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334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A61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715D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D2C73"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F07BA"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83D2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E6E5C"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CA8E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13E93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0082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CF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F3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EF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9BF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E3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0A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DA1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6C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0D2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51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5DE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2F73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23EC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AC4C3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DC5C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59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8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EA5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ED6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1F0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0812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57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AD6F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4878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5E2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8A7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72A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612377C" w14:textId="77777777" w:rsidTr="00AB4E5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5FD8"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2B7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FD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D8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A1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11B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0C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03B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778D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716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5F60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B600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EBF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3D51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30BCBD1" w14:textId="77777777" w:rsidTr="00984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B364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CA75F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CC9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1256505"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7998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5BB099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4B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E77141"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A80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187DCA1"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254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EEBBE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7AF8E"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6B4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1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23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173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A82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A0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DD49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7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1AB3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2F2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B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70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A690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22DBF9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115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7EE245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36C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6D6D88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B34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DF7D897"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772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4094C1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0A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74F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70588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00EC5D"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690B3C"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E03A"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83BBB"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848A1"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A94E"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B2BCD6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3E4746"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E504E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72"/>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10914C25"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FF90945" w14:textId="2D2EC61B" w:rsidR="003E4746" w:rsidRPr="00931AE7" w:rsidRDefault="003E4746" w:rsidP="003E4746">
      <w:pPr>
        <w:pStyle w:val="ProductList-Body"/>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2AC4E75E" w14:textId="77777777" w:rsidR="007045E9" w:rsidRPr="00903BB7" w:rsidRDefault="00BE658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18231FF" w14:textId="77777777" w:rsidR="003F6A03" w:rsidRDefault="003F6A03" w:rsidP="00A914BF">
      <w:pPr>
        <w:pStyle w:val="ProductList-Body"/>
      </w:pPr>
    </w:p>
    <w:p w14:paraId="7B6DFDEF" w14:textId="190BB743" w:rsidR="007045E9" w:rsidRDefault="007045E9" w:rsidP="00A914BF">
      <w:pPr>
        <w:pStyle w:val="ProductList-Body"/>
        <w:sectPr w:rsidR="007045E9" w:rsidSect="00A61B2A">
          <w:footerReference w:type="first" r:id="rId86"/>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6" w:name="Attachment3"/>
      <w:bookmarkStart w:id="277" w:name="_Toc15456463"/>
      <w:r>
        <w:lastRenderedPageBreak/>
        <w:t>Príloha 3 – štandardné zmluvné klauzuly (spracovávatelia)</w:t>
      </w:r>
      <w:bookmarkEnd w:id="276"/>
      <w:bookmarkEnd w:id="277"/>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78" w:name="Attachment4"/>
      <w:bookmarkStart w:id="279" w:name="_Toc489605629"/>
      <w:bookmarkStart w:id="280" w:name="_Toc15456464"/>
      <w:r>
        <w:lastRenderedPageBreak/>
        <w:t>Príloha 4 – podmienky všeobecného nariadenia Európskej únie o ochrane údajov</w:t>
      </w:r>
      <w:bookmarkEnd w:id="278"/>
      <w:bookmarkEnd w:id="279"/>
      <w:bookmarkEnd w:id="280"/>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02A490" w14:textId="77777777" w:rsidR="00BE658A" w:rsidRDefault="00BE658A" w:rsidP="009A573F">
      <w:pPr>
        <w:spacing w:after="0" w:line="240" w:lineRule="auto"/>
      </w:pPr>
      <w:r>
        <w:separator/>
      </w:r>
    </w:p>
  </w:endnote>
  <w:endnote w:type="continuationSeparator" w:id="0">
    <w:p w14:paraId="59A9EED1" w14:textId="77777777" w:rsidR="00BE658A" w:rsidRDefault="00BE658A" w:rsidP="009A573F">
      <w:pPr>
        <w:spacing w:after="0" w:line="240" w:lineRule="auto"/>
      </w:pPr>
      <w:r>
        <w:continuationSeparator/>
      </w:r>
    </w:p>
  </w:endnote>
  <w:endnote w:type="continuationNotice" w:id="1">
    <w:p w14:paraId="7569317E" w14:textId="77777777" w:rsidR="00BE658A" w:rsidRDefault="00BE65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E6D3A" w:rsidRDefault="00CE6D3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E6D3A" w:rsidRPr="00591643" w:rsidRDefault="00CE6D3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D3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E6D3A" w:rsidRPr="00C76DF3" w:rsidRDefault="00BE658A" w:rsidP="005C51AC">
          <w:pPr>
            <w:pStyle w:val="ProductList-OfferingBody"/>
            <w:ind w:left="-77" w:right="-73"/>
            <w:jc w:val="center"/>
            <w:rPr>
              <w:color w:val="808080" w:themeColor="background1" w:themeShade="80"/>
              <w:sz w:val="14"/>
              <w:szCs w:val="14"/>
            </w:rPr>
          </w:pPr>
          <w:hyperlink w:anchor="TableofContents" w:history="1">
            <w:r w:rsidR="00CE6D3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E6D3A" w:rsidRPr="00C76DF3" w:rsidRDefault="00CE6D3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E6D3A" w:rsidRPr="00C76DF3" w:rsidRDefault="00BE658A" w:rsidP="005C51AC">
          <w:pPr>
            <w:pStyle w:val="ProductList-OfferingBody"/>
            <w:ind w:left="-72" w:right="-74"/>
            <w:jc w:val="center"/>
            <w:rPr>
              <w:color w:val="808080" w:themeColor="background1" w:themeShade="80"/>
              <w:sz w:val="14"/>
              <w:szCs w:val="14"/>
            </w:rPr>
          </w:pPr>
          <w:hyperlink w:anchor="Introduction" w:history="1">
            <w:r w:rsidR="00CE6D3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E6D3A" w:rsidRPr="00C76DF3" w:rsidRDefault="00CE6D3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E6D3A" w:rsidRPr="00C76DF3" w:rsidRDefault="00BE658A" w:rsidP="005C51AC">
          <w:pPr>
            <w:pStyle w:val="ProductList-OfferingBody"/>
            <w:ind w:left="-72" w:right="-75"/>
            <w:jc w:val="center"/>
            <w:rPr>
              <w:color w:val="808080" w:themeColor="background1" w:themeShade="80"/>
              <w:sz w:val="14"/>
              <w:szCs w:val="14"/>
            </w:rPr>
          </w:pPr>
          <w:hyperlink w:anchor="GeneralTerms" w:history="1">
            <w:r w:rsidR="00CE6D3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E6D3A" w:rsidRPr="00C76DF3" w:rsidRDefault="00CE6D3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E6D3A" w:rsidRPr="00C76DF3" w:rsidRDefault="00BE658A" w:rsidP="005C51AC">
          <w:pPr>
            <w:pStyle w:val="ProductList-OfferingBody"/>
            <w:ind w:left="-72" w:right="-77"/>
            <w:jc w:val="center"/>
            <w:rPr>
              <w:color w:val="808080" w:themeColor="background1" w:themeShade="80"/>
              <w:sz w:val="14"/>
              <w:szCs w:val="14"/>
            </w:rPr>
          </w:pPr>
          <w:hyperlink w:anchor="PrivacyandSecurityTerms" w:history="1">
            <w:r w:rsidR="00CE6D3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E6D3A" w:rsidRPr="00C76DF3" w:rsidRDefault="00CE6D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E6D3A" w:rsidRPr="00C76DF3" w:rsidRDefault="00BE658A" w:rsidP="005C51AC">
          <w:pPr>
            <w:pStyle w:val="ProductList-OfferingBody"/>
            <w:ind w:left="-72" w:right="-77"/>
            <w:jc w:val="center"/>
            <w:rPr>
              <w:color w:val="808080" w:themeColor="background1" w:themeShade="80"/>
              <w:sz w:val="14"/>
              <w:szCs w:val="14"/>
            </w:rPr>
          </w:pPr>
          <w:hyperlink w:anchor="OnlineServiceSpecificTerms" w:history="1">
            <w:r w:rsidR="00CE6D3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E6D3A" w:rsidRPr="00C76DF3" w:rsidRDefault="00CE6D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E6D3A" w:rsidRPr="00C76DF3" w:rsidRDefault="00BE658A" w:rsidP="005C51AC">
          <w:pPr>
            <w:pStyle w:val="ProductList-OfferingBody"/>
            <w:ind w:left="-72" w:right="-76"/>
            <w:jc w:val="center"/>
            <w:rPr>
              <w:color w:val="808080" w:themeColor="background1" w:themeShade="80"/>
              <w:sz w:val="14"/>
              <w:szCs w:val="14"/>
            </w:rPr>
          </w:pPr>
          <w:hyperlink w:anchor="Attachment1" w:history="1">
            <w:r w:rsidR="00CE6D3A">
              <w:rPr>
                <w:rStyle w:val="Hyperlink"/>
                <w:sz w:val="14"/>
                <w:szCs w:val="14"/>
              </w:rPr>
              <w:t>Prílohy</w:t>
            </w:r>
          </w:hyperlink>
        </w:p>
      </w:tc>
    </w:tr>
  </w:tbl>
  <w:p w14:paraId="7E537610" w14:textId="77777777" w:rsidR="00CE6D3A" w:rsidRPr="00591643" w:rsidRDefault="00CE6D3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CE6D3A" w:rsidRPr="00E02137" w:rsidRDefault="00BE658A" w:rsidP="00F24FF8">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CE6D3A" w:rsidRPr="00E02137" w:rsidRDefault="00CE6D3A"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CE6D3A" w:rsidRPr="00E02137" w:rsidRDefault="00BE658A" w:rsidP="00591643">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CE6D3A" w:rsidRPr="00E02137" w:rsidRDefault="00CE6D3A"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CE6D3A" w:rsidRPr="00E02137" w:rsidRDefault="00BE658A" w:rsidP="003812FE">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CE6D3A" w:rsidRPr="00E02137" w:rsidRDefault="00CE6D3A"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CE6D3A" w:rsidRPr="00E02137" w:rsidRDefault="00BE658A" w:rsidP="00591643">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CE6D3A" w:rsidRPr="00E02137" w:rsidRDefault="00CE6D3A"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CE6D3A" w:rsidRPr="00E02137" w:rsidRDefault="00BE658A" w:rsidP="003812FE">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CE6D3A" w:rsidRPr="00E02137" w:rsidRDefault="00CE6D3A"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CE6D3A" w:rsidRPr="00E02137" w:rsidRDefault="00BE658A" w:rsidP="003812FE">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71D89FB4" w14:textId="77777777" w:rsidR="00CE6D3A" w:rsidRPr="00C41D64" w:rsidRDefault="00CE6D3A">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CE6D3A" w:rsidRPr="00E02137" w:rsidRDefault="00BE658A" w:rsidP="00C41D64">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CE6D3A" w:rsidRPr="00E02137" w:rsidRDefault="00CE6D3A"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CE6D3A" w:rsidRPr="00E02137" w:rsidRDefault="00BE658A" w:rsidP="00C41D64">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CE6D3A" w:rsidRPr="00E02137" w:rsidRDefault="00CE6D3A"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CE6D3A" w:rsidRPr="00E02137" w:rsidRDefault="00BE658A" w:rsidP="00C41D64">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CE6D3A" w:rsidRPr="00E02137" w:rsidRDefault="00CE6D3A"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CE6D3A" w:rsidRPr="00E02137" w:rsidRDefault="00BE658A" w:rsidP="00C41D64">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CE6D3A" w:rsidRPr="00E02137" w:rsidRDefault="00CE6D3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CE6D3A" w:rsidRPr="00E02137" w:rsidRDefault="00BE658A" w:rsidP="00C41D64">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CE6D3A" w:rsidRPr="00E02137" w:rsidRDefault="00CE6D3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CE6D3A" w:rsidRPr="00E02137" w:rsidRDefault="00BE658A" w:rsidP="00C41D64">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51E8780D" w14:textId="77777777" w:rsidR="00CE6D3A" w:rsidRPr="00C41D64" w:rsidRDefault="00CE6D3A"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CE6D3A" w:rsidRPr="00E02137" w:rsidRDefault="00BE658A" w:rsidP="00DB490B">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CE6D3A" w:rsidRPr="00E02137" w:rsidRDefault="00CE6D3A"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CE6D3A" w:rsidRPr="00E02137" w:rsidRDefault="00BE658A" w:rsidP="00DB490B">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CE6D3A" w:rsidRPr="00E02137" w:rsidRDefault="00CE6D3A"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CE6D3A" w:rsidRPr="00E02137" w:rsidRDefault="00BE658A" w:rsidP="00DB490B">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CE6D3A" w:rsidRPr="00E02137" w:rsidRDefault="00CE6D3A"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CE6D3A" w:rsidRPr="00E02137" w:rsidRDefault="00BE658A" w:rsidP="00DB490B">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CE6D3A" w:rsidRPr="00E02137" w:rsidRDefault="00CE6D3A"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CE6D3A" w:rsidRPr="00E02137" w:rsidRDefault="00BE658A" w:rsidP="00DB490B">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CE6D3A" w:rsidRPr="00E02137" w:rsidRDefault="00CE6D3A"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CE6D3A" w:rsidRPr="00E02137" w:rsidRDefault="00BE658A" w:rsidP="00DB490B">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74D192FE" w14:textId="77777777" w:rsidR="00CE6D3A" w:rsidRPr="00591643" w:rsidRDefault="00CE6D3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CE6D3A" w:rsidRPr="00E02137" w:rsidRDefault="00BE658A" w:rsidP="00C41D64">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CE6D3A" w:rsidRPr="00E02137" w:rsidRDefault="00CE6D3A"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CE6D3A" w:rsidRPr="00E02137" w:rsidRDefault="00BE658A" w:rsidP="00C41D64">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CE6D3A" w:rsidRPr="00E02137" w:rsidRDefault="00CE6D3A"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CE6D3A" w:rsidRPr="00E02137" w:rsidRDefault="00BE658A" w:rsidP="00C41D64">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CE6D3A" w:rsidRPr="00E02137" w:rsidRDefault="00CE6D3A"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CE6D3A" w:rsidRPr="00E02137" w:rsidRDefault="00BE658A" w:rsidP="00C41D64">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CE6D3A" w:rsidRPr="00E02137" w:rsidRDefault="00CE6D3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CE6D3A" w:rsidRPr="00E02137" w:rsidRDefault="00BE658A" w:rsidP="00C41D64">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CE6D3A" w:rsidRPr="00E02137" w:rsidRDefault="00CE6D3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CE6D3A" w:rsidRPr="00E02137" w:rsidRDefault="00BE658A" w:rsidP="00C41D64">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172F4A22" w14:textId="77777777" w:rsidR="00CE6D3A" w:rsidRPr="00C41D64" w:rsidRDefault="00CE6D3A"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CE6D3A" w:rsidRPr="00E02137" w:rsidRDefault="00BE658A" w:rsidP="00DB490B">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CE6D3A" w:rsidRPr="00E02137" w:rsidRDefault="00CE6D3A"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CE6D3A" w:rsidRPr="00E02137" w:rsidRDefault="00BE658A" w:rsidP="00DB490B">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CE6D3A" w:rsidRPr="00E02137" w:rsidRDefault="00CE6D3A"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CE6D3A" w:rsidRPr="00E02137" w:rsidRDefault="00BE658A" w:rsidP="00DB490B">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CE6D3A" w:rsidRPr="00E02137" w:rsidRDefault="00CE6D3A"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CE6D3A" w:rsidRPr="00E02137" w:rsidRDefault="00BE658A" w:rsidP="00DB490B">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CE6D3A" w:rsidRPr="00E02137" w:rsidRDefault="00CE6D3A"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CE6D3A" w:rsidRPr="00E02137" w:rsidRDefault="00BE658A" w:rsidP="00DB490B">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CE6D3A" w:rsidRPr="00E02137" w:rsidRDefault="00CE6D3A"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CE6D3A" w:rsidRPr="00E02137" w:rsidRDefault="00BE658A" w:rsidP="00DB490B">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72E3BBEF" w14:textId="77777777" w:rsidR="00CE6D3A" w:rsidRPr="00591643" w:rsidRDefault="00CE6D3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CE6D3A" w:rsidRPr="00E02137" w:rsidRDefault="00BE658A" w:rsidP="00C41D64">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CE6D3A" w:rsidRPr="00E02137" w:rsidRDefault="00CE6D3A"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CE6D3A" w:rsidRPr="00E02137" w:rsidRDefault="00BE658A" w:rsidP="00C41D64">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CE6D3A" w:rsidRPr="00E02137" w:rsidRDefault="00CE6D3A"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CE6D3A" w:rsidRPr="00E02137" w:rsidRDefault="00BE658A" w:rsidP="00C41D64">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CE6D3A" w:rsidRPr="00E02137" w:rsidRDefault="00CE6D3A"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CE6D3A" w:rsidRPr="00E02137" w:rsidRDefault="00BE658A" w:rsidP="00C41D64">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CE6D3A" w:rsidRPr="00E02137" w:rsidRDefault="00CE6D3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CE6D3A" w:rsidRPr="00E02137" w:rsidRDefault="00BE658A" w:rsidP="00C41D64">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CE6D3A" w:rsidRPr="00E02137" w:rsidRDefault="00CE6D3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CE6D3A" w:rsidRPr="00E02137" w:rsidRDefault="00BE658A" w:rsidP="00C41D64">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5E709357" w14:textId="77777777" w:rsidR="00CE6D3A" w:rsidRPr="00C41D64" w:rsidRDefault="00CE6D3A"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D3A" w:rsidRPr="00C76DF3" w14:paraId="5F64BAF0" w14:textId="77777777" w:rsidTr="00CE6D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59A6A" w14:textId="77777777" w:rsidR="00CE6D3A" w:rsidRPr="00C76DF3" w:rsidRDefault="00BE658A" w:rsidP="00DC6CAF">
          <w:pPr>
            <w:pStyle w:val="ProductList-OfferingBody"/>
            <w:ind w:left="-77" w:right="-73"/>
            <w:jc w:val="center"/>
            <w:rPr>
              <w:color w:val="808080" w:themeColor="background1" w:themeShade="80"/>
              <w:sz w:val="14"/>
              <w:szCs w:val="14"/>
            </w:rPr>
          </w:pPr>
          <w:hyperlink w:anchor="TableofContents" w:history="1">
            <w:r w:rsidR="00CE6D3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11CEA5" w14:textId="77777777" w:rsidR="00CE6D3A" w:rsidRPr="00C76DF3" w:rsidRDefault="00CE6D3A" w:rsidP="00DC6C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1466A" w14:textId="77777777" w:rsidR="00CE6D3A" w:rsidRPr="00C76DF3" w:rsidRDefault="00BE658A" w:rsidP="00DC6CAF">
          <w:pPr>
            <w:pStyle w:val="ProductList-OfferingBody"/>
            <w:ind w:left="-72" w:right="-74"/>
            <w:jc w:val="center"/>
            <w:rPr>
              <w:color w:val="808080" w:themeColor="background1" w:themeShade="80"/>
              <w:sz w:val="14"/>
              <w:szCs w:val="14"/>
            </w:rPr>
          </w:pPr>
          <w:hyperlink w:anchor="Úvod" w:history="1">
            <w:r w:rsidR="00CE6D3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72C5F" w14:textId="77777777" w:rsidR="00CE6D3A" w:rsidRPr="00C76DF3" w:rsidRDefault="00CE6D3A" w:rsidP="00DC6C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E0684" w14:textId="77777777" w:rsidR="00CE6D3A" w:rsidRPr="00C76DF3" w:rsidRDefault="00BE658A" w:rsidP="00DC6CAF">
          <w:pPr>
            <w:pStyle w:val="ProductList-OfferingBody"/>
            <w:ind w:left="-72" w:right="-75"/>
            <w:jc w:val="center"/>
            <w:rPr>
              <w:color w:val="808080" w:themeColor="background1" w:themeShade="80"/>
              <w:sz w:val="14"/>
              <w:szCs w:val="14"/>
            </w:rPr>
          </w:pPr>
          <w:hyperlink w:anchor="GeneralTerms" w:history="1">
            <w:r w:rsidR="00CE6D3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ECACCD" w14:textId="77777777" w:rsidR="00CE6D3A" w:rsidRPr="00C76DF3" w:rsidRDefault="00CE6D3A" w:rsidP="00DC6C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AE0CD0" w14:textId="77777777" w:rsidR="00CE6D3A" w:rsidRPr="00C76DF3" w:rsidRDefault="00BE658A" w:rsidP="00DC6CAF">
          <w:pPr>
            <w:pStyle w:val="ProductList-OfferingBody"/>
            <w:ind w:left="-72" w:right="-77"/>
            <w:jc w:val="center"/>
            <w:rPr>
              <w:color w:val="808080" w:themeColor="background1" w:themeShade="80"/>
              <w:sz w:val="14"/>
              <w:szCs w:val="14"/>
            </w:rPr>
          </w:pPr>
          <w:hyperlink w:anchor="PrivacyandSecurityTerms" w:history="1">
            <w:r w:rsidR="00CE6D3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E6753" w14:textId="77777777" w:rsidR="00CE6D3A" w:rsidRPr="00C76DF3" w:rsidRDefault="00CE6D3A" w:rsidP="00DC6C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E93E0" w14:textId="77777777" w:rsidR="00CE6D3A" w:rsidRPr="00C76DF3" w:rsidRDefault="00BE658A" w:rsidP="00DC6CAF">
          <w:pPr>
            <w:pStyle w:val="ProductList-OfferingBody"/>
            <w:ind w:left="-72" w:right="-77"/>
            <w:jc w:val="center"/>
            <w:rPr>
              <w:color w:val="808080" w:themeColor="background1" w:themeShade="80"/>
              <w:sz w:val="14"/>
              <w:szCs w:val="14"/>
            </w:rPr>
          </w:pPr>
          <w:hyperlink w:anchor="OnlineServiceSpecificTerms" w:history="1">
            <w:r w:rsidR="00CE6D3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BBBF1B" w14:textId="77777777" w:rsidR="00CE6D3A" w:rsidRPr="00C76DF3" w:rsidRDefault="00CE6D3A" w:rsidP="00DC6C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F5AA1" w14:textId="77777777" w:rsidR="00CE6D3A" w:rsidRPr="00C76DF3" w:rsidRDefault="00BE658A" w:rsidP="00DC6CAF">
          <w:pPr>
            <w:pStyle w:val="ProductList-OfferingBody"/>
            <w:ind w:left="-72" w:right="-76"/>
            <w:jc w:val="center"/>
            <w:rPr>
              <w:color w:val="808080" w:themeColor="background1" w:themeShade="80"/>
              <w:sz w:val="14"/>
              <w:szCs w:val="14"/>
            </w:rPr>
          </w:pPr>
          <w:hyperlink w:anchor="Attachment1" w:history="1">
            <w:r w:rsidR="00CE6D3A">
              <w:rPr>
                <w:rStyle w:val="Hyperlink"/>
                <w:sz w:val="14"/>
                <w:szCs w:val="14"/>
              </w:rPr>
              <w:t>Prílohy</w:t>
            </w:r>
          </w:hyperlink>
        </w:p>
      </w:tc>
    </w:tr>
  </w:tbl>
  <w:p w14:paraId="0565EBD9" w14:textId="77777777" w:rsidR="00CE6D3A" w:rsidRPr="00591643" w:rsidRDefault="00CE6D3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D3A" w:rsidRPr="00C76DF3" w14:paraId="52A25B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A9E55" w14:textId="77777777" w:rsidR="00CE6D3A" w:rsidRPr="00C76DF3" w:rsidRDefault="00BE658A" w:rsidP="00591643">
          <w:pPr>
            <w:pStyle w:val="ProductList-OfferingBody"/>
            <w:ind w:left="-77" w:right="-73"/>
            <w:jc w:val="center"/>
            <w:rPr>
              <w:color w:val="808080" w:themeColor="background1" w:themeShade="80"/>
              <w:sz w:val="14"/>
              <w:szCs w:val="14"/>
            </w:rPr>
          </w:pPr>
          <w:hyperlink w:anchor="TableofContents" w:history="1">
            <w:r w:rsidR="00CE6D3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8CEA3" w14:textId="77777777" w:rsidR="00CE6D3A" w:rsidRPr="00C76DF3" w:rsidRDefault="00CE6D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C200E" w14:textId="77777777" w:rsidR="00CE6D3A" w:rsidRPr="00C76DF3" w:rsidRDefault="00BE658A" w:rsidP="00591643">
          <w:pPr>
            <w:pStyle w:val="ProductList-OfferingBody"/>
            <w:ind w:left="-72" w:right="-74"/>
            <w:jc w:val="center"/>
            <w:rPr>
              <w:color w:val="808080" w:themeColor="background1" w:themeShade="80"/>
              <w:sz w:val="14"/>
              <w:szCs w:val="14"/>
            </w:rPr>
          </w:pPr>
          <w:hyperlink w:anchor="Úvod" w:history="1">
            <w:r w:rsidR="00CE6D3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B68597" w14:textId="77777777" w:rsidR="00CE6D3A" w:rsidRPr="00C76DF3" w:rsidRDefault="00CE6D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FB6CB" w14:textId="77777777" w:rsidR="00CE6D3A" w:rsidRPr="00C76DF3" w:rsidRDefault="00BE658A" w:rsidP="003812FE">
          <w:pPr>
            <w:pStyle w:val="ProductList-OfferingBody"/>
            <w:ind w:left="-72" w:right="-75"/>
            <w:jc w:val="center"/>
            <w:rPr>
              <w:color w:val="808080" w:themeColor="background1" w:themeShade="80"/>
              <w:sz w:val="14"/>
              <w:szCs w:val="14"/>
            </w:rPr>
          </w:pPr>
          <w:hyperlink w:anchor="GeneralTerms" w:history="1">
            <w:r w:rsidR="00CE6D3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84416B" w14:textId="77777777" w:rsidR="00CE6D3A" w:rsidRPr="00C76DF3" w:rsidRDefault="00CE6D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E7E23" w14:textId="77777777" w:rsidR="00CE6D3A" w:rsidRPr="00C76DF3" w:rsidRDefault="00BE658A" w:rsidP="00591643">
          <w:pPr>
            <w:pStyle w:val="ProductList-OfferingBody"/>
            <w:ind w:left="-72" w:right="-77"/>
            <w:jc w:val="center"/>
            <w:rPr>
              <w:color w:val="808080" w:themeColor="background1" w:themeShade="80"/>
              <w:sz w:val="14"/>
              <w:szCs w:val="14"/>
            </w:rPr>
          </w:pPr>
          <w:hyperlink w:anchor="PrivacyandSecurityTerms" w:history="1">
            <w:r w:rsidR="00CE6D3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C9DD80" w14:textId="77777777" w:rsidR="00CE6D3A" w:rsidRPr="00C76DF3" w:rsidRDefault="00CE6D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438111" w14:textId="77777777" w:rsidR="00CE6D3A" w:rsidRPr="00C76DF3" w:rsidRDefault="00BE658A" w:rsidP="003812FE">
          <w:pPr>
            <w:pStyle w:val="ProductList-OfferingBody"/>
            <w:ind w:left="-72" w:right="-77"/>
            <w:jc w:val="center"/>
            <w:rPr>
              <w:color w:val="808080" w:themeColor="background1" w:themeShade="80"/>
              <w:sz w:val="14"/>
              <w:szCs w:val="14"/>
            </w:rPr>
          </w:pPr>
          <w:hyperlink w:anchor="OnlineServiceSpecificTerms" w:history="1">
            <w:r w:rsidR="00CE6D3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55E6" w14:textId="77777777" w:rsidR="00CE6D3A" w:rsidRPr="00C76DF3" w:rsidRDefault="00CE6D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B2189" w14:textId="77777777" w:rsidR="00CE6D3A" w:rsidRPr="00C76DF3" w:rsidRDefault="00BE658A" w:rsidP="003812FE">
          <w:pPr>
            <w:pStyle w:val="ProductList-OfferingBody"/>
            <w:ind w:left="-72" w:right="-76"/>
            <w:jc w:val="center"/>
            <w:rPr>
              <w:color w:val="808080" w:themeColor="background1" w:themeShade="80"/>
              <w:sz w:val="14"/>
              <w:szCs w:val="14"/>
            </w:rPr>
          </w:pPr>
          <w:hyperlink w:anchor="Attachment1" w:history="1">
            <w:r w:rsidR="00CE6D3A">
              <w:rPr>
                <w:rStyle w:val="Hyperlink"/>
                <w:sz w:val="14"/>
                <w:szCs w:val="14"/>
              </w:rPr>
              <w:t>Prílohy</w:t>
            </w:r>
          </w:hyperlink>
        </w:p>
      </w:tc>
    </w:tr>
  </w:tbl>
  <w:p w14:paraId="399B9DC7" w14:textId="77777777" w:rsidR="00CE6D3A" w:rsidRPr="00591643" w:rsidRDefault="00CE6D3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4B168F2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FD32" w14:textId="77777777" w:rsidR="00CE6D3A" w:rsidRPr="00E02137" w:rsidRDefault="00BE658A" w:rsidP="003C7C0C">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117419A" w14:textId="77777777" w:rsidR="00CE6D3A" w:rsidRPr="00E02137" w:rsidRDefault="00CE6D3A" w:rsidP="003C7C0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C9400" w14:textId="77777777" w:rsidR="00CE6D3A" w:rsidRPr="00E02137" w:rsidRDefault="00BE658A" w:rsidP="003C7C0C">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06A2C9" w14:textId="77777777" w:rsidR="00CE6D3A" w:rsidRPr="00E02137" w:rsidRDefault="00CE6D3A" w:rsidP="003C7C0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FCA3E" w14:textId="77777777" w:rsidR="00CE6D3A" w:rsidRPr="00E02137" w:rsidRDefault="00BE658A" w:rsidP="003C7C0C">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1E8278" w14:textId="77777777" w:rsidR="00CE6D3A" w:rsidRPr="00E02137" w:rsidRDefault="00CE6D3A" w:rsidP="003C7C0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FF630" w14:textId="77777777" w:rsidR="00CE6D3A" w:rsidRPr="00E02137" w:rsidRDefault="00BE658A" w:rsidP="003C7C0C">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6143293" w14:textId="77777777" w:rsidR="00CE6D3A" w:rsidRPr="00E02137" w:rsidRDefault="00CE6D3A"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38DE" w14:textId="77777777" w:rsidR="00CE6D3A" w:rsidRPr="00E02137" w:rsidRDefault="00BE658A" w:rsidP="003C7C0C">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C3AC70" w14:textId="77777777" w:rsidR="00CE6D3A" w:rsidRPr="00E02137" w:rsidRDefault="00CE6D3A"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B0E0B" w14:textId="77777777" w:rsidR="00CE6D3A" w:rsidRPr="00E02137" w:rsidRDefault="00BE658A" w:rsidP="003C7C0C">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50BAD234" w14:textId="77777777" w:rsidR="00CE6D3A" w:rsidRPr="00591643" w:rsidRDefault="00CE6D3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157F6F42" w14:textId="77777777" w:rsidTr="003C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EAEF1" w14:textId="77777777" w:rsidR="00CE6D3A" w:rsidRPr="00E02137" w:rsidRDefault="00BE658A" w:rsidP="003C7C0C">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6A19E8" w14:textId="77777777" w:rsidR="00CE6D3A" w:rsidRPr="00E02137" w:rsidRDefault="00CE6D3A" w:rsidP="003C7C0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70C8A0" w14:textId="77777777" w:rsidR="00CE6D3A" w:rsidRPr="00E02137" w:rsidRDefault="00BE658A" w:rsidP="003C7C0C">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CD78D1" w14:textId="77777777" w:rsidR="00CE6D3A" w:rsidRPr="00E02137" w:rsidRDefault="00CE6D3A" w:rsidP="003C7C0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A0C9D5" w14:textId="77777777" w:rsidR="00CE6D3A" w:rsidRPr="00E02137" w:rsidRDefault="00BE658A" w:rsidP="003C7C0C">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6BDD67" w14:textId="77777777" w:rsidR="00CE6D3A" w:rsidRPr="00E02137" w:rsidRDefault="00CE6D3A" w:rsidP="003C7C0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976E9" w14:textId="77777777" w:rsidR="00CE6D3A" w:rsidRPr="00E02137" w:rsidRDefault="00BE658A" w:rsidP="003C7C0C">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3F38EDA" w14:textId="77777777" w:rsidR="00CE6D3A" w:rsidRPr="00E02137" w:rsidRDefault="00CE6D3A"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BC229A" w14:textId="77777777" w:rsidR="00CE6D3A" w:rsidRPr="00E02137" w:rsidRDefault="00BE658A" w:rsidP="003C7C0C">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84CE1" w14:textId="77777777" w:rsidR="00CE6D3A" w:rsidRPr="00E02137" w:rsidRDefault="00CE6D3A"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A32E6" w14:textId="77777777" w:rsidR="00CE6D3A" w:rsidRPr="00E02137" w:rsidRDefault="00BE658A" w:rsidP="003C7C0C">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56639366" w14:textId="77777777" w:rsidR="00CE6D3A" w:rsidRPr="00591643" w:rsidRDefault="00CE6D3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7407A87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CE6D3A" w:rsidRPr="00E02137" w:rsidRDefault="00BE658A" w:rsidP="000A17F5">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CE6D3A" w:rsidRPr="00E02137" w:rsidRDefault="00CE6D3A"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CE6D3A" w:rsidRPr="00E02137" w:rsidRDefault="00BE658A" w:rsidP="000A17F5">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CE6D3A" w:rsidRPr="00E02137" w:rsidRDefault="00CE6D3A"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CE6D3A" w:rsidRPr="00E02137" w:rsidRDefault="00BE658A" w:rsidP="000A17F5">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CE6D3A" w:rsidRPr="00E02137" w:rsidRDefault="00CE6D3A"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CE6D3A" w:rsidRPr="00E02137" w:rsidRDefault="00BE658A" w:rsidP="000A17F5">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CE6D3A" w:rsidRPr="00E02137" w:rsidRDefault="00CE6D3A"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CE6D3A" w:rsidRPr="00E02137" w:rsidRDefault="00BE658A" w:rsidP="000A17F5">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CE6D3A" w:rsidRPr="00E02137" w:rsidRDefault="00CE6D3A"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CE6D3A" w:rsidRPr="00E02137" w:rsidRDefault="00BE658A" w:rsidP="000A17F5">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17423F46" w14:textId="77777777" w:rsidR="00CE6D3A" w:rsidRPr="00591643" w:rsidRDefault="00CE6D3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CE6D3A" w:rsidRPr="00E02137" w:rsidRDefault="00BE658A" w:rsidP="000A17F5">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CE6D3A" w:rsidRPr="00E02137" w:rsidRDefault="00CE6D3A"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CE6D3A" w:rsidRPr="00E02137" w:rsidRDefault="00BE658A" w:rsidP="000A17F5">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CE6D3A" w:rsidRPr="00E02137" w:rsidRDefault="00CE6D3A"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CE6D3A" w:rsidRPr="00E02137" w:rsidRDefault="00BE658A" w:rsidP="000A17F5">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CE6D3A" w:rsidRPr="00E02137" w:rsidRDefault="00CE6D3A"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CE6D3A" w:rsidRPr="00E02137" w:rsidRDefault="00BE658A" w:rsidP="000A17F5">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CE6D3A" w:rsidRPr="00E02137" w:rsidRDefault="00CE6D3A"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CE6D3A" w:rsidRPr="00E02137" w:rsidRDefault="00BE658A" w:rsidP="000A17F5">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CE6D3A" w:rsidRPr="00E02137" w:rsidRDefault="00CE6D3A"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CE6D3A" w:rsidRPr="00E02137" w:rsidRDefault="00BE658A" w:rsidP="000A17F5">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6C4045A3" w14:textId="77777777" w:rsidR="00CE6D3A" w:rsidRPr="00591643" w:rsidRDefault="00CE6D3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CE6D3A" w:rsidRPr="00591643" w:rsidRDefault="00CE6D3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CE6D3A"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CE6D3A" w:rsidRPr="00B22661" w:rsidRDefault="00BE658A" w:rsidP="004D7318">
          <w:pPr>
            <w:pStyle w:val="ProductList-OfferingBody"/>
            <w:ind w:left="-77" w:right="-73"/>
            <w:jc w:val="center"/>
            <w:rPr>
              <w:rStyle w:val="LogoportDoNotTranslate"/>
              <w:rFonts w:asciiTheme="minorHAnsi" w:hAnsiTheme="minorHAnsi"/>
              <w:sz w:val="14"/>
              <w:szCs w:val="14"/>
            </w:rPr>
          </w:pPr>
          <w:hyperlink w:anchor="TableofContents" w:history="1">
            <w:r w:rsidR="00CE6D3A"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CE6D3A" w:rsidRPr="00990DE4" w:rsidRDefault="00CE6D3A"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CE6D3A" w:rsidRPr="00990DE4" w:rsidRDefault="00BE658A" w:rsidP="004D7318">
          <w:pPr>
            <w:pStyle w:val="ProductList-OfferingBody"/>
            <w:ind w:left="-72" w:right="-74"/>
            <w:jc w:val="center"/>
            <w:rPr>
              <w:rStyle w:val="LogoportDoNotTranslate"/>
            </w:rPr>
          </w:pPr>
          <w:hyperlink w:anchor="Introduction" w:history="1">
            <w:r w:rsidR="00CE6D3A"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CE6D3A" w:rsidRPr="00990DE4" w:rsidRDefault="00CE6D3A"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CE6D3A" w:rsidRPr="00990DE4" w:rsidRDefault="00BE658A" w:rsidP="004D7318">
          <w:pPr>
            <w:pStyle w:val="ProductList-OfferingBody"/>
            <w:ind w:left="-72" w:right="-75"/>
            <w:jc w:val="center"/>
            <w:rPr>
              <w:rStyle w:val="LogoportDoNotTranslate"/>
            </w:rPr>
          </w:pPr>
          <w:hyperlink w:anchor="GeneralTerms" w:history="1">
            <w:r w:rsidR="00CE6D3A"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CE6D3A" w:rsidRPr="00990DE4" w:rsidRDefault="00CE6D3A"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CE6D3A" w:rsidRPr="00990DE4" w:rsidRDefault="00BE658A" w:rsidP="004D7318">
          <w:pPr>
            <w:pStyle w:val="ProductList-OfferingBody"/>
            <w:ind w:left="-72" w:right="-77"/>
            <w:jc w:val="center"/>
            <w:rPr>
              <w:rStyle w:val="LogoportDoNotTranslate"/>
            </w:rPr>
          </w:pPr>
          <w:hyperlink w:anchor="PrivacyandSecurityTerms" w:history="1">
            <w:r w:rsidR="00CE6D3A"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CE6D3A" w:rsidRPr="00990DE4" w:rsidRDefault="00CE6D3A"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CE6D3A" w:rsidRPr="00990DE4" w:rsidRDefault="00BE658A" w:rsidP="004D7318">
          <w:pPr>
            <w:pStyle w:val="ProductList-OfferingBody"/>
            <w:ind w:left="-72" w:right="-77"/>
            <w:jc w:val="center"/>
            <w:rPr>
              <w:rStyle w:val="LogoportDoNotTranslate"/>
            </w:rPr>
          </w:pPr>
          <w:hyperlink w:anchor="OnlineServiceSpecificTerms" w:history="1">
            <w:r w:rsidR="00CE6D3A"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CE6D3A" w:rsidRPr="00990DE4" w:rsidRDefault="00CE6D3A"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CE6D3A" w:rsidRPr="00990DE4" w:rsidRDefault="00BE658A" w:rsidP="004D7318">
          <w:pPr>
            <w:pStyle w:val="ProductList-OfferingBody"/>
            <w:ind w:left="-72" w:right="-76"/>
            <w:jc w:val="center"/>
            <w:rPr>
              <w:rStyle w:val="LogoportDoNotTranslate"/>
            </w:rPr>
          </w:pPr>
          <w:hyperlink w:anchor="Attachment1" w:history="1">
            <w:r w:rsidR="00CE6D3A" w:rsidRPr="00300200">
              <w:rPr>
                <w:rStyle w:val="Hyperlink"/>
              </w:rPr>
              <w:t>Príloha</w:t>
            </w:r>
          </w:hyperlink>
        </w:p>
      </w:tc>
    </w:tr>
  </w:tbl>
  <w:p w14:paraId="6E136BDD" w14:textId="77777777" w:rsidR="00CE6D3A" w:rsidRPr="00990DE4" w:rsidRDefault="00CE6D3A" w:rsidP="00E31952">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1576F2AD"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465B9" w14:textId="77777777" w:rsidR="00CE6D3A" w:rsidRPr="00E02137" w:rsidRDefault="00BE658A" w:rsidP="003E4746">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2F155D" w14:textId="77777777" w:rsidR="00CE6D3A" w:rsidRPr="00E02137" w:rsidRDefault="00CE6D3A" w:rsidP="003E4746">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3829A" w14:textId="77777777" w:rsidR="00CE6D3A" w:rsidRPr="00E02137" w:rsidRDefault="00BE658A" w:rsidP="003E4746">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C6247D" w14:textId="77777777" w:rsidR="00CE6D3A" w:rsidRPr="00E02137" w:rsidRDefault="00CE6D3A" w:rsidP="003E4746">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2A161" w14:textId="77777777" w:rsidR="00CE6D3A" w:rsidRPr="00E02137" w:rsidRDefault="00BE658A" w:rsidP="003E4746">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EA5FB80" w14:textId="77777777" w:rsidR="00CE6D3A" w:rsidRPr="00E02137" w:rsidRDefault="00CE6D3A" w:rsidP="003E4746">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E419A" w14:textId="77777777" w:rsidR="00CE6D3A" w:rsidRPr="00E02137" w:rsidRDefault="00BE658A" w:rsidP="003E4746">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17A48F" w14:textId="77777777" w:rsidR="00CE6D3A" w:rsidRPr="00E02137" w:rsidRDefault="00CE6D3A"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0E647" w14:textId="77777777" w:rsidR="00CE6D3A" w:rsidRPr="00E02137" w:rsidRDefault="00BE658A" w:rsidP="003E4746">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5F13F4" w14:textId="77777777" w:rsidR="00CE6D3A" w:rsidRPr="00E02137" w:rsidRDefault="00CE6D3A"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D2951" w14:textId="77777777" w:rsidR="00CE6D3A" w:rsidRPr="00E02137" w:rsidRDefault="00BE658A" w:rsidP="003E4746">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0F48A035" w14:textId="77777777" w:rsidR="00CE6D3A" w:rsidRPr="00591643" w:rsidRDefault="00CE6D3A" w:rsidP="003E474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D3A"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CE6D3A" w:rsidRPr="00C76DF3" w:rsidRDefault="00BE658A" w:rsidP="009840E4">
          <w:pPr>
            <w:pStyle w:val="ProductList-OfferingBody"/>
            <w:ind w:left="-77" w:right="-73"/>
            <w:jc w:val="center"/>
            <w:rPr>
              <w:color w:val="808080" w:themeColor="background1" w:themeShade="80"/>
              <w:sz w:val="14"/>
              <w:szCs w:val="14"/>
            </w:rPr>
          </w:pPr>
          <w:hyperlink w:anchor="TableofContents" w:history="1">
            <w:r w:rsidR="00CE6D3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CE6D3A" w:rsidRPr="00C76DF3" w:rsidRDefault="00CE6D3A"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CE6D3A" w:rsidRPr="00C76DF3" w:rsidRDefault="00BE658A" w:rsidP="009840E4">
          <w:pPr>
            <w:pStyle w:val="ProductList-OfferingBody"/>
            <w:ind w:left="-72" w:right="-74"/>
            <w:jc w:val="center"/>
            <w:rPr>
              <w:color w:val="808080" w:themeColor="background1" w:themeShade="80"/>
              <w:sz w:val="14"/>
              <w:szCs w:val="14"/>
            </w:rPr>
          </w:pPr>
          <w:hyperlink w:anchor="Úvod" w:history="1">
            <w:r w:rsidR="00CE6D3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CE6D3A" w:rsidRPr="00C76DF3" w:rsidRDefault="00CE6D3A"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CE6D3A" w:rsidRPr="00C76DF3" w:rsidRDefault="00BE658A" w:rsidP="009840E4">
          <w:pPr>
            <w:pStyle w:val="ProductList-OfferingBody"/>
            <w:ind w:left="-72" w:right="-75"/>
            <w:jc w:val="center"/>
            <w:rPr>
              <w:color w:val="808080" w:themeColor="background1" w:themeShade="80"/>
              <w:sz w:val="14"/>
              <w:szCs w:val="14"/>
            </w:rPr>
          </w:pPr>
          <w:hyperlink w:anchor="GeneralTerms" w:history="1">
            <w:r w:rsidR="00CE6D3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CE6D3A" w:rsidRPr="00C76DF3" w:rsidRDefault="00CE6D3A"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CE6D3A" w:rsidRPr="00C76DF3" w:rsidRDefault="00BE658A" w:rsidP="009840E4">
          <w:pPr>
            <w:pStyle w:val="ProductList-OfferingBody"/>
            <w:ind w:left="-72" w:right="-77"/>
            <w:jc w:val="center"/>
            <w:rPr>
              <w:color w:val="808080" w:themeColor="background1" w:themeShade="80"/>
              <w:sz w:val="14"/>
              <w:szCs w:val="14"/>
            </w:rPr>
          </w:pPr>
          <w:hyperlink w:anchor="PrivacyandSecurityTerms" w:history="1">
            <w:r w:rsidR="00CE6D3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CE6D3A" w:rsidRPr="00C76DF3" w:rsidRDefault="00CE6D3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CE6D3A" w:rsidRPr="00C76DF3" w:rsidRDefault="00BE658A" w:rsidP="009840E4">
          <w:pPr>
            <w:pStyle w:val="ProductList-OfferingBody"/>
            <w:ind w:left="-72" w:right="-77"/>
            <w:jc w:val="center"/>
            <w:rPr>
              <w:color w:val="808080" w:themeColor="background1" w:themeShade="80"/>
              <w:sz w:val="14"/>
              <w:szCs w:val="14"/>
            </w:rPr>
          </w:pPr>
          <w:hyperlink w:anchor="OnlineServiceSpecificTerms" w:history="1">
            <w:r w:rsidR="00CE6D3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CE6D3A" w:rsidRPr="00C76DF3" w:rsidRDefault="00CE6D3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CE6D3A" w:rsidRPr="00C76DF3" w:rsidRDefault="00BE658A" w:rsidP="009840E4">
          <w:pPr>
            <w:pStyle w:val="ProductList-OfferingBody"/>
            <w:ind w:left="-72" w:right="-76"/>
            <w:jc w:val="center"/>
            <w:rPr>
              <w:color w:val="808080" w:themeColor="background1" w:themeShade="80"/>
              <w:sz w:val="14"/>
              <w:szCs w:val="14"/>
            </w:rPr>
          </w:pPr>
          <w:hyperlink w:anchor="Attachment1" w:history="1">
            <w:r w:rsidR="00CE6D3A">
              <w:rPr>
                <w:rStyle w:val="Hyperlink"/>
                <w:sz w:val="14"/>
                <w:szCs w:val="14"/>
              </w:rPr>
              <w:t>Prílohy</w:t>
            </w:r>
          </w:hyperlink>
        </w:p>
      </w:tc>
    </w:tr>
  </w:tbl>
  <w:p w14:paraId="2938B662" w14:textId="77777777" w:rsidR="00CE6D3A" w:rsidRPr="00591643" w:rsidRDefault="00CE6D3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CE6D3A" w:rsidRPr="00E02137" w:rsidRDefault="00BE658A" w:rsidP="00317057">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CE6D3A" w:rsidRPr="00E02137" w:rsidRDefault="00CE6D3A"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CE6D3A" w:rsidRPr="00E02137" w:rsidRDefault="00BE658A" w:rsidP="00317057">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CE6D3A" w:rsidRPr="00E02137" w:rsidRDefault="00CE6D3A"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CE6D3A" w:rsidRPr="00E02137" w:rsidRDefault="00BE658A" w:rsidP="00317057">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CE6D3A" w:rsidRPr="00E02137" w:rsidRDefault="00CE6D3A"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CE6D3A" w:rsidRPr="00E02137" w:rsidRDefault="00BE658A" w:rsidP="00317057">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CE6D3A" w:rsidRPr="00E02137" w:rsidRDefault="00CE6D3A"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CE6D3A" w:rsidRPr="00E02137" w:rsidRDefault="00BE658A" w:rsidP="00317057">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CE6D3A" w:rsidRPr="00E02137" w:rsidRDefault="00CE6D3A"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CE6D3A" w:rsidRPr="00E02137" w:rsidRDefault="00BE658A" w:rsidP="00317057">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1E25E49B" w14:textId="77777777" w:rsidR="00CE6D3A" w:rsidRPr="00591643" w:rsidRDefault="00CE6D3A" w:rsidP="00984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D3A"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CE6D3A" w:rsidRPr="00C76DF3" w:rsidRDefault="00BE658A" w:rsidP="009840E4">
          <w:pPr>
            <w:pStyle w:val="ProductList-OfferingBody"/>
            <w:ind w:left="-77" w:right="-73"/>
            <w:jc w:val="center"/>
            <w:rPr>
              <w:color w:val="808080" w:themeColor="background1" w:themeShade="80"/>
              <w:sz w:val="14"/>
              <w:szCs w:val="14"/>
            </w:rPr>
          </w:pPr>
          <w:hyperlink w:anchor="TableofContents" w:history="1">
            <w:r w:rsidR="00CE6D3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CE6D3A" w:rsidRPr="00C76DF3" w:rsidRDefault="00CE6D3A"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CE6D3A" w:rsidRPr="00C76DF3" w:rsidRDefault="00BE658A" w:rsidP="009840E4">
          <w:pPr>
            <w:pStyle w:val="ProductList-OfferingBody"/>
            <w:ind w:left="-72" w:right="-74"/>
            <w:jc w:val="center"/>
            <w:rPr>
              <w:color w:val="808080" w:themeColor="background1" w:themeShade="80"/>
              <w:sz w:val="14"/>
              <w:szCs w:val="14"/>
            </w:rPr>
          </w:pPr>
          <w:hyperlink w:anchor="Úvod" w:history="1">
            <w:r w:rsidR="00CE6D3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CE6D3A" w:rsidRPr="00C76DF3" w:rsidRDefault="00CE6D3A"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CE6D3A" w:rsidRPr="00C76DF3" w:rsidRDefault="00BE658A" w:rsidP="009840E4">
          <w:pPr>
            <w:pStyle w:val="ProductList-OfferingBody"/>
            <w:ind w:left="-72" w:right="-75"/>
            <w:jc w:val="center"/>
            <w:rPr>
              <w:color w:val="808080" w:themeColor="background1" w:themeShade="80"/>
              <w:sz w:val="14"/>
              <w:szCs w:val="14"/>
            </w:rPr>
          </w:pPr>
          <w:hyperlink w:anchor="GeneralTerms" w:history="1">
            <w:r w:rsidR="00CE6D3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CE6D3A" w:rsidRPr="00C76DF3" w:rsidRDefault="00CE6D3A"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CE6D3A" w:rsidRPr="00C76DF3" w:rsidRDefault="00BE658A" w:rsidP="009840E4">
          <w:pPr>
            <w:pStyle w:val="ProductList-OfferingBody"/>
            <w:ind w:left="-72" w:right="-77"/>
            <w:jc w:val="center"/>
            <w:rPr>
              <w:color w:val="808080" w:themeColor="background1" w:themeShade="80"/>
              <w:sz w:val="14"/>
              <w:szCs w:val="14"/>
            </w:rPr>
          </w:pPr>
          <w:hyperlink w:anchor="PrivacyandSecurityTerms" w:history="1">
            <w:r w:rsidR="00CE6D3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CE6D3A" w:rsidRPr="00C76DF3" w:rsidRDefault="00CE6D3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CE6D3A" w:rsidRPr="00C76DF3" w:rsidRDefault="00BE658A" w:rsidP="009840E4">
          <w:pPr>
            <w:pStyle w:val="ProductList-OfferingBody"/>
            <w:ind w:left="-72" w:right="-77"/>
            <w:jc w:val="center"/>
            <w:rPr>
              <w:color w:val="808080" w:themeColor="background1" w:themeShade="80"/>
              <w:sz w:val="14"/>
              <w:szCs w:val="14"/>
            </w:rPr>
          </w:pPr>
          <w:hyperlink w:anchor="OnlineServiceSpecificTerms" w:history="1">
            <w:r w:rsidR="00CE6D3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CE6D3A" w:rsidRPr="00C76DF3" w:rsidRDefault="00CE6D3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CE6D3A" w:rsidRPr="00C76DF3" w:rsidRDefault="00BE658A" w:rsidP="009840E4">
          <w:pPr>
            <w:pStyle w:val="ProductList-OfferingBody"/>
            <w:ind w:left="-72" w:right="-76"/>
            <w:jc w:val="center"/>
            <w:rPr>
              <w:color w:val="808080" w:themeColor="background1" w:themeShade="80"/>
              <w:sz w:val="14"/>
              <w:szCs w:val="14"/>
            </w:rPr>
          </w:pPr>
          <w:hyperlink w:anchor="Attachment1" w:history="1">
            <w:r w:rsidR="00CE6D3A">
              <w:rPr>
                <w:rStyle w:val="Hyperlink"/>
                <w:sz w:val="14"/>
                <w:szCs w:val="14"/>
              </w:rPr>
              <w:t>Prílohy</w:t>
            </w:r>
          </w:hyperlink>
        </w:p>
      </w:tc>
    </w:tr>
  </w:tbl>
  <w:p w14:paraId="4012589E" w14:textId="77777777" w:rsidR="00CE6D3A" w:rsidRPr="00591643" w:rsidRDefault="00CE6D3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D3A"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CE6D3A" w:rsidRPr="00C76DF3" w:rsidRDefault="00BE658A" w:rsidP="00591643">
          <w:pPr>
            <w:pStyle w:val="ProductList-OfferingBody"/>
            <w:ind w:left="-77" w:right="-73"/>
            <w:jc w:val="center"/>
            <w:rPr>
              <w:color w:val="808080" w:themeColor="background1" w:themeShade="80"/>
              <w:sz w:val="14"/>
              <w:szCs w:val="14"/>
            </w:rPr>
          </w:pPr>
          <w:hyperlink w:anchor="TableofContents" w:history="1">
            <w:r w:rsidR="00CE6D3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CE6D3A" w:rsidRPr="00C76DF3" w:rsidRDefault="00CE6D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CE6D3A" w:rsidRPr="00C76DF3" w:rsidRDefault="00BE658A" w:rsidP="00591643">
          <w:pPr>
            <w:pStyle w:val="ProductList-OfferingBody"/>
            <w:ind w:left="-72" w:right="-74"/>
            <w:jc w:val="center"/>
            <w:rPr>
              <w:color w:val="808080" w:themeColor="background1" w:themeShade="80"/>
              <w:sz w:val="14"/>
              <w:szCs w:val="14"/>
            </w:rPr>
          </w:pPr>
          <w:hyperlink w:anchor="Úvod" w:history="1">
            <w:r w:rsidR="00CE6D3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CE6D3A" w:rsidRPr="00C76DF3" w:rsidRDefault="00CE6D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CE6D3A" w:rsidRPr="00C76DF3" w:rsidRDefault="00BE658A" w:rsidP="003812FE">
          <w:pPr>
            <w:pStyle w:val="ProductList-OfferingBody"/>
            <w:ind w:left="-72" w:right="-75"/>
            <w:jc w:val="center"/>
            <w:rPr>
              <w:color w:val="808080" w:themeColor="background1" w:themeShade="80"/>
              <w:sz w:val="14"/>
              <w:szCs w:val="14"/>
            </w:rPr>
          </w:pPr>
          <w:hyperlink w:anchor="GeneralTerms" w:history="1">
            <w:r w:rsidR="00CE6D3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CE6D3A" w:rsidRPr="00C76DF3" w:rsidRDefault="00CE6D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CE6D3A" w:rsidRPr="00C76DF3" w:rsidRDefault="00BE658A" w:rsidP="00591643">
          <w:pPr>
            <w:pStyle w:val="ProductList-OfferingBody"/>
            <w:ind w:left="-72" w:right="-77"/>
            <w:jc w:val="center"/>
            <w:rPr>
              <w:color w:val="808080" w:themeColor="background1" w:themeShade="80"/>
              <w:sz w:val="14"/>
              <w:szCs w:val="14"/>
            </w:rPr>
          </w:pPr>
          <w:hyperlink w:anchor="PrivacyandSecurityTerms" w:history="1">
            <w:r w:rsidR="00CE6D3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CE6D3A" w:rsidRPr="00C76DF3" w:rsidRDefault="00CE6D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CE6D3A" w:rsidRPr="00C76DF3" w:rsidRDefault="00BE658A" w:rsidP="003812FE">
          <w:pPr>
            <w:pStyle w:val="ProductList-OfferingBody"/>
            <w:ind w:left="-72" w:right="-77"/>
            <w:jc w:val="center"/>
            <w:rPr>
              <w:color w:val="808080" w:themeColor="background1" w:themeShade="80"/>
              <w:sz w:val="14"/>
              <w:szCs w:val="14"/>
            </w:rPr>
          </w:pPr>
          <w:hyperlink w:anchor="OnlineServiceSpecificTerms" w:history="1">
            <w:r w:rsidR="00CE6D3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CE6D3A" w:rsidRPr="00C76DF3" w:rsidRDefault="00CE6D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CE6D3A" w:rsidRPr="00C76DF3" w:rsidRDefault="00BE658A" w:rsidP="003812FE">
          <w:pPr>
            <w:pStyle w:val="ProductList-OfferingBody"/>
            <w:ind w:left="-72" w:right="-76"/>
            <w:jc w:val="center"/>
            <w:rPr>
              <w:color w:val="808080" w:themeColor="background1" w:themeShade="80"/>
              <w:sz w:val="14"/>
              <w:szCs w:val="14"/>
            </w:rPr>
          </w:pPr>
          <w:hyperlink w:anchor="Attachment1" w:history="1">
            <w:r w:rsidR="00CE6D3A">
              <w:rPr>
                <w:rStyle w:val="Hyperlink"/>
                <w:sz w:val="14"/>
                <w:szCs w:val="14"/>
              </w:rPr>
              <w:t>Prílohy</w:t>
            </w:r>
          </w:hyperlink>
        </w:p>
      </w:tc>
    </w:tr>
  </w:tbl>
  <w:p w14:paraId="6B36E515" w14:textId="77777777" w:rsidR="00CE6D3A" w:rsidRPr="00591643" w:rsidRDefault="00CE6D3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CE6D3A" w:rsidRPr="00E02137" w:rsidRDefault="00BE658A" w:rsidP="009C72D8">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CE6D3A" w:rsidRPr="00E02137" w:rsidRDefault="00CE6D3A"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CE6D3A" w:rsidRPr="00E02137" w:rsidRDefault="00BE658A" w:rsidP="009C72D8">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CE6D3A" w:rsidRPr="00E02137" w:rsidRDefault="00CE6D3A"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CE6D3A" w:rsidRPr="00E02137" w:rsidRDefault="00BE658A" w:rsidP="009C72D8">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CE6D3A" w:rsidRPr="00E02137" w:rsidRDefault="00CE6D3A"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CE6D3A" w:rsidRPr="00E02137" w:rsidRDefault="00BE658A" w:rsidP="009C72D8">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CE6D3A" w:rsidRPr="00E02137" w:rsidRDefault="00CE6D3A"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CE6D3A" w:rsidRPr="00E02137" w:rsidRDefault="00BE658A" w:rsidP="009C72D8">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CE6D3A" w:rsidRPr="00E02137" w:rsidRDefault="00CE6D3A"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CE6D3A" w:rsidRPr="00E02137" w:rsidRDefault="00BE658A" w:rsidP="009C72D8">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3796D911" w14:textId="77777777" w:rsidR="00CE6D3A" w:rsidRPr="00591643" w:rsidRDefault="00CE6D3A"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D3A"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CE6D3A" w:rsidRPr="00C76DF3" w:rsidRDefault="00BE658A" w:rsidP="00591643">
          <w:pPr>
            <w:pStyle w:val="ProductList-OfferingBody"/>
            <w:ind w:left="-77" w:right="-73"/>
            <w:jc w:val="center"/>
            <w:rPr>
              <w:color w:val="808080" w:themeColor="background1" w:themeShade="80"/>
              <w:sz w:val="14"/>
              <w:szCs w:val="14"/>
            </w:rPr>
          </w:pPr>
          <w:hyperlink w:anchor="TableofContents" w:history="1">
            <w:r w:rsidR="00CE6D3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CE6D3A" w:rsidRPr="00C76DF3" w:rsidRDefault="00CE6D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CE6D3A" w:rsidRPr="00C76DF3" w:rsidRDefault="00BE658A" w:rsidP="00591643">
          <w:pPr>
            <w:pStyle w:val="ProductList-OfferingBody"/>
            <w:ind w:left="-72" w:right="-74"/>
            <w:jc w:val="center"/>
            <w:rPr>
              <w:color w:val="808080" w:themeColor="background1" w:themeShade="80"/>
              <w:sz w:val="14"/>
              <w:szCs w:val="14"/>
            </w:rPr>
          </w:pPr>
          <w:hyperlink w:anchor="Introduction" w:history="1">
            <w:r w:rsidR="00CE6D3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CE6D3A" w:rsidRPr="00C76DF3" w:rsidRDefault="00CE6D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CE6D3A" w:rsidRPr="00C76DF3" w:rsidRDefault="00BE658A" w:rsidP="003812FE">
          <w:pPr>
            <w:pStyle w:val="ProductList-OfferingBody"/>
            <w:ind w:left="-72" w:right="-75"/>
            <w:jc w:val="center"/>
            <w:rPr>
              <w:color w:val="808080" w:themeColor="background1" w:themeShade="80"/>
              <w:sz w:val="14"/>
              <w:szCs w:val="14"/>
            </w:rPr>
          </w:pPr>
          <w:hyperlink w:anchor="GeneralTerms" w:history="1">
            <w:r w:rsidR="00CE6D3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CE6D3A" w:rsidRPr="00C76DF3" w:rsidRDefault="00CE6D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CE6D3A" w:rsidRPr="00C76DF3" w:rsidRDefault="00BE658A" w:rsidP="00591643">
          <w:pPr>
            <w:pStyle w:val="ProductList-OfferingBody"/>
            <w:ind w:left="-72" w:right="-77"/>
            <w:jc w:val="center"/>
            <w:rPr>
              <w:color w:val="808080" w:themeColor="background1" w:themeShade="80"/>
              <w:sz w:val="14"/>
              <w:szCs w:val="14"/>
            </w:rPr>
          </w:pPr>
          <w:hyperlink w:anchor="PrivacyandSecurityTerms" w:history="1">
            <w:r w:rsidR="00CE6D3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CE6D3A" w:rsidRPr="00C76DF3" w:rsidRDefault="00CE6D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CE6D3A" w:rsidRPr="00C76DF3" w:rsidRDefault="00BE658A" w:rsidP="003812FE">
          <w:pPr>
            <w:pStyle w:val="ProductList-OfferingBody"/>
            <w:ind w:left="-72" w:right="-77"/>
            <w:jc w:val="center"/>
            <w:rPr>
              <w:color w:val="808080" w:themeColor="background1" w:themeShade="80"/>
              <w:sz w:val="14"/>
              <w:szCs w:val="14"/>
            </w:rPr>
          </w:pPr>
          <w:hyperlink w:anchor="OnlineServiceSpecificTerms" w:history="1">
            <w:r w:rsidR="00CE6D3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CE6D3A" w:rsidRPr="00C76DF3" w:rsidRDefault="00CE6D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CE6D3A" w:rsidRPr="00C76DF3" w:rsidRDefault="00BE658A" w:rsidP="003812FE">
          <w:pPr>
            <w:pStyle w:val="ProductList-OfferingBody"/>
            <w:ind w:left="-72" w:right="-76"/>
            <w:jc w:val="center"/>
            <w:rPr>
              <w:color w:val="808080" w:themeColor="background1" w:themeShade="80"/>
              <w:sz w:val="14"/>
              <w:szCs w:val="14"/>
            </w:rPr>
          </w:pPr>
          <w:hyperlink w:anchor="Attachment1" w:history="1">
            <w:r w:rsidR="00CE6D3A">
              <w:rPr>
                <w:rStyle w:val="Hyperlink"/>
                <w:sz w:val="14"/>
                <w:szCs w:val="14"/>
              </w:rPr>
              <w:t>Prílohy</w:t>
            </w:r>
          </w:hyperlink>
        </w:p>
      </w:tc>
    </w:tr>
  </w:tbl>
  <w:p w14:paraId="264CFAAA" w14:textId="77777777" w:rsidR="00CE6D3A" w:rsidRPr="00591643" w:rsidRDefault="00CE6D3A">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CE6D3A" w:rsidRPr="00E02137" w:rsidRDefault="00BE658A" w:rsidP="009C72D8">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CE6D3A" w:rsidRPr="00E02137" w:rsidRDefault="00CE6D3A"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CE6D3A" w:rsidRPr="00E02137" w:rsidRDefault="00BE658A" w:rsidP="009C72D8">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CE6D3A" w:rsidRPr="00E02137" w:rsidRDefault="00CE6D3A"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CE6D3A" w:rsidRPr="00E02137" w:rsidRDefault="00BE658A" w:rsidP="009C72D8">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CE6D3A" w:rsidRPr="00E02137" w:rsidRDefault="00CE6D3A"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CE6D3A" w:rsidRPr="00E02137" w:rsidRDefault="00BE658A" w:rsidP="009C72D8">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CE6D3A" w:rsidRPr="00E02137" w:rsidRDefault="00CE6D3A"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CE6D3A" w:rsidRPr="00E02137" w:rsidRDefault="00BE658A" w:rsidP="009C72D8">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CE6D3A" w:rsidRPr="00E02137" w:rsidRDefault="00CE6D3A"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CE6D3A" w:rsidRPr="00E02137" w:rsidRDefault="00BE658A" w:rsidP="009C72D8">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1C8E1CF8" w14:textId="77777777" w:rsidR="00CE6D3A" w:rsidRPr="00591643" w:rsidRDefault="00CE6D3A"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D3A"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CE6D3A" w:rsidRPr="00C76DF3" w:rsidRDefault="00BE658A" w:rsidP="00591643">
          <w:pPr>
            <w:pStyle w:val="ProductList-OfferingBody"/>
            <w:ind w:left="-77" w:right="-73"/>
            <w:jc w:val="center"/>
            <w:rPr>
              <w:color w:val="808080" w:themeColor="background1" w:themeShade="80"/>
              <w:sz w:val="14"/>
              <w:szCs w:val="14"/>
            </w:rPr>
          </w:pPr>
          <w:hyperlink w:anchor="TableofContents" w:history="1">
            <w:r w:rsidR="00CE6D3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CE6D3A" w:rsidRPr="00C76DF3" w:rsidRDefault="00CE6D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CE6D3A" w:rsidRPr="00C76DF3" w:rsidRDefault="00BE658A" w:rsidP="00591643">
          <w:pPr>
            <w:pStyle w:val="ProductList-OfferingBody"/>
            <w:ind w:left="-72" w:right="-74"/>
            <w:jc w:val="center"/>
            <w:rPr>
              <w:color w:val="808080" w:themeColor="background1" w:themeShade="80"/>
              <w:sz w:val="14"/>
              <w:szCs w:val="14"/>
            </w:rPr>
          </w:pPr>
          <w:hyperlink w:anchor="Introduction" w:history="1">
            <w:r w:rsidR="00CE6D3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CE6D3A" w:rsidRPr="00C76DF3" w:rsidRDefault="00CE6D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CE6D3A" w:rsidRPr="00C76DF3" w:rsidRDefault="00BE658A" w:rsidP="003812FE">
          <w:pPr>
            <w:pStyle w:val="ProductList-OfferingBody"/>
            <w:ind w:left="-72" w:right="-75"/>
            <w:jc w:val="center"/>
            <w:rPr>
              <w:color w:val="808080" w:themeColor="background1" w:themeShade="80"/>
              <w:sz w:val="14"/>
              <w:szCs w:val="14"/>
            </w:rPr>
          </w:pPr>
          <w:hyperlink w:anchor="GeneralTerms" w:history="1">
            <w:r w:rsidR="00CE6D3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CE6D3A" w:rsidRPr="00C76DF3" w:rsidRDefault="00CE6D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CE6D3A" w:rsidRPr="00C76DF3" w:rsidRDefault="00BE658A" w:rsidP="00591643">
          <w:pPr>
            <w:pStyle w:val="ProductList-OfferingBody"/>
            <w:ind w:left="-72" w:right="-77"/>
            <w:jc w:val="center"/>
            <w:rPr>
              <w:color w:val="808080" w:themeColor="background1" w:themeShade="80"/>
              <w:sz w:val="14"/>
              <w:szCs w:val="14"/>
            </w:rPr>
          </w:pPr>
          <w:hyperlink w:anchor="PrivacyandSecurityTerms" w:history="1">
            <w:r w:rsidR="00CE6D3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CE6D3A" w:rsidRPr="00C76DF3" w:rsidRDefault="00CE6D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CE6D3A" w:rsidRPr="00C76DF3" w:rsidRDefault="00BE658A" w:rsidP="003812FE">
          <w:pPr>
            <w:pStyle w:val="ProductList-OfferingBody"/>
            <w:ind w:left="-72" w:right="-77"/>
            <w:jc w:val="center"/>
            <w:rPr>
              <w:color w:val="808080" w:themeColor="background1" w:themeShade="80"/>
              <w:sz w:val="14"/>
              <w:szCs w:val="14"/>
            </w:rPr>
          </w:pPr>
          <w:hyperlink w:anchor="OnlineServiceSpecificTerms" w:history="1">
            <w:r w:rsidR="00CE6D3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CE6D3A" w:rsidRPr="00C76DF3" w:rsidRDefault="00CE6D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CE6D3A" w:rsidRPr="00C76DF3" w:rsidRDefault="00BE658A" w:rsidP="003812FE">
          <w:pPr>
            <w:pStyle w:val="ProductList-OfferingBody"/>
            <w:ind w:left="-72" w:right="-76"/>
            <w:jc w:val="center"/>
            <w:rPr>
              <w:color w:val="808080" w:themeColor="background1" w:themeShade="80"/>
              <w:sz w:val="14"/>
              <w:szCs w:val="14"/>
            </w:rPr>
          </w:pPr>
          <w:hyperlink w:anchor="Attachment1" w:history="1">
            <w:r w:rsidR="00CE6D3A">
              <w:rPr>
                <w:rStyle w:val="Hyperlink"/>
                <w:sz w:val="14"/>
                <w:szCs w:val="14"/>
              </w:rPr>
              <w:t>Prílohy</w:t>
            </w:r>
          </w:hyperlink>
        </w:p>
      </w:tc>
    </w:tr>
  </w:tbl>
  <w:p w14:paraId="1282F5AF" w14:textId="77777777" w:rsidR="00CE6D3A" w:rsidRPr="00591643" w:rsidRDefault="00CE6D3A">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CE6D3A" w:rsidRPr="00E02137" w:rsidRDefault="00BE658A" w:rsidP="00F81FA7">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CE6D3A" w:rsidRPr="00E02137" w:rsidRDefault="00CE6D3A"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CE6D3A" w:rsidRPr="00E02137" w:rsidRDefault="00BE658A" w:rsidP="00F81FA7">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CE6D3A" w:rsidRPr="00E02137" w:rsidRDefault="00CE6D3A"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CE6D3A" w:rsidRPr="00E02137" w:rsidRDefault="00BE658A" w:rsidP="00F81FA7">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CE6D3A" w:rsidRPr="00E02137" w:rsidRDefault="00CE6D3A"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CE6D3A" w:rsidRPr="00E02137" w:rsidRDefault="00BE658A" w:rsidP="00F81FA7">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CE6D3A" w:rsidRPr="00E02137" w:rsidRDefault="00CE6D3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CE6D3A" w:rsidRPr="00E02137" w:rsidRDefault="00BE658A" w:rsidP="00F81FA7">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CE6D3A" w:rsidRPr="00E02137" w:rsidRDefault="00CE6D3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CE6D3A" w:rsidRPr="00E02137" w:rsidRDefault="00BE658A" w:rsidP="00F81FA7">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03E862D5" w14:textId="77777777" w:rsidR="00CE6D3A" w:rsidRPr="00591643" w:rsidRDefault="00CE6D3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CE6D3A" w:rsidRPr="00E02137" w:rsidRDefault="00BE658A" w:rsidP="009C72D8">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CE6D3A" w:rsidRPr="00E02137" w:rsidRDefault="00CE6D3A"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CE6D3A" w:rsidRPr="00E02137" w:rsidRDefault="00BE658A" w:rsidP="009C72D8">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CE6D3A" w:rsidRPr="00E02137" w:rsidRDefault="00CE6D3A"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CE6D3A" w:rsidRPr="00E02137" w:rsidRDefault="00BE658A" w:rsidP="009C72D8">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CE6D3A" w:rsidRPr="00E02137" w:rsidRDefault="00CE6D3A"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CE6D3A" w:rsidRPr="00E02137" w:rsidRDefault="00BE658A" w:rsidP="009C72D8">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CE6D3A" w:rsidRPr="00E02137" w:rsidRDefault="00CE6D3A"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CE6D3A" w:rsidRPr="00E02137" w:rsidRDefault="00BE658A" w:rsidP="009C72D8">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CE6D3A" w:rsidRPr="00E02137" w:rsidRDefault="00CE6D3A"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CE6D3A" w:rsidRPr="00E02137" w:rsidRDefault="00BE658A" w:rsidP="009C72D8">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07F5F0F5" w14:textId="77777777" w:rsidR="00CE6D3A" w:rsidRPr="00591643" w:rsidRDefault="00CE6D3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CE6D3A" w:rsidRPr="00E02137" w:rsidRDefault="00BE658A" w:rsidP="00F81FA7">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CE6D3A" w:rsidRPr="00E02137" w:rsidRDefault="00CE6D3A"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CE6D3A" w:rsidRPr="00E02137" w:rsidRDefault="00BE658A" w:rsidP="00F81FA7">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CE6D3A" w:rsidRPr="00E02137" w:rsidRDefault="00CE6D3A"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CE6D3A" w:rsidRPr="00E02137" w:rsidRDefault="00BE658A" w:rsidP="00F81FA7">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CE6D3A" w:rsidRPr="00E02137" w:rsidRDefault="00CE6D3A"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CE6D3A" w:rsidRPr="00E02137" w:rsidRDefault="00BE658A" w:rsidP="00F81FA7">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CE6D3A" w:rsidRPr="00E02137" w:rsidRDefault="00CE6D3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CE6D3A" w:rsidRPr="00E02137" w:rsidRDefault="00BE658A" w:rsidP="00F81FA7">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CE6D3A" w:rsidRPr="00E02137" w:rsidRDefault="00CE6D3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CE6D3A" w:rsidRPr="00E02137" w:rsidRDefault="00BE658A" w:rsidP="00F81FA7">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113F17D1" w14:textId="77777777" w:rsidR="00CE6D3A" w:rsidRPr="00591643" w:rsidRDefault="00CE6D3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E6D3A"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CE6D3A" w:rsidRPr="00E02137" w:rsidRDefault="00BE658A" w:rsidP="006254CC">
          <w:pPr>
            <w:pStyle w:val="ProductList-OfferingBody"/>
            <w:ind w:left="-72" w:right="-74"/>
            <w:jc w:val="center"/>
            <w:rPr>
              <w:rStyle w:val="LogoportDoNotTranslate"/>
              <w:rFonts w:asciiTheme="minorHAnsi" w:hAnsiTheme="minorHAnsi"/>
              <w:sz w:val="14"/>
              <w:szCs w:val="14"/>
            </w:rPr>
          </w:pPr>
          <w:hyperlink w:anchor="TableofContents" w:history="1">
            <w:r w:rsidR="00CE6D3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CE6D3A" w:rsidRPr="00E02137" w:rsidRDefault="00CE6D3A"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CE6D3A" w:rsidRPr="00E02137" w:rsidRDefault="00BE658A" w:rsidP="006254CC">
          <w:pPr>
            <w:pStyle w:val="ProductList-OfferingBody"/>
            <w:ind w:left="-72" w:right="-74"/>
            <w:jc w:val="center"/>
            <w:rPr>
              <w:rStyle w:val="LogoportDoNotTranslate"/>
              <w:sz w:val="14"/>
            </w:rPr>
          </w:pPr>
          <w:hyperlink w:anchor="Introduction" w:history="1">
            <w:r w:rsidR="00CE6D3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CE6D3A" w:rsidRPr="00E02137" w:rsidRDefault="00CE6D3A"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CE6D3A" w:rsidRPr="00E02137" w:rsidRDefault="00BE658A" w:rsidP="006254CC">
          <w:pPr>
            <w:pStyle w:val="ProductList-OfferingBody"/>
            <w:ind w:left="-72" w:right="-75"/>
            <w:jc w:val="center"/>
            <w:rPr>
              <w:rStyle w:val="LogoportDoNotTranslate"/>
              <w:sz w:val="14"/>
            </w:rPr>
          </w:pPr>
          <w:hyperlink w:anchor="GeneralTerms" w:history="1">
            <w:r w:rsidR="00CE6D3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CE6D3A" w:rsidRPr="00E02137" w:rsidRDefault="00CE6D3A"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CE6D3A" w:rsidRPr="00E02137" w:rsidRDefault="00BE658A" w:rsidP="006254CC">
          <w:pPr>
            <w:pStyle w:val="ProductList-OfferingBody"/>
            <w:ind w:left="-72" w:right="-77"/>
            <w:jc w:val="center"/>
            <w:rPr>
              <w:rStyle w:val="LogoportDoNotTranslate"/>
              <w:sz w:val="14"/>
            </w:rPr>
          </w:pPr>
          <w:hyperlink w:anchor="PrivacyandSecurityTerms" w:history="1">
            <w:r w:rsidR="00CE6D3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CE6D3A" w:rsidRPr="00E02137" w:rsidRDefault="00CE6D3A"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CE6D3A" w:rsidRPr="00E02137" w:rsidRDefault="00BE658A" w:rsidP="006254CC">
          <w:pPr>
            <w:pStyle w:val="ProductList-OfferingBody"/>
            <w:ind w:left="-72" w:right="-77"/>
            <w:jc w:val="center"/>
            <w:rPr>
              <w:rStyle w:val="LogoportDoNotTranslate"/>
              <w:sz w:val="14"/>
            </w:rPr>
          </w:pPr>
          <w:hyperlink w:anchor="OnlineServiceSpecificTerms" w:history="1">
            <w:r w:rsidR="00CE6D3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CE6D3A" w:rsidRPr="00E02137" w:rsidRDefault="00CE6D3A"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CE6D3A" w:rsidRPr="00E02137" w:rsidRDefault="00BE658A" w:rsidP="006254CC">
          <w:pPr>
            <w:pStyle w:val="ProductList-OfferingBody"/>
            <w:ind w:left="-72" w:right="-76"/>
            <w:jc w:val="center"/>
            <w:rPr>
              <w:rStyle w:val="LogoportDoNotTranslate"/>
              <w:sz w:val="14"/>
            </w:rPr>
          </w:pPr>
          <w:hyperlink w:anchor="Attachment1" w:history="1">
            <w:r w:rsidR="00CE6D3A">
              <w:rPr>
                <w:rStyle w:val="Hyperlink"/>
                <w:sz w:val="14"/>
              </w:rPr>
              <w:t>Prílohy</w:t>
            </w:r>
          </w:hyperlink>
        </w:p>
      </w:tc>
    </w:tr>
  </w:tbl>
  <w:p w14:paraId="21AC37DA" w14:textId="77777777" w:rsidR="00CE6D3A" w:rsidRPr="00591643" w:rsidRDefault="00CE6D3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1E4AA6" w14:textId="77777777" w:rsidR="00BE658A" w:rsidRDefault="00BE658A" w:rsidP="009A573F">
      <w:pPr>
        <w:spacing w:after="0" w:line="240" w:lineRule="auto"/>
      </w:pPr>
      <w:r>
        <w:separator/>
      </w:r>
    </w:p>
  </w:footnote>
  <w:footnote w:type="continuationSeparator" w:id="0">
    <w:p w14:paraId="1FCDB728" w14:textId="77777777" w:rsidR="00BE658A" w:rsidRDefault="00BE658A" w:rsidP="009A573F">
      <w:pPr>
        <w:spacing w:after="0" w:line="240" w:lineRule="auto"/>
      </w:pPr>
      <w:r>
        <w:continuationSeparator/>
      </w:r>
    </w:p>
  </w:footnote>
  <w:footnote w:type="continuationNotice" w:id="1">
    <w:p w14:paraId="1A36A824" w14:textId="77777777" w:rsidR="00BE658A" w:rsidRDefault="00BE658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E6D3A" w:rsidRPr="004D27A6" w:rsidRDefault="00CE6D3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02940702"/>
      <w:docPartObj>
        <w:docPartGallery w:val="Page Numbers (Top of Page)"/>
        <w:docPartUnique/>
      </w:docPartObj>
    </w:sdtPr>
    <w:sdtEndPr/>
    <w:sdtContent>
      <w:p w14:paraId="50D9ACF3" w14:textId="32674027" w:rsidR="00CE6D3A" w:rsidRPr="003C7C0C" w:rsidRDefault="00BE658A"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CE6D3A">
              <w:rPr>
                <w:sz w:val="16"/>
                <w:szCs w:val="16"/>
              </w:rPr>
              <w:t>Multilicenčné podmienky poskytovania služieb on-line spoločnosti Microsoft (slovenčina, august 2019</w:t>
            </w:r>
            <w:r w:rsidR="00CE6D3A" w:rsidRPr="003C7C0C">
              <w:rPr>
                <w:sz w:val="16"/>
              </w:rPr>
              <w:t>)</w:t>
            </w:r>
          </w:sdtContent>
        </w:sdt>
        <w:r w:rsidR="00CE6D3A" w:rsidRPr="003C7C0C">
          <w:rPr>
            <w:sz w:val="16"/>
            <w:szCs w:val="16"/>
          </w:rPr>
          <w:tab/>
        </w:r>
        <w:r w:rsidR="00CE6D3A" w:rsidRPr="003C7C0C">
          <w:rPr>
            <w:sz w:val="16"/>
            <w:szCs w:val="16"/>
          </w:rPr>
          <w:fldChar w:fldCharType="begin"/>
        </w:r>
        <w:r w:rsidR="00CE6D3A" w:rsidRPr="003C7C0C">
          <w:rPr>
            <w:sz w:val="16"/>
            <w:szCs w:val="16"/>
          </w:rPr>
          <w:instrText xml:space="preserve"> PAGE   \* MERGEFORMAT </w:instrText>
        </w:r>
        <w:r w:rsidR="00CE6D3A" w:rsidRPr="003C7C0C">
          <w:rPr>
            <w:sz w:val="16"/>
            <w:szCs w:val="16"/>
          </w:rPr>
          <w:fldChar w:fldCharType="separate"/>
        </w:r>
        <w:r w:rsidR="00CE6D3A">
          <w:rPr>
            <w:sz w:val="16"/>
            <w:szCs w:val="16"/>
          </w:rPr>
          <w:t>2</w:t>
        </w:r>
        <w:r w:rsidR="00CE6D3A"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3B54F3D7" w:rsidR="00CE6D3A" w:rsidRPr="003C7C0C" w:rsidRDefault="00BE658A"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2" w:name="_Hlk12363431"/>
            <w:r w:rsidR="00CE6D3A">
              <w:rPr>
                <w:sz w:val="16"/>
                <w:szCs w:val="16"/>
              </w:rPr>
              <w:t>Multilicenčné podmienky poskytovania služieb on-line spoločnosti Microsoft (slovenčina, august 2019</w:t>
            </w:r>
            <w:bookmarkEnd w:id="2"/>
            <w:r w:rsidR="00CE6D3A" w:rsidRPr="003C7C0C">
              <w:rPr>
                <w:sz w:val="16"/>
              </w:rPr>
              <w:t>)</w:t>
            </w:r>
          </w:sdtContent>
        </w:sdt>
        <w:r w:rsidR="00CE6D3A" w:rsidRPr="003C7C0C">
          <w:rPr>
            <w:sz w:val="16"/>
            <w:szCs w:val="16"/>
          </w:rPr>
          <w:tab/>
        </w:r>
        <w:r w:rsidR="00CE6D3A" w:rsidRPr="003C7C0C">
          <w:rPr>
            <w:sz w:val="16"/>
            <w:szCs w:val="16"/>
          </w:rPr>
          <w:fldChar w:fldCharType="begin"/>
        </w:r>
        <w:r w:rsidR="00CE6D3A" w:rsidRPr="003C7C0C">
          <w:rPr>
            <w:sz w:val="16"/>
            <w:szCs w:val="16"/>
          </w:rPr>
          <w:instrText xml:space="preserve"> PAGE   \* MERGEFORMAT </w:instrText>
        </w:r>
        <w:r w:rsidR="00CE6D3A" w:rsidRPr="003C7C0C">
          <w:rPr>
            <w:sz w:val="16"/>
            <w:szCs w:val="16"/>
          </w:rPr>
          <w:fldChar w:fldCharType="separate"/>
        </w:r>
        <w:r w:rsidR="00CE6D3A" w:rsidRPr="003C7C0C">
          <w:rPr>
            <w:sz w:val="16"/>
            <w:szCs w:val="16"/>
          </w:rPr>
          <w:t>2</w:t>
        </w:r>
        <w:r w:rsidR="00CE6D3A"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mfjnZ9oecxfyO9WX5IIkM28cR/CMwuzt24YIJW/52GxqhYdM3jyWIy/4A33P/LjG3EhEwDfAMU9VgAnC4Paig==" w:salt="IQ+QZVcUq0eEXwi7Y9/4N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4DD4"/>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C7C0C"/>
    <w:rsid w:val="003D0497"/>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570F9"/>
    <w:rsid w:val="009616E2"/>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4E5B"/>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26A7"/>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58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302B"/>
    <w:rsid w:val="00D06DD8"/>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6CAF"/>
    <w:rsid w:val="00DC7CDF"/>
    <w:rsid w:val="00DC7D20"/>
    <w:rsid w:val="00DD0137"/>
    <w:rsid w:val="00DD04EA"/>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hyperlink" Target="http://azure.microsoft.com/en-us/regions/" TargetMode="External"/><Relationship Id="rId39" Type="http://schemas.openxmlformats.org/officeDocument/2006/relationships/footer" Target="footer10.xml"/><Relationship Id="rId21" Type="http://schemas.openxmlformats.org/officeDocument/2006/relationships/footer" Target="footer9.xml"/><Relationship Id="rId34" Type="http://schemas.openxmlformats.org/officeDocument/2006/relationships/hyperlink" Target="https://go.microsoft.com/fwlink/?LinkId=521839" TargetMode="External"/><Relationship Id="rId42" Type="http://schemas.openxmlformats.org/officeDocument/2006/relationships/footer" Target="footer13.xml"/><Relationship Id="rId47" Type="http://schemas.openxmlformats.org/officeDocument/2006/relationships/footer" Target="footer14.xml"/><Relationship Id="rId50" Type="http://schemas.openxmlformats.org/officeDocument/2006/relationships/footer" Target="footer16.xml"/><Relationship Id="rId55" Type="http://schemas.openxmlformats.org/officeDocument/2006/relationships/hyperlink" Target="https://aka.ms/bingmapsplatformapistou" TargetMode="External"/><Relationship Id="rId63" Type="http://schemas.openxmlformats.org/officeDocument/2006/relationships/hyperlink" Target="https://aka.ms/bingmapsplatformsdks/" TargetMode="External"/><Relationship Id="rId68" Type="http://schemas.openxmlformats.org/officeDocument/2006/relationships/hyperlink" Target="https://go.microsoft.com/fwlink/?linkid=868812" TargetMode="External"/><Relationship Id="rId76" Type="http://schemas.openxmlformats.org/officeDocument/2006/relationships/hyperlink" Target="http://www.microsoft.com/itacademy" TargetMode="External"/><Relationship Id="rId84" Type="http://schemas.openxmlformats.org/officeDocument/2006/relationships/footer" Target="footer29.xm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s://go.microsoft.com/fwlink/?linkid=874330"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business.linkedin.com/c/15/10/eu-scc" TargetMode="External"/><Relationship Id="rId53" Type="http://schemas.openxmlformats.org/officeDocument/2006/relationships/footer" Target="footer17.xml"/><Relationship Id="rId58" Type="http://schemas.openxmlformats.org/officeDocument/2006/relationships/footer" Target="footer18.xml"/><Relationship Id="rId66" Type="http://schemas.openxmlformats.org/officeDocument/2006/relationships/footer" Target="footer23.xml"/><Relationship Id="rId74" Type="http://schemas.openxmlformats.org/officeDocument/2006/relationships/footer" Target="footer26.xml"/><Relationship Id="rId79" Type="http://schemas.openxmlformats.org/officeDocument/2006/relationships/hyperlink" Target="http://go.microsoft.com/?linkid=9710837" TargetMode="External"/><Relationship Id="rId87"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footer" Target="footer21.xml"/><Relationship Id="rId82" Type="http://schemas.openxmlformats.org/officeDocument/2006/relationships/hyperlink" Target="http://www.mpegla.com" TargetMode="External"/><Relationship Id="rId19" Type="http://schemas.openxmlformats.org/officeDocument/2006/relationships/hyperlink" Target="https://go.microsoft.com/fwlink/?linkid=870295"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servicetrust.microsoft.com/"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5.xml"/><Relationship Id="rId56" Type="http://schemas.openxmlformats.org/officeDocument/2006/relationships/hyperlink" Target="https://aka.ms/bingmapsplatformsdks/"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aka.ms/github_terms" TargetMode="External"/><Relationship Id="rId77"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hyperlink" Target="https://haadminstoragedev.blob.core.windows.net/docs/HBS%20Preview%20Disclaimer%20and%20Acknowledgment%20(181113).pdf" TargetMode="External"/><Relationship Id="rId80" Type="http://schemas.openxmlformats.org/officeDocument/2006/relationships/hyperlink" Target="http://go.microsoft.com/fwlink/?LinkID=248686" TargetMode="External"/><Relationship Id="rId85"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hyperlink" Target="http://azure.microsoft.com/support/legal/sl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s://go.microsoft.com/fwlink/?LinkId=866544&amp;clcid=0x409" TargetMode="External"/><Relationship Id="rId59" Type="http://schemas.openxmlformats.org/officeDocument/2006/relationships/footer" Target="footer19.xml"/><Relationship Id="rId67" Type="http://schemas.openxmlformats.org/officeDocument/2006/relationships/footer" Target="footer24.xml"/><Relationship Id="rId20" Type="http://schemas.openxmlformats.org/officeDocument/2006/relationships/footer" Target="footer8.xml"/><Relationship Id="rId41" Type="http://schemas.openxmlformats.org/officeDocument/2006/relationships/footer" Target="footer12.xml"/><Relationship Id="rId54" Type="http://schemas.openxmlformats.org/officeDocument/2006/relationships/hyperlink" Target="http://www.office.com/sca" TargetMode="External"/><Relationship Id="rId62" Type="http://schemas.openxmlformats.org/officeDocument/2006/relationships/hyperlink" Target="https://aka.ms/bingmapsplatformapistou" TargetMode="External"/><Relationship Id="rId70" Type="http://schemas.openxmlformats.org/officeDocument/2006/relationships/hyperlink" Target="https://help.github.com/articles/github-privacy-statement/" TargetMode="External"/><Relationship Id="rId75" Type="http://schemas.openxmlformats.org/officeDocument/2006/relationships/hyperlink" Target="http://go.microsoft.com/?linkid=9839206" TargetMode="External"/><Relationship Id="rId83" Type="http://schemas.openxmlformats.org/officeDocument/2006/relationships/footer" Target="footer28.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fwlink/?LinkId=690247" TargetMode="External"/><Relationship Id="rId57" Type="http://schemas.openxmlformats.org/officeDocument/2006/relationships/hyperlink" Target="https://go.microsoft.com/fwlink/?LinkId=521839" TargetMode="External"/><Relationship Id="rId10" Type="http://schemas.openxmlformats.org/officeDocument/2006/relationships/footer" Target="footer2.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footer" Target="footer20.xml"/><Relationship Id="rId65" Type="http://schemas.openxmlformats.org/officeDocument/2006/relationships/footer" Target="footer22.xml"/><Relationship Id="rId73" Type="http://schemas.openxmlformats.org/officeDocument/2006/relationships/footer" Target="footer25.xml"/><Relationship Id="rId78" Type="http://schemas.openxmlformats.org/officeDocument/2006/relationships/footer" Target="footer27.xml"/><Relationship Id="rId81" Type="http://schemas.openxmlformats.org/officeDocument/2006/relationships/hyperlink" Target="http://go.microsoft.com/fwlink/?linkid=248532" TargetMode="External"/><Relationship Id="rId86" Type="http://schemas.openxmlformats.org/officeDocument/2006/relationships/footer" Target="footer3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F3B844-23F3-497E-890F-74AF22F6D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31770</Words>
  <Characters>181093</Characters>
  <Application>Microsoft Office Word</Application>
  <DocSecurity>8</DocSecurity>
  <Lines>1509</Lines>
  <Paragraphs>424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2019-07-31T16:05:00Z</dcterms:created>
  <dcterms:modified xsi:type="dcterms:W3CDTF">2019-07-31T16:05:00Z</dcterms:modified>
</cp:coreProperties>
</file>